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4"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pStyle w:val="4"/>
        <w:tabs>
          <w:tab w:val="left" w:pos="64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韶关市城市管理考评工作联席会议制度</w:t>
      </w:r>
    </w:p>
    <w:p>
      <w:pPr>
        <w:pStyle w:val="4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为加强对我市城市管理考评工作的统筹协调，市政府决定建立韶关市城市管理考评工作联席会议制度（以下简称联席会议）。组成人员及职责分工如下：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一、联席会议组成人员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召 集 人：李  欣  副市长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副召集人：朱增志  市政府办公室党组副书记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 xml:space="preserve">          谢天友  市住建管理局局长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成    员：杨  雄  浈江区政府副区长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 xml:space="preserve">          刘拥军  武江区政府副区长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 xml:space="preserve">          钟秋华  曲江区区委常委、副区长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朱保良  市发改局副局长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张文华  市财政局副局长</w:t>
      </w:r>
    </w:p>
    <w:p>
      <w:pPr>
        <w:pStyle w:val="4"/>
        <w:tabs>
          <w:tab w:val="left" w:pos="3200"/>
        </w:tabs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 xml:space="preserve">          谭宝龙  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市住建管理局副局长</w:t>
      </w:r>
    </w:p>
    <w:p>
      <w:pPr>
        <w:pStyle w:val="4"/>
        <w:tabs>
          <w:tab w:val="left" w:pos="3200"/>
        </w:tabs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李仲超  市提升办专职副主任</w:t>
      </w:r>
    </w:p>
    <w:p>
      <w:pPr>
        <w:pStyle w:val="4"/>
        <w:tabs>
          <w:tab w:val="left" w:pos="3200"/>
        </w:tabs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陈志新  市整治办专职副主任</w:t>
      </w:r>
    </w:p>
    <w:p>
      <w:pPr>
        <w:pStyle w:val="4"/>
        <w:tabs>
          <w:tab w:val="left" w:pos="3200"/>
        </w:tabs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原文宏  市创文办副主任</w:t>
      </w:r>
    </w:p>
    <w:p>
      <w:pPr>
        <w:pStyle w:val="4"/>
        <w:tabs>
          <w:tab w:val="left" w:pos="3200"/>
        </w:tabs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谭国权  市爱卫办副主任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联席会议办公室设在市住建管理局，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办公室主任由市住建管理局分管副局长担任，办公室成员由市住建管理局相关科室及下属单位负责人组成。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联席会议成员发生变动的，由所在单位向联席会议办公室提出，办公室报召集人同意后，由办公室发文予以调整。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二、联席会议及办公室职责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仿宋_GB2312"/>
          <w:sz w:val="32"/>
          <w:szCs w:val="32"/>
        </w:rPr>
        <w:t>（一）联席会议职责。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负责全市城市管理考评工作的统筹安排和目标制定，协调解决考评工作中的重大问题；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对考评工作中存在问题进行分析研究，制定改进措施，并加强监督，推进落实；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负责城市管理考评结果的点评、发布和运用；负责考评办法、考核评分标准的制定和修订完善；承办领导交办的有关城市管理考评工作的其他事项。</w:t>
      </w:r>
    </w:p>
    <w:p>
      <w:pPr>
        <w:pStyle w:val="4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</w:pPr>
      <w:r>
        <w:rPr>
          <w:rFonts w:hint="eastAsia" w:ascii="楷体_GB2312" w:hAnsi="楷体_GB2312" w:eastAsia="楷体_GB2312" w:cs="仿宋_GB2312"/>
          <w:sz w:val="32"/>
          <w:szCs w:val="32"/>
        </w:rPr>
        <w:t>（二）联席会议办公室职责。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负责联席会议的日常工作。制定城市管理综合检查评价方案、考评办法，负责考评工作的统筹组织和安排，以及考评结果汇总和公布，提出考评结果运用建议，定期组织召开考评工作联席会议和全市考评情况点评会议。涉及办公室各成员及市住建管理局内部科室的职责分工，由办公室自行明确。</w:t>
      </w:r>
    </w:p>
    <w:p>
      <w:pPr>
        <w:pStyle w:val="5"/>
        <w:spacing w:line="560" w:lineRule="exact"/>
        <w:ind w:firstLine="640"/>
        <w:jc w:val="left"/>
        <w:rPr>
          <w:rFonts w:hint="eastAsia" w:ascii="黑体" w:hAnsi="黑体" w:eastAsia="黑体" w:cs="楷体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楷体"/>
          <w:sz w:val="32"/>
          <w:szCs w:val="32"/>
          <w:shd w:val="clear" w:color="080000" w:fill="FFFFFF"/>
        </w:rPr>
        <w:t>三、建立考评工作会议制度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每年年初召开一次年度城市管理考评工作联席会议，联席会议全体成员及办公室人员参加。会议通报上年度城市管理考评情况，提出考评结果运用建议，总结考评工作经验，谋划下年度城市管理考评工作计划。根据实际情况适时对考评办法、考核评分标准、考核实施细则进行修订和完善。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（二）每季度初召开一次季度城市管理考评工作会议，联席会议全体成员及办公室人员参加。会议点评上季度城市管理考评情况，对考评工作中存在问题进行分析、提出建议，并制定改进措施，提出对考核评分标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准、实施细则进行修改的建议，并报年度城市管理考评工作联席会议审定。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根据考评工作的需要，不定期召开一般性工作会议，参会人员视会议事项确定。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40911"/>
    <w:rsid w:val="5CA409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2018-07-10T08:56:00Z</dcterms:created>
  <dc:creator>Administrator</dc:creator>
  <cp:lastModifiedBy>Administrator</cp:lastModifiedBy>
  <dcterms:modified xsi:type="dcterms:W3CDTF">2018-07-10T08:56:43Z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