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ascii="方正小标宋简体" w:hAnsi="华文中宋" w:eastAsia="方正小标宋简体"/>
          <w:bCs/>
          <w:color w:val="FF0000"/>
          <w:w w:val="80"/>
          <w:sz w:val="64"/>
          <w:szCs w:val="64"/>
        </w:rPr>
      </w:pPr>
      <w:r>
        <w:rPr>
          <w:rFonts w:hint="eastAsia" w:ascii="方正小标宋简体" w:hAnsi="华文中宋" w:eastAsia="方正小标宋简体"/>
          <w:bCs/>
          <w:color w:val="FF0000"/>
          <w:w w:val="80"/>
          <w:sz w:val="64"/>
          <w:szCs w:val="64"/>
        </w:rPr>
        <w:t>南雄市新时期精准扶贫工作领导小组 办公室文件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_GB2312" w:eastAsia="仿宋_GB2312"/>
          <w:w w:val="77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雄精准办〔</w:t>
      </w:r>
      <w:r>
        <w:rPr>
          <w:rFonts w:hint="eastAsia" w:ascii="Times New Roman" w:hAnsi="Times New Roman" w:eastAsia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372100" cy="0"/>
                <wp:effectExtent l="0" t="12700" r="7620" b="1778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0pt;margin-top:3.6pt;height:0pt;width:423pt;z-index:251658240;mso-width-relative:page;mso-height-relative:page;" filled="f" stroked="t" coordsize="21600,21600" o:gfxdata="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Lu2ZvSAAAABAEAAA8AAAAAAAAAAQAgAAAAIgAAAGRycy9k&#10;b3ducmV2LnhtbFBLAQIUABQAAAAIAIdO4kAPwZ4JzwEAAI4DAAAOAAAAAAAAAAEAIAAAACEBAABk&#10;cnMvZTJvRG9jLnhtbFBLBQYAAAAABgAGAFkBAABiBQAAAAA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  <w:bookmarkStart w:id="0" w:name="OLE_LINK4"/>
      <w:bookmarkStart w:id="1" w:name="OLE_LINK1"/>
    </w:p>
    <w:bookmarkEnd w:id="0"/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关于统筹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扶贫资金发展南雄市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阳光玫瑰葡萄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业现代产业园扩园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各镇（街道）、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驻镇（村）工作组（队）：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为进一步拓宽贫困户增收渠道，经第</w:t>
      </w:r>
      <w:r>
        <w:rPr>
          <w:rFonts w:hint="eastAsia" w:ascii="仿宋_GB2312" w:hAnsi="仿宋_GB2312" w:eastAsia="仿宋_GB2312" w:cs="仿宋_GB2312"/>
          <w:sz w:val="32"/>
          <w:szCs w:val="32"/>
        </w:rPr>
        <w:t>十五届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23次市政府常务会议研究同意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，将各镇申请市统筹扶贫资金投入阳光玫瑰葡萄产业园，在原来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360亩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基础上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扩园，建设成总面积为710亩的现代农业产业园</w:t>
      </w:r>
      <w:r>
        <w:rPr>
          <w:rFonts w:hint="eastAsia" w:ascii="仿宋_GB2312" w:hAnsi="仿宋_GB2312" w:eastAsia="仿宋_GB2312" w:cs="仿宋_GB2312"/>
          <w:sz w:val="32"/>
          <w:szCs w:val="32"/>
        </w:rPr>
        <w:t>。为推进该项目尽快落地，现就有关事项通知如下：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根据各镇（街道）上报的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市统筹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葡萄种植项目资金统计，经市领导同意，我办对拟统筹各镇（街道）、村具体扶贫资金数额作出安排(详见附件），现要求各镇（街道）、村从扶贫资金中，按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各镇申报的</w:t>
      </w:r>
      <w:r>
        <w:rPr>
          <w:rFonts w:hint="eastAsia" w:ascii="仿宋_GB2312" w:hAnsi="仿宋_GB2312" w:eastAsia="仿宋_GB2312" w:cs="仿宋_GB2312"/>
          <w:sz w:val="32"/>
          <w:szCs w:val="32"/>
        </w:rPr>
        <w:t>金额，于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日前将资金统一划拨到雄康扶贫开发投资有限公司账户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账户名：南雄市雄康扶贫开发投资有限公司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账户号：80020000012833699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开户行：南雄市农村信用合作联社雄州信用社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 此次统筹的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资金，在镇财政所支出时，均需按照《关于规范资金使用程序的通知》规定的报账执行，各村必须做好预算审批表、用款审批表 、会议纪要、项目公示、贫困户签名同意统筹使用扶贫资金等，确保报账资料完整性。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三、此次统筹的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扶贫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资金视为各镇（街道）、村支出，需统计在各镇（街道）、村已使用资金总额内。且要求各镇、村优先使用完2016年度及2017年度结余资金后，再行使用2018年度资金。此项资金请列入201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年度“农林水支出-扶贫-其他扶贫支出（2130599）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一般公共预算支出科目。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附件：各镇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申请市统筹</w:t>
      </w:r>
      <w:r>
        <w:rPr>
          <w:rFonts w:hint="eastAsia" w:ascii="仿宋_GB2312" w:hAnsi="仿宋_GB2312" w:eastAsia="仿宋_GB2312" w:cs="仿宋_GB2312"/>
          <w:sz w:val="32"/>
          <w:szCs w:val="32"/>
        </w:rPr>
        <w:t>投资阳光玫瑰葡萄项目资金统计表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25" w:rightChars="12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南雄市“精准”办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bookmarkStart w:id="2" w:name="_GoBack"/>
      <w:bookmarkEnd w:id="2"/>
    </w:p>
    <w:p/>
    <w:sectPr>
      <w:headerReference r:id="rId3" w:type="default"/>
      <w:footerReference r:id="rId4" w:type="default"/>
      <w:pgSz w:w="11906" w:h="16838"/>
      <w:pgMar w:top="2041" w:right="1531" w:bottom="2041" w:left="153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PavwsLgBAABU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BC56"/>
    <w:multiLevelType w:val="singleLevel"/>
    <w:tmpl w:val="2194BC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B2D26"/>
    <w:rsid w:val="03A06FF1"/>
    <w:rsid w:val="1ABB2D26"/>
    <w:rsid w:val="20A51414"/>
    <w:rsid w:val="21E550B3"/>
    <w:rsid w:val="263C2B3C"/>
    <w:rsid w:val="29DF0CAC"/>
    <w:rsid w:val="38A42714"/>
    <w:rsid w:val="3B2255BA"/>
    <w:rsid w:val="456A5D1E"/>
    <w:rsid w:val="4C6772A0"/>
    <w:rsid w:val="63D82A38"/>
    <w:rsid w:val="67AD2F7A"/>
    <w:rsid w:val="6BAF4573"/>
    <w:rsid w:val="6F656F2D"/>
    <w:rsid w:val="70112BF8"/>
    <w:rsid w:val="71D53B59"/>
    <w:rsid w:val="79034039"/>
    <w:rsid w:val="7EDF75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2018-12-27T02:22:00Z</dcterms:created>
  <dc:creator>Ye</dc:creator>
  <cp:lastModifiedBy>Administrator</cp:lastModifiedBy>
  <dcterms:modified xsi:type="dcterms:W3CDTF">2018-12-28T01:01:36Z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