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/>
          <w:sz w:val="44"/>
          <w:lang w:val="en-US" w:eastAsia="zh-CN"/>
        </w:rPr>
      </w:pPr>
      <w:r>
        <w:rPr>
          <w:rFonts w:hint="eastAsia" w:ascii="方正小标宋简体" w:hAnsi="方正小标宋简体" w:eastAsia="方正小标宋简体"/>
          <w:sz w:val="44"/>
          <w:lang w:val="en-US" w:eastAsia="zh-CN"/>
        </w:rPr>
        <w:t>2018年第三季度南雄市关于新时期精准</w:t>
      </w:r>
    </w:p>
    <w:p>
      <w:pPr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/>
          <w:sz w:val="44"/>
          <w:lang w:val="en-US" w:eastAsia="zh-CN"/>
        </w:rPr>
      </w:pPr>
      <w:r>
        <w:rPr>
          <w:rFonts w:hint="eastAsia" w:ascii="方正小标宋简体" w:hAnsi="方正小标宋简体" w:eastAsia="方正小标宋简体"/>
          <w:sz w:val="44"/>
          <w:lang w:val="en-US" w:eastAsia="zh-CN"/>
        </w:rPr>
        <w:t>扶贫资金筹集使用情况公示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自精准扶贫工作开展以来，我市认真贯彻中央、省、市工作部署，紧紧围绕“两不愁，三保障，一相当”，采取有力措施，扎实推进项目建设，强化落实资金监管，取得了一定的工作成效。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截至2018年9月30日，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我市共筹集扶贫财政资金约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27911.732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napToGrid w:val="0"/>
          <w:kern w:val="28"/>
          <w:sz w:val="32"/>
          <w:szCs w:val="32"/>
        </w:rPr>
        <w:t>人均2万元扶贫开发资金：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2016-2018年上级下达我市人均两万元扶贫开发资金1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8363.732万元。其中，省级财政专项资金9749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万元，韶关市级财政专项资金2006.332万元，东莞对口帮扶资金6608.4万元。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截至2018年9月30日</w:t>
      </w:r>
      <w:r>
        <w:rPr>
          <w:rFonts w:hint="eastAsia" w:ascii="仿宋_GB2312" w:hAnsi="仿宋_GB2312" w:eastAsia="仿宋_GB2312"/>
          <w:sz w:val="32"/>
          <w:lang w:val="en-US" w:eastAsia="zh-CN"/>
        </w:rPr>
        <w:t>，我市共拨付各级精准扶贫资金11767.53464万元，结余资金5768.603854万元。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napToGrid w:val="0"/>
          <w:kern w:val="28"/>
          <w:sz w:val="32"/>
          <w:szCs w:val="32"/>
        </w:rPr>
        <w:t>其他各级扶贫资金：</w:t>
      </w:r>
      <w:r>
        <w:rPr>
          <w:rFonts w:hint="eastAsia" w:ascii="仿宋_GB2312" w:hAnsi="仿宋_GB2312" w:eastAsia="仿宋_GB2312" w:cs="仿宋_GB2312"/>
          <w:snapToGrid w:val="0"/>
          <w:kern w:val="28"/>
          <w:sz w:val="32"/>
          <w:szCs w:val="32"/>
        </w:rPr>
        <w:t>2016-2018年各级下达我市非人均2万元扶贫财政资金共计9548万元</w:t>
      </w:r>
      <w:r>
        <w:rPr>
          <w:rFonts w:hint="eastAsia" w:ascii="仿宋_GB2312" w:hAnsi="仿宋_GB2312" w:eastAsia="仿宋_GB2312" w:cs="仿宋_GB2312"/>
          <w:snapToGrid w:val="0"/>
          <w:kern w:val="28"/>
          <w:sz w:val="32"/>
          <w:szCs w:val="32"/>
          <w:lang w:eastAsia="zh-CN"/>
        </w:rPr>
        <w:t>。其中，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中央财政资金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874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省级财政专项资金145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万元，韶关市级财政专项资金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1479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万元，东莞引导资金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7050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截至2018年9月30日</w:t>
      </w:r>
      <w:r>
        <w:rPr>
          <w:rFonts w:hint="eastAsia" w:ascii="仿宋_GB2312" w:hAnsi="仿宋_GB2312" w:eastAsia="仿宋_GB2312"/>
          <w:sz w:val="32"/>
          <w:lang w:val="en-US" w:eastAsia="zh-CN"/>
        </w:rPr>
        <w:t>，我市共拨付各级精准扶贫资金5165.788211万元，结余资金4382.211789万元。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现将我市新时期精准扶贫资金筹集及使用情况进行公示，公示期间为2018年10月1日至2018年10月11日。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公示期间各机关事业单位、企业、社会团体、个人等，对此情况有异议的，可向县扶贫办反映。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地址：南雄市扶贫办（市财政局五楼）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电话：0751-3822006邮箱：</w:t>
      </w: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fldChar w:fldCharType="begin"/>
      </w: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instrText xml:space="preserve"> HYPERLINK "mailto:sxsdb2010@163.com" </w:instrText>
      </w: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fldChar w:fldCharType="separate"/>
      </w:r>
      <w:r>
        <w:rPr>
          <w:rStyle w:val="3"/>
          <w:rFonts w:hint="eastAsia" w:ascii="仿宋_GB2312" w:hAnsi="仿宋_GB2312" w:eastAsia="仿宋_GB2312"/>
          <w:sz w:val="32"/>
          <w:szCs w:val="22"/>
          <w:lang w:val="en-US" w:eastAsia="zh-CN"/>
        </w:rPr>
        <w:t>nxssdb@vi</w:t>
      </w:r>
      <w:r>
        <w:rPr>
          <w:rStyle w:val="3"/>
          <w:rFonts w:hint="eastAsia" w:ascii="仿宋_GB2312" w:hAnsi="仿宋_GB2312" w:eastAsia="仿宋_GB2312"/>
          <w:sz w:val="32"/>
          <w:lang w:val="en-US" w:eastAsia="zh-CN"/>
        </w:rPr>
        <w:t>p.163.com</w:t>
      </w: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t>附件：各镇截止2018年9月30日精准扶贫精准脱贫资金支出进度表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t xml:space="preserve">                             南雄市扶贫办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t xml:space="preserve">                           2018年10月1日</w:t>
      </w:r>
    </w:p>
    <w:p>
      <w:pPr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746288"/>
    <w:rsid w:val="04D17B16"/>
    <w:rsid w:val="060521AE"/>
    <w:rsid w:val="0DAE6327"/>
    <w:rsid w:val="20237715"/>
    <w:rsid w:val="2254693F"/>
    <w:rsid w:val="25746288"/>
    <w:rsid w:val="2DBD1AF3"/>
    <w:rsid w:val="3B9272DC"/>
    <w:rsid w:val="3CD114C2"/>
    <w:rsid w:val="4FDA0580"/>
    <w:rsid w:val="502E08BA"/>
    <w:rsid w:val="53486480"/>
    <w:rsid w:val="58C31BEE"/>
    <w:rsid w:val="5DCE3494"/>
    <w:rsid w:val="5FDF2DCA"/>
    <w:rsid w:val="6BD333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2018-11-22T09:19:00Z</dcterms:created>
  <dc:creator>Administrator</dc:creator>
  <cp:lastModifiedBy>Administrator</cp:lastModifiedBy>
  <dcterms:modified xsi:type="dcterms:W3CDTF">2018-11-23T03:20:21Z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