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宋体"/>
          <w:b/>
          <w:sz w:val="52"/>
          <w:szCs w:val="52"/>
        </w:rPr>
      </w:pPr>
    </w:p>
    <w:p>
      <w:pPr>
        <w:jc w:val="center"/>
        <w:rPr>
          <w:rFonts w:ascii="宋体" w:cs="宋体"/>
          <w:b/>
          <w:sz w:val="52"/>
          <w:szCs w:val="52"/>
        </w:rPr>
      </w:pPr>
      <w:r>
        <w:rPr>
          <w:rFonts w:hint="eastAsia" w:ascii="宋体" w:hAnsi="宋体" w:cs="宋体"/>
          <w:b/>
          <w:sz w:val="52"/>
          <w:szCs w:val="52"/>
        </w:rPr>
        <w:t>翁源广业清怡食品科技有限公司</w:t>
      </w:r>
    </w:p>
    <w:p>
      <w:pPr>
        <w:jc w:val="center"/>
        <w:rPr>
          <w:rFonts w:ascii="宋体" w:cs="宋体"/>
          <w:b/>
          <w:sz w:val="52"/>
          <w:szCs w:val="52"/>
        </w:rPr>
      </w:pPr>
      <w:r>
        <w:rPr>
          <w:rFonts w:hint="eastAsia" w:ascii="宋体" w:hAnsi="宋体" w:cs="宋体"/>
          <w:b/>
          <w:sz w:val="52"/>
          <w:szCs w:val="52"/>
        </w:rPr>
        <w:t>年产</w:t>
      </w:r>
      <w:r>
        <w:rPr>
          <w:b/>
          <w:color w:val="000000"/>
          <w:sz w:val="52"/>
          <w:szCs w:val="52"/>
        </w:rPr>
        <w:t>200t/a</w:t>
      </w:r>
      <w:r>
        <w:rPr>
          <w:rFonts w:hint="eastAsia"/>
          <w:b/>
          <w:color w:val="000000"/>
          <w:sz w:val="52"/>
          <w:szCs w:val="52"/>
        </w:rPr>
        <w:t>新食品原料燕麦葡聚糖和</w:t>
      </w:r>
      <w:r>
        <w:rPr>
          <w:b/>
          <w:color w:val="000000"/>
          <w:sz w:val="52"/>
          <w:szCs w:val="52"/>
        </w:rPr>
        <w:t>50t/a</w:t>
      </w:r>
      <w:r>
        <w:rPr>
          <w:rFonts w:hint="eastAsia" w:ascii="宋体"/>
          <w:b/>
          <w:color w:val="000000"/>
          <w:sz w:val="52"/>
          <w:szCs w:val="52"/>
        </w:rPr>
        <w:t>新食品原料磷脂酰丝氨酸建设项目</w:t>
      </w:r>
    </w:p>
    <w:p>
      <w:pPr>
        <w:jc w:val="center"/>
        <w:rPr>
          <w:rFonts w:ascii="宋体" w:cs="宋体"/>
          <w:b/>
          <w:bCs/>
          <w:spacing w:val="-20"/>
          <w:kern w:val="20"/>
          <w:sz w:val="72"/>
          <w:szCs w:val="72"/>
        </w:rPr>
      </w:pPr>
      <w:r>
        <w:rPr>
          <w:rFonts w:hint="eastAsia" w:ascii="宋体" w:hAnsi="宋体" w:cs="宋体"/>
          <w:b/>
          <w:bCs/>
          <w:sz w:val="72"/>
          <w:szCs w:val="72"/>
        </w:rPr>
        <w:t>竣工环境保护验收监测报告</w:t>
      </w:r>
    </w:p>
    <w:p>
      <w:pPr>
        <w:jc w:val="center"/>
        <w:outlineLvl w:val="0"/>
        <w:rPr>
          <w:rFonts w:ascii="宋体"/>
          <w:sz w:val="32"/>
        </w:rPr>
      </w:pPr>
    </w:p>
    <w:p>
      <w:pPr>
        <w:jc w:val="center"/>
        <w:outlineLvl w:val="0"/>
        <w:rPr>
          <w:rFonts w:ascii="宋体"/>
          <w:sz w:val="32"/>
        </w:rPr>
      </w:pPr>
    </w:p>
    <w:p>
      <w:pPr>
        <w:jc w:val="center"/>
        <w:outlineLvl w:val="0"/>
        <w:rPr>
          <w:rFonts w:ascii="宋体"/>
          <w:sz w:val="32"/>
        </w:rPr>
      </w:pPr>
    </w:p>
    <w:p>
      <w:pPr>
        <w:rPr>
          <w:rFonts w:ascii="宋体" w:cs="宋体"/>
          <w:b/>
          <w:sz w:val="36"/>
          <w:szCs w:val="36"/>
          <w:u w:val="single"/>
        </w:rPr>
      </w:pPr>
      <w:r>
        <w:rPr>
          <w:rFonts w:ascii="宋体" w:hAnsi="宋体" w:cs="宋体"/>
          <w:b/>
          <w:sz w:val="36"/>
          <w:szCs w:val="36"/>
          <w:u w:val="single"/>
        </w:rPr>
        <w:t xml:space="preserve"> </w:t>
      </w:r>
    </w:p>
    <w:p>
      <w:pPr>
        <w:rPr>
          <w:rFonts w:ascii="宋体" w:cs="宋体"/>
          <w:b/>
          <w:sz w:val="36"/>
          <w:szCs w:val="36"/>
        </w:rPr>
      </w:pPr>
    </w:p>
    <w:p>
      <w:pPr>
        <w:rPr>
          <w:rFonts w:ascii="宋体" w:cs="宋体"/>
          <w:b/>
          <w:sz w:val="36"/>
          <w:szCs w:val="36"/>
        </w:rPr>
      </w:pPr>
    </w:p>
    <w:p>
      <w:pPr>
        <w:rPr>
          <w:rFonts w:ascii="宋体" w:cs="宋体"/>
          <w:b/>
          <w:sz w:val="36"/>
          <w:szCs w:val="36"/>
        </w:rPr>
      </w:pPr>
    </w:p>
    <w:p>
      <w:pPr>
        <w:rPr>
          <w:rFonts w:ascii="宋体" w:cs="宋体"/>
          <w:b/>
          <w:sz w:val="36"/>
          <w:szCs w:val="36"/>
        </w:rPr>
      </w:pPr>
    </w:p>
    <w:p>
      <w:pPr>
        <w:rPr>
          <w:rFonts w:ascii="宋体" w:cs="宋体"/>
          <w:b/>
          <w:sz w:val="36"/>
          <w:szCs w:val="36"/>
        </w:rPr>
      </w:pPr>
    </w:p>
    <w:p>
      <w:pPr>
        <w:ind w:firstLine="1084" w:firstLineChars="300"/>
        <w:rPr>
          <w:rFonts w:ascii="宋体" w:cs="宋体"/>
          <w:b/>
          <w:sz w:val="36"/>
          <w:szCs w:val="36"/>
          <w:u w:val="single"/>
        </w:rPr>
      </w:pPr>
      <w:r>
        <w:rPr>
          <w:rFonts w:hint="eastAsia" w:ascii="宋体" w:hAnsi="宋体" w:cs="宋体"/>
          <w:b/>
          <w:sz w:val="36"/>
          <w:szCs w:val="36"/>
        </w:rPr>
        <w:t>建设单位：</w:t>
      </w:r>
      <w:r>
        <w:rPr>
          <w:rFonts w:hint="eastAsia" w:ascii="宋体" w:hAnsi="宋体" w:cs="宋体"/>
          <w:b/>
          <w:sz w:val="36"/>
          <w:szCs w:val="36"/>
          <w:u w:val="single"/>
        </w:rPr>
        <w:t>翁源广业清怡食品科技有限公司</w:t>
      </w:r>
      <w:r>
        <w:rPr>
          <w:rFonts w:ascii="宋体" w:hAnsi="宋体" w:cs="宋体"/>
          <w:b/>
          <w:sz w:val="36"/>
          <w:szCs w:val="36"/>
          <w:u w:val="single"/>
        </w:rPr>
        <w:t xml:space="preserve"> </w:t>
      </w:r>
    </w:p>
    <w:p>
      <w:pPr>
        <w:ind w:firstLine="1084" w:firstLineChars="300"/>
        <w:rPr>
          <w:rFonts w:ascii="宋体" w:cs="宋体"/>
          <w:sz w:val="30"/>
        </w:rPr>
      </w:pPr>
      <w:r>
        <w:rPr>
          <w:rFonts w:hint="eastAsia" w:ascii="宋体" w:hAnsi="宋体" w:cs="宋体"/>
          <w:b/>
          <w:sz w:val="36"/>
          <w:szCs w:val="36"/>
        </w:rPr>
        <w:t>编制单位：</w:t>
      </w:r>
      <w:r>
        <w:rPr>
          <w:rFonts w:hint="eastAsia" w:ascii="宋体" w:hAnsi="宋体" w:cs="宋体"/>
          <w:b/>
          <w:sz w:val="36"/>
          <w:szCs w:val="36"/>
          <w:u w:val="single"/>
        </w:rPr>
        <w:t>广东中誉科诚检测技术有限公司</w:t>
      </w:r>
      <w:r>
        <w:rPr>
          <w:rFonts w:ascii="宋体" w:hAnsi="宋体" w:cs="宋体"/>
          <w:b/>
          <w:sz w:val="36"/>
          <w:szCs w:val="36"/>
          <w:u w:val="single"/>
        </w:rPr>
        <w:t xml:space="preserve">  </w:t>
      </w:r>
    </w:p>
    <w:p>
      <w:pPr>
        <w:jc w:val="center"/>
        <w:rPr>
          <w:rFonts w:ascii="宋体" w:cs="宋体"/>
          <w:b/>
          <w:sz w:val="36"/>
          <w:szCs w:val="36"/>
        </w:rPr>
      </w:pPr>
      <w:r>
        <w:rPr>
          <w:rFonts w:hint="eastAsia" w:ascii="宋体" w:hAnsi="宋体" w:cs="宋体"/>
          <w:b/>
          <w:sz w:val="36"/>
          <w:szCs w:val="36"/>
        </w:rPr>
        <w:t>二</w:t>
      </w:r>
      <w:r>
        <w:rPr>
          <w:rFonts w:ascii="宋体" w:cs="宋体"/>
          <w:b/>
          <w:sz w:val="36"/>
          <w:szCs w:val="36"/>
        </w:rPr>
        <w:t>0</w:t>
      </w:r>
      <w:r>
        <w:rPr>
          <w:rFonts w:hint="eastAsia" w:ascii="宋体" w:hAnsi="宋体" w:cs="宋体"/>
          <w:b/>
          <w:sz w:val="36"/>
          <w:szCs w:val="36"/>
        </w:rPr>
        <w:t>一八年一月</w:t>
      </w:r>
    </w:p>
    <w:p>
      <w:pPr>
        <w:jc w:val="center"/>
        <w:rPr>
          <w:rFonts w:ascii="宋体" w:cs="宋体"/>
          <w:b/>
          <w:sz w:val="36"/>
          <w:szCs w:val="36"/>
        </w:rPr>
      </w:pPr>
    </w:p>
    <w:p>
      <w:pPr>
        <w:tabs>
          <w:tab w:val="left" w:pos="1395"/>
        </w:tabs>
        <w:ind w:firstLine="960" w:firstLineChars="400"/>
        <w:jc w:val="left"/>
        <w:rPr>
          <w:rFonts w:ascii="宋体" w:cs="宋体"/>
        </w:rPr>
      </w:pPr>
    </w:p>
    <w:p>
      <w:pPr>
        <w:adjustRightInd w:val="0"/>
        <w:snapToGrid w:val="0"/>
        <w:spacing w:line="560" w:lineRule="atLeast"/>
        <w:rPr>
          <w:rFonts w:ascii="宋体" w:cs="宋体"/>
          <w:b/>
          <w:sz w:val="28"/>
          <w:szCs w:val="28"/>
        </w:rPr>
      </w:pPr>
    </w:p>
    <w:p>
      <w:pPr>
        <w:adjustRightInd w:val="0"/>
        <w:snapToGrid w:val="0"/>
        <w:spacing w:line="560" w:lineRule="atLeast"/>
        <w:rPr>
          <w:rFonts w:ascii="宋体" w:cs="宋体"/>
          <w:b/>
          <w:sz w:val="28"/>
          <w:szCs w:val="28"/>
        </w:rPr>
      </w:pPr>
    </w:p>
    <w:p>
      <w:pPr>
        <w:adjustRightInd w:val="0"/>
        <w:snapToGrid w:val="0"/>
        <w:spacing w:line="560" w:lineRule="atLeast"/>
        <w:rPr>
          <w:rFonts w:ascii="宋体" w:cs="宋体"/>
          <w:b/>
          <w:sz w:val="28"/>
          <w:szCs w:val="28"/>
        </w:rPr>
      </w:pPr>
    </w:p>
    <w:p>
      <w:pPr>
        <w:adjustRightInd w:val="0"/>
        <w:snapToGrid w:val="0"/>
        <w:spacing w:line="560" w:lineRule="atLeast"/>
        <w:rPr>
          <w:rFonts w:ascii="宋体" w:cs="宋体"/>
          <w:b/>
          <w:sz w:val="28"/>
          <w:szCs w:val="28"/>
        </w:rPr>
      </w:pPr>
      <w:r>
        <w:rPr>
          <w:rFonts w:hint="eastAsia" w:ascii="宋体" w:hAnsi="宋体" w:cs="宋体"/>
          <w:b/>
          <w:sz w:val="28"/>
          <w:szCs w:val="28"/>
        </w:rPr>
        <w:t>建设单位：翁源广业清怡食品科技有限公司</w:t>
      </w:r>
    </w:p>
    <w:p>
      <w:pPr>
        <w:adjustRightInd w:val="0"/>
        <w:snapToGrid w:val="0"/>
        <w:spacing w:line="560" w:lineRule="atLeast"/>
        <w:rPr>
          <w:rFonts w:ascii="宋体" w:cs="宋体"/>
          <w:b/>
          <w:sz w:val="28"/>
          <w:szCs w:val="28"/>
        </w:rPr>
      </w:pPr>
      <w:r>
        <w:rPr>
          <w:rFonts w:hint="eastAsia" w:ascii="宋体" w:hAnsi="宋体" w:cs="宋体"/>
          <w:b/>
          <w:sz w:val="28"/>
          <w:szCs w:val="28"/>
        </w:rPr>
        <w:t>法人代表：王三永</w:t>
      </w:r>
    </w:p>
    <w:p>
      <w:pPr>
        <w:adjustRightInd w:val="0"/>
        <w:snapToGrid w:val="0"/>
        <w:spacing w:line="560" w:lineRule="atLeast"/>
        <w:rPr>
          <w:rFonts w:ascii="宋体" w:cs="宋体"/>
          <w:b/>
          <w:sz w:val="28"/>
          <w:szCs w:val="28"/>
        </w:rPr>
      </w:pPr>
    </w:p>
    <w:p>
      <w:pPr>
        <w:adjustRightInd w:val="0"/>
        <w:snapToGrid w:val="0"/>
        <w:spacing w:line="560" w:lineRule="atLeast"/>
        <w:rPr>
          <w:rFonts w:ascii="宋体" w:cs="宋体"/>
          <w:b/>
          <w:sz w:val="28"/>
          <w:szCs w:val="28"/>
        </w:rPr>
      </w:pPr>
      <w:r>
        <w:rPr>
          <w:rFonts w:hint="eastAsia" w:ascii="宋体" w:hAnsi="宋体" w:cs="宋体"/>
          <w:b/>
          <w:sz w:val="28"/>
          <w:szCs w:val="28"/>
        </w:rPr>
        <w:t>编制单位：广东中誉科诚检测技术有限公司</w:t>
      </w:r>
    </w:p>
    <w:p>
      <w:pPr>
        <w:adjustRightInd w:val="0"/>
        <w:snapToGrid w:val="0"/>
        <w:spacing w:line="560" w:lineRule="atLeast"/>
        <w:rPr>
          <w:rFonts w:ascii="宋体" w:cs="宋体"/>
          <w:b/>
          <w:sz w:val="28"/>
          <w:szCs w:val="28"/>
        </w:rPr>
      </w:pPr>
      <w:r>
        <w:rPr>
          <w:rFonts w:hint="eastAsia" w:ascii="宋体" w:hAnsi="宋体" w:cs="宋体"/>
          <w:b/>
          <w:sz w:val="28"/>
          <w:szCs w:val="28"/>
        </w:rPr>
        <w:t>法人代表：谢移爱</w:t>
      </w:r>
    </w:p>
    <w:p>
      <w:pPr>
        <w:adjustRightInd w:val="0"/>
        <w:snapToGrid w:val="0"/>
        <w:spacing w:line="560" w:lineRule="atLeast"/>
        <w:rPr>
          <w:rFonts w:ascii="宋体" w:cs="宋体"/>
          <w:b/>
          <w:sz w:val="28"/>
          <w:szCs w:val="28"/>
        </w:rPr>
      </w:pPr>
      <w:r>
        <w:rPr>
          <w:rFonts w:hint="eastAsia" w:ascii="宋体" w:hAnsi="宋体" w:cs="宋体"/>
          <w:b/>
          <w:sz w:val="28"/>
          <w:szCs w:val="28"/>
        </w:rPr>
        <w:t>项目负责人：</w:t>
      </w:r>
      <w:r>
        <w:rPr>
          <w:rFonts w:hint="eastAsia" w:ascii="宋体" w:hAnsi="宋体" w:cs="宋体"/>
          <w:b/>
          <w:sz w:val="28"/>
          <w:szCs w:val="28"/>
          <w:lang w:eastAsia="zh-CN"/>
        </w:rPr>
        <w:t>陈学仍</w:t>
      </w:r>
    </w:p>
    <w:p>
      <w:pPr>
        <w:adjustRightInd w:val="0"/>
        <w:snapToGrid w:val="0"/>
        <w:spacing w:line="560" w:lineRule="atLeast"/>
        <w:rPr>
          <w:rFonts w:ascii="黑体" w:eastAsia="黑体"/>
          <w:b/>
          <w:sz w:val="28"/>
          <w:szCs w:val="28"/>
        </w:rPr>
      </w:pPr>
    </w:p>
    <w:p>
      <w:pPr>
        <w:adjustRightInd w:val="0"/>
        <w:snapToGrid w:val="0"/>
        <w:spacing w:line="560" w:lineRule="atLeast"/>
        <w:rPr>
          <w:rFonts w:ascii="黑体" w:eastAsia="黑体"/>
          <w:b/>
          <w:sz w:val="28"/>
          <w:szCs w:val="28"/>
        </w:rPr>
      </w:pPr>
    </w:p>
    <w:p>
      <w:pPr>
        <w:adjustRightInd w:val="0"/>
        <w:snapToGrid w:val="0"/>
        <w:spacing w:line="560" w:lineRule="atLeast"/>
        <w:rPr>
          <w:rFonts w:ascii="黑体" w:eastAsia="黑体"/>
          <w:b/>
          <w:sz w:val="28"/>
          <w:szCs w:val="28"/>
        </w:rPr>
      </w:pPr>
    </w:p>
    <w:p>
      <w:pPr>
        <w:adjustRightInd w:val="0"/>
        <w:snapToGrid w:val="0"/>
        <w:spacing w:line="560" w:lineRule="atLeast"/>
        <w:rPr>
          <w:rFonts w:ascii="黑体" w:eastAsia="黑体"/>
          <w:b/>
          <w:sz w:val="28"/>
          <w:szCs w:val="28"/>
        </w:rPr>
      </w:pPr>
    </w:p>
    <w:p>
      <w:pPr>
        <w:adjustRightInd w:val="0"/>
        <w:snapToGrid w:val="0"/>
        <w:spacing w:line="560" w:lineRule="atLeast"/>
        <w:rPr>
          <w:rFonts w:ascii="黑体" w:eastAsia="黑体"/>
          <w:b/>
          <w:sz w:val="28"/>
          <w:szCs w:val="28"/>
        </w:rPr>
      </w:pPr>
    </w:p>
    <w:p>
      <w:pPr>
        <w:adjustRightInd w:val="0"/>
        <w:snapToGrid w:val="0"/>
        <w:spacing w:line="560" w:lineRule="atLeast"/>
        <w:rPr>
          <w:rFonts w:ascii="黑体" w:eastAsia="黑体"/>
          <w:b/>
          <w:sz w:val="28"/>
          <w:szCs w:val="28"/>
        </w:rPr>
      </w:pPr>
    </w:p>
    <w:p>
      <w:pPr>
        <w:adjustRightInd w:val="0"/>
        <w:snapToGrid w:val="0"/>
        <w:spacing w:line="560" w:lineRule="atLeast"/>
        <w:rPr>
          <w:rFonts w:ascii="黑体" w:eastAsia="黑体"/>
          <w:b/>
          <w:sz w:val="28"/>
          <w:szCs w:val="28"/>
        </w:rPr>
      </w:pPr>
    </w:p>
    <w:p>
      <w:pPr>
        <w:adjustRightInd w:val="0"/>
        <w:snapToGrid w:val="0"/>
        <w:spacing w:line="560" w:lineRule="atLeast"/>
        <w:rPr>
          <w:rFonts w:ascii="黑体" w:eastAsia="黑体"/>
          <w:b/>
          <w:sz w:val="44"/>
        </w:rPr>
      </w:pPr>
      <w:r>
        <w:pict>
          <v:rect id="_x0000_s1026" o:spid="_x0000_s1026" o:spt="1" style="position:absolute;left:0pt;margin-left:262.4pt;margin-top:1.35pt;height:204.75pt;width:229.5pt;z-index:251658240;mso-width-relative:page;mso-height-relative:page;" stroked="f" coordsize="21600,21600">
            <v:path/>
            <v:fill focussize="0,0"/>
            <v:stroke on="f"/>
            <v:imagedata o:title=""/>
            <o:lock v:ext="edit"/>
            <v:textbox>
              <w:txbxContent>
                <w:p>
                  <w:pPr>
                    <w:spacing w:line="360" w:lineRule="auto"/>
                    <w:rPr>
                      <w:sz w:val="28"/>
                      <w:szCs w:val="28"/>
                    </w:rPr>
                  </w:pPr>
                  <w:r>
                    <w:rPr>
                      <w:rFonts w:hint="eastAsia"/>
                      <w:sz w:val="28"/>
                      <w:szCs w:val="28"/>
                    </w:rPr>
                    <w:t>编制单位</w:t>
                  </w:r>
                </w:p>
                <w:p>
                  <w:pPr>
                    <w:spacing w:line="360" w:lineRule="auto"/>
                    <w:rPr>
                      <w:sz w:val="28"/>
                      <w:szCs w:val="28"/>
                    </w:rPr>
                  </w:pPr>
                  <w:r>
                    <w:rPr>
                      <w:rFonts w:hint="eastAsia"/>
                      <w:sz w:val="28"/>
                      <w:szCs w:val="28"/>
                    </w:rPr>
                    <w:t>电话：</w:t>
                  </w:r>
                  <w:r>
                    <w:rPr>
                      <w:sz w:val="28"/>
                      <w:szCs w:val="28"/>
                    </w:rPr>
                    <w:t>0751-2886228</w:t>
                  </w:r>
                </w:p>
                <w:p>
                  <w:pPr>
                    <w:spacing w:line="360" w:lineRule="auto"/>
                    <w:rPr>
                      <w:sz w:val="28"/>
                      <w:szCs w:val="28"/>
                    </w:rPr>
                  </w:pPr>
                  <w:r>
                    <w:rPr>
                      <w:rFonts w:hint="eastAsia"/>
                      <w:sz w:val="28"/>
                      <w:szCs w:val="28"/>
                    </w:rPr>
                    <w:t>传真：</w:t>
                  </w:r>
                  <w:r>
                    <w:rPr>
                      <w:sz w:val="28"/>
                      <w:szCs w:val="28"/>
                    </w:rPr>
                    <w:t>/</w:t>
                  </w:r>
                </w:p>
                <w:p>
                  <w:pPr>
                    <w:spacing w:line="360" w:lineRule="auto"/>
                    <w:rPr>
                      <w:sz w:val="28"/>
                      <w:szCs w:val="28"/>
                    </w:rPr>
                  </w:pPr>
                  <w:r>
                    <w:rPr>
                      <w:rFonts w:hint="eastAsia"/>
                      <w:sz w:val="28"/>
                      <w:szCs w:val="28"/>
                    </w:rPr>
                    <w:t>邮编：</w:t>
                  </w:r>
                  <w:r>
                    <w:rPr>
                      <w:sz w:val="28"/>
                      <w:szCs w:val="28"/>
                    </w:rPr>
                    <w:t>512625</w:t>
                  </w:r>
                </w:p>
                <w:p>
                  <w:pPr>
                    <w:rPr>
                      <w:sz w:val="28"/>
                      <w:szCs w:val="28"/>
                    </w:rPr>
                  </w:pPr>
                  <w:r>
                    <w:rPr>
                      <w:rFonts w:hint="eastAsia"/>
                      <w:sz w:val="28"/>
                      <w:szCs w:val="28"/>
                    </w:rPr>
                    <w:t>地址：广东省韶关市翁源县官渡镇</w:t>
                  </w:r>
                </w:p>
                <w:p>
                  <w:pPr>
                    <w:ind w:firstLine="840" w:firstLineChars="300"/>
                    <w:rPr>
                      <w:sz w:val="28"/>
                      <w:szCs w:val="28"/>
                    </w:rPr>
                  </w:pPr>
                  <w:r>
                    <w:rPr>
                      <w:rFonts w:hint="eastAsia"/>
                      <w:sz w:val="28"/>
                      <w:szCs w:val="28"/>
                    </w:rPr>
                    <w:t>官广工业区</w:t>
                  </w:r>
                </w:p>
                <w:p>
                  <w:pPr>
                    <w:ind w:firstLine="840" w:firstLineChars="300"/>
                    <w:rPr>
                      <w:sz w:val="28"/>
                      <w:szCs w:val="28"/>
                    </w:rPr>
                  </w:pPr>
                </w:p>
              </w:txbxContent>
            </v:textbox>
          </v:rect>
        </w:pict>
      </w:r>
      <w:r>
        <w:pict>
          <v:rect id="_x0000_s1027" o:spid="_x0000_s1027" o:spt="1" style="position:absolute;left:0pt;margin-left:-6.1pt;margin-top:3.6pt;height:204.75pt;width:229.5pt;z-index:251658240;mso-width-relative:page;mso-height-relative:page;" stroked="f" coordsize="21600,21600">
            <v:path/>
            <v:fill focussize="0,0"/>
            <v:stroke on="f"/>
            <v:imagedata o:title=""/>
            <o:lock v:ext="edit"/>
            <v:textbox>
              <w:txbxContent>
                <w:p>
                  <w:pPr>
                    <w:spacing w:line="360" w:lineRule="auto"/>
                    <w:rPr>
                      <w:sz w:val="28"/>
                      <w:szCs w:val="28"/>
                    </w:rPr>
                  </w:pPr>
                  <w:r>
                    <w:rPr>
                      <w:rFonts w:hint="eastAsia"/>
                      <w:sz w:val="28"/>
                      <w:szCs w:val="28"/>
                    </w:rPr>
                    <w:t>建设单位</w:t>
                  </w:r>
                </w:p>
                <w:p>
                  <w:pPr>
                    <w:spacing w:line="360" w:lineRule="auto"/>
                    <w:rPr>
                      <w:sz w:val="28"/>
                      <w:szCs w:val="28"/>
                    </w:rPr>
                  </w:pPr>
                  <w:r>
                    <w:rPr>
                      <w:rFonts w:hint="eastAsia"/>
                      <w:sz w:val="28"/>
                      <w:szCs w:val="28"/>
                    </w:rPr>
                    <w:t>电话：</w:t>
                  </w:r>
                  <w:r>
                    <w:rPr>
                      <w:sz w:val="28"/>
                      <w:szCs w:val="28"/>
                    </w:rPr>
                    <w:t>0751-2882102</w:t>
                  </w:r>
                </w:p>
                <w:p>
                  <w:pPr>
                    <w:spacing w:line="360" w:lineRule="auto"/>
                    <w:rPr>
                      <w:sz w:val="28"/>
                      <w:szCs w:val="28"/>
                    </w:rPr>
                  </w:pPr>
                  <w:r>
                    <w:rPr>
                      <w:rFonts w:hint="eastAsia"/>
                      <w:sz w:val="28"/>
                      <w:szCs w:val="28"/>
                    </w:rPr>
                    <w:t>传真：</w:t>
                  </w:r>
                  <w:r>
                    <w:rPr>
                      <w:sz w:val="28"/>
                      <w:szCs w:val="28"/>
                    </w:rPr>
                    <w:t>/</w:t>
                  </w:r>
                </w:p>
                <w:p>
                  <w:pPr>
                    <w:spacing w:line="360" w:lineRule="auto"/>
                    <w:rPr>
                      <w:sz w:val="28"/>
                      <w:szCs w:val="28"/>
                    </w:rPr>
                  </w:pPr>
                  <w:r>
                    <w:rPr>
                      <w:rFonts w:hint="eastAsia"/>
                      <w:sz w:val="28"/>
                      <w:szCs w:val="28"/>
                    </w:rPr>
                    <w:t>邮编：</w:t>
                  </w:r>
                  <w:r>
                    <w:rPr>
                      <w:sz w:val="28"/>
                      <w:szCs w:val="28"/>
                    </w:rPr>
                    <w:t>512627</w:t>
                  </w:r>
                </w:p>
                <w:p>
                  <w:pPr>
                    <w:spacing w:line="360" w:lineRule="auto"/>
                    <w:rPr>
                      <w:sz w:val="28"/>
                      <w:szCs w:val="28"/>
                    </w:rPr>
                  </w:pPr>
                  <w:r>
                    <w:rPr>
                      <w:rFonts w:hint="eastAsia"/>
                      <w:sz w:val="28"/>
                      <w:szCs w:val="28"/>
                    </w:rPr>
                    <w:t>地址：韶关市翁源县京珠高速公路翁城进出口引道南侧</w:t>
                  </w:r>
                  <w:r>
                    <w:rPr>
                      <w:sz w:val="28"/>
                      <w:szCs w:val="28"/>
                    </w:rPr>
                    <w:t>250</w:t>
                  </w:r>
                  <w:r>
                    <w:rPr>
                      <w:rFonts w:hint="eastAsia"/>
                      <w:sz w:val="28"/>
                      <w:szCs w:val="28"/>
                    </w:rPr>
                    <w:t>米</w:t>
                  </w:r>
                </w:p>
                <w:p>
                  <w:pPr>
                    <w:spacing w:line="360" w:lineRule="auto"/>
                    <w:rPr>
                      <w:sz w:val="28"/>
                      <w:szCs w:val="28"/>
                    </w:rPr>
                  </w:pPr>
                </w:p>
              </w:txbxContent>
            </v:textbox>
          </v:rect>
        </w:pict>
      </w:r>
    </w:p>
    <w:p>
      <w:pPr>
        <w:adjustRightInd w:val="0"/>
        <w:snapToGrid w:val="0"/>
        <w:spacing w:line="560" w:lineRule="atLeast"/>
        <w:rPr>
          <w:rFonts w:ascii="黑体" w:eastAsia="黑体"/>
          <w:b/>
          <w:sz w:val="44"/>
        </w:rPr>
      </w:pPr>
    </w:p>
    <w:p>
      <w:pPr>
        <w:adjustRightInd w:val="0"/>
        <w:snapToGrid w:val="0"/>
        <w:spacing w:line="560" w:lineRule="atLeast"/>
        <w:rPr>
          <w:rFonts w:ascii="黑体" w:eastAsia="黑体"/>
          <w:b/>
          <w:sz w:val="44"/>
        </w:rPr>
      </w:pPr>
    </w:p>
    <w:p>
      <w:pPr>
        <w:adjustRightInd w:val="0"/>
        <w:snapToGrid w:val="0"/>
        <w:spacing w:line="560" w:lineRule="atLeast"/>
        <w:rPr>
          <w:rFonts w:ascii="黑体" w:eastAsia="黑体"/>
          <w:b/>
          <w:sz w:val="44"/>
        </w:rPr>
      </w:pPr>
    </w:p>
    <w:p>
      <w:pPr>
        <w:adjustRightInd w:val="0"/>
        <w:snapToGrid w:val="0"/>
        <w:spacing w:line="560" w:lineRule="atLeast"/>
        <w:rPr>
          <w:rFonts w:ascii="黑体" w:eastAsia="黑体"/>
          <w:b/>
          <w:sz w:val="44"/>
        </w:rPr>
      </w:pPr>
    </w:p>
    <w:p>
      <w:pPr>
        <w:rPr>
          <w:lang w:val="zh-CN"/>
        </w:rPr>
      </w:pPr>
    </w:p>
    <w:p>
      <w:pPr>
        <w:rPr>
          <w:lang w:val="zh-CN"/>
        </w:rPr>
      </w:pPr>
    </w:p>
    <w:p>
      <w:pPr>
        <w:rPr>
          <w:lang w:val="zh-CN"/>
        </w:rPr>
      </w:pPr>
    </w:p>
    <w:p>
      <w:pPr>
        <w:rPr>
          <w:lang w:val="zh-CN"/>
        </w:rPr>
      </w:pPr>
    </w:p>
    <w:p>
      <w:pPr>
        <w:pStyle w:val="152"/>
        <w:spacing w:before="0" w:line="240" w:lineRule="auto"/>
        <w:jc w:val="both"/>
        <w:rPr>
          <w:color w:val="auto"/>
          <w:lang w:val="zh-CN"/>
        </w:rPr>
      </w:pPr>
    </w:p>
    <w:p>
      <w:pPr>
        <w:rPr>
          <w:lang w:val="zh-CN"/>
        </w:rPr>
      </w:pPr>
    </w:p>
    <w:p>
      <w:pPr>
        <w:rPr>
          <w:lang w:val="zh-CN"/>
        </w:rPr>
      </w:pPr>
    </w:p>
    <w:p>
      <w:pPr>
        <w:jc w:val="center"/>
        <w:rPr>
          <w:b/>
          <w:bCs/>
        </w:rPr>
      </w:pPr>
      <w:r>
        <w:rPr>
          <w:rFonts w:hint="eastAsia"/>
          <w:b/>
          <w:bCs/>
          <w:lang w:val="zh-CN"/>
        </w:rPr>
        <w:t>目录</w:t>
      </w:r>
    </w:p>
    <w:p>
      <w:pPr>
        <w:pStyle w:val="20"/>
        <w:tabs>
          <w:tab w:val="right" w:leader="dot" w:pos="9746"/>
        </w:tabs>
        <w:rPr>
          <w:i w:val="0"/>
          <w:iCs w:val="0"/>
        </w:rPr>
      </w:pPr>
      <w:r>
        <w:rPr>
          <w:i w:val="0"/>
          <w:iCs w:val="0"/>
        </w:rPr>
        <w:fldChar w:fldCharType="begin"/>
      </w:r>
      <w:r>
        <w:rPr>
          <w:i w:val="0"/>
          <w:iCs w:val="0"/>
        </w:rPr>
        <w:instrText xml:space="preserve"> TOC \o "1-3" \h \z \u </w:instrText>
      </w:r>
      <w:r>
        <w:rPr>
          <w:i w:val="0"/>
          <w:iCs w:val="0"/>
        </w:rPr>
        <w:fldChar w:fldCharType="separate"/>
      </w:r>
      <w:r>
        <w:rPr>
          <w:i w:val="0"/>
          <w:iCs w:val="0"/>
        </w:rPr>
        <w:fldChar w:fldCharType="begin"/>
      </w:r>
      <w:r>
        <w:rPr>
          <w:i w:val="0"/>
          <w:iCs w:val="0"/>
        </w:rPr>
        <w:instrText xml:space="preserve"> HYPERLINK \l _Toc23865 </w:instrText>
      </w:r>
      <w:r>
        <w:rPr>
          <w:i w:val="0"/>
          <w:iCs w:val="0"/>
        </w:rPr>
        <w:fldChar w:fldCharType="separate"/>
      </w:r>
      <w:r>
        <w:rPr>
          <w:i w:val="0"/>
          <w:iCs w:val="0"/>
        </w:rPr>
        <w:t>1</w:t>
      </w:r>
      <w:r>
        <w:rPr>
          <w:rFonts w:hint="eastAsia"/>
          <w:i w:val="0"/>
          <w:iCs w:val="0"/>
        </w:rPr>
        <w:t>、前言</w:t>
      </w:r>
      <w:r>
        <w:rPr>
          <w:i w:val="0"/>
          <w:iCs w:val="0"/>
        </w:rPr>
        <w:tab/>
      </w:r>
      <w:r>
        <w:rPr>
          <w:i w:val="0"/>
          <w:iCs w:val="0"/>
        </w:rPr>
        <w:fldChar w:fldCharType="begin"/>
      </w:r>
      <w:r>
        <w:rPr>
          <w:i w:val="0"/>
          <w:iCs w:val="0"/>
        </w:rPr>
        <w:instrText xml:space="preserve"> PAGEREF _Toc23865 </w:instrText>
      </w:r>
      <w:r>
        <w:rPr>
          <w:i w:val="0"/>
          <w:iCs w:val="0"/>
        </w:rPr>
        <w:fldChar w:fldCharType="separate"/>
      </w:r>
      <w:r>
        <w:rPr>
          <w:i w:val="0"/>
          <w:iCs w:val="0"/>
        </w:rPr>
        <w:t>1</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_Toc22452 </w:instrText>
      </w:r>
      <w:r>
        <w:rPr>
          <w:i w:val="0"/>
          <w:iCs w:val="0"/>
        </w:rPr>
        <w:fldChar w:fldCharType="separate"/>
      </w:r>
      <w:r>
        <w:rPr>
          <w:i w:val="0"/>
          <w:iCs w:val="0"/>
        </w:rPr>
        <w:t>2</w:t>
      </w:r>
      <w:r>
        <w:rPr>
          <w:rFonts w:hint="eastAsia"/>
          <w:i w:val="0"/>
          <w:iCs w:val="0"/>
        </w:rPr>
        <w:t>、验收监测依据</w:t>
      </w:r>
      <w:r>
        <w:rPr>
          <w:i w:val="0"/>
          <w:iCs w:val="0"/>
        </w:rPr>
        <w:tab/>
      </w:r>
      <w:r>
        <w:rPr>
          <w:i w:val="0"/>
          <w:iCs w:val="0"/>
        </w:rPr>
        <w:fldChar w:fldCharType="begin"/>
      </w:r>
      <w:r>
        <w:rPr>
          <w:i w:val="0"/>
          <w:iCs w:val="0"/>
        </w:rPr>
        <w:instrText xml:space="preserve"> PAGEREF _Toc22452 </w:instrText>
      </w:r>
      <w:r>
        <w:rPr>
          <w:i w:val="0"/>
          <w:iCs w:val="0"/>
        </w:rPr>
        <w:fldChar w:fldCharType="separate"/>
      </w:r>
      <w:r>
        <w:rPr>
          <w:i w:val="0"/>
          <w:iCs w:val="0"/>
        </w:rPr>
        <w:t>2</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_Toc13409 </w:instrText>
      </w:r>
      <w:r>
        <w:rPr>
          <w:i w:val="0"/>
          <w:iCs w:val="0"/>
        </w:rPr>
        <w:fldChar w:fldCharType="separate"/>
      </w:r>
      <w:r>
        <w:rPr>
          <w:i w:val="0"/>
          <w:iCs w:val="0"/>
        </w:rPr>
        <w:t>3</w:t>
      </w:r>
      <w:r>
        <w:rPr>
          <w:rFonts w:hint="eastAsia"/>
          <w:i w:val="0"/>
          <w:iCs w:val="0"/>
        </w:rPr>
        <w:t>、工程建设情况</w:t>
      </w:r>
      <w:r>
        <w:rPr>
          <w:i w:val="0"/>
          <w:iCs w:val="0"/>
        </w:rPr>
        <w:tab/>
      </w:r>
      <w:r>
        <w:rPr>
          <w:i w:val="0"/>
          <w:iCs w:val="0"/>
        </w:rPr>
        <w:fldChar w:fldCharType="begin"/>
      </w:r>
      <w:r>
        <w:rPr>
          <w:i w:val="0"/>
          <w:iCs w:val="0"/>
        </w:rPr>
        <w:instrText xml:space="preserve"> PAGEREF _Toc13409 </w:instrText>
      </w:r>
      <w:r>
        <w:rPr>
          <w:i w:val="0"/>
          <w:iCs w:val="0"/>
        </w:rPr>
        <w:fldChar w:fldCharType="separate"/>
      </w:r>
      <w:r>
        <w:rPr>
          <w:i w:val="0"/>
          <w:iCs w:val="0"/>
        </w:rPr>
        <w:t>4</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_Toc14830 </w:instrText>
      </w:r>
      <w:r>
        <w:rPr>
          <w:i w:val="0"/>
          <w:iCs w:val="0"/>
        </w:rPr>
        <w:fldChar w:fldCharType="separate"/>
      </w:r>
      <w:r>
        <w:rPr>
          <w:i w:val="0"/>
          <w:iCs w:val="0"/>
        </w:rPr>
        <w:t xml:space="preserve">3.1 </w:t>
      </w:r>
      <w:r>
        <w:rPr>
          <w:rFonts w:hint="eastAsia"/>
          <w:i w:val="0"/>
          <w:iCs w:val="0"/>
        </w:rPr>
        <w:t>项目建设情况</w:t>
      </w:r>
      <w:r>
        <w:rPr>
          <w:i w:val="0"/>
          <w:iCs w:val="0"/>
        </w:rPr>
        <w:tab/>
      </w:r>
      <w:r>
        <w:rPr>
          <w:i w:val="0"/>
          <w:iCs w:val="0"/>
        </w:rPr>
        <w:fldChar w:fldCharType="begin"/>
      </w:r>
      <w:r>
        <w:rPr>
          <w:i w:val="0"/>
          <w:iCs w:val="0"/>
        </w:rPr>
        <w:instrText xml:space="preserve"> PAGEREF _Toc14830 </w:instrText>
      </w:r>
      <w:r>
        <w:rPr>
          <w:i w:val="0"/>
          <w:iCs w:val="0"/>
        </w:rPr>
        <w:fldChar w:fldCharType="separate"/>
      </w:r>
      <w:r>
        <w:rPr>
          <w:i w:val="0"/>
          <w:iCs w:val="0"/>
        </w:rPr>
        <w:t>4</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_Toc5823 </w:instrText>
      </w:r>
      <w:r>
        <w:rPr>
          <w:i w:val="0"/>
          <w:iCs w:val="0"/>
        </w:rPr>
        <w:fldChar w:fldCharType="separate"/>
      </w:r>
      <w:r>
        <w:rPr>
          <w:i w:val="0"/>
          <w:iCs w:val="0"/>
        </w:rPr>
        <w:t>3.2</w:t>
      </w:r>
      <w:r>
        <w:rPr>
          <w:rFonts w:hint="eastAsia"/>
          <w:i w:val="0"/>
          <w:iCs w:val="0"/>
        </w:rPr>
        <w:t>主要原辅材料及燃料</w:t>
      </w:r>
      <w:r>
        <w:rPr>
          <w:i w:val="0"/>
          <w:iCs w:val="0"/>
        </w:rPr>
        <w:tab/>
      </w:r>
      <w:r>
        <w:rPr>
          <w:i w:val="0"/>
          <w:iCs w:val="0"/>
        </w:rPr>
        <w:fldChar w:fldCharType="begin"/>
      </w:r>
      <w:r>
        <w:rPr>
          <w:i w:val="0"/>
          <w:iCs w:val="0"/>
        </w:rPr>
        <w:instrText xml:space="preserve"> PAGEREF _Toc5823 </w:instrText>
      </w:r>
      <w:r>
        <w:rPr>
          <w:i w:val="0"/>
          <w:iCs w:val="0"/>
        </w:rPr>
        <w:fldChar w:fldCharType="separate"/>
      </w:r>
      <w:r>
        <w:rPr>
          <w:i w:val="0"/>
          <w:iCs w:val="0"/>
        </w:rPr>
        <w:t>12</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_Toc14161 </w:instrText>
      </w:r>
      <w:r>
        <w:rPr>
          <w:i w:val="0"/>
          <w:iCs w:val="0"/>
        </w:rPr>
        <w:fldChar w:fldCharType="separate"/>
      </w:r>
      <w:r>
        <w:rPr>
          <w:rFonts w:cs="Times New Roman"/>
          <w:i w:val="0"/>
          <w:iCs w:val="0"/>
        </w:rPr>
        <w:t xml:space="preserve">3. </w:t>
      </w:r>
      <w:r>
        <w:rPr>
          <w:i w:val="0"/>
          <w:iCs w:val="0"/>
        </w:rPr>
        <w:t xml:space="preserve">3 </w:t>
      </w:r>
      <w:r>
        <w:rPr>
          <w:rFonts w:hint="eastAsia"/>
          <w:i w:val="0"/>
          <w:iCs w:val="0"/>
        </w:rPr>
        <w:t>水平衡</w:t>
      </w:r>
      <w:r>
        <w:rPr>
          <w:i w:val="0"/>
          <w:iCs w:val="0"/>
        </w:rPr>
        <w:tab/>
      </w:r>
      <w:r>
        <w:rPr>
          <w:i w:val="0"/>
          <w:iCs w:val="0"/>
        </w:rPr>
        <w:fldChar w:fldCharType="begin"/>
      </w:r>
      <w:r>
        <w:rPr>
          <w:i w:val="0"/>
          <w:iCs w:val="0"/>
        </w:rPr>
        <w:instrText xml:space="preserve"> PAGEREF _Toc14161 </w:instrText>
      </w:r>
      <w:r>
        <w:rPr>
          <w:i w:val="0"/>
          <w:iCs w:val="0"/>
        </w:rPr>
        <w:fldChar w:fldCharType="separate"/>
      </w:r>
      <w:r>
        <w:rPr>
          <w:i w:val="0"/>
          <w:iCs w:val="0"/>
        </w:rPr>
        <w:t>15</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_Toc29244 </w:instrText>
      </w:r>
      <w:r>
        <w:rPr>
          <w:i w:val="0"/>
          <w:iCs w:val="0"/>
        </w:rPr>
        <w:fldChar w:fldCharType="separate"/>
      </w:r>
      <w:r>
        <w:rPr>
          <w:i w:val="0"/>
          <w:iCs w:val="0"/>
        </w:rPr>
        <w:t xml:space="preserve">3.4 </w:t>
      </w:r>
      <w:r>
        <w:rPr>
          <w:rFonts w:hint="eastAsia"/>
          <w:i w:val="0"/>
          <w:iCs w:val="0"/>
        </w:rPr>
        <w:t>生产工艺简介</w:t>
      </w:r>
      <w:r>
        <w:rPr>
          <w:i w:val="0"/>
          <w:iCs w:val="0"/>
        </w:rPr>
        <w:tab/>
      </w:r>
      <w:r>
        <w:rPr>
          <w:i w:val="0"/>
          <w:iCs w:val="0"/>
        </w:rPr>
        <w:fldChar w:fldCharType="begin"/>
      </w:r>
      <w:r>
        <w:rPr>
          <w:i w:val="0"/>
          <w:iCs w:val="0"/>
        </w:rPr>
        <w:instrText xml:space="preserve"> PAGEREF _Toc29244 </w:instrText>
      </w:r>
      <w:r>
        <w:rPr>
          <w:i w:val="0"/>
          <w:iCs w:val="0"/>
        </w:rPr>
        <w:fldChar w:fldCharType="separate"/>
      </w:r>
      <w:r>
        <w:rPr>
          <w:i w:val="0"/>
          <w:iCs w:val="0"/>
        </w:rPr>
        <w:t>17</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_Toc26246 </w:instrText>
      </w:r>
      <w:r>
        <w:rPr>
          <w:i w:val="0"/>
          <w:iCs w:val="0"/>
        </w:rPr>
        <w:fldChar w:fldCharType="separate"/>
      </w:r>
      <w:r>
        <w:rPr>
          <w:i w:val="0"/>
          <w:iCs w:val="0"/>
        </w:rPr>
        <w:t>4</w:t>
      </w:r>
      <w:r>
        <w:rPr>
          <w:rFonts w:hint="eastAsia"/>
          <w:i w:val="0"/>
          <w:iCs w:val="0"/>
        </w:rPr>
        <w:t>、环境保护设施</w:t>
      </w:r>
      <w:r>
        <w:rPr>
          <w:i w:val="0"/>
          <w:iCs w:val="0"/>
        </w:rPr>
        <w:tab/>
      </w:r>
      <w:r>
        <w:rPr>
          <w:i w:val="0"/>
          <w:iCs w:val="0"/>
        </w:rPr>
        <w:fldChar w:fldCharType="begin"/>
      </w:r>
      <w:r>
        <w:rPr>
          <w:i w:val="0"/>
          <w:iCs w:val="0"/>
        </w:rPr>
        <w:instrText xml:space="preserve"> PAGEREF _Toc26246 </w:instrText>
      </w:r>
      <w:r>
        <w:rPr>
          <w:i w:val="0"/>
          <w:iCs w:val="0"/>
        </w:rPr>
        <w:fldChar w:fldCharType="separate"/>
      </w:r>
      <w:r>
        <w:rPr>
          <w:i w:val="0"/>
          <w:iCs w:val="0"/>
        </w:rPr>
        <w:t>24</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_Toc27066 </w:instrText>
      </w:r>
      <w:r>
        <w:rPr>
          <w:i w:val="0"/>
          <w:iCs w:val="0"/>
        </w:rPr>
        <w:fldChar w:fldCharType="separate"/>
      </w:r>
      <w:r>
        <w:rPr>
          <w:i w:val="0"/>
          <w:iCs w:val="0"/>
        </w:rPr>
        <w:t>4.1</w:t>
      </w:r>
      <w:r>
        <w:rPr>
          <w:rFonts w:hint="eastAsia"/>
          <w:i w:val="0"/>
          <w:iCs w:val="0"/>
        </w:rPr>
        <w:t>污染物治理</w:t>
      </w:r>
      <w:r>
        <w:rPr>
          <w:i w:val="0"/>
          <w:iCs w:val="0"/>
        </w:rPr>
        <w:t>/</w:t>
      </w:r>
      <w:r>
        <w:rPr>
          <w:rFonts w:hint="eastAsia"/>
          <w:i w:val="0"/>
          <w:iCs w:val="0"/>
        </w:rPr>
        <w:t>处置措施</w:t>
      </w:r>
      <w:r>
        <w:rPr>
          <w:i w:val="0"/>
          <w:iCs w:val="0"/>
        </w:rPr>
        <w:tab/>
      </w:r>
      <w:r>
        <w:rPr>
          <w:i w:val="0"/>
          <w:iCs w:val="0"/>
        </w:rPr>
        <w:fldChar w:fldCharType="begin"/>
      </w:r>
      <w:r>
        <w:rPr>
          <w:i w:val="0"/>
          <w:iCs w:val="0"/>
        </w:rPr>
        <w:instrText xml:space="preserve"> PAGEREF _Toc27066 </w:instrText>
      </w:r>
      <w:r>
        <w:rPr>
          <w:i w:val="0"/>
          <w:iCs w:val="0"/>
        </w:rPr>
        <w:fldChar w:fldCharType="separate"/>
      </w:r>
      <w:r>
        <w:rPr>
          <w:i w:val="0"/>
          <w:iCs w:val="0"/>
        </w:rPr>
        <w:t>24</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_Toc4695 </w:instrText>
      </w:r>
      <w:r>
        <w:rPr>
          <w:i w:val="0"/>
          <w:iCs w:val="0"/>
        </w:rPr>
        <w:fldChar w:fldCharType="separate"/>
      </w:r>
      <w:r>
        <w:rPr>
          <w:i w:val="0"/>
          <w:iCs w:val="0"/>
        </w:rPr>
        <w:t>4.1.1</w:t>
      </w:r>
      <w:r>
        <w:rPr>
          <w:rFonts w:hint="eastAsia"/>
          <w:i w:val="0"/>
          <w:iCs w:val="0"/>
        </w:rPr>
        <w:t>废水</w:t>
      </w:r>
      <w:r>
        <w:rPr>
          <w:i w:val="0"/>
          <w:iCs w:val="0"/>
        </w:rPr>
        <w:tab/>
      </w:r>
      <w:r>
        <w:rPr>
          <w:i w:val="0"/>
          <w:iCs w:val="0"/>
        </w:rPr>
        <w:fldChar w:fldCharType="begin"/>
      </w:r>
      <w:r>
        <w:rPr>
          <w:i w:val="0"/>
          <w:iCs w:val="0"/>
        </w:rPr>
        <w:instrText xml:space="preserve"> PAGEREF _Toc4695 </w:instrText>
      </w:r>
      <w:r>
        <w:rPr>
          <w:i w:val="0"/>
          <w:iCs w:val="0"/>
        </w:rPr>
        <w:fldChar w:fldCharType="separate"/>
      </w:r>
      <w:r>
        <w:rPr>
          <w:i w:val="0"/>
          <w:iCs w:val="0"/>
        </w:rPr>
        <w:t>24</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_Toc19074 </w:instrText>
      </w:r>
      <w:r>
        <w:rPr>
          <w:i w:val="0"/>
          <w:iCs w:val="0"/>
        </w:rPr>
        <w:fldChar w:fldCharType="separate"/>
      </w:r>
      <w:r>
        <w:rPr>
          <w:i w:val="0"/>
          <w:iCs w:val="0"/>
        </w:rPr>
        <w:t xml:space="preserve">4.1.2 </w:t>
      </w:r>
      <w:r>
        <w:rPr>
          <w:rFonts w:hint="eastAsia"/>
          <w:i w:val="0"/>
          <w:iCs w:val="0"/>
        </w:rPr>
        <w:t>废气</w:t>
      </w:r>
      <w:r>
        <w:rPr>
          <w:i w:val="0"/>
          <w:iCs w:val="0"/>
        </w:rPr>
        <w:tab/>
      </w:r>
      <w:r>
        <w:rPr>
          <w:i w:val="0"/>
          <w:iCs w:val="0"/>
        </w:rPr>
        <w:fldChar w:fldCharType="begin"/>
      </w:r>
      <w:r>
        <w:rPr>
          <w:i w:val="0"/>
          <w:iCs w:val="0"/>
        </w:rPr>
        <w:instrText xml:space="preserve"> PAGEREF _Toc19074 </w:instrText>
      </w:r>
      <w:r>
        <w:rPr>
          <w:i w:val="0"/>
          <w:iCs w:val="0"/>
        </w:rPr>
        <w:fldChar w:fldCharType="separate"/>
      </w:r>
      <w:r>
        <w:rPr>
          <w:i w:val="0"/>
          <w:iCs w:val="0"/>
        </w:rPr>
        <w:t>27</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_Toc29167 </w:instrText>
      </w:r>
      <w:r>
        <w:rPr>
          <w:i w:val="0"/>
          <w:iCs w:val="0"/>
        </w:rPr>
        <w:fldChar w:fldCharType="separate"/>
      </w:r>
      <w:r>
        <w:rPr>
          <w:i w:val="0"/>
          <w:iCs w:val="0"/>
        </w:rPr>
        <w:t xml:space="preserve">4.1.3 </w:t>
      </w:r>
      <w:r>
        <w:rPr>
          <w:rFonts w:hint="eastAsia"/>
          <w:i w:val="0"/>
          <w:iCs w:val="0"/>
        </w:rPr>
        <w:t>噪声</w:t>
      </w:r>
      <w:r>
        <w:rPr>
          <w:i w:val="0"/>
          <w:iCs w:val="0"/>
        </w:rPr>
        <w:tab/>
      </w:r>
      <w:r>
        <w:rPr>
          <w:i w:val="0"/>
          <w:iCs w:val="0"/>
        </w:rPr>
        <w:fldChar w:fldCharType="begin"/>
      </w:r>
      <w:r>
        <w:rPr>
          <w:i w:val="0"/>
          <w:iCs w:val="0"/>
        </w:rPr>
        <w:instrText xml:space="preserve"> PAGEREF _Toc29167 </w:instrText>
      </w:r>
      <w:r>
        <w:rPr>
          <w:i w:val="0"/>
          <w:iCs w:val="0"/>
        </w:rPr>
        <w:fldChar w:fldCharType="separate"/>
      </w:r>
      <w:r>
        <w:rPr>
          <w:i w:val="0"/>
          <w:iCs w:val="0"/>
        </w:rPr>
        <w:t>32</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_Toc6669 </w:instrText>
      </w:r>
      <w:r>
        <w:rPr>
          <w:i w:val="0"/>
          <w:iCs w:val="0"/>
        </w:rPr>
        <w:fldChar w:fldCharType="separate"/>
      </w:r>
      <w:r>
        <w:rPr>
          <w:i w:val="0"/>
          <w:iCs w:val="0"/>
        </w:rPr>
        <w:t>4.1.4</w:t>
      </w:r>
      <w:r>
        <w:rPr>
          <w:rFonts w:hint="eastAsia"/>
          <w:i w:val="0"/>
          <w:iCs w:val="0"/>
        </w:rPr>
        <w:t>固体废物防治措施</w:t>
      </w:r>
      <w:r>
        <w:rPr>
          <w:i w:val="0"/>
          <w:iCs w:val="0"/>
        </w:rPr>
        <w:tab/>
      </w:r>
      <w:r>
        <w:rPr>
          <w:i w:val="0"/>
          <w:iCs w:val="0"/>
        </w:rPr>
        <w:fldChar w:fldCharType="begin"/>
      </w:r>
      <w:r>
        <w:rPr>
          <w:i w:val="0"/>
          <w:iCs w:val="0"/>
        </w:rPr>
        <w:instrText xml:space="preserve"> PAGEREF _Toc6669 </w:instrText>
      </w:r>
      <w:r>
        <w:rPr>
          <w:i w:val="0"/>
          <w:iCs w:val="0"/>
        </w:rPr>
        <w:fldChar w:fldCharType="separate"/>
      </w:r>
      <w:r>
        <w:rPr>
          <w:i w:val="0"/>
          <w:iCs w:val="0"/>
        </w:rPr>
        <w:t>32</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_Toc23537 </w:instrText>
      </w:r>
      <w:r>
        <w:rPr>
          <w:i w:val="0"/>
          <w:iCs w:val="0"/>
        </w:rPr>
        <w:fldChar w:fldCharType="separate"/>
      </w:r>
      <w:r>
        <w:rPr>
          <w:i w:val="0"/>
          <w:iCs w:val="0"/>
        </w:rPr>
        <w:t>4.2</w:t>
      </w:r>
      <w:r>
        <w:rPr>
          <w:rFonts w:hint="eastAsia"/>
          <w:i w:val="0"/>
          <w:iCs w:val="0"/>
        </w:rPr>
        <w:t>其他环保设施</w:t>
      </w:r>
      <w:r>
        <w:rPr>
          <w:i w:val="0"/>
          <w:iCs w:val="0"/>
        </w:rPr>
        <w:tab/>
      </w:r>
      <w:r>
        <w:rPr>
          <w:i w:val="0"/>
          <w:iCs w:val="0"/>
        </w:rPr>
        <w:fldChar w:fldCharType="begin"/>
      </w:r>
      <w:r>
        <w:rPr>
          <w:i w:val="0"/>
          <w:iCs w:val="0"/>
        </w:rPr>
        <w:instrText xml:space="preserve"> PAGEREF _Toc23537 </w:instrText>
      </w:r>
      <w:r>
        <w:rPr>
          <w:i w:val="0"/>
          <w:iCs w:val="0"/>
        </w:rPr>
        <w:fldChar w:fldCharType="separate"/>
      </w:r>
      <w:r>
        <w:rPr>
          <w:i w:val="0"/>
          <w:iCs w:val="0"/>
        </w:rPr>
        <w:t>35</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_Toc26431 </w:instrText>
      </w:r>
      <w:r>
        <w:rPr>
          <w:i w:val="0"/>
          <w:iCs w:val="0"/>
        </w:rPr>
        <w:fldChar w:fldCharType="separate"/>
      </w:r>
      <w:r>
        <w:rPr>
          <w:i w:val="0"/>
          <w:iCs w:val="0"/>
        </w:rPr>
        <w:t>4.2.1</w:t>
      </w:r>
      <w:r>
        <w:rPr>
          <w:rFonts w:hint="eastAsia"/>
          <w:i w:val="0"/>
          <w:iCs w:val="0"/>
        </w:rPr>
        <w:t>环境风险防范设施</w:t>
      </w:r>
      <w:r>
        <w:rPr>
          <w:i w:val="0"/>
          <w:iCs w:val="0"/>
        </w:rPr>
        <w:tab/>
      </w:r>
      <w:r>
        <w:rPr>
          <w:i w:val="0"/>
          <w:iCs w:val="0"/>
        </w:rPr>
        <w:fldChar w:fldCharType="begin"/>
      </w:r>
      <w:r>
        <w:rPr>
          <w:i w:val="0"/>
          <w:iCs w:val="0"/>
        </w:rPr>
        <w:instrText xml:space="preserve"> PAGEREF _Toc26431 </w:instrText>
      </w:r>
      <w:r>
        <w:rPr>
          <w:i w:val="0"/>
          <w:iCs w:val="0"/>
        </w:rPr>
        <w:fldChar w:fldCharType="separate"/>
      </w:r>
      <w:r>
        <w:rPr>
          <w:i w:val="0"/>
          <w:iCs w:val="0"/>
        </w:rPr>
        <w:t>35</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_Toc4948 </w:instrText>
      </w:r>
      <w:r>
        <w:rPr>
          <w:i w:val="0"/>
          <w:iCs w:val="0"/>
        </w:rPr>
        <w:fldChar w:fldCharType="separate"/>
      </w:r>
      <w:r>
        <w:rPr>
          <w:i w:val="0"/>
          <w:iCs w:val="0"/>
        </w:rPr>
        <w:t>4.2.2</w:t>
      </w:r>
      <w:r>
        <w:rPr>
          <w:rFonts w:hint="eastAsia"/>
          <w:i w:val="0"/>
          <w:iCs w:val="0"/>
        </w:rPr>
        <w:t>在线监测装置</w:t>
      </w:r>
      <w:r>
        <w:rPr>
          <w:i w:val="0"/>
          <w:iCs w:val="0"/>
        </w:rPr>
        <w:tab/>
      </w:r>
      <w:r>
        <w:rPr>
          <w:i w:val="0"/>
          <w:iCs w:val="0"/>
        </w:rPr>
        <w:fldChar w:fldCharType="begin"/>
      </w:r>
      <w:r>
        <w:rPr>
          <w:i w:val="0"/>
          <w:iCs w:val="0"/>
        </w:rPr>
        <w:instrText xml:space="preserve"> PAGEREF _Toc4948 </w:instrText>
      </w:r>
      <w:r>
        <w:rPr>
          <w:i w:val="0"/>
          <w:iCs w:val="0"/>
        </w:rPr>
        <w:fldChar w:fldCharType="separate"/>
      </w:r>
      <w:r>
        <w:rPr>
          <w:i w:val="0"/>
          <w:iCs w:val="0"/>
        </w:rPr>
        <w:t>37</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_Toc8779 </w:instrText>
      </w:r>
      <w:r>
        <w:rPr>
          <w:i w:val="0"/>
          <w:iCs w:val="0"/>
        </w:rPr>
        <w:fldChar w:fldCharType="separate"/>
      </w:r>
      <w:r>
        <w:rPr>
          <w:i w:val="0"/>
          <w:iCs w:val="0"/>
        </w:rPr>
        <w:t>4.2.3</w:t>
      </w:r>
      <w:r>
        <w:rPr>
          <w:rFonts w:hint="eastAsia"/>
          <w:i w:val="0"/>
          <w:iCs w:val="0"/>
        </w:rPr>
        <w:t>其他设施</w:t>
      </w:r>
      <w:r>
        <w:rPr>
          <w:i w:val="0"/>
          <w:iCs w:val="0"/>
        </w:rPr>
        <w:tab/>
      </w:r>
      <w:r>
        <w:rPr>
          <w:i w:val="0"/>
          <w:iCs w:val="0"/>
        </w:rPr>
        <w:fldChar w:fldCharType="begin"/>
      </w:r>
      <w:r>
        <w:rPr>
          <w:i w:val="0"/>
          <w:iCs w:val="0"/>
        </w:rPr>
        <w:instrText xml:space="preserve"> PAGEREF _Toc8779 </w:instrText>
      </w:r>
      <w:r>
        <w:rPr>
          <w:i w:val="0"/>
          <w:iCs w:val="0"/>
        </w:rPr>
        <w:fldChar w:fldCharType="separate"/>
      </w:r>
      <w:r>
        <w:rPr>
          <w:i w:val="0"/>
          <w:iCs w:val="0"/>
        </w:rPr>
        <w:t>37</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_Toc1071 </w:instrText>
      </w:r>
      <w:r>
        <w:rPr>
          <w:i w:val="0"/>
          <w:iCs w:val="0"/>
        </w:rPr>
        <w:fldChar w:fldCharType="separate"/>
      </w:r>
      <w:r>
        <w:rPr>
          <w:i w:val="0"/>
          <w:iCs w:val="0"/>
        </w:rPr>
        <w:t>4.3</w:t>
      </w:r>
      <w:r>
        <w:rPr>
          <w:rFonts w:hint="eastAsia"/>
          <w:i w:val="0"/>
          <w:iCs w:val="0"/>
        </w:rPr>
        <w:t>环保设施投资及“三同时”落实情况</w:t>
      </w:r>
      <w:r>
        <w:rPr>
          <w:i w:val="0"/>
          <w:iCs w:val="0"/>
        </w:rPr>
        <w:tab/>
      </w:r>
      <w:r>
        <w:rPr>
          <w:i w:val="0"/>
          <w:iCs w:val="0"/>
        </w:rPr>
        <w:fldChar w:fldCharType="begin"/>
      </w:r>
      <w:r>
        <w:rPr>
          <w:i w:val="0"/>
          <w:iCs w:val="0"/>
        </w:rPr>
        <w:instrText xml:space="preserve"> PAGEREF _Toc1071 </w:instrText>
      </w:r>
      <w:r>
        <w:rPr>
          <w:i w:val="0"/>
          <w:iCs w:val="0"/>
        </w:rPr>
        <w:fldChar w:fldCharType="separate"/>
      </w:r>
      <w:r>
        <w:rPr>
          <w:i w:val="0"/>
          <w:iCs w:val="0"/>
        </w:rPr>
        <w:t>37</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_Toc6358 </w:instrText>
      </w:r>
      <w:r>
        <w:rPr>
          <w:i w:val="0"/>
          <w:iCs w:val="0"/>
        </w:rPr>
        <w:fldChar w:fldCharType="separate"/>
      </w:r>
      <w:r>
        <w:rPr>
          <w:i w:val="0"/>
          <w:iCs w:val="0"/>
        </w:rPr>
        <w:t>5</w:t>
      </w:r>
      <w:r>
        <w:rPr>
          <w:rFonts w:hint="eastAsia"/>
          <w:i w:val="0"/>
          <w:iCs w:val="0"/>
        </w:rPr>
        <w:t>、建设项目环评报告书的主要结论与建议及审批部门审批决定</w:t>
      </w:r>
      <w:r>
        <w:rPr>
          <w:i w:val="0"/>
          <w:iCs w:val="0"/>
        </w:rPr>
        <w:tab/>
      </w:r>
      <w:r>
        <w:rPr>
          <w:i w:val="0"/>
          <w:iCs w:val="0"/>
        </w:rPr>
        <w:fldChar w:fldCharType="begin"/>
      </w:r>
      <w:r>
        <w:rPr>
          <w:i w:val="0"/>
          <w:iCs w:val="0"/>
        </w:rPr>
        <w:instrText xml:space="preserve"> PAGEREF _Toc6358 </w:instrText>
      </w:r>
      <w:r>
        <w:rPr>
          <w:i w:val="0"/>
          <w:iCs w:val="0"/>
        </w:rPr>
        <w:fldChar w:fldCharType="separate"/>
      </w:r>
      <w:r>
        <w:rPr>
          <w:i w:val="0"/>
          <w:iCs w:val="0"/>
        </w:rPr>
        <w:t>38</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_Toc14297 </w:instrText>
      </w:r>
      <w:r>
        <w:rPr>
          <w:i w:val="0"/>
          <w:iCs w:val="0"/>
        </w:rPr>
        <w:fldChar w:fldCharType="separate"/>
      </w:r>
      <w:r>
        <w:rPr>
          <w:i w:val="0"/>
          <w:iCs w:val="0"/>
        </w:rPr>
        <w:t xml:space="preserve">5.1 </w:t>
      </w:r>
      <w:r>
        <w:rPr>
          <w:rFonts w:hint="eastAsia"/>
          <w:i w:val="0"/>
          <w:iCs w:val="0"/>
        </w:rPr>
        <w:t>建设项目环评报告书的主要结论与建议</w:t>
      </w:r>
      <w:r>
        <w:rPr>
          <w:i w:val="0"/>
          <w:iCs w:val="0"/>
        </w:rPr>
        <w:tab/>
      </w:r>
      <w:r>
        <w:rPr>
          <w:i w:val="0"/>
          <w:iCs w:val="0"/>
        </w:rPr>
        <w:fldChar w:fldCharType="begin"/>
      </w:r>
      <w:r>
        <w:rPr>
          <w:i w:val="0"/>
          <w:iCs w:val="0"/>
        </w:rPr>
        <w:instrText xml:space="preserve"> PAGEREF _Toc14297 </w:instrText>
      </w:r>
      <w:r>
        <w:rPr>
          <w:i w:val="0"/>
          <w:iCs w:val="0"/>
        </w:rPr>
        <w:fldChar w:fldCharType="separate"/>
      </w:r>
      <w:r>
        <w:rPr>
          <w:i w:val="0"/>
          <w:iCs w:val="0"/>
        </w:rPr>
        <w:t>38</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_Toc24597 </w:instrText>
      </w:r>
      <w:r>
        <w:rPr>
          <w:i w:val="0"/>
          <w:iCs w:val="0"/>
        </w:rPr>
        <w:fldChar w:fldCharType="separate"/>
      </w:r>
      <w:r>
        <w:rPr>
          <w:i w:val="0"/>
          <w:iCs w:val="0"/>
        </w:rPr>
        <w:t>5.2</w:t>
      </w:r>
      <w:r>
        <w:rPr>
          <w:rFonts w:hint="eastAsia"/>
          <w:i w:val="0"/>
          <w:iCs w:val="0"/>
        </w:rPr>
        <w:t>环境影响评价批复的要求</w:t>
      </w:r>
      <w:r>
        <w:rPr>
          <w:i w:val="0"/>
          <w:iCs w:val="0"/>
        </w:rPr>
        <w:tab/>
      </w:r>
      <w:r>
        <w:rPr>
          <w:i w:val="0"/>
          <w:iCs w:val="0"/>
        </w:rPr>
        <w:fldChar w:fldCharType="begin"/>
      </w:r>
      <w:r>
        <w:rPr>
          <w:i w:val="0"/>
          <w:iCs w:val="0"/>
        </w:rPr>
        <w:instrText xml:space="preserve"> PAGEREF _Toc24597 </w:instrText>
      </w:r>
      <w:r>
        <w:rPr>
          <w:i w:val="0"/>
          <w:iCs w:val="0"/>
        </w:rPr>
        <w:fldChar w:fldCharType="separate"/>
      </w:r>
      <w:r>
        <w:rPr>
          <w:i w:val="0"/>
          <w:iCs w:val="0"/>
        </w:rPr>
        <w:t>39</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_Toc17158 </w:instrText>
      </w:r>
      <w:r>
        <w:rPr>
          <w:i w:val="0"/>
          <w:iCs w:val="0"/>
        </w:rPr>
        <w:fldChar w:fldCharType="separate"/>
      </w:r>
      <w:r>
        <w:rPr>
          <w:i w:val="0"/>
          <w:iCs w:val="0"/>
        </w:rPr>
        <w:t>6</w:t>
      </w:r>
      <w:r>
        <w:rPr>
          <w:rFonts w:hint="eastAsia"/>
          <w:i w:val="0"/>
          <w:iCs w:val="0"/>
        </w:rPr>
        <w:t>、验收监测评价标准</w:t>
      </w:r>
      <w:r>
        <w:rPr>
          <w:i w:val="0"/>
          <w:iCs w:val="0"/>
        </w:rPr>
        <w:tab/>
      </w:r>
      <w:r>
        <w:rPr>
          <w:i w:val="0"/>
          <w:iCs w:val="0"/>
        </w:rPr>
        <w:fldChar w:fldCharType="begin"/>
      </w:r>
      <w:r>
        <w:rPr>
          <w:i w:val="0"/>
          <w:iCs w:val="0"/>
        </w:rPr>
        <w:instrText xml:space="preserve"> PAGEREF _Toc17158 </w:instrText>
      </w:r>
      <w:r>
        <w:rPr>
          <w:i w:val="0"/>
          <w:iCs w:val="0"/>
        </w:rPr>
        <w:fldChar w:fldCharType="separate"/>
      </w:r>
      <w:r>
        <w:rPr>
          <w:i w:val="0"/>
          <w:iCs w:val="0"/>
        </w:rPr>
        <w:t>41</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_Toc1271 </w:instrText>
      </w:r>
      <w:r>
        <w:rPr>
          <w:i w:val="0"/>
          <w:iCs w:val="0"/>
        </w:rPr>
        <w:fldChar w:fldCharType="separate"/>
      </w:r>
      <w:r>
        <w:rPr>
          <w:i w:val="0"/>
          <w:iCs w:val="0"/>
        </w:rPr>
        <w:t>6.1</w:t>
      </w:r>
      <w:r>
        <w:rPr>
          <w:rFonts w:hint="eastAsia"/>
          <w:i w:val="0"/>
          <w:iCs w:val="0"/>
        </w:rPr>
        <w:t>废水排放验收监测评价标准</w:t>
      </w:r>
      <w:r>
        <w:rPr>
          <w:i w:val="0"/>
          <w:iCs w:val="0"/>
        </w:rPr>
        <w:tab/>
      </w:r>
      <w:r>
        <w:rPr>
          <w:i w:val="0"/>
          <w:iCs w:val="0"/>
        </w:rPr>
        <w:fldChar w:fldCharType="begin"/>
      </w:r>
      <w:r>
        <w:rPr>
          <w:i w:val="0"/>
          <w:iCs w:val="0"/>
        </w:rPr>
        <w:instrText xml:space="preserve"> PAGEREF _Toc1271 </w:instrText>
      </w:r>
      <w:r>
        <w:rPr>
          <w:i w:val="0"/>
          <w:iCs w:val="0"/>
        </w:rPr>
        <w:fldChar w:fldCharType="separate"/>
      </w:r>
      <w:r>
        <w:rPr>
          <w:i w:val="0"/>
          <w:iCs w:val="0"/>
        </w:rPr>
        <w:t>41</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_Toc17863 </w:instrText>
      </w:r>
      <w:r>
        <w:rPr>
          <w:i w:val="0"/>
          <w:iCs w:val="0"/>
        </w:rPr>
        <w:fldChar w:fldCharType="separate"/>
      </w:r>
      <w:r>
        <w:rPr>
          <w:i w:val="0"/>
          <w:iCs w:val="0"/>
        </w:rPr>
        <w:t>6.2</w:t>
      </w:r>
      <w:r>
        <w:rPr>
          <w:rFonts w:hint="eastAsia"/>
          <w:i w:val="0"/>
          <w:iCs w:val="0"/>
        </w:rPr>
        <w:t>废气排放验收监测评价标准</w:t>
      </w:r>
      <w:r>
        <w:rPr>
          <w:i w:val="0"/>
          <w:iCs w:val="0"/>
        </w:rPr>
        <w:tab/>
      </w:r>
      <w:r>
        <w:rPr>
          <w:i w:val="0"/>
          <w:iCs w:val="0"/>
        </w:rPr>
        <w:fldChar w:fldCharType="begin"/>
      </w:r>
      <w:r>
        <w:rPr>
          <w:i w:val="0"/>
          <w:iCs w:val="0"/>
        </w:rPr>
        <w:instrText xml:space="preserve"> PAGEREF _Toc17863 </w:instrText>
      </w:r>
      <w:r>
        <w:rPr>
          <w:i w:val="0"/>
          <w:iCs w:val="0"/>
        </w:rPr>
        <w:fldChar w:fldCharType="separate"/>
      </w:r>
      <w:r>
        <w:rPr>
          <w:i w:val="0"/>
          <w:iCs w:val="0"/>
        </w:rPr>
        <w:t>41</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_Toc23203 </w:instrText>
      </w:r>
      <w:r>
        <w:rPr>
          <w:i w:val="0"/>
          <w:iCs w:val="0"/>
        </w:rPr>
        <w:fldChar w:fldCharType="separate"/>
      </w:r>
      <w:r>
        <w:rPr>
          <w:i w:val="0"/>
          <w:iCs w:val="0"/>
        </w:rPr>
        <w:t>6.3</w:t>
      </w:r>
      <w:r>
        <w:rPr>
          <w:rFonts w:hint="eastAsia"/>
          <w:i w:val="0"/>
          <w:iCs w:val="0"/>
        </w:rPr>
        <w:t>厂界噪声验收标准</w:t>
      </w:r>
      <w:r>
        <w:rPr>
          <w:i w:val="0"/>
          <w:iCs w:val="0"/>
        </w:rPr>
        <w:tab/>
      </w:r>
      <w:r>
        <w:rPr>
          <w:i w:val="0"/>
          <w:iCs w:val="0"/>
        </w:rPr>
        <w:fldChar w:fldCharType="begin"/>
      </w:r>
      <w:r>
        <w:rPr>
          <w:i w:val="0"/>
          <w:iCs w:val="0"/>
        </w:rPr>
        <w:instrText xml:space="preserve"> PAGEREF _Toc23203 </w:instrText>
      </w:r>
      <w:r>
        <w:rPr>
          <w:i w:val="0"/>
          <w:iCs w:val="0"/>
        </w:rPr>
        <w:fldChar w:fldCharType="separate"/>
      </w:r>
      <w:r>
        <w:rPr>
          <w:i w:val="0"/>
          <w:iCs w:val="0"/>
        </w:rPr>
        <w:t>42</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_Toc5273 </w:instrText>
      </w:r>
      <w:r>
        <w:rPr>
          <w:i w:val="0"/>
          <w:iCs w:val="0"/>
        </w:rPr>
        <w:fldChar w:fldCharType="separate"/>
      </w:r>
      <w:r>
        <w:rPr>
          <w:i w:val="0"/>
          <w:iCs w:val="0"/>
        </w:rPr>
        <w:t>6.4</w:t>
      </w:r>
      <w:r>
        <w:rPr>
          <w:rFonts w:hint="eastAsia"/>
          <w:i w:val="0"/>
          <w:iCs w:val="0"/>
        </w:rPr>
        <w:t>总量控制指标</w:t>
      </w:r>
      <w:r>
        <w:rPr>
          <w:i w:val="0"/>
          <w:iCs w:val="0"/>
        </w:rPr>
        <w:tab/>
      </w:r>
      <w:r>
        <w:rPr>
          <w:i w:val="0"/>
          <w:iCs w:val="0"/>
        </w:rPr>
        <w:fldChar w:fldCharType="begin"/>
      </w:r>
      <w:r>
        <w:rPr>
          <w:i w:val="0"/>
          <w:iCs w:val="0"/>
        </w:rPr>
        <w:instrText xml:space="preserve"> PAGEREF _Toc5273 </w:instrText>
      </w:r>
      <w:r>
        <w:rPr>
          <w:i w:val="0"/>
          <w:iCs w:val="0"/>
        </w:rPr>
        <w:fldChar w:fldCharType="separate"/>
      </w:r>
      <w:r>
        <w:rPr>
          <w:i w:val="0"/>
          <w:iCs w:val="0"/>
        </w:rPr>
        <w:t>42</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_Toc16843 </w:instrText>
      </w:r>
      <w:r>
        <w:rPr>
          <w:i w:val="0"/>
          <w:iCs w:val="0"/>
        </w:rPr>
        <w:fldChar w:fldCharType="separate"/>
      </w:r>
      <w:r>
        <w:rPr>
          <w:rFonts w:cs="Times New Roman"/>
          <w:i w:val="0"/>
          <w:iCs w:val="0"/>
        </w:rPr>
        <w:t xml:space="preserve">7、 </w:t>
      </w:r>
      <w:r>
        <w:rPr>
          <w:rFonts w:hint="eastAsia"/>
          <w:i w:val="0"/>
          <w:iCs w:val="0"/>
        </w:rPr>
        <w:t>验收监测内容</w:t>
      </w:r>
      <w:r>
        <w:rPr>
          <w:i w:val="0"/>
          <w:iCs w:val="0"/>
        </w:rPr>
        <w:tab/>
      </w:r>
      <w:r>
        <w:rPr>
          <w:i w:val="0"/>
          <w:iCs w:val="0"/>
        </w:rPr>
        <w:fldChar w:fldCharType="begin"/>
      </w:r>
      <w:r>
        <w:rPr>
          <w:i w:val="0"/>
          <w:iCs w:val="0"/>
        </w:rPr>
        <w:instrText xml:space="preserve"> PAGEREF _Toc16843 </w:instrText>
      </w:r>
      <w:r>
        <w:rPr>
          <w:i w:val="0"/>
          <w:iCs w:val="0"/>
        </w:rPr>
        <w:fldChar w:fldCharType="separate"/>
      </w:r>
      <w:r>
        <w:rPr>
          <w:i w:val="0"/>
          <w:iCs w:val="0"/>
        </w:rPr>
        <w:t>43</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_Toc6889 </w:instrText>
      </w:r>
      <w:r>
        <w:rPr>
          <w:i w:val="0"/>
          <w:iCs w:val="0"/>
        </w:rPr>
        <w:fldChar w:fldCharType="separate"/>
      </w:r>
      <w:r>
        <w:rPr>
          <w:i w:val="0"/>
          <w:iCs w:val="0"/>
        </w:rPr>
        <w:t>8</w:t>
      </w:r>
      <w:r>
        <w:rPr>
          <w:rFonts w:hint="eastAsia"/>
          <w:i w:val="0"/>
          <w:iCs w:val="0"/>
        </w:rPr>
        <w:t>、验收监测数据的质量控制和质量保证</w:t>
      </w:r>
      <w:r>
        <w:rPr>
          <w:i w:val="0"/>
          <w:iCs w:val="0"/>
        </w:rPr>
        <w:tab/>
      </w:r>
      <w:r>
        <w:rPr>
          <w:i w:val="0"/>
          <w:iCs w:val="0"/>
        </w:rPr>
        <w:fldChar w:fldCharType="begin"/>
      </w:r>
      <w:r>
        <w:rPr>
          <w:i w:val="0"/>
          <w:iCs w:val="0"/>
        </w:rPr>
        <w:instrText xml:space="preserve"> PAGEREF _Toc6889 </w:instrText>
      </w:r>
      <w:r>
        <w:rPr>
          <w:i w:val="0"/>
          <w:iCs w:val="0"/>
        </w:rPr>
        <w:fldChar w:fldCharType="separate"/>
      </w:r>
      <w:r>
        <w:rPr>
          <w:i w:val="0"/>
          <w:iCs w:val="0"/>
        </w:rPr>
        <w:t>43</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_Toc22432 </w:instrText>
      </w:r>
      <w:r>
        <w:rPr>
          <w:i w:val="0"/>
          <w:iCs w:val="0"/>
        </w:rPr>
        <w:fldChar w:fldCharType="separate"/>
      </w:r>
      <w:r>
        <w:rPr>
          <w:i w:val="0"/>
          <w:iCs w:val="0"/>
        </w:rPr>
        <w:t xml:space="preserve">8.1 </w:t>
      </w:r>
      <w:r>
        <w:rPr>
          <w:rFonts w:hint="eastAsia"/>
          <w:i w:val="0"/>
          <w:iCs w:val="0"/>
        </w:rPr>
        <w:t>分析方法</w:t>
      </w:r>
      <w:r>
        <w:rPr>
          <w:i w:val="0"/>
          <w:iCs w:val="0"/>
        </w:rPr>
        <w:tab/>
      </w:r>
      <w:r>
        <w:rPr>
          <w:i w:val="0"/>
          <w:iCs w:val="0"/>
        </w:rPr>
        <w:fldChar w:fldCharType="begin"/>
      </w:r>
      <w:r>
        <w:rPr>
          <w:i w:val="0"/>
          <w:iCs w:val="0"/>
        </w:rPr>
        <w:instrText xml:space="preserve"> PAGEREF _Toc22432 </w:instrText>
      </w:r>
      <w:r>
        <w:rPr>
          <w:i w:val="0"/>
          <w:iCs w:val="0"/>
        </w:rPr>
        <w:fldChar w:fldCharType="separate"/>
      </w:r>
      <w:r>
        <w:rPr>
          <w:i w:val="0"/>
          <w:iCs w:val="0"/>
        </w:rPr>
        <w:t>43</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_Toc19126 </w:instrText>
      </w:r>
      <w:r>
        <w:rPr>
          <w:i w:val="0"/>
          <w:iCs w:val="0"/>
        </w:rPr>
        <w:fldChar w:fldCharType="separate"/>
      </w:r>
      <w:r>
        <w:rPr>
          <w:i w:val="0"/>
          <w:iCs w:val="0"/>
        </w:rPr>
        <w:t xml:space="preserve">8.2 </w:t>
      </w:r>
      <w:r>
        <w:rPr>
          <w:rFonts w:hint="eastAsia"/>
          <w:i w:val="0"/>
          <w:iCs w:val="0"/>
        </w:rPr>
        <w:t>验收监测数据的质量控制和质量保证措施</w:t>
      </w:r>
      <w:r>
        <w:rPr>
          <w:i w:val="0"/>
          <w:iCs w:val="0"/>
        </w:rPr>
        <w:tab/>
      </w:r>
      <w:r>
        <w:rPr>
          <w:i w:val="0"/>
          <w:iCs w:val="0"/>
        </w:rPr>
        <w:fldChar w:fldCharType="begin"/>
      </w:r>
      <w:r>
        <w:rPr>
          <w:i w:val="0"/>
          <w:iCs w:val="0"/>
        </w:rPr>
        <w:instrText xml:space="preserve"> PAGEREF _Toc19126 </w:instrText>
      </w:r>
      <w:r>
        <w:rPr>
          <w:i w:val="0"/>
          <w:iCs w:val="0"/>
        </w:rPr>
        <w:fldChar w:fldCharType="separate"/>
      </w:r>
      <w:r>
        <w:rPr>
          <w:i w:val="0"/>
          <w:iCs w:val="0"/>
        </w:rPr>
        <w:t>45</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_Toc12657 </w:instrText>
      </w:r>
      <w:r>
        <w:rPr>
          <w:i w:val="0"/>
          <w:iCs w:val="0"/>
        </w:rPr>
        <w:fldChar w:fldCharType="separate"/>
      </w:r>
      <w:r>
        <w:rPr>
          <w:i w:val="0"/>
          <w:iCs w:val="0"/>
        </w:rPr>
        <w:t>9</w:t>
      </w:r>
      <w:r>
        <w:rPr>
          <w:rFonts w:hint="eastAsia"/>
          <w:i w:val="0"/>
          <w:iCs w:val="0"/>
        </w:rPr>
        <w:t>、验收监测结果及分析评价</w:t>
      </w:r>
      <w:r>
        <w:rPr>
          <w:i w:val="0"/>
          <w:iCs w:val="0"/>
        </w:rPr>
        <w:tab/>
      </w:r>
      <w:r>
        <w:rPr>
          <w:i w:val="0"/>
          <w:iCs w:val="0"/>
        </w:rPr>
        <w:fldChar w:fldCharType="begin"/>
      </w:r>
      <w:r>
        <w:rPr>
          <w:i w:val="0"/>
          <w:iCs w:val="0"/>
        </w:rPr>
        <w:instrText xml:space="preserve"> PAGEREF _Toc12657 </w:instrText>
      </w:r>
      <w:r>
        <w:rPr>
          <w:i w:val="0"/>
          <w:iCs w:val="0"/>
        </w:rPr>
        <w:fldChar w:fldCharType="separate"/>
      </w:r>
      <w:r>
        <w:rPr>
          <w:i w:val="0"/>
          <w:iCs w:val="0"/>
        </w:rPr>
        <w:t>48</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_Toc18998 </w:instrText>
      </w:r>
      <w:r>
        <w:rPr>
          <w:i w:val="0"/>
          <w:iCs w:val="0"/>
        </w:rPr>
        <w:fldChar w:fldCharType="separate"/>
      </w:r>
      <w:r>
        <w:rPr>
          <w:i w:val="0"/>
          <w:iCs w:val="0"/>
        </w:rPr>
        <w:t xml:space="preserve">9.1 </w:t>
      </w:r>
      <w:r>
        <w:rPr>
          <w:rFonts w:hint="eastAsia"/>
          <w:i w:val="0"/>
          <w:iCs w:val="0"/>
        </w:rPr>
        <w:t>验收监测期间工况分析</w:t>
      </w:r>
      <w:r>
        <w:rPr>
          <w:i w:val="0"/>
          <w:iCs w:val="0"/>
        </w:rPr>
        <w:tab/>
      </w:r>
      <w:r>
        <w:rPr>
          <w:i w:val="0"/>
          <w:iCs w:val="0"/>
        </w:rPr>
        <w:fldChar w:fldCharType="begin"/>
      </w:r>
      <w:r>
        <w:rPr>
          <w:i w:val="0"/>
          <w:iCs w:val="0"/>
        </w:rPr>
        <w:instrText xml:space="preserve"> PAGEREF _Toc18998 </w:instrText>
      </w:r>
      <w:r>
        <w:rPr>
          <w:i w:val="0"/>
          <w:iCs w:val="0"/>
        </w:rPr>
        <w:fldChar w:fldCharType="separate"/>
      </w:r>
      <w:r>
        <w:rPr>
          <w:i w:val="0"/>
          <w:iCs w:val="0"/>
        </w:rPr>
        <w:t>48</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_Toc12859 </w:instrText>
      </w:r>
      <w:r>
        <w:rPr>
          <w:i w:val="0"/>
          <w:iCs w:val="0"/>
        </w:rPr>
        <w:fldChar w:fldCharType="separate"/>
      </w:r>
      <w:r>
        <w:rPr>
          <w:i w:val="0"/>
          <w:iCs w:val="0"/>
        </w:rPr>
        <w:t xml:space="preserve">9.2 </w:t>
      </w:r>
      <w:r>
        <w:rPr>
          <w:rFonts w:hint="eastAsia"/>
          <w:i w:val="0"/>
          <w:iCs w:val="0"/>
        </w:rPr>
        <w:t>废水监测结果及评价</w:t>
      </w:r>
      <w:r>
        <w:rPr>
          <w:i w:val="0"/>
          <w:iCs w:val="0"/>
        </w:rPr>
        <w:tab/>
      </w:r>
      <w:r>
        <w:rPr>
          <w:i w:val="0"/>
          <w:iCs w:val="0"/>
        </w:rPr>
        <w:fldChar w:fldCharType="begin"/>
      </w:r>
      <w:r>
        <w:rPr>
          <w:i w:val="0"/>
          <w:iCs w:val="0"/>
        </w:rPr>
        <w:instrText xml:space="preserve"> PAGEREF _Toc12859 </w:instrText>
      </w:r>
      <w:r>
        <w:rPr>
          <w:i w:val="0"/>
          <w:iCs w:val="0"/>
        </w:rPr>
        <w:fldChar w:fldCharType="separate"/>
      </w:r>
      <w:r>
        <w:rPr>
          <w:i w:val="0"/>
          <w:iCs w:val="0"/>
        </w:rPr>
        <w:t>49</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_Toc22436 </w:instrText>
      </w:r>
      <w:r>
        <w:rPr>
          <w:i w:val="0"/>
          <w:iCs w:val="0"/>
        </w:rPr>
        <w:fldChar w:fldCharType="separate"/>
      </w:r>
      <w:r>
        <w:rPr>
          <w:i w:val="0"/>
          <w:iCs w:val="0"/>
        </w:rPr>
        <w:t xml:space="preserve">9.3 </w:t>
      </w:r>
      <w:r>
        <w:rPr>
          <w:rFonts w:hint="eastAsia"/>
          <w:i w:val="0"/>
          <w:iCs w:val="0"/>
        </w:rPr>
        <w:t>废气监测结果及评价</w:t>
      </w:r>
      <w:r>
        <w:rPr>
          <w:i w:val="0"/>
          <w:iCs w:val="0"/>
        </w:rPr>
        <w:tab/>
      </w:r>
      <w:r>
        <w:rPr>
          <w:i w:val="0"/>
          <w:iCs w:val="0"/>
        </w:rPr>
        <w:fldChar w:fldCharType="begin"/>
      </w:r>
      <w:r>
        <w:rPr>
          <w:i w:val="0"/>
          <w:iCs w:val="0"/>
        </w:rPr>
        <w:instrText xml:space="preserve"> PAGEREF _Toc22436 </w:instrText>
      </w:r>
      <w:r>
        <w:rPr>
          <w:i w:val="0"/>
          <w:iCs w:val="0"/>
        </w:rPr>
        <w:fldChar w:fldCharType="separate"/>
      </w:r>
      <w:r>
        <w:rPr>
          <w:i w:val="0"/>
          <w:iCs w:val="0"/>
        </w:rPr>
        <w:t>51</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_Toc12718 </w:instrText>
      </w:r>
      <w:r>
        <w:rPr>
          <w:i w:val="0"/>
          <w:iCs w:val="0"/>
        </w:rPr>
        <w:fldChar w:fldCharType="separate"/>
      </w:r>
      <w:r>
        <w:rPr>
          <w:i w:val="0"/>
          <w:iCs w:val="0"/>
        </w:rPr>
        <w:t xml:space="preserve">9.4 </w:t>
      </w:r>
      <w:r>
        <w:rPr>
          <w:rFonts w:hint="eastAsia"/>
          <w:i w:val="0"/>
          <w:iCs w:val="0"/>
        </w:rPr>
        <w:t>噪声监测结果及评价</w:t>
      </w:r>
      <w:r>
        <w:rPr>
          <w:i w:val="0"/>
          <w:iCs w:val="0"/>
        </w:rPr>
        <w:tab/>
      </w:r>
      <w:r>
        <w:rPr>
          <w:i w:val="0"/>
          <w:iCs w:val="0"/>
        </w:rPr>
        <w:fldChar w:fldCharType="begin"/>
      </w:r>
      <w:r>
        <w:rPr>
          <w:i w:val="0"/>
          <w:iCs w:val="0"/>
        </w:rPr>
        <w:instrText xml:space="preserve"> PAGEREF _Toc12718 </w:instrText>
      </w:r>
      <w:r>
        <w:rPr>
          <w:i w:val="0"/>
          <w:iCs w:val="0"/>
        </w:rPr>
        <w:fldChar w:fldCharType="separate"/>
      </w:r>
      <w:r>
        <w:rPr>
          <w:i w:val="0"/>
          <w:iCs w:val="0"/>
        </w:rPr>
        <w:t>55</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_Toc23727 </w:instrText>
      </w:r>
      <w:r>
        <w:rPr>
          <w:i w:val="0"/>
          <w:iCs w:val="0"/>
        </w:rPr>
        <w:fldChar w:fldCharType="separate"/>
      </w:r>
      <w:r>
        <w:rPr>
          <w:i w:val="0"/>
          <w:iCs w:val="0"/>
        </w:rPr>
        <w:t xml:space="preserve">9.5 </w:t>
      </w:r>
      <w:r>
        <w:rPr>
          <w:rFonts w:hint="eastAsia"/>
          <w:i w:val="0"/>
          <w:iCs w:val="0"/>
        </w:rPr>
        <w:t>污染物总量控制监测结果及评价</w:t>
      </w:r>
      <w:r>
        <w:rPr>
          <w:i w:val="0"/>
          <w:iCs w:val="0"/>
        </w:rPr>
        <w:tab/>
      </w:r>
      <w:r>
        <w:rPr>
          <w:i w:val="0"/>
          <w:iCs w:val="0"/>
        </w:rPr>
        <w:fldChar w:fldCharType="begin"/>
      </w:r>
      <w:r>
        <w:rPr>
          <w:i w:val="0"/>
          <w:iCs w:val="0"/>
        </w:rPr>
        <w:instrText xml:space="preserve"> PAGEREF _Toc23727 </w:instrText>
      </w:r>
      <w:r>
        <w:rPr>
          <w:i w:val="0"/>
          <w:iCs w:val="0"/>
        </w:rPr>
        <w:fldChar w:fldCharType="separate"/>
      </w:r>
      <w:r>
        <w:rPr>
          <w:i w:val="0"/>
          <w:iCs w:val="0"/>
        </w:rPr>
        <w:t>55</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_Toc10363 </w:instrText>
      </w:r>
      <w:r>
        <w:rPr>
          <w:i w:val="0"/>
          <w:iCs w:val="0"/>
        </w:rPr>
        <w:fldChar w:fldCharType="separate"/>
      </w:r>
      <w:r>
        <w:rPr>
          <w:i w:val="0"/>
          <w:iCs w:val="0"/>
        </w:rPr>
        <w:t>9.6</w:t>
      </w:r>
      <w:r>
        <w:rPr>
          <w:rFonts w:hint="eastAsia"/>
          <w:i w:val="0"/>
          <w:iCs w:val="0"/>
        </w:rPr>
        <w:t>卫生防护距离调查结果</w:t>
      </w:r>
      <w:r>
        <w:rPr>
          <w:i w:val="0"/>
          <w:iCs w:val="0"/>
        </w:rPr>
        <w:tab/>
      </w:r>
      <w:r>
        <w:rPr>
          <w:i w:val="0"/>
          <w:iCs w:val="0"/>
        </w:rPr>
        <w:fldChar w:fldCharType="begin"/>
      </w:r>
      <w:r>
        <w:rPr>
          <w:i w:val="0"/>
          <w:iCs w:val="0"/>
        </w:rPr>
        <w:instrText xml:space="preserve"> PAGEREF _Toc10363 </w:instrText>
      </w:r>
      <w:r>
        <w:rPr>
          <w:i w:val="0"/>
          <w:iCs w:val="0"/>
        </w:rPr>
        <w:fldChar w:fldCharType="separate"/>
      </w:r>
      <w:r>
        <w:rPr>
          <w:i w:val="0"/>
          <w:iCs w:val="0"/>
        </w:rPr>
        <w:t>56</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_Toc13852 </w:instrText>
      </w:r>
      <w:r>
        <w:rPr>
          <w:i w:val="0"/>
          <w:iCs w:val="0"/>
        </w:rPr>
        <w:fldChar w:fldCharType="separate"/>
      </w:r>
      <w:r>
        <w:rPr>
          <w:i w:val="0"/>
          <w:iCs w:val="0"/>
        </w:rPr>
        <w:t>10</w:t>
      </w:r>
      <w:r>
        <w:rPr>
          <w:rFonts w:hint="eastAsia"/>
          <w:i w:val="0"/>
          <w:iCs w:val="0"/>
        </w:rPr>
        <w:t>、环境管理检查</w:t>
      </w:r>
      <w:r>
        <w:rPr>
          <w:i w:val="0"/>
          <w:iCs w:val="0"/>
        </w:rPr>
        <w:tab/>
      </w:r>
      <w:r>
        <w:rPr>
          <w:i w:val="0"/>
          <w:iCs w:val="0"/>
        </w:rPr>
        <w:fldChar w:fldCharType="begin"/>
      </w:r>
      <w:r>
        <w:rPr>
          <w:i w:val="0"/>
          <w:iCs w:val="0"/>
        </w:rPr>
        <w:instrText xml:space="preserve"> PAGEREF _Toc13852 </w:instrText>
      </w:r>
      <w:r>
        <w:rPr>
          <w:i w:val="0"/>
          <w:iCs w:val="0"/>
        </w:rPr>
        <w:fldChar w:fldCharType="separate"/>
      </w:r>
      <w:r>
        <w:rPr>
          <w:i w:val="0"/>
          <w:iCs w:val="0"/>
        </w:rPr>
        <w:t>57</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_Toc29664 </w:instrText>
      </w:r>
      <w:r>
        <w:rPr>
          <w:i w:val="0"/>
          <w:iCs w:val="0"/>
        </w:rPr>
        <w:fldChar w:fldCharType="separate"/>
      </w:r>
      <w:r>
        <w:rPr>
          <w:i w:val="0"/>
          <w:iCs w:val="0"/>
        </w:rPr>
        <w:t>11</w:t>
      </w:r>
      <w:r>
        <w:rPr>
          <w:rFonts w:hint="eastAsia"/>
          <w:i w:val="0"/>
          <w:iCs w:val="0"/>
        </w:rPr>
        <w:t>、公众意见调查</w:t>
      </w:r>
      <w:r>
        <w:rPr>
          <w:i w:val="0"/>
          <w:iCs w:val="0"/>
        </w:rPr>
        <w:tab/>
      </w:r>
      <w:r>
        <w:rPr>
          <w:i w:val="0"/>
          <w:iCs w:val="0"/>
        </w:rPr>
        <w:fldChar w:fldCharType="begin"/>
      </w:r>
      <w:r>
        <w:rPr>
          <w:i w:val="0"/>
          <w:iCs w:val="0"/>
        </w:rPr>
        <w:instrText xml:space="preserve"> PAGEREF _Toc29664 </w:instrText>
      </w:r>
      <w:r>
        <w:rPr>
          <w:i w:val="0"/>
          <w:iCs w:val="0"/>
        </w:rPr>
        <w:fldChar w:fldCharType="separate"/>
      </w:r>
      <w:r>
        <w:rPr>
          <w:i w:val="0"/>
          <w:iCs w:val="0"/>
        </w:rPr>
        <w:t>61</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_Toc6539 </w:instrText>
      </w:r>
      <w:r>
        <w:rPr>
          <w:i w:val="0"/>
          <w:iCs w:val="0"/>
        </w:rPr>
        <w:fldChar w:fldCharType="separate"/>
      </w:r>
      <w:r>
        <w:rPr>
          <w:i w:val="0"/>
          <w:iCs w:val="0"/>
        </w:rPr>
        <w:t>12</w:t>
      </w:r>
      <w:r>
        <w:rPr>
          <w:rFonts w:hint="eastAsia"/>
          <w:i w:val="0"/>
          <w:iCs w:val="0"/>
        </w:rPr>
        <w:t>、结论和建议</w:t>
      </w:r>
      <w:r>
        <w:rPr>
          <w:i w:val="0"/>
          <w:iCs w:val="0"/>
        </w:rPr>
        <w:tab/>
      </w:r>
      <w:r>
        <w:rPr>
          <w:i w:val="0"/>
          <w:iCs w:val="0"/>
        </w:rPr>
        <w:fldChar w:fldCharType="begin"/>
      </w:r>
      <w:r>
        <w:rPr>
          <w:i w:val="0"/>
          <w:iCs w:val="0"/>
        </w:rPr>
        <w:instrText xml:space="preserve"> PAGEREF _Toc6539 </w:instrText>
      </w:r>
      <w:r>
        <w:rPr>
          <w:i w:val="0"/>
          <w:iCs w:val="0"/>
        </w:rPr>
        <w:fldChar w:fldCharType="separate"/>
      </w:r>
      <w:r>
        <w:rPr>
          <w:i w:val="0"/>
          <w:iCs w:val="0"/>
        </w:rPr>
        <w:t>62</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_Toc4818 </w:instrText>
      </w:r>
      <w:r>
        <w:rPr>
          <w:i w:val="0"/>
          <w:iCs w:val="0"/>
        </w:rPr>
        <w:fldChar w:fldCharType="separate"/>
      </w:r>
      <w:r>
        <w:rPr>
          <w:i w:val="0"/>
          <w:iCs w:val="0"/>
        </w:rPr>
        <w:t xml:space="preserve">12.1 </w:t>
      </w:r>
      <w:r>
        <w:rPr>
          <w:rFonts w:hint="eastAsia"/>
          <w:i w:val="0"/>
          <w:iCs w:val="0"/>
        </w:rPr>
        <w:t>结论</w:t>
      </w:r>
      <w:r>
        <w:rPr>
          <w:i w:val="0"/>
          <w:iCs w:val="0"/>
        </w:rPr>
        <w:tab/>
      </w:r>
      <w:r>
        <w:rPr>
          <w:i w:val="0"/>
          <w:iCs w:val="0"/>
        </w:rPr>
        <w:fldChar w:fldCharType="begin"/>
      </w:r>
      <w:r>
        <w:rPr>
          <w:i w:val="0"/>
          <w:iCs w:val="0"/>
        </w:rPr>
        <w:instrText xml:space="preserve"> PAGEREF _Toc4818 </w:instrText>
      </w:r>
      <w:r>
        <w:rPr>
          <w:i w:val="0"/>
          <w:iCs w:val="0"/>
        </w:rPr>
        <w:fldChar w:fldCharType="separate"/>
      </w:r>
      <w:r>
        <w:rPr>
          <w:i w:val="0"/>
          <w:iCs w:val="0"/>
        </w:rPr>
        <w:t>62</w:t>
      </w:r>
      <w:r>
        <w:rPr>
          <w:i w:val="0"/>
          <w:iCs w:val="0"/>
        </w:rPr>
        <w:fldChar w:fldCharType="end"/>
      </w:r>
      <w:r>
        <w:rPr>
          <w:i w:val="0"/>
          <w:iCs w:val="0"/>
        </w:rPr>
        <w:fldChar w:fldCharType="end"/>
      </w:r>
    </w:p>
    <w:p>
      <w:pPr>
        <w:pStyle w:val="20"/>
        <w:tabs>
          <w:tab w:val="right" w:leader="dot" w:pos="9746"/>
        </w:tabs>
        <w:rPr>
          <w:i w:val="0"/>
          <w:iCs w:val="0"/>
        </w:rPr>
      </w:pPr>
      <w:r>
        <w:rPr>
          <w:i w:val="0"/>
          <w:iCs w:val="0"/>
        </w:rPr>
        <w:fldChar w:fldCharType="begin"/>
      </w:r>
      <w:r>
        <w:rPr>
          <w:i w:val="0"/>
          <w:iCs w:val="0"/>
        </w:rPr>
        <w:instrText xml:space="preserve"> HYPERLINK \l _Toc4757 </w:instrText>
      </w:r>
      <w:r>
        <w:rPr>
          <w:i w:val="0"/>
          <w:iCs w:val="0"/>
        </w:rPr>
        <w:fldChar w:fldCharType="separate"/>
      </w:r>
      <w:r>
        <w:rPr>
          <w:i w:val="0"/>
          <w:iCs w:val="0"/>
        </w:rPr>
        <w:t>12.2</w:t>
      </w:r>
      <w:r>
        <w:rPr>
          <w:rFonts w:hint="eastAsia"/>
          <w:i w:val="0"/>
          <w:iCs w:val="0"/>
        </w:rPr>
        <w:t>建议</w:t>
      </w:r>
      <w:r>
        <w:rPr>
          <w:i w:val="0"/>
          <w:iCs w:val="0"/>
        </w:rPr>
        <w:tab/>
      </w:r>
      <w:r>
        <w:rPr>
          <w:i w:val="0"/>
          <w:iCs w:val="0"/>
        </w:rPr>
        <w:fldChar w:fldCharType="begin"/>
      </w:r>
      <w:r>
        <w:rPr>
          <w:i w:val="0"/>
          <w:iCs w:val="0"/>
        </w:rPr>
        <w:instrText xml:space="preserve"> PAGEREF _Toc4757 </w:instrText>
      </w:r>
      <w:r>
        <w:rPr>
          <w:i w:val="0"/>
          <w:iCs w:val="0"/>
        </w:rPr>
        <w:fldChar w:fldCharType="separate"/>
      </w:r>
      <w:r>
        <w:rPr>
          <w:i w:val="0"/>
          <w:iCs w:val="0"/>
        </w:rPr>
        <w:t>64</w:t>
      </w:r>
      <w:r>
        <w:rPr>
          <w:i w:val="0"/>
          <w:iCs w:val="0"/>
        </w:rPr>
        <w:fldChar w:fldCharType="end"/>
      </w:r>
      <w:r>
        <w:rPr>
          <w:i w:val="0"/>
          <w:iCs w:val="0"/>
        </w:rPr>
        <w:fldChar w:fldCharType="end"/>
      </w:r>
    </w:p>
    <w:p>
      <w:pPr>
        <w:pStyle w:val="20"/>
        <w:tabs>
          <w:tab w:val="right" w:leader="dot" w:pos="9746"/>
        </w:tabs>
      </w:pPr>
      <w:r>
        <w:rPr>
          <w:i w:val="0"/>
          <w:iCs w:val="0"/>
        </w:rPr>
        <w:fldChar w:fldCharType="begin"/>
      </w:r>
      <w:r>
        <w:rPr>
          <w:i w:val="0"/>
          <w:iCs w:val="0"/>
        </w:rPr>
        <w:instrText xml:space="preserve"> HYPERLINK \l _Toc4404 </w:instrText>
      </w:r>
      <w:r>
        <w:rPr>
          <w:i w:val="0"/>
          <w:iCs w:val="0"/>
        </w:rPr>
        <w:fldChar w:fldCharType="separate"/>
      </w:r>
      <w:r>
        <w:rPr>
          <w:i w:val="0"/>
          <w:iCs w:val="0"/>
        </w:rPr>
        <w:t>13</w:t>
      </w:r>
      <w:r>
        <w:rPr>
          <w:rFonts w:hint="eastAsia"/>
          <w:i w:val="0"/>
          <w:iCs w:val="0"/>
        </w:rPr>
        <w:t>、建设项目环境保护“三同时”竣工验收登记表</w:t>
      </w:r>
      <w:r>
        <w:rPr>
          <w:i w:val="0"/>
          <w:iCs w:val="0"/>
        </w:rPr>
        <w:tab/>
      </w:r>
      <w:r>
        <w:rPr>
          <w:i w:val="0"/>
          <w:iCs w:val="0"/>
        </w:rPr>
        <w:fldChar w:fldCharType="begin"/>
      </w:r>
      <w:r>
        <w:rPr>
          <w:i w:val="0"/>
          <w:iCs w:val="0"/>
        </w:rPr>
        <w:instrText xml:space="preserve"> PAGEREF _Toc4404 </w:instrText>
      </w:r>
      <w:r>
        <w:rPr>
          <w:i w:val="0"/>
          <w:iCs w:val="0"/>
        </w:rPr>
        <w:fldChar w:fldCharType="separate"/>
      </w:r>
      <w:r>
        <w:rPr>
          <w:i w:val="0"/>
          <w:iCs w:val="0"/>
        </w:rPr>
        <w:t>64</w:t>
      </w:r>
      <w:r>
        <w:rPr>
          <w:i w:val="0"/>
          <w:iCs w:val="0"/>
        </w:rPr>
        <w:fldChar w:fldCharType="end"/>
      </w:r>
      <w:r>
        <w:rPr>
          <w:i w:val="0"/>
          <w:iCs w:val="0"/>
        </w:rPr>
        <w:fldChar w:fldCharType="end"/>
      </w:r>
    </w:p>
    <w:p>
      <w:pPr>
        <w:rPr>
          <w:rFonts w:hint="eastAsia"/>
          <w:kern w:val="0"/>
        </w:rPr>
      </w:pPr>
      <w:r>
        <w:rPr>
          <w:i/>
          <w:iCs/>
        </w:rPr>
        <w:fldChar w:fldCharType="end"/>
      </w:r>
      <w:r>
        <w:rPr>
          <w:rFonts w:hint="eastAsia" w:ascii="宋体" w:hAnsi="宋体" w:cs="宋体"/>
          <w:b/>
          <w:kern w:val="0"/>
          <w:sz w:val="28"/>
          <w:szCs w:val="28"/>
        </w:rPr>
        <w:t>附件</w:t>
      </w:r>
      <w:r>
        <w:rPr>
          <w:rFonts w:ascii="宋体" w:hAnsi="宋体" w:cs="宋体"/>
          <w:b/>
          <w:kern w:val="0"/>
          <w:sz w:val="28"/>
          <w:szCs w:val="28"/>
        </w:rPr>
        <w:t xml:space="preserve">1 </w:t>
      </w:r>
      <w:r>
        <w:rPr>
          <w:rFonts w:hint="eastAsia"/>
          <w:kern w:val="0"/>
        </w:rPr>
        <w:t>韶环审</w:t>
      </w:r>
      <w:r>
        <w:rPr>
          <w:rFonts w:hint="eastAsia"/>
          <w:color w:val="000000"/>
          <w:kern w:val="0"/>
        </w:rPr>
        <w:t>［</w:t>
      </w:r>
      <w:r>
        <w:rPr>
          <w:color w:val="000000"/>
          <w:kern w:val="0"/>
        </w:rPr>
        <w:t>2016</w:t>
      </w:r>
      <w:r>
        <w:rPr>
          <w:rFonts w:hint="eastAsia"/>
          <w:color w:val="000000"/>
          <w:kern w:val="0"/>
        </w:rPr>
        <w:t>］</w:t>
      </w:r>
      <w:r>
        <w:rPr>
          <w:color w:val="000000"/>
          <w:kern w:val="0"/>
        </w:rPr>
        <w:t>349</w:t>
      </w:r>
      <w:r>
        <w:rPr>
          <w:rFonts w:hint="eastAsia"/>
          <w:color w:val="000000"/>
          <w:kern w:val="0"/>
        </w:rPr>
        <w:t>号《韶关市环境保护局关于翁源广业清怡食品科技有限公司年产</w:t>
      </w:r>
      <w:r>
        <w:rPr>
          <w:color w:val="000000"/>
          <w:kern w:val="0"/>
        </w:rPr>
        <w:t>200</w:t>
      </w:r>
      <w:r>
        <w:rPr>
          <w:rFonts w:hint="eastAsia"/>
          <w:color w:val="000000"/>
          <w:kern w:val="0"/>
        </w:rPr>
        <w:t>吨新食品原料燕麦葡聚糖和</w:t>
      </w:r>
      <w:r>
        <w:rPr>
          <w:color w:val="000000"/>
          <w:kern w:val="0"/>
        </w:rPr>
        <w:t>50</w:t>
      </w:r>
      <w:r>
        <w:rPr>
          <w:rFonts w:hint="eastAsia"/>
          <w:color w:val="000000"/>
          <w:kern w:val="0"/>
        </w:rPr>
        <w:t>吨新食品原料磷脂酰丝氨酸建设项目环境影响报告书审批意见的函》</w:t>
      </w:r>
      <w:r>
        <w:rPr>
          <w:rFonts w:hint="eastAsia"/>
          <w:kern w:val="0"/>
        </w:rPr>
        <w:t>；</w:t>
      </w:r>
    </w:p>
    <w:p>
      <w:pPr>
        <w:spacing w:line="360" w:lineRule="auto"/>
        <w:rPr>
          <w:rFonts w:hint="eastAsia"/>
          <w:kern w:val="0"/>
        </w:rPr>
      </w:pPr>
      <w:r>
        <w:rPr>
          <w:rFonts w:hint="eastAsia"/>
          <w:b/>
          <w:color w:val="000000"/>
          <w:kern w:val="0"/>
          <w:sz w:val="28"/>
          <w:szCs w:val="28"/>
        </w:rPr>
        <w:t>附件</w:t>
      </w:r>
      <w:r>
        <w:rPr>
          <w:b/>
          <w:color w:val="000000"/>
          <w:kern w:val="0"/>
          <w:sz w:val="28"/>
          <w:szCs w:val="28"/>
        </w:rPr>
        <w:t>2</w:t>
      </w:r>
      <w:r>
        <w:rPr>
          <w:rFonts w:hint="eastAsia"/>
          <w:kern w:val="0"/>
          <w:lang w:eastAsia="zh-CN"/>
        </w:rPr>
        <w:t>翁环函</w:t>
      </w:r>
      <w:r>
        <w:rPr>
          <w:rFonts w:hint="eastAsia"/>
          <w:color w:val="000000"/>
          <w:kern w:val="0"/>
        </w:rPr>
        <w:t>［</w:t>
      </w:r>
      <w:r>
        <w:rPr>
          <w:color w:val="000000"/>
          <w:kern w:val="0"/>
        </w:rPr>
        <w:t>201</w:t>
      </w:r>
      <w:r>
        <w:rPr>
          <w:rFonts w:hint="eastAsia"/>
          <w:color w:val="000000"/>
          <w:kern w:val="0"/>
          <w:lang w:val="en-US" w:eastAsia="zh-CN"/>
        </w:rPr>
        <w:t>8</w:t>
      </w:r>
      <w:r>
        <w:rPr>
          <w:rFonts w:hint="eastAsia"/>
          <w:color w:val="000000"/>
          <w:kern w:val="0"/>
        </w:rPr>
        <w:t>］</w:t>
      </w:r>
      <w:r>
        <w:rPr>
          <w:rFonts w:hint="eastAsia"/>
          <w:color w:val="000000"/>
          <w:kern w:val="0"/>
          <w:lang w:val="en-US" w:eastAsia="zh-CN"/>
        </w:rPr>
        <w:t>1</w:t>
      </w:r>
      <w:r>
        <w:rPr>
          <w:rFonts w:hint="eastAsia"/>
          <w:color w:val="000000"/>
          <w:kern w:val="0"/>
        </w:rPr>
        <w:t>号《</w:t>
      </w:r>
      <w:r>
        <w:rPr>
          <w:rFonts w:hint="eastAsia"/>
          <w:color w:val="000000"/>
          <w:kern w:val="0"/>
          <w:lang w:eastAsia="zh-CN"/>
        </w:rPr>
        <w:t>翁源县</w:t>
      </w:r>
      <w:r>
        <w:rPr>
          <w:rFonts w:hint="eastAsia"/>
          <w:color w:val="000000"/>
          <w:kern w:val="0"/>
        </w:rPr>
        <w:t>环境保护局关于翁源广业清怡食品科技有限公司年产</w:t>
      </w:r>
      <w:r>
        <w:rPr>
          <w:color w:val="000000"/>
          <w:kern w:val="0"/>
        </w:rPr>
        <w:t>200</w:t>
      </w:r>
      <w:r>
        <w:rPr>
          <w:rFonts w:hint="eastAsia"/>
          <w:color w:val="000000"/>
          <w:kern w:val="0"/>
        </w:rPr>
        <w:t>吨新食品原料燕麦葡聚糖和</w:t>
      </w:r>
      <w:r>
        <w:rPr>
          <w:color w:val="000000"/>
          <w:kern w:val="0"/>
        </w:rPr>
        <w:t>50</w:t>
      </w:r>
      <w:r>
        <w:rPr>
          <w:rFonts w:hint="eastAsia"/>
          <w:color w:val="000000"/>
          <w:kern w:val="0"/>
        </w:rPr>
        <w:t>吨新食品原料磷脂酰丝氨酸建设项目</w:t>
      </w:r>
      <w:r>
        <w:rPr>
          <w:rFonts w:hint="eastAsia"/>
          <w:color w:val="000000"/>
          <w:kern w:val="0"/>
          <w:lang w:eastAsia="zh-CN"/>
        </w:rPr>
        <w:t>主要污染物排放总量控制指标的批复</w:t>
      </w:r>
      <w:r>
        <w:rPr>
          <w:rFonts w:hint="eastAsia"/>
          <w:color w:val="000000"/>
          <w:kern w:val="0"/>
        </w:rPr>
        <w:t>》</w:t>
      </w:r>
      <w:r>
        <w:rPr>
          <w:rFonts w:hint="eastAsia"/>
          <w:color w:val="000000"/>
          <w:kern w:val="0"/>
          <w:lang w:eastAsia="zh-CN"/>
        </w:rPr>
        <w:t>；</w:t>
      </w:r>
    </w:p>
    <w:p>
      <w:pPr>
        <w:jc w:val="left"/>
        <w:rPr>
          <w:rFonts w:hint="eastAsia"/>
          <w:b/>
          <w:color w:val="000000"/>
          <w:kern w:val="0"/>
          <w:sz w:val="28"/>
          <w:szCs w:val="28"/>
          <w:lang w:val="en-US" w:eastAsia="zh-CN"/>
        </w:rPr>
      </w:pPr>
      <w:r>
        <w:rPr>
          <w:rFonts w:hint="eastAsia"/>
          <w:b/>
          <w:color w:val="000000"/>
          <w:kern w:val="0"/>
          <w:sz w:val="28"/>
          <w:szCs w:val="28"/>
        </w:rPr>
        <w:t>附件</w:t>
      </w:r>
      <w:r>
        <w:rPr>
          <w:rFonts w:hint="eastAsia"/>
          <w:b/>
          <w:color w:val="000000"/>
          <w:kern w:val="0"/>
          <w:sz w:val="28"/>
          <w:szCs w:val="28"/>
          <w:lang w:val="en-US" w:eastAsia="zh-CN"/>
        </w:rPr>
        <w:t>3</w:t>
      </w:r>
      <w:r>
        <w:rPr>
          <w:rFonts w:hint="eastAsia"/>
          <w:b w:val="0"/>
          <w:bCs/>
          <w:color w:val="000000"/>
          <w:kern w:val="0"/>
          <w:sz w:val="24"/>
          <w:szCs w:val="24"/>
          <w:lang w:val="en-US" w:eastAsia="zh-CN"/>
        </w:rPr>
        <w:t>韶环审【2016】401号</w:t>
      </w:r>
      <w:r>
        <w:rPr>
          <w:rFonts w:hint="eastAsia"/>
          <w:b w:val="0"/>
          <w:bCs/>
          <w:color w:val="000000"/>
          <w:kern w:val="0"/>
          <w:sz w:val="24"/>
          <w:szCs w:val="24"/>
          <w:lang w:eastAsia="zh-CN"/>
        </w:rPr>
        <w:t>《韶关市保护局关于翁源广业清怡食品科技有限公司年产</w:t>
      </w:r>
      <w:r>
        <w:rPr>
          <w:rFonts w:hint="eastAsia"/>
          <w:b w:val="0"/>
          <w:bCs/>
          <w:color w:val="000000"/>
          <w:kern w:val="0"/>
          <w:sz w:val="24"/>
          <w:szCs w:val="24"/>
          <w:lang w:val="en-US" w:eastAsia="zh-CN"/>
        </w:rPr>
        <w:t>300吨三氯蔗糖建设项目环境保护设施验收决定书》；</w:t>
      </w:r>
    </w:p>
    <w:p>
      <w:pPr>
        <w:jc w:val="left"/>
        <w:rPr>
          <w:color w:val="000000"/>
          <w:kern w:val="0"/>
          <w:sz w:val="28"/>
          <w:szCs w:val="28"/>
        </w:rPr>
      </w:pPr>
      <w:r>
        <w:rPr>
          <w:rFonts w:hint="eastAsia"/>
          <w:b/>
          <w:bCs/>
          <w:color w:val="000000"/>
          <w:kern w:val="0"/>
          <w:sz w:val="28"/>
          <w:szCs w:val="28"/>
          <w:lang w:eastAsia="zh-CN"/>
        </w:rPr>
        <w:t>附件</w:t>
      </w:r>
      <w:r>
        <w:rPr>
          <w:rFonts w:hint="eastAsia"/>
          <w:b/>
          <w:bCs/>
          <w:color w:val="000000"/>
          <w:kern w:val="0"/>
          <w:sz w:val="28"/>
          <w:szCs w:val="28"/>
          <w:lang w:val="en-US" w:eastAsia="zh-CN"/>
        </w:rPr>
        <w:t>4</w:t>
      </w:r>
      <w:r>
        <w:rPr>
          <w:rFonts w:hint="eastAsia"/>
          <w:color w:val="000000"/>
          <w:kern w:val="0"/>
          <w:sz w:val="28"/>
          <w:szCs w:val="28"/>
        </w:rPr>
        <w:t>《</w:t>
      </w:r>
      <w:r>
        <w:rPr>
          <w:rFonts w:hint="eastAsia"/>
          <w:color w:val="000000"/>
          <w:kern w:val="0"/>
        </w:rPr>
        <w:t>翁源广业清怡食品科技有限公司环境保护管理制度</w:t>
      </w:r>
      <w:r>
        <w:rPr>
          <w:rFonts w:hint="eastAsia"/>
          <w:color w:val="000000"/>
          <w:kern w:val="0"/>
          <w:sz w:val="28"/>
          <w:szCs w:val="28"/>
        </w:rPr>
        <w:t>》；</w:t>
      </w:r>
    </w:p>
    <w:p>
      <w:pPr>
        <w:jc w:val="left"/>
        <w:rPr>
          <w:color w:val="000000"/>
          <w:kern w:val="0"/>
        </w:rPr>
      </w:pPr>
      <w:r>
        <w:rPr>
          <w:rFonts w:hint="eastAsia"/>
          <w:b/>
          <w:color w:val="000000"/>
          <w:kern w:val="0"/>
          <w:sz w:val="28"/>
          <w:szCs w:val="28"/>
        </w:rPr>
        <w:t>附件</w:t>
      </w:r>
      <w:r>
        <w:rPr>
          <w:rFonts w:hint="eastAsia"/>
          <w:b/>
          <w:color w:val="000000"/>
          <w:kern w:val="0"/>
          <w:sz w:val="28"/>
          <w:szCs w:val="28"/>
          <w:lang w:val="en-US" w:eastAsia="zh-CN"/>
        </w:rPr>
        <w:t>5</w:t>
      </w:r>
      <w:r>
        <w:rPr>
          <w:rFonts w:hint="eastAsia"/>
          <w:color w:val="000000"/>
          <w:kern w:val="0"/>
          <w:sz w:val="28"/>
          <w:szCs w:val="28"/>
        </w:rPr>
        <w:t>《</w:t>
      </w:r>
      <w:r>
        <w:rPr>
          <w:rFonts w:hint="eastAsia"/>
          <w:color w:val="000000"/>
          <w:kern w:val="0"/>
        </w:rPr>
        <w:t>翁源广业清怡食品科技有限公司突发环境事件应急预案》、《突发环境事件应急预案备案登记表》、演练方案与记录；</w:t>
      </w:r>
    </w:p>
    <w:p>
      <w:pPr>
        <w:jc w:val="left"/>
        <w:rPr>
          <w:color w:val="000000"/>
        </w:rPr>
      </w:pPr>
      <w:r>
        <w:rPr>
          <w:rFonts w:hint="eastAsia"/>
          <w:b/>
          <w:color w:val="000000"/>
          <w:kern w:val="0"/>
          <w:sz w:val="28"/>
          <w:szCs w:val="28"/>
        </w:rPr>
        <w:t>附件</w:t>
      </w:r>
      <w:r>
        <w:rPr>
          <w:rFonts w:hint="eastAsia"/>
          <w:b/>
          <w:color w:val="000000"/>
          <w:kern w:val="0"/>
          <w:sz w:val="28"/>
          <w:szCs w:val="28"/>
          <w:lang w:val="en-US" w:eastAsia="zh-CN"/>
        </w:rPr>
        <w:t>6</w:t>
      </w:r>
      <w:r>
        <w:rPr>
          <w:rFonts w:hint="eastAsia"/>
          <w:color w:val="000000"/>
          <w:kern w:val="0"/>
        </w:rPr>
        <w:t>《废物（液）处理处置及工业服务合同》、</w:t>
      </w:r>
      <w:r>
        <w:rPr>
          <w:rFonts w:hint="eastAsia"/>
          <w:color w:val="000000"/>
        </w:rPr>
        <w:t>固体废物处理单位营业执照、《危险废物经营许可证》等；</w:t>
      </w:r>
    </w:p>
    <w:p>
      <w:pPr>
        <w:jc w:val="left"/>
        <w:rPr>
          <w:bCs/>
          <w:color w:val="000000"/>
        </w:rPr>
      </w:pPr>
      <w:r>
        <w:rPr>
          <w:rFonts w:hint="eastAsia"/>
          <w:b/>
          <w:color w:val="000000"/>
          <w:sz w:val="28"/>
          <w:szCs w:val="28"/>
        </w:rPr>
        <w:t>附件</w:t>
      </w:r>
      <w:r>
        <w:rPr>
          <w:rFonts w:hint="eastAsia"/>
          <w:b/>
          <w:color w:val="000000"/>
          <w:sz w:val="28"/>
          <w:szCs w:val="28"/>
          <w:lang w:val="en-US" w:eastAsia="zh-CN"/>
        </w:rPr>
        <w:t>7</w:t>
      </w:r>
      <w:r>
        <w:rPr>
          <w:rFonts w:hint="eastAsia"/>
          <w:bCs/>
          <w:color w:val="000000"/>
        </w:rPr>
        <w:t>废水处理工艺流程图；</w:t>
      </w:r>
    </w:p>
    <w:p>
      <w:pPr>
        <w:jc w:val="left"/>
        <w:rPr>
          <w:bCs/>
          <w:color w:val="000000"/>
        </w:rPr>
      </w:pPr>
      <w:r>
        <w:rPr>
          <w:rFonts w:hint="eastAsia"/>
          <w:b/>
          <w:color w:val="000000"/>
          <w:sz w:val="28"/>
          <w:szCs w:val="28"/>
        </w:rPr>
        <w:t>附件</w:t>
      </w:r>
      <w:r>
        <w:rPr>
          <w:rFonts w:hint="eastAsia"/>
          <w:b/>
          <w:color w:val="000000"/>
          <w:sz w:val="28"/>
          <w:szCs w:val="28"/>
          <w:lang w:val="en-US" w:eastAsia="zh-CN"/>
        </w:rPr>
        <w:t>8</w:t>
      </w:r>
      <w:r>
        <w:rPr>
          <w:rFonts w:hint="eastAsia"/>
          <w:bCs/>
          <w:color w:val="000000"/>
        </w:rPr>
        <w:t>废气处理工艺流程图；</w:t>
      </w:r>
    </w:p>
    <w:p>
      <w:pPr>
        <w:jc w:val="left"/>
        <w:rPr>
          <w:bCs/>
          <w:color w:val="000000"/>
        </w:rPr>
      </w:pPr>
      <w:r>
        <w:rPr>
          <w:rFonts w:hint="eastAsia"/>
          <w:b/>
          <w:color w:val="000000"/>
          <w:sz w:val="28"/>
          <w:szCs w:val="28"/>
        </w:rPr>
        <w:t>附件</w:t>
      </w:r>
      <w:r>
        <w:rPr>
          <w:rFonts w:hint="eastAsia"/>
          <w:b/>
          <w:color w:val="000000"/>
          <w:sz w:val="28"/>
          <w:szCs w:val="28"/>
          <w:lang w:val="en-US" w:eastAsia="zh-CN"/>
        </w:rPr>
        <w:t>9</w:t>
      </w:r>
      <w:r>
        <w:rPr>
          <w:rFonts w:hint="eastAsia"/>
          <w:bCs/>
          <w:color w:val="000000"/>
        </w:rPr>
        <w:t>实际生产能力证明及工况说明；</w:t>
      </w:r>
    </w:p>
    <w:p>
      <w:pPr>
        <w:jc w:val="left"/>
        <w:rPr>
          <w:bCs/>
          <w:color w:val="000000"/>
        </w:rPr>
      </w:pPr>
      <w:r>
        <w:rPr>
          <w:rFonts w:hint="eastAsia"/>
          <w:b/>
          <w:color w:val="000000"/>
          <w:sz w:val="28"/>
          <w:szCs w:val="28"/>
        </w:rPr>
        <w:t>附件</w:t>
      </w:r>
      <w:r>
        <w:rPr>
          <w:rFonts w:hint="eastAsia"/>
          <w:b/>
          <w:color w:val="000000"/>
          <w:sz w:val="28"/>
          <w:szCs w:val="28"/>
          <w:lang w:val="en-US" w:eastAsia="zh-CN"/>
        </w:rPr>
        <w:t>10</w:t>
      </w:r>
      <w:r>
        <w:rPr>
          <w:rFonts w:hint="eastAsia"/>
          <w:bCs/>
          <w:color w:val="000000"/>
        </w:rPr>
        <w:t>煤的检测报告；</w:t>
      </w:r>
    </w:p>
    <w:p>
      <w:pPr>
        <w:jc w:val="left"/>
        <w:rPr>
          <w:bCs/>
          <w:color w:val="000000"/>
        </w:rPr>
      </w:pPr>
      <w:r>
        <w:rPr>
          <w:rFonts w:hint="eastAsia"/>
          <w:b/>
          <w:color w:val="000000"/>
          <w:sz w:val="28"/>
          <w:szCs w:val="28"/>
        </w:rPr>
        <w:t>附件</w:t>
      </w:r>
      <w:r>
        <w:rPr>
          <w:rFonts w:hint="eastAsia"/>
          <w:b/>
          <w:color w:val="000000"/>
          <w:sz w:val="28"/>
          <w:szCs w:val="28"/>
          <w:lang w:val="en-US" w:eastAsia="zh-CN"/>
        </w:rPr>
        <w:t>11</w:t>
      </w:r>
      <w:r>
        <w:rPr>
          <w:rFonts w:hint="eastAsia"/>
          <w:bCs/>
          <w:color w:val="000000"/>
        </w:rPr>
        <w:t>排污许可证；</w:t>
      </w:r>
    </w:p>
    <w:p>
      <w:pPr>
        <w:jc w:val="left"/>
        <w:rPr>
          <w:color w:val="000000"/>
        </w:rPr>
      </w:pPr>
      <w:r>
        <w:rPr>
          <w:rFonts w:hint="eastAsia"/>
          <w:b/>
          <w:color w:val="000000"/>
          <w:sz w:val="28"/>
          <w:szCs w:val="28"/>
        </w:rPr>
        <w:t>附件</w:t>
      </w:r>
      <w:r>
        <w:rPr>
          <w:b/>
          <w:color w:val="000000"/>
          <w:sz w:val="28"/>
          <w:szCs w:val="28"/>
        </w:rPr>
        <w:t>1</w:t>
      </w:r>
      <w:r>
        <w:rPr>
          <w:rFonts w:hint="eastAsia"/>
          <w:b/>
          <w:color w:val="000000"/>
          <w:sz w:val="28"/>
          <w:szCs w:val="28"/>
          <w:lang w:val="en-US" w:eastAsia="zh-CN"/>
        </w:rPr>
        <w:t>2</w:t>
      </w:r>
      <w:r>
        <w:rPr>
          <w:rFonts w:hint="eastAsia"/>
          <w:bCs/>
          <w:color w:val="000000"/>
        </w:rPr>
        <w:t>环境监测委托书</w:t>
      </w:r>
      <w:r>
        <w:rPr>
          <w:rFonts w:hint="eastAsia"/>
          <w:color w:val="000000"/>
        </w:rPr>
        <w:t>。</w:t>
      </w:r>
    </w:p>
    <w:p>
      <w:pPr>
        <w:pStyle w:val="40"/>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sectPr>
          <w:headerReference r:id="rId3" w:type="default"/>
          <w:footerReference r:id="rId4" w:type="default"/>
          <w:pgSz w:w="11906" w:h="16838"/>
          <w:pgMar w:top="1440" w:right="1080" w:bottom="1440" w:left="1080" w:header="851" w:footer="992" w:gutter="0"/>
          <w:pgNumType w:start="1"/>
          <w:cols w:space="425" w:num="1"/>
          <w:docGrid w:type="lines" w:linePitch="312" w:charSpace="0"/>
        </w:sectPr>
      </w:pPr>
    </w:p>
    <w:p>
      <w:pPr>
        <w:pStyle w:val="4"/>
        <w:spacing w:line="360" w:lineRule="auto"/>
      </w:pPr>
      <w:bookmarkStart w:id="0" w:name="_Toc23865"/>
      <w:r>
        <w:t>1</w:t>
      </w:r>
      <w:r>
        <w:rPr>
          <w:rFonts w:hint="eastAsia"/>
        </w:rPr>
        <w:t>、前言</w:t>
      </w:r>
      <w:bookmarkEnd w:id="0"/>
    </w:p>
    <w:p>
      <w:pPr>
        <w:snapToGrid w:val="0"/>
        <w:spacing w:line="360" w:lineRule="auto"/>
        <w:ind w:firstLine="480" w:firstLineChars="200"/>
        <w:rPr>
          <w:color w:val="000000"/>
        </w:rPr>
      </w:pPr>
      <w:r>
        <w:rPr>
          <w:rFonts w:hint="eastAsia"/>
          <w:color w:val="000000"/>
        </w:rPr>
        <w:t>翁源广业清怡食品科技有限公司是广东省食品工业研究所成果转化基地，投资</w:t>
      </w:r>
      <w:r>
        <w:rPr>
          <w:color w:val="000000"/>
        </w:rPr>
        <w:t>4100</w:t>
      </w:r>
      <w:r>
        <w:rPr>
          <w:rFonts w:hint="eastAsia"/>
          <w:color w:val="000000"/>
        </w:rPr>
        <w:t>万元在</w:t>
      </w:r>
      <w:r>
        <w:rPr>
          <w:rFonts w:hint="eastAsia"/>
        </w:rPr>
        <w:t>位于韶关市翁源县京珠高速公路翁城进出口引道南侧</w:t>
      </w:r>
      <w:r>
        <w:t>250</w:t>
      </w:r>
      <w:r>
        <w:rPr>
          <w:rFonts w:hint="eastAsia"/>
        </w:rPr>
        <w:t>米，京珠高速公路东侧</w:t>
      </w:r>
      <w:r>
        <w:t>130</w:t>
      </w:r>
      <w:r>
        <w:rPr>
          <w:rFonts w:hint="eastAsia"/>
        </w:rPr>
        <w:t>米，金悦通电子（翁源）有限公司西南侧</w:t>
      </w:r>
      <w:r>
        <w:t>58</w:t>
      </w:r>
      <w:r>
        <w:rPr>
          <w:rFonts w:hint="eastAsia"/>
        </w:rPr>
        <w:t>米处现有厂区预留地块内建设年产</w:t>
      </w:r>
      <w:r>
        <w:t>200t/a</w:t>
      </w:r>
      <w:r>
        <w:rPr>
          <w:rFonts w:hint="eastAsia"/>
        </w:rPr>
        <w:t>新食品原料燕麦葡聚糖和</w:t>
      </w:r>
      <w:r>
        <w:t>50t/a</w:t>
      </w:r>
      <w:r>
        <w:rPr>
          <w:rFonts w:hint="eastAsia"/>
        </w:rPr>
        <w:t>新食品原料磷脂酰丝氨酸建设项目，本项目沿用本公司年产</w:t>
      </w:r>
      <w:r>
        <w:t>600t/aTBHQ</w:t>
      </w:r>
      <w:r>
        <w:rPr>
          <w:rFonts w:hint="eastAsia"/>
        </w:rPr>
        <w:t>抗氧化剂建设项目车间内西侧，其他构筑物利用厂区已有的厂房和配套设施，厂区地理坐标为</w:t>
      </w:r>
      <w:r>
        <w:t>24°25'13.26"N</w:t>
      </w:r>
      <w:r>
        <w:rPr>
          <w:rFonts w:hint="eastAsia"/>
        </w:rPr>
        <w:t>，</w:t>
      </w:r>
      <w:r>
        <w:t>113°46'50.69"E</w:t>
      </w:r>
      <w:r>
        <w:rPr>
          <w:rFonts w:hint="eastAsia"/>
          <w:color w:val="000000"/>
        </w:rPr>
        <w:t>。</w:t>
      </w:r>
    </w:p>
    <w:p>
      <w:pPr>
        <w:snapToGrid w:val="0"/>
        <w:spacing w:line="360" w:lineRule="auto"/>
        <w:ind w:firstLine="480" w:firstLineChars="200"/>
        <w:rPr>
          <w:color w:val="000000"/>
        </w:rPr>
      </w:pPr>
      <w:r>
        <w:rPr>
          <w:rFonts w:hint="eastAsia"/>
        </w:rPr>
        <w:t>燕麦中的</w:t>
      </w:r>
      <w:r>
        <w:t>β-(1→3</w:t>
      </w:r>
      <w:r>
        <w:rPr>
          <w:rFonts w:hint="eastAsia"/>
          <w:color w:val="000000"/>
        </w:rPr>
        <w:t>，</w:t>
      </w:r>
      <w:r>
        <w:rPr>
          <w:color w:val="000000"/>
        </w:rPr>
        <w:t>1→4)</w:t>
      </w:r>
      <w:r>
        <w:rPr>
          <w:rFonts w:hint="eastAsia"/>
          <w:color w:val="000000"/>
        </w:rPr>
        <w:t>葡聚糖简称燕麦</w:t>
      </w:r>
      <w:r>
        <w:rPr>
          <w:color w:val="000000"/>
        </w:rPr>
        <w:t>β-</w:t>
      </w:r>
      <w:r>
        <w:rPr>
          <w:rFonts w:hint="eastAsia"/>
          <w:color w:val="000000"/>
        </w:rPr>
        <w:t>葡聚糖，是存在于燕麦胚乳和糊粉层细胞壁的一种非淀粉多糖。它由单体</w:t>
      </w:r>
      <w:r>
        <w:rPr>
          <w:color w:val="000000"/>
        </w:rPr>
        <w:t>β-D-</w:t>
      </w:r>
      <w:r>
        <w:rPr>
          <w:rFonts w:hint="eastAsia"/>
          <w:color w:val="000000"/>
        </w:rPr>
        <w:t>吡喃葡萄糖，通过</w:t>
      </w:r>
      <w:r>
        <w:rPr>
          <w:color w:val="000000"/>
        </w:rPr>
        <w:t>β-(1→3)</w:t>
      </w:r>
      <w:r>
        <w:rPr>
          <w:rFonts w:hint="eastAsia"/>
          <w:color w:val="000000"/>
        </w:rPr>
        <w:t>和</w:t>
      </w:r>
      <w:r>
        <w:rPr>
          <w:color w:val="000000"/>
        </w:rPr>
        <w:t>β-(1→4)</w:t>
      </w:r>
      <w:r>
        <w:rPr>
          <w:rFonts w:hint="eastAsia"/>
          <w:color w:val="000000"/>
        </w:rPr>
        <w:t>糖苷键连接起来形成的一种高分子聚合物。其中</w:t>
      </w:r>
      <w:r>
        <w:rPr>
          <w:color w:val="000000"/>
        </w:rPr>
        <w:t>β-(1→3)</w:t>
      </w:r>
      <w:r>
        <w:rPr>
          <w:rFonts w:hint="eastAsia"/>
          <w:color w:val="000000"/>
        </w:rPr>
        <w:t>和</w:t>
      </w:r>
      <w:r>
        <w:rPr>
          <w:color w:val="000000"/>
        </w:rPr>
        <w:t>β-(1→4)</w:t>
      </w:r>
      <w:r>
        <w:rPr>
          <w:rFonts w:hint="eastAsia"/>
          <w:color w:val="000000"/>
        </w:rPr>
        <w:t>糖苷键的分布并非完全有序也非完全元序，主要是</w:t>
      </w:r>
      <w:r>
        <w:rPr>
          <w:color w:val="000000"/>
        </w:rPr>
        <w:t>β-(1→4)</w:t>
      </w:r>
      <w:r>
        <w:rPr>
          <w:rFonts w:hint="eastAsia"/>
          <w:color w:val="000000"/>
        </w:rPr>
        <w:t>葡聚糖的纤维三糖或者纤维四糖，</w:t>
      </w:r>
      <w:r>
        <w:rPr>
          <w:color w:val="000000"/>
        </w:rPr>
        <w:t>85%</w:t>
      </w:r>
      <w:r>
        <w:rPr>
          <w:rFonts w:hint="eastAsia"/>
          <w:color w:val="000000"/>
        </w:rPr>
        <w:t>以上的燕麦</w:t>
      </w:r>
      <w:r>
        <w:rPr>
          <w:color w:val="000000"/>
        </w:rPr>
        <w:t>β-</w:t>
      </w:r>
      <w:r>
        <w:rPr>
          <w:rFonts w:hint="eastAsia"/>
          <w:color w:val="000000"/>
        </w:rPr>
        <w:t>葡聚糖分子中每</w:t>
      </w:r>
      <w:r>
        <w:rPr>
          <w:color w:val="000000"/>
        </w:rPr>
        <w:t>2~3</w:t>
      </w:r>
      <w:r>
        <w:rPr>
          <w:rFonts w:hint="eastAsia"/>
          <w:color w:val="000000"/>
        </w:rPr>
        <w:t>个</w:t>
      </w:r>
      <w:r>
        <w:rPr>
          <w:color w:val="000000"/>
        </w:rPr>
        <w:t>β-(1→4)</w:t>
      </w:r>
      <w:r>
        <w:rPr>
          <w:rFonts w:hint="eastAsia"/>
          <w:color w:val="000000"/>
        </w:rPr>
        <w:t>糖苷键间有</w:t>
      </w:r>
      <w:r>
        <w:rPr>
          <w:color w:val="000000"/>
        </w:rPr>
        <w:t>1</w:t>
      </w:r>
      <w:r>
        <w:rPr>
          <w:rFonts w:hint="eastAsia"/>
          <w:color w:val="000000"/>
        </w:rPr>
        <w:t>个</w:t>
      </w:r>
      <w:r>
        <w:rPr>
          <w:color w:val="000000"/>
        </w:rPr>
        <w:t>β-(1→3)</w:t>
      </w:r>
      <w:r>
        <w:rPr>
          <w:rFonts w:hint="eastAsia"/>
          <w:color w:val="000000"/>
        </w:rPr>
        <w:t>糖苷键连接，</w:t>
      </w:r>
      <w:r>
        <w:rPr>
          <w:color w:val="000000"/>
        </w:rPr>
        <w:t>15%</w:t>
      </w:r>
      <w:r>
        <w:rPr>
          <w:rFonts w:hint="eastAsia"/>
          <w:color w:val="000000"/>
        </w:rPr>
        <w:t>是由长链</w:t>
      </w:r>
      <w:r>
        <w:rPr>
          <w:color w:val="000000"/>
        </w:rPr>
        <w:t>β-(1→4)</w:t>
      </w:r>
      <w:r>
        <w:rPr>
          <w:rFonts w:hint="eastAsia"/>
          <w:color w:val="000000"/>
        </w:rPr>
        <w:t>糖苷键间隔</w:t>
      </w:r>
      <w:r>
        <w:rPr>
          <w:color w:val="000000"/>
        </w:rPr>
        <w:t>1</w:t>
      </w:r>
      <w:r>
        <w:rPr>
          <w:rFonts w:hint="eastAsia"/>
          <w:color w:val="000000"/>
        </w:rPr>
        <w:t>个</w:t>
      </w:r>
      <w:r>
        <w:rPr>
          <w:color w:val="000000"/>
        </w:rPr>
        <w:t>β-(1→3)</w:t>
      </w:r>
      <w:r>
        <w:rPr>
          <w:rFonts w:hint="eastAsia"/>
          <w:color w:val="000000"/>
        </w:rPr>
        <w:t>糖苷键组成，其长度可能有</w:t>
      </w:r>
      <w:r>
        <w:rPr>
          <w:color w:val="000000"/>
        </w:rPr>
        <w:t>4</w:t>
      </w:r>
      <w:r>
        <w:rPr>
          <w:rFonts w:hint="eastAsia"/>
          <w:color w:val="000000"/>
        </w:rPr>
        <w:t>、</w:t>
      </w:r>
      <w:r>
        <w:rPr>
          <w:color w:val="000000"/>
        </w:rPr>
        <w:t>5</w:t>
      </w:r>
      <w:r>
        <w:rPr>
          <w:rFonts w:hint="eastAsia"/>
          <w:color w:val="000000"/>
        </w:rPr>
        <w:t>个或</w:t>
      </w:r>
      <w:r>
        <w:rPr>
          <w:color w:val="000000"/>
        </w:rPr>
        <w:t>8</w:t>
      </w:r>
      <w:r>
        <w:rPr>
          <w:rFonts w:hint="eastAsia"/>
          <w:color w:val="000000"/>
        </w:rPr>
        <w:t>个葡萄糖残基。具有</w:t>
      </w:r>
      <w:r>
        <w:rPr>
          <w:color w:val="000000"/>
        </w:rPr>
        <w:t>β-(1→3)</w:t>
      </w:r>
      <w:r>
        <w:rPr>
          <w:rFonts w:hint="eastAsia"/>
          <w:color w:val="000000"/>
        </w:rPr>
        <w:t>键的直链状而无分支的多糖体结构，其中</w:t>
      </w:r>
      <w:r>
        <w:rPr>
          <w:color w:val="000000"/>
        </w:rPr>
        <w:t>β-(1→4)</w:t>
      </w:r>
      <w:r>
        <w:rPr>
          <w:rFonts w:hint="eastAsia"/>
          <w:color w:val="000000"/>
        </w:rPr>
        <w:t>和</w:t>
      </w:r>
      <w:r>
        <w:rPr>
          <w:color w:val="000000"/>
        </w:rPr>
        <w:t>β-(1→3)</w:t>
      </w:r>
      <w:r>
        <w:rPr>
          <w:rFonts w:hint="eastAsia"/>
          <w:color w:val="000000"/>
        </w:rPr>
        <w:t>糖苷键的比例约为</w:t>
      </w:r>
      <w:r>
        <w:rPr>
          <w:color w:val="000000"/>
        </w:rPr>
        <w:t>2.4:1</w:t>
      </w:r>
      <w:r>
        <w:rPr>
          <w:rFonts w:hint="eastAsia"/>
          <w:color w:val="000000"/>
        </w:rPr>
        <w:t>。在燕麦胚乳和糊粉层细胞壁成分中，</w:t>
      </w:r>
      <w:r>
        <w:rPr>
          <w:color w:val="000000"/>
        </w:rPr>
        <w:t>β-</w:t>
      </w:r>
      <w:r>
        <w:rPr>
          <w:rFonts w:hint="eastAsia"/>
          <w:color w:val="000000"/>
        </w:rPr>
        <w:t>葡聚糖占</w:t>
      </w:r>
      <w:r>
        <w:rPr>
          <w:color w:val="000000"/>
        </w:rPr>
        <w:t>85%</w:t>
      </w:r>
      <w:r>
        <w:rPr>
          <w:rFonts w:hint="eastAsia"/>
          <w:color w:val="000000"/>
        </w:rPr>
        <w:t>以上。燕麦</w:t>
      </w:r>
      <w:r>
        <w:rPr>
          <w:color w:val="000000"/>
        </w:rPr>
        <w:t>β-</w:t>
      </w:r>
      <w:r>
        <w:rPr>
          <w:rFonts w:hint="eastAsia"/>
          <w:color w:val="000000"/>
        </w:rPr>
        <w:t>葡聚糖是一种相对分子质量较小的短链葡聚糖，其相对分子质量的变化范围为</w:t>
      </w:r>
      <w:r>
        <w:rPr>
          <w:color w:val="000000"/>
        </w:rPr>
        <w:t>5300~257200</w:t>
      </w:r>
      <w:r>
        <w:rPr>
          <w:rFonts w:hint="eastAsia"/>
          <w:color w:val="000000"/>
        </w:rPr>
        <w:t>。</w:t>
      </w:r>
    </w:p>
    <w:p>
      <w:pPr>
        <w:snapToGrid w:val="0"/>
        <w:spacing w:line="360" w:lineRule="auto"/>
        <w:ind w:firstLine="480" w:firstLineChars="200"/>
        <w:rPr>
          <w:color w:val="000000"/>
        </w:rPr>
      </w:pPr>
      <w:r>
        <w:rPr>
          <w:rFonts w:hint="eastAsia"/>
        </w:rPr>
        <w:t>磷脂酰丝氨酸又称丝氨酸磷脂，二酰甘油酰磷酸丝氨酸，简称</w:t>
      </w:r>
      <w:r>
        <w:t>PS</w:t>
      </w:r>
      <w:r>
        <w:rPr>
          <w:rFonts w:hint="eastAsia"/>
        </w:rPr>
        <w:t>，是一类普遍存在的磷脂，通常位于细胞膜的内层，磷酯化合物中的磷酸甘油酯类，是细胞膜组分之一，与一系列的膜功能有关。尤其在人体的神经系统，是大脑的细胞膜的重要组成成分之一，同时对大脑的各种功能（尤其是对大脑的记忆力和情绪的稳定）起到重要的调节作用。磷脂酰丝氨酸被誉为继胆碱和</w:t>
      </w:r>
      <w:r>
        <w:t>“</w:t>
      </w:r>
      <w:r>
        <w:rPr>
          <w:rFonts w:hint="eastAsia"/>
        </w:rPr>
        <w:t>脑黄金</w:t>
      </w:r>
      <w:r>
        <w:t>”DHA</w:t>
      </w:r>
      <w:r>
        <w:rPr>
          <w:rFonts w:hint="eastAsia"/>
        </w:rPr>
        <w:t>之后的一大新兴的</w:t>
      </w:r>
      <w:r>
        <w:t>“</w:t>
      </w:r>
      <w:r>
        <w:rPr>
          <w:rFonts w:hint="eastAsia"/>
        </w:rPr>
        <w:t>智能营养素</w:t>
      </w:r>
      <w:r>
        <w:t>”</w:t>
      </w:r>
      <w:r>
        <w:rPr>
          <w:rFonts w:hint="eastAsia"/>
        </w:rPr>
        <w:t>。专家认为，这种天然物质能够帮助细胞壁保持柔韧性，并且能够增强传送大脑信号的神经递质的效率，帮助大脑高效运转，激发大脑的活化状态。</w:t>
      </w:r>
    </w:p>
    <w:p>
      <w:pPr>
        <w:spacing w:line="360" w:lineRule="auto"/>
        <w:ind w:firstLine="480" w:firstLineChars="200"/>
        <w:rPr>
          <w:kern w:val="0"/>
        </w:rPr>
      </w:pPr>
      <w:r>
        <w:rPr>
          <w:rFonts w:hint="eastAsia"/>
          <w:kern w:val="0"/>
        </w:rPr>
        <w:t>项目环境影响报告书由韶关市环境保护科学研究所于</w:t>
      </w:r>
      <w:r>
        <w:rPr>
          <w:kern w:val="0"/>
        </w:rPr>
        <w:t>2016</w:t>
      </w:r>
      <w:r>
        <w:rPr>
          <w:rFonts w:hint="eastAsia"/>
          <w:kern w:val="0"/>
        </w:rPr>
        <w:t>年</w:t>
      </w:r>
      <w:r>
        <w:rPr>
          <w:color w:val="000000"/>
          <w:kern w:val="0"/>
        </w:rPr>
        <w:t>6</w:t>
      </w:r>
      <w:r>
        <w:rPr>
          <w:rFonts w:hint="eastAsia"/>
          <w:kern w:val="0"/>
        </w:rPr>
        <w:t>月编制完成，</w:t>
      </w:r>
      <w:r>
        <w:rPr>
          <w:kern w:val="0"/>
        </w:rPr>
        <w:t xml:space="preserve"> </w:t>
      </w:r>
      <w:r>
        <w:rPr>
          <w:rFonts w:hint="eastAsia"/>
          <w:kern w:val="0"/>
        </w:rPr>
        <w:t>韶关市环境保护局于</w:t>
      </w:r>
      <w:r>
        <w:rPr>
          <w:color w:val="000000"/>
          <w:kern w:val="0"/>
        </w:rPr>
        <w:t>2016</w:t>
      </w:r>
      <w:r>
        <w:rPr>
          <w:rFonts w:hint="eastAsia"/>
          <w:color w:val="000000"/>
          <w:kern w:val="0"/>
        </w:rPr>
        <w:t>年</w:t>
      </w:r>
      <w:r>
        <w:rPr>
          <w:color w:val="000000"/>
          <w:kern w:val="0"/>
        </w:rPr>
        <w:t>9</w:t>
      </w:r>
      <w:r>
        <w:rPr>
          <w:rFonts w:hint="eastAsia"/>
          <w:color w:val="000000"/>
          <w:kern w:val="0"/>
        </w:rPr>
        <w:t>月</w:t>
      </w:r>
      <w:r>
        <w:rPr>
          <w:color w:val="000000"/>
          <w:kern w:val="0"/>
        </w:rPr>
        <w:t>22</w:t>
      </w:r>
      <w:r>
        <w:rPr>
          <w:rFonts w:hint="eastAsia"/>
          <w:color w:val="000000"/>
          <w:kern w:val="0"/>
        </w:rPr>
        <w:t>日以韶环审［</w:t>
      </w:r>
      <w:r>
        <w:rPr>
          <w:color w:val="000000"/>
          <w:kern w:val="0"/>
        </w:rPr>
        <w:t>2016</w:t>
      </w:r>
      <w:r>
        <w:rPr>
          <w:rFonts w:hint="eastAsia"/>
          <w:color w:val="000000"/>
          <w:kern w:val="0"/>
        </w:rPr>
        <w:t>］</w:t>
      </w:r>
      <w:r>
        <w:rPr>
          <w:color w:val="000000"/>
          <w:kern w:val="0"/>
        </w:rPr>
        <w:t>349</w:t>
      </w:r>
      <w:r>
        <w:rPr>
          <w:rFonts w:hint="eastAsia"/>
          <w:kern w:val="0"/>
        </w:rPr>
        <w:t>号文予以批复。</w:t>
      </w:r>
      <w:r>
        <w:rPr>
          <w:rFonts w:hint="eastAsia"/>
          <w:kern w:val="0"/>
          <w:lang w:eastAsia="zh-CN"/>
        </w:rPr>
        <w:t>翁源广业清怡食品科技有限公司原有项目《翁源广业清怡食品科技有限公司年产</w:t>
      </w:r>
      <w:r>
        <w:rPr>
          <w:rFonts w:hint="eastAsia"/>
          <w:kern w:val="0"/>
          <w:lang w:val="en-US" w:eastAsia="zh-CN"/>
        </w:rPr>
        <w:t>300吨三氯蔗糖建设项目》于2016年11月18日竣工验收。项目于2015年9月开工建设，于2017年7月建设完成。2017年9月，翁源县环境保护局向建设单位核发了排污许可证（编号为4402292017000038，见</w:t>
      </w:r>
      <w:r>
        <w:rPr>
          <w:rFonts w:hint="eastAsia"/>
          <w:color w:val="000000" w:themeColor="text1"/>
          <w:kern w:val="0"/>
          <w:lang w:val="en-US" w:eastAsia="zh-CN"/>
        </w:rPr>
        <w:t>附件11）</w:t>
      </w:r>
      <w:r>
        <w:rPr>
          <w:rFonts w:hint="eastAsia"/>
          <w:kern w:val="0"/>
          <w:lang w:val="en-US" w:eastAsia="zh-CN"/>
        </w:rPr>
        <w:t>。目前，项目已投入运行，具备了竣工环保验收监测条件。</w:t>
      </w:r>
    </w:p>
    <w:p>
      <w:pPr>
        <w:spacing w:line="360" w:lineRule="auto"/>
        <w:ind w:firstLine="480" w:firstLineChars="200"/>
      </w:pPr>
      <w:r>
        <w:rPr>
          <w:rFonts w:hint="eastAsia"/>
        </w:rPr>
        <w:t>受</w:t>
      </w:r>
      <w:r>
        <w:rPr>
          <w:rFonts w:hint="eastAsia"/>
          <w:color w:val="000000"/>
        </w:rPr>
        <w:t>翁源广业清怡食品科技有限公司</w:t>
      </w:r>
      <w:r>
        <w:rPr>
          <w:rFonts w:hint="eastAsia"/>
          <w:kern w:val="0"/>
        </w:rPr>
        <w:t>委托，广东中誉科诚检测技术有限公司</w:t>
      </w:r>
      <w:r>
        <w:rPr>
          <w:rFonts w:hint="eastAsia"/>
        </w:rPr>
        <w:t>承担了该建设项目</w:t>
      </w:r>
      <w:r>
        <w:rPr>
          <w:rFonts w:hint="eastAsia"/>
          <w:lang w:val="zh-CN"/>
        </w:rPr>
        <w:t>工程</w:t>
      </w:r>
      <w:r>
        <w:rPr>
          <w:rFonts w:hint="eastAsia"/>
        </w:rPr>
        <w:t>的环保设施</w:t>
      </w:r>
      <w:r>
        <w:t>“</w:t>
      </w:r>
      <w:r>
        <w:rPr>
          <w:rFonts w:hint="eastAsia"/>
        </w:rPr>
        <w:t>三同时</w:t>
      </w:r>
      <w:r>
        <w:t>”</w:t>
      </w:r>
      <w:r>
        <w:rPr>
          <w:rFonts w:hint="eastAsia"/>
        </w:rPr>
        <w:t>验收监测工作</w:t>
      </w:r>
      <w:r>
        <w:rPr>
          <w:rFonts w:hint="eastAsia"/>
          <w:kern w:val="0"/>
        </w:rPr>
        <w:t>。</w:t>
      </w:r>
      <w:r>
        <w:rPr>
          <w:kern w:val="0"/>
        </w:rPr>
        <w:t>2017</w:t>
      </w:r>
      <w:r>
        <w:rPr>
          <w:rFonts w:hint="eastAsia"/>
          <w:kern w:val="0"/>
        </w:rPr>
        <w:t>年</w:t>
      </w:r>
      <w:r>
        <w:rPr>
          <w:kern w:val="0"/>
        </w:rPr>
        <w:t>09</w:t>
      </w:r>
      <w:r>
        <w:rPr>
          <w:rFonts w:hint="eastAsia"/>
          <w:kern w:val="0"/>
        </w:rPr>
        <w:t>月，</w:t>
      </w:r>
      <w:r>
        <w:rPr>
          <w:rFonts w:hint="eastAsia"/>
        </w:rPr>
        <w:t>我公司组织人员对该项目进行现场勘察。初步了解该项目环保设施的配置及运行情况。根据现场勘查结果，并查阅、收集相关资料，在此基础上编制了《翁源广业清怡食品科技有限公司年产</w:t>
      </w:r>
      <w:r>
        <w:rPr>
          <w:bCs/>
          <w:color w:val="000000"/>
        </w:rPr>
        <w:t>200t/a</w:t>
      </w:r>
      <w:r>
        <w:rPr>
          <w:rFonts w:hint="eastAsia"/>
          <w:bCs/>
          <w:color w:val="000000"/>
        </w:rPr>
        <w:t>新食品原料燕麦葡聚糖和</w:t>
      </w:r>
      <w:r>
        <w:rPr>
          <w:bCs/>
          <w:color w:val="000000"/>
        </w:rPr>
        <w:t>50t/a</w:t>
      </w:r>
      <w:r>
        <w:rPr>
          <w:rFonts w:hint="eastAsia" w:ascii="宋体"/>
          <w:bCs/>
          <w:color w:val="000000"/>
        </w:rPr>
        <w:t>新食品原料磷脂酰丝氨酸建设项目</w:t>
      </w:r>
      <w:r>
        <w:rPr>
          <w:rFonts w:hint="eastAsia"/>
        </w:rPr>
        <w:t>竣工验收监测方案》。</w:t>
      </w:r>
      <w:r>
        <w:rPr>
          <w:color w:val="000000"/>
        </w:rPr>
        <w:t>2017</w:t>
      </w:r>
      <w:r>
        <w:rPr>
          <w:rFonts w:hint="eastAsia"/>
          <w:color w:val="000000"/>
        </w:rPr>
        <w:t>年</w:t>
      </w:r>
      <w:r>
        <w:rPr>
          <w:color w:val="000000"/>
        </w:rPr>
        <w:t>09</w:t>
      </w:r>
      <w:r>
        <w:rPr>
          <w:rFonts w:hint="eastAsia"/>
          <w:color w:val="000000"/>
        </w:rPr>
        <w:t>月</w:t>
      </w:r>
      <w:r>
        <w:rPr>
          <w:color w:val="000000"/>
        </w:rPr>
        <w:t>18</w:t>
      </w:r>
      <w:r>
        <w:rPr>
          <w:rFonts w:hint="eastAsia"/>
          <w:color w:val="000000"/>
        </w:rPr>
        <w:t>、</w:t>
      </w:r>
      <w:r>
        <w:rPr>
          <w:color w:val="000000"/>
        </w:rPr>
        <w:t>19</w:t>
      </w:r>
      <w:r>
        <w:rPr>
          <w:rFonts w:hint="eastAsia"/>
          <w:color w:val="000000"/>
        </w:rPr>
        <w:t>日，</w:t>
      </w:r>
      <w:r>
        <w:rPr>
          <w:rFonts w:hint="eastAsia"/>
        </w:rPr>
        <w:t>我公司根据上述方案组织人员对该项目进行了验收监测及现场检查。在监测结果及</w:t>
      </w:r>
      <w:r>
        <w:rPr>
          <w:rFonts w:hint="eastAsia"/>
          <w:lang w:eastAsia="zh-CN"/>
        </w:rPr>
        <w:t>环境管理检查落实情况下</w:t>
      </w:r>
      <w:r>
        <w:rPr>
          <w:rFonts w:hint="eastAsia"/>
        </w:rPr>
        <w:t>，编写了本项目的《建设项目竣工环境保护验收监测报告》。</w:t>
      </w:r>
    </w:p>
    <w:p>
      <w:pPr>
        <w:pStyle w:val="4"/>
      </w:pPr>
      <w:bookmarkStart w:id="1" w:name="_Toc22452"/>
      <w:r>
        <w:t>2</w:t>
      </w:r>
      <w:r>
        <w:rPr>
          <w:rFonts w:hint="eastAsia"/>
        </w:rPr>
        <w:t>、验收监测依据</w:t>
      </w:r>
      <w:bookmarkEnd w:id="1"/>
    </w:p>
    <w:p>
      <w:pPr>
        <w:spacing w:line="360" w:lineRule="auto"/>
        <w:rPr>
          <w:rFonts w:hint="eastAsia"/>
          <w:color w:val="000000"/>
          <w:lang w:val="en-US" w:eastAsia="zh-CN"/>
        </w:rPr>
      </w:pPr>
      <w:r>
        <w:rPr>
          <w:color w:val="000000"/>
        </w:rPr>
        <w:t>2.1</w:t>
      </w:r>
      <w:r>
        <w:rPr>
          <w:rFonts w:hint="eastAsia"/>
          <w:color w:val="000000"/>
        </w:rPr>
        <w:t>、</w:t>
      </w:r>
      <w:r>
        <w:rPr>
          <w:rFonts w:hint="eastAsia"/>
          <w:color w:val="000000"/>
          <w:lang w:eastAsia="zh-CN"/>
        </w:rPr>
        <w:t>中华人民共和国国务院</w:t>
      </w:r>
      <w:r>
        <w:rPr>
          <w:rFonts w:hint="eastAsia"/>
          <w:color w:val="000000"/>
          <w:lang w:val="en-US" w:eastAsia="zh-CN"/>
        </w:rPr>
        <w:t>253号令，《建设项目环境保护管理条例》，1998年12月；</w:t>
      </w:r>
    </w:p>
    <w:p>
      <w:pPr>
        <w:spacing w:line="360" w:lineRule="auto"/>
        <w:rPr>
          <w:rFonts w:hint="eastAsia"/>
          <w:color w:val="000000"/>
          <w:lang w:val="en-US" w:eastAsia="zh-CN"/>
        </w:rPr>
      </w:pPr>
      <w:r>
        <w:rPr>
          <w:rFonts w:hint="eastAsia"/>
          <w:color w:val="000000"/>
          <w:lang w:val="en-US" w:eastAsia="zh-CN"/>
        </w:rPr>
        <w:t>2.2、中华人民共和国国务院682号令，《国务院关于修改&lt;建设项目环境保护管理条例&gt;的决定》，2017年7月；</w:t>
      </w:r>
    </w:p>
    <w:p>
      <w:pPr>
        <w:spacing w:line="360" w:lineRule="auto"/>
        <w:rPr>
          <w:color w:val="000000"/>
        </w:rPr>
      </w:pPr>
      <w:r>
        <w:rPr>
          <w:rFonts w:hint="eastAsia"/>
          <w:bCs/>
          <w:color w:val="000000"/>
          <w:lang w:val="en-US" w:eastAsia="zh-CN"/>
        </w:rPr>
        <w:t>2.3、</w:t>
      </w:r>
      <w:r>
        <w:rPr>
          <w:rFonts w:hint="eastAsia"/>
          <w:bCs/>
          <w:color w:val="000000"/>
        </w:rPr>
        <w:t>《建设项目竣工环境保护验收暂行办法》（国环规环评【</w:t>
      </w:r>
      <w:r>
        <w:rPr>
          <w:bCs/>
          <w:color w:val="000000"/>
        </w:rPr>
        <w:t>2017</w:t>
      </w:r>
      <w:r>
        <w:rPr>
          <w:rFonts w:hint="eastAsia"/>
          <w:bCs/>
          <w:color w:val="000000"/>
        </w:rPr>
        <w:t>】</w:t>
      </w:r>
      <w:r>
        <w:rPr>
          <w:bCs/>
          <w:color w:val="000000"/>
        </w:rPr>
        <w:t>4</w:t>
      </w:r>
      <w:r>
        <w:rPr>
          <w:rFonts w:hint="eastAsia"/>
          <w:bCs/>
          <w:color w:val="000000"/>
        </w:rPr>
        <w:t>号）；</w:t>
      </w:r>
    </w:p>
    <w:p>
      <w:pPr>
        <w:spacing w:line="360" w:lineRule="auto"/>
        <w:rPr>
          <w:color w:val="000000"/>
        </w:rPr>
      </w:pPr>
      <w:r>
        <w:rPr>
          <w:rFonts w:hint="eastAsia"/>
          <w:color w:val="000000"/>
          <w:lang w:val="en-US" w:eastAsia="zh-CN"/>
        </w:rPr>
        <w:t>2.4、</w:t>
      </w:r>
      <w:r>
        <w:rPr>
          <w:rFonts w:hint="eastAsia"/>
          <w:color w:val="000000"/>
        </w:rPr>
        <w:t>《建设项目竣工环境保护验收技术指南</w:t>
      </w:r>
      <w:r>
        <w:rPr>
          <w:color w:val="000000"/>
        </w:rPr>
        <w:t xml:space="preserve"> </w:t>
      </w:r>
      <w:r>
        <w:rPr>
          <w:rFonts w:hint="eastAsia"/>
          <w:color w:val="000000"/>
        </w:rPr>
        <w:t>污染影响类》（环办环评函【</w:t>
      </w:r>
      <w:r>
        <w:rPr>
          <w:color w:val="000000"/>
        </w:rPr>
        <w:t>2017</w:t>
      </w:r>
      <w:r>
        <w:rPr>
          <w:rFonts w:hint="eastAsia"/>
          <w:color w:val="000000"/>
        </w:rPr>
        <w:t>】</w:t>
      </w:r>
      <w:r>
        <w:rPr>
          <w:color w:val="000000"/>
        </w:rPr>
        <w:t>1529</w:t>
      </w:r>
      <w:r>
        <w:rPr>
          <w:rFonts w:hint="eastAsia"/>
          <w:color w:val="000000"/>
        </w:rPr>
        <w:t>号）；</w:t>
      </w:r>
    </w:p>
    <w:p>
      <w:pPr>
        <w:spacing w:line="360" w:lineRule="auto"/>
        <w:jc w:val="left"/>
        <w:rPr>
          <w:kern w:val="0"/>
        </w:rPr>
      </w:pPr>
      <w:r>
        <w:rPr>
          <w:kern w:val="0"/>
        </w:rPr>
        <w:t>2.</w:t>
      </w:r>
      <w:r>
        <w:rPr>
          <w:rFonts w:hint="eastAsia"/>
          <w:kern w:val="0"/>
          <w:lang w:val="en-US" w:eastAsia="zh-CN"/>
        </w:rPr>
        <w:t>5</w:t>
      </w:r>
      <w:r>
        <w:rPr>
          <w:rFonts w:hint="eastAsia"/>
          <w:kern w:val="0"/>
        </w:rPr>
        <w:t>、建设项目环境影响报告书；</w:t>
      </w:r>
    </w:p>
    <w:p>
      <w:pPr>
        <w:spacing w:line="360" w:lineRule="auto"/>
        <w:jc w:val="left"/>
        <w:rPr>
          <w:rFonts w:hint="eastAsia"/>
          <w:kern w:val="0"/>
        </w:rPr>
      </w:pPr>
      <w:r>
        <w:rPr>
          <w:kern w:val="0"/>
        </w:rPr>
        <w:t>2.</w:t>
      </w:r>
      <w:r>
        <w:rPr>
          <w:rFonts w:hint="eastAsia"/>
          <w:kern w:val="0"/>
          <w:lang w:val="en-US" w:eastAsia="zh-CN"/>
        </w:rPr>
        <w:t>6</w:t>
      </w:r>
      <w:r>
        <w:rPr>
          <w:rFonts w:hint="eastAsia"/>
          <w:kern w:val="0"/>
        </w:rPr>
        <w:t>、</w:t>
      </w:r>
      <w:r>
        <w:rPr>
          <w:rFonts w:hint="eastAsia"/>
          <w:kern w:val="0"/>
          <w:lang w:eastAsia="zh-CN"/>
        </w:rPr>
        <w:t>韶</w:t>
      </w:r>
      <w:r>
        <w:rPr>
          <w:rFonts w:hint="eastAsia"/>
          <w:kern w:val="0"/>
        </w:rPr>
        <w:t>环审</w:t>
      </w:r>
      <w:r>
        <w:rPr>
          <w:rFonts w:hint="eastAsia"/>
          <w:color w:val="000000"/>
          <w:kern w:val="0"/>
        </w:rPr>
        <w:t>［</w:t>
      </w:r>
      <w:r>
        <w:rPr>
          <w:color w:val="000000"/>
          <w:kern w:val="0"/>
        </w:rPr>
        <w:t>2016</w:t>
      </w:r>
      <w:r>
        <w:rPr>
          <w:rFonts w:hint="eastAsia"/>
          <w:color w:val="000000"/>
          <w:kern w:val="0"/>
        </w:rPr>
        <w:t>］</w:t>
      </w:r>
      <w:r>
        <w:rPr>
          <w:color w:val="000000"/>
          <w:kern w:val="0"/>
        </w:rPr>
        <w:t>349</w:t>
      </w:r>
      <w:r>
        <w:rPr>
          <w:rFonts w:hint="eastAsia"/>
          <w:color w:val="000000"/>
          <w:kern w:val="0"/>
        </w:rPr>
        <w:t>号《韶关市环境保护局关于翁源广业清怡食品科技有限公司年产</w:t>
      </w:r>
      <w:r>
        <w:rPr>
          <w:color w:val="000000"/>
          <w:kern w:val="0"/>
        </w:rPr>
        <w:t>200</w:t>
      </w:r>
      <w:r>
        <w:rPr>
          <w:rFonts w:hint="eastAsia"/>
          <w:color w:val="000000"/>
          <w:kern w:val="0"/>
        </w:rPr>
        <w:t>吨新食品原料燕麦葡聚糖和</w:t>
      </w:r>
      <w:r>
        <w:rPr>
          <w:color w:val="000000"/>
          <w:kern w:val="0"/>
        </w:rPr>
        <w:t>50</w:t>
      </w:r>
      <w:r>
        <w:rPr>
          <w:rFonts w:hint="eastAsia"/>
          <w:color w:val="000000"/>
          <w:kern w:val="0"/>
        </w:rPr>
        <w:t>吨新食品原料磷脂酰丝氨酸建设项目环境影响报告书审批意见的函》</w:t>
      </w:r>
      <w:r>
        <w:rPr>
          <w:rFonts w:hint="eastAsia"/>
          <w:kern w:val="0"/>
        </w:rPr>
        <w:t>；</w:t>
      </w:r>
    </w:p>
    <w:p>
      <w:pPr>
        <w:spacing w:line="360" w:lineRule="auto"/>
        <w:jc w:val="left"/>
        <w:rPr>
          <w:rFonts w:hint="eastAsia"/>
          <w:color w:val="000000"/>
          <w:kern w:val="0"/>
          <w:lang w:eastAsia="zh-CN"/>
        </w:rPr>
      </w:pPr>
      <w:r>
        <w:rPr>
          <w:rFonts w:hint="eastAsia"/>
          <w:kern w:val="0"/>
          <w:lang w:val="en-US" w:eastAsia="zh-CN"/>
        </w:rPr>
        <w:t>2.7、</w:t>
      </w:r>
      <w:r>
        <w:rPr>
          <w:rFonts w:hint="eastAsia"/>
          <w:kern w:val="0"/>
          <w:lang w:eastAsia="zh-CN"/>
        </w:rPr>
        <w:t>翁环函</w:t>
      </w:r>
      <w:r>
        <w:rPr>
          <w:rFonts w:hint="eastAsia"/>
          <w:color w:val="000000"/>
          <w:kern w:val="0"/>
        </w:rPr>
        <w:t>［</w:t>
      </w:r>
      <w:r>
        <w:rPr>
          <w:color w:val="000000"/>
          <w:kern w:val="0"/>
        </w:rPr>
        <w:t>201</w:t>
      </w:r>
      <w:r>
        <w:rPr>
          <w:rFonts w:hint="eastAsia"/>
          <w:color w:val="000000"/>
          <w:kern w:val="0"/>
          <w:lang w:val="en-US" w:eastAsia="zh-CN"/>
        </w:rPr>
        <w:t>8</w:t>
      </w:r>
      <w:r>
        <w:rPr>
          <w:rFonts w:hint="eastAsia"/>
          <w:color w:val="000000"/>
          <w:kern w:val="0"/>
        </w:rPr>
        <w:t>］</w:t>
      </w:r>
      <w:r>
        <w:rPr>
          <w:rFonts w:hint="eastAsia"/>
          <w:color w:val="000000"/>
          <w:kern w:val="0"/>
          <w:lang w:val="en-US" w:eastAsia="zh-CN"/>
        </w:rPr>
        <w:t>1</w:t>
      </w:r>
      <w:r>
        <w:rPr>
          <w:rFonts w:hint="eastAsia"/>
          <w:color w:val="000000"/>
          <w:kern w:val="0"/>
        </w:rPr>
        <w:t>号《</w:t>
      </w:r>
      <w:r>
        <w:rPr>
          <w:rFonts w:hint="eastAsia"/>
          <w:color w:val="000000"/>
          <w:kern w:val="0"/>
          <w:lang w:eastAsia="zh-CN"/>
        </w:rPr>
        <w:t>翁源县</w:t>
      </w:r>
      <w:r>
        <w:rPr>
          <w:rFonts w:hint="eastAsia"/>
          <w:color w:val="000000"/>
          <w:kern w:val="0"/>
        </w:rPr>
        <w:t>环境保护局关于翁源广业清怡食品科技有限公司年产</w:t>
      </w:r>
      <w:r>
        <w:rPr>
          <w:color w:val="000000"/>
          <w:kern w:val="0"/>
        </w:rPr>
        <w:t>200</w:t>
      </w:r>
      <w:r>
        <w:rPr>
          <w:rFonts w:hint="eastAsia"/>
          <w:color w:val="000000"/>
          <w:kern w:val="0"/>
        </w:rPr>
        <w:t>吨新食品原料燕麦葡聚糖和</w:t>
      </w:r>
      <w:r>
        <w:rPr>
          <w:color w:val="000000"/>
          <w:kern w:val="0"/>
        </w:rPr>
        <w:t>50</w:t>
      </w:r>
      <w:r>
        <w:rPr>
          <w:rFonts w:hint="eastAsia"/>
          <w:color w:val="000000"/>
          <w:kern w:val="0"/>
        </w:rPr>
        <w:t>吨新食品原料磷脂酰丝氨酸建设项目</w:t>
      </w:r>
      <w:r>
        <w:rPr>
          <w:rFonts w:hint="eastAsia"/>
          <w:color w:val="000000"/>
          <w:kern w:val="0"/>
          <w:lang w:eastAsia="zh-CN"/>
        </w:rPr>
        <w:t>主要污染物排放总量控制指标的批复</w:t>
      </w:r>
      <w:r>
        <w:rPr>
          <w:rFonts w:hint="eastAsia"/>
          <w:color w:val="000000"/>
          <w:kern w:val="0"/>
        </w:rPr>
        <w:t>》</w:t>
      </w:r>
      <w:r>
        <w:rPr>
          <w:rFonts w:hint="eastAsia"/>
          <w:color w:val="000000"/>
          <w:kern w:val="0"/>
          <w:lang w:eastAsia="zh-CN"/>
        </w:rPr>
        <w:t>；</w:t>
      </w:r>
    </w:p>
    <w:p>
      <w:pPr>
        <w:spacing w:line="360" w:lineRule="auto"/>
        <w:jc w:val="left"/>
        <w:rPr>
          <w:rFonts w:hint="eastAsia"/>
          <w:color w:val="000000"/>
          <w:lang w:eastAsia="zh-CN"/>
        </w:rPr>
      </w:pPr>
      <w:r>
        <w:rPr>
          <w:rFonts w:hint="eastAsia"/>
          <w:kern w:val="0"/>
          <w:lang w:val="en-US" w:eastAsia="zh-CN"/>
        </w:rPr>
        <w:t>2.8、广东省地方标准</w:t>
      </w:r>
      <w:r>
        <w:rPr>
          <w:rFonts w:hint="eastAsia"/>
          <w:color w:val="000000"/>
        </w:rPr>
        <w:t>《家具制造行业挥发性有机化合物排放标准》（</w:t>
      </w:r>
      <w:r>
        <w:rPr>
          <w:color w:val="000000"/>
        </w:rPr>
        <w:t>DB44/814-2010</w:t>
      </w:r>
      <w:r>
        <w:rPr>
          <w:rFonts w:hint="eastAsia"/>
          <w:color w:val="000000"/>
        </w:rPr>
        <w:t>）</w:t>
      </w:r>
      <w:r>
        <w:rPr>
          <w:rFonts w:hint="eastAsia"/>
          <w:color w:val="000000"/>
          <w:lang w:eastAsia="zh-CN"/>
        </w:rPr>
        <w:t>；</w:t>
      </w:r>
    </w:p>
    <w:p>
      <w:pPr>
        <w:spacing w:line="360" w:lineRule="auto"/>
        <w:jc w:val="left"/>
        <w:rPr>
          <w:rFonts w:hint="eastAsia"/>
          <w:szCs w:val="28"/>
          <w:lang w:eastAsia="zh-CN"/>
        </w:rPr>
      </w:pPr>
      <w:r>
        <w:rPr>
          <w:rFonts w:hint="eastAsia"/>
          <w:color w:val="000000"/>
          <w:lang w:val="en-US" w:eastAsia="zh-CN"/>
        </w:rPr>
        <w:t>2.9、</w:t>
      </w:r>
      <w:r>
        <w:rPr>
          <w:rFonts w:hint="eastAsia"/>
          <w:szCs w:val="28"/>
        </w:rPr>
        <w:t>广东省地方《大气污染物排放限值》（</w:t>
      </w:r>
      <w:r>
        <w:rPr>
          <w:szCs w:val="28"/>
        </w:rPr>
        <w:t>DB44/27-2001</w:t>
      </w:r>
      <w:r>
        <w:rPr>
          <w:rFonts w:hint="eastAsia"/>
          <w:szCs w:val="28"/>
        </w:rPr>
        <w:t>）</w:t>
      </w:r>
      <w:r>
        <w:rPr>
          <w:rFonts w:hint="eastAsia"/>
          <w:szCs w:val="28"/>
          <w:lang w:eastAsia="zh-CN"/>
        </w:rPr>
        <w:t>；</w:t>
      </w:r>
    </w:p>
    <w:p>
      <w:pPr>
        <w:spacing w:line="360" w:lineRule="auto"/>
        <w:jc w:val="left"/>
        <w:rPr>
          <w:rFonts w:hint="eastAsia"/>
          <w:szCs w:val="28"/>
          <w:lang w:eastAsia="zh-CN"/>
        </w:rPr>
      </w:pPr>
      <w:r>
        <w:rPr>
          <w:rFonts w:hint="eastAsia"/>
          <w:szCs w:val="28"/>
          <w:lang w:val="en-US" w:eastAsia="zh-CN"/>
        </w:rPr>
        <w:t>2.10、</w:t>
      </w:r>
      <w:r>
        <w:rPr>
          <w:rFonts w:hint="eastAsia"/>
          <w:szCs w:val="28"/>
        </w:rPr>
        <w:t>《锅炉大气污染物排放标准》（</w:t>
      </w:r>
      <w:r>
        <w:rPr>
          <w:szCs w:val="28"/>
        </w:rPr>
        <w:t>GB13271-2014</w:t>
      </w:r>
      <w:r>
        <w:rPr>
          <w:rFonts w:hint="eastAsia"/>
          <w:szCs w:val="28"/>
        </w:rPr>
        <w:t>）</w:t>
      </w:r>
      <w:r>
        <w:rPr>
          <w:rFonts w:hint="eastAsia"/>
          <w:szCs w:val="28"/>
          <w:lang w:eastAsia="zh-CN"/>
        </w:rPr>
        <w:t>；</w:t>
      </w:r>
    </w:p>
    <w:p>
      <w:pPr>
        <w:spacing w:line="360" w:lineRule="auto"/>
        <w:jc w:val="left"/>
        <w:rPr>
          <w:rFonts w:hint="eastAsia"/>
          <w:szCs w:val="28"/>
          <w:lang w:val="en-US" w:eastAsia="zh-CN"/>
        </w:rPr>
      </w:pPr>
      <w:r>
        <w:rPr>
          <w:rFonts w:hint="eastAsia"/>
          <w:szCs w:val="28"/>
          <w:lang w:val="en-US" w:eastAsia="zh-CN"/>
        </w:rPr>
        <w:t>2.11、</w:t>
      </w:r>
      <w:r>
        <w:rPr>
          <w:rFonts w:hint="eastAsia"/>
        </w:rPr>
        <w:t>广东省地方标准《锅炉大气污染物排放限值》（</w:t>
      </w:r>
      <w:r>
        <w:t>DB44/765-2010</w:t>
      </w:r>
      <w:r>
        <w:rPr>
          <w:rFonts w:hint="eastAsia"/>
        </w:rPr>
        <w:t>）</w:t>
      </w:r>
      <w:r>
        <w:rPr>
          <w:rFonts w:hint="eastAsia"/>
          <w:lang w:eastAsia="zh-CN"/>
        </w:rPr>
        <w:t>；</w:t>
      </w:r>
    </w:p>
    <w:p>
      <w:pPr>
        <w:autoSpaceDE w:val="0"/>
        <w:autoSpaceDN w:val="0"/>
        <w:adjustRightInd w:val="0"/>
        <w:spacing w:line="360" w:lineRule="auto"/>
        <w:jc w:val="left"/>
        <w:rPr>
          <w:rFonts w:hint="eastAsia"/>
          <w:bCs/>
          <w:szCs w:val="21"/>
          <w:lang w:eastAsia="zh-CN"/>
        </w:rPr>
      </w:pPr>
      <w:r>
        <w:rPr>
          <w:rFonts w:hint="eastAsia"/>
          <w:szCs w:val="28"/>
          <w:lang w:val="en-US" w:eastAsia="zh-CN"/>
        </w:rPr>
        <w:t>2.12、</w:t>
      </w:r>
      <w:r>
        <w:rPr>
          <w:rFonts w:hint="eastAsia"/>
          <w:bCs/>
          <w:szCs w:val="21"/>
        </w:rPr>
        <w:t>《恶臭污染物排放标准》（</w:t>
      </w:r>
      <w:r>
        <w:rPr>
          <w:bCs/>
          <w:szCs w:val="21"/>
        </w:rPr>
        <w:t>GB14554-1993</w:t>
      </w:r>
      <w:r>
        <w:rPr>
          <w:rFonts w:hint="eastAsia"/>
          <w:bCs/>
          <w:szCs w:val="21"/>
        </w:rPr>
        <w:t>）</w:t>
      </w:r>
      <w:r>
        <w:rPr>
          <w:rFonts w:hint="eastAsia"/>
          <w:bCs/>
          <w:szCs w:val="21"/>
          <w:lang w:eastAsia="zh-CN"/>
        </w:rPr>
        <w:t>；</w:t>
      </w:r>
    </w:p>
    <w:p>
      <w:pPr>
        <w:autoSpaceDE w:val="0"/>
        <w:autoSpaceDN w:val="0"/>
        <w:adjustRightInd w:val="0"/>
        <w:spacing w:line="360" w:lineRule="auto"/>
        <w:jc w:val="left"/>
        <w:rPr>
          <w:rFonts w:hint="eastAsia"/>
          <w:szCs w:val="28"/>
          <w:lang w:eastAsia="zh-CN"/>
        </w:rPr>
      </w:pPr>
      <w:r>
        <w:rPr>
          <w:rFonts w:hint="eastAsia"/>
          <w:bCs/>
          <w:szCs w:val="21"/>
          <w:lang w:val="en-US" w:eastAsia="zh-CN"/>
        </w:rPr>
        <w:t>2.13、</w:t>
      </w:r>
      <w:r>
        <w:rPr>
          <w:rFonts w:hint="eastAsia"/>
          <w:szCs w:val="28"/>
        </w:rPr>
        <w:t>广东省《水污染物排放限值》（</w:t>
      </w:r>
      <w:r>
        <w:rPr>
          <w:szCs w:val="28"/>
        </w:rPr>
        <w:t>DB 44/26-2001</w:t>
      </w:r>
      <w:r>
        <w:rPr>
          <w:rFonts w:hint="eastAsia"/>
          <w:szCs w:val="28"/>
        </w:rPr>
        <w:t>）</w:t>
      </w:r>
      <w:r>
        <w:rPr>
          <w:rFonts w:hint="eastAsia"/>
          <w:szCs w:val="28"/>
          <w:lang w:eastAsia="zh-CN"/>
        </w:rPr>
        <w:t>；</w:t>
      </w:r>
    </w:p>
    <w:p>
      <w:pPr>
        <w:autoSpaceDE w:val="0"/>
        <w:autoSpaceDN w:val="0"/>
        <w:adjustRightInd w:val="0"/>
        <w:spacing w:line="360" w:lineRule="auto"/>
        <w:jc w:val="left"/>
        <w:rPr>
          <w:rStyle w:val="42"/>
          <w:rFonts w:hint="eastAsia"/>
          <w:b w:val="0"/>
          <w:szCs w:val="28"/>
          <w:lang w:eastAsia="zh-CN"/>
        </w:rPr>
      </w:pPr>
      <w:r>
        <w:rPr>
          <w:rFonts w:hint="eastAsia"/>
          <w:szCs w:val="28"/>
          <w:lang w:val="en-US" w:eastAsia="zh-CN"/>
        </w:rPr>
        <w:t>2.14、</w:t>
      </w:r>
      <w:r>
        <w:rPr>
          <w:rStyle w:val="42"/>
          <w:rFonts w:hint="eastAsia"/>
          <w:b w:val="0"/>
          <w:szCs w:val="28"/>
        </w:rPr>
        <w:t>《工业企业厂界环境噪声排放标准》（</w:t>
      </w:r>
      <w:r>
        <w:rPr>
          <w:rStyle w:val="42"/>
          <w:b w:val="0"/>
          <w:szCs w:val="28"/>
        </w:rPr>
        <w:t>GB 12348-2008</w:t>
      </w:r>
      <w:r>
        <w:rPr>
          <w:rStyle w:val="42"/>
          <w:rFonts w:hint="eastAsia"/>
          <w:b w:val="0"/>
          <w:szCs w:val="28"/>
        </w:rPr>
        <w:t>）</w:t>
      </w:r>
      <w:r>
        <w:rPr>
          <w:rStyle w:val="42"/>
          <w:rFonts w:hint="eastAsia"/>
          <w:b w:val="0"/>
          <w:szCs w:val="28"/>
          <w:lang w:eastAsia="zh-CN"/>
        </w:rPr>
        <w:t>；</w:t>
      </w:r>
    </w:p>
    <w:p>
      <w:pPr>
        <w:autoSpaceDE w:val="0"/>
        <w:autoSpaceDN w:val="0"/>
        <w:adjustRightInd w:val="0"/>
        <w:spacing w:line="360" w:lineRule="auto"/>
        <w:jc w:val="left"/>
        <w:rPr>
          <w:rFonts w:hint="eastAsia"/>
          <w:bCs/>
          <w:szCs w:val="21"/>
          <w:lang w:eastAsia="zh-CN"/>
        </w:rPr>
      </w:pPr>
      <w:r>
        <w:rPr>
          <w:rStyle w:val="42"/>
          <w:rFonts w:hint="eastAsia"/>
          <w:b w:val="0"/>
          <w:szCs w:val="28"/>
          <w:lang w:val="en-US" w:eastAsia="zh-CN"/>
        </w:rPr>
        <w:t>2.15、</w:t>
      </w:r>
      <w:r>
        <w:rPr>
          <w:rFonts w:hint="eastAsia"/>
          <w:kern w:val="0"/>
        </w:rPr>
        <w:t>翁源广业清怡食品科技有限公司验收监测委托书。</w:t>
      </w:r>
    </w:p>
    <w:p>
      <w:pPr>
        <w:spacing w:line="360" w:lineRule="auto"/>
        <w:jc w:val="left"/>
        <w:rPr>
          <w:b/>
        </w:rPr>
        <w:sectPr>
          <w:footerReference r:id="rId5" w:type="default"/>
          <w:pgSz w:w="11906" w:h="16838"/>
          <w:pgMar w:top="1080" w:right="1440" w:bottom="1080" w:left="1440" w:header="851" w:footer="992" w:gutter="0"/>
          <w:pgNumType w:fmt="decimal" w:start="1"/>
          <w:cols w:space="425" w:num="1"/>
          <w:docGrid w:type="lines" w:linePitch="312" w:charSpace="0"/>
        </w:sectPr>
      </w:pPr>
    </w:p>
    <w:p>
      <w:pPr>
        <w:pStyle w:val="4"/>
      </w:pPr>
      <w:bookmarkStart w:id="2" w:name="_Toc13409"/>
      <w:r>
        <w:t>3</w:t>
      </w:r>
      <w:r>
        <w:rPr>
          <w:rFonts w:hint="eastAsia"/>
        </w:rPr>
        <w:t>、工程建设情况</w:t>
      </w:r>
      <w:bookmarkEnd w:id="2"/>
    </w:p>
    <w:p>
      <w:pPr>
        <w:pStyle w:val="4"/>
      </w:pPr>
      <w:bookmarkStart w:id="3" w:name="_Toc14830"/>
      <w:bookmarkStart w:id="4" w:name="_Toc18234"/>
      <w:r>
        <w:t xml:space="preserve">3.1 </w:t>
      </w:r>
      <w:r>
        <w:rPr>
          <w:rFonts w:hint="eastAsia"/>
        </w:rPr>
        <w:t>项目建设情况</w:t>
      </w:r>
      <w:bookmarkEnd w:id="3"/>
      <w:bookmarkEnd w:id="4"/>
    </w:p>
    <w:p>
      <w:pPr>
        <w:autoSpaceDE w:val="0"/>
        <w:autoSpaceDN w:val="0"/>
        <w:adjustRightInd w:val="0"/>
        <w:spacing w:line="360" w:lineRule="auto"/>
        <w:ind w:firstLine="482" w:firstLineChars="200"/>
        <w:rPr>
          <w:b/>
          <w:bCs/>
          <w:color w:val="000000"/>
        </w:rPr>
      </w:pPr>
      <w:r>
        <w:rPr>
          <w:b/>
          <w:bCs/>
          <w:color w:val="000000"/>
        </w:rPr>
        <w:t xml:space="preserve">3.1.1 </w:t>
      </w:r>
      <w:r>
        <w:rPr>
          <w:rFonts w:hint="eastAsia"/>
          <w:b/>
          <w:bCs/>
          <w:color w:val="000000"/>
        </w:rPr>
        <w:t>企业发展过程回顾</w:t>
      </w:r>
    </w:p>
    <w:p>
      <w:pPr>
        <w:snapToGrid w:val="0"/>
        <w:spacing w:line="360" w:lineRule="auto"/>
        <w:ind w:firstLine="480" w:firstLineChars="200"/>
      </w:pPr>
      <w:r>
        <w:rPr>
          <w:rFonts w:hint="eastAsia"/>
        </w:rPr>
        <w:t>翁源广业清怡食品科技有限公司是广东省食品工业研究所成果转化基地，该公司已于</w:t>
      </w:r>
      <w:r>
        <w:t>2012</w:t>
      </w:r>
      <w:r>
        <w:rPr>
          <w:rFonts w:hint="eastAsia"/>
        </w:rPr>
        <w:t>年投资</w:t>
      </w:r>
      <w:r>
        <w:t>18000</w:t>
      </w:r>
      <w:r>
        <w:rPr>
          <w:rFonts w:hint="eastAsia"/>
        </w:rPr>
        <w:t>万元选址韶关市翁源县京珠高速公路翁城进出口引道南侧</w:t>
      </w:r>
      <w:r>
        <w:t>250</w:t>
      </w:r>
      <w:r>
        <w:rPr>
          <w:rFonts w:hint="eastAsia"/>
        </w:rPr>
        <w:t>米，京珠高速公路东侧</w:t>
      </w:r>
      <w:r>
        <w:t>130</w:t>
      </w:r>
      <w:r>
        <w:rPr>
          <w:rFonts w:hint="eastAsia"/>
        </w:rPr>
        <w:t>米，金悦通电子（翁源）有限公司西南侧</w:t>
      </w:r>
      <w:r>
        <w:t>58</w:t>
      </w:r>
      <w:r>
        <w:rPr>
          <w:rFonts w:hint="eastAsia"/>
        </w:rPr>
        <w:t>米出新建厂房建设年产</w:t>
      </w:r>
      <w:r>
        <w:t>300</w:t>
      </w:r>
      <w:r>
        <w:rPr>
          <w:rFonts w:hint="eastAsia"/>
        </w:rPr>
        <w:t>吨三氯蔗糖建设项目。</w:t>
      </w:r>
      <w:r>
        <w:t>2012</w:t>
      </w:r>
      <w:r>
        <w:rPr>
          <w:rFonts w:hint="eastAsia"/>
        </w:rPr>
        <w:t>年，韶关市环境保护局以《关于翁源广业清怡食品科技有限公司年产</w:t>
      </w:r>
      <w:r>
        <w:t>300</w:t>
      </w:r>
      <w:r>
        <w:rPr>
          <w:rFonts w:hint="eastAsia"/>
        </w:rPr>
        <w:t>吨三氯蔗糖建设项目环境影响报告书审批意见的函》（韶环审</w:t>
      </w:r>
      <w:r>
        <w:t>[2012]27</w:t>
      </w:r>
      <w:r>
        <w:rPr>
          <w:rFonts w:hint="eastAsia"/>
        </w:rPr>
        <w:t>号）和《关于翁源广业清怡食品科技有限公司年产</w:t>
      </w:r>
      <w:r>
        <w:t>300</w:t>
      </w:r>
      <w:r>
        <w:rPr>
          <w:rFonts w:hint="eastAsia"/>
        </w:rPr>
        <w:t>吨三氯蔗糖建设项目选址变更申请报告的复函》（韶环审</w:t>
      </w:r>
      <w:r>
        <w:t>[2012]198</w:t>
      </w:r>
      <w:r>
        <w:rPr>
          <w:rFonts w:hint="eastAsia"/>
        </w:rPr>
        <w:t>号）同意该项目建设。</w:t>
      </w:r>
    </w:p>
    <w:p>
      <w:pPr>
        <w:snapToGrid w:val="0"/>
        <w:spacing w:line="360" w:lineRule="auto"/>
        <w:ind w:firstLine="600" w:firstLineChars="250"/>
      </w:pPr>
      <w:r>
        <w:rPr>
          <w:rFonts w:hint="eastAsia"/>
        </w:rPr>
        <w:t>翁源广业清怡食品科技有限公司处于快速发展期，承接广东省食品工业研究所先进的自主知识产权工艺技术成果转化。继三氯蔗糖项目后，公司积极推进具有良好的市场前景的食品抗氧化剂</w:t>
      </w:r>
      <w:r>
        <w:t>TBHQ</w:t>
      </w:r>
      <w:r>
        <w:rPr>
          <w:rFonts w:hint="eastAsia"/>
        </w:rPr>
        <w:t>项目。</w:t>
      </w:r>
      <w:r>
        <w:t>2015</w:t>
      </w:r>
      <w:r>
        <w:rPr>
          <w:rFonts w:hint="eastAsia"/>
        </w:rPr>
        <w:t>年韶关市环境保护局以《关于翁源广业清怡食品科技有限公司年产</w:t>
      </w:r>
      <w:r>
        <w:t>600</w:t>
      </w:r>
      <w:r>
        <w:rPr>
          <w:rFonts w:hint="eastAsia"/>
        </w:rPr>
        <w:t>吨食品抗氧化剂</w:t>
      </w:r>
      <w:r>
        <w:t>TBHQ</w:t>
      </w:r>
      <w:r>
        <w:rPr>
          <w:rFonts w:hint="eastAsia"/>
        </w:rPr>
        <w:t>建设项目环境影响报告书审批意见的函》（韶环审</w:t>
      </w:r>
      <w:r>
        <w:t>[2015]348</w:t>
      </w:r>
      <w:r>
        <w:rPr>
          <w:rFonts w:hint="eastAsia"/>
        </w:rPr>
        <w:t>号）同意该项目的建设，目前该项目建设顺利，预计</w:t>
      </w:r>
      <w:r>
        <w:t>2016</w:t>
      </w:r>
      <w:r>
        <w:rPr>
          <w:rFonts w:hint="eastAsia"/>
        </w:rPr>
        <w:t>年</w:t>
      </w:r>
      <w:r>
        <w:t>8</w:t>
      </w:r>
      <w:r>
        <w:rPr>
          <w:rFonts w:hint="eastAsia"/>
        </w:rPr>
        <w:t>月投入试运行。</w:t>
      </w:r>
    </w:p>
    <w:p>
      <w:pPr>
        <w:snapToGrid w:val="0"/>
        <w:spacing w:line="360" w:lineRule="auto"/>
        <w:ind w:firstLine="480" w:firstLineChars="200"/>
        <w:jc w:val="left"/>
      </w:pPr>
      <w:r>
        <w:rPr>
          <w:rFonts w:hint="eastAsia"/>
        </w:rPr>
        <w:t>翁源广业清怡食品科技有限公司加速广东省食品工业研究所先进的自主知识产权工艺技术成果转化。公司</w:t>
      </w:r>
      <w:r>
        <w:t>2015</w:t>
      </w:r>
      <w:r>
        <w:rPr>
          <w:rFonts w:hint="eastAsia"/>
        </w:rPr>
        <w:t>年计划投资</w:t>
      </w:r>
      <w:r>
        <w:t>4100</w:t>
      </w:r>
      <w:r>
        <w:rPr>
          <w:rFonts w:hint="eastAsia"/>
        </w:rPr>
        <w:t>万元人民币选址在翁源广业清怡食品科技有限公司厂内建设年产</w:t>
      </w:r>
      <w:r>
        <w:t>200</w:t>
      </w:r>
      <w:r>
        <w:rPr>
          <w:rFonts w:hint="eastAsia"/>
        </w:rPr>
        <w:t>吨新食品原料燕麦葡聚糖和</w:t>
      </w:r>
      <w:r>
        <w:t>50</w:t>
      </w:r>
      <w:r>
        <w:rPr>
          <w:rFonts w:hint="eastAsia"/>
        </w:rPr>
        <w:t>吨新食品原料磷脂酰丝氨酸建设项目，进一步做大做强广东省食品工业研究所成果转化基地。</w:t>
      </w:r>
    </w:p>
    <w:p>
      <w:pPr>
        <w:autoSpaceDE w:val="0"/>
        <w:autoSpaceDN w:val="0"/>
        <w:adjustRightInd w:val="0"/>
        <w:spacing w:line="360" w:lineRule="auto"/>
        <w:ind w:firstLine="482" w:firstLineChars="200"/>
        <w:rPr>
          <w:b/>
          <w:bCs/>
          <w:szCs w:val="28"/>
        </w:rPr>
      </w:pPr>
      <w:r>
        <w:rPr>
          <w:b/>
          <w:bCs/>
          <w:szCs w:val="28"/>
        </w:rPr>
        <w:t xml:space="preserve">3.1.2 </w:t>
      </w:r>
      <w:r>
        <w:rPr>
          <w:rFonts w:hint="eastAsia"/>
          <w:b/>
          <w:bCs/>
          <w:szCs w:val="28"/>
        </w:rPr>
        <w:t>原有工程项目内容</w:t>
      </w:r>
    </w:p>
    <w:p>
      <w:pPr>
        <w:adjustRightInd w:val="0"/>
        <w:snapToGrid w:val="0"/>
        <w:spacing w:line="360" w:lineRule="auto"/>
        <w:ind w:firstLine="480" w:firstLineChars="200"/>
        <w:jc w:val="left"/>
        <w:rPr>
          <w:color w:val="000000"/>
          <w:szCs w:val="28"/>
          <w:lang w:val="zh-CN"/>
        </w:rPr>
      </w:pPr>
      <w:r>
        <w:rPr>
          <w:rFonts w:hint="eastAsia"/>
          <w:color w:val="000000"/>
          <w:szCs w:val="28"/>
          <w:lang w:val="zh-CN"/>
        </w:rPr>
        <w:t>根据生产流程将整个厂区为如下功能区：</w:t>
      </w:r>
    </w:p>
    <w:p>
      <w:pPr>
        <w:adjustRightInd w:val="0"/>
        <w:snapToGrid w:val="0"/>
        <w:spacing w:line="360" w:lineRule="auto"/>
        <w:ind w:firstLine="480" w:firstLineChars="200"/>
        <w:jc w:val="left"/>
        <w:rPr>
          <w:color w:val="000000"/>
          <w:szCs w:val="28"/>
          <w:lang w:val="zh-CN"/>
        </w:rPr>
      </w:pPr>
      <w:r>
        <w:rPr>
          <w:rFonts w:hint="eastAsia"/>
          <w:color w:val="000000"/>
          <w:szCs w:val="28"/>
          <w:lang w:val="zh-CN"/>
        </w:rPr>
        <w:t>（</w:t>
      </w:r>
      <w:r>
        <w:rPr>
          <w:color w:val="000000"/>
          <w:szCs w:val="28"/>
          <w:lang w:val="zh-CN"/>
        </w:rPr>
        <w:t>1</w:t>
      </w:r>
      <w:r>
        <w:rPr>
          <w:rFonts w:hint="eastAsia"/>
          <w:color w:val="000000"/>
          <w:szCs w:val="28"/>
          <w:lang w:val="zh-CN"/>
        </w:rPr>
        <w:t>）生产区</w:t>
      </w:r>
    </w:p>
    <w:p>
      <w:pPr>
        <w:adjustRightInd w:val="0"/>
        <w:snapToGrid w:val="0"/>
        <w:spacing w:line="360" w:lineRule="auto"/>
        <w:ind w:firstLine="480" w:firstLineChars="200"/>
        <w:jc w:val="left"/>
        <w:rPr>
          <w:color w:val="000000"/>
          <w:szCs w:val="28"/>
          <w:lang w:val="zh-CN"/>
        </w:rPr>
      </w:pPr>
      <w:r>
        <w:rPr>
          <w:rFonts w:hint="eastAsia" w:ascii="宋体" w:hAnsi="宋体" w:cs="宋体"/>
          <w:szCs w:val="28"/>
        </w:rPr>
        <w:t>①</w:t>
      </w:r>
      <w:r>
        <w:rPr>
          <w:rFonts w:hint="eastAsia"/>
          <w:szCs w:val="28"/>
        </w:rPr>
        <w:t>甲类车间：利用蔗糖、乙酸酐、氯化亚砜等原辅材料通过酯化反应、氯代反应、中和反应、醇解反应，结合压滤、萃取、浓缩、重结晶、结晶等操作合成三氯蔗糖粗品，通过活性炭脱色、离心、重结晶、干燥、粉碎、包装等操作收取三氯蔗糖成品。该车间位于厂区中东部，甲类罐区北侧。</w:t>
      </w:r>
    </w:p>
    <w:p>
      <w:pPr>
        <w:spacing w:line="360" w:lineRule="auto"/>
        <w:ind w:firstLine="480" w:firstLineChars="200"/>
        <w:rPr>
          <w:szCs w:val="28"/>
        </w:rPr>
      </w:pPr>
      <w:r>
        <w:rPr>
          <w:rFonts w:hint="eastAsia" w:ascii="宋体" w:hAnsi="宋体" w:cs="宋体"/>
          <w:szCs w:val="28"/>
        </w:rPr>
        <w:t>②</w:t>
      </w:r>
      <w:r>
        <w:rPr>
          <w:rFonts w:hint="eastAsia"/>
          <w:szCs w:val="28"/>
        </w:rPr>
        <w:t>精制包装车间：通过活性炭脱色、离心、重结晶、干燥、粉碎、包装等操作收取三氯蔗糖成品，并经检验后入仓。实现单线产能</w:t>
      </w:r>
      <w:r>
        <w:rPr>
          <w:szCs w:val="28"/>
        </w:rPr>
        <w:t>300t/a</w:t>
      </w:r>
      <w:r>
        <w:rPr>
          <w:rFonts w:hint="eastAsia"/>
          <w:szCs w:val="28"/>
        </w:rPr>
        <w:t>后精制包装车间利用已建设的一期车间，位于甲类车间内。</w:t>
      </w:r>
    </w:p>
    <w:p>
      <w:pPr>
        <w:spacing w:line="360" w:lineRule="auto"/>
        <w:ind w:firstLine="480" w:firstLineChars="200"/>
        <w:rPr>
          <w:color w:val="FF0000"/>
          <w:szCs w:val="28"/>
        </w:rPr>
      </w:pPr>
      <w:r>
        <w:rPr>
          <w:rFonts w:hint="eastAsia" w:ascii="宋体" w:hAnsi="宋体" w:cs="宋体"/>
          <w:szCs w:val="28"/>
        </w:rPr>
        <w:t>③</w:t>
      </w:r>
      <w:r>
        <w:rPr>
          <w:rFonts w:hint="eastAsia"/>
          <w:szCs w:val="28"/>
        </w:rPr>
        <w:t>甲类仓库：主要储存氯化亚砜、乙酸酐等原辅材料。利用一期已建设的甲类仓库，该仓库位于厂区西北部，废水处理站东侧。</w:t>
      </w:r>
    </w:p>
    <w:p>
      <w:pPr>
        <w:spacing w:line="360" w:lineRule="auto"/>
        <w:ind w:firstLine="480" w:firstLineChars="200"/>
        <w:rPr>
          <w:szCs w:val="28"/>
        </w:rPr>
      </w:pPr>
      <w:r>
        <w:rPr>
          <w:rFonts w:hint="eastAsia" w:ascii="宋体" w:hAnsi="宋体" w:cs="宋体"/>
          <w:szCs w:val="28"/>
        </w:rPr>
        <w:t>④</w:t>
      </w:r>
      <w:r>
        <w:rPr>
          <w:rFonts w:hint="eastAsia"/>
          <w:szCs w:val="28"/>
        </w:rPr>
        <w:t>固体原料仓库：主要储存蔗糖、乙醇钠、活性炭、氢氧化钠、氢氧化钙等原辅材料。利用一期已建设的固体原料仓库，该仓库位于厂区西北部，甲类仓库东侧。</w:t>
      </w:r>
    </w:p>
    <w:p>
      <w:pPr>
        <w:spacing w:line="360" w:lineRule="auto"/>
        <w:ind w:firstLine="480" w:firstLineChars="200"/>
        <w:rPr>
          <w:szCs w:val="28"/>
        </w:rPr>
      </w:pPr>
      <w:r>
        <w:rPr>
          <w:rFonts w:hint="eastAsia" w:ascii="宋体" w:hAnsi="宋体" w:cs="宋体"/>
          <w:szCs w:val="28"/>
        </w:rPr>
        <w:t>⑤</w:t>
      </w:r>
      <w:r>
        <w:rPr>
          <w:rFonts w:hint="eastAsia"/>
          <w:szCs w:val="28"/>
        </w:rPr>
        <w:t>成品仓库：主要用于储存三氯蔗糖成品。利用一期已建设的成品仓库，该仓库位于厂区中北部，固体原料仓库东侧。</w:t>
      </w:r>
    </w:p>
    <w:p>
      <w:pPr>
        <w:spacing w:line="360" w:lineRule="auto"/>
        <w:ind w:firstLine="480" w:firstLineChars="200"/>
        <w:rPr>
          <w:b/>
          <w:szCs w:val="28"/>
        </w:rPr>
      </w:pPr>
      <w:r>
        <w:rPr>
          <w:rFonts w:hint="eastAsia" w:ascii="宋体" w:hAnsi="宋体" w:cs="宋体"/>
          <w:szCs w:val="28"/>
        </w:rPr>
        <w:t>⑥</w:t>
      </w:r>
      <w:r>
        <w:rPr>
          <w:rFonts w:hint="eastAsia"/>
          <w:szCs w:val="28"/>
        </w:rPr>
        <w:t>甲类罐区：共设置</w:t>
      </w:r>
      <w:r>
        <w:rPr>
          <w:szCs w:val="28"/>
        </w:rPr>
        <w:t>15</w:t>
      </w:r>
      <w:r>
        <w:rPr>
          <w:rFonts w:hint="eastAsia"/>
          <w:szCs w:val="28"/>
        </w:rPr>
        <w:t>个储罐，用于储存</w:t>
      </w:r>
      <w:r>
        <w:rPr>
          <w:szCs w:val="28"/>
        </w:rPr>
        <w:t>DMF</w:t>
      </w:r>
      <w:r>
        <w:rPr>
          <w:rFonts w:hint="eastAsia"/>
          <w:szCs w:val="28"/>
        </w:rPr>
        <w:t>（二甲基甲酰胺）、</w:t>
      </w:r>
      <w:r>
        <w:rPr>
          <w:szCs w:val="28"/>
        </w:rPr>
        <w:t>DMF</w:t>
      </w:r>
      <w:r>
        <w:rPr>
          <w:rFonts w:hint="eastAsia"/>
          <w:szCs w:val="28"/>
        </w:rPr>
        <w:t>废水、氢氧化钠（液体）、盐酸、乙酸乙酯、乙醇、环己烷等物料，以及备用于收集泄漏的化学品，位于厂区东南部。</w:t>
      </w:r>
    </w:p>
    <w:p>
      <w:pPr>
        <w:spacing w:line="360" w:lineRule="auto"/>
        <w:ind w:firstLine="480" w:firstLineChars="200"/>
        <w:rPr>
          <w:color w:val="FF0000"/>
          <w:szCs w:val="28"/>
        </w:rPr>
      </w:pPr>
      <w:r>
        <w:rPr>
          <w:rFonts w:hint="eastAsia" w:ascii="宋体" w:hAnsi="宋体" w:cs="宋体"/>
          <w:szCs w:val="28"/>
        </w:rPr>
        <w:t>⑦</w:t>
      </w:r>
      <w:r>
        <w:rPr>
          <w:szCs w:val="28"/>
        </w:rPr>
        <w:t>DMF</w:t>
      </w:r>
      <w:r>
        <w:rPr>
          <w:rFonts w:hint="eastAsia"/>
          <w:szCs w:val="28"/>
        </w:rPr>
        <w:t>回收车间：通过精馏回收</w:t>
      </w:r>
      <w:r>
        <w:rPr>
          <w:szCs w:val="28"/>
        </w:rPr>
        <w:t>DMF</w:t>
      </w:r>
      <w:r>
        <w:rPr>
          <w:rFonts w:hint="eastAsia"/>
          <w:szCs w:val="28"/>
        </w:rPr>
        <w:t>废水中的</w:t>
      </w:r>
      <w:r>
        <w:rPr>
          <w:szCs w:val="28"/>
        </w:rPr>
        <w:t>DMF</w:t>
      </w:r>
      <w:r>
        <w:rPr>
          <w:rFonts w:hint="eastAsia"/>
          <w:szCs w:val="28"/>
        </w:rPr>
        <w:t>，利用一期已建设的溶剂回收车间，该车间位于厂区中部，一期工程甲类车间西侧。</w:t>
      </w:r>
    </w:p>
    <w:p>
      <w:pPr>
        <w:spacing w:line="360" w:lineRule="auto"/>
        <w:ind w:firstLine="480" w:firstLineChars="200"/>
        <w:rPr>
          <w:szCs w:val="28"/>
        </w:rPr>
      </w:pPr>
      <w:r>
        <w:rPr>
          <w:rFonts w:hint="eastAsia"/>
          <w:szCs w:val="28"/>
        </w:rPr>
        <w:t>（</w:t>
      </w:r>
      <w:r>
        <w:rPr>
          <w:szCs w:val="28"/>
        </w:rPr>
        <w:t>2</w:t>
      </w:r>
      <w:r>
        <w:rPr>
          <w:rFonts w:hint="eastAsia"/>
          <w:szCs w:val="28"/>
        </w:rPr>
        <w:t>）公用工程：主要为循环水站、消防泵房、空压站、冷冻站、制氮站、维修车间等，位于厂区中南部公用工程楼内，甲类罐区的西侧，循环水站兼作消防水池，本项目高压配电房位于厂区东北部。</w:t>
      </w:r>
    </w:p>
    <w:p>
      <w:pPr>
        <w:spacing w:line="360" w:lineRule="auto"/>
        <w:ind w:firstLine="480" w:firstLineChars="200"/>
        <w:rPr>
          <w:szCs w:val="28"/>
        </w:rPr>
      </w:pPr>
      <w:r>
        <w:rPr>
          <w:rFonts w:hint="eastAsia"/>
          <w:szCs w:val="28"/>
        </w:rPr>
        <w:t>（</w:t>
      </w:r>
      <w:r>
        <w:rPr>
          <w:szCs w:val="28"/>
        </w:rPr>
        <w:t>3</w:t>
      </w:r>
      <w:r>
        <w:rPr>
          <w:rFonts w:hint="eastAsia"/>
          <w:szCs w:val="28"/>
        </w:rPr>
        <w:t>）辅助工程：主要为锅炉房和煤棚，利用一期已建设</w:t>
      </w:r>
      <w:r>
        <w:rPr>
          <w:szCs w:val="28"/>
        </w:rPr>
        <w:t>1</w:t>
      </w:r>
      <w:r>
        <w:rPr>
          <w:rFonts w:hint="eastAsia"/>
          <w:szCs w:val="28"/>
        </w:rPr>
        <w:t>台</w:t>
      </w:r>
      <w:r>
        <w:rPr>
          <w:szCs w:val="28"/>
        </w:rPr>
        <w:t>10 t/h</w:t>
      </w:r>
      <w:r>
        <w:rPr>
          <w:rFonts w:hint="eastAsia"/>
          <w:szCs w:val="28"/>
        </w:rPr>
        <w:t>燃煤锅炉和</w:t>
      </w:r>
      <w:r>
        <w:rPr>
          <w:szCs w:val="28"/>
        </w:rPr>
        <w:t>1</w:t>
      </w:r>
      <w:r>
        <w:rPr>
          <w:rFonts w:hint="eastAsia"/>
          <w:szCs w:val="28"/>
        </w:rPr>
        <w:t>台</w:t>
      </w:r>
      <w:r>
        <w:rPr>
          <w:szCs w:val="28"/>
        </w:rPr>
        <w:t>5 t/h</w:t>
      </w:r>
      <w:r>
        <w:rPr>
          <w:rFonts w:hint="eastAsia"/>
          <w:szCs w:val="28"/>
        </w:rPr>
        <w:t>燃煤导热油炉，位于厂区西南部锅炉房内，产生的烟气通过</w:t>
      </w:r>
      <w:r>
        <w:rPr>
          <w:szCs w:val="28"/>
        </w:rPr>
        <w:t>1</w:t>
      </w:r>
      <w:r>
        <w:rPr>
          <w:rFonts w:hint="eastAsia"/>
          <w:szCs w:val="28"/>
        </w:rPr>
        <w:t>根</w:t>
      </w:r>
      <w:r>
        <w:rPr>
          <w:szCs w:val="28"/>
        </w:rPr>
        <w:t>45</w:t>
      </w:r>
      <w:r>
        <w:rPr>
          <w:rFonts w:hint="eastAsia"/>
          <w:szCs w:val="28"/>
        </w:rPr>
        <w:t>米高的烟囱排放。</w:t>
      </w:r>
    </w:p>
    <w:p>
      <w:pPr>
        <w:spacing w:line="360" w:lineRule="auto"/>
        <w:ind w:firstLine="480" w:firstLineChars="200"/>
        <w:rPr>
          <w:szCs w:val="28"/>
        </w:rPr>
      </w:pPr>
      <w:r>
        <w:rPr>
          <w:rFonts w:hint="eastAsia"/>
          <w:szCs w:val="28"/>
        </w:rPr>
        <w:t>（</w:t>
      </w:r>
      <w:r>
        <w:rPr>
          <w:szCs w:val="28"/>
        </w:rPr>
        <w:t>4</w:t>
      </w:r>
      <w:r>
        <w:rPr>
          <w:rFonts w:hint="eastAsia"/>
          <w:szCs w:val="28"/>
        </w:rPr>
        <w:t>）环保工程：废水处理站和事故应急池位于厂区西北部，一般固废堆场位于厂区东南部，一期工程甲类罐区南侧，钠盐堆场位于厂区东南部，一期工程锅炉房南侧，危废仓位于一期工程钠盐堆场东侧独立区域内，用于贮存危险废物。</w:t>
      </w:r>
    </w:p>
    <w:p>
      <w:pPr>
        <w:spacing w:line="360" w:lineRule="auto"/>
        <w:ind w:firstLine="480" w:firstLineChars="200"/>
        <w:rPr>
          <w:rFonts w:eastAsia="Times New Roman"/>
          <w:szCs w:val="28"/>
        </w:rPr>
      </w:pPr>
      <w:r>
        <w:rPr>
          <w:rFonts w:hint="eastAsia"/>
          <w:szCs w:val="28"/>
        </w:rPr>
        <w:t>（</w:t>
      </w:r>
      <w:r>
        <w:rPr>
          <w:szCs w:val="28"/>
        </w:rPr>
        <w:t>5</w:t>
      </w:r>
      <w:r>
        <w:rPr>
          <w:rFonts w:hint="eastAsia"/>
          <w:szCs w:val="28"/>
        </w:rPr>
        <w:t>）办公生活区：厂区东北部为办公生活区，用于员工办公、值班、更衣、就餐等，利用一期工程已建的综合楼，二期工程宿舍楼和办公楼不再建设，综合楼北侧为篮球场地，在厂区西北部和东北部分别设一个进出口和门卫。</w:t>
      </w:r>
    </w:p>
    <w:p>
      <w:pPr>
        <w:spacing w:line="360" w:lineRule="auto"/>
        <w:ind w:firstLine="480" w:firstLineChars="200"/>
        <w:rPr>
          <w:szCs w:val="28"/>
        </w:rPr>
      </w:pPr>
      <w:r>
        <w:rPr>
          <w:rFonts w:hint="eastAsia"/>
          <w:szCs w:val="28"/>
        </w:rPr>
        <w:t>（</w:t>
      </w:r>
      <w:r>
        <w:rPr>
          <w:szCs w:val="28"/>
        </w:rPr>
        <w:t>6</w:t>
      </w:r>
      <w:r>
        <w:rPr>
          <w:rFonts w:hint="eastAsia"/>
          <w:szCs w:val="28"/>
        </w:rPr>
        <w:t>）根据原有项目水平衡，年产</w:t>
      </w:r>
      <w:r>
        <w:rPr>
          <w:szCs w:val="28"/>
        </w:rPr>
        <w:t>300</w:t>
      </w:r>
      <w:r>
        <w:rPr>
          <w:rFonts w:hint="eastAsia"/>
          <w:szCs w:val="28"/>
        </w:rPr>
        <w:t>吨三氯蔗糖项目与年产</w:t>
      </w:r>
      <w:r>
        <w:rPr>
          <w:szCs w:val="28"/>
        </w:rPr>
        <w:t>600</w:t>
      </w:r>
      <w:r>
        <w:rPr>
          <w:rFonts w:hint="eastAsia"/>
          <w:szCs w:val="28"/>
        </w:rPr>
        <w:t>吨抗氧化剂</w:t>
      </w:r>
      <w:r>
        <w:rPr>
          <w:szCs w:val="28"/>
        </w:rPr>
        <w:t>TBHQ</w:t>
      </w:r>
      <w:r>
        <w:rPr>
          <w:rFonts w:hint="eastAsia"/>
          <w:szCs w:val="28"/>
        </w:rPr>
        <w:t>项目总排水量为</w:t>
      </w:r>
      <w:r>
        <w:rPr>
          <w:szCs w:val="28"/>
        </w:rPr>
        <w:t>1539.94t/d</w:t>
      </w:r>
      <w:r>
        <w:rPr>
          <w:rFonts w:hint="eastAsia"/>
          <w:szCs w:val="28"/>
        </w:rPr>
        <w:t>。</w:t>
      </w:r>
    </w:p>
    <w:p>
      <w:pPr>
        <w:autoSpaceDE w:val="0"/>
        <w:autoSpaceDN w:val="0"/>
        <w:adjustRightInd w:val="0"/>
        <w:spacing w:line="360" w:lineRule="auto"/>
        <w:ind w:firstLine="482" w:firstLineChars="200"/>
        <w:rPr>
          <w:b/>
          <w:bCs/>
          <w:szCs w:val="28"/>
        </w:rPr>
      </w:pPr>
      <w:r>
        <w:rPr>
          <w:b/>
          <w:bCs/>
          <w:szCs w:val="28"/>
        </w:rPr>
        <w:t xml:space="preserve">3.1.3 </w:t>
      </w:r>
      <w:r>
        <w:rPr>
          <w:rFonts w:hint="eastAsia"/>
          <w:b/>
          <w:bCs/>
          <w:szCs w:val="28"/>
        </w:rPr>
        <w:t>新建项目概括及建设内容</w:t>
      </w:r>
    </w:p>
    <w:p>
      <w:pPr>
        <w:snapToGrid w:val="0"/>
        <w:spacing w:line="360" w:lineRule="auto"/>
        <w:ind w:firstLine="480" w:firstLineChars="200"/>
      </w:pPr>
      <w:r>
        <w:rPr>
          <w:rFonts w:hint="eastAsia" w:hAnsi="宋体"/>
        </w:rPr>
        <w:t>（</w:t>
      </w:r>
      <w:r>
        <w:t>1</w:t>
      </w:r>
      <w:r>
        <w:rPr>
          <w:rFonts w:hint="eastAsia" w:hAnsi="宋体"/>
        </w:rPr>
        <w:t>）项目名称：</w:t>
      </w:r>
      <w:bookmarkStart w:id="5" w:name="OLE_LINK259"/>
      <w:r>
        <w:rPr>
          <w:rFonts w:hAnsi="宋体"/>
        </w:rPr>
        <w:t>200t/a</w:t>
      </w:r>
      <w:r>
        <w:rPr>
          <w:rFonts w:hint="eastAsia" w:hAnsi="宋体"/>
        </w:rPr>
        <w:t>新食品原料燕麦β</w:t>
      </w:r>
      <w:r>
        <w:rPr>
          <w:rFonts w:hAnsi="宋体"/>
        </w:rPr>
        <w:t>-</w:t>
      </w:r>
      <w:r>
        <w:rPr>
          <w:rFonts w:hint="eastAsia" w:hAnsi="宋体"/>
        </w:rPr>
        <w:t>葡聚糖和</w:t>
      </w:r>
      <w:r>
        <w:rPr>
          <w:rFonts w:hAnsi="宋体"/>
        </w:rPr>
        <w:t>50t/a</w:t>
      </w:r>
      <w:r>
        <w:rPr>
          <w:rFonts w:hint="eastAsia" w:hAnsi="宋体"/>
        </w:rPr>
        <w:t>新食品原料磷脂酰丝氨酸建设项目</w:t>
      </w:r>
      <w:bookmarkEnd w:id="5"/>
      <w:r>
        <w:rPr>
          <w:rFonts w:hint="eastAsia" w:hAnsi="宋体"/>
        </w:rPr>
        <w:t>；</w:t>
      </w:r>
    </w:p>
    <w:p>
      <w:pPr>
        <w:snapToGrid w:val="0"/>
        <w:spacing w:line="360" w:lineRule="auto"/>
        <w:ind w:firstLine="480" w:firstLineChars="200"/>
      </w:pPr>
      <w:r>
        <w:rPr>
          <w:rFonts w:hint="eastAsia" w:hAnsi="宋体"/>
        </w:rPr>
        <w:t>（</w:t>
      </w:r>
      <w:r>
        <w:t>2</w:t>
      </w:r>
      <w:r>
        <w:rPr>
          <w:rFonts w:hint="eastAsia" w:hAnsi="宋体"/>
        </w:rPr>
        <w:t>）建设单位：翁源广业清怡食品科技有限公司；</w:t>
      </w:r>
    </w:p>
    <w:p>
      <w:pPr>
        <w:snapToGrid w:val="0"/>
        <w:spacing w:line="360" w:lineRule="auto"/>
        <w:ind w:firstLine="480" w:firstLineChars="200"/>
        <w:rPr>
          <w:rFonts w:hAnsi="宋体"/>
        </w:rPr>
      </w:pPr>
      <w:r>
        <w:rPr>
          <w:rFonts w:hint="eastAsia" w:hAnsi="宋体"/>
        </w:rPr>
        <w:t>（</w:t>
      </w:r>
      <w:r>
        <w:rPr>
          <w:rFonts w:hAnsi="宋体"/>
        </w:rPr>
        <w:t>3</w:t>
      </w:r>
      <w:r>
        <w:rPr>
          <w:rFonts w:hint="eastAsia" w:hAnsi="宋体"/>
        </w:rPr>
        <w:t>）项目类别：</w:t>
      </w:r>
      <w:r>
        <w:rPr>
          <w:rFonts w:hAnsi="宋体"/>
        </w:rPr>
        <w:t>C1499</w:t>
      </w:r>
      <w:r>
        <w:rPr>
          <w:rFonts w:hint="eastAsia" w:hAnsi="宋体"/>
        </w:rPr>
        <w:t>其他未列食品制造。</w:t>
      </w:r>
    </w:p>
    <w:p>
      <w:pPr>
        <w:snapToGrid w:val="0"/>
        <w:spacing w:line="360" w:lineRule="auto"/>
        <w:ind w:firstLine="480" w:firstLineChars="200"/>
        <w:rPr>
          <w:rFonts w:hAnsi="宋体"/>
        </w:rPr>
      </w:pPr>
      <w:r>
        <w:rPr>
          <w:rFonts w:hint="eastAsia" w:hAnsi="宋体"/>
        </w:rPr>
        <w:t>（</w:t>
      </w:r>
      <w:r>
        <w:rPr>
          <w:rFonts w:hAnsi="宋体"/>
        </w:rPr>
        <w:t>4</w:t>
      </w:r>
      <w:r>
        <w:rPr>
          <w:rFonts w:hint="eastAsia" w:hAnsi="宋体"/>
        </w:rPr>
        <w:t>）项目性质：新建。</w:t>
      </w:r>
    </w:p>
    <w:p>
      <w:pPr>
        <w:snapToGrid w:val="0"/>
        <w:spacing w:line="360" w:lineRule="auto"/>
        <w:ind w:firstLine="480" w:firstLineChars="200"/>
        <w:rPr>
          <w:rFonts w:hAnsi="宋体"/>
        </w:rPr>
      </w:pPr>
      <w:r>
        <w:rPr>
          <w:rFonts w:hint="eastAsia" w:hAnsi="宋体"/>
        </w:rPr>
        <w:t>（</w:t>
      </w:r>
      <w:r>
        <w:rPr>
          <w:rFonts w:hAnsi="宋体"/>
        </w:rPr>
        <w:t>5</w:t>
      </w:r>
      <w:r>
        <w:rPr>
          <w:rFonts w:hint="eastAsia" w:hAnsi="宋体"/>
        </w:rPr>
        <w:t>）建设地点：翁源广业清怡食品科技有限公司内，其地理位置见图</w:t>
      </w:r>
      <w:r>
        <w:rPr>
          <w:rFonts w:hAnsi="宋体"/>
        </w:rPr>
        <w:t>3-3</w:t>
      </w:r>
      <w:r>
        <w:rPr>
          <w:rFonts w:hint="eastAsia" w:hAnsi="宋体"/>
        </w:rPr>
        <w:t>，四至图详见图</w:t>
      </w:r>
      <w:r>
        <w:rPr>
          <w:rFonts w:hAnsi="宋体"/>
        </w:rPr>
        <w:t>3-4</w:t>
      </w:r>
      <w:r>
        <w:rPr>
          <w:rFonts w:hint="eastAsia" w:hAnsi="宋体"/>
        </w:rPr>
        <w:t>。</w:t>
      </w:r>
    </w:p>
    <w:p>
      <w:pPr>
        <w:snapToGrid w:val="0"/>
        <w:spacing w:line="360" w:lineRule="auto"/>
        <w:ind w:firstLine="480" w:firstLineChars="200"/>
        <w:rPr>
          <w:rFonts w:hAnsi="宋体"/>
        </w:rPr>
      </w:pPr>
      <w:r>
        <w:rPr>
          <w:rFonts w:hint="eastAsia" w:hAnsi="宋体"/>
        </w:rPr>
        <w:t>（</w:t>
      </w:r>
      <w:r>
        <w:rPr>
          <w:rFonts w:hAnsi="宋体"/>
        </w:rPr>
        <w:t>6</w:t>
      </w:r>
      <w:r>
        <w:rPr>
          <w:rFonts w:hint="eastAsia" w:hAnsi="宋体"/>
        </w:rPr>
        <w:t>）产品及规模：年产燕麦β</w:t>
      </w:r>
      <w:r>
        <w:rPr>
          <w:rFonts w:hAnsi="宋体"/>
        </w:rPr>
        <w:t>-</w:t>
      </w:r>
      <w:r>
        <w:rPr>
          <w:rFonts w:hint="eastAsia" w:hAnsi="宋体"/>
        </w:rPr>
        <w:t>葡聚糖</w:t>
      </w:r>
      <w:r>
        <w:rPr>
          <w:rFonts w:hAnsi="宋体"/>
        </w:rPr>
        <w:t>200</w:t>
      </w:r>
      <w:r>
        <w:rPr>
          <w:rFonts w:hint="eastAsia" w:hAnsi="宋体"/>
        </w:rPr>
        <w:t>吨，年产磷脂酰丝氨酸</w:t>
      </w:r>
      <w:r>
        <w:rPr>
          <w:rFonts w:hAnsi="宋体"/>
        </w:rPr>
        <w:t>50</w:t>
      </w:r>
      <w:r>
        <w:rPr>
          <w:rFonts w:hint="eastAsia" w:hAnsi="宋体"/>
        </w:rPr>
        <w:t>吨。</w:t>
      </w:r>
    </w:p>
    <w:p>
      <w:pPr>
        <w:snapToGrid w:val="0"/>
        <w:spacing w:line="360" w:lineRule="auto"/>
        <w:ind w:firstLine="480" w:firstLineChars="200"/>
        <w:rPr>
          <w:rFonts w:hAnsi="宋体"/>
        </w:rPr>
      </w:pPr>
      <w:r>
        <w:rPr>
          <w:rFonts w:hint="eastAsia" w:hAnsi="宋体"/>
        </w:rPr>
        <w:t>（</w:t>
      </w:r>
      <w:r>
        <w:rPr>
          <w:rFonts w:hAnsi="宋体"/>
        </w:rPr>
        <w:t>7</w:t>
      </w:r>
      <w:r>
        <w:rPr>
          <w:rFonts w:hint="eastAsia" w:hAnsi="宋体"/>
        </w:rPr>
        <w:t>）占地面积：该项目充分依托现有工程的供热系统、给排水系统、仓储物流系统，主要生设备安装于甲类的精制合成车间东侧。甲类的精制合成车间，占地面积为</w:t>
      </w:r>
      <w:r>
        <w:rPr>
          <w:rFonts w:hAnsi="宋体"/>
        </w:rPr>
        <w:t>2007.65m</w:t>
      </w:r>
      <w:r>
        <w:rPr>
          <w:rFonts w:hAnsi="宋体"/>
          <w:vertAlign w:val="superscript"/>
        </w:rPr>
        <w:t>2</w:t>
      </w:r>
      <w:r>
        <w:rPr>
          <w:rFonts w:hint="eastAsia" w:hAnsi="宋体"/>
        </w:rPr>
        <w:t>、建筑面积为</w:t>
      </w:r>
      <w:r>
        <w:rPr>
          <w:rFonts w:hAnsi="宋体"/>
        </w:rPr>
        <w:t>4055.22m</w:t>
      </w:r>
      <w:r>
        <w:rPr>
          <w:rFonts w:hAnsi="宋体"/>
          <w:vertAlign w:val="superscript"/>
        </w:rPr>
        <w:t>2</w:t>
      </w:r>
      <w:r>
        <w:rPr>
          <w:rFonts w:hint="eastAsia" w:hAnsi="宋体"/>
        </w:rPr>
        <w:t>、层高为</w:t>
      </w:r>
      <w:r>
        <w:rPr>
          <w:rFonts w:hAnsi="宋体"/>
        </w:rPr>
        <w:t>15.3m</w:t>
      </w:r>
      <w:r>
        <w:rPr>
          <w:rFonts w:hint="eastAsia" w:hAnsi="宋体"/>
        </w:rPr>
        <w:t>，中间由防爆墙间隔，其中已通过环评审批的</w:t>
      </w:r>
      <w:r>
        <w:rPr>
          <w:rFonts w:hAnsi="宋体"/>
        </w:rPr>
        <w:t>TBHQ</w:t>
      </w:r>
      <w:r>
        <w:rPr>
          <w:rFonts w:hint="eastAsia" w:hAnsi="宋体"/>
        </w:rPr>
        <w:t>项目在精制合成车间的西面，用地面积约</w:t>
      </w:r>
      <w:r>
        <w:rPr>
          <w:rFonts w:hAnsi="宋体"/>
        </w:rPr>
        <w:t>1000m</w:t>
      </w:r>
      <w:r>
        <w:rPr>
          <w:rFonts w:hAnsi="宋体"/>
          <w:vertAlign w:val="superscript"/>
        </w:rPr>
        <w:t>2</w:t>
      </w:r>
      <w:r>
        <w:rPr>
          <w:rFonts w:hint="eastAsia" w:hAnsi="宋体"/>
        </w:rPr>
        <w:t>，建筑面积约</w:t>
      </w:r>
      <w:r>
        <w:rPr>
          <w:rFonts w:hAnsi="宋体"/>
        </w:rPr>
        <w:t>2500m</w:t>
      </w:r>
      <w:r>
        <w:rPr>
          <w:rFonts w:hAnsi="宋体"/>
          <w:vertAlign w:val="superscript"/>
        </w:rPr>
        <w:t>2</w:t>
      </w:r>
      <w:r>
        <w:rPr>
          <w:rFonts w:hint="eastAsia" w:hAnsi="宋体"/>
        </w:rPr>
        <w:t>；本项目用地面积约</w:t>
      </w:r>
      <w:r>
        <w:rPr>
          <w:rFonts w:hAnsi="宋体"/>
        </w:rPr>
        <w:t>1000m</w:t>
      </w:r>
      <w:r>
        <w:rPr>
          <w:rFonts w:hAnsi="宋体"/>
          <w:vertAlign w:val="superscript"/>
        </w:rPr>
        <w:t>2</w:t>
      </w:r>
      <w:r>
        <w:rPr>
          <w:rFonts w:hint="eastAsia" w:hAnsi="宋体"/>
        </w:rPr>
        <w:t>，建筑面积约</w:t>
      </w:r>
      <w:r>
        <w:rPr>
          <w:rFonts w:hAnsi="宋体"/>
        </w:rPr>
        <w:t>1500m</w:t>
      </w:r>
      <w:r>
        <w:rPr>
          <w:rFonts w:hAnsi="宋体"/>
          <w:vertAlign w:val="superscript"/>
        </w:rPr>
        <w:t>2</w:t>
      </w:r>
      <w:r>
        <w:rPr>
          <w:rFonts w:hint="eastAsia" w:hAnsi="宋体"/>
        </w:rPr>
        <w:t>。</w:t>
      </w:r>
    </w:p>
    <w:p>
      <w:pPr>
        <w:snapToGrid w:val="0"/>
        <w:spacing w:line="360" w:lineRule="auto"/>
        <w:ind w:firstLine="480" w:firstLineChars="200"/>
        <w:rPr>
          <w:rFonts w:hAnsi="宋体"/>
        </w:rPr>
      </w:pPr>
      <w:r>
        <w:rPr>
          <w:rFonts w:hint="eastAsia" w:hAnsi="宋体"/>
        </w:rPr>
        <w:t>（</w:t>
      </w:r>
      <w:r>
        <w:rPr>
          <w:rFonts w:hAnsi="宋体"/>
        </w:rPr>
        <w:t>8</w:t>
      </w:r>
      <w:r>
        <w:rPr>
          <w:rFonts w:hint="eastAsia" w:hAnsi="宋体"/>
        </w:rPr>
        <w:t>）项目投资：本项目总投资</w:t>
      </w:r>
      <w:r>
        <w:rPr>
          <w:rFonts w:hAnsi="宋体"/>
        </w:rPr>
        <w:t>4100</w:t>
      </w:r>
      <w:r>
        <w:rPr>
          <w:rFonts w:hint="eastAsia" w:hAnsi="宋体"/>
        </w:rPr>
        <w:t>万元，其中环保投资为</w:t>
      </w:r>
      <w:r>
        <w:rPr>
          <w:rFonts w:hAnsi="宋体"/>
        </w:rPr>
        <w:t>212</w:t>
      </w:r>
      <w:r>
        <w:rPr>
          <w:rFonts w:hint="eastAsia" w:hAnsi="宋体"/>
        </w:rPr>
        <w:t>万元，占总投资额的</w:t>
      </w:r>
      <w:r>
        <w:rPr>
          <w:rFonts w:hAnsi="宋体"/>
        </w:rPr>
        <w:t>5.17%</w:t>
      </w:r>
      <w:r>
        <w:rPr>
          <w:rFonts w:hint="eastAsia" w:hAnsi="宋体"/>
        </w:rPr>
        <w:t>。</w:t>
      </w:r>
    </w:p>
    <w:p>
      <w:pPr>
        <w:snapToGrid w:val="0"/>
        <w:spacing w:line="360" w:lineRule="auto"/>
        <w:ind w:firstLine="480" w:firstLineChars="200"/>
        <w:rPr>
          <w:rFonts w:hAnsi="宋体"/>
          <w:bCs/>
        </w:rPr>
      </w:pPr>
      <w:r>
        <w:rPr>
          <w:rFonts w:hint="eastAsia" w:hAnsi="宋体"/>
        </w:rPr>
        <w:t>（</w:t>
      </w:r>
      <w:r>
        <w:rPr>
          <w:rFonts w:hAnsi="宋体"/>
        </w:rPr>
        <w:t>9</w:t>
      </w:r>
      <w:r>
        <w:rPr>
          <w:rFonts w:hint="eastAsia" w:hAnsi="宋体"/>
        </w:rPr>
        <w:t>）职工人数及工作制度：新增</w:t>
      </w:r>
      <w:r>
        <w:rPr>
          <w:rFonts w:hAnsi="宋体"/>
        </w:rPr>
        <w:t>22</w:t>
      </w:r>
      <w:r>
        <w:rPr>
          <w:rFonts w:hint="eastAsia" w:hAnsi="宋体"/>
        </w:rPr>
        <w:t>人，仅在厂区用餐不住宿</w:t>
      </w:r>
      <w:r>
        <w:rPr>
          <w:rFonts w:hint="eastAsia" w:hAnsi="宋体"/>
          <w:bCs/>
        </w:rPr>
        <w:t>。</w:t>
      </w:r>
    </w:p>
    <w:p>
      <w:pPr>
        <w:autoSpaceDE w:val="0"/>
        <w:autoSpaceDN w:val="0"/>
        <w:adjustRightInd w:val="0"/>
        <w:spacing w:line="360" w:lineRule="auto"/>
        <w:ind w:firstLine="480" w:firstLineChars="200"/>
        <w:rPr>
          <w:kern w:val="0"/>
        </w:rPr>
      </w:pPr>
      <w:r>
        <w:rPr>
          <w:rFonts w:hint="eastAsia" w:hAnsi="宋体"/>
          <w:bCs/>
        </w:rPr>
        <w:t>（</w:t>
      </w:r>
      <w:r>
        <w:rPr>
          <w:rFonts w:hAnsi="宋体"/>
          <w:bCs/>
        </w:rPr>
        <w:t>10</w:t>
      </w:r>
      <w:r>
        <w:rPr>
          <w:rFonts w:hint="eastAsia" w:hAnsi="宋体"/>
          <w:bCs/>
        </w:rPr>
        <w:t>）生产制度安排：本项目产品方案为</w:t>
      </w:r>
      <w:r>
        <w:rPr>
          <w:rFonts w:hAnsi="宋体"/>
        </w:rPr>
        <w:t>200t/a</w:t>
      </w:r>
      <w:r>
        <w:rPr>
          <w:rFonts w:hint="eastAsia" w:hAnsi="宋体"/>
        </w:rPr>
        <w:t>燕麦β</w:t>
      </w:r>
      <w:r>
        <w:rPr>
          <w:rFonts w:hAnsi="宋体"/>
        </w:rPr>
        <w:t>-</w:t>
      </w:r>
      <w:r>
        <w:rPr>
          <w:rFonts w:hint="eastAsia" w:hAnsi="宋体"/>
        </w:rPr>
        <w:t>葡聚糖和</w:t>
      </w:r>
      <w:r>
        <w:rPr>
          <w:rFonts w:hAnsi="宋体"/>
        </w:rPr>
        <w:t>50t/a</w:t>
      </w:r>
      <w:r>
        <w:rPr>
          <w:rFonts w:hint="eastAsia" w:hAnsi="宋体"/>
        </w:rPr>
        <w:t>磷脂酰丝氨酸。企业从充分利用设备和减少重复投资的角度出发，根据产品工艺特性，共同部分生产设备生产以上产品。设计生产时间为燕麦β</w:t>
      </w:r>
      <w:r>
        <w:rPr>
          <w:rFonts w:hAnsi="宋体"/>
        </w:rPr>
        <w:t>-</w:t>
      </w:r>
      <w:r>
        <w:rPr>
          <w:rFonts w:hint="eastAsia" w:hAnsi="宋体"/>
        </w:rPr>
        <w:t>葡聚糖年操作时间为</w:t>
      </w:r>
      <w:r>
        <w:rPr>
          <w:rFonts w:hAnsi="宋体"/>
        </w:rPr>
        <w:t>150</w:t>
      </w:r>
      <w:r>
        <w:rPr>
          <w:rFonts w:hint="eastAsia" w:hAnsi="宋体"/>
        </w:rPr>
        <w:t>天，每天三班制，即年生产</w:t>
      </w:r>
      <w:r>
        <w:rPr>
          <w:rFonts w:hAnsi="宋体"/>
        </w:rPr>
        <w:t>3600</w:t>
      </w:r>
      <w:r>
        <w:rPr>
          <w:rFonts w:hint="eastAsia" w:hAnsi="宋体"/>
        </w:rPr>
        <w:t>个小时；磷脂酰丝氨酸年操作时间为</w:t>
      </w:r>
      <w:r>
        <w:rPr>
          <w:rFonts w:hAnsi="宋体"/>
        </w:rPr>
        <w:t>150</w:t>
      </w:r>
      <w:r>
        <w:rPr>
          <w:rFonts w:hint="eastAsia" w:hAnsi="宋体"/>
        </w:rPr>
        <w:t>天，每天两班制，即年生产</w:t>
      </w:r>
      <w:r>
        <w:rPr>
          <w:rFonts w:hAnsi="宋体"/>
        </w:rPr>
        <w:t>2400</w:t>
      </w:r>
      <w:r>
        <w:rPr>
          <w:rFonts w:hint="eastAsia" w:hAnsi="宋体"/>
        </w:rPr>
        <w:t>小时。</w:t>
      </w:r>
    </w:p>
    <w:p>
      <w:pPr>
        <w:autoSpaceDE w:val="0"/>
        <w:autoSpaceDN w:val="0"/>
        <w:adjustRightInd w:val="0"/>
        <w:spacing w:line="360" w:lineRule="auto"/>
        <w:ind w:firstLine="482" w:firstLineChars="200"/>
        <w:rPr>
          <w:b/>
          <w:bCs/>
          <w:kern w:val="0"/>
        </w:rPr>
      </w:pPr>
      <w:r>
        <w:rPr>
          <w:b/>
          <w:bCs/>
          <w:kern w:val="0"/>
        </w:rPr>
        <w:t xml:space="preserve">3.1.4 </w:t>
      </w:r>
      <w:r>
        <w:rPr>
          <w:rFonts w:hint="eastAsia"/>
          <w:b/>
          <w:bCs/>
          <w:kern w:val="0"/>
        </w:rPr>
        <w:t>建设项目的平面布置</w:t>
      </w:r>
    </w:p>
    <w:p>
      <w:pPr>
        <w:pStyle w:val="160"/>
        <w:ind w:firstLine="31680"/>
        <w:rPr>
          <w:rFonts w:ascii="Times New Roman"/>
          <w:b/>
          <w:kern w:val="0"/>
        </w:rPr>
      </w:pPr>
      <w:r>
        <w:rPr>
          <w:rFonts w:ascii="Times New Roman"/>
          <w:b/>
          <w:kern w:val="0"/>
        </w:rPr>
        <w:t>1</w:t>
      </w:r>
      <w:r>
        <w:rPr>
          <w:rFonts w:hint="eastAsia" w:ascii="Times New Roman"/>
          <w:b/>
          <w:kern w:val="0"/>
        </w:rPr>
        <w:t>、平面布置</w:t>
      </w:r>
    </w:p>
    <w:p>
      <w:pPr>
        <w:snapToGrid w:val="0"/>
        <w:spacing w:line="360" w:lineRule="auto"/>
        <w:ind w:firstLine="480" w:firstLineChars="200"/>
        <w:rPr>
          <w:kern w:val="0"/>
        </w:rPr>
      </w:pPr>
      <w:r>
        <w:rPr>
          <w:rFonts w:hint="eastAsia"/>
        </w:rPr>
        <w:t>本项目充分依托现有工程，主要生产设备安装于精制合成车间东侧，其中原料储存依托现有工程甲类仓库和固体原料仓库，产品存放于成品仓库，供热系统依托现有工程锅炉系统，水处理依托现有工程废水处理系统，办工生活依托现有工程办公楼。公司的物流、能流、给排水状况进行布局，构筑物布局按生产流程布局，保证了从原料</w:t>
      </w:r>
      <w:r>
        <w:t>-</w:t>
      </w:r>
      <w:r>
        <w:rPr>
          <w:rFonts w:hint="eastAsia"/>
        </w:rPr>
        <w:t>生产</w:t>
      </w:r>
      <w:r>
        <w:t>-</w:t>
      </w:r>
      <w:r>
        <w:rPr>
          <w:rFonts w:hint="eastAsia"/>
        </w:rPr>
        <w:t>产品的物流通畅，项目厂区内各功能区域布置紧凑，有利于各生产工序的衔接，厂区四周和各建筑四周有绿化带环绕，可起到消减噪声和吸收废气的作用，污水处理设备位于地势较低的西北端，供热锅炉在生产区西侧，利于蒸汽的输送，厂区布局合理。</w:t>
      </w:r>
    </w:p>
    <w:p>
      <w:pPr>
        <w:pStyle w:val="160"/>
        <w:ind w:firstLine="31680"/>
        <w:rPr>
          <w:rFonts w:ascii="Times New Roman"/>
          <w:b/>
        </w:rPr>
      </w:pPr>
      <w:r>
        <w:rPr>
          <w:rFonts w:ascii="Times New Roman"/>
          <w:b/>
        </w:rPr>
        <w:t>2</w:t>
      </w:r>
      <w:r>
        <w:rPr>
          <w:rFonts w:hint="eastAsia" w:ascii="Times New Roman"/>
          <w:b/>
        </w:rPr>
        <w:t>、依托工程</w:t>
      </w:r>
    </w:p>
    <w:p>
      <w:pPr>
        <w:pStyle w:val="160"/>
        <w:ind w:firstLine="31680"/>
        <w:rPr>
          <w:rFonts w:ascii="Times New Roman"/>
        </w:rPr>
      </w:pPr>
      <w:r>
        <w:rPr>
          <w:rFonts w:hint="eastAsia" w:ascii="Times New Roman"/>
        </w:rPr>
        <w:t>各生产区功能区主要主要依托工程说明如下：</w:t>
      </w:r>
    </w:p>
    <w:p>
      <w:pPr>
        <w:snapToGrid w:val="0"/>
        <w:spacing w:line="360" w:lineRule="auto"/>
        <w:ind w:firstLine="480" w:firstLineChars="200"/>
      </w:pPr>
      <w:r>
        <w:rPr>
          <w:rFonts w:hint="eastAsia" w:ascii="宋体" w:hAnsi="宋体" w:cs="宋体"/>
        </w:rPr>
        <w:t>①</w:t>
      </w:r>
      <w:r>
        <w:rPr>
          <w:rFonts w:hint="eastAsia"/>
        </w:rPr>
        <w:t>精制合成车间（现有）：甲类精制合成车间，中间由防爆墙间隔，其中已通过环评审批的</w:t>
      </w:r>
      <w:r>
        <w:t>TBHQ</w:t>
      </w:r>
      <w:r>
        <w:rPr>
          <w:rFonts w:hint="eastAsia"/>
        </w:rPr>
        <w:t>项目在精制合成车间的西面，用地面积约</w:t>
      </w:r>
      <w:r>
        <w:t>1000</w:t>
      </w:r>
      <w:r>
        <w:rPr>
          <w:kern w:val="0"/>
        </w:rPr>
        <w:t>m</w:t>
      </w:r>
      <w:r>
        <w:rPr>
          <w:kern w:val="0"/>
          <w:vertAlign w:val="superscript"/>
        </w:rPr>
        <w:t>2</w:t>
      </w:r>
      <w:r>
        <w:rPr>
          <w:rFonts w:hint="eastAsia"/>
        </w:rPr>
        <w:t>；本项目用地面积约</w:t>
      </w:r>
      <w:r>
        <w:t>1000</w:t>
      </w:r>
      <w:r>
        <w:rPr>
          <w:kern w:val="0"/>
        </w:rPr>
        <w:t>m</w:t>
      </w:r>
      <w:r>
        <w:rPr>
          <w:kern w:val="0"/>
          <w:vertAlign w:val="superscript"/>
        </w:rPr>
        <w:t>2</w:t>
      </w:r>
      <w:r>
        <w:rPr>
          <w:rFonts w:hint="eastAsia"/>
        </w:rPr>
        <w:t>。车间位于厂区南部。</w:t>
      </w:r>
    </w:p>
    <w:p>
      <w:pPr>
        <w:snapToGrid w:val="0"/>
        <w:spacing w:line="360" w:lineRule="auto"/>
        <w:ind w:firstLine="480" w:firstLineChars="200"/>
      </w:pPr>
      <w:r>
        <w:rPr>
          <w:rFonts w:hint="eastAsia" w:ascii="宋体" w:hAnsi="宋体" w:cs="宋体"/>
        </w:rPr>
        <w:t>②</w:t>
      </w:r>
      <w:r>
        <w:rPr>
          <w:rFonts w:hint="eastAsia"/>
        </w:rPr>
        <w:t>甲类仓库（现有）：储存环己烷、消泡剂等原辅材料，甲类仓库内设置危险废物暂存点，甲类仓库位于厂区北部。</w:t>
      </w:r>
    </w:p>
    <w:p>
      <w:pPr>
        <w:snapToGrid w:val="0"/>
        <w:spacing w:line="360" w:lineRule="auto"/>
        <w:ind w:firstLine="480" w:firstLineChars="200"/>
      </w:pPr>
      <w:r>
        <w:rPr>
          <w:rFonts w:hint="eastAsia" w:ascii="宋体" w:hAnsi="宋体" w:cs="宋体"/>
        </w:rPr>
        <w:t>③</w:t>
      </w:r>
      <w:r>
        <w:rPr>
          <w:rFonts w:hint="eastAsia"/>
        </w:rPr>
        <w:t>固体原料仓库（现有）：储存燕麦麸、卵磷脂等原辅材料，固体原料仓库位于厂区中北部。</w:t>
      </w:r>
    </w:p>
    <w:p>
      <w:pPr>
        <w:snapToGrid w:val="0"/>
        <w:spacing w:line="360" w:lineRule="auto"/>
        <w:ind w:firstLine="480" w:firstLineChars="200"/>
      </w:pPr>
      <w:r>
        <w:rPr>
          <w:rFonts w:hint="eastAsia" w:ascii="宋体" w:hAnsi="宋体" w:cs="宋体"/>
        </w:rPr>
        <w:t>④</w:t>
      </w:r>
      <w:r>
        <w:rPr>
          <w:rFonts w:hint="eastAsia"/>
        </w:rPr>
        <w:t>成品仓库（现有）：用于储存燕麦</w:t>
      </w:r>
      <w:r>
        <w:t>β-</w:t>
      </w:r>
      <w:r>
        <w:rPr>
          <w:rFonts w:hint="eastAsia"/>
        </w:rPr>
        <w:t>葡聚糖和磷脂酰丝氨酸，成品仓库位于厂区北部，固体原料仓库东侧。</w:t>
      </w:r>
    </w:p>
    <w:p>
      <w:pPr>
        <w:snapToGrid w:val="0"/>
        <w:spacing w:line="360" w:lineRule="auto"/>
        <w:ind w:firstLine="480" w:firstLineChars="200"/>
      </w:pPr>
      <w:r>
        <w:rPr>
          <w:rFonts w:hint="eastAsia" w:ascii="宋体" w:hAnsi="宋体" w:cs="宋体"/>
        </w:rPr>
        <w:t>⑤</w:t>
      </w:r>
      <w:r>
        <w:rPr>
          <w:rFonts w:hint="eastAsia"/>
        </w:rPr>
        <w:t>甲类罐区（现有）：新增食用酒精储存于已有的</w:t>
      </w:r>
      <w:r>
        <w:t>1</w:t>
      </w:r>
      <w:r>
        <w:rPr>
          <w:rFonts w:hint="eastAsia"/>
        </w:rPr>
        <w:t>个</w:t>
      </w:r>
      <w:r>
        <w:t>30m</w:t>
      </w:r>
      <w:r>
        <w:rPr>
          <w:vertAlign w:val="superscript"/>
        </w:rPr>
        <w:t>3</w:t>
      </w:r>
      <w:r>
        <w:rPr>
          <w:rFonts w:hint="eastAsia"/>
        </w:rPr>
        <w:t>的酒精储罐本工程不新增储罐。</w:t>
      </w:r>
    </w:p>
    <w:p>
      <w:pPr>
        <w:snapToGrid w:val="0"/>
        <w:spacing w:line="360" w:lineRule="auto"/>
        <w:ind w:firstLine="480" w:firstLineChars="200"/>
      </w:pPr>
      <w:r>
        <w:rPr>
          <w:rFonts w:hint="eastAsia"/>
        </w:rPr>
        <w:t>（</w:t>
      </w:r>
      <w:r>
        <w:t>2</w:t>
      </w:r>
      <w:r>
        <w:rPr>
          <w:rFonts w:hint="eastAsia"/>
        </w:rPr>
        <w:t>）公用工程（现有）：包括为循环水池、消防泵房、空压站、维修车间等，位于厂区中南部，罐区的西侧，循环水站兼作消防水池，高压配电室位于厂区东北部。</w:t>
      </w:r>
    </w:p>
    <w:p>
      <w:pPr>
        <w:snapToGrid w:val="0"/>
        <w:spacing w:line="360" w:lineRule="auto"/>
        <w:ind w:firstLine="480" w:firstLineChars="200"/>
      </w:pPr>
      <w:r>
        <w:rPr>
          <w:rFonts w:hint="eastAsia"/>
        </w:rPr>
        <w:t>（</w:t>
      </w:r>
      <w:r>
        <w:t>3</w:t>
      </w:r>
      <w:r>
        <w:rPr>
          <w:rFonts w:hint="eastAsia"/>
        </w:rPr>
        <w:t>）辅助工程（现有）：包括锅炉房和煤棚，不新增锅炉，利用已有的锅炉。现有工程已建成</w:t>
      </w:r>
      <w:r>
        <w:t>1</w:t>
      </w:r>
      <w:r>
        <w:rPr>
          <w:rFonts w:hint="eastAsia"/>
        </w:rPr>
        <w:t>台</w:t>
      </w:r>
      <w:r>
        <w:t>10t/h</w:t>
      </w:r>
      <w:r>
        <w:rPr>
          <w:rFonts w:hint="eastAsia"/>
        </w:rPr>
        <w:t>的燃煤蒸汽锅炉和</w:t>
      </w:r>
      <w:r>
        <w:t>1</w:t>
      </w:r>
      <w:r>
        <w:rPr>
          <w:rFonts w:hint="eastAsia"/>
        </w:rPr>
        <w:t>台</w:t>
      </w:r>
      <w:r>
        <w:t>5t/h</w:t>
      </w:r>
      <w:r>
        <w:rPr>
          <w:rFonts w:hint="eastAsia"/>
        </w:rPr>
        <w:t>的燃煤导热油锅炉。</w:t>
      </w:r>
    </w:p>
    <w:p>
      <w:pPr>
        <w:snapToGrid w:val="0"/>
        <w:spacing w:line="360" w:lineRule="auto"/>
        <w:ind w:firstLine="480" w:firstLineChars="200"/>
        <w:rPr>
          <w:color w:val="000000"/>
        </w:rPr>
      </w:pPr>
      <w:r>
        <w:rPr>
          <w:rFonts w:hint="eastAsia"/>
        </w:rPr>
        <w:t>（</w:t>
      </w:r>
      <w:r>
        <w:t>4</w:t>
      </w:r>
      <w:r>
        <w:rPr>
          <w:rFonts w:hint="eastAsia"/>
        </w:rPr>
        <w:t>）环保工程（现有）：污水处理站位于厂区西北部，一般固废堆场位于厂区东南部和西南部，危废暂存于甲类仓库独立区域内。事故应急池（兼初期雨水池）利用现有工程已建的构筑物（建于废水处理站内），现有工程事故应急池</w:t>
      </w:r>
      <w:r>
        <w:t>750m</w:t>
      </w:r>
      <w:r>
        <w:rPr>
          <w:vertAlign w:val="superscript"/>
        </w:rPr>
        <w:t>3</w:t>
      </w:r>
      <w:r>
        <w:rPr>
          <w:rFonts w:hint="eastAsia"/>
        </w:rPr>
        <w:t>。本项目建设的事故风险源主要来自于新增储罐发生泄漏等，新增储罐位于现有的罐区内，罐区内设置的围堰可围堵事故时发生的泄漏，一旦发生泄漏，可通过管网均匀的将事故废水导入事故应急池中，不会对事故应急池产生较大的冲击，事故应急池的容积可保证本项目建成后的事故废水接纳。</w:t>
      </w:r>
    </w:p>
    <w:p>
      <w:pPr>
        <w:autoSpaceDE w:val="0"/>
        <w:autoSpaceDN w:val="0"/>
        <w:adjustRightInd w:val="0"/>
        <w:spacing w:line="360" w:lineRule="auto"/>
        <w:ind w:firstLine="482" w:firstLineChars="200"/>
        <w:rPr>
          <w:b/>
          <w:bCs/>
          <w:kern w:val="0"/>
        </w:rPr>
      </w:pPr>
      <w:r>
        <w:rPr>
          <w:b/>
          <w:bCs/>
          <w:kern w:val="0"/>
        </w:rPr>
        <w:t xml:space="preserve">3.1.5 </w:t>
      </w:r>
      <w:r>
        <w:rPr>
          <w:rFonts w:hint="eastAsia"/>
          <w:b/>
          <w:bCs/>
          <w:kern w:val="0"/>
        </w:rPr>
        <w:t>本项目主要生产设备</w:t>
      </w:r>
    </w:p>
    <w:p>
      <w:pPr>
        <w:snapToGrid w:val="0"/>
        <w:spacing w:line="360" w:lineRule="auto"/>
        <w:ind w:firstLine="480" w:firstLineChars="200"/>
      </w:pPr>
      <w:r>
        <w:rPr>
          <w:rFonts w:hint="eastAsia"/>
        </w:rPr>
        <w:t>本项目主要生产设备见表</w:t>
      </w:r>
      <w:r>
        <w:t>3-1</w:t>
      </w:r>
    </w:p>
    <w:p>
      <w:pPr>
        <w:pStyle w:val="14"/>
        <w:spacing w:line="380" w:lineRule="exact"/>
        <w:ind w:firstLine="482"/>
        <w:jc w:val="center"/>
        <w:rPr>
          <w:b/>
          <w:color w:val="000000"/>
        </w:rPr>
      </w:pPr>
      <w:r>
        <w:rPr>
          <w:rFonts w:hint="eastAsia"/>
          <w:b/>
        </w:rPr>
        <w:t>表</w:t>
      </w:r>
      <w:r>
        <w:rPr>
          <w:b/>
        </w:rPr>
        <w:t xml:space="preserve">3-1   </w:t>
      </w:r>
      <w:r>
        <w:rPr>
          <w:rFonts w:hint="eastAsia"/>
          <w:b/>
          <w:color w:val="000000"/>
        </w:rPr>
        <w:t>主要设备一览表</w:t>
      </w:r>
    </w:p>
    <w:tbl>
      <w:tblPr>
        <w:tblStyle w:val="47"/>
        <w:tblW w:w="84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2908"/>
        <w:gridCol w:w="2037"/>
        <w:gridCol w:w="1222"/>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8473" w:type="dxa"/>
            <w:gridSpan w:val="5"/>
            <w:vAlign w:val="center"/>
          </w:tcPr>
          <w:p>
            <w:pPr>
              <w:widowControl/>
              <w:snapToGrid w:val="0"/>
              <w:jc w:val="left"/>
              <w:rPr>
                <w:b/>
                <w:kern w:val="0"/>
                <w:sz w:val="21"/>
                <w:szCs w:val="21"/>
              </w:rPr>
            </w:pPr>
            <w:r>
              <w:rPr>
                <w:rFonts w:hint="eastAsia"/>
                <w:b/>
                <w:kern w:val="0"/>
                <w:sz w:val="21"/>
                <w:szCs w:val="21"/>
              </w:rPr>
              <w:t>燕麦</w:t>
            </w:r>
            <w:r>
              <w:rPr>
                <w:b/>
                <w:kern w:val="0"/>
                <w:sz w:val="21"/>
                <w:szCs w:val="21"/>
              </w:rPr>
              <w:t>β-</w:t>
            </w:r>
            <w:r>
              <w:rPr>
                <w:rFonts w:hint="eastAsia"/>
                <w:b/>
                <w:kern w:val="0"/>
                <w:sz w:val="21"/>
                <w:szCs w:val="21"/>
              </w:rPr>
              <w:t>葡聚糖和磷酯酰丝氨酸共用生产设备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b/>
                <w:kern w:val="0"/>
                <w:sz w:val="21"/>
                <w:szCs w:val="21"/>
              </w:rPr>
            </w:pPr>
            <w:r>
              <w:rPr>
                <w:rFonts w:hint="eastAsia"/>
                <w:b/>
                <w:kern w:val="0"/>
                <w:sz w:val="21"/>
                <w:szCs w:val="21"/>
              </w:rPr>
              <w:t>序号</w:t>
            </w:r>
          </w:p>
        </w:tc>
        <w:tc>
          <w:tcPr>
            <w:tcW w:w="2908" w:type="dxa"/>
            <w:vAlign w:val="center"/>
          </w:tcPr>
          <w:p>
            <w:pPr>
              <w:widowControl/>
              <w:snapToGrid w:val="0"/>
              <w:jc w:val="center"/>
              <w:rPr>
                <w:b/>
                <w:kern w:val="0"/>
                <w:sz w:val="21"/>
                <w:szCs w:val="21"/>
              </w:rPr>
            </w:pPr>
            <w:r>
              <w:rPr>
                <w:rFonts w:hint="eastAsia"/>
                <w:b/>
                <w:kern w:val="0"/>
                <w:sz w:val="21"/>
                <w:szCs w:val="21"/>
              </w:rPr>
              <w:t>设备名称</w:t>
            </w:r>
          </w:p>
        </w:tc>
        <w:tc>
          <w:tcPr>
            <w:tcW w:w="2037" w:type="dxa"/>
            <w:vAlign w:val="center"/>
          </w:tcPr>
          <w:p>
            <w:pPr>
              <w:widowControl/>
              <w:snapToGrid w:val="0"/>
              <w:jc w:val="center"/>
              <w:rPr>
                <w:b/>
                <w:kern w:val="0"/>
                <w:sz w:val="21"/>
                <w:szCs w:val="21"/>
              </w:rPr>
            </w:pPr>
            <w:r>
              <w:rPr>
                <w:rFonts w:hint="eastAsia"/>
                <w:b/>
                <w:kern w:val="0"/>
                <w:sz w:val="21"/>
                <w:szCs w:val="21"/>
              </w:rPr>
              <w:t>型号</w:t>
            </w:r>
          </w:p>
        </w:tc>
        <w:tc>
          <w:tcPr>
            <w:tcW w:w="1222" w:type="dxa"/>
            <w:vAlign w:val="center"/>
          </w:tcPr>
          <w:p>
            <w:pPr>
              <w:widowControl/>
              <w:snapToGrid w:val="0"/>
              <w:jc w:val="center"/>
              <w:rPr>
                <w:b/>
                <w:kern w:val="0"/>
                <w:sz w:val="21"/>
                <w:szCs w:val="21"/>
              </w:rPr>
            </w:pPr>
            <w:r>
              <w:rPr>
                <w:rFonts w:hint="eastAsia"/>
                <w:b/>
                <w:kern w:val="0"/>
                <w:sz w:val="21"/>
                <w:szCs w:val="21"/>
              </w:rPr>
              <w:t>数量</w:t>
            </w:r>
          </w:p>
        </w:tc>
        <w:tc>
          <w:tcPr>
            <w:tcW w:w="1561" w:type="dxa"/>
            <w:vAlign w:val="center"/>
          </w:tcPr>
          <w:p>
            <w:pPr>
              <w:widowControl/>
              <w:snapToGrid w:val="0"/>
              <w:jc w:val="center"/>
              <w:rPr>
                <w:b/>
                <w:kern w:val="0"/>
                <w:sz w:val="21"/>
                <w:szCs w:val="21"/>
              </w:rPr>
            </w:pPr>
            <w:r>
              <w:rPr>
                <w:rFonts w:hint="eastAsia"/>
                <w:b/>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1</w:t>
            </w:r>
          </w:p>
        </w:tc>
        <w:tc>
          <w:tcPr>
            <w:tcW w:w="2908" w:type="dxa"/>
            <w:vAlign w:val="center"/>
          </w:tcPr>
          <w:p>
            <w:pPr>
              <w:widowControl/>
              <w:snapToGrid w:val="0"/>
              <w:jc w:val="center"/>
              <w:rPr>
                <w:kern w:val="0"/>
                <w:sz w:val="21"/>
                <w:szCs w:val="21"/>
              </w:rPr>
            </w:pPr>
            <w:r>
              <w:rPr>
                <w:rFonts w:hint="eastAsia"/>
                <w:kern w:val="0"/>
                <w:sz w:val="21"/>
                <w:szCs w:val="21"/>
              </w:rPr>
              <w:t>不锈钢搅拌提取罐</w:t>
            </w:r>
          </w:p>
        </w:tc>
        <w:tc>
          <w:tcPr>
            <w:tcW w:w="2037" w:type="dxa"/>
            <w:vAlign w:val="center"/>
          </w:tcPr>
          <w:p>
            <w:pPr>
              <w:widowControl/>
              <w:snapToGrid w:val="0"/>
              <w:jc w:val="center"/>
              <w:rPr>
                <w:kern w:val="0"/>
                <w:sz w:val="21"/>
                <w:szCs w:val="21"/>
              </w:rPr>
            </w:pPr>
            <w:r>
              <w:rPr>
                <w:kern w:val="0"/>
                <w:sz w:val="21"/>
                <w:szCs w:val="21"/>
              </w:rPr>
              <w:t>5000L</w:t>
            </w:r>
          </w:p>
        </w:tc>
        <w:tc>
          <w:tcPr>
            <w:tcW w:w="1222" w:type="dxa"/>
            <w:vAlign w:val="center"/>
          </w:tcPr>
          <w:p>
            <w:pPr>
              <w:widowControl/>
              <w:snapToGrid w:val="0"/>
              <w:jc w:val="center"/>
              <w:rPr>
                <w:kern w:val="0"/>
                <w:sz w:val="21"/>
                <w:szCs w:val="21"/>
              </w:rPr>
            </w:pPr>
            <w:r>
              <w:rPr>
                <w:kern w:val="0"/>
                <w:sz w:val="21"/>
                <w:szCs w:val="21"/>
              </w:rPr>
              <w:t>6</w:t>
            </w:r>
          </w:p>
        </w:tc>
        <w:tc>
          <w:tcPr>
            <w:tcW w:w="1561" w:type="dxa"/>
            <w:vAlign w:val="center"/>
          </w:tcPr>
          <w:p>
            <w:pPr>
              <w:widowControl/>
              <w:snapToGrid w:val="0"/>
              <w:jc w:val="center"/>
              <w:rPr>
                <w:kern w:val="0"/>
                <w:sz w:val="21"/>
                <w:szCs w:val="21"/>
              </w:rPr>
            </w:pPr>
            <w:r>
              <w:rPr>
                <w:rFonts w:hint="eastAsia"/>
                <w:kern w:val="0"/>
                <w:sz w:val="21"/>
                <w:szCs w:val="21"/>
              </w:rPr>
              <w:t>共用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2</w:t>
            </w:r>
          </w:p>
        </w:tc>
        <w:tc>
          <w:tcPr>
            <w:tcW w:w="2908" w:type="dxa"/>
            <w:vAlign w:val="center"/>
          </w:tcPr>
          <w:p>
            <w:pPr>
              <w:widowControl/>
              <w:snapToGrid w:val="0"/>
              <w:jc w:val="center"/>
              <w:rPr>
                <w:kern w:val="0"/>
                <w:sz w:val="21"/>
                <w:szCs w:val="21"/>
              </w:rPr>
            </w:pPr>
            <w:r>
              <w:rPr>
                <w:rFonts w:hint="eastAsia"/>
                <w:kern w:val="0"/>
                <w:sz w:val="21"/>
                <w:szCs w:val="21"/>
              </w:rPr>
              <w:t>搪瓷中转罐</w:t>
            </w:r>
          </w:p>
        </w:tc>
        <w:tc>
          <w:tcPr>
            <w:tcW w:w="2037" w:type="dxa"/>
            <w:vAlign w:val="center"/>
          </w:tcPr>
          <w:p>
            <w:pPr>
              <w:widowControl/>
              <w:snapToGrid w:val="0"/>
              <w:jc w:val="center"/>
              <w:rPr>
                <w:kern w:val="0"/>
                <w:sz w:val="21"/>
                <w:szCs w:val="21"/>
              </w:rPr>
            </w:pPr>
            <w:r>
              <w:rPr>
                <w:kern w:val="0"/>
                <w:sz w:val="21"/>
                <w:szCs w:val="21"/>
              </w:rPr>
              <w:t>5000L</w:t>
            </w:r>
          </w:p>
        </w:tc>
        <w:tc>
          <w:tcPr>
            <w:tcW w:w="1222" w:type="dxa"/>
            <w:vAlign w:val="center"/>
          </w:tcPr>
          <w:p>
            <w:pPr>
              <w:widowControl/>
              <w:snapToGrid w:val="0"/>
              <w:jc w:val="center"/>
              <w:rPr>
                <w:kern w:val="0"/>
                <w:sz w:val="21"/>
                <w:szCs w:val="21"/>
              </w:rPr>
            </w:pPr>
            <w:r>
              <w:rPr>
                <w:kern w:val="0"/>
                <w:sz w:val="21"/>
                <w:szCs w:val="21"/>
              </w:rPr>
              <w:t>2</w:t>
            </w:r>
          </w:p>
        </w:tc>
        <w:tc>
          <w:tcPr>
            <w:tcW w:w="1561" w:type="dxa"/>
            <w:vAlign w:val="center"/>
          </w:tcPr>
          <w:p>
            <w:pPr>
              <w:widowControl/>
              <w:snapToGrid w:val="0"/>
              <w:jc w:val="center"/>
              <w:rPr>
                <w:kern w:val="0"/>
                <w:sz w:val="21"/>
                <w:szCs w:val="21"/>
              </w:rPr>
            </w:pPr>
            <w:r>
              <w:rPr>
                <w:rFonts w:hint="eastAsia"/>
                <w:kern w:val="0"/>
                <w:sz w:val="21"/>
                <w:szCs w:val="21"/>
              </w:rPr>
              <w:t>共用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3</w:t>
            </w:r>
          </w:p>
        </w:tc>
        <w:tc>
          <w:tcPr>
            <w:tcW w:w="2908" w:type="dxa"/>
            <w:vAlign w:val="center"/>
          </w:tcPr>
          <w:p>
            <w:pPr>
              <w:widowControl/>
              <w:snapToGrid w:val="0"/>
              <w:jc w:val="center"/>
              <w:rPr>
                <w:kern w:val="0"/>
                <w:sz w:val="21"/>
                <w:szCs w:val="21"/>
              </w:rPr>
            </w:pPr>
            <w:r>
              <w:rPr>
                <w:rFonts w:hint="eastAsia"/>
                <w:kern w:val="0"/>
                <w:sz w:val="21"/>
                <w:szCs w:val="21"/>
              </w:rPr>
              <w:t>醇沉罐</w:t>
            </w:r>
          </w:p>
        </w:tc>
        <w:tc>
          <w:tcPr>
            <w:tcW w:w="2037" w:type="dxa"/>
            <w:vAlign w:val="center"/>
          </w:tcPr>
          <w:p>
            <w:pPr>
              <w:widowControl/>
              <w:snapToGrid w:val="0"/>
              <w:jc w:val="center"/>
              <w:rPr>
                <w:kern w:val="0"/>
                <w:sz w:val="21"/>
                <w:szCs w:val="21"/>
              </w:rPr>
            </w:pPr>
            <w:r>
              <w:rPr>
                <w:kern w:val="0"/>
                <w:sz w:val="21"/>
                <w:szCs w:val="21"/>
              </w:rPr>
              <w:t>5000L</w:t>
            </w:r>
          </w:p>
        </w:tc>
        <w:tc>
          <w:tcPr>
            <w:tcW w:w="1222" w:type="dxa"/>
            <w:vAlign w:val="center"/>
          </w:tcPr>
          <w:p>
            <w:pPr>
              <w:widowControl/>
              <w:snapToGrid w:val="0"/>
              <w:jc w:val="center"/>
              <w:rPr>
                <w:kern w:val="0"/>
                <w:sz w:val="21"/>
                <w:szCs w:val="21"/>
              </w:rPr>
            </w:pPr>
            <w:r>
              <w:rPr>
                <w:kern w:val="0"/>
                <w:sz w:val="21"/>
                <w:szCs w:val="21"/>
              </w:rPr>
              <w:t>3</w:t>
            </w:r>
          </w:p>
        </w:tc>
        <w:tc>
          <w:tcPr>
            <w:tcW w:w="1561" w:type="dxa"/>
            <w:vAlign w:val="center"/>
          </w:tcPr>
          <w:p>
            <w:pPr>
              <w:widowControl/>
              <w:snapToGrid w:val="0"/>
              <w:jc w:val="center"/>
              <w:rPr>
                <w:kern w:val="0"/>
                <w:sz w:val="21"/>
                <w:szCs w:val="21"/>
              </w:rPr>
            </w:pPr>
            <w:r>
              <w:rPr>
                <w:rFonts w:hint="eastAsia"/>
                <w:kern w:val="0"/>
                <w:sz w:val="21"/>
                <w:szCs w:val="21"/>
              </w:rPr>
              <w:t>共用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4</w:t>
            </w:r>
          </w:p>
        </w:tc>
        <w:tc>
          <w:tcPr>
            <w:tcW w:w="2908" w:type="dxa"/>
            <w:vAlign w:val="center"/>
          </w:tcPr>
          <w:p>
            <w:pPr>
              <w:widowControl/>
              <w:snapToGrid w:val="0"/>
              <w:jc w:val="center"/>
              <w:rPr>
                <w:kern w:val="0"/>
                <w:sz w:val="21"/>
                <w:szCs w:val="21"/>
              </w:rPr>
            </w:pPr>
            <w:r>
              <w:rPr>
                <w:rFonts w:hint="eastAsia"/>
                <w:kern w:val="0"/>
                <w:sz w:val="21"/>
                <w:szCs w:val="21"/>
              </w:rPr>
              <w:t>外循环蒸发器</w:t>
            </w:r>
          </w:p>
        </w:tc>
        <w:tc>
          <w:tcPr>
            <w:tcW w:w="2037" w:type="dxa"/>
            <w:vAlign w:val="center"/>
          </w:tcPr>
          <w:p>
            <w:pPr>
              <w:widowControl/>
              <w:snapToGrid w:val="0"/>
              <w:jc w:val="center"/>
              <w:rPr>
                <w:kern w:val="0"/>
                <w:sz w:val="21"/>
                <w:szCs w:val="21"/>
              </w:rPr>
            </w:pPr>
            <w:r>
              <w:rPr>
                <w:kern w:val="0"/>
                <w:sz w:val="21"/>
                <w:szCs w:val="21"/>
              </w:rPr>
              <w:t>1000L/h</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rPr>
            </w:pPr>
            <w:r>
              <w:rPr>
                <w:rFonts w:hint="eastAsia"/>
                <w:kern w:val="0"/>
                <w:sz w:val="21"/>
                <w:szCs w:val="21"/>
              </w:rPr>
              <w:t>共用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5</w:t>
            </w:r>
          </w:p>
        </w:tc>
        <w:tc>
          <w:tcPr>
            <w:tcW w:w="2908" w:type="dxa"/>
            <w:vAlign w:val="center"/>
          </w:tcPr>
          <w:p>
            <w:pPr>
              <w:widowControl/>
              <w:snapToGrid w:val="0"/>
              <w:jc w:val="center"/>
              <w:rPr>
                <w:kern w:val="0"/>
                <w:sz w:val="21"/>
                <w:szCs w:val="21"/>
              </w:rPr>
            </w:pPr>
            <w:r>
              <w:rPr>
                <w:rFonts w:hint="eastAsia"/>
                <w:kern w:val="0"/>
                <w:sz w:val="21"/>
                <w:szCs w:val="21"/>
              </w:rPr>
              <w:t>平板上卸料离心机</w:t>
            </w:r>
          </w:p>
        </w:tc>
        <w:tc>
          <w:tcPr>
            <w:tcW w:w="2037" w:type="dxa"/>
            <w:vAlign w:val="center"/>
          </w:tcPr>
          <w:p>
            <w:pPr>
              <w:widowControl/>
              <w:snapToGrid w:val="0"/>
              <w:jc w:val="center"/>
              <w:rPr>
                <w:kern w:val="0"/>
                <w:sz w:val="21"/>
                <w:szCs w:val="21"/>
              </w:rPr>
            </w:pPr>
            <w:r>
              <w:rPr>
                <w:kern w:val="0"/>
                <w:sz w:val="21"/>
                <w:szCs w:val="21"/>
              </w:rPr>
              <w:t>LN1250</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rPr>
            </w:pPr>
            <w:r>
              <w:rPr>
                <w:rFonts w:hint="eastAsia"/>
                <w:kern w:val="0"/>
                <w:sz w:val="21"/>
                <w:szCs w:val="21"/>
              </w:rPr>
              <w:t>共用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6</w:t>
            </w:r>
          </w:p>
        </w:tc>
        <w:tc>
          <w:tcPr>
            <w:tcW w:w="2908" w:type="dxa"/>
            <w:vAlign w:val="center"/>
          </w:tcPr>
          <w:p>
            <w:pPr>
              <w:widowControl/>
              <w:snapToGrid w:val="0"/>
              <w:jc w:val="center"/>
              <w:rPr>
                <w:kern w:val="0"/>
                <w:sz w:val="21"/>
                <w:szCs w:val="21"/>
              </w:rPr>
            </w:pPr>
            <w:r>
              <w:rPr>
                <w:rFonts w:hint="eastAsia"/>
                <w:kern w:val="0"/>
                <w:sz w:val="21"/>
                <w:szCs w:val="21"/>
              </w:rPr>
              <w:t>万能粉碎机</w:t>
            </w:r>
          </w:p>
        </w:tc>
        <w:tc>
          <w:tcPr>
            <w:tcW w:w="2037" w:type="dxa"/>
            <w:vAlign w:val="center"/>
          </w:tcPr>
          <w:p>
            <w:pPr>
              <w:widowControl/>
              <w:snapToGrid w:val="0"/>
              <w:jc w:val="center"/>
              <w:rPr>
                <w:kern w:val="0"/>
                <w:sz w:val="21"/>
                <w:szCs w:val="21"/>
              </w:rPr>
            </w:pPr>
            <w:r>
              <w:rPr>
                <w:kern w:val="0"/>
                <w:sz w:val="21"/>
                <w:szCs w:val="21"/>
              </w:rPr>
              <w:t>40B</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rPr>
            </w:pPr>
            <w:r>
              <w:rPr>
                <w:rFonts w:hint="eastAsia"/>
                <w:kern w:val="0"/>
                <w:sz w:val="21"/>
                <w:szCs w:val="21"/>
              </w:rPr>
              <w:t>共用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7</w:t>
            </w:r>
          </w:p>
        </w:tc>
        <w:tc>
          <w:tcPr>
            <w:tcW w:w="2908" w:type="dxa"/>
            <w:vAlign w:val="center"/>
          </w:tcPr>
          <w:p>
            <w:pPr>
              <w:widowControl/>
              <w:snapToGrid w:val="0"/>
              <w:jc w:val="center"/>
              <w:rPr>
                <w:kern w:val="0"/>
                <w:sz w:val="21"/>
                <w:szCs w:val="21"/>
              </w:rPr>
            </w:pPr>
            <w:r>
              <w:rPr>
                <w:rFonts w:hint="eastAsia"/>
                <w:kern w:val="0"/>
                <w:sz w:val="21"/>
                <w:szCs w:val="21"/>
              </w:rPr>
              <w:t>振动筛</w:t>
            </w:r>
          </w:p>
        </w:tc>
        <w:tc>
          <w:tcPr>
            <w:tcW w:w="2037" w:type="dxa"/>
            <w:vAlign w:val="center"/>
          </w:tcPr>
          <w:p>
            <w:pPr>
              <w:widowControl/>
              <w:snapToGrid w:val="0"/>
              <w:jc w:val="center"/>
              <w:rPr>
                <w:kern w:val="0"/>
                <w:sz w:val="21"/>
                <w:szCs w:val="21"/>
              </w:rPr>
            </w:pPr>
            <w:r>
              <w:rPr>
                <w:kern w:val="0"/>
                <w:sz w:val="21"/>
                <w:szCs w:val="21"/>
              </w:rPr>
              <w:t>FL-200</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rPr>
            </w:pPr>
            <w:r>
              <w:rPr>
                <w:rFonts w:hint="eastAsia"/>
                <w:kern w:val="0"/>
                <w:sz w:val="21"/>
                <w:szCs w:val="21"/>
              </w:rPr>
              <w:t>共用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8</w:t>
            </w:r>
          </w:p>
        </w:tc>
        <w:tc>
          <w:tcPr>
            <w:tcW w:w="2908" w:type="dxa"/>
            <w:vAlign w:val="center"/>
          </w:tcPr>
          <w:p>
            <w:pPr>
              <w:widowControl/>
              <w:snapToGrid w:val="0"/>
              <w:jc w:val="center"/>
              <w:rPr>
                <w:kern w:val="0"/>
                <w:sz w:val="21"/>
                <w:szCs w:val="21"/>
              </w:rPr>
            </w:pPr>
            <w:r>
              <w:rPr>
                <w:rFonts w:hint="eastAsia"/>
                <w:kern w:val="0"/>
                <w:sz w:val="21"/>
                <w:szCs w:val="21"/>
              </w:rPr>
              <w:t>包装机</w:t>
            </w:r>
          </w:p>
        </w:tc>
        <w:tc>
          <w:tcPr>
            <w:tcW w:w="2037" w:type="dxa"/>
            <w:vAlign w:val="center"/>
          </w:tcPr>
          <w:p>
            <w:pPr>
              <w:widowControl/>
              <w:snapToGrid w:val="0"/>
              <w:jc w:val="center"/>
              <w:rPr>
                <w:kern w:val="0"/>
                <w:sz w:val="21"/>
                <w:szCs w:val="21"/>
              </w:rPr>
            </w:pPr>
            <w:r>
              <w:rPr>
                <w:kern w:val="0"/>
                <w:sz w:val="21"/>
                <w:szCs w:val="21"/>
              </w:rPr>
              <w:t>WF-180</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rPr>
            </w:pPr>
            <w:r>
              <w:rPr>
                <w:rFonts w:hint="eastAsia"/>
                <w:kern w:val="0"/>
                <w:sz w:val="21"/>
                <w:szCs w:val="21"/>
              </w:rPr>
              <w:t>共用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9</w:t>
            </w:r>
          </w:p>
        </w:tc>
        <w:tc>
          <w:tcPr>
            <w:tcW w:w="2908" w:type="dxa"/>
            <w:vAlign w:val="center"/>
          </w:tcPr>
          <w:p>
            <w:pPr>
              <w:widowControl/>
              <w:snapToGrid w:val="0"/>
              <w:jc w:val="center"/>
              <w:rPr>
                <w:kern w:val="0"/>
                <w:sz w:val="21"/>
                <w:szCs w:val="21"/>
              </w:rPr>
            </w:pPr>
            <w:r>
              <w:rPr>
                <w:rFonts w:hint="eastAsia"/>
                <w:kern w:val="0"/>
                <w:sz w:val="21"/>
                <w:szCs w:val="21"/>
              </w:rPr>
              <w:t>不锈钢贮罐</w:t>
            </w:r>
          </w:p>
        </w:tc>
        <w:tc>
          <w:tcPr>
            <w:tcW w:w="2037" w:type="dxa"/>
            <w:vAlign w:val="center"/>
          </w:tcPr>
          <w:p>
            <w:pPr>
              <w:widowControl/>
              <w:snapToGrid w:val="0"/>
              <w:jc w:val="center"/>
              <w:rPr>
                <w:kern w:val="0"/>
                <w:sz w:val="21"/>
                <w:szCs w:val="21"/>
              </w:rPr>
            </w:pPr>
            <w:r>
              <w:rPr>
                <w:kern w:val="0"/>
                <w:sz w:val="21"/>
                <w:szCs w:val="21"/>
              </w:rPr>
              <w:t>300L~6000L</w:t>
            </w:r>
          </w:p>
        </w:tc>
        <w:tc>
          <w:tcPr>
            <w:tcW w:w="1222" w:type="dxa"/>
            <w:vAlign w:val="center"/>
          </w:tcPr>
          <w:p>
            <w:pPr>
              <w:widowControl/>
              <w:snapToGrid w:val="0"/>
              <w:jc w:val="center"/>
              <w:rPr>
                <w:kern w:val="0"/>
                <w:sz w:val="21"/>
                <w:szCs w:val="21"/>
              </w:rPr>
            </w:pPr>
            <w:r>
              <w:rPr>
                <w:kern w:val="0"/>
                <w:sz w:val="21"/>
                <w:szCs w:val="21"/>
              </w:rPr>
              <w:t>5</w:t>
            </w:r>
          </w:p>
        </w:tc>
        <w:tc>
          <w:tcPr>
            <w:tcW w:w="1561" w:type="dxa"/>
            <w:vAlign w:val="center"/>
          </w:tcPr>
          <w:p>
            <w:pPr>
              <w:widowControl/>
              <w:snapToGrid w:val="0"/>
              <w:jc w:val="center"/>
              <w:rPr>
                <w:kern w:val="0"/>
                <w:sz w:val="21"/>
                <w:szCs w:val="21"/>
              </w:rPr>
            </w:pPr>
            <w:r>
              <w:rPr>
                <w:rFonts w:hint="eastAsia"/>
                <w:kern w:val="0"/>
                <w:sz w:val="21"/>
                <w:szCs w:val="21"/>
              </w:rPr>
              <w:t>共用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10</w:t>
            </w:r>
          </w:p>
        </w:tc>
        <w:tc>
          <w:tcPr>
            <w:tcW w:w="2908" w:type="dxa"/>
            <w:vAlign w:val="center"/>
          </w:tcPr>
          <w:p>
            <w:pPr>
              <w:widowControl/>
              <w:snapToGrid w:val="0"/>
              <w:jc w:val="center"/>
              <w:rPr>
                <w:kern w:val="0"/>
                <w:sz w:val="21"/>
                <w:szCs w:val="21"/>
              </w:rPr>
            </w:pPr>
            <w:r>
              <w:rPr>
                <w:rFonts w:hint="eastAsia"/>
                <w:kern w:val="0"/>
                <w:sz w:val="21"/>
                <w:szCs w:val="21"/>
              </w:rPr>
              <w:t>酒精贮罐</w:t>
            </w:r>
          </w:p>
        </w:tc>
        <w:tc>
          <w:tcPr>
            <w:tcW w:w="2037" w:type="dxa"/>
            <w:vAlign w:val="center"/>
          </w:tcPr>
          <w:p>
            <w:pPr>
              <w:widowControl/>
              <w:snapToGrid w:val="0"/>
              <w:jc w:val="center"/>
              <w:rPr>
                <w:kern w:val="0"/>
                <w:sz w:val="21"/>
                <w:szCs w:val="21"/>
              </w:rPr>
            </w:pPr>
            <w:r>
              <w:rPr>
                <w:kern w:val="0"/>
                <w:sz w:val="21"/>
                <w:szCs w:val="21"/>
              </w:rPr>
              <w:t>20m</w:t>
            </w:r>
            <w:r>
              <w:rPr>
                <w:kern w:val="0"/>
                <w:sz w:val="21"/>
                <w:szCs w:val="21"/>
                <w:vertAlign w:val="superscript"/>
              </w:rPr>
              <w:t>3</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rPr>
            </w:pPr>
            <w:r>
              <w:rPr>
                <w:rFonts w:hint="eastAsia"/>
                <w:kern w:val="0"/>
                <w:sz w:val="21"/>
                <w:szCs w:val="21"/>
              </w:rPr>
              <w:t>共用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11</w:t>
            </w:r>
          </w:p>
        </w:tc>
        <w:tc>
          <w:tcPr>
            <w:tcW w:w="2908" w:type="dxa"/>
            <w:vAlign w:val="center"/>
          </w:tcPr>
          <w:p>
            <w:pPr>
              <w:widowControl/>
              <w:snapToGrid w:val="0"/>
              <w:jc w:val="center"/>
              <w:rPr>
                <w:kern w:val="0"/>
                <w:sz w:val="21"/>
                <w:szCs w:val="21"/>
              </w:rPr>
            </w:pPr>
            <w:r>
              <w:rPr>
                <w:rFonts w:hint="eastAsia"/>
                <w:kern w:val="0"/>
                <w:sz w:val="21"/>
                <w:szCs w:val="21"/>
              </w:rPr>
              <w:t>不锈钢热交换器</w:t>
            </w:r>
          </w:p>
        </w:tc>
        <w:tc>
          <w:tcPr>
            <w:tcW w:w="2037" w:type="dxa"/>
            <w:vAlign w:val="center"/>
          </w:tcPr>
          <w:p>
            <w:pPr>
              <w:widowControl/>
              <w:snapToGrid w:val="0"/>
              <w:jc w:val="center"/>
              <w:rPr>
                <w:kern w:val="0"/>
                <w:sz w:val="21"/>
                <w:szCs w:val="21"/>
              </w:rPr>
            </w:pPr>
            <w:r>
              <w:rPr>
                <w:kern w:val="0"/>
                <w:sz w:val="21"/>
                <w:szCs w:val="21"/>
              </w:rPr>
              <w:t>2~30m</w:t>
            </w:r>
            <w:r>
              <w:rPr>
                <w:kern w:val="0"/>
                <w:sz w:val="21"/>
                <w:szCs w:val="21"/>
                <w:vertAlign w:val="superscript"/>
              </w:rPr>
              <w:t>2</w:t>
            </w:r>
          </w:p>
        </w:tc>
        <w:tc>
          <w:tcPr>
            <w:tcW w:w="1222" w:type="dxa"/>
            <w:vAlign w:val="center"/>
          </w:tcPr>
          <w:p>
            <w:pPr>
              <w:widowControl/>
              <w:snapToGrid w:val="0"/>
              <w:jc w:val="center"/>
              <w:rPr>
                <w:kern w:val="0"/>
                <w:sz w:val="21"/>
                <w:szCs w:val="21"/>
              </w:rPr>
            </w:pPr>
            <w:r>
              <w:rPr>
                <w:rFonts w:hint="eastAsia"/>
                <w:kern w:val="0"/>
                <w:sz w:val="21"/>
                <w:szCs w:val="21"/>
              </w:rPr>
              <w:t>一批</w:t>
            </w:r>
          </w:p>
        </w:tc>
        <w:tc>
          <w:tcPr>
            <w:tcW w:w="1561" w:type="dxa"/>
            <w:vAlign w:val="center"/>
          </w:tcPr>
          <w:p>
            <w:pPr>
              <w:widowControl/>
              <w:snapToGrid w:val="0"/>
              <w:jc w:val="center"/>
              <w:rPr>
                <w:kern w:val="0"/>
                <w:sz w:val="21"/>
                <w:szCs w:val="21"/>
              </w:rPr>
            </w:pPr>
            <w:r>
              <w:rPr>
                <w:rFonts w:hint="eastAsia"/>
                <w:kern w:val="0"/>
                <w:sz w:val="21"/>
                <w:szCs w:val="21"/>
              </w:rPr>
              <w:t>共用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12</w:t>
            </w:r>
          </w:p>
        </w:tc>
        <w:tc>
          <w:tcPr>
            <w:tcW w:w="2908" w:type="dxa"/>
            <w:vAlign w:val="center"/>
          </w:tcPr>
          <w:p>
            <w:pPr>
              <w:widowControl/>
              <w:snapToGrid w:val="0"/>
              <w:jc w:val="center"/>
              <w:rPr>
                <w:kern w:val="0"/>
                <w:sz w:val="21"/>
                <w:szCs w:val="21"/>
              </w:rPr>
            </w:pPr>
            <w:r>
              <w:rPr>
                <w:rFonts w:hint="eastAsia"/>
                <w:kern w:val="0"/>
                <w:sz w:val="21"/>
                <w:szCs w:val="21"/>
              </w:rPr>
              <w:t>不锈钢离心泵</w:t>
            </w:r>
          </w:p>
        </w:tc>
        <w:tc>
          <w:tcPr>
            <w:tcW w:w="2037" w:type="dxa"/>
            <w:vAlign w:val="center"/>
          </w:tcPr>
          <w:p>
            <w:pPr>
              <w:widowControl/>
              <w:snapToGrid w:val="0"/>
              <w:jc w:val="center"/>
              <w:rPr>
                <w:kern w:val="0"/>
                <w:sz w:val="21"/>
                <w:szCs w:val="21"/>
              </w:rPr>
            </w:pPr>
            <w:r>
              <w:rPr>
                <w:kern w:val="0"/>
                <w:sz w:val="21"/>
                <w:szCs w:val="21"/>
              </w:rPr>
              <w:t>/</w:t>
            </w:r>
          </w:p>
        </w:tc>
        <w:tc>
          <w:tcPr>
            <w:tcW w:w="1222" w:type="dxa"/>
            <w:vAlign w:val="center"/>
          </w:tcPr>
          <w:p>
            <w:pPr>
              <w:widowControl/>
              <w:snapToGrid w:val="0"/>
              <w:jc w:val="center"/>
              <w:rPr>
                <w:kern w:val="0"/>
                <w:sz w:val="21"/>
                <w:szCs w:val="21"/>
              </w:rPr>
            </w:pPr>
            <w:r>
              <w:rPr>
                <w:rFonts w:hint="eastAsia"/>
                <w:kern w:val="0"/>
                <w:sz w:val="21"/>
                <w:szCs w:val="21"/>
              </w:rPr>
              <w:t>一批</w:t>
            </w:r>
          </w:p>
        </w:tc>
        <w:tc>
          <w:tcPr>
            <w:tcW w:w="1561" w:type="dxa"/>
            <w:vAlign w:val="center"/>
          </w:tcPr>
          <w:p>
            <w:pPr>
              <w:widowControl/>
              <w:snapToGrid w:val="0"/>
              <w:jc w:val="center"/>
              <w:rPr>
                <w:kern w:val="0"/>
                <w:sz w:val="21"/>
                <w:szCs w:val="21"/>
              </w:rPr>
            </w:pPr>
            <w:r>
              <w:rPr>
                <w:rFonts w:hint="eastAsia"/>
                <w:kern w:val="0"/>
                <w:sz w:val="21"/>
                <w:szCs w:val="21"/>
              </w:rPr>
              <w:t>共用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13</w:t>
            </w:r>
          </w:p>
        </w:tc>
        <w:tc>
          <w:tcPr>
            <w:tcW w:w="2908" w:type="dxa"/>
            <w:vAlign w:val="center"/>
          </w:tcPr>
          <w:p>
            <w:pPr>
              <w:widowControl/>
              <w:snapToGrid w:val="0"/>
              <w:jc w:val="center"/>
              <w:rPr>
                <w:kern w:val="0"/>
                <w:sz w:val="21"/>
                <w:szCs w:val="21"/>
              </w:rPr>
            </w:pPr>
            <w:r>
              <w:rPr>
                <w:rFonts w:hint="eastAsia"/>
                <w:kern w:val="0"/>
                <w:sz w:val="21"/>
                <w:szCs w:val="21"/>
              </w:rPr>
              <w:t>氟塑料离心泵</w:t>
            </w:r>
          </w:p>
        </w:tc>
        <w:tc>
          <w:tcPr>
            <w:tcW w:w="2037" w:type="dxa"/>
            <w:vAlign w:val="center"/>
          </w:tcPr>
          <w:p>
            <w:pPr>
              <w:widowControl/>
              <w:snapToGrid w:val="0"/>
              <w:jc w:val="center"/>
              <w:rPr>
                <w:kern w:val="0"/>
                <w:sz w:val="21"/>
                <w:szCs w:val="21"/>
              </w:rPr>
            </w:pPr>
            <w:r>
              <w:rPr>
                <w:kern w:val="0"/>
                <w:sz w:val="21"/>
                <w:szCs w:val="21"/>
              </w:rPr>
              <w:t>/</w:t>
            </w:r>
          </w:p>
        </w:tc>
        <w:tc>
          <w:tcPr>
            <w:tcW w:w="1222" w:type="dxa"/>
            <w:vAlign w:val="center"/>
          </w:tcPr>
          <w:p>
            <w:pPr>
              <w:widowControl/>
              <w:snapToGrid w:val="0"/>
              <w:jc w:val="center"/>
              <w:rPr>
                <w:kern w:val="0"/>
                <w:sz w:val="21"/>
                <w:szCs w:val="21"/>
              </w:rPr>
            </w:pPr>
            <w:r>
              <w:rPr>
                <w:rFonts w:hint="eastAsia"/>
                <w:kern w:val="0"/>
                <w:sz w:val="21"/>
                <w:szCs w:val="21"/>
              </w:rPr>
              <w:t>一批</w:t>
            </w:r>
          </w:p>
        </w:tc>
        <w:tc>
          <w:tcPr>
            <w:tcW w:w="1561" w:type="dxa"/>
            <w:vAlign w:val="center"/>
          </w:tcPr>
          <w:p>
            <w:pPr>
              <w:widowControl/>
              <w:snapToGrid w:val="0"/>
              <w:jc w:val="center"/>
              <w:rPr>
                <w:kern w:val="0"/>
                <w:sz w:val="21"/>
                <w:szCs w:val="21"/>
              </w:rPr>
            </w:pPr>
            <w:r>
              <w:rPr>
                <w:rFonts w:hint="eastAsia"/>
                <w:kern w:val="0"/>
                <w:sz w:val="21"/>
                <w:szCs w:val="21"/>
              </w:rPr>
              <w:t>共用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8473" w:type="dxa"/>
            <w:gridSpan w:val="5"/>
            <w:vAlign w:val="center"/>
          </w:tcPr>
          <w:p>
            <w:pPr>
              <w:widowControl/>
              <w:snapToGrid w:val="0"/>
              <w:rPr>
                <w:kern w:val="0"/>
                <w:sz w:val="21"/>
                <w:szCs w:val="21"/>
              </w:rPr>
            </w:pPr>
            <w:r>
              <w:rPr>
                <w:rFonts w:hint="eastAsia"/>
                <w:b/>
                <w:kern w:val="0"/>
                <w:sz w:val="21"/>
                <w:szCs w:val="21"/>
              </w:rPr>
              <w:t>燕麦</w:t>
            </w:r>
            <w:r>
              <w:rPr>
                <w:b/>
                <w:kern w:val="0"/>
                <w:sz w:val="21"/>
                <w:szCs w:val="21"/>
              </w:rPr>
              <w:t>β-</w:t>
            </w:r>
            <w:r>
              <w:rPr>
                <w:rFonts w:hint="eastAsia"/>
                <w:b/>
                <w:kern w:val="0"/>
                <w:sz w:val="21"/>
                <w:szCs w:val="21"/>
              </w:rPr>
              <w:t>葡聚糖其它生产设备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1</w:t>
            </w:r>
          </w:p>
        </w:tc>
        <w:tc>
          <w:tcPr>
            <w:tcW w:w="2908" w:type="dxa"/>
            <w:vAlign w:val="center"/>
          </w:tcPr>
          <w:p>
            <w:pPr>
              <w:widowControl/>
              <w:snapToGrid w:val="0"/>
              <w:jc w:val="center"/>
              <w:rPr>
                <w:kern w:val="0"/>
                <w:sz w:val="21"/>
                <w:szCs w:val="21"/>
              </w:rPr>
            </w:pPr>
            <w:r>
              <w:rPr>
                <w:rFonts w:hint="eastAsia"/>
                <w:kern w:val="0"/>
                <w:sz w:val="21"/>
                <w:szCs w:val="21"/>
              </w:rPr>
              <w:t>卧式螺旋卸料离心机</w:t>
            </w:r>
          </w:p>
        </w:tc>
        <w:tc>
          <w:tcPr>
            <w:tcW w:w="2037" w:type="dxa"/>
            <w:vAlign w:val="center"/>
          </w:tcPr>
          <w:p>
            <w:pPr>
              <w:widowControl/>
              <w:snapToGrid w:val="0"/>
              <w:jc w:val="center"/>
              <w:rPr>
                <w:kern w:val="0"/>
                <w:sz w:val="21"/>
                <w:szCs w:val="21"/>
              </w:rPr>
            </w:pPr>
            <w:r>
              <w:rPr>
                <w:kern w:val="0"/>
                <w:sz w:val="21"/>
                <w:szCs w:val="21"/>
              </w:rPr>
              <w:t>LWL-350</w:t>
            </w:r>
          </w:p>
        </w:tc>
        <w:tc>
          <w:tcPr>
            <w:tcW w:w="1222" w:type="dxa"/>
            <w:vAlign w:val="center"/>
          </w:tcPr>
          <w:p>
            <w:pPr>
              <w:widowControl/>
              <w:snapToGrid w:val="0"/>
              <w:jc w:val="center"/>
              <w:rPr>
                <w:kern w:val="0"/>
                <w:sz w:val="21"/>
                <w:szCs w:val="21"/>
              </w:rPr>
            </w:pPr>
            <w:r>
              <w:rPr>
                <w:kern w:val="0"/>
                <w:sz w:val="21"/>
                <w:szCs w:val="21"/>
              </w:rPr>
              <w:t>2</w:t>
            </w:r>
          </w:p>
        </w:tc>
        <w:tc>
          <w:tcPr>
            <w:tcW w:w="1561" w:type="dxa"/>
            <w:vAlign w:val="center"/>
          </w:tcPr>
          <w:p>
            <w:pPr>
              <w:widowControl/>
              <w:snapToGrid w:val="0"/>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2</w:t>
            </w:r>
          </w:p>
        </w:tc>
        <w:tc>
          <w:tcPr>
            <w:tcW w:w="2908" w:type="dxa"/>
            <w:vAlign w:val="center"/>
          </w:tcPr>
          <w:p>
            <w:pPr>
              <w:widowControl/>
              <w:snapToGrid w:val="0"/>
              <w:jc w:val="center"/>
              <w:rPr>
                <w:kern w:val="0"/>
                <w:sz w:val="21"/>
                <w:szCs w:val="21"/>
              </w:rPr>
            </w:pPr>
            <w:r>
              <w:rPr>
                <w:rFonts w:hint="eastAsia"/>
                <w:kern w:val="0"/>
                <w:sz w:val="21"/>
                <w:szCs w:val="21"/>
              </w:rPr>
              <w:t>双锥真空干燥机</w:t>
            </w:r>
          </w:p>
        </w:tc>
        <w:tc>
          <w:tcPr>
            <w:tcW w:w="2037" w:type="dxa"/>
            <w:vAlign w:val="center"/>
          </w:tcPr>
          <w:p>
            <w:pPr>
              <w:widowControl/>
              <w:snapToGrid w:val="0"/>
              <w:jc w:val="center"/>
              <w:rPr>
                <w:kern w:val="0"/>
                <w:sz w:val="21"/>
                <w:szCs w:val="21"/>
              </w:rPr>
            </w:pPr>
            <w:r>
              <w:rPr>
                <w:kern w:val="0"/>
                <w:sz w:val="21"/>
                <w:szCs w:val="21"/>
              </w:rPr>
              <w:t>SZG-2000</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3</w:t>
            </w:r>
          </w:p>
        </w:tc>
        <w:tc>
          <w:tcPr>
            <w:tcW w:w="2908" w:type="dxa"/>
            <w:vAlign w:val="center"/>
          </w:tcPr>
          <w:p>
            <w:pPr>
              <w:widowControl/>
              <w:snapToGrid w:val="0"/>
              <w:jc w:val="center"/>
              <w:rPr>
                <w:kern w:val="0"/>
                <w:sz w:val="21"/>
                <w:szCs w:val="21"/>
              </w:rPr>
            </w:pPr>
            <w:r>
              <w:rPr>
                <w:rFonts w:hint="eastAsia"/>
                <w:kern w:val="0"/>
                <w:sz w:val="21"/>
                <w:szCs w:val="21"/>
              </w:rPr>
              <w:t>双锥干燥机</w:t>
            </w:r>
          </w:p>
        </w:tc>
        <w:tc>
          <w:tcPr>
            <w:tcW w:w="2037" w:type="dxa"/>
            <w:vAlign w:val="center"/>
          </w:tcPr>
          <w:p>
            <w:pPr>
              <w:widowControl/>
              <w:snapToGrid w:val="0"/>
              <w:jc w:val="center"/>
              <w:rPr>
                <w:kern w:val="0"/>
                <w:sz w:val="21"/>
                <w:szCs w:val="21"/>
              </w:rPr>
            </w:pPr>
            <w:r>
              <w:rPr>
                <w:kern w:val="0"/>
                <w:sz w:val="21"/>
                <w:szCs w:val="21"/>
              </w:rPr>
              <w:t>500L</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8473" w:type="dxa"/>
            <w:gridSpan w:val="5"/>
            <w:vAlign w:val="center"/>
          </w:tcPr>
          <w:p>
            <w:pPr>
              <w:widowControl/>
              <w:snapToGrid w:val="0"/>
              <w:jc w:val="left"/>
              <w:rPr>
                <w:b/>
                <w:kern w:val="0"/>
                <w:sz w:val="21"/>
                <w:szCs w:val="21"/>
              </w:rPr>
            </w:pPr>
            <w:r>
              <w:rPr>
                <w:rFonts w:hint="eastAsia"/>
                <w:b/>
                <w:kern w:val="0"/>
                <w:sz w:val="21"/>
                <w:szCs w:val="21"/>
              </w:rPr>
              <w:t>磷酯酰丝氨酸其它生产设备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1</w:t>
            </w:r>
          </w:p>
        </w:tc>
        <w:tc>
          <w:tcPr>
            <w:tcW w:w="2908" w:type="dxa"/>
            <w:vAlign w:val="center"/>
          </w:tcPr>
          <w:p>
            <w:pPr>
              <w:widowControl/>
              <w:snapToGrid w:val="0"/>
              <w:jc w:val="center"/>
              <w:rPr>
                <w:kern w:val="0"/>
                <w:sz w:val="21"/>
                <w:szCs w:val="21"/>
              </w:rPr>
            </w:pPr>
            <w:r>
              <w:rPr>
                <w:rFonts w:hint="eastAsia"/>
                <w:kern w:val="0"/>
                <w:sz w:val="21"/>
                <w:szCs w:val="21"/>
              </w:rPr>
              <w:t>发酵罐</w:t>
            </w:r>
          </w:p>
        </w:tc>
        <w:tc>
          <w:tcPr>
            <w:tcW w:w="2037" w:type="dxa"/>
            <w:vAlign w:val="center"/>
          </w:tcPr>
          <w:p>
            <w:pPr>
              <w:widowControl/>
              <w:snapToGrid w:val="0"/>
              <w:jc w:val="center"/>
              <w:rPr>
                <w:kern w:val="0"/>
                <w:sz w:val="21"/>
                <w:szCs w:val="21"/>
              </w:rPr>
            </w:pPr>
            <w:r>
              <w:rPr>
                <w:kern w:val="0"/>
                <w:sz w:val="21"/>
                <w:szCs w:val="21"/>
              </w:rPr>
              <w:t>10L</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2</w:t>
            </w:r>
          </w:p>
        </w:tc>
        <w:tc>
          <w:tcPr>
            <w:tcW w:w="2908" w:type="dxa"/>
            <w:vAlign w:val="center"/>
          </w:tcPr>
          <w:p>
            <w:pPr>
              <w:widowControl/>
              <w:snapToGrid w:val="0"/>
              <w:jc w:val="center"/>
              <w:rPr>
                <w:kern w:val="0"/>
                <w:sz w:val="21"/>
                <w:szCs w:val="21"/>
              </w:rPr>
            </w:pPr>
            <w:r>
              <w:rPr>
                <w:rFonts w:hint="eastAsia"/>
                <w:kern w:val="0"/>
                <w:sz w:val="21"/>
                <w:szCs w:val="21"/>
              </w:rPr>
              <w:t>发酵罐</w:t>
            </w:r>
          </w:p>
        </w:tc>
        <w:tc>
          <w:tcPr>
            <w:tcW w:w="2037" w:type="dxa"/>
            <w:vAlign w:val="center"/>
          </w:tcPr>
          <w:p>
            <w:pPr>
              <w:widowControl/>
              <w:snapToGrid w:val="0"/>
              <w:jc w:val="center"/>
              <w:rPr>
                <w:kern w:val="0"/>
                <w:sz w:val="21"/>
                <w:szCs w:val="21"/>
              </w:rPr>
            </w:pPr>
            <w:r>
              <w:rPr>
                <w:kern w:val="0"/>
                <w:sz w:val="21"/>
                <w:szCs w:val="21"/>
              </w:rPr>
              <w:t>100L</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3</w:t>
            </w:r>
          </w:p>
        </w:tc>
        <w:tc>
          <w:tcPr>
            <w:tcW w:w="2908" w:type="dxa"/>
            <w:vAlign w:val="center"/>
          </w:tcPr>
          <w:p>
            <w:pPr>
              <w:widowControl/>
              <w:snapToGrid w:val="0"/>
              <w:jc w:val="center"/>
              <w:rPr>
                <w:kern w:val="0"/>
                <w:sz w:val="21"/>
                <w:szCs w:val="21"/>
              </w:rPr>
            </w:pPr>
            <w:r>
              <w:rPr>
                <w:rFonts w:hint="eastAsia"/>
                <w:kern w:val="0"/>
                <w:sz w:val="21"/>
                <w:szCs w:val="21"/>
              </w:rPr>
              <w:t>发酵罐</w:t>
            </w:r>
          </w:p>
        </w:tc>
        <w:tc>
          <w:tcPr>
            <w:tcW w:w="2037" w:type="dxa"/>
            <w:vAlign w:val="center"/>
          </w:tcPr>
          <w:p>
            <w:pPr>
              <w:widowControl/>
              <w:snapToGrid w:val="0"/>
              <w:jc w:val="center"/>
              <w:rPr>
                <w:kern w:val="0"/>
                <w:sz w:val="21"/>
                <w:szCs w:val="21"/>
              </w:rPr>
            </w:pPr>
            <w:r>
              <w:rPr>
                <w:kern w:val="0"/>
                <w:sz w:val="21"/>
                <w:szCs w:val="21"/>
              </w:rPr>
              <w:t>1000L</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4</w:t>
            </w:r>
          </w:p>
        </w:tc>
        <w:tc>
          <w:tcPr>
            <w:tcW w:w="2908" w:type="dxa"/>
            <w:vAlign w:val="center"/>
          </w:tcPr>
          <w:p>
            <w:pPr>
              <w:widowControl/>
              <w:snapToGrid w:val="0"/>
              <w:jc w:val="center"/>
              <w:rPr>
                <w:kern w:val="0"/>
                <w:sz w:val="21"/>
                <w:szCs w:val="21"/>
              </w:rPr>
            </w:pPr>
            <w:r>
              <w:rPr>
                <w:rFonts w:hint="eastAsia"/>
                <w:kern w:val="0"/>
                <w:sz w:val="21"/>
                <w:szCs w:val="21"/>
              </w:rPr>
              <w:t>补料罐</w:t>
            </w:r>
          </w:p>
        </w:tc>
        <w:tc>
          <w:tcPr>
            <w:tcW w:w="2037" w:type="dxa"/>
            <w:vAlign w:val="center"/>
          </w:tcPr>
          <w:p>
            <w:pPr>
              <w:widowControl/>
              <w:snapToGrid w:val="0"/>
              <w:jc w:val="center"/>
              <w:rPr>
                <w:kern w:val="0"/>
                <w:sz w:val="21"/>
                <w:szCs w:val="21"/>
              </w:rPr>
            </w:pPr>
            <w:r>
              <w:rPr>
                <w:kern w:val="0"/>
                <w:sz w:val="21"/>
                <w:szCs w:val="21"/>
              </w:rPr>
              <w:t>200L</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5</w:t>
            </w:r>
          </w:p>
        </w:tc>
        <w:tc>
          <w:tcPr>
            <w:tcW w:w="2908" w:type="dxa"/>
            <w:vAlign w:val="center"/>
          </w:tcPr>
          <w:p>
            <w:pPr>
              <w:widowControl/>
              <w:snapToGrid w:val="0"/>
              <w:jc w:val="center"/>
              <w:rPr>
                <w:kern w:val="0"/>
                <w:sz w:val="21"/>
                <w:szCs w:val="21"/>
              </w:rPr>
            </w:pPr>
            <w:r>
              <w:rPr>
                <w:rFonts w:hint="eastAsia"/>
                <w:kern w:val="0"/>
                <w:sz w:val="21"/>
                <w:szCs w:val="21"/>
              </w:rPr>
              <w:t>冷水机</w:t>
            </w:r>
          </w:p>
        </w:tc>
        <w:tc>
          <w:tcPr>
            <w:tcW w:w="2037" w:type="dxa"/>
            <w:vAlign w:val="center"/>
          </w:tcPr>
          <w:p>
            <w:pPr>
              <w:widowControl/>
              <w:snapToGrid w:val="0"/>
              <w:jc w:val="center"/>
              <w:rPr>
                <w:kern w:val="0"/>
                <w:sz w:val="21"/>
                <w:szCs w:val="21"/>
              </w:rPr>
            </w:pPr>
            <w:r>
              <w:rPr>
                <w:kern w:val="0"/>
                <w:sz w:val="21"/>
                <w:szCs w:val="21"/>
              </w:rPr>
              <w:t>8815 Kcal/h</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6</w:t>
            </w:r>
          </w:p>
        </w:tc>
        <w:tc>
          <w:tcPr>
            <w:tcW w:w="2908" w:type="dxa"/>
            <w:vAlign w:val="center"/>
          </w:tcPr>
          <w:p>
            <w:pPr>
              <w:widowControl/>
              <w:snapToGrid w:val="0"/>
              <w:jc w:val="center"/>
              <w:rPr>
                <w:kern w:val="0"/>
                <w:sz w:val="21"/>
                <w:szCs w:val="21"/>
              </w:rPr>
            </w:pPr>
            <w:r>
              <w:rPr>
                <w:rFonts w:hint="eastAsia"/>
                <w:kern w:val="0"/>
                <w:sz w:val="21"/>
                <w:szCs w:val="21"/>
              </w:rPr>
              <w:t>冷干机</w:t>
            </w:r>
          </w:p>
        </w:tc>
        <w:tc>
          <w:tcPr>
            <w:tcW w:w="2037" w:type="dxa"/>
            <w:vAlign w:val="center"/>
          </w:tcPr>
          <w:p>
            <w:pPr>
              <w:widowControl/>
              <w:snapToGrid w:val="0"/>
              <w:jc w:val="center"/>
              <w:rPr>
                <w:kern w:val="0"/>
                <w:sz w:val="21"/>
                <w:szCs w:val="21"/>
              </w:rPr>
            </w:pPr>
            <w:r>
              <w:rPr>
                <w:kern w:val="0"/>
                <w:sz w:val="21"/>
                <w:szCs w:val="21"/>
              </w:rPr>
              <w:t>2.4 Nm</w:t>
            </w:r>
            <w:r>
              <w:rPr>
                <w:kern w:val="0"/>
                <w:sz w:val="21"/>
                <w:szCs w:val="21"/>
                <w:vertAlign w:val="superscript"/>
              </w:rPr>
              <w:t>3</w:t>
            </w:r>
            <w:r>
              <w:rPr>
                <w:kern w:val="0"/>
                <w:sz w:val="21"/>
                <w:szCs w:val="21"/>
              </w:rPr>
              <w:t>/min</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7</w:t>
            </w:r>
          </w:p>
        </w:tc>
        <w:tc>
          <w:tcPr>
            <w:tcW w:w="2908" w:type="dxa"/>
            <w:vAlign w:val="center"/>
          </w:tcPr>
          <w:p>
            <w:pPr>
              <w:widowControl/>
              <w:snapToGrid w:val="0"/>
              <w:jc w:val="center"/>
              <w:rPr>
                <w:kern w:val="0"/>
                <w:sz w:val="21"/>
                <w:szCs w:val="21"/>
              </w:rPr>
            </w:pPr>
            <w:r>
              <w:rPr>
                <w:rFonts w:hint="eastAsia"/>
                <w:kern w:val="0"/>
                <w:sz w:val="21"/>
                <w:szCs w:val="21"/>
              </w:rPr>
              <w:t>储气罐</w:t>
            </w:r>
          </w:p>
        </w:tc>
        <w:tc>
          <w:tcPr>
            <w:tcW w:w="2037" w:type="dxa"/>
            <w:vAlign w:val="center"/>
          </w:tcPr>
          <w:p>
            <w:pPr>
              <w:widowControl/>
              <w:snapToGrid w:val="0"/>
              <w:jc w:val="center"/>
              <w:rPr>
                <w:kern w:val="0"/>
                <w:sz w:val="21"/>
                <w:szCs w:val="21"/>
              </w:rPr>
            </w:pPr>
            <w:r>
              <w:rPr>
                <w:kern w:val="0"/>
                <w:sz w:val="21"/>
                <w:szCs w:val="21"/>
              </w:rPr>
              <w:t>1.0m</w:t>
            </w:r>
            <w:r>
              <w:rPr>
                <w:kern w:val="0"/>
                <w:sz w:val="21"/>
                <w:szCs w:val="21"/>
                <w:vertAlign w:val="superscript"/>
              </w:rPr>
              <w:t>3</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8</w:t>
            </w:r>
          </w:p>
        </w:tc>
        <w:tc>
          <w:tcPr>
            <w:tcW w:w="2908" w:type="dxa"/>
            <w:vAlign w:val="center"/>
          </w:tcPr>
          <w:p>
            <w:pPr>
              <w:widowControl/>
              <w:snapToGrid w:val="0"/>
              <w:jc w:val="center"/>
              <w:rPr>
                <w:kern w:val="0"/>
                <w:sz w:val="21"/>
                <w:szCs w:val="21"/>
              </w:rPr>
            </w:pPr>
            <w:r>
              <w:rPr>
                <w:rFonts w:hint="eastAsia"/>
                <w:kern w:val="0"/>
                <w:sz w:val="21"/>
                <w:szCs w:val="21"/>
              </w:rPr>
              <w:t>不锈钢浓缩锅</w:t>
            </w:r>
          </w:p>
        </w:tc>
        <w:tc>
          <w:tcPr>
            <w:tcW w:w="2037" w:type="dxa"/>
            <w:vAlign w:val="center"/>
          </w:tcPr>
          <w:p>
            <w:pPr>
              <w:widowControl/>
              <w:snapToGrid w:val="0"/>
              <w:jc w:val="center"/>
              <w:rPr>
                <w:kern w:val="0"/>
                <w:sz w:val="21"/>
                <w:szCs w:val="21"/>
              </w:rPr>
            </w:pPr>
            <w:r>
              <w:rPr>
                <w:kern w:val="0"/>
                <w:sz w:val="21"/>
                <w:szCs w:val="21"/>
              </w:rPr>
              <w:t>2000L</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745" w:type="dxa"/>
            <w:vAlign w:val="center"/>
          </w:tcPr>
          <w:p>
            <w:pPr>
              <w:widowControl/>
              <w:snapToGrid w:val="0"/>
              <w:jc w:val="center"/>
              <w:rPr>
                <w:kern w:val="0"/>
                <w:sz w:val="21"/>
                <w:szCs w:val="21"/>
              </w:rPr>
            </w:pPr>
            <w:r>
              <w:rPr>
                <w:kern w:val="0"/>
                <w:sz w:val="21"/>
                <w:szCs w:val="21"/>
              </w:rPr>
              <w:t>9</w:t>
            </w:r>
          </w:p>
        </w:tc>
        <w:tc>
          <w:tcPr>
            <w:tcW w:w="2908" w:type="dxa"/>
            <w:vAlign w:val="center"/>
          </w:tcPr>
          <w:p>
            <w:pPr>
              <w:widowControl/>
              <w:snapToGrid w:val="0"/>
              <w:jc w:val="center"/>
              <w:rPr>
                <w:kern w:val="0"/>
                <w:sz w:val="21"/>
                <w:szCs w:val="21"/>
              </w:rPr>
            </w:pPr>
            <w:r>
              <w:rPr>
                <w:rFonts w:hint="eastAsia"/>
                <w:kern w:val="0"/>
                <w:sz w:val="21"/>
                <w:szCs w:val="21"/>
              </w:rPr>
              <w:t>双锥干燥机</w:t>
            </w:r>
          </w:p>
        </w:tc>
        <w:tc>
          <w:tcPr>
            <w:tcW w:w="2037" w:type="dxa"/>
            <w:vAlign w:val="center"/>
          </w:tcPr>
          <w:p>
            <w:pPr>
              <w:widowControl/>
              <w:snapToGrid w:val="0"/>
              <w:jc w:val="center"/>
              <w:rPr>
                <w:kern w:val="0"/>
                <w:sz w:val="21"/>
                <w:szCs w:val="21"/>
              </w:rPr>
            </w:pPr>
            <w:r>
              <w:rPr>
                <w:kern w:val="0"/>
                <w:sz w:val="21"/>
                <w:szCs w:val="21"/>
              </w:rPr>
              <w:t>500L</w:t>
            </w:r>
          </w:p>
        </w:tc>
        <w:tc>
          <w:tcPr>
            <w:tcW w:w="1222" w:type="dxa"/>
            <w:vAlign w:val="center"/>
          </w:tcPr>
          <w:p>
            <w:pPr>
              <w:widowControl/>
              <w:snapToGrid w:val="0"/>
              <w:jc w:val="center"/>
              <w:rPr>
                <w:kern w:val="0"/>
                <w:sz w:val="21"/>
                <w:szCs w:val="21"/>
              </w:rPr>
            </w:pPr>
            <w:r>
              <w:rPr>
                <w:kern w:val="0"/>
                <w:sz w:val="21"/>
                <w:szCs w:val="21"/>
              </w:rPr>
              <w:t>1</w:t>
            </w:r>
          </w:p>
        </w:tc>
        <w:tc>
          <w:tcPr>
            <w:tcW w:w="1561" w:type="dxa"/>
            <w:vAlign w:val="center"/>
          </w:tcPr>
          <w:p>
            <w:pPr>
              <w:widowControl/>
              <w:snapToGrid w:val="0"/>
              <w:jc w:val="center"/>
              <w:rPr>
                <w:kern w:val="0"/>
                <w:sz w:val="21"/>
                <w:szCs w:val="21"/>
              </w:rPr>
            </w:pPr>
          </w:p>
        </w:tc>
      </w:tr>
    </w:tbl>
    <w:p>
      <w:pPr>
        <w:spacing w:line="360" w:lineRule="auto"/>
        <w:jc w:val="left"/>
        <w:rPr>
          <w:rFonts w:ascii="宋体" w:cs="宋体"/>
        </w:rPr>
      </w:pPr>
    </w:p>
    <w:p>
      <w:pPr>
        <w:spacing w:line="360" w:lineRule="auto"/>
        <w:ind w:firstLine="480" w:firstLineChars="200"/>
        <w:jc w:val="left"/>
        <w:rPr>
          <w:rFonts w:hint="eastAsia"/>
          <w:bCs/>
          <w:kern w:val="0"/>
        </w:rPr>
      </w:pPr>
      <w:r>
        <w:rPr>
          <w:rFonts w:hint="eastAsia" w:ascii="宋体" w:hAnsi="宋体" w:cs="宋体"/>
        </w:rPr>
        <w:t>本项目最终产品为</w:t>
      </w:r>
      <w:r>
        <w:rPr>
          <w:rFonts w:hint="eastAsia"/>
        </w:rPr>
        <w:t>年产</w:t>
      </w:r>
      <w:r>
        <w:t>200</w:t>
      </w:r>
      <w:r>
        <w:rPr>
          <w:rFonts w:hint="eastAsia"/>
        </w:rPr>
        <w:t>吨燕麦</w:t>
      </w:r>
      <w:r>
        <w:t>β-</w:t>
      </w:r>
      <w:r>
        <w:rPr>
          <w:rFonts w:hint="eastAsia"/>
        </w:rPr>
        <w:t>葡聚糖和</w:t>
      </w:r>
      <w:r>
        <w:t>50</w:t>
      </w:r>
      <w:r>
        <w:rPr>
          <w:rFonts w:hint="eastAsia"/>
        </w:rPr>
        <w:t>吨磷脂酰丝氨酸，</w:t>
      </w:r>
      <w:r>
        <w:rPr>
          <w:rFonts w:hint="eastAsia"/>
          <w:bCs/>
          <w:kern w:val="0"/>
        </w:rPr>
        <w:t>项目工程建设情况调查表见表</w:t>
      </w:r>
      <w:r>
        <w:rPr>
          <w:bCs/>
          <w:kern w:val="0"/>
        </w:rPr>
        <w:t>3-2</w:t>
      </w:r>
      <w:r>
        <w:rPr>
          <w:rFonts w:hint="eastAsia"/>
          <w:bCs/>
          <w:kern w:val="0"/>
        </w:rPr>
        <w:t>，项目四至示意图见图</w:t>
      </w:r>
      <w:r>
        <w:rPr>
          <w:bCs/>
          <w:kern w:val="0"/>
        </w:rPr>
        <w:t>3-1</w:t>
      </w:r>
      <w:r>
        <w:rPr>
          <w:rFonts w:hint="eastAsia"/>
          <w:bCs/>
          <w:kern w:val="0"/>
        </w:rPr>
        <w:t>，项目厂区雨污管网图和监测点位置见图</w:t>
      </w:r>
      <w:r>
        <w:rPr>
          <w:bCs/>
          <w:kern w:val="0"/>
        </w:rPr>
        <w:t>3-2</w:t>
      </w:r>
      <w:r>
        <w:rPr>
          <w:rFonts w:hint="eastAsia"/>
          <w:bCs/>
          <w:kern w:val="0"/>
        </w:rPr>
        <w:t>。</w:t>
      </w:r>
    </w:p>
    <w:p>
      <w:pPr>
        <w:spacing w:line="360" w:lineRule="auto"/>
        <w:ind w:firstLine="480" w:firstLineChars="200"/>
        <w:jc w:val="left"/>
        <w:rPr>
          <w:rFonts w:hint="eastAsia"/>
          <w:bCs/>
          <w:kern w:val="0"/>
        </w:rPr>
        <w:sectPr>
          <w:pgSz w:w="11906" w:h="16838"/>
          <w:pgMar w:top="1080" w:right="1440" w:bottom="1080" w:left="1440" w:header="851" w:footer="992" w:gutter="0"/>
          <w:pgNumType w:fmt="decimal"/>
          <w:cols w:space="425" w:num="1"/>
          <w:docGrid w:type="lines" w:linePitch="312" w:charSpace="0"/>
        </w:sectPr>
      </w:pPr>
    </w:p>
    <w:p>
      <w:pPr>
        <w:spacing w:line="360" w:lineRule="auto"/>
        <w:jc w:val="center"/>
        <w:rPr>
          <w:rFonts w:hint="eastAsia" w:cs="宋体"/>
          <w:b/>
        </w:rPr>
      </w:pPr>
      <w:r>
        <w:rPr>
          <w:rFonts w:hint="eastAsia"/>
          <w:b/>
          <w:bCs/>
        </w:rPr>
        <w:t>表</w:t>
      </w:r>
      <w:r>
        <w:rPr>
          <w:b/>
          <w:bCs/>
        </w:rPr>
        <w:t xml:space="preserve">3-2   </w:t>
      </w:r>
      <w:r>
        <w:rPr>
          <w:rFonts w:hint="eastAsia"/>
          <w:b/>
          <w:bCs/>
        </w:rPr>
        <w:t>工</w:t>
      </w:r>
      <w:r>
        <w:rPr>
          <w:rFonts w:hint="eastAsia" w:cs="宋体"/>
          <w:b/>
        </w:rPr>
        <w:t>程建设情况调查表</w:t>
      </w:r>
    </w:p>
    <w:tbl>
      <w:tblPr>
        <w:tblStyle w:val="47"/>
        <w:tblW w:w="10866" w:type="dxa"/>
        <w:jc w:val="center"/>
        <w:tblInd w:w="-1512" w:type="dxa"/>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335"/>
        <w:gridCol w:w="1110"/>
        <w:gridCol w:w="2205"/>
        <w:gridCol w:w="1110"/>
        <w:gridCol w:w="2325"/>
        <w:gridCol w:w="1593"/>
      </w:tblGrid>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blHeader/>
          <w:jc w:val="center"/>
        </w:trPr>
        <w:tc>
          <w:tcPr>
            <w:tcW w:w="1188" w:type="dxa"/>
            <w:tcBorders>
              <w:top w:val="single" w:color="auto" w:sz="18" w:space="0"/>
            </w:tcBorders>
            <w:vAlign w:val="center"/>
          </w:tcPr>
          <w:p>
            <w:pPr>
              <w:ind w:left="-2"/>
              <w:jc w:val="center"/>
              <w:rPr>
                <w:rFonts w:cs="宋体"/>
                <w:b/>
                <w:sz w:val="21"/>
                <w:szCs w:val="21"/>
              </w:rPr>
            </w:pPr>
            <w:r>
              <w:rPr>
                <w:rFonts w:hint="eastAsia" w:cs="宋体"/>
                <w:b/>
                <w:sz w:val="21"/>
                <w:szCs w:val="21"/>
              </w:rPr>
              <w:t>组成</w:t>
            </w:r>
          </w:p>
        </w:tc>
        <w:tc>
          <w:tcPr>
            <w:tcW w:w="1335" w:type="dxa"/>
            <w:tcBorders>
              <w:top w:val="single" w:color="auto" w:sz="18" w:space="0"/>
            </w:tcBorders>
            <w:vAlign w:val="center"/>
          </w:tcPr>
          <w:p>
            <w:pPr>
              <w:ind w:left="-2"/>
              <w:jc w:val="center"/>
              <w:rPr>
                <w:rFonts w:cs="宋体"/>
                <w:b/>
                <w:sz w:val="21"/>
                <w:szCs w:val="21"/>
              </w:rPr>
            </w:pPr>
            <w:r>
              <w:rPr>
                <w:rFonts w:hint="eastAsia" w:cs="宋体"/>
                <w:b/>
                <w:sz w:val="21"/>
                <w:szCs w:val="21"/>
              </w:rPr>
              <w:t>工程内容</w:t>
            </w:r>
          </w:p>
        </w:tc>
        <w:tc>
          <w:tcPr>
            <w:tcW w:w="3315" w:type="dxa"/>
            <w:gridSpan w:val="2"/>
            <w:tcBorders>
              <w:top w:val="single" w:color="auto" w:sz="18" w:space="0"/>
            </w:tcBorders>
            <w:vAlign w:val="center"/>
          </w:tcPr>
          <w:p>
            <w:pPr>
              <w:ind w:left="-2"/>
              <w:jc w:val="center"/>
              <w:rPr>
                <w:rFonts w:hint="eastAsia" w:eastAsia="宋体" w:cs="宋体"/>
                <w:b/>
                <w:sz w:val="21"/>
                <w:szCs w:val="21"/>
                <w:lang w:eastAsia="zh-CN"/>
              </w:rPr>
            </w:pPr>
            <w:r>
              <w:rPr>
                <w:rFonts w:hint="eastAsia" w:cs="宋体"/>
                <w:b/>
                <w:sz w:val="21"/>
                <w:szCs w:val="21"/>
                <w:lang w:eastAsia="zh-CN"/>
              </w:rPr>
              <w:t>环评预估情况</w:t>
            </w:r>
          </w:p>
        </w:tc>
        <w:tc>
          <w:tcPr>
            <w:tcW w:w="3435" w:type="dxa"/>
            <w:gridSpan w:val="2"/>
            <w:tcBorders>
              <w:top w:val="single" w:color="auto" w:sz="18" w:space="0"/>
            </w:tcBorders>
            <w:vAlign w:val="center"/>
          </w:tcPr>
          <w:p>
            <w:pPr>
              <w:ind w:left="-2"/>
              <w:jc w:val="center"/>
              <w:rPr>
                <w:rFonts w:cs="宋体"/>
                <w:sz w:val="21"/>
                <w:szCs w:val="21"/>
              </w:rPr>
            </w:pPr>
            <w:r>
              <w:rPr>
                <w:rFonts w:hint="eastAsia" w:cs="宋体"/>
                <w:b/>
                <w:bCs/>
                <w:kern w:val="0"/>
                <w:sz w:val="21"/>
                <w:szCs w:val="21"/>
              </w:rPr>
              <w:t>实际</w:t>
            </w:r>
            <w:r>
              <w:rPr>
                <w:rFonts w:hint="eastAsia" w:cs="宋体"/>
                <w:b/>
                <w:bCs/>
                <w:kern w:val="0"/>
                <w:sz w:val="21"/>
                <w:szCs w:val="21"/>
                <w:lang w:eastAsia="zh-CN"/>
              </w:rPr>
              <w:t>建设</w:t>
            </w:r>
            <w:r>
              <w:rPr>
                <w:rFonts w:hint="eastAsia" w:cs="宋体"/>
                <w:b/>
                <w:bCs/>
                <w:kern w:val="0"/>
                <w:sz w:val="21"/>
                <w:szCs w:val="21"/>
              </w:rPr>
              <w:t>情况</w:t>
            </w:r>
          </w:p>
        </w:tc>
        <w:tc>
          <w:tcPr>
            <w:tcW w:w="1593" w:type="dxa"/>
            <w:tcBorders>
              <w:top w:val="single" w:color="auto" w:sz="18" w:space="0"/>
            </w:tcBorders>
            <w:vAlign w:val="center"/>
          </w:tcPr>
          <w:p>
            <w:pPr>
              <w:ind w:left="-2"/>
              <w:jc w:val="center"/>
              <w:rPr>
                <w:rFonts w:hint="eastAsia" w:eastAsia="宋体" w:cs="宋体"/>
                <w:b/>
                <w:bCs/>
                <w:kern w:val="0"/>
                <w:sz w:val="21"/>
                <w:szCs w:val="21"/>
                <w:lang w:eastAsia="zh-CN"/>
              </w:rPr>
            </w:pPr>
            <w:r>
              <w:rPr>
                <w:rFonts w:hint="eastAsia" w:cs="宋体"/>
                <w:b/>
                <w:bCs/>
                <w:kern w:val="0"/>
                <w:sz w:val="21"/>
                <w:szCs w:val="21"/>
                <w:lang w:eastAsia="zh-CN"/>
              </w:rPr>
              <w:t>备注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blHeader/>
          <w:jc w:val="center"/>
        </w:trPr>
        <w:tc>
          <w:tcPr>
            <w:tcW w:w="1188" w:type="dxa"/>
            <w:vAlign w:val="center"/>
          </w:tcPr>
          <w:p>
            <w:pPr>
              <w:ind w:left="-2"/>
              <w:jc w:val="center"/>
              <w:rPr>
                <w:rFonts w:cs="宋体"/>
                <w:b/>
                <w:sz w:val="21"/>
                <w:szCs w:val="21"/>
              </w:rPr>
            </w:pPr>
            <w:r>
              <w:rPr>
                <w:rFonts w:hint="eastAsia" w:cs="宋体"/>
                <w:b/>
                <w:sz w:val="21"/>
                <w:szCs w:val="21"/>
              </w:rPr>
              <w:t>位置</w:t>
            </w:r>
          </w:p>
        </w:tc>
        <w:tc>
          <w:tcPr>
            <w:tcW w:w="1335" w:type="dxa"/>
            <w:vAlign w:val="center"/>
          </w:tcPr>
          <w:p>
            <w:pPr>
              <w:ind w:left="-2"/>
              <w:jc w:val="center"/>
              <w:rPr>
                <w:rFonts w:cs="宋体"/>
                <w:b/>
                <w:sz w:val="21"/>
                <w:szCs w:val="21"/>
              </w:rPr>
            </w:pPr>
            <w:r>
              <w:rPr>
                <w:rFonts w:hint="eastAsia" w:cs="宋体"/>
                <w:bCs/>
                <w:sz w:val="21"/>
                <w:szCs w:val="21"/>
              </w:rPr>
              <w:t>建设地址</w:t>
            </w:r>
          </w:p>
        </w:tc>
        <w:tc>
          <w:tcPr>
            <w:tcW w:w="3315" w:type="dxa"/>
            <w:gridSpan w:val="2"/>
            <w:vAlign w:val="center"/>
          </w:tcPr>
          <w:p>
            <w:pPr>
              <w:ind w:left="-2"/>
              <w:jc w:val="center"/>
              <w:rPr>
                <w:rFonts w:cs="宋体"/>
                <w:b/>
                <w:sz w:val="21"/>
                <w:szCs w:val="21"/>
              </w:rPr>
            </w:pPr>
            <w:r>
              <w:rPr>
                <w:rFonts w:hint="eastAsia"/>
                <w:sz w:val="21"/>
                <w:szCs w:val="21"/>
              </w:rPr>
              <w:t>韶关市翁源县京珠高速翁城进出口引道南侧</w:t>
            </w:r>
            <w:r>
              <w:rPr>
                <w:sz w:val="21"/>
                <w:szCs w:val="21"/>
              </w:rPr>
              <w:t>250</w:t>
            </w:r>
            <w:r>
              <w:rPr>
                <w:rFonts w:hint="eastAsia"/>
                <w:sz w:val="21"/>
                <w:szCs w:val="21"/>
              </w:rPr>
              <w:t>米</w:t>
            </w:r>
          </w:p>
        </w:tc>
        <w:tc>
          <w:tcPr>
            <w:tcW w:w="3435" w:type="dxa"/>
            <w:gridSpan w:val="2"/>
            <w:vAlign w:val="center"/>
          </w:tcPr>
          <w:p>
            <w:pPr>
              <w:ind w:left="-2"/>
              <w:jc w:val="center"/>
              <w:rPr>
                <w:rFonts w:cs="宋体"/>
                <w:b/>
                <w:bCs/>
                <w:kern w:val="0"/>
                <w:sz w:val="21"/>
                <w:szCs w:val="21"/>
              </w:rPr>
            </w:pPr>
            <w:r>
              <w:rPr>
                <w:rFonts w:hint="eastAsia"/>
                <w:sz w:val="21"/>
                <w:szCs w:val="21"/>
              </w:rPr>
              <w:t>韶关市翁源县京珠高速翁城进出口引道南侧</w:t>
            </w:r>
            <w:r>
              <w:rPr>
                <w:sz w:val="21"/>
                <w:szCs w:val="21"/>
              </w:rPr>
              <w:t>250</w:t>
            </w:r>
            <w:r>
              <w:rPr>
                <w:rFonts w:hint="eastAsia"/>
                <w:sz w:val="21"/>
                <w:szCs w:val="21"/>
              </w:rPr>
              <w:t>米</w:t>
            </w:r>
          </w:p>
        </w:tc>
        <w:tc>
          <w:tcPr>
            <w:tcW w:w="1593" w:type="dxa"/>
            <w:vAlign w:val="center"/>
          </w:tcPr>
          <w:p>
            <w:pPr>
              <w:ind w:left="-2"/>
              <w:jc w:val="center"/>
              <w:rPr>
                <w:rFonts w:hint="eastAsia" w:eastAsia="宋体" w:cs="宋体"/>
                <w:b/>
                <w:bCs/>
                <w:kern w:val="0"/>
                <w:sz w:val="21"/>
                <w:szCs w:val="21"/>
                <w:lang w:eastAsia="zh-CN"/>
              </w:rPr>
            </w:pPr>
            <w:r>
              <w:rPr>
                <w:rFonts w:hint="eastAsia" w:cs="宋体"/>
                <w:b w:val="0"/>
                <w:bCs w:val="0"/>
                <w:kern w:val="0"/>
                <w:sz w:val="21"/>
                <w:szCs w:val="21"/>
                <w:lang w:eastAsia="zh-CN"/>
              </w:rPr>
              <w:t>无变动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blHeader/>
          <w:jc w:val="center"/>
        </w:trPr>
        <w:tc>
          <w:tcPr>
            <w:tcW w:w="1188" w:type="dxa"/>
            <w:vMerge w:val="restart"/>
            <w:vAlign w:val="center"/>
          </w:tcPr>
          <w:p>
            <w:pPr>
              <w:ind w:left="-2"/>
              <w:jc w:val="center"/>
              <w:rPr>
                <w:rFonts w:cs="宋体"/>
                <w:b/>
                <w:sz w:val="21"/>
                <w:szCs w:val="21"/>
              </w:rPr>
            </w:pPr>
            <w:r>
              <w:rPr>
                <w:rFonts w:hint="eastAsia" w:cs="宋体"/>
                <w:b/>
                <w:sz w:val="21"/>
                <w:szCs w:val="21"/>
              </w:rPr>
              <w:t>投资</w:t>
            </w:r>
          </w:p>
        </w:tc>
        <w:tc>
          <w:tcPr>
            <w:tcW w:w="1335" w:type="dxa"/>
            <w:vAlign w:val="center"/>
          </w:tcPr>
          <w:p>
            <w:pPr>
              <w:ind w:left="-2"/>
              <w:jc w:val="center"/>
              <w:rPr>
                <w:rFonts w:cs="宋体"/>
                <w:bCs/>
                <w:sz w:val="21"/>
                <w:szCs w:val="21"/>
              </w:rPr>
            </w:pPr>
            <w:r>
              <w:rPr>
                <w:rFonts w:hint="eastAsia" w:cs="宋体"/>
                <w:bCs/>
                <w:sz w:val="21"/>
                <w:szCs w:val="21"/>
              </w:rPr>
              <w:t>项目投资</w:t>
            </w:r>
          </w:p>
        </w:tc>
        <w:tc>
          <w:tcPr>
            <w:tcW w:w="3315" w:type="dxa"/>
            <w:gridSpan w:val="2"/>
            <w:vAlign w:val="center"/>
          </w:tcPr>
          <w:p>
            <w:pPr>
              <w:ind w:left="-2" w:leftChars="0"/>
              <w:jc w:val="center"/>
              <w:rPr>
                <w:rFonts w:cs="宋体"/>
                <w:bCs/>
                <w:sz w:val="21"/>
                <w:szCs w:val="21"/>
              </w:rPr>
            </w:pPr>
            <w:r>
              <w:rPr>
                <w:bCs/>
                <w:sz w:val="21"/>
                <w:szCs w:val="21"/>
              </w:rPr>
              <w:t>4100</w:t>
            </w:r>
            <w:r>
              <w:rPr>
                <w:rFonts w:hint="eastAsia"/>
                <w:bCs/>
                <w:sz w:val="21"/>
                <w:szCs w:val="21"/>
              </w:rPr>
              <w:t>万元</w:t>
            </w:r>
          </w:p>
        </w:tc>
        <w:tc>
          <w:tcPr>
            <w:tcW w:w="3435" w:type="dxa"/>
            <w:gridSpan w:val="2"/>
            <w:vAlign w:val="center"/>
          </w:tcPr>
          <w:p>
            <w:pPr>
              <w:ind w:left="-2" w:leftChars="0"/>
              <w:jc w:val="center"/>
              <w:rPr>
                <w:rFonts w:cs="宋体"/>
                <w:b/>
                <w:bCs/>
                <w:kern w:val="0"/>
                <w:sz w:val="21"/>
                <w:szCs w:val="21"/>
              </w:rPr>
            </w:pPr>
            <w:r>
              <w:rPr>
                <w:bCs/>
                <w:sz w:val="21"/>
                <w:szCs w:val="21"/>
              </w:rPr>
              <w:t>4100</w:t>
            </w:r>
            <w:r>
              <w:rPr>
                <w:rFonts w:hint="eastAsia"/>
                <w:bCs/>
                <w:sz w:val="21"/>
                <w:szCs w:val="21"/>
              </w:rPr>
              <w:t>万元</w:t>
            </w:r>
          </w:p>
        </w:tc>
        <w:tc>
          <w:tcPr>
            <w:tcW w:w="1593" w:type="dxa"/>
            <w:vAlign w:val="center"/>
          </w:tcPr>
          <w:p>
            <w:pPr>
              <w:ind w:left="-2"/>
              <w:jc w:val="center"/>
              <w:rPr>
                <w:rFonts w:hint="eastAsia" w:cs="宋体"/>
                <w:b/>
                <w:bCs/>
                <w:kern w:val="0"/>
                <w:sz w:val="21"/>
                <w:szCs w:val="21"/>
              </w:rPr>
            </w:pPr>
            <w:r>
              <w:rPr>
                <w:rFonts w:hint="eastAsia" w:cs="宋体"/>
                <w:b w:val="0"/>
                <w:bCs w:val="0"/>
                <w:kern w:val="0"/>
                <w:sz w:val="21"/>
                <w:szCs w:val="21"/>
                <w:lang w:eastAsia="zh-CN"/>
              </w:rPr>
              <w:t>无变动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blHeader/>
          <w:jc w:val="center"/>
        </w:trPr>
        <w:tc>
          <w:tcPr>
            <w:tcW w:w="1188" w:type="dxa"/>
            <w:vMerge w:val="continue"/>
            <w:vAlign w:val="center"/>
          </w:tcPr>
          <w:p>
            <w:pPr>
              <w:ind w:left="-2"/>
              <w:jc w:val="center"/>
              <w:rPr>
                <w:rFonts w:cs="宋体"/>
                <w:b/>
                <w:sz w:val="21"/>
                <w:szCs w:val="21"/>
              </w:rPr>
            </w:pPr>
          </w:p>
        </w:tc>
        <w:tc>
          <w:tcPr>
            <w:tcW w:w="1335" w:type="dxa"/>
            <w:vAlign w:val="center"/>
          </w:tcPr>
          <w:p>
            <w:pPr>
              <w:ind w:left="-2"/>
              <w:jc w:val="center"/>
              <w:rPr>
                <w:rFonts w:cs="宋体"/>
                <w:bCs/>
                <w:sz w:val="21"/>
                <w:szCs w:val="21"/>
              </w:rPr>
            </w:pPr>
            <w:r>
              <w:rPr>
                <w:rFonts w:hint="eastAsia" w:cs="宋体"/>
                <w:bCs/>
                <w:sz w:val="21"/>
                <w:szCs w:val="21"/>
              </w:rPr>
              <w:t>环保投资</w:t>
            </w:r>
          </w:p>
        </w:tc>
        <w:tc>
          <w:tcPr>
            <w:tcW w:w="3315" w:type="dxa"/>
            <w:gridSpan w:val="2"/>
            <w:vAlign w:val="center"/>
          </w:tcPr>
          <w:p>
            <w:pPr>
              <w:ind w:left="-2" w:leftChars="0"/>
              <w:jc w:val="center"/>
              <w:rPr>
                <w:rFonts w:cs="宋体"/>
                <w:bCs/>
                <w:sz w:val="21"/>
                <w:szCs w:val="21"/>
              </w:rPr>
            </w:pPr>
            <w:r>
              <w:rPr>
                <w:bCs/>
                <w:sz w:val="21"/>
                <w:szCs w:val="21"/>
              </w:rPr>
              <w:t>212</w:t>
            </w:r>
            <w:r>
              <w:rPr>
                <w:rFonts w:hint="eastAsia"/>
                <w:bCs/>
                <w:sz w:val="21"/>
                <w:szCs w:val="21"/>
              </w:rPr>
              <w:t>万元</w:t>
            </w:r>
          </w:p>
        </w:tc>
        <w:tc>
          <w:tcPr>
            <w:tcW w:w="3435" w:type="dxa"/>
            <w:gridSpan w:val="2"/>
            <w:vAlign w:val="center"/>
          </w:tcPr>
          <w:p>
            <w:pPr>
              <w:ind w:left="-2" w:leftChars="0"/>
              <w:jc w:val="center"/>
              <w:rPr>
                <w:rFonts w:cs="宋体"/>
                <w:b/>
                <w:bCs/>
                <w:kern w:val="0"/>
                <w:sz w:val="21"/>
                <w:szCs w:val="21"/>
              </w:rPr>
            </w:pPr>
            <w:r>
              <w:rPr>
                <w:bCs/>
                <w:sz w:val="21"/>
                <w:szCs w:val="21"/>
              </w:rPr>
              <w:t>212</w:t>
            </w:r>
            <w:r>
              <w:rPr>
                <w:rFonts w:hint="eastAsia"/>
                <w:bCs/>
                <w:sz w:val="21"/>
                <w:szCs w:val="21"/>
              </w:rPr>
              <w:t>万元</w:t>
            </w:r>
          </w:p>
        </w:tc>
        <w:tc>
          <w:tcPr>
            <w:tcW w:w="1593" w:type="dxa"/>
            <w:vAlign w:val="center"/>
          </w:tcPr>
          <w:p>
            <w:pPr>
              <w:ind w:left="-2"/>
              <w:jc w:val="center"/>
              <w:rPr>
                <w:rFonts w:hint="eastAsia" w:cs="宋体"/>
                <w:b/>
                <w:bCs/>
                <w:kern w:val="0"/>
                <w:sz w:val="21"/>
                <w:szCs w:val="21"/>
              </w:rPr>
            </w:pPr>
            <w:r>
              <w:rPr>
                <w:rFonts w:hint="eastAsia" w:cs="宋体"/>
                <w:b w:val="0"/>
                <w:bCs w:val="0"/>
                <w:kern w:val="0"/>
                <w:sz w:val="21"/>
                <w:szCs w:val="21"/>
                <w:lang w:eastAsia="zh-CN"/>
              </w:rPr>
              <w:t>无变动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88" w:type="dxa"/>
            <w:vAlign w:val="center"/>
          </w:tcPr>
          <w:p>
            <w:pPr>
              <w:ind w:left="-2"/>
              <w:jc w:val="center"/>
              <w:rPr>
                <w:rFonts w:cs="宋体"/>
                <w:b/>
                <w:sz w:val="21"/>
                <w:szCs w:val="21"/>
              </w:rPr>
            </w:pPr>
            <w:r>
              <w:rPr>
                <w:rFonts w:hint="eastAsia" w:cs="宋体"/>
                <w:b/>
                <w:sz w:val="21"/>
                <w:szCs w:val="21"/>
              </w:rPr>
              <w:t>主体工程</w:t>
            </w:r>
          </w:p>
        </w:tc>
        <w:tc>
          <w:tcPr>
            <w:tcW w:w="1335" w:type="dxa"/>
            <w:vAlign w:val="center"/>
          </w:tcPr>
          <w:p>
            <w:pPr>
              <w:ind w:left="-2"/>
              <w:jc w:val="center"/>
              <w:rPr>
                <w:rFonts w:cs="宋体"/>
                <w:sz w:val="21"/>
                <w:szCs w:val="21"/>
              </w:rPr>
            </w:pPr>
            <w:r>
              <w:rPr>
                <w:rFonts w:hint="eastAsia" w:cs="宋体"/>
                <w:sz w:val="21"/>
                <w:szCs w:val="21"/>
              </w:rPr>
              <w:t>生产车间</w:t>
            </w:r>
          </w:p>
        </w:tc>
        <w:tc>
          <w:tcPr>
            <w:tcW w:w="3315" w:type="dxa"/>
            <w:gridSpan w:val="2"/>
            <w:vAlign w:val="center"/>
          </w:tcPr>
          <w:p>
            <w:pPr>
              <w:ind w:left="-2"/>
              <w:jc w:val="center"/>
              <w:rPr>
                <w:rFonts w:cs="宋体"/>
                <w:sz w:val="21"/>
                <w:szCs w:val="21"/>
              </w:rPr>
            </w:pPr>
            <w:r>
              <w:rPr>
                <w:rFonts w:hint="eastAsia"/>
                <w:sz w:val="21"/>
                <w:szCs w:val="21"/>
              </w:rPr>
              <w:t>依托原有精制合成车间</w:t>
            </w:r>
            <w:r>
              <w:rPr>
                <w:rFonts w:hint="eastAsia"/>
                <w:sz w:val="21"/>
                <w:szCs w:val="21"/>
                <w:lang w:eastAsia="zh-CN"/>
              </w:rPr>
              <w:t>东面</w:t>
            </w:r>
          </w:p>
        </w:tc>
        <w:tc>
          <w:tcPr>
            <w:tcW w:w="3435" w:type="dxa"/>
            <w:gridSpan w:val="2"/>
            <w:vAlign w:val="center"/>
          </w:tcPr>
          <w:p>
            <w:pPr>
              <w:jc w:val="center"/>
              <w:rPr>
                <w:rFonts w:cs="宋体"/>
                <w:sz w:val="21"/>
                <w:szCs w:val="21"/>
                <w:highlight w:val="yellow"/>
              </w:rPr>
            </w:pPr>
            <w:r>
              <w:rPr>
                <w:rFonts w:hint="eastAsia"/>
                <w:sz w:val="21"/>
                <w:szCs w:val="21"/>
              </w:rPr>
              <w:t>依托原有精制合成车间</w:t>
            </w:r>
            <w:r>
              <w:rPr>
                <w:rFonts w:hint="eastAsia"/>
                <w:sz w:val="21"/>
                <w:szCs w:val="21"/>
                <w:lang w:eastAsia="zh-CN"/>
              </w:rPr>
              <w:t>东面</w:t>
            </w:r>
          </w:p>
        </w:tc>
        <w:tc>
          <w:tcPr>
            <w:tcW w:w="1593" w:type="dxa"/>
            <w:vAlign w:val="center"/>
          </w:tcPr>
          <w:p>
            <w:pPr>
              <w:jc w:val="center"/>
              <w:rPr>
                <w:rFonts w:hint="eastAsia" w:eastAsia="宋体" w:cs="宋体"/>
                <w:b/>
                <w:sz w:val="21"/>
                <w:szCs w:val="21"/>
                <w:lang w:eastAsia="zh-CN"/>
              </w:rPr>
            </w:pPr>
            <w:r>
              <w:rPr>
                <w:rFonts w:hint="eastAsia" w:cs="宋体"/>
                <w:b w:val="0"/>
                <w:bCs w:val="0"/>
                <w:kern w:val="0"/>
                <w:sz w:val="21"/>
                <w:szCs w:val="21"/>
                <w:lang w:eastAsia="zh-CN"/>
              </w:rPr>
              <w:t>无变动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88" w:type="dxa"/>
            <w:vMerge w:val="restart"/>
            <w:vAlign w:val="center"/>
          </w:tcPr>
          <w:p>
            <w:pPr>
              <w:ind w:left="-2"/>
              <w:jc w:val="center"/>
              <w:rPr>
                <w:rFonts w:cs="宋体"/>
                <w:b/>
                <w:sz w:val="21"/>
                <w:szCs w:val="21"/>
              </w:rPr>
            </w:pPr>
            <w:r>
              <w:rPr>
                <w:rFonts w:hint="eastAsia" w:cs="宋体"/>
                <w:b/>
                <w:sz w:val="21"/>
                <w:szCs w:val="21"/>
              </w:rPr>
              <w:t>辅助工程</w:t>
            </w:r>
          </w:p>
        </w:tc>
        <w:tc>
          <w:tcPr>
            <w:tcW w:w="1335" w:type="dxa"/>
            <w:vAlign w:val="center"/>
          </w:tcPr>
          <w:p>
            <w:pPr>
              <w:jc w:val="center"/>
              <w:rPr>
                <w:rFonts w:cs="宋体"/>
                <w:sz w:val="21"/>
                <w:szCs w:val="21"/>
              </w:rPr>
            </w:pPr>
            <w:r>
              <w:rPr>
                <w:rFonts w:hint="eastAsia"/>
                <w:sz w:val="21"/>
                <w:szCs w:val="21"/>
              </w:rPr>
              <w:t>固体原料仓库</w:t>
            </w:r>
          </w:p>
        </w:tc>
        <w:tc>
          <w:tcPr>
            <w:tcW w:w="3315" w:type="dxa"/>
            <w:gridSpan w:val="2"/>
            <w:vAlign w:val="center"/>
          </w:tcPr>
          <w:p>
            <w:pPr>
              <w:ind w:left="-2"/>
              <w:jc w:val="center"/>
              <w:rPr>
                <w:rFonts w:cs="宋体"/>
                <w:sz w:val="21"/>
                <w:szCs w:val="21"/>
              </w:rPr>
            </w:pPr>
            <w:r>
              <w:rPr>
                <w:rFonts w:hint="eastAsia" w:cs="宋体"/>
                <w:sz w:val="21"/>
                <w:szCs w:val="21"/>
              </w:rPr>
              <w:t>依托原有工程固体原料仓库</w:t>
            </w:r>
            <w:r>
              <w:rPr>
                <w:rFonts w:hint="eastAsia" w:cs="宋体"/>
                <w:sz w:val="21"/>
                <w:szCs w:val="21"/>
                <w:lang w:eastAsia="zh-CN"/>
              </w:rPr>
              <w:t>，厂区北面，一层建筑，建筑面积</w:t>
            </w:r>
            <w:r>
              <w:rPr>
                <w:rFonts w:hint="eastAsia" w:cs="宋体"/>
                <w:sz w:val="21"/>
                <w:szCs w:val="21"/>
                <w:lang w:val="en-US" w:eastAsia="zh-CN"/>
              </w:rPr>
              <w:t>1488</w:t>
            </w:r>
            <w:r>
              <w:rPr>
                <w:rFonts w:cs="宋体"/>
                <w:sz w:val="21"/>
                <w:szCs w:val="21"/>
              </w:rPr>
              <w:t>m</w:t>
            </w:r>
            <w:r>
              <w:rPr>
                <w:rFonts w:cs="宋体"/>
                <w:sz w:val="21"/>
                <w:szCs w:val="21"/>
                <w:vertAlign w:val="superscript"/>
              </w:rPr>
              <w:t>2</w:t>
            </w:r>
          </w:p>
        </w:tc>
        <w:tc>
          <w:tcPr>
            <w:tcW w:w="3435" w:type="dxa"/>
            <w:gridSpan w:val="2"/>
            <w:vAlign w:val="center"/>
          </w:tcPr>
          <w:p>
            <w:pPr>
              <w:jc w:val="center"/>
              <w:rPr>
                <w:rFonts w:cs="宋体"/>
                <w:sz w:val="21"/>
                <w:szCs w:val="21"/>
              </w:rPr>
            </w:pPr>
            <w:r>
              <w:rPr>
                <w:rFonts w:hint="eastAsia" w:cs="宋体"/>
                <w:sz w:val="21"/>
                <w:szCs w:val="21"/>
              </w:rPr>
              <w:t>依托原有工程固体原料仓库</w:t>
            </w:r>
            <w:r>
              <w:rPr>
                <w:rFonts w:hint="eastAsia" w:cs="宋体"/>
                <w:sz w:val="21"/>
                <w:szCs w:val="21"/>
                <w:lang w:eastAsia="zh-CN"/>
              </w:rPr>
              <w:t>，厂区北面，一层建筑，建筑面积</w:t>
            </w:r>
            <w:r>
              <w:rPr>
                <w:rFonts w:hint="eastAsia" w:cs="宋体"/>
                <w:sz w:val="21"/>
                <w:szCs w:val="21"/>
                <w:lang w:val="en-US" w:eastAsia="zh-CN"/>
              </w:rPr>
              <w:t>1488</w:t>
            </w:r>
            <w:r>
              <w:rPr>
                <w:rFonts w:cs="宋体"/>
                <w:sz w:val="21"/>
                <w:szCs w:val="21"/>
              </w:rPr>
              <w:t>m</w:t>
            </w:r>
            <w:r>
              <w:rPr>
                <w:rFonts w:cs="宋体"/>
                <w:sz w:val="21"/>
                <w:szCs w:val="21"/>
                <w:vertAlign w:val="superscript"/>
              </w:rPr>
              <w:t>2</w:t>
            </w:r>
          </w:p>
        </w:tc>
        <w:tc>
          <w:tcPr>
            <w:tcW w:w="1593" w:type="dxa"/>
            <w:vAlign w:val="center"/>
          </w:tcPr>
          <w:p>
            <w:pPr>
              <w:jc w:val="center"/>
              <w:rPr>
                <w:rFonts w:hint="eastAsia" w:eastAsia="宋体" w:cs="宋体"/>
                <w:b/>
                <w:sz w:val="21"/>
                <w:szCs w:val="21"/>
                <w:lang w:eastAsia="zh-CN"/>
              </w:rPr>
            </w:pPr>
            <w:r>
              <w:rPr>
                <w:rFonts w:hint="eastAsia" w:cs="宋体"/>
                <w:b w:val="0"/>
                <w:bCs/>
                <w:sz w:val="21"/>
                <w:szCs w:val="21"/>
                <w:lang w:eastAsia="zh-CN"/>
              </w:rPr>
              <w:t>无变动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88" w:type="dxa"/>
            <w:vMerge w:val="continue"/>
            <w:vAlign w:val="center"/>
          </w:tcPr>
          <w:p>
            <w:pPr>
              <w:ind w:left="-2"/>
              <w:jc w:val="center"/>
              <w:rPr>
                <w:rFonts w:cs="宋体"/>
                <w:b/>
                <w:sz w:val="21"/>
                <w:szCs w:val="21"/>
              </w:rPr>
            </w:pPr>
          </w:p>
        </w:tc>
        <w:tc>
          <w:tcPr>
            <w:tcW w:w="1335" w:type="dxa"/>
            <w:vAlign w:val="center"/>
          </w:tcPr>
          <w:p>
            <w:pPr>
              <w:jc w:val="center"/>
              <w:rPr>
                <w:rFonts w:cs="宋体"/>
                <w:sz w:val="21"/>
                <w:szCs w:val="21"/>
              </w:rPr>
            </w:pPr>
            <w:r>
              <w:rPr>
                <w:rFonts w:hint="eastAsia"/>
                <w:sz w:val="21"/>
                <w:szCs w:val="21"/>
              </w:rPr>
              <w:t>成品仓库</w:t>
            </w:r>
          </w:p>
        </w:tc>
        <w:tc>
          <w:tcPr>
            <w:tcW w:w="3315" w:type="dxa"/>
            <w:gridSpan w:val="2"/>
            <w:vAlign w:val="center"/>
          </w:tcPr>
          <w:p>
            <w:pPr>
              <w:ind w:left="-2"/>
              <w:jc w:val="center"/>
              <w:rPr>
                <w:rFonts w:cs="宋体"/>
                <w:sz w:val="21"/>
                <w:szCs w:val="21"/>
              </w:rPr>
            </w:pPr>
            <w:r>
              <w:rPr>
                <w:rFonts w:hint="eastAsia" w:cs="宋体"/>
                <w:sz w:val="21"/>
                <w:szCs w:val="21"/>
              </w:rPr>
              <w:t>依托原有工程成品仓库，</w:t>
            </w:r>
            <w:r>
              <w:rPr>
                <w:rFonts w:hint="eastAsia" w:cs="宋体"/>
                <w:sz w:val="21"/>
                <w:szCs w:val="21"/>
                <w:lang w:eastAsia="zh-CN"/>
              </w:rPr>
              <w:t>厂区北面，一层建筑，建筑面积</w:t>
            </w:r>
            <w:r>
              <w:rPr>
                <w:rFonts w:hint="eastAsia" w:cs="宋体"/>
                <w:sz w:val="21"/>
                <w:szCs w:val="21"/>
                <w:lang w:val="en-US" w:eastAsia="zh-CN"/>
              </w:rPr>
              <w:t>540</w:t>
            </w:r>
            <w:r>
              <w:rPr>
                <w:rFonts w:cs="宋体"/>
                <w:sz w:val="21"/>
                <w:szCs w:val="21"/>
              </w:rPr>
              <w:t>m</w:t>
            </w:r>
            <w:r>
              <w:rPr>
                <w:rFonts w:cs="宋体"/>
                <w:sz w:val="21"/>
                <w:szCs w:val="21"/>
                <w:vertAlign w:val="superscript"/>
              </w:rPr>
              <w:t>2</w:t>
            </w:r>
          </w:p>
        </w:tc>
        <w:tc>
          <w:tcPr>
            <w:tcW w:w="3435" w:type="dxa"/>
            <w:gridSpan w:val="2"/>
            <w:vAlign w:val="center"/>
          </w:tcPr>
          <w:p>
            <w:pPr>
              <w:jc w:val="center"/>
              <w:rPr>
                <w:rFonts w:cs="宋体"/>
                <w:b/>
                <w:sz w:val="21"/>
                <w:szCs w:val="21"/>
              </w:rPr>
            </w:pPr>
            <w:r>
              <w:rPr>
                <w:rFonts w:hint="eastAsia" w:cs="宋体"/>
                <w:sz w:val="21"/>
                <w:szCs w:val="21"/>
              </w:rPr>
              <w:t>依托原有工程成品仓库，</w:t>
            </w:r>
            <w:r>
              <w:rPr>
                <w:rFonts w:hint="eastAsia" w:cs="宋体"/>
                <w:sz w:val="21"/>
                <w:szCs w:val="21"/>
                <w:lang w:eastAsia="zh-CN"/>
              </w:rPr>
              <w:t>厂区北面，一层建筑，建筑面积</w:t>
            </w:r>
            <w:r>
              <w:rPr>
                <w:rFonts w:hint="eastAsia" w:cs="宋体"/>
                <w:sz w:val="21"/>
                <w:szCs w:val="21"/>
                <w:lang w:val="en-US" w:eastAsia="zh-CN"/>
              </w:rPr>
              <w:t>540</w:t>
            </w:r>
            <w:r>
              <w:rPr>
                <w:rFonts w:cs="宋体"/>
                <w:sz w:val="21"/>
                <w:szCs w:val="21"/>
              </w:rPr>
              <w:t>m</w:t>
            </w:r>
            <w:r>
              <w:rPr>
                <w:rFonts w:cs="宋体"/>
                <w:sz w:val="21"/>
                <w:szCs w:val="21"/>
                <w:vertAlign w:val="superscript"/>
              </w:rPr>
              <w:t>2</w:t>
            </w:r>
          </w:p>
        </w:tc>
        <w:tc>
          <w:tcPr>
            <w:tcW w:w="1593" w:type="dxa"/>
            <w:vAlign w:val="center"/>
          </w:tcPr>
          <w:p>
            <w:pPr>
              <w:jc w:val="center"/>
              <w:rPr>
                <w:rFonts w:hint="eastAsia" w:cs="宋体"/>
                <w:b/>
                <w:sz w:val="21"/>
                <w:szCs w:val="21"/>
              </w:rPr>
            </w:pPr>
            <w:r>
              <w:rPr>
                <w:rFonts w:hint="eastAsia" w:cs="宋体"/>
                <w:b w:val="0"/>
                <w:bCs/>
                <w:sz w:val="21"/>
                <w:szCs w:val="21"/>
                <w:lang w:eastAsia="zh-CN"/>
              </w:rPr>
              <w:t>无变动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88" w:type="dxa"/>
            <w:vMerge w:val="continue"/>
            <w:vAlign w:val="center"/>
          </w:tcPr>
          <w:p>
            <w:pPr>
              <w:ind w:left="-2"/>
              <w:jc w:val="center"/>
              <w:rPr>
                <w:rFonts w:cs="宋体"/>
                <w:b/>
                <w:sz w:val="21"/>
                <w:szCs w:val="21"/>
              </w:rPr>
            </w:pPr>
          </w:p>
        </w:tc>
        <w:tc>
          <w:tcPr>
            <w:tcW w:w="1335" w:type="dxa"/>
            <w:vAlign w:val="center"/>
          </w:tcPr>
          <w:p>
            <w:pPr>
              <w:jc w:val="center"/>
              <w:rPr>
                <w:rFonts w:cs="宋体"/>
                <w:sz w:val="21"/>
                <w:szCs w:val="21"/>
              </w:rPr>
            </w:pPr>
            <w:r>
              <w:rPr>
                <w:rFonts w:hint="eastAsia"/>
                <w:sz w:val="21"/>
                <w:szCs w:val="21"/>
              </w:rPr>
              <w:t>罐区</w:t>
            </w:r>
          </w:p>
        </w:tc>
        <w:tc>
          <w:tcPr>
            <w:tcW w:w="3315" w:type="dxa"/>
            <w:gridSpan w:val="2"/>
            <w:vAlign w:val="center"/>
          </w:tcPr>
          <w:p>
            <w:pPr>
              <w:ind w:left="-2"/>
              <w:jc w:val="center"/>
              <w:rPr>
                <w:rFonts w:cs="宋体"/>
                <w:sz w:val="21"/>
                <w:szCs w:val="21"/>
              </w:rPr>
            </w:pPr>
            <w:r>
              <w:rPr>
                <w:rFonts w:hint="eastAsia" w:cs="宋体"/>
                <w:sz w:val="21"/>
                <w:szCs w:val="21"/>
              </w:rPr>
              <w:t>依托原有工程罐区位置，</w:t>
            </w:r>
            <w:r>
              <w:rPr>
                <w:rFonts w:hint="eastAsia" w:cs="宋体"/>
                <w:sz w:val="21"/>
                <w:szCs w:val="21"/>
                <w:lang w:eastAsia="zh-CN"/>
              </w:rPr>
              <w:t>采用原有酒精储罐，不新增储罐</w:t>
            </w:r>
          </w:p>
        </w:tc>
        <w:tc>
          <w:tcPr>
            <w:tcW w:w="3435" w:type="dxa"/>
            <w:gridSpan w:val="2"/>
            <w:vAlign w:val="center"/>
          </w:tcPr>
          <w:p>
            <w:pPr>
              <w:jc w:val="center"/>
              <w:rPr>
                <w:rFonts w:cs="宋体"/>
                <w:b/>
                <w:sz w:val="21"/>
                <w:szCs w:val="21"/>
              </w:rPr>
            </w:pPr>
            <w:r>
              <w:rPr>
                <w:rFonts w:hint="eastAsia" w:cs="宋体"/>
                <w:sz w:val="21"/>
                <w:szCs w:val="21"/>
              </w:rPr>
              <w:t>依托原有工程罐区位置，</w:t>
            </w:r>
            <w:r>
              <w:rPr>
                <w:rFonts w:hint="eastAsia" w:cs="宋体"/>
                <w:sz w:val="21"/>
                <w:szCs w:val="21"/>
                <w:lang w:eastAsia="zh-CN"/>
              </w:rPr>
              <w:t>采用原有酒精储罐，不新增储罐</w:t>
            </w:r>
          </w:p>
        </w:tc>
        <w:tc>
          <w:tcPr>
            <w:tcW w:w="1593" w:type="dxa"/>
            <w:vAlign w:val="center"/>
          </w:tcPr>
          <w:p>
            <w:pPr>
              <w:jc w:val="center"/>
              <w:rPr>
                <w:rFonts w:hint="eastAsia" w:cs="宋体"/>
                <w:b/>
                <w:sz w:val="21"/>
                <w:szCs w:val="21"/>
              </w:rPr>
            </w:pPr>
            <w:r>
              <w:rPr>
                <w:rFonts w:hint="eastAsia" w:cs="宋体"/>
                <w:b w:val="0"/>
                <w:bCs/>
                <w:sz w:val="21"/>
                <w:szCs w:val="21"/>
                <w:lang w:eastAsia="zh-CN"/>
              </w:rPr>
              <w:t>无变动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88" w:type="dxa"/>
            <w:vMerge w:val="continue"/>
            <w:vAlign w:val="center"/>
          </w:tcPr>
          <w:p>
            <w:pPr>
              <w:ind w:left="-2"/>
              <w:jc w:val="center"/>
              <w:rPr>
                <w:rFonts w:cs="宋体"/>
                <w:b/>
                <w:sz w:val="21"/>
                <w:szCs w:val="21"/>
              </w:rPr>
            </w:pPr>
          </w:p>
        </w:tc>
        <w:tc>
          <w:tcPr>
            <w:tcW w:w="1335" w:type="dxa"/>
            <w:vAlign w:val="center"/>
          </w:tcPr>
          <w:p>
            <w:pPr>
              <w:jc w:val="center"/>
              <w:rPr>
                <w:rFonts w:cs="宋体"/>
                <w:sz w:val="21"/>
                <w:szCs w:val="21"/>
              </w:rPr>
            </w:pPr>
            <w:r>
              <w:rPr>
                <w:rFonts w:hint="eastAsia"/>
                <w:sz w:val="21"/>
                <w:szCs w:val="21"/>
              </w:rPr>
              <w:t>锅炉房</w:t>
            </w:r>
          </w:p>
        </w:tc>
        <w:tc>
          <w:tcPr>
            <w:tcW w:w="3315" w:type="dxa"/>
            <w:gridSpan w:val="2"/>
            <w:vAlign w:val="center"/>
          </w:tcPr>
          <w:p>
            <w:pPr>
              <w:ind w:left="-2"/>
              <w:jc w:val="center"/>
              <w:rPr>
                <w:rFonts w:cs="宋体"/>
                <w:sz w:val="21"/>
                <w:szCs w:val="21"/>
              </w:rPr>
            </w:pPr>
            <w:r>
              <w:rPr>
                <w:rFonts w:hint="eastAsia" w:cs="宋体"/>
                <w:sz w:val="21"/>
                <w:szCs w:val="21"/>
              </w:rPr>
              <w:t>依托原有工程锅炉房</w:t>
            </w:r>
          </w:p>
        </w:tc>
        <w:tc>
          <w:tcPr>
            <w:tcW w:w="3435" w:type="dxa"/>
            <w:gridSpan w:val="2"/>
            <w:vAlign w:val="center"/>
          </w:tcPr>
          <w:p>
            <w:pPr>
              <w:jc w:val="center"/>
              <w:rPr>
                <w:rFonts w:cs="宋体"/>
                <w:b/>
                <w:sz w:val="21"/>
                <w:szCs w:val="21"/>
              </w:rPr>
            </w:pPr>
            <w:r>
              <w:rPr>
                <w:rFonts w:hint="eastAsia" w:cs="宋体"/>
                <w:sz w:val="21"/>
                <w:szCs w:val="21"/>
              </w:rPr>
              <w:t>依托原有工程锅炉房</w:t>
            </w:r>
          </w:p>
        </w:tc>
        <w:tc>
          <w:tcPr>
            <w:tcW w:w="1593" w:type="dxa"/>
            <w:vAlign w:val="center"/>
          </w:tcPr>
          <w:p>
            <w:pPr>
              <w:jc w:val="center"/>
              <w:rPr>
                <w:rFonts w:hint="eastAsia" w:cs="宋体"/>
                <w:b/>
                <w:sz w:val="21"/>
                <w:szCs w:val="21"/>
              </w:rPr>
            </w:pPr>
            <w:r>
              <w:rPr>
                <w:rFonts w:hint="eastAsia" w:cs="宋体"/>
                <w:b w:val="0"/>
                <w:bCs/>
                <w:sz w:val="21"/>
                <w:szCs w:val="21"/>
                <w:lang w:eastAsia="zh-CN"/>
              </w:rPr>
              <w:t>无变动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88" w:type="dxa"/>
            <w:vMerge w:val="continue"/>
            <w:vAlign w:val="center"/>
          </w:tcPr>
          <w:p>
            <w:pPr>
              <w:ind w:left="-2"/>
              <w:jc w:val="center"/>
              <w:rPr>
                <w:rFonts w:cs="宋体"/>
                <w:b/>
                <w:sz w:val="21"/>
                <w:szCs w:val="21"/>
              </w:rPr>
            </w:pPr>
          </w:p>
        </w:tc>
        <w:tc>
          <w:tcPr>
            <w:tcW w:w="1335" w:type="dxa"/>
            <w:vAlign w:val="center"/>
          </w:tcPr>
          <w:p>
            <w:pPr>
              <w:jc w:val="center"/>
              <w:rPr>
                <w:rFonts w:cs="宋体"/>
                <w:sz w:val="21"/>
                <w:szCs w:val="21"/>
              </w:rPr>
            </w:pPr>
            <w:r>
              <w:rPr>
                <w:rFonts w:hint="eastAsia"/>
                <w:sz w:val="21"/>
                <w:szCs w:val="21"/>
              </w:rPr>
              <w:t>煤棚</w:t>
            </w:r>
          </w:p>
        </w:tc>
        <w:tc>
          <w:tcPr>
            <w:tcW w:w="3315" w:type="dxa"/>
            <w:gridSpan w:val="2"/>
            <w:vAlign w:val="center"/>
          </w:tcPr>
          <w:p>
            <w:pPr>
              <w:ind w:left="-2"/>
              <w:jc w:val="center"/>
              <w:rPr>
                <w:rFonts w:cs="宋体"/>
                <w:sz w:val="21"/>
                <w:szCs w:val="21"/>
              </w:rPr>
            </w:pPr>
            <w:r>
              <w:rPr>
                <w:rFonts w:hint="eastAsia" w:cs="宋体"/>
                <w:sz w:val="21"/>
                <w:szCs w:val="21"/>
              </w:rPr>
              <w:t>依托原有工程堆煤场</w:t>
            </w:r>
          </w:p>
        </w:tc>
        <w:tc>
          <w:tcPr>
            <w:tcW w:w="3435" w:type="dxa"/>
            <w:gridSpan w:val="2"/>
            <w:vAlign w:val="center"/>
          </w:tcPr>
          <w:p>
            <w:pPr>
              <w:jc w:val="center"/>
              <w:rPr>
                <w:rFonts w:cs="宋体"/>
                <w:b/>
                <w:sz w:val="21"/>
                <w:szCs w:val="21"/>
              </w:rPr>
            </w:pPr>
            <w:r>
              <w:rPr>
                <w:rFonts w:hint="eastAsia" w:cs="宋体"/>
                <w:sz w:val="21"/>
                <w:szCs w:val="21"/>
              </w:rPr>
              <w:t>依托原有工程堆煤场</w:t>
            </w:r>
          </w:p>
        </w:tc>
        <w:tc>
          <w:tcPr>
            <w:tcW w:w="1593" w:type="dxa"/>
            <w:vAlign w:val="center"/>
          </w:tcPr>
          <w:p>
            <w:pPr>
              <w:jc w:val="center"/>
              <w:rPr>
                <w:rFonts w:hint="eastAsia" w:cs="宋体"/>
                <w:b/>
                <w:sz w:val="21"/>
                <w:szCs w:val="21"/>
              </w:rPr>
            </w:pPr>
            <w:r>
              <w:rPr>
                <w:rFonts w:hint="eastAsia" w:cs="宋体"/>
                <w:b w:val="0"/>
                <w:bCs/>
                <w:sz w:val="21"/>
                <w:szCs w:val="21"/>
                <w:lang w:eastAsia="zh-CN"/>
              </w:rPr>
              <w:t>无变动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88" w:type="dxa"/>
            <w:vAlign w:val="center"/>
          </w:tcPr>
          <w:p>
            <w:pPr>
              <w:ind w:left="-2"/>
              <w:jc w:val="center"/>
              <w:rPr>
                <w:rFonts w:cs="宋体"/>
                <w:b/>
                <w:sz w:val="21"/>
                <w:szCs w:val="21"/>
              </w:rPr>
            </w:pPr>
            <w:r>
              <w:rPr>
                <w:rFonts w:hint="eastAsia" w:cs="宋体"/>
                <w:b/>
                <w:sz w:val="21"/>
                <w:szCs w:val="21"/>
              </w:rPr>
              <w:t>公用工程</w:t>
            </w:r>
          </w:p>
        </w:tc>
        <w:tc>
          <w:tcPr>
            <w:tcW w:w="1335" w:type="dxa"/>
            <w:vAlign w:val="center"/>
          </w:tcPr>
          <w:p>
            <w:pPr>
              <w:widowControl/>
              <w:autoSpaceDE w:val="0"/>
              <w:autoSpaceDN w:val="0"/>
              <w:adjustRightInd w:val="0"/>
              <w:jc w:val="center"/>
              <w:textAlignment w:val="baseline"/>
              <w:rPr>
                <w:rFonts w:cs="宋体"/>
                <w:kern w:val="0"/>
                <w:sz w:val="21"/>
                <w:szCs w:val="21"/>
              </w:rPr>
            </w:pPr>
            <w:r>
              <w:rPr>
                <w:rFonts w:hint="eastAsia" w:cs="宋体"/>
                <w:kern w:val="0"/>
                <w:sz w:val="21"/>
                <w:szCs w:val="21"/>
              </w:rPr>
              <w:t>供水供电</w:t>
            </w:r>
          </w:p>
        </w:tc>
        <w:tc>
          <w:tcPr>
            <w:tcW w:w="3315" w:type="dxa"/>
            <w:gridSpan w:val="2"/>
            <w:vAlign w:val="center"/>
          </w:tcPr>
          <w:p>
            <w:pPr>
              <w:widowControl/>
              <w:autoSpaceDE w:val="0"/>
              <w:autoSpaceDN w:val="0"/>
              <w:adjustRightInd w:val="0"/>
              <w:jc w:val="center"/>
              <w:textAlignment w:val="baseline"/>
              <w:rPr>
                <w:rFonts w:cs="宋体"/>
                <w:kern w:val="0"/>
                <w:sz w:val="21"/>
                <w:szCs w:val="21"/>
              </w:rPr>
            </w:pPr>
            <w:r>
              <w:rPr>
                <w:rFonts w:hint="eastAsia" w:cs="宋体"/>
                <w:kern w:val="0"/>
                <w:sz w:val="21"/>
                <w:szCs w:val="21"/>
              </w:rPr>
              <w:t>依托原有供水供电设施</w:t>
            </w:r>
          </w:p>
        </w:tc>
        <w:tc>
          <w:tcPr>
            <w:tcW w:w="3435" w:type="dxa"/>
            <w:gridSpan w:val="2"/>
            <w:vAlign w:val="center"/>
          </w:tcPr>
          <w:p>
            <w:pPr>
              <w:widowControl/>
              <w:autoSpaceDE w:val="0"/>
              <w:autoSpaceDN w:val="0"/>
              <w:adjustRightInd w:val="0"/>
              <w:jc w:val="center"/>
              <w:textAlignment w:val="baseline"/>
              <w:rPr>
                <w:rFonts w:cs="宋体"/>
                <w:kern w:val="0"/>
                <w:sz w:val="21"/>
                <w:szCs w:val="21"/>
              </w:rPr>
            </w:pPr>
            <w:r>
              <w:rPr>
                <w:rFonts w:hint="eastAsia" w:cs="宋体"/>
                <w:kern w:val="0"/>
                <w:sz w:val="21"/>
                <w:szCs w:val="21"/>
              </w:rPr>
              <w:t>依托原有供水供电设施</w:t>
            </w:r>
          </w:p>
        </w:tc>
        <w:tc>
          <w:tcPr>
            <w:tcW w:w="1593" w:type="dxa"/>
            <w:vAlign w:val="center"/>
          </w:tcPr>
          <w:p>
            <w:pPr>
              <w:widowControl/>
              <w:autoSpaceDE w:val="0"/>
              <w:autoSpaceDN w:val="0"/>
              <w:adjustRightInd w:val="0"/>
              <w:jc w:val="center"/>
              <w:textAlignment w:val="baseline"/>
              <w:rPr>
                <w:rFonts w:hint="eastAsia" w:cs="宋体"/>
                <w:b/>
                <w:kern w:val="0"/>
                <w:sz w:val="21"/>
                <w:szCs w:val="21"/>
              </w:rPr>
            </w:pPr>
            <w:r>
              <w:rPr>
                <w:rFonts w:hint="eastAsia" w:cs="宋体"/>
                <w:b w:val="0"/>
                <w:bCs/>
                <w:sz w:val="21"/>
                <w:szCs w:val="21"/>
                <w:lang w:eastAsia="zh-CN"/>
              </w:rPr>
              <w:t>无变动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188" w:type="dxa"/>
            <w:vMerge w:val="restart"/>
            <w:vAlign w:val="center"/>
          </w:tcPr>
          <w:p>
            <w:pPr>
              <w:ind w:left="-2"/>
              <w:jc w:val="center"/>
              <w:rPr>
                <w:rFonts w:cs="宋体"/>
                <w:b/>
                <w:sz w:val="21"/>
                <w:szCs w:val="21"/>
              </w:rPr>
            </w:pPr>
            <w:r>
              <w:rPr>
                <w:rFonts w:hint="eastAsia" w:cs="宋体"/>
                <w:b/>
                <w:sz w:val="21"/>
                <w:szCs w:val="21"/>
              </w:rPr>
              <w:t>环保工程</w:t>
            </w:r>
          </w:p>
        </w:tc>
        <w:tc>
          <w:tcPr>
            <w:tcW w:w="1335" w:type="dxa"/>
            <w:vAlign w:val="center"/>
          </w:tcPr>
          <w:p>
            <w:pPr>
              <w:ind w:left="-2"/>
              <w:jc w:val="center"/>
              <w:rPr>
                <w:rFonts w:cs="宋体"/>
                <w:sz w:val="21"/>
                <w:szCs w:val="21"/>
              </w:rPr>
            </w:pPr>
            <w:r>
              <w:rPr>
                <w:rFonts w:hint="eastAsia" w:cs="宋体"/>
                <w:sz w:val="21"/>
                <w:szCs w:val="21"/>
              </w:rPr>
              <w:t>废水处理设施</w:t>
            </w:r>
          </w:p>
        </w:tc>
        <w:tc>
          <w:tcPr>
            <w:tcW w:w="3315" w:type="dxa"/>
            <w:gridSpan w:val="2"/>
            <w:vAlign w:val="center"/>
          </w:tcPr>
          <w:p>
            <w:pPr>
              <w:ind w:left="-2"/>
              <w:jc w:val="center"/>
              <w:rPr>
                <w:rFonts w:cs="宋体"/>
                <w:sz w:val="21"/>
                <w:szCs w:val="21"/>
              </w:rPr>
            </w:pPr>
            <w:r>
              <w:rPr>
                <w:rFonts w:hint="eastAsia" w:hAnsi="宋体"/>
                <w:sz w:val="21"/>
                <w:szCs w:val="21"/>
              </w:rPr>
              <w:t>依托原有污水处理站</w:t>
            </w:r>
          </w:p>
        </w:tc>
        <w:tc>
          <w:tcPr>
            <w:tcW w:w="3435" w:type="dxa"/>
            <w:gridSpan w:val="2"/>
            <w:vAlign w:val="center"/>
          </w:tcPr>
          <w:p>
            <w:pPr>
              <w:ind w:left="-2"/>
              <w:jc w:val="center"/>
              <w:rPr>
                <w:rFonts w:cs="宋体"/>
                <w:sz w:val="21"/>
                <w:szCs w:val="21"/>
              </w:rPr>
            </w:pPr>
            <w:r>
              <w:rPr>
                <w:rFonts w:hint="eastAsia" w:hAnsi="宋体"/>
                <w:sz w:val="21"/>
                <w:szCs w:val="21"/>
              </w:rPr>
              <w:t>依托原有污水处理站</w:t>
            </w:r>
          </w:p>
        </w:tc>
        <w:tc>
          <w:tcPr>
            <w:tcW w:w="1593" w:type="dxa"/>
            <w:vAlign w:val="center"/>
          </w:tcPr>
          <w:p>
            <w:pPr>
              <w:ind w:left="-2"/>
              <w:jc w:val="center"/>
              <w:rPr>
                <w:rFonts w:hint="eastAsia" w:cs="宋体"/>
                <w:b/>
                <w:sz w:val="21"/>
                <w:szCs w:val="21"/>
              </w:rPr>
            </w:pPr>
            <w:r>
              <w:rPr>
                <w:rFonts w:hint="eastAsia" w:cs="宋体"/>
                <w:b w:val="0"/>
                <w:bCs/>
                <w:sz w:val="21"/>
                <w:szCs w:val="21"/>
                <w:lang w:eastAsia="zh-CN"/>
              </w:rPr>
              <w:t>无变动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jc w:val="center"/>
        </w:trPr>
        <w:tc>
          <w:tcPr>
            <w:tcW w:w="1188" w:type="dxa"/>
            <w:vMerge w:val="continue"/>
            <w:vAlign w:val="center"/>
          </w:tcPr>
          <w:p>
            <w:pPr>
              <w:ind w:left="-2"/>
              <w:jc w:val="center"/>
              <w:rPr>
                <w:rFonts w:cs="宋体"/>
                <w:sz w:val="21"/>
                <w:szCs w:val="21"/>
              </w:rPr>
            </w:pPr>
          </w:p>
        </w:tc>
        <w:tc>
          <w:tcPr>
            <w:tcW w:w="1335" w:type="dxa"/>
            <w:vMerge w:val="restart"/>
            <w:vAlign w:val="center"/>
          </w:tcPr>
          <w:p>
            <w:pPr>
              <w:jc w:val="center"/>
              <w:rPr>
                <w:rFonts w:cs="宋体"/>
                <w:sz w:val="21"/>
                <w:szCs w:val="21"/>
              </w:rPr>
            </w:pPr>
            <w:r>
              <w:rPr>
                <w:rFonts w:hint="eastAsia" w:cs="宋体"/>
                <w:sz w:val="21"/>
                <w:szCs w:val="21"/>
              </w:rPr>
              <w:t>废气处理设施</w:t>
            </w:r>
          </w:p>
        </w:tc>
        <w:tc>
          <w:tcPr>
            <w:tcW w:w="1110" w:type="dxa"/>
            <w:vAlign w:val="center"/>
          </w:tcPr>
          <w:p>
            <w:pPr>
              <w:jc w:val="center"/>
              <w:rPr>
                <w:rFonts w:cs="宋体"/>
                <w:sz w:val="21"/>
                <w:szCs w:val="21"/>
              </w:rPr>
            </w:pPr>
            <w:r>
              <w:rPr>
                <w:rFonts w:hint="eastAsia" w:cs="宋体"/>
                <w:sz w:val="21"/>
                <w:szCs w:val="21"/>
              </w:rPr>
              <w:t>锅炉废气</w:t>
            </w:r>
          </w:p>
        </w:tc>
        <w:tc>
          <w:tcPr>
            <w:tcW w:w="2205" w:type="dxa"/>
            <w:vAlign w:val="center"/>
          </w:tcPr>
          <w:p>
            <w:pPr>
              <w:jc w:val="center"/>
              <w:rPr>
                <w:rFonts w:hAnsi="宋体"/>
                <w:sz w:val="21"/>
                <w:szCs w:val="21"/>
              </w:rPr>
            </w:pPr>
            <w:r>
              <w:rPr>
                <w:rFonts w:hint="eastAsia" w:hAnsi="宋体"/>
                <w:sz w:val="21"/>
                <w:szCs w:val="21"/>
              </w:rPr>
              <w:t>依托原有工程，布袋除尘</w:t>
            </w:r>
            <w:r>
              <w:rPr>
                <w:rFonts w:hAnsi="宋体"/>
                <w:sz w:val="21"/>
                <w:szCs w:val="21"/>
              </w:rPr>
              <w:t>+</w:t>
            </w:r>
            <w:r>
              <w:rPr>
                <w:rFonts w:hint="eastAsia" w:hAnsi="宋体"/>
                <w:sz w:val="21"/>
                <w:szCs w:val="21"/>
              </w:rPr>
              <w:t>麻石水膜（碱液喷淋）处理设施</w:t>
            </w:r>
          </w:p>
        </w:tc>
        <w:tc>
          <w:tcPr>
            <w:tcW w:w="1110" w:type="dxa"/>
            <w:vAlign w:val="center"/>
          </w:tcPr>
          <w:p>
            <w:pPr>
              <w:jc w:val="center"/>
              <w:rPr>
                <w:rFonts w:cs="宋体"/>
                <w:sz w:val="21"/>
                <w:szCs w:val="21"/>
              </w:rPr>
            </w:pPr>
            <w:r>
              <w:rPr>
                <w:rFonts w:hint="eastAsia" w:cs="宋体"/>
                <w:sz w:val="21"/>
                <w:szCs w:val="21"/>
              </w:rPr>
              <w:t>锅炉废气</w:t>
            </w:r>
          </w:p>
        </w:tc>
        <w:tc>
          <w:tcPr>
            <w:tcW w:w="2325" w:type="dxa"/>
            <w:vAlign w:val="center"/>
          </w:tcPr>
          <w:p>
            <w:pPr>
              <w:jc w:val="center"/>
              <w:rPr>
                <w:rFonts w:cs="宋体"/>
                <w:sz w:val="21"/>
                <w:szCs w:val="21"/>
              </w:rPr>
            </w:pPr>
            <w:r>
              <w:rPr>
                <w:rFonts w:hint="eastAsia" w:hAnsi="宋体"/>
                <w:sz w:val="21"/>
                <w:szCs w:val="21"/>
              </w:rPr>
              <w:t>依托原有工程，布袋除尘</w:t>
            </w:r>
            <w:r>
              <w:rPr>
                <w:rFonts w:hAnsi="宋体"/>
                <w:sz w:val="21"/>
                <w:szCs w:val="21"/>
              </w:rPr>
              <w:t>+</w:t>
            </w:r>
            <w:r>
              <w:rPr>
                <w:rFonts w:hint="eastAsia" w:hAnsi="宋体"/>
                <w:sz w:val="21"/>
                <w:szCs w:val="21"/>
              </w:rPr>
              <w:t>麻石水膜（碱液喷淋）处理设施</w:t>
            </w:r>
          </w:p>
        </w:tc>
        <w:tc>
          <w:tcPr>
            <w:tcW w:w="1593" w:type="dxa"/>
            <w:vAlign w:val="center"/>
          </w:tcPr>
          <w:p>
            <w:pPr>
              <w:jc w:val="center"/>
              <w:rPr>
                <w:rFonts w:hint="eastAsia" w:cs="宋体"/>
                <w:b/>
                <w:sz w:val="21"/>
                <w:szCs w:val="21"/>
              </w:rPr>
            </w:pPr>
            <w:r>
              <w:rPr>
                <w:rFonts w:hint="eastAsia" w:cs="宋体"/>
                <w:b w:val="0"/>
                <w:bCs/>
                <w:sz w:val="21"/>
                <w:szCs w:val="21"/>
                <w:lang w:eastAsia="zh-CN"/>
              </w:rPr>
              <w:t>无变动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jc w:val="center"/>
        </w:trPr>
        <w:tc>
          <w:tcPr>
            <w:tcW w:w="1188" w:type="dxa"/>
            <w:vMerge w:val="continue"/>
            <w:vAlign w:val="center"/>
          </w:tcPr>
          <w:p>
            <w:pPr>
              <w:ind w:left="-2"/>
              <w:jc w:val="center"/>
              <w:rPr>
                <w:rFonts w:cs="宋体"/>
                <w:sz w:val="21"/>
                <w:szCs w:val="21"/>
              </w:rPr>
            </w:pPr>
          </w:p>
        </w:tc>
        <w:tc>
          <w:tcPr>
            <w:tcW w:w="1335" w:type="dxa"/>
            <w:vMerge w:val="continue"/>
            <w:vAlign w:val="center"/>
          </w:tcPr>
          <w:p>
            <w:pPr>
              <w:jc w:val="center"/>
              <w:rPr>
                <w:rFonts w:cs="宋体"/>
                <w:sz w:val="21"/>
                <w:szCs w:val="21"/>
              </w:rPr>
            </w:pPr>
          </w:p>
        </w:tc>
        <w:tc>
          <w:tcPr>
            <w:tcW w:w="1110" w:type="dxa"/>
            <w:vAlign w:val="center"/>
          </w:tcPr>
          <w:p>
            <w:pPr>
              <w:jc w:val="center"/>
              <w:rPr>
                <w:rFonts w:hAnsi="宋体"/>
                <w:sz w:val="21"/>
                <w:szCs w:val="21"/>
              </w:rPr>
            </w:pPr>
            <w:r>
              <w:rPr>
                <w:rFonts w:hint="eastAsia" w:hAnsi="宋体"/>
                <w:sz w:val="21"/>
                <w:szCs w:val="21"/>
              </w:rPr>
              <w:t>工艺废气</w:t>
            </w:r>
          </w:p>
        </w:tc>
        <w:tc>
          <w:tcPr>
            <w:tcW w:w="2205" w:type="dxa"/>
            <w:vAlign w:val="center"/>
          </w:tcPr>
          <w:p>
            <w:pPr>
              <w:jc w:val="center"/>
              <w:rPr>
                <w:rFonts w:hAnsi="宋体"/>
                <w:sz w:val="21"/>
                <w:szCs w:val="21"/>
              </w:rPr>
            </w:pPr>
            <w:r>
              <w:rPr>
                <w:rFonts w:hint="eastAsia" w:hAnsi="宋体"/>
                <w:sz w:val="21"/>
                <w:szCs w:val="21"/>
              </w:rPr>
              <w:t>新增水喷淋</w:t>
            </w:r>
            <w:r>
              <w:rPr>
                <w:rFonts w:hAnsi="宋体"/>
                <w:sz w:val="21"/>
                <w:szCs w:val="21"/>
              </w:rPr>
              <w:t>+</w:t>
            </w:r>
            <w:r>
              <w:rPr>
                <w:rFonts w:hint="eastAsia" w:hAnsi="宋体"/>
                <w:sz w:val="21"/>
                <w:szCs w:val="21"/>
              </w:rPr>
              <w:t>活性炭吸附</w:t>
            </w:r>
            <w:r>
              <w:rPr>
                <w:rFonts w:hint="eastAsia" w:hAnsi="宋体"/>
                <w:sz w:val="21"/>
                <w:szCs w:val="21"/>
                <w:lang w:eastAsia="zh-CN"/>
              </w:rPr>
              <w:t>（风机排风）</w:t>
            </w:r>
          </w:p>
        </w:tc>
        <w:tc>
          <w:tcPr>
            <w:tcW w:w="1110" w:type="dxa"/>
            <w:vAlign w:val="center"/>
          </w:tcPr>
          <w:p>
            <w:pPr>
              <w:jc w:val="center"/>
              <w:rPr>
                <w:rFonts w:cs="宋体"/>
                <w:b/>
                <w:sz w:val="21"/>
                <w:szCs w:val="21"/>
              </w:rPr>
            </w:pPr>
            <w:r>
              <w:rPr>
                <w:rFonts w:hint="eastAsia" w:hAnsi="宋体"/>
                <w:sz w:val="21"/>
                <w:szCs w:val="21"/>
              </w:rPr>
              <w:t>工艺废气</w:t>
            </w:r>
          </w:p>
        </w:tc>
        <w:tc>
          <w:tcPr>
            <w:tcW w:w="2325" w:type="dxa"/>
            <w:vAlign w:val="center"/>
          </w:tcPr>
          <w:p>
            <w:pPr>
              <w:jc w:val="center"/>
              <w:rPr>
                <w:rFonts w:cs="宋体"/>
                <w:b/>
                <w:sz w:val="21"/>
                <w:szCs w:val="21"/>
              </w:rPr>
            </w:pPr>
            <w:r>
              <w:rPr>
                <w:rFonts w:hint="eastAsia" w:hAnsi="宋体"/>
                <w:sz w:val="21"/>
                <w:szCs w:val="21"/>
              </w:rPr>
              <w:t>新增水喷淋</w:t>
            </w:r>
            <w:r>
              <w:rPr>
                <w:rFonts w:hAnsi="宋体"/>
                <w:sz w:val="21"/>
                <w:szCs w:val="21"/>
              </w:rPr>
              <w:t>+</w:t>
            </w:r>
            <w:r>
              <w:rPr>
                <w:rFonts w:hint="eastAsia" w:hAnsi="宋体"/>
                <w:sz w:val="21"/>
                <w:szCs w:val="21"/>
              </w:rPr>
              <w:t>活性炭吸附</w:t>
            </w:r>
            <w:r>
              <w:rPr>
                <w:rFonts w:hint="eastAsia" w:hAnsi="宋体"/>
                <w:sz w:val="21"/>
                <w:szCs w:val="21"/>
                <w:lang w:eastAsia="zh-CN"/>
              </w:rPr>
              <w:t>（自然排风）</w:t>
            </w:r>
          </w:p>
        </w:tc>
        <w:tc>
          <w:tcPr>
            <w:tcW w:w="1593" w:type="dxa"/>
            <w:vAlign w:val="center"/>
          </w:tcPr>
          <w:p>
            <w:pPr>
              <w:jc w:val="center"/>
              <w:rPr>
                <w:rFonts w:hint="eastAsia" w:eastAsia="宋体" w:cs="宋体"/>
                <w:b/>
                <w:sz w:val="21"/>
                <w:szCs w:val="21"/>
                <w:lang w:eastAsia="zh-CN"/>
              </w:rPr>
            </w:pPr>
            <w:r>
              <w:rPr>
                <w:rFonts w:hint="eastAsia" w:cs="宋体"/>
                <w:b/>
                <w:sz w:val="21"/>
                <w:szCs w:val="21"/>
                <w:lang w:eastAsia="zh-CN"/>
              </w:rPr>
              <w:t>变动不大</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88" w:type="dxa"/>
            <w:vMerge w:val="continue"/>
            <w:vAlign w:val="center"/>
          </w:tcPr>
          <w:p>
            <w:pPr>
              <w:ind w:left="-2"/>
              <w:jc w:val="center"/>
              <w:rPr>
                <w:rFonts w:cs="宋体"/>
                <w:sz w:val="21"/>
                <w:szCs w:val="21"/>
              </w:rPr>
            </w:pPr>
          </w:p>
        </w:tc>
        <w:tc>
          <w:tcPr>
            <w:tcW w:w="1335" w:type="dxa"/>
            <w:vAlign w:val="center"/>
          </w:tcPr>
          <w:p>
            <w:pPr>
              <w:ind w:left="-2"/>
              <w:jc w:val="center"/>
              <w:rPr>
                <w:rFonts w:cs="宋体"/>
                <w:sz w:val="21"/>
                <w:szCs w:val="21"/>
              </w:rPr>
            </w:pPr>
            <w:r>
              <w:rPr>
                <w:rFonts w:hint="eastAsia" w:cs="宋体"/>
                <w:sz w:val="21"/>
                <w:szCs w:val="21"/>
              </w:rPr>
              <w:t>固体废物污染防治措施</w:t>
            </w:r>
          </w:p>
        </w:tc>
        <w:tc>
          <w:tcPr>
            <w:tcW w:w="3315" w:type="dxa"/>
            <w:gridSpan w:val="2"/>
            <w:vAlign w:val="center"/>
          </w:tcPr>
          <w:p>
            <w:pPr>
              <w:jc w:val="center"/>
              <w:rPr>
                <w:rFonts w:cs="宋体"/>
                <w:sz w:val="21"/>
                <w:szCs w:val="21"/>
              </w:rPr>
            </w:pPr>
            <w:r>
              <w:rPr>
                <w:rFonts w:hint="eastAsia" w:cs="宋体"/>
                <w:sz w:val="21"/>
                <w:szCs w:val="21"/>
              </w:rPr>
              <w:t>依托原有工程防治措施，一般固废堆放在固体废物临时堆场，危险废物暂存在危废暂存间中。</w:t>
            </w:r>
          </w:p>
        </w:tc>
        <w:tc>
          <w:tcPr>
            <w:tcW w:w="3435" w:type="dxa"/>
            <w:gridSpan w:val="2"/>
            <w:vAlign w:val="center"/>
          </w:tcPr>
          <w:p>
            <w:pPr>
              <w:jc w:val="center"/>
              <w:rPr>
                <w:rFonts w:cs="宋体"/>
                <w:sz w:val="21"/>
                <w:szCs w:val="21"/>
              </w:rPr>
            </w:pPr>
            <w:r>
              <w:rPr>
                <w:rFonts w:hint="eastAsia" w:cs="宋体"/>
                <w:sz w:val="21"/>
                <w:szCs w:val="21"/>
              </w:rPr>
              <w:t>依托原有工程防治措施，一般固废堆放在固体废物临时堆场，危险废物暂存在危废暂存间中</w:t>
            </w:r>
          </w:p>
        </w:tc>
        <w:tc>
          <w:tcPr>
            <w:tcW w:w="1593" w:type="dxa"/>
            <w:vAlign w:val="center"/>
          </w:tcPr>
          <w:p>
            <w:pPr>
              <w:jc w:val="center"/>
              <w:rPr>
                <w:rFonts w:hint="eastAsia" w:cs="宋体"/>
                <w:b/>
                <w:sz w:val="21"/>
                <w:szCs w:val="21"/>
              </w:rPr>
            </w:pPr>
            <w:r>
              <w:rPr>
                <w:rFonts w:hint="eastAsia" w:cs="宋体"/>
                <w:b w:val="0"/>
                <w:bCs/>
                <w:sz w:val="21"/>
                <w:szCs w:val="21"/>
                <w:lang w:eastAsia="zh-CN"/>
              </w:rPr>
              <w:t>无变动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88" w:type="dxa"/>
            <w:vMerge w:val="continue"/>
            <w:vAlign w:val="center"/>
          </w:tcPr>
          <w:p>
            <w:pPr>
              <w:ind w:left="-2"/>
              <w:jc w:val="center"/>
              <w:rPr>
                <w:rFonts w:cs="宋体"/>
                <w:sz w:val="21"/>
                <w:szCs w:val="21"/>
              </w:rPr>
            </w:pPr>
          </w:p>
        </w:tc>
        <w:tc>
          <w:tcPr>
            <w:tcW w:w="1335" w:type="dxa"/>
            <w:vAlign w:val="center"/>
          </w:tcPr>
          <w:p>
            <w:pPr>
              <w:ind w:left="-2"/>
              <w:jc w:val="center"/>
              <w:rPr>
                <w:rFonts w:cs="宋体"/>
                <w:sz w:val="21"/>
                <w:szCs w:val="21"/>
              </w:rPr>
            </w:pPr>
            <w:r>
              <w:rPr>
                <w:rFonts w:hint="eastAsia" w:cs="宋体"/>
                <w:sz w:val="21"/>
                <w:szCs w:val="21"/>
              </w:rPr>
              <w:t>噪声治理措施</w:t>
            </w:r>
          </w:p>
        </w:tc>
        <w:tc>
          <w:tcPr>
            <w:tcW w:w="3315" w:type="dxa"/>
            <w:gridSpan w:val="2"/>
            <w:vAlign w:val="center"/>
          </w:tcPr>
          <w:p>
            <w:pPr>
              <w:ind w:left="-2"/>
              <w:jc w:val="center"/>
              <w:rPr>
                <w:rFonts w:cs="宋体"/>
                <w:sz w:val="21"/>
                <w:szCs w:val="21"/>
              </w:rPr>
            </w:pPr>
            <w:r>
              <w:rPr>
                <w:rFonts w:hint="eastAsia" w:cs="宋体"/>
                <w:sz w:val="21"/>
                <w:szCs w:val="21"/>
              </w:rPr>
              <w:t>设备隔声及减震、降噪等</w:t>
            </w:r>
          </w:p>
        </w:tc>
        <w:tc>
          <w:tcPr>
            <w:tcW w:w="3435" w:type="dxa"/>
            <w:gridSpan w:val="2"/>
            <w:vAlign w:val="center"/>
          </w:tcPr>
          <w:p>
            <w:pPr>
              <w:ind w:left="-2"/>
              <w:jc w:val="center"/>
              <w:rPr>
                <w:rFonts w:cs="宋体"/>
                <w:sz w:val="21"/>
                <w:szCs w:val="21"/>
              </w:rPr>
            </w:pPr>
            <w:r>
              <w:rPr>
                <w:rFonts w:hint="eastAsia" w:cs="宋体"/>
                <w:sz w:val="21"/>
                <w:szCs w:val="21"/>
              </w:rPr>
              <w:t>设备隔声及减震、降噪等</w:t>
            </w:r>
          </w:p>
        </w:tc>
        <w:tc>
          <w:tcPr>
            <w:tcW w:w="1593" w:type="dxa"/>
            <w:vAlign w:val="center"/>
          </w:tcPr>
          <w:p>
            <w:pPr>
              <w:ind w:left="-2"/>
              <w:jc w:val="center"/>
              <w:rPr>
                <w:rFonts w:hint="eastAsia" w:cs="宋体"/>
                <w:b/>
                <w:sz w:val="21"/>
                <w:szCs w:val="21"/>
              </w:rPr>
            </w:pPr>
            <w:r>
              <w:rPr>
                <w:rFonts w:hint="eastAsia" w:cs="宋体"/>
                <w:b w:val="0"/>
                <w:bCs/>
                <w:sz w:val="21"/>
                <w:szCs w:val="21"/>
                <w:lang w:eastAsia="zh-CN"/>
              </w:rPr>
              <w:t>无变动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88" w:type="dxa"/>
            <w:vMerge w:val="continue"/>
            <w:vAlign w:val="center"/>
          </w:tcPr>
          <w:p>
            <w:pPr>
              <w:ind w:left="-2"/>
              <w:jc w:val="center"/>
              <w:rPr>
                <w:rFonts w:cs="宋体"/>
                <w:sz w:val="21"/>
                <w:szCs w:val="21"/>
              </w:rPr>
            </w:pPr>
          </w:p>
        </w:tc>
        <w:tc>
          <w:tcPr>
            <w:tcW w:w="1335" w:type="dxa"/>
            <w:vAlign w:val="center"/>
          </w:tcPr>
          <w:p>
            <w:pPr>
              <w:ind w:left="-2"/>
              <w:jc w:val="center"/>
              <w:rPr>
                <w:rFonts w:cs="宋体"/>
                <w:sz w:val="21"/>
                <w:szCs w:val="21"/>
              </w:rPr>
            </w:pPr>
            <w:r>
              <w:rPr>
                <w:rFonts w:hint="eastAsia" w:cs="宋体"/>
                <w:sz w:val="21"/>
                <w:szCs w:val="21"/>
              </w:rPr>
              <w:t>事故应急池</w:t>
            </w:r>
          </w:p>
        </w:tc>
        <w:tc>
          <w:tcPr>
            <w:tcW w:w="3315" w:type="dxa"/>
            <w:gridSpan w:val="2"/>
            <w:vAlign w:val="center"/>
          </w:tcPr>
          <w:p>
            <w:pPr>
              <w:ind w:left="-2"/>
              <w:jc w:val="center"/>
              <w:rPr>
                <w:rFonts w:cs="宋体"/>
                <w:sz w:val="21"/>
                <w:szCs w:val="21"/>
              </w:rPr>
            </w:pPr>
            <w:r>
              <w:rPr>
                <w:rFonts w:hint="eastAsia" w:cs="宋体"/>
                <w:sz w:val="21"/>
                <w:szCs w:val="21"/>
              </w:rPr>
              <w:t>依托原有工程，容积</w:t>
            </w:r>
            <w:r>
              <w:rPr>
                <w:rFonts w:cs="宋体"/>
                <w:sz w:val="21"/>
                <w:szCs w:val="21"/>
              </w:rPr>
              <w:t>750m</w:t>
            </w:r>
            <w:r>
              <w:rPr>
                <w:rFonts w:cs="宋体"/>
                <w:sz w:val="21"/>
                <w:szCs w:val="21"/>
                <w:vertAlign w:val="superscript"/>
              </w:rPr>
              <w:t>3</w:t>
            </w:r>
          </w:p>
        </w:tc>
        <w:tc>
          <w:tcPr>
            <w:tcW w:w="3435" w:type="dxa"/>
            <w:gridSpan w:val="2"/>
            <w:vAlign w:val="center"/>
          </w:tcPr>
          <w:p>
            <w:pPr>
              <w:ind w:left="-2" w:leftChars="0"/>
              <w:jc w:val="center"/>
              <w:rPr>
                <w:rFonts w:cs="宋体"/>
                <w:b/>
                <w:sz w:val="21"/>
                <w:szCs w:val="21"/>
              </w:rPr>
            </w:pPr>
            <w:r>
              <w:rPr>
                <w:rFonts w:hint="eastAsia" w:cs="宋体"/>
                <w:sz w:val="21"/>
                <w:szCs w:val="21"/>
              </w:rPr>
              <w:t>依托原有工程，容积</w:t>
            </w:r>
            <w:r>
              <w:rPr>
                <w:rFonts w:cs="宋体"/>
                <w:sz w:val="21"/>
                <w:szCs w:val="21"/>
              </w:rPr>
              <w:t>750m</w:t>
            </w:r>
            <w:r>
              <w:rPr>
                <w:rFonts w:cs="宋体"/>
                <w:sz w:val="21"/>
                <w:szCs w:val="21"/>
                <w:vertAlign w:val="superscript"/>
              </w:rPr>
              <w:t>3</w:t>
            </w:r>
          </w:p>
        </w:tc>
        <w:tc>
          <w:tcPr>
            <w:tcW w:w="1593" w:type="dxa"/>
            <w:vAlign w:val="center"/>
          </w:tcPr>
          <w:p>
            <w:pPr>
              <w:ind w:left="-2"/>
              <w:jc w:val="center"/>
              <w:rPr>
                <w:rFonts w:hint="eastAsia" w:cs="宋体"/>
                <w:b/>
                <w:sz w:val="21"/>
                <w:szCs w:val="21"/>
              </w:rPr>
            </w:pPr>
            <w:r>
              <w:rPr>
                <w:rFonts w:hint="eastAsia" w:cs="宋体"/>
                <w:b w:val="0"/>
                <w:bCs/>
                <w:sz w:val="21"/>
                <w:szCs w:val="21"/>
                <w:lang w:eastAsia="zh-CN"/>
              </w:rPr>
              <w:t>无变动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88" w:type="dxa"/>
            <w:vMerge w:val="restart"/>
            <w:vAlign w:val="center"/>
          </w:tcPr>
          <w:p>
            <w:pPr>
              <w:ind w:left="-2"/>
              <w:jc w:val="center"/>
              <w:rPr>
                <w:rFonts w:cs="宋体"/>
                <w:b/>
                <w:bCs/>
                <w:sz w:val="21"/>
                <w:szCs w:val="21"/>
              </w:rPr>
            </w:pPr>
            <w:r>
              <w:rPr>
                <w:rFonts w:hint="eastAsia" w:cs="宋体"/>
                <w:b/>
                <w:bCs/>
                <w:sz w:val="21"/>
                <w:szCs w:val="21"/>
              </w:rPr>
              <w:t>工作管理</w:t>
            </w:r>
          </w:p>
        </w:tc>
        <w:tc>
          <w:tcPr>
            <w:tcW w:w="1335" w:type="dxa"/>
            <w:vAlign w:val="center"/>
          </w:tcPr>
          <w:p>
            <w:pPr>
              <w:ind w:left="-2"/>
              <w:jc w:val="center"/>
              <w:rPr>
                <w:rFonts w:cs="宋体"/>
                <w:sz w:val="21"/>
                <w:szCs w:val="21"/>
              </w:rPr>
            </w:pPr>
            <w:r>
              <w:rPr>
                <w:rFonts w:hint="eastAsia" w:cs="宋体"/>
                <w:sz w:val="21"/>
                <w:szCs w:val="21"/>
              </w:rPr>
              <w:t>劳动人员</w:t>
            </w:r>
          </w:p>
        </w:tc>
        <w:tc>
          <w:tcPr>
            <w:tcW w:w="3315" w:type="dxa"/>
            <w:gridSpan w:val="2"/>
            <w:vAlign w:val="center"/>
          </w:tcPr>
          <w:p>
            <w:pPr>
              <w:ind w:left="-2"/>
              <w:jc w:val="center"/>
              <w:rPr>
                <w:rFonts w:cs="宋体"/>
                <w:sz w:val="21"/>
                <w:szCs w:val="21"/>
              </w:rPr>
            </w:pPr>
            <w:r>
              <w:rPr>
                <w:rFonts w:hint="eastAsia" w:cs="宋体"/>
                <w:sz w:val="21"/>
                <w:szCs w:val="21"/>
              </w:rPr>
              <w:t>新增</w:t>
            </w:r>
            <w:r>
              <w:rPr>
                <w:rFonts w:hint="eastAsia" w:cs="宋体"/>
                <w:sz w:val="21"/>
                <w:szCs w:val="21"/>
                <w:lang w:val="en-US" w:eastAsia="zh-CN"/>
              </w:rPr>
              <w:t>22</w:t>
            </w:r>
            <w:r>
              <w:rPr>
                <w:rFonts w:hint="eastAsia" w:cs="宋体"/>
                <w:sz w:val="21"/>
                <w:szCs w:val="21"/>
              </w:rPr>
              <w:t>人</w:t>
            </w:r>
          </w:p>
        </w:tc>
        <w:tc>
          <w:tcPr>
            <w:tcW w:w="3435" w:type="dxa"/>
            <w:gridSpan w:val="2"/>
            <w:vAlign w:val="center"/>
          </w:tcPr>
          <w:p>
            <w:pPr>
              <w:ind w:left="-2" w:leftChars="0"/>
              <w:jc w:val="center"/>
              <w:rPr>
                <w:rFonts w:cs="宋体"/>
                <w:b/>
                <w:sz w:val="21"/>
                <w:szCs w:val="21"/>
              </w:rPr>
            </w:pPr>
            <w:r>
              <w:rPr>
                <w:rFonts w:hint="eastAsia" w:cs="宋体"/>
                <w:sz w:val="21"/>
                <w:szCs w:val="21"/>
              </w:rPr>
              <w:t>新增</w:t>
            </w:r>
            <w:r>
              <w:rPr>
                <w:rFonts w:hint="eastAsia" w:cs="宋体"/>
                <w:sz w:val="21"/>
                <w:szCs w:val="21"/>
                <w:lang w:val="en-US" w:eastAsia="zh-CN"/>
              </w:rPr>
              <w:t>22</w:t>
            </w:r>
            <w:r>
              <w:rPr>
                <w:rFonts w:hint="eastAsia" w:cs="宋体"/>
                <w:sz w:val="21"/>
                <w:szCs w:val="21"/>
              </w:rPr>
              <w:t>人</w:t>
            </w:r>
          </w:p>
        </w:tc>
        <w:tc>
          <w:tcPr>
            <w:tcW w:w="1593" w:type="dxa"/>
            <w:vAlign w:val="center"/>
          </w:tcPr>
          <w:p>
            <w:pPr>
              <w:ind w:left="-2"/>
              <w:jc w:val="center"/>
              <w:rPr>
                <w:rFonts w:hint="eastAsia" w:cs="宋体"/>
                <w:b/>
                <w:sz w:val="21"/>
                <w:szCs w:val="21"/>
              </w:rPr>
            </w:pPr>
            <w:r>
              <w:rPr>
                <w:rFonts w:hint="eastAsia" w:cs="宋体"/>
                <w:b w:val="0"/>
                <w:bCs/>
                <w:sz w:val="21"/>
                <w:szCs w:val="21"/>
                <w:lang w:eastAsia="zh-CN"/>
              </w:rPr>
              <w:t>无变动</w:t>
            </w:r>
          </w:p>
        </w:tc>
      </w:tr>
      <w:tr>
        <w:tblPrEx>
          <w:tblBorders>
            <w:top w:val="single" w:color="auto" w:sz="18" w:space="0"/>
            <w:left w:val="none" w:color="auto" w:sz="0" w:space="0"/>
            <w:bottom w:val="single" w:color="auto" w:sz="1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188" w:type="dxa"/>
            <w:vMerge w:val="continue"/>
            <w:tcBorders>
              <w:bottom w:val="single" w:color="auto" w:sz="18" w:space="0"/>
            </w:tcBorders>
            <w:vAlign w:val="center"/>
          </w:tcPr>
          <w:p>
            <w:pPr>
              <w:ind w:left="-2"/>
              <w:jc w:val="center"/>
              <w:rPr>
                <w:rFonts w:cs="宋体"/>
                <w:sz w:val="21"/>
                <w:szCs w:val="21"/>
              </w:rPr>
            </w:pPr>
          </w:p>
        </w:tc>
        <w:tc>
          <w:tcPr>
            <w:tcW w:w="1335" w:type="dxa"/>
            <w:tcBorders>
              <w:bottom w:val="single" w:color="auto" w:sz="18" w:space="0"/>
            </w:tcBorders>
            <w:vAlign w:val="center"/>
          </w:tcPr>
          <w:p>
            <w:pPr>
              <w:ind w:left="-2"/>
              <w:jc w:val="center"/>
              <w:rPr>
                <w:rFonts w:cs="宋体"/>
                <w:sz w:val="21"/>
                <w:szCs w:val="21"/>
              </w:rPr>
            </w:pPr>
            <w:r>
              <w:rPr>
                <w:rFonts w:hint="eastAsia" w:cs="宋体"/>
                <w:sz w:val="21"/>
                <w:szCs w:val="21"/>
              </w:rPr>
              <w:t>工作制度</w:t>
            </w:r>
          </w:p>
        </w:tc>
        <w:tc>
          <w:tcPr>
            <w:tcW w:w="3315" w:type="dxa"/>
            <w:gridSpan w:val="2"/>
            <w:tcBorders>
              <w:bottom w:val="single" w:color="auto" w:sz="18" w:space="0"/>
            </w:tcBorders>
            <w:vAlign w:val="center"/>
          </w:tcPr>
          <w:p>
            <w:pPr>
              <w:ind w:left="-2"/>
              <w:jc w:val="center"/>
              <w:rPr>
                <w:rFonts w:cs="宋体"/>
                <w:sz w:val="21"/>
                <w:szCs w:val="21"/>
              </w:rPr>
            </w:pPr>
            <w:r>
              <w:rPr>
                <w:rFonts w:hint="eastAsia"/>
                <w:color w:val="000000"/>
                <w:sz w:val="21"/>
                <w:szCs w:val="21"/>
              </w:rPr>
              <w:t>生产时间为燕麦</w:t>
            </w:r>
            <w:r>
              <w:rPr>
                <w:color w:val="000000"/>
                <w:sz w:val="21"/>
                <w:szCs w:val="21"/>
              </w:rPr>
              <w:t>β-</w:t>
            </w:r>
            <w:r>
              <w:rPr>
                <w:rFonts w:hint="eastAsia"/>
                <w:color w:val="000000"/>
                <w:sz w:val="21"/>
                <w:szCs w:val="21"/>
              </w:rPr>
              <w:t>葡聚糖年操作时间为</w:t>
            </w:r>
            <w:r>
              <w:rPr>
                <w:color w:val="000000"/>
                <w:sz w:val="21"/>
                <w:szCs w:val="21"/>
              </w:rPr>
              <w:t>150</w:t>
            </w:r>
            <w:r>
              <w:rPr>
                <w:rFonts w:hint="eastAsia"/>
                <w:color w:val="000000"/>
                <w:sz w:val="21"/>
                <w:szCs w:val="21"/>
              </w:rPr>
              <w:t>天，每天三班制，即年生产</w:t>
            </w:r>
            <w:r>
              <w:rPr>
                <w:color w:val="000000"/>
                <w:sz w:val="21"/>
                <w:szCs w:val="21"/>
              </w:rPr>
              <w:t>3600</w:t>
            </w:r>
            <w:r>
              <w:rPr>
                <w:rFonts w:hint="eastAsia"/>
                <w:color w:val="000000"/>
                <w:sz w:val="21"/>
                <w:szCs w:val="21"/>
              </w:rPr>
              <w:t>个小时；磷脂酰丝氨酸年操作时间为</w:t>
            </w:r>
            <w:r>
              <w:rPr>
                <w:color w:val="000000"/>
                <w:sz w:val="21"/>
                <w:szCs w:val="21"/>
              </w:rPr>
              <w:t>150</w:t>
            </w:r>
            <w:r>
              <w:rPr>
                <w:rFonts w:hint="eastAsia"/>
                <w:color w:val="000000"/>
                <w:sz w:val="21"/>
                <w:szCs w:val="21"/>
              </w:rPr>
              <w:t>天，每天两班制，即年生产</w:t>
            </w:r>
            <w:r>
              <w:rPr>
                <w:color w:val="000000"/>
                <w:sz w:val="21"/>
                <w:szCs w:val="21"/>
              </w:rPr>
              <w:t>2400</w:t>
            </w:r>
            <w:r>
              <w:rPr>
                <w:rFonts w:hint="eastAsia"/>
                <w:color w:val="000000"/>
                <w:sz w:val="21"/>
                <w:szCs w:val="21"/>
              </w:rPr>
              <w:t>小时。</w:t>
            </w:r>
          </w:p>
        </w:tc>
        <w:tc>
          <w:tcPr>
            <w:tcW w:w="3435" w:type="dxa"/>
            <w:gridSpan w:val="2"/>
            <w:tcBorders>
              <w:bottom w:val="single" w:color="auto" w:sz="18" w:space="0"/>
            </w:tcBorders>
            <w:vAlign w:val="center"/>
          </w:tcPr>
          <w:p>
            <w:pPr>
              <w:ind w:left="-2" w:leftChars="0"/>
              <w:jc w:val="center"/>
              <w:rPr>
                <w:rFonts w:cs="宋体"/>
                <w:b/>
                <w:sz w:val="21"/>
                <w:szCs w:val="21"/>
              </w:rPr>
            </w:pPr>
            <w:r>
              <w:rPr>
                <w:rFonts w:hint="eastAsia"/>
                <w:color w:val="000000"/>
                <w:sz w:val="21"/>
                <w:szCs w:val="21"/>
              </w:rPr>
              <w:t>生产时间为燕麦</w:t>
            </w:r>
            <w:r>
              <w:rPr>
                <w:color w:val="000000"/>
                <w:sz w:val="21"/>
                <w:szCs w:val="21"/>
              </w:rPr>
              <w:t>β-</w:t>
            </w:r>
            <w:r>
              <w:rPr>
                <w:rFonts w:hint="eastAsia"/>
                <w:color w:val="000000"/>
                <w:sz w:val="21"/>
                <w:szCs w:val="21"/>
              </w:rPr>
              <w:t>葡聚糖年操作时间为</w:t>
            </w:r>
            <w:r>
              <w:rPr>
                <w:color w:val="000000"/>
                <w:sz w:val="21"/>
                <w:szCs w:val="21"/>
              </w:rPr>
              <w:t>150</w:t>
            </w:r>
            <w:r>
              <w:rPr>
                <w:rFonts w:hint="eastAsia"/>
                <w:color w:val="000000"/>
                <w:sz w:val="21"/>
                <w:szCs w:val="21"/>
              </w:rPr>
              <w:t>天，每天三班制，即年生产</w:t>
            </w:r>
            <w:r>
              <w:rPr>
                <w:color w:val="000000"/>
                <w:sz w:val="21"/>
                <w:szCs w:val="21"/>
              </w:rPr>
              <w:t>3600</w:t>
            </w:r>
            <w:r>
              <w:rPr>
                <w:rFonts w:hint="eastAsia"/>
                <w:color w:val="000000"/>
                <w:sz w:val="21"/>
                <w:szCs w:val="21"/>
              </w:rPr>
              <w:t>个小时；磷脂酰丝氨酸年操作时间为</w:t>
            </w:r>
            <w:r>
              <w:rPr>
                <w:color w:val="000000"/>
                <w:sz w:val="21"/>
                <w:szCs w:val="21"/>
              </w:rPr>
              <w:t>150</w:t>
            </w:r>
            <w:r>
              <w:rPr>
                <w:rFonts w:hint="eastAsia"/>
                <w:color w:val="000000"/>
                <w:sz w:val="21"/>
                <w:szCs w:val="21"/>
              </w:rPr>
              <w:t>天，每天两班制，即年生产</w:t>
            </w:r>
            <w:r>
              <w:rPr>
                <w:color w:val="000000"/>
                <w:sz w:val="21"/>
                <w:szCs w:val="21"/>
              </w:rPr>
              <w:t>2400</w:t>
            </w:r>
            <w:r>
              <w:rPr>
                <w:rFonts w:hint="eastAsia"/>
                <w:color w:val="000000"/>
                <w:sz w:val="21"/>
                <w:szCs w:val="21"/>
              </w:rPr>
              <w:t>小时。</w:t>
            </w:r>
          </w:p>
        </w:tc>
        <w:tc>
          <w:tcPr>
            <w:tcW w:w="1593" w:type="dxa"/>
            <w:tcBorders>
              <w:bottom w:val="single" w:color="auto" w:sz="18" w:space="0"/>
            </w:tcBorders>
            <w:vAlign w:val="center"/>
          </w:tcPr>
          <w:p>
            <w:pPr>
              <w:ind w:left="-2"/>
              <w:jc w:val="center"/>
              <w:rPr>
                <w:rFonts w:hint="eastAsia" w:cs="宋体"/>
                <w:b/>
                <w:sz w:val="21"/>
                <w:szCs w:val="21"/>
              </w:rPr>
            </w:pPr>
            <w:r>
              <w:rPr>
                <w:rFonts w:hint="eastAsia" w:cs="宋体"/>
                <w:b w:val="0"/>
                <w:bCs/>
                <w:sz w:val="21"/>
                <w:szCs w:val="21"/>
                <w:lang w:eastAsia="zh-CN"/>
              </w:rPr>
              <w:t>无变动</w:t>
            </w:r>
          </w:p>
        </w:tc>
      </w:tr>
    </w:tbl>
    <w:p>
      <w:pPr>
        <w:autoSpaceDE w:val="0"/>
        <w:autoSpaceDN w:val="0"/>
        <w:jc w:val="center"/>
        <w:rPr>
          <w:rFonts w:hint="eastAsia"/>
          <w:b/>
          <w:bCs/>
          <w:sz w:val="24"/>
          <w:szCs w:val="24"/>
          <w:lang w:val="en-US" w:eastAsia="zh-CN"/>
        </w:rPr>
      </w:pPr>
      <w:r>
        <w:rPr>
          <w:rFonts w:hint="eastAsia"/>
          <w:b/>
          <w:bCs/>
          <w:sz w:val="24"/>
          <w:szCs w:val="24"/>
          <w:lang w:eastAsia="zh-CN"/>
        </w:rPr>
        <w:t>表</w:t>
      </w:r>
      <w:r>
        <w:rPr>
          <w:rFonts w:hint="eastAsia"/>
          <w:b/>
          <w:bCs/>
          <w:sz w:val="24"/>
          <w:szCs w:val="24"/>
          <w:lang w:val="en-US" w:eastAsia="zh-CN"/>
        </w:rPr>
        <w:t>3-3  变动项目一览表</w:t>
      </w:r>
    </w:p>
    <w:tbl>
      <w:tblPr>
        <w:tblStyle w:val="48"/>
        <w:tblW w:w="10883" w:type="dxa"/>
        <w:tblInd w:w="-8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4783"/>
        <w:gridCol w:w="4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0" w:type="dxa"/>
          </w:tcPr>
          <w:p>
            <w:pPr>
              <w:autoSpaceDE w:val="0"/>
              <w:autoSpaceDN w:val="0"/>
              <w:jc w:val="center"/>
              <w:rPr>
                <w:rFonts w:hint="eastAsia"/>
                <w:b/>
                <w:bCs/>
                <w:sz w:val="24"/>
                <w:szCs w:val="24"/>
                <w:vertAlign w:val="baseline"/>
                <w:lang w:val="en-US" w:eastAsia="zh-CN"/>
              </w:rPr>
            </w:pPr>
            <w:r>
              <w:rPr>
                <w:rFonts w:hint="eastAsia"/>
                <w:b/>
                <w:bCs/>
                <w:sz w:val="24"/>
                <w:szCs w:val="24"/>
                <w:lang w:val="en-US" w:eastAsia="zh-CN"/>
              </w:rPr>
              <w:t>序号</w:t>
            </w:r>
          </w:p>
        </w:tc>
        <w:tc>
          <w:tcPr>
            <w:tcW w:w="4783" w:type="dxa"/>
          </w:tcPr>
          <w:p>
            <w:pPr>
              <w:autoSpaceDE w:val="0"/>
              <w:autoSpaceDN w:val="0"/>
              <w:jc w:val="center"/>
              <w:rPr>
                <w:rFonts w:hint="eastAsia"/>
                <w:b/>
                <w:bCs/>
                <w:sz w:val="24"/>
                <w:szCs w:val="24"/>
                <w:vertAlign w:val="baseline"/>
                <w:lang w:val="en-US" w:eastAsia="zh-CN"/>
              </w:rPr>
            </w:pPr>
            <w:r>
              <w:rPr>
                <w:rFonts w:hint="eastAsia"/>
                <w:b/>
                <w:bCs/>
                <w:sz w:val="24"/>
                <w:szCs w:val="24"/>
                <w:vertAlign w:val="baseline"/>
                <w:lang w:val="en-US" w:eastAsia="zh-CN"/>
              </w:rPr>
              <w:t>环评预测情况</w:t>
            </w:r>
          </w:p>
        </w:tc>
        <w:tc>
          <w:tcPr>
            <w:tcW w:w="4900" w:type="dxa"/>
          </w:tcPr>
          <w:p>
            <w:pPr>
              <w:autoSpaceDE w:val="0"/>
              <w:autoSpaceDN w:val="0"/>
              <w:jc w:val="center"/>
              <w:rPr>
                <w:rFonts w:hint="eastAsia"/>
                <w:b/>
                <w:bCs/>
                <w:sz w:val="24"/>
                <w:szCs w:val="24"/>
                <w:vertAlign w:val="baseline"/>
                <w:lang w:val="en-US" w:eastAsia="zh-CN"/>
              </w:rPr>
            </w:pPr>
            <w:r>
              <w:rPr>
                <w:rFonts w:hint="eastAsia"/>
                <w:b/>
                <w:bCs/>
                <w:sz w:val="24"/>
                <w:szCs w:val="24"/>
                <w:vertAlign w:val="baseline"/>
                <w:lang w:val="en-US" w:eastAsia="zh-CN"/>
              </w:rPr>
              <w:t>实际建设情况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0" w:type="dxa"/>
            <w:vAlign w:val="center"/>
          </w:tcPr>
          <w:p>
            <w:pPr>
              <w:autoSpaceDE w:val="0"/>
              <w:autoSpaceDN w:val="0"/>
              <w:jc w:val="center"/>
              <w:rPr>
                <w:rFonts w:hint="eastAsia"/>
                <w:sz w:val="24"/>
                <w:szCs w:val="24"/>
                <w:vertAlign w:val="baseline"/>
                <w:lang w:val="en-US" w:eastAsia="zh-CN"/>
              </w:rPr>
            </w:pPr>
            <w:r>
              <w:rPr>
                <w:rFonts w:hint="eastAsia"/>
                <w:sz w:val="21"/>
                <w:szCs w:val="21"/>
                <w:vertAlign w:val="baseline"/>
                <w:lang w:val="en-US" w:eastAsia="zh-CN"/>
              </w:rPr>
              <w:t>1</w:t>
            </w:r>
          </w:p>
        </w:tc>
        <w:tc>
          <w:tcPr>
            <w:tcW w:w="4783" w:type="dxa"/>
            <w:vAlign w:val="center"/>
          </w:tcPr>
          <w:p>
            <w:pPr>
              <w:autoSpaceDE w:val="0"/>
              <w:autoSpaceDN w:val="0"/>
              <w:jc w:val="center"/>
              <w:rPr>
                <w:rFonts w:hint="eastAsia"/>
                <w:sz w:val="21"/>
                <w:szCs w:val="21"/>
                <w:vertAlign w:val="baseline"/>
                <w:lang w:val="en-US" w:eastAsia="zh-CN"/>
              </w:rPr>
            </w:pPr>
            <w:r>
              <w:rPr>
                <w:rFonts w:hint="eastAsia"/>
                <w:sz w:val="21"/>
                <w:szCs w:val="21"/>
                <w:vertAlign w:val="baseline"/>
                <w:lang w:val="en-US" w:eastAsia="zh-CN"/>
              </w:rPr>
              <w:t>车间废气经收集后由风机强制排入治理设施处理，并通往15米高排气筒排放。</w:t>
            </w:r>
          </w:p>
        </w:tc>
        <w:tc>
          <w:tcPr>
            <w:tcW w:w="4900" w:type="dxa"/>
            <w:vAlign w:val="center"/>
          </w:tcPr>
          <w:p>
            <w:pPr>
              <w:autoSpaceDE w:val="0"/>
              <w:autoSpaceDN w:val="0"/>
              <w:jc w:val="center"/>
              <w:rPr>
                <w:rFonts w:hint="eastAsia"/>
                <w:sz w:val="21"/>
                <w:szCs w:val="21"/>
                <w:vertAlign w:val="baseline"/>
                <w:lang w:val="en-US" w:eastAsia="zh-CN"/>
              </w:rPr>
            </w:pPr>
            <w:r>
              <w:rPr>
                <w:rFonts w:hint="eastAsia"/>
                <w:sz w:val="21"/>
                <w:szCs w:val="21"/>
                <w:vertAlign w:val="baseline"/>
                <w:lang w:val="en-US" w:eastAsia="zh-CN"/>
              </w:rPr>
              <w:t>车间废气在一个密闭的反应釜中产生，并经冷凝器冷凝后通往废气治理设施处理，处理后通往15米高排气筒排放。无风机，属于自然排风。</w:t>
            </w:r>
          </w:p>
        </w:tc>
      </w:tr>
    </w:tbl>
    <w:p>
      <w:pPr>
        <w:spacing w:line="360" w:lineRule="auto"/>
        <w:jc w:val="center"/>
        <w:rPr>
          <w:rFonts w:hint="eastAsia" w:cs="宋体"/>
          <w:b/>
        </w:rPr>
      </w:pPr>
    </w:p>
    <w:p>
      <w:pPr>
        <w:autoSpaceDE w:val="0"/>
        <w:autoSpaceDN w:val="0"/>
        <w:rPr>
          <w:sz w:val="22"/>
          <w:szCs w:val="22"/>
        </w:rPr>
      </w:pPr>
    </w:p>
    <w:p>
      <w:pPr>
        <w:autoSpaceDE w:val="0"/>
        <w:autoSpaceDN w:val="0"/>
        <w:jc w:val="center"/>
        <w:rPr>
          <w:sz w:val="22"/>
          <w:szCs w:val="22"/>
        </w:rPr>
      </w:pPr>
    </w:p>
    <w:p>
      <w:pPr>
        <w:autoSpaceDE w:val="0"/>
        <w:autoSpaceDN w:val="0"/>
        <w:rPr>
          <w:sz w:val="22"/>
          <w:szCs w:val="22"/>
        </w:rPr>
      </w:pPr>
    </w:p>
    <w:p>
      <w:pPr>
        <w:autoSpaceDE w:val="0"/>
        <w:autoSpaceDN w:val="0"/>
        <w:rPr>
          <w:sz w:val="22"/>
          <w:szCs w:val="22"/>
        </w:rPr>
        <w:sectPr>
          <w:pgSz w:w="11906" w:h="16838"/>
          <w:pgMar w:top="1080" w:right="1440" w:bottom="1080" w:left="1440" w:header="851" w:footer="992" w:gutter="0"/>
          <w:pgNumType w:fmt="decimal"/>
          <w:cols w:space="425" w:num="1"/>
          <w:docGrid w:type="lines" w:linePitch="312" w:charSpace="0"/>
        </w:sectPr>
      </w:pPr>
    </w:p>
    <w:p>
      <w:pPr>
        <w:autoSpaceDE w:val="0"/>
        <w:autoSpaceDN w:val="0"/>
        <w:rPr>
          <w:color w:val="000000"/>
        </w:rPr>
      </w:pPr>
      <w:r>
        <w:rPr>
          <w:b/>
        </w:rPr>
        <w:pict>
          <v:shape id="_x0000_i1025" o:spt="75" type="#_x0000_t75" style="height:322.5pt;width:414pt;" filled="f" o:preferrelative="t" stroked="f" coordsize="21600,21600">
            <v:path/>
            <v:fill on="f" focussize="0,0"/>
            <v:stroke on="f" joinstyle="miter"/>
            <v:imagedata r:id="rId9" o:title=""/>
            <o:lock v:ext="edit" aspectratio="t"/>
            <w10:wrap type="none"/>
            <w10:anchorlock/>
          </v:shape>
        </w:pict>
      </w:r>
    </w:p>
    <w:p>
      <w:pPr>
        <w:autoSpaceDE w:val="0"/>
        <w:autoSpaceDN w:val="0"/>
        <w:jc w:val="center"/>
        <w:rPr>
          <w:color w:val="000000"/>
        </w:rPr>
      </w:pPr>
    </w:p>
    <w:p>
      <w:pPr>
        <w:autoSpaceDE w:val="0"/>
        <w:autoSpaceDN w:val="0"/>
        <w:jc w:val="center"/>
      </w:pPr>
      <w:r>
        <w:rPr>
          <w:rFonts w:hint="eastAsia"/>
        </w:rPr>
        <w:t>图</w:t>
      </w:r>
      <w:r>
        <w:t xml:space="preserve">3-1 </w:t>
      </w:r>
      <w:r>
        <w:rPr>
          <w:rFonts w:hint="eastAsia"/>
        </w:rPr>
        <w:t>本项目四至示意图</w:t>
      </w:r>
    </w:p>
    <w:p>
      <w:pPr>
        <w:autoSpaceDE w:val="0"/>
        <w:autoSpaceDN w:val="0"/>
        <w:jc w:val="center"/>
        <w:rPr>
          <w:color w:val="000000"/>
        </w:rPr>
        <w:sectPr>
          <w:pgSz w:w="11906" w:h="16838"/>
          <w:pgMar w:top="1440" w:right="1800" w:bottom="1440" w:left="1800" w:header="851" w:footer="992" w:gutter="0"/>
          <w:pgNumType w:fmt="decimal"/>
          <w:cols w:space="425" w:num="1"/>
          <w:docGrid w:type="lines" w:linePitch="312" w:charSpace="0"/>
        </w:sectPr>
      </w:pPr>
    </w:p>
    <w:p>
      <w:pPr>
        <w:autoSpaceDE w:val="0"/>
        <w:autoSpaceDN w:val="0"/>
        <w:rPr>
          <w:sz w:val="22"/>
          <w:szCs w:val="22"/>
        </w:rPr>
      </w:pPr>
      <w:r>
        <w:pict>
          <v:shape id="_x0000_s1029" o:spid="_x0000_s1029" o:spt="5" type="#_x0000_t5" style="position:absolute;left:0pt;margin-left:637.7pt;margin-top:-1.55pt;height:11.95pt;width:12.25pt;z-index:251642880;mso-width-relative:page;mso-height-relative:page;" fillcolor="#000000" filled="t" coordsize="21600,21600">
            <v:path/>
            <v:fill on="t" focussize="0,0"/>
            <v:stroke joinstyle="miter"/>
            <v:imagedata o:title=""/>
            <o:lock v:ext="edit"/>
          </v:shape>
        </w:pict>
      </w:r>
      <w:r>
        <w:pict>
          <v:shape id="_x0000_s1030" o:spid="_x0000_s1030" o:spt="63" type="#_x0000_t63" style="position:absolute;left:0pt;margin-left:164.95pt;margin-top:-10.4pt;height:52pt;width:96.5pt;z-index:251648000;mso-width-relative:page;mso-height-relative:page;" coordsize="21600,21600" adj="-1052,25276">
            <v:path/>
            <v:fill focussize="0,0"/>
            <v:stroke joinstyle="miter"/>
            <v:imagedata o:title=""/>
            <o:lock v:ext="edit"/>
            <v:textbox>
              <w:txbxContent>
                <w:p>
                  <w:r>
                    <w:rPr>
                      <w:rFonts w:hint="eastAsia"/>
                      <w:sz w:val="15"/>
                      <w:szCs w:val="15"/>
                    </w:rPr>
                    <w:t>接园区市政污水排水管网</w:t>
                  </w:r>
                </w:p>
              </w:txbxContent>
            </v:textbox>
          </v:shape>
        </w:pict>
      </w:r>
      <w:r>
        <w:pict>
          <v:shape id="_x0000_s1031" o:spid="_x0000_s1031" o:spt="63" type="#_x0000_t63" style="position:absolute;left:0pt;margin-left:76.8pt;margin-top:-27.55pt;height:65.6pt;width:86.05pt;z-index:251653120;mso-width-relative:page;mso-height-relative:page;" coordsize="21600,21600" adj="2347,26029">
            <v:path/>
            <v:fill focussize="0,0"/>
            <v:stroke joinstyle="miter"/>
            <v:imagedata o:title=""/>
            <o:lock v:ext="edit"/>
            <v:textbox>
              <w:txbxContent>
                <w:p>
                  <w:pPr>
                    <w:rPr>
                      <w:sz w:val="15"/>
                      <w:szCs w:val="15"/>
                    </w:rPr>
                  </w:pPr>
                  <w:r>
                    <w:rPr>
                      <w:rFonts w:hint="eastAsia"/>
                      <w:sz w:val="15"/>
                      <w:szCs w:val="15"/>
                    </w:rPr>
                    <w:t>接园区市政雨水排水管网</w:t>
                  </w:r>
                </w:p>
              </w:txbxContent>
            </v:textbox>
          </v:shape>
        </w:pict>
      </w:r>
    </w:p>
    <w:p>
      <w:pPr>
        <w:autoSpaceDE w:val="0"/>
        <w:autoSpaceDN w:val="0"/>
        <w:rPr>
          <w:b/>
        </w:rPr>
      </w:pPr>
      <w:r>
        <w:pict>
          <v:shape id="_x0000_s1032" o:spid="_x0000_s1032" o:spt="63" type="#_x0000_t63" style="position:absolute;left:0pt;margin-left:375.3pt;margin-top:297.5pt;height:51.3pt;width:55.9pt;z-index:251666432;mso-width-relative:page;mso-height-relative:page;" coordsize="21600,21600" adj="-6646,-2463">
            <v:path/>
            <v:fill focussize="0,0"/>
            <v:stroke joinstyle="miter"/>
            <v:imagedata o:title=""/>
            <o:lock v:ext="edit"/>
            <v:textbox>
              <w:txbxContent>
                <w:p>
                  <w:r>
                    <w:rPr>
                      <w:rFonts w:hint="eastAsia"/>
                      <w:sz w:val="15"/>
                      <w:szCs w:val="15"/>
                    </w:rPr>
                    <w:t>项目位置</w:t>
                  </w:r>
                </w:p>
              </w:txbxContent>
            </v:textbox>
          </v:shape>
        </w:pict>
      </w:r>
      <w:r>
        <w:pict>
          <v:rect id="_x0000_s1033" o:spid="_x0000_s1033" o:spt="1" style="position:absolute;left:0pt;margin-left:301.4pt;margin-top:270.7pt;height:27pt;width:66.75pt;z-index:251665408;mso-width-relative:page;mso-height-relative:page;" filled="f" stroked="t" coordsize="21600,21600">
            <v:path/>
            <v:fill on="f" focussize="0,0"/>
            <v:stroke weight="3pt" color="#FF0000"/>
            <v:imagedata o:title=""/>
            <o:lock v:ext="edit"/>
          </v:rect>
        </w:pict>
      </w:r>
      <w:r>
        <w:pict>
          <v:shape id="_x0000_s1034" o:spid="_x0000_s1034" o:spt="63" type="#_x0000_t63" style="position:absolute;left:0pt;margin-left:433.8pt;margin-top:239.75pt;height:51.3pt;width:55.9pt;z-index:251649024;mso-width-relative:page;mso-height-relative:page;" coordsize="21600,21600" adj="-6646,-2463">
            <v:path/>
            <v:fill focussize="0,0"/>
            <v:stroke joinstyle="miter"/>
            <v:imagedata o:title=""/>
            <o:lock v:ext="edit"/>
            <v:textbox>
              <w:txbxContent>
                <w:p>
                  <w:r>
                    <w:rPr>
                      <w:rFonts w:hint="eastAsia"/>
                      <w:sz w:val="15"/>
                      <w:szCs w:val="15"/>
                    </w:rPr>
                    <w:t>雨水沉淀池</w:t>
                  </w:r>
                </w:p>
              </w:txbxContent>
            </v:textbox>
          </v:shape>
        </w:pict>
      </w:r>
      <w:r>
        <w:pict>
          <v:rect id="_x0000_s1035" o:spid="_x0000_s1035" o:spt="1" style="position:absolute;left:0pt;margin-left:407.45pt;margin-top:226.85pt;height:9.75pt;width:10.5pt;z-index:251659264;mso-width-relative:page;mso-height-relative:page;" fillcolor="#4F81BD" filled="t" coordsize="21600,21600">
            <v:path/>
            <v:fill on="t" focussize="0,0"/>
            <v:stroke/>
            <v:imagedata o:title=""/>
            <o:lock v:ext="edit"/>
          </v:rect>
        </w:pict>
      </w:r>
      <w:r>
        <w:pict>
          <v:shape id="_x0000_s1036" o:spid="_x0000_s1036" o:spt="23" type="#_x0000_t23" style="position:absolute;left:0pt;margin-left:170.2pt;margin-top:221.4pt;height:9.95pt;width:12.25pt;z-index:251651072;mso-width-relative:page;mso-height-relative:page;" coordsize="21600,21600">
            <v:path/>
            <v:fill focussize="0,0"/>
            <v:stroke/>
            <v:imagedata o:title=""/>
            <o:lock v:ext="edit"/>
          </v:shape>
        </w:pict>
      </w:r>
      <w:r>
        <w:pict>
          <v:shape id="_x0000_s1037" o:spid="_x0000_s1037" o:spt="23" type="#_x0000_t23" style="position:absolute;left:0pt;margin-left:292.65pt;margin-top:282.7pt;height:9.95pt;width:12.25pt;z-index:251645952;mso-width-relative:page;mso-height-relative:page;" coordsize="21600,21600">
            <v:path/>
            <v:fill focussize="0,0"/>
            <v:stroke/>
            <v:imagedata o:title=""/>
            <o:lock v:ext="edit"/>
          </v:shape>
        </w:pict>
      </w:r>
      <w:r>
        <w:pict>
          <v:shape id="_x0000_s1038" o:spid="_x0000_s1038" o:spt="63" type="#_x0000_t63" style="position:absolute;left:0pt;margin-left:107.8pt;margin-top:314.05pt;height:46.45pt;width:88.5pt;z-index:251652096;mso-width-relative:page;mso-height-relative:page;" coordsize="21600,21600" adj="21911,-12879">
            <v:path/>
            <v:fill focussize="0,0"/>
            <v:stroke joinstyle="miter"/>
            <v:imagedata o:title=""/>
            <o:lock v:ext="edit"/>
            <v:textbox>
              <w:txbxContent>
                <w:p>
                  <w:pPr>
                    <w:rPr>
                      <w:rFonts w:eastAsia="Times New Roman"/>
                    </w:rPr>
                  </w:pPr>
                  <w:r>
                    <w:rPr>
                      <w:rFonts w:hint="eastAsia"/>
                      <w:sz w:val="21"/>
                      <w:szCs w:val="21"/>
                    </w:rPr>
                    <w:t>危废仓</w:t>
                  </w:r>
                </w:p>
              </w:txbxContent>
            </v:textbox>
          </v:shape>
        </w:pict>
      </w:r>
      <w:r>
        <w:pict>
          <v:rect id="_x0000_s1039" o:spid="_x0000_s1039" o:spt="1" style="position:absolute;left:0pt;margin-left:121.6pt;margin-top:57.5pt;height:18pt;width:18.75pt;z-index:251656192;mso-width-relative:page;mso-height-relative:page;" coordsize="21600,21600">
            <v:path/>
            <v:fill focussize="0,0"/>
            <v:stroke/>
            <v:imagedata o:title=""/>
            <o:lock v:ext="edit"/>
          </v:rect>
        </w:pict>
      </w:r>
      <w:r>
        <w:pict>
          <v:rect id="_x0000_s1040" o:spid="_x0000_s1040" o:spt="1" style="position:absolute;left:0pt;margin-left:102.1pt;margin-top:57.5pt;height:18.75pt;width:18.8pt;z-index:251655168;mso-width-relative:page;mso-height-relative:page;" coordsize="21600,21600">
            <v:path/>
            <v:fill focussize="0,0"/>
            <v:stroke/>
            <v:imagedata o:title=""/>
            <o:lock v:ext="edit"/>
          </v:rect>
        </w:pict>
      </w:r>
      <w:r>
        <w:pict>
          <v:shape id="_x0000_s1041" o:spid="_x0000_s1041" o:spt="12" type="#_x0000_t12" style="position:absolute;left:0pt;margin-left:142.2pt;margin-top:48.45pt;height:9.2pt;width:7.15pt;z-index:251646976;mso-width-relative:page;mso-height-relative:page;" fillcolor="#000000" filled="t" coordsize="21600,21600">
            <v:path/>
            <v:fill on="t" focussize="0,0"/>
            <v:stroke joinstyle="miter"/>
            <v:imagedata o:title=""/>
            <o:lock v:ext="edit"/>
          </v:shape>
        </w:pict>
      </w:r>
      <w:r>
        <w:pict>
          <v:rect id="_x0000_s1042" o:spid="_x0000_s1042" o:spt="1" style="position:absolute;left:0pt;margin-left:102.65pt;margin-top:76.45pt;height:20.3pt;width:40.5pt;z-index:251657216;mso-width-relative:page;mso-height-relative:page;" coordsize="21600,21600">
            <v:path/>
            <v:fill focussize="0,0"/>
            <v:stroke/>
            <v:imagedata o:title=""/>
            <o:lock v:ext="edit"/>
            <v:textbox>
              <w:txbxContent>
                <w:p>
                  <w:pPr>
                    <w:rPr>
                      <w:sz w:val="15"/>
                      <w:szCs w:val="15"/>
                    </w:rPr>
                  </w:pPr>
                  <w:r>
                    <w:rPr>
                      <w:rFonts w:hint="eastAsia"/>
                      <w:sz w:val="11"/>
                      <w:szCs w:val="11"/>
                    </w:rPr>
                    <w:t>废水处理站</w:t>
                  </w:r>
                </w:p>
              </w:txbxContent>
            </v:textbox>
          </v:rect>
        </w:pict>
      </w:r>
      <w:r>
        <w:pict>
          <v:shape id="_x0000_s1043" o:spid="_x0000_s1043" o:spt="32" type="#_x0000_t32" style="position:absolute;left:0pt;flip:y;margin-left:607.2pt;margin-top:368pt;height:0.8pt;width:50.6pt;z-index:251640832;mso-width-relative:page;mso-height-relative:page;" o:connectortype="straight" filled="f" stroked="t" coordsize="21600,21600">
            <v:path arrowok="t"/>
            <v:fill on="f" focussize="0,0"/>
            <v:stroke weight="1pt" color="#4F81BD" endarrow="block"/>
            <v:imagedata o:title=""/>
            <o:lock v:ext="edit"/>
          </v:shape>
        </w:pict>
      </w:r>
      <w:r>
        <w:rPr>
          <w:b/>
        </w:rPr>
        <w:pict>
          <v:shape id="_x0000_i1026" o:spt="75" alt="翁源广业清怡公司厂区雨污管网图160510" type="#_x0000_t75" style="height:365.25pt;width:684pt;" filled="f" o:preferrelative="t" stroked="f" coordsize="21600,21600">
            <v:path/>
            <v:fill on="f" focussize="0,0"/>
            <v:stroke on="f" joinstyle="miter"/>
            <v:imagedata r:id="rId10" o:title=""/>
            <o:lock v:ext="edit" aspectratio="t"/>
            <w10:wrap type="none"/>
            <w10:anchorlock/>
          </v:shape>
        </w:pict>
      </w:r>
      <w:r>
        <w:pict>
          <v:shape id="_x0000_s1044" o:spid="_x0000_s1044" o:spt="32" type="#_x0000_t32" style="position:absolute;left:0pt;flip:y;margin-left:620.15pt;margin-top:354.8pt;height:0.75pt;width:44.45pt;z-index:251639808;mso-width-relative:page;mso-height-relative:page;" filled="f" coordsize="21600,21600">
            <v:path arrowok="t"/>
            <v:fill on="f" focussize="0,0"/>
            <v:stroke endarrow="block"/>
            <v:imagedata o:title=""/>
            <o:lock v:ext="edit"/>
          </v:shape>
        </w:pict>
      </w:r>
      <w:r>
        <w:pict>
          <v:shape id="_x0000_s1045" o:spid="_x0000_s1045" o:spt="32" type="#_x0000_t32" style="position:absolute;left:0pt;margin-left:624.5pt;margin-top:338.3pt;height:0pt;width:40.2pt;z-index:251638784;mso-width-relative:page;mso-height-relative:page;" o:connectortype="straight" filled="f" coordsize="21600,21600">
            <v:path arrowok="t"/>
            <v:fill on="f" focussize="0,0"/>
            <v:stroke endarrow="block"/>
            <v:imagedata o:title=""/>
            <o:lock v:ext="edit"/>
          </v:shape>
        </w:pict>
      </w:r>
      <w:r>
        <w:pict>
          <v:shape id="_x0000_s1046" o:spid="_x0000_s1046" o:spt="5" type="#_x0000_t5" style="position:absolute;left:0pt;margin-left:39.05pt;margin-top:2.15pt;height:11.95pt;width:12.25pt;z-index:251644928;mso-width-relative:page;mso-height-relative:page;" fillcolor="#000000" filled="t" coordsize="21600,21600">
            <v:path/>
            <v:fill on="t" focussize="0,0"/>
            <v:stroke joinstyle="miter"/>
            <v:imagedata o:title=""/>
            <o:lock v:ext="edit"/>
          </v:shape>
        </w:pict>
      </w:r>
      <w:r>
        <w:pict>
          <v:shape id="_x0000_s1047" o:spid="_x0000_s1047" o:spt="5" type="#_x0000_t5" style="position:absolute;left:0pt;margin-left:628.5pt;margin-top:264.55pt;height:11.95pt;width:12.25pt;z-index:251643904;mso-width-relative:page;mso-height-relative:page;" fillcolor="#000000" filled="t" coordsize="21600,21600">
            <v:path/>
            <v:fill on="t" focussize="0,0"/>
            <v:stroke joinstyle="miter"/>
            <v:imagedata o:title=""/>
            <o:lock v:ext="edit"/>
          </v:shape>
        </w:pict>
      </w:r>
      <w:r>
        <w:pict>
          <v:shape id="_x0000_s1048" o:spid="_x0000_s1048" o:spt="5" type="#_x0000_t5" style="position:absolute;left:0pt;margin-left:47.8pt;margin-top:340pt;height:11.95pt;width:12.25pt;z-index:251641856;mso-width-relative:page;mso-height-relative:page;" fillcolor="#000000" filled="t" coordsize="21600,21600">
            <v:path/>
            <v:fill on="t" focussize="0,0"/>
            <v:stroke joinstyle="miter"/>
            <v:imagedata o:title=""/>
            <o:lock v:ext="edit"/>
          </v:shape>
        </w:pict>
      </w:r>
      <w:r>
        <w:pict>
          <v:shape id="_x0000_s1049" o:spid="_x0000_s1049" o:spt="202" type="#_x0000_t202" style="position:absolute;left:0pt;margin-left:527.45pt;margin-top:280.1pt;height:124.9pt;width:176.95pt;z-index:251637760;mso-width-relative:page;mso-height-relative:page;" coordsize="21600,21600">
            <v:path/>
            <v:fill focussize="0,0"/>
            <v:stroke joinstyle="miter"/>
            <v:imagedata o:title=""/>
            <o:lock v:ext="edit"/>
            <v:textbox>
              <w:txbxContent>
                <w:p>
                  <w:pPr>
                    <w:rPr>
                      <w:rFonts w:ascii="宋体"/>
                      <w:sz w:val="21"/>
                      <w:szCs w:val="21"/>
                    </w:rPr>
                  </w:pPr>
                  <w:r>
                    <w:rPr>
                      <w:rFonts w:hint="eastAsia" w:ascii="宋体" w:hAnsi="宋体"/>
                      <w:sz w:val="21"/>
                      <w:szCs w:val="21"/>
                    </w:rPr>
                    <w:t>★</w:t>
                  </w:r>
                  <w:r>
                    <w:rPr>
                      <w:rFonts w:ascii="宋体" w:hAnsi="宋体"/>
                      <w:sz w:val="21"/>
                      <w:szCs w:val="21"/>
                    </w:rPr>
                    <w:t>:</w:t>
                  </w:r>
                  <w:r>
                    <w:rPr>
                      <w:rFonts w:hint="eastAsia" w:ascii="宋体" w:hAnsi="宋体"/>
                      <w:sz w:val="21"/>
                      <w:szCs w:val="21"/>
                    </w:rPr>
                    <w:t>废水监测点</w:t>
                  </w:r>
                </w:p>
                <w:p>
                  <w:pPr>
                    <w:rPr>
                      <w:rFonts w:ascii="宋体"/>
                      <w:sz w:val="21"/>
                      <w:szCs w:val="21"/>
                    </w:rPr>
                  </w:pPr>
                  <w:r>
                    <w:rPr>
                      <w:rFonts w:hint="eastAsia" w:ascii="宋体" w:hAnsi="宋体"/>
                      <w:sz w:val="21"/>
                      <w:szCs w:val="21"/>
                    </w:rPr>
                    <w:t>◎</w:t>
                  </w:r>
                  <w:r>
                    <w:rPr>
                      <w:rFonts w:ascii="宋体" w:hAnsi="宋体"/>
                      <w:sz w:val="21"/>
                      <w:szCs w:val="21"/>
                    </w:rPr>
                    <w:t>:</w:t>
                  </w:r>
                  <w:r>
                    <w:rPr>
                      <w:rFonts w:hint="eastAsia" w:ascii="宋体" w:hAnsi="宋体"/>
                      <w:sz w:val="21"/>
                      <w:szCs w:val="21"/>
                    </w:rPr>
                    <w:t>废气监测点</w:t>
                  </w:r>
                </w:p>
                <w:p>
                  <w:pPr>
                    <w:rPr>
                      <w:rFonts w:ascii="宋体"/>
                      <w:sz w:val="21"/>
                      <w:szCs w:val="21"/>
                    </w:rPr>
                  </w:pPr>
                  <w:r>
                    <w:rPr>
                      <w:rFonts w:hint="eastAsia" w:ascii="宋体" w:hAnsi="宋体"/>
                      <w:sz w:val="21"/>
                      <w:szCs w:val="21"/>
                    </w:rPr>
                    <w:t>▲：噪声监测点</w:t>
                  </w:r>
                </w:p>
                <w:p>
                  <w:pPr>
                    <w:rPr>
                      <w:rFonts w:ascii="宋体"/>
                      <w:sz w:val="21"/>
                      <w:szCs w:val="21"/>
                    </w:rPr>
                  </w:pPr>
                  <w:r>
                    <w:rPr>
                      <w:rFonts w:hint="eastAsia" w:ascii="宋体" w:hAnsi="宋体"/>
                      <w:sz w:val="21"/>
                      <w:szCs w:val="21"/>
                    </w:rPr>
                    <w:t>罐区初期雨水管网</w:t>
                  </w:r>
                </w:p>
                <w:p>
                  <w:pPr>
                    <w:rPr>
                      <w:sz w:val="21"/>
                      <w:szCs w:val="21"/>
                    </w:rPr>
                  </w:pPr>
                  <w:r>
                    <w:rPr>
                      <w:rFonts w:hint="eastAsia"/>
                      <w:sz w:val="21"/>
                      <w:szCs w:val="21"/>
                    </w:rPr>
                    <w:t>生活污水管网</w:t>
                  </w:r>
                </w:p>
                <w:p>
                  <w:pPr>
                    <w:rPr>
                      <w:sz w:val="21"/>
                      <w:szCs w:val="21"/>
                    </w:rPr>
                  </w:pPr>
                  <w:r>
                    <w:rPr>
                      <w:rFonts w:hint="eastAsia"/>
                      <w:sz w:val="21"/>
                      <w:szCs w:val="21"/>
                    </w:rPr>
                    <w:t>车间废水管网</w:t>
                  </w:r>
                </w:p>
                <w:p>
                  <w:pPr>
                    <w:rPr>
                      <w:rFonts w:eastAsia="Times New Roman"/>
                      <w:sz w:val="21"/>
                      <w:szCs w:val="21"/>
                    </w:rPr>
                  </w:pPr>
                  <w:r>
                    <w:rPr>
                      <w:rFonts w:hint="eastAsia"/>
                      <w:sz w:val="21"/>
                      <w:szCs w:val="21"/>
                    </w:rPr>
                    <w:t>雨水管网</w:t>
                  </w:r>
                </w:p>
              </w:txbxContent>
            </v:textbox>
          </v:shape>
        </w:pict>
      </w:r>
      <w:r>
        <w:pict>
          <v:shape id="_x0000_s1050" o:spid="_x0000_s1050" o:spt="62" type="#_x0000_t62" style="position:absolute;left:0pt;margin-left:13.35pt;margin-top:93.5pt;height:26.8pt;width:69.7pt;z-index:251650048;mso-width-relative:page;mso-height-relative:page;" coordsize="21600,21600" adj="29642,10478">
            <v:path/>
            <v:fill focussize="0,0"/>
            <v:stroke joinstyle="miter"/>
            <v:imagedata o:title=""/>
            <o:lock v:ext="edit"/>
            <v:textbox>
              <w:txbxContent>
                <w:p>
                  <w:r>
                    <w:rPr>
                      <w:rFonts w:hint="eastAsia"/>
                      <w:sz w:val="15"/>
                      <w:szCs w:val="15"/>
                    </w:rPr>
                    <w:t>事故应急池</w:t>
                  </w:r>
                </w:p>
              </w:txbxContent>
            </v:textbox>
          </v:shape>
        </w:pict>
      </w:r>
    </w:p>
    <w:p>
      <w:pPr>
        <w:jc w:val="center"/>
        <w:rPr>
          <w:rFonts w:ascii="宋体"/>
          <w:b/>
        </w:rPr>
      </w:pPr>
      <w:r>
        <w:pict>
          <v:shape id="_x0000_s1051" o:spid="_x0000_s1051" o:spt="32" type="#_x0000_t32" style="position:absolute;left:0pt;flip:y;margin-left:608.9pt;margin-top:12.35pt;height:0.75pt;width:44.45pt;z-index:251654144;mso-width-relative:page;mso-height-relative:page;" filled="f" stroked="t" coordsize="21600,21600">
            <v:path arrowok="t"/>
            <v:fill on="f" focussize="0,0"/>
            <v:stroke color="#C00000" dashstyle="dashDot" endarrow="block"/>
            <v:imagedata o:title=""/>
            <o:lock v:ext="edit"/>
          </v:shape>
        </w:pict>
      </w:r>
      <w:r>
        <w:rPr>
          <w:rFonts w:hint="eastAsia" w:eastAsia="黑体"/>
          <w:color w:val="000000"/>
        </w:rPr>
        <w:t>图</w:t>
      </w:r>
      <w:r>
        <w:rPr>
          <w:rFonts w:ascii="宋体" w:hAnsi="宋体"/>
          <w:b/>
        </w:rPr>
        <w:t xml:space="preserve">3-2     </w:t>
      </w:r>
      <w:r>
        <w:rPr>
          <w:rFonts w:hint="eastAsia" w:ascii="宋体" w:hAnsi="宋体"/>
          <w:b/>
        </w:rPr>
        <w:t>厂区平面布置图</w:t>
      </w:r>
    </w:p>
    <w:p>
      <w:pPr>
        <w:rPr>
          <w:rFonts w:ascii="宋体"/>
          <w:b/>
        </w:rPr>
        <w:sectPr>
          <w:pgSz w:w="16838" w:h="11906" w:orient="landscape"/>
          <w:pgMar w:top="1800" w:right="1440" w:bottom="1800" w:left="1440" w:header="851" w:footer="992" w:gutter="0"/>
          <w:pgNumType w:fmt="decimal"/>
          <w:cols w:space="425" w:num="1"/>
          <w:docGrid w:type="lines" w:linePitch="312" w:charSpace="0"/>
        </w:sectPr>
      </w:pPr>
    </w:p>
    <w:p>
      <w:pPr>
        <w:pStyle w:val="4"/>
      </w:pPr>
      <w:bookmarkStart w:id="6" w:name="_Toc5823"/>
      <w:r>
        <w:t>3.2</w:t>
      </w:r>
      <w:r>
        <w:rPr>
          <w:rFonts w:hint="eastAsia"/>
        </w:rPr>
        <w:t>主要原辅材料及燃料</w:t>
      </w:r>
      <w:bookmarkEnd w:id="6"/>
    </w:p>
    <w:p>
      <w:pPr>
        <w:adjustRightInd w:val="0"/>
        <w:spacing w:line="360" w:lineRule="auto"/>
        <w:rPr>
          <w:rFonts w:ascii="??_GB2312"/>
          <w:szCs w:val="28"/>
        </w:rPr>
      </w:pPr>
      <w:r>
        <w:rPr>
          <w:rFonts w:hint="eastAsia" w:ascii="??_GB2312"/>
          <w:szCs w:val="28"/>
        </w:rPr>
        <w:t>项目主要原、辅材料使用情况</w:t>
      </w:r>
      <w:r>
        <w:rPr>
          <w:rFonts w:hint="eastAsia"/>
          <w:szCs w:val="28"/>
        </w:rPr>
        <w:t>见表</w:t>
      </w:r>
      <w:r>
        <w:rPr>
          <w:szCs w:val="28"/>
        </w:rPr>
        <w:t>3-</w:t>
      </w:r>
      <w:r>
        <w:rPr>
          <w:rFonts w:hint="eastAsia"/>
          <w:szCs w:val="28"/>
          <w:lang w:val="en-US" w:eastAsia="zh-CN"/>
        </w:rPr>
        <w:t>4</w:t>
      </w:r>
      <w:r>
        <w:rPr>
          <w:rFonts w:hint="eastAsia"/>
          <w:szCs w:val="28"/>
        </w:rPr>
        <w:t>，原辅材料说明见表</w:t>
      </w:r>
      <w:r>
        <w:rPr>
          <w:szCs w:val="28"/>
        </w:rPr>
        <w:t>3-</w:t>
      </w:r>
      <w:r>
        <w:rPr>
          <w:rFonts w:hint="eastAsia"/>
          <w:szCs w:val="28"/>
          <w:lang w:val="en-US" w:eastAsia="zh-CN"/>
        </w:rPr>
        <w:t>5</w:t>
      </w:r>
      <w:r>
        <w:rPr>
          <w:rFonts w:hint="eastAsia"/>
          <w:szCs w:val="28"/>
        </w:rPr>
        <w:t>，</w:t>
      </w:r>
      <w:r>
        <w:rPr>
          <w:rFonts w:hint="eastAsia"/>
          <w:bCs/>
        </w:rPr>
        <w:t>本项目特殊原辅材料理化特性见表</w:t>
      </w:r>
      <w:r>
        <w:rPr>
          <w:bCs/>
        </w:rPr>
        <w:t>3-</w:t>
      </w:r>
      <w:r>
        <w:rPr>
          <w:rFonts w:hint="eastAsia"/>
          <w:bCs/>
          <w:lang w:val="en-US" w:eastAsia="zh-CN"/>
        </w:rPr>
        <w:t>6</w:t>
      </w:r>
      <w:r>
        <w:rPr>
          <w:rFonts w:hint="eastAsia"/>
          <w:bCs/>
        </w:rPr>
        <w:t>，燃料主要特性见表</w:t>
      </w:r>
      <w:r>
        <w:rPr>
          <w:bCs/>
        </w:rPr>
        <w:t>3-</w:t>
      </w:r>
      <w:r>
        <w:rPr>
          <w:rFonts w:hint="eastAsia"/>
          <w:bCs/>
          <w:lang w:val="en-US" w:eastAsia="zh-CN"/>
        </w:rPr>
        <w:t>7</w:t>
      </w:r>
      <w:r>
        <w:rPr>
          <w:rFonts w:hint="eastAsia"/>
          <w:bCs/>
        </w:rPr>
        <w:t>。</w:t>
      </w:r>
    </w:p>
    <w:p>
      <w:pPr>
        <w:adjustRightInd w:val="0"/>
        <w:spacing w:line="360" w:lineRule="auto"/>
        <w:ind w:firstLine="482" w:firstLineChars="200"/>
        <w:jc w:val="center"/>
        <w:rPr>
          <w:rFonts w:ascii="??_GB2312"/>
          <w:color w:val="000000"/>
          <w:szCs w:val="28"/>
        </w:rPr>
      </w:pPr>
      <w:r>
        <w:rPr>
          <w:rFonts w:hint="eastAsia"/>
          <w:b/>
        </w:rPr>
        <w:t>表</w:t>
      </w:r>
      <w:r>
        <w:rPr>
          <w:b/>
        </w:rPr>
        <w:t>3-</w:t>
      </w:r>
      <w:r>
        <w:rPr>
          <w:rFonts w:hint="eastAsia"/>
          <w:b/>
          <w:lang w:val="en-US" w:eastAsia="zh-CN"/>
        </w:rPr>
        <w:t>4</w:t>
      </w:r>
      <w:r>
        <w:rPr>
          <w:b/>
        </w:rPr>
        <w:t xml:space="preserve">   </w:t>
      </w:r>
      <w:r>
        <w:rPr>
          <w:rFonts w:hint="eastAsia"/>
          <w:b/>
          <w:color w:val="000000"/>
        </w:rPr>
        <w:t>原料、辅助材料一览表</w:t>
      </w:r>
    </w:p>
    <w:tbl>
      <w:tblPr>
        <w:tblStyle w:val="47"/>
        <w:tblpPr w:leftFromText="180" w:rightFromText="180" w:vertAnchor="text" w:horzAnchor="page" w:tblpXSpec="center" w:tblpY="62"/>
        <w:tblOverlap w:val="never"/>
        <w:tblW w:w="14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1238"/>
        <w:gridCol w:w="2038"/>
        <w:gridCol w:w="1185"/>
        <w:gridCol w:w="930"/>
        <w:gridCol w:w="1560"/>
        <w:gridCol w:w="1305"/>
        <w:gridCol w:w="1980"/>
        <w:gridCol w:w="2145"/>
        <w:gridCol w:w="1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820" w:type="dxa"/>
            <w:vAlign w:val="center"/>
          </w:tcPr>
          <w:p>
            <w:pPr>
              <w:pStyle w:val="14"/>
              <w:spacing w:line="240" w:lineRule="exact"/>
              <w:ind w:firstLine="0"/>
              <w:jc w:val="center"/>
              <w:rPr>
                <w:rFonts w:ascii="Times New Roman" w:hAnsi="Times New Roman" w:cs="Times New Roman"/>
                <w:szCs w:val="24"/>
              </w:rPr>
            </w:pPr>
            <w:r>
              <w:rPr>
                <w:rFonts w:hint="eastAsia" w:ascii="Times New Roman" w:hAnsi="Times New Roman" w:cs="Times New Roman"/>
                <w:szCs w:val="24"/>
              </w:rPr>
              <w:t>序号</w:t>
            </w:r>
          </w:p>
        </w:tc>
        <w:tc>
          <w:tcPr>
            <w:tcW w:w="1238" w:type="dxa"/>
            <w:vAlign w:val="center"/>
          </w:tcPr>
          <w:p>
            <w:pPr>
              <w:pStyle w:val="14"/>
              <w:spacing w:line="240" w:lineRule="exact"/>
              <w:ind w:firstLine="0"/>
              <w:jc w:val="center"/>
              <w:rPr>
                <w:rFonts w:ascii="Times New Roman" w:hAnsi="Times New Roman" w:cs="Times New Roman"/>
                <w:szCs w:val="24"/>
              </w:rPr>
            </w:pPr>
            <w:r>
              <w:rPr>
                <w:rFonts w:hint="eastAsia" w:ascii="Times New Roman" w:hAnsi="Times New Roman" w:cs="Times New Roman"/>
                <w:szCs w:val="24"/>
              </w:rPr>
              <w:t>名称</w:t>
            </w:r>
          </w:p>
        </w:tc>
        <w:tc>
          <w:tcPr>
            <w:tcW w:w="2038" w:type="dxa"/>
            <w:vAlign w:val="center"/>
          </w:tcPr>
          <w:p>
            <w:pPr>
              <w:snapToGrid w:val="0"/>
              <w:jc w:val="center"/>
            </w:pPr>
            <w:r>
              <w:rPr>
                <w:rFonts w:hint="eastAsia"/>
                <w:sz w:val="21"/>
                <w:szCs w:val="21"/>
              </w:rPr>
              <w:t>危化品目录序号</w:t>
            </w:r>
          </w:p>
        </w:tc>
        <w:tc>
          <w:tcPr>
            <w:tcW w:w="1185" w:type="dxa"/>
            <w:vAlign w:val="center"/>
          </w:tcPr>
          <w:p>
            <w:pPr>
              <w:snapToGrid w:val="0"/>
              <w:jc w:val="center"/>
            </w:pPr>
            <w:r>
              <w:rPr>
                <w:sz w:val="21"/>
                <w:szCs w:val="21"/>
              </w:rPr>
              <w:t>CAS</w:t>
            </w:r>
            <w:r>
              <w:rPr>
                <w:rFonts w:hint="eastAsia"/>
                <w:sz w:val="21"/>
                <w:szCs w:val="21"/>
              </w:rPr>
              <w:t>号</w:t>
            </w:r>
          </w:p>
        </w:tc>
        <w:tc>
          <w:tcPr>
            <w:tcW w:w="930" w:type="dxa"/>
            <w:vAlign w:val="center"/>
          </w:tcPr>
          <w:p>
            <w:pPr>
              <w:spacing w:line="240" w:lineRule="exact"/>
              <w:jc w:val="center"/>
            </w:pPr>
            <w:r>
              <w:rPr>
                <w:rFonts w:hint="eastAsia"/>
              </w:rPr>
              <w:t>来源</w:t>
            </w:r>
          </w:p>
        </w:tc>
        <w:tc>
          <w:tcPr>
            <w:tcW w:w="1560" w:type="dxa"/>
            <w:vAlign w:val="center"/>
          </w:tcPr>
          <w:p>
            <w:pPr>
              <w:jc w:val="center"/>
            </w:pPr>
            <w:r>
              <w:rPr>
                <w:rFonts w:hint="eastAsia"/>
              </w:rPr>
              <w:t>贮存方式</w:t>
            </w:r>
          </w:p>
        </w:tc>
        <w:tc>
          <w:tcPr>
            <w:tcW w:w="1305" w:type="dxa"/>
            <w:vAlign w:val="center"/>
          </w:tcPr>
          <w:p>
            <w:pPr>
              <w:pStyle w:val="14"/>
              <w:spacing w:line="240" w:lineRule="exact"/>
              <w:ind w:firstLine="0"/>
              <w:jc w:val="center"/>
              <w:rPr>
                <w:rFonts w:ascii="Times New Roman" w:hAnsi="Times New Roman" w:cs="Times New Roman"/>
                <w:szCs w:val="24"/>
              </w:rPr>
            </w:pPr>
            <w:r>
              <w:rPr>
                <w:rFonts w:hint="eastAsia" w:ascii="Times New Roman" w:hAnsi="Times New Roman" w:cs="Times New Roman"/>
                <w:szCs w:val="24"/>
              </w:rPr>
              <w:t>运输方式</w:t>
            </w:r>
          </w:p>
        </w:tc>
        <w:tc>
          <w:tcPr>
            <w:tcW w:w="1980" w:type="dxa"/>
            <w:vAlign w:val="center"/>
          </w:tcPr>
          <w:p>
            <w:pPr>
              <w:pStyle w:val="14"/>
              <w:spacing w:line="240" w:lineRule="exact"/>
              <w:ind w:firstLine="0"/>
              <w:jc w:val="center"/>
              <w:rPr>
                <w:rFonts w:ascii="Times New Roman" w:hAnsi="Times New Roman" w:cs="Times New Roman"/>
                <w:szCs w:val="24"/>
              </w:rPr>
            </w:pPr>
            <w:r>
              <w:rPr>
                <w:rFonts w:hint="eastAsia" w:ascii="Times New Roman" w:hAnsi="Times New Roman" w:cs="Times New Roman"/>
                <w:szCs w:val="24"/>
              </w:rPr>
              <w:t>设计年使用量（</w:t>
            </w:r>
            <w:r>
              <w:rPr>
                <w:rFonts w:ascii="Times New Roman" w:hAnsi="Times New Roman" w:cs="Times New Roman"/>
                <w:szCs w:val="24"/>
              </w:rPr>
              <w:t>t/a</w:t>
            </w:r>
            <w:r>
              <w:rPr>
                <w:rFonts w:hint="eastAsia" w:ascii="Times New Roman" w:hAnsi="Times New Roman" w:cs="Times New Roman"/>
                <w:szCs w:val="24"/>
              </w:rPr>
              <w:t>）</w:t>
            </w:r>
          </w:p>
        </w:tc>
        <w:tc>
          <w:tcPr>
            <w:tcW w:w="2145" w:type="dxa"/>
            <w:vAlign w:val="center"/>
          </w:tcPr>
          <w:p>
            <w:pPr>
              <w:pStyle w:val="14"/>
              <w:spacing w:line="240" w:lineRule="exact"/>
              <w:ind w:firstLine="0"/>
              <w:jc w:val="center"/>
              <w:rPr>
                <w:rFonts w:ascii="Times New Roman" w:hAnsi="Times New Roman" w:cs="Times New Roman"/>
                <w:szCs w:val="24"/>
              </w:rPr>
            </w:pPr>
            <w:r>
              <w:rPr>
                <w:rFonts w:hint="eastAsia" w:ascii="Times New Roman" w:hAnsi="Times New Roman" w:cs="Times New Roman"/>
                <w:szCs w:val="24"/>
              </w:rPr>
              <w:t>调试期间消耗量</w:t>
            </w:r>
          </w:p>
          <w:p>
            <w:pPr>
              <w:pStyle w:val="14"/>
              <w:spacing w:line="240" w:lineRule="exact"/>
              <w:ind w:firstLine="0"/>
              <w:jc w:val="center"/>
              <w:rPr>
                <w:rFonts w:ascii="Times New Roman" w:hAnsi="Times New Roman" w:cs="Times New Roman"/>
                <w:szCs w:val="24"/>
              </w:rPr>
            </w:pPr>
            <w:r>
              <w:rPr>
                <w:rFonts w:hint="eastAsia" w:ascii="Times New Roman" w:hAnsi="Times New Roman" w:cs="Times New Roman"/>
                <w:szCs w:val="24"/>
              </w:rPr>
              <w:t>（</w:t>
            </w:r>
            <w:r>
              <w:rPr>
                <w:rFonts w:ascii="Times New Roman" w:hAnsi="Times New Roman" w:cs="Times New Roman"/>
                <w:szCs w:val="24"/>
              </w:rPr>
              <w:t>t/a</w:t>
            </w:r>
            <w:r>
              <w:rPr>
                <w:rFonts w:hint="eastAsia" w:ascii="Times New Roman" w:hAnsi="Times New Roman" w:cs="Times New Roman"/>
                <w:szCs w:val="24"/>
              </w:rPr>
              <w:t>）</w:t>
            </w:r>
          </w:p>
        </w:tc>
        <w:tc>
          <w:tcPr>
            <w:tcW w:w="1303" w:type="dxa"/>
            <w:vAlign w:val="center"/>
          </w:tcPr>
          <w:p>
            <w:pPr>
              <w:pStyle w:val="14"/>
              <w:spacing w:line="240" w:lineRule="exact"/>
              <w:ind w:firstLine="0"/>
              <w:jc w:val="center"/>
              <w:rPr>
                <w:rFonts w:ascii="Times New Roman" w:hAnsi="Times New Roman" w:cs="Times New Roman"/>
                <w:szCs w:val="24"/>
              </w:rPr>
            </w:pPr>
            <w:r>
              <w:rPr>
                <w:rFonts w:hint="eastAsia" w:ascii="Times New Roman" w:hAnsi="Times New Roman" w:cs="Times New Roman"/>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820" w:type="dxa"/>
            <w:vAlign w:val="center"/>
          </w:tcPr>
          <w:p>
            <w:pPr>
              <w:pStyle w:val="14"/>
              <w:spacing w:line="240" w:lineRule="exact"/>
              <w:ind w:firstLine="0"/>
              <w:jc w:val="center"/>
              <w:rPr>
                <w:rFonts w:ascii="Times New Roman" w:hAnsi="Times New Roman" w:cs="Times New Roman"/>
                <w:szCs w:val="24"/>
              </w:rPr>
            </w:pPr>
            <w:r>
              <w:rPr>
                <w:rFonts w:ascii="Times New Roman" w:hAnsi="Times New Roman" w:cs="Times New Roman"/>
                <w:szCs w:val="24"/>
              </w:rPr>
              <w:t>1</w:t>
            </w:r>
          </w:p>
        </w:tc>
        <w:tc>
          <w:tcPr>
            <w:tcW w:w="1238" w:type="dxa"/>
            <w:vAlign w:val="center"/>
          </w:tcPr>
          <w:p>
            <w:pPr>
              <w:snapToGrid w:val="0"/>
              <w:jc w:val="center"/>
              <w:rPr>
                <w:color w:val="000000"/>
              </w:rPr>
            </w:pPr>
            <w:r>
              <w:rPr>
                <w:rFonts w:hint="eastAsia"/>
                <w:sz w:val="21"/>
                <w:szCs w:val="21"/>
              </w:rPr>
              <w:t>燕麦麸</w:t>
            </w:r>
          </w:p>
        </w:tc>
        <w:tc>
          <w:tcPr>
            <w:tcW w:w="2038" w:type="dxa"/>
            <w:vAlign w:val="center"/>
          </w:tcPr>
          <w:p>
            <w:pPr>
              <w:snapToGrid w:val="0"/>
              <w:jc w:val="center"/>
              <w:rPr>
                <w:color w:val="000000"/>
              </w:rPr>
            </w:pPr>
            <w:r>
              <w:rPr>
                <w:sz w:val="21"/>
                <w:szCs w:val="21"/>
              </w:rPr>
              <w:t>/</w:t>
            </w:r>
          </w:p>
        </w:tc>
        <w:tc>
          <w:tcPr>
            <w:tcW w:w="1185" w:type="dxa"/>
            <w:vAlign w:val="center"/>
          </w:tcPr>
          <w:p>
            <w:pPr>
              <w:snapToGrid w:val="0"/>
              <w:jc w:val="center"/>
            </w:pPr>
            <w:r>
              <w:rPr>
                <w:sz w:val="21"/>
                <w:szCs w:val="21"/>
              </w:rPr>
              <w:t>/</w:t>
            </w:r>
          </w:p>
        </w:tc>
        <w:tc>
          <w:tcPr>
            <w:tcW w:w="930" w:type="dxa"/>
            <w:vAlign w:val="center"/>
          </w:tcPr>
          <w:p>
            <w:pPr>
              <w:jc w:val="center"/>
              <w:rPr>
                <w:color w:val="000000"/>
              </w:rPr>
            </w:pPr>
            <w:r>
              <w:rPr>
                <w:rFonts w:hint="eastAsia"/>
                <w:color w:val="000000"/>
              </w:rPr>
              <w:t>外购</w:t>
            </w:r>
          </w:p>
        </w:tc>
        <w:tc>
          <w:tcPr>
            <w:tcW w:w="1560" w:type="dxa"/>
            <w:vAlign w:val="center"/>
          </w:tcPr>
          <w:p>
            <w:pPr>
              <w:snapToGrid w:val="0"/>
              <w:jc w:val="center"/>
            </w:pPr>
            <w:r>
              <w:rPr>
                <w:rFonts w:hint="eastAsia"/>
                <w:sz w:val="21"/>
                <w:szCs w:val="21"/>
              </w:rPr>
              <w:t>袋装</w:t>
            </w:r>
          </w:p>
        </w:tc>
        <w:tc>
          <w:tcPr>
            <w:tcW w:w="1305" w:type="dxa"/>
            <w:vAlign w:val="center"/>
          </w:tcPr>
          <w:p>
            <w:pPr>
              <w:snapToGrid w:val="0"/>
              <w:jc w:val="center"/>
            </w:pPr>
            <w:r>
              <w:rPr>
                <w:rFonts w:hint="eastAsia"/>
                <w:sz w:val="21"/>
                <w:szCs w:val="21"/>
              </w:rPr>
              <w:t>汽车</w:t>
            </w:r>
          </w:p>
        </w:tc>
        <w:tc>
          <w:tcPr>
            <w:tcW w:w="1980" w:type="dxa"/>
            <w:vAlign w:val="center"/>
          </w:tcPr>
          <w:p>
            <w:pPr>
              <w:snapToGrid w:val="0"/>
              <w:jc w:val="center"/>
            </w:pPr>
            <w:r>
              <w:rPr>
                <w:sz w:val="21"/>
                <w:szCs w:val="21"/>
              </w:rPr>
              <w:t>2500</w:t>
            </w:r>
          </w:p>
        </w:tc>
        <w:tc>
          <w:tcPr>
            <w:tcW w:w="2145" w:type="dxa"/>
            <w:vAlign w:val="center"/>
          </w:tcPr>
          <w:p>
            <w:pPr>
              <w:snapToGrid w:val="0"/>
              <w:jc w:val="center"/>
            </w:pPr>
            <w:r>
              <w:rPr>
                <w:sz w:val="21"/>
                <w:szCs w:val="21"/>
              </w:rPr>
              <w:t>2500</w:t>
            </w:r>
          </w:p>
        </w:tc>
        <w:tc>
          <w:tcPr>
            <w:tcW w:w="1303" w:type="dxa"/>
            <w:vAlign w:val="center"/>
          </w:tcPr>
          <w:p>
            <w:pPr>
              <w:pStyle w:val="14"/>
              <w:spacing w:line="240" w:lineRule="exact"/>
              <w:ind w:firstLine="0"/>
              <w:jc w:val="center"/>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820" w:type="dxa"/>
            <w:vAlign w:val="center"/>
          </w:tcPr>
          <w:p>
            <w:pPr>
              <w:pStyle w:val="14"/>
              <w:spacing w:line="240" w:lineRule="exact"/>
              <w:ind w:firstLine="0"/>
              <w:jc w:val="center"/>
              <w:rPr>
                <w:rFonts w:ascii="Times New Roman" w:hAnsi="Times New Roman" w:cs="Times New Roman"/>
                <w:szCs w:val="24"/>
              </w:rPr>
            </w:pPr>
            <w:r>
              <w:rPr>
                <w:rFonts w:ascii="Times New Roman" w:hAnsi="Times New Roman" w:cs="Times New Roman"/>
                <w:szCs w:val="24"/>
              </w:rPr>
              <w:t>2</w:t>
            </w:r>
          </w:p>
        </w:tc>
        <w:tc>
          <w:tcPr>
            <w:tcW w:w="1238" w:type="dxa"/>
            <w:vAlign w:val="center"/>
          </w:tcPr>
          <w:p>
            <w:pPr>
              <w:snapToGrid w:val="0"/>
              <w:jc w:val="center"/>
              <w:rPr>
                <w:color w:val="000000"/>
              </w:rPr>
            </w:pPr>
            <w:r>
              <w:rPr>
                <w:rFonts w:hint="eastAsia"/>
                <w:sz w:val="21"/>
                <w:szCs w:val="21"/>
              </w:rPr>
              <w:t>生物酶</w:t>
            </w:r>
          </w:p>
        </w:tc>
        <w:tc>
          <w:tcPr>
            <w:tcW w:w="2038" w:type="dxa"/>
            <w:vAlign w:val="center"/>
          </w:tcPr>
          <w:p>
            <w:pPr>
              <w:snapToGrid w:val="0"/>
              <w:jc w:val="center"/>
              <w:rPr>
                <w:color w:val="000000"/>
              </w:rPr>
            </w:pPr>
            <w:r>
              <w:rPr>
                <w:sz w:val="21"/>
                <w:szCs w:val="21"/>
              </w:rPr>
              <w:t>/</w:t>
            </w:r>
          </w:p>
        </w:tc>
        <w:tc>
          <w:tcPr>
            <w:tcW w:w="1185" w:type="dxa"/>
            <w:vAlign w:val="center"/>
          </w:tcPr>
          <w:p>
            <w:pPr>
              <w:snapToGrid w:val="0"/>
              <w:jc w:val="center"/>
            </w:pPr>
            <w:r>
              <w:rPr>
                <w:sz w:val="21"/>
                <w:szCs w:val="21"/>
              </w:rPr>
              <w:t>/</w:t>
            </w:r>
          </w:p>
        </w:tc>
        <w:tc>
          <w:tcPr>
            <w:tcW w:w="930" w:type="dxa"/>
            <w:vAlign w:val="center"/>
          </w:tcPr>
          <w:p>
            <w:pPr>
              <w:jc w:val="center"/>
              <w:rPr>
                <w:color w:val="000000"/>
              </w:rPr>
            </w:pPr>
            <w:r>
              <w:rPr>
                <w:rFonts w:hint="eastAsia"/>
                <w:color w:val="000000"/>
              </w:rPr>
              <w:t>外购</w:t>
            </w:r>
          </w:p>
        </w:tc>
        <w:tc>
          <w:tcPr>
            <w:tcW w:w="1560" w:type="dxa"/>
            <w:vAlign w:val="center"/>
          </w:tcPr>
          <w:p>
            <w:pPr>
              <w:snapToGrid w:val="0"/>
              <w:jc w:val="center"/>
            </w:pPr>
            <w:r>
              <w:rPr>
                <w:rFonts w:hint="eastAsia"/>
                <w:sz w:val="21"/>
                <w:szCs w:val="21"/>
              </w:rPr>
              <w:t>桶装</w:t>
            </w:r>
          </w:p>
        </w:tc>
        <w:tc>
          <w:tcPr>
            <w:tcW w:w="1305" w:type="dxa"/>
            <w:vAlign w:val="center"/>
          </w:tcPr>
          <w:p>
            <w:pPr>
              <w:snapToGrid w:val="0"/>
              <w:jc w:val="center"/>
            </w:pPr>
            <w:r>
              <w:rPr>
                <w:rFonts w:hint="eastAsia"/>
                <w:sz w:val="21"/>
                <w:szCs w:val="21"/>
              </w:rPr>
              <w:t>汽车</w:t>
            </w:r>
          </w:p>
        </w:tc>
        <w:tc>
          <w:tcPr>
            <w:tcW w:w="1980" w:type="dxa"/>
            <w:vAlign w:val="center"/>
          </w:tcPr>
          <w:p>
            <w:pPr>
              <w:snapToGrid w:val="0"/>
              <w:jc w:val="center"/>
              <w:rPr>
                <w:color w:val="FF0000"/>
              </w:rPr>
            </w:pPr>
            <w:r>
              <w:rPr>
                <w:sz w:val="21"/>
                <w:szCs w:val="21"/>
              </w:rPr>
              <w:t>12</w:t>
            </w:r>
          </w:p>
        </w:tc>
        <w:tc>
          <w:tcPr>
            <w:tcW w:w="2145" w:type="dxa"/>
            <w:vAlign w:val="center"/>
          </w:tcPr>
          <w:p>
            <w:pPr>
              <w:snapToGrid w:val="0"/>
              <w:jc w:val="center"/>
            </w:pPr>
            <w:r>
              <w:rPr>
                <w:sz w:val="21"/>
                <w:szCs w:val="21"/>
              </w:rPr>
              <w:t>12</w:t>
            </w:r>
          </w:p>
        </w:tc>
        <w:tc>
          <w:tcPr>
            <w:tcW w:w="1303" w:type="dxa"/>
            <w:vAlign w:val="center"/>
          </w:tcPr>
          <w:p>
            <w:pPr>
              <w:pStyle w:val="14"/>
              <w:spacing w:line="240" w:lineRule="exact"/>
              <w:ind w:firstLine="0"/>
              <w:jc w:val="center"/>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820" w:type="dxa"/>
            <w:vAlign w:val="center"/>
          </w:tcPr>
          <w:p>
            <w:pPr>
              <w:pStyle w:val="14"/>
              <w:spacing w:line="240" w:lineRule="exact"/>
              <w:ind w:firstLine="0"/>
              <w:jc w:val="center"/>
              <w:rPr>
                <w:rFonts w:ascii="Times New Roman" w:hAnsi="Times New Roman" w:cs="Times New Roman"/>
                <w:szCs w:val="24"/>
              </w:rPr>
            </w:pPr>
            <w:r>
              <w:rPr>
                <w:rFonts w:ascii="Times New Roman" w:hAnsi="Times New Roman" w:cs="Times New Roman"/>
                <w:szCs w:val="24"/>
              </w:rPr>
              <w:t>3</w:t>
            </w:r>
          </w:p>
        </w:tc>
        <w:tc>
          <w:tcPr>
            <w:tcW w:w="1238" w:type="dxa"/>
            <w:vAlign w:val="center"/>
          </w:tcPr>
          <w:p>
            <w:pPr>
              <w:snapToGrid w:val="0"/>
              <w:jc w:val="center"/>
            </w:pPr>
            <w:r>
              <w:rPr>
                <w:rFonts w:hint="eastAsia"/>
                <w:sz w:val="21"/>
                <w:szCs w:val="21"/>
              </w:rPr>
              <w:t>卵磷脂</w:t>
            </w:r>
          </w:p>
        </w:tc>
        <w:tc>
          <w:tcPr>
            <w:tcW w:w="2038" w:type="dxa"/>
            <w:vAlign w:val="center"/>
          </w:tcPr>
          <w:p>
            <w:pPr>
              <w:snapToGrid w:val="0"/>
              <w:jc w:val="center"/>
              <w:rPr>
                <w:color w:val="000000"/>
              </w:rPr>
            </w:pPr>
            <w:r>
              <w:rPr>
                <w:sz w:val="21"/>
                <w:szCs w:val="21"/>
              </w:rPr>
              <w:t>/</w:t>
            </w:r>
          </w:p>
        </w:tc>
        <w:tc>
          <w:tcPr>
            <w:tcW w:w="1185" w:type="dxa"/>
            <w:vAlign w:val="center"/>
          </w:tcPr>
          <w:p>
            <w:pPr>
              <w:snapToGrid w:val="0"/>
              <w:jc w:val="center"/>
            </w:pPr>
            <w:r>
              <w:rPr>
                <w:sz w:val="21"/>
                <w:szCs w:val="21"/>
              </w:rPr>
              <w:t>/</w:t>
            </w:r>
          </w:p>
        </w:tc>
        <w:tc>
          <w:tcPr>
            <w:tcW w:w="930" w:type="dxa"/>
            <w:vAlign w:val="center"/>
          </w:tcPr>
          <w:p>
            <w:pPr>
              <w:jc w:val="center"/>
              <w:rPr>
                <w:color w:val="000000"/>
              </w:rPr>
            </w:pPr>
            <w:r>
              <w:rPr>
                <w:rFonts w:hint="eastAsia"/>
                <w:color w:val="000000"/>
              </w:rPr>
              <w:t>外购</w:t>
            </w:r>
          </w:p>
        </w:tc>
        <w:tc>
          <w:tcPr>
            <w:tcW w:w="1560" w:type="dxa"/>
            <w:vAlign w:val="center"/>
          </w:tcPr>
          <w:p>
            <w:pPr>
              <w:snapToGrid w:val="0"/>
              <w:jc w:val="center"/>
            </w:pPr>
            <w:r>
              <w:rPr>
                <w:rFonts w:hint="eastAsia"/>
                <w:sz w:val="21"/>
                <w:szCs w:val="21"/>
              </w:rPr>
              <w:t>桶装</w:t>
            </w:r>
          </w:p>
        </w:tc>
        <w:tc>
          <w:tcPr>
            <w:tcW w:w="1305" w:type="dxa"/>
            <w:vAlign w:val="center"/>
          </w:tcPr>
          <w:p>
            <w:pPr>
              <w:snapToGrid w:val="0"/>
              <w:jc w:val="center"/>
            </w:pPr>
            <w:r>
              <w:rPr>
                <w:rFonts w:hint="eastAsia"/>
                <w:sz w:val="21"/>
                <w:szCs w:val="21"/>
              </w:rPr>
              <w:t>汽车</w:t>
            </w:r>
          </w:p>
        </w:tc>
        <w:tc>
          <w:tcPr>
            <w:tcW w:w="1980" w:type="dxa"/>
            <w:vAlign w:val="center"/>
          </w:tcPr>
          <w:p>
            <w:pPr>
              <w:snapToGrid w:val="0"/>
              <w:jc w:val="center"/>
              <w:rPr>
                <w:color w:val="FF0000"/>
              </w:rPr>
            </w:pPr>
            <w:r>
              <w:rPr>
                <w:sz w:val="21"/>
                <w:szCs w:val="21"/>
              </w:rPr>
              <w:t>560</w:t>
            </w:r>
          </w:p>
        </w:tc>
        <w:tc>
          <w:tcPr>
            <w:tcW w:w="2145" w:type="dxa"/>
            <w:vAlign w:val="center"/>
          </w:tcPr>
          <w:p>
            <w:pPr>
              <w:snapToGrid w:val="0"/>
              <w:jc w:val="center"/>
            </w:pPr>
            <w:r>
              <w:rPr>
                <w:sz w:val="21"/>
                <w:szCs w:val="21"/>
              </w:rPr>
              <w:t>560</w:t>
            </w:r>
          </w:p>
        </w:tc>
        <w:tc>
          <w:tcPr>
            <w:tcW w:w="1303" w:type="dxa"/>
            <w:vAlign w:val="center"/>
          </w:tcPr>
          <w:p>
            <w:pPr>
              <w:pStyle w:val="14"/>
              <w:spacing w:line="240" w:lineRule="exact"/>
              <w:ind w:firstLine="0"/>
              <w:jc w:val="center"/>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820" w:type="dxa"/>
            <w:vAlign w:val="center"/>
          </w:tcPr>
          <w:p>
            <w:pPr>
              <w:pStyle w:val="14"/>
              <w:spacing w:line="240" w:lineRule="exact"/>
              <w:ind w:firstLine="0"/>
              <w:jc w:val="center"/>
              <w:rPr>
                <w:rFonts w:ascii="Times New Roman" w:hAnsi="Times New Roman" w:cs="Times New Roman"/>
                <w:szCs w:val="24"/>
              </w:rPr>
            </w:pPr>
            <w:r>
              <w:rPr>
                <w:rFonts w:ascii="Times New Roman" w:hAnsi="Times New Roman" w:cs="Times New Roman"/>
                <w:szCs w:val="24"/>
              </w:rPr>
              <w:t>4</w:t>
            </w:r>
          </w:p>
        </w:tc>
        <w:tc>
          <w:tcPr>
            <w:tcW w:w="1238" w:type="dxa"/>
            <w:vAlign w:val="center"/>
          </w:tcPr>
          <w:p>
            <w:pPr>
              <w:snapToGrid w:val="0"/>
              <w:jc w:val="center"/>
              <w:rPr>
                <w:color w:val="000000"/>
              </w:rPr>
            </w:pPr>
            <w:r>
              <w:rPr>
                <w:rFonts w:hint="eastAsia"/>
                <w:sz w:val="21"/>
                <w:szCs w:val="21"/>
              </w:rPr>
              <w:t>丝氨酸</w:t>
            </w:r>
          </w:p>
        </w:tc>
        <w:tc>
          <w:tcPr>
            <w:tcW w:w="2038" w:type="dxa"/>
            <w:vAlign w:val="center"/>
          </w:tcPr>
          <w:p>
            <w:pPr>
              <w:snapToGrid w:val="0"/>
              <w:jc w:val="center"/>
              <w:rPr>
                <w:color w:val="000000"/>
              </w:rPr>
            </w:pPr>
            <w:r>
              <w:rPr>
                <w:sz w:val="21"/>
                <w:szCs w:val="21"/>
              </w:rPr>
              <w:t>/</w:t>
            </w:r>
          </w:p>
        </w:tc>
        <w:tc>
          <w:tcPr>
            <w:tcW w:w="1185" w:type="dxa"/>
            <w:vAlign w:val="center"/>
          </w:tcPr>
          <w:p>
            <w:pPr>
              <w:snapToGrid w:val="0"/>
              <w:jc w:val="center"/>
            </w:pPr>
            <w:r>
              <w:rPr>
                <w:sz w:val="21"/>
                <w:szCs w:val="21"/>
              </w:rPr>
              <w:t>302-84-1</w:t>
            </w:r>
          </w:p>
        </w:tc>
        <w:tc>
          <w:tcPr>
            <w:tcW w:w="930" w:type="dxa"/>
            <w:vAlign w:val="center"/>
          </w:tcPr>
          <w:p>
            <w:pPr>
              <w:jc w:val="center"/>
              <w:rPr>
                <w:color w:val="000000"/>
              </w:rPr>
            </w:pPr>
            <w:r>
              <w:rPr>
                <w:rFonts w:hint="eastAsia"/>
                <w:color w:val="000000"/>
              </w:rPr>
              <w:t>外购</w:t>
            </w:r>
          </w:p>
        </w:tc>
        <w:tc>
          <w:tcPr>
            <w:tcW w:w="1560" w:type="dxa"/>
            <w:vAlign w:val="center"/>
          </w:tcPr>
          <w:p>
            <w:pPr>
              <w:snapToGrid w:val="0"/>
              <w:jc w:val="center"/>
            </w:pPr>
            <w:r>
              <w:rPr>
                <w:rFonts w:hint="eastAsia"/>
                <w:sz w:val="21"/>
                <w:szCs w:val="21"/>
              </w:rPr>
              <w:t>桶装</w:t>
            </w:r>
          </w:p>
        </w:tc>
        <w:tc>
          <w:tcPr>
            <w:tcW w:w="1305" w:type="dxa"/>
            <w:vAlign w:val="center"/>
          </w:tcPr>
          <w:p>
            <w:pPr>
              <w:snapToGrid w:val="0"/>
              <w:jc w:val="center"/>
            </w:pPr>
            <w:r>
              <w:rPr>
                <w:rFonts w:hint="eastAsia"/>
                <w:sz w:val="21"/>
                <w:szCs w:val="21"/>
              </w:rPr>
              <w:t>汽车</w:t>
            </w:r>
          </w:p>
        </w:tc>
        <w:tc>
          <w:tcPr>
            <w:tcW w:w="1980" w:type="dxa"/>
            <w:vAlign w:val="center"/>
          </w:tcPr>
          <w:p>
            <w:pPr>
              <w:snapToGrid w:val="0"/>
              <w:jc w:val="center"/>
              <w:rPr>
                <w:color w:val="FF0000"/>
              </w:rPr>
            </w:pPr>
            <w:r>
              <w:rPr>
                <w:sz w:val="21"/>
                <w:szCs w:val="21"/>
              </w:rPr>
              <w:t>8</w:t>
            </w:r>
          </w:p>
        </w:tc>
        <w:tc>
          <w:tcPr>
            <w:tcW w:w="2145" w:type="dxa"/>
            <w:vAlign w:val="center"/>
          </w:tcPr>
          <w:p>
            <w:pPr>
              <w:snapToGrid w:val="0"/>
              <w:jc w:val="center"/>
            </w:pPr>
            <w:r>
              <w:rPr>
                <w:sz w:val="21"/>
                <w:szCs w:val="21"/>
              </w:rPr>
              <w:t>8</w:t>
            </w:r>
          </w:p>
        </w:tc>
        <w:tc>
          <w:tcPr>
            <w:tcW w:w="1303" w:type="dxa"/>
            <w:vAlign w:val="center"/>
          </w:tcPr>
          <w:p>
            <w:pPr>
              <w:pStyle w:val="14"/>
              <w:spacing w:line="240" w:lineRule="exact"/>
              <w:ind w:firstLine="0"/>
              <w:jc w:val="center"/>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820" w:type="dxa"/>
            <w:vAlign w:val="center"/>
          </w:tcPr>
          <w:p>
            <w:pPr>
              <w:pStyle w:val="14"/>
              <w:spacing w:line="240" w:lineRule="exact"/>
              <w:ind w:firstLine="0"/>
              <w:jc w:val="center"/>
              <w:rPr>
                <w:rFonts w:ascii="Times New Roman" w:hAnsi="Times New Roman" w:cs="Times New Roman"/>
                <w:szCs w:val="24"/>
              </w:rPr>
            </w:pPr>
            <w:r>
              <w:rPr>
                <w:rFonts w:ascii="Times New Roman" w:hAnsi="Times New Roman" w:cs="Times New Roman"/>
                <w:szCs w:val="24"/>
              </w:rPr>
              <w:t>5</w:t>
            </w:r>
          </w:p>
        </w:tc>
        <w:tc>
          <w:tcPr>
            <w:tcW w:w="1238" w:type="dxa"/>
            <w:vAlign w:val="center"/>
          </w:tcPr>
          <w:p>
            <w:pPr>
              <w:snapToGrid w:val="0"/>
              <w:jc w:val="center"/>
              <w:rPr>
                <w:color w:val="000000"/>
              </w:rPr>
            </w:pPr>
            <w:r>
              <w:rPr>
                <w:rFonts w:hint="eastAsia"/>
                <w:sz w:val="21"/>
                <w:szCs w:val="21"/>
              </w:rPr>
              <w:t>环己烷</w:t>
            </w:r>
          </w:p>
        </w:tc>
        <w:tc>
          <w:tcPr>
            <w:tcW w:w="2038" w:type="dxa"/>
            <w:vAlign w:val="center"/>
          </w:tcPr>
          <w:p>
            <w:pPr>
              <w:snapToGrid w:val="0"/>
              <w:jc w:val="center"/>
              <w:rPr>
                <w:color w:val="000000"/>
              </w:rPr>
            </w:pPr>
            <w:r>
              <w:rPr>
                <w:sz w:val="21"/>
                <w:szCs w:val="21"/>
              </w:rPr>
              <w:t>953</w:t>
            </w:r>
          </w:p>
        </w:tc>
        <w:tc>
          <w:tcPr>
            <w:tcW w:w="1185" w:type="dxa"/>
            <w:vAlign w:val="center"/>
          </w:tcPr>
          <w:p>
            <w:pPr>
              <w:snapToGrid w:val="0"/>
              <w:jc w:val="center"/>
            </w:pPr>
            <w:r>
              <w:rPr>
                <w:sz w:val="21"/>
                <w:szCs w:val="21"/>
              </w:rPr>
              <w:t>110-82-7</w:t>
            </w:r>
          </w:p>
        </w:tc>
        <w:tc>
          <w:tcPr>
            <w:tcW w:w="930" w:type="dxa"/>
            <w:vAlign w:val="center"/>
          </w:tcPr>
          <w:p>
            <w:pPr>
              <w:jc w:val="center"/>
              <w:rPr>
                <w:color w:val="000000"/>
              </w:rPr>
            </w:pPr>
            <w:r>
              <w:rPr>
                <w:rFonts w:hint="eastAsia"/>
                <w:color w:val="000000"/>
              </w:rPr>
              <w:t>外购</w:t>
            </w:r>
          </w:p>
        </w:tc>
        <w:tc>
          <w:tcPr>
            <w:tcW w:w="1560" w:type="dxa"/>
            <w:vAlign w:val="center"/>
          </w:tcPr>
          <w:p>
            <w:pPr>
              <w:snapToGrid w:val="0"/>
              <w:jc w:val="center"/>
            </w:pPr>
            <w:r>
              <w:rPr>
                <w:rFonts w:hint="eastAsia"/>
                <w:sz w:val="21"/>
                <w:szCs w:val="21"/>
              </w:rPr>
              <w:t>储罐</w:t>
            </w:r>
          </w:p>
        </w:tc>
        <w:tc>
          <w:tcPr>
            <w:tcW w:w="1305" w:type="dxa"/>
            <w:vAlign w:val="center"/>
          </w:tcPr>
          <w:p>
            <w:pPr>
              <w:snapToGrid w:val="0"/>
              <w:jc w:val="center"/>
            </w:pPr>
            <w:r>
              <w:rPr>
                <w:rFonts w:hint="eastAsia"/>
                <w:sz w:val="21"/>
                <w:szCs w:val="21"/>
              </w:rPr>
              <w:t>槽车</w:t>
            </w:r>
          </w:p>
        </w:tc>
        <w:tc>
          <w:tcPr>
            <w:tcW w:w="1980" w:type="dxa"/>
            <w:vAlign w:val="center"/>
          </w:tcPr>
          <w:p>
            <w:pPr>
              <w:snapToGrid w:val="0"/>
              <w:jc w:val="center"/>
            </w:pPr>
            <w:r>
              <w:rPr>
                <w:sz w:val="21"/>
                <w:szCs w:val="21"/>
              </w:rPr>
              <w:t>5</w:t>
            </w:r>
          </w:p>
        </w:tc>
        <w:tc>
          <w:tcPr>
            <w:tcW w:w="2145" w:type="dxa"/>
            <w:vAlign w:val="center"/>
          </w:tcPr>
          <w:p>
            <w:pPr>
              <w:snapToGrid w:val="0"/>
              <w:jc w:val="center"/>
            </w:pPr>
            <w:r>
              <w:rPr>
                <w:sz w:val="21"/>
                <w:szCs w:val="21"/>
              </w:rPr>
              <w:t>5</w:t>
            </w:r>
          </w:p>
        </w:tc>
        <w:tc>
          <w:tcPr>
            <w:tcW w:w="1303" w:type="dxa"/>
            <w:vAlign w:val="center"/>
          </w:tcPr>
          <w:p>
            <w:pPr>
              <w:pStyle w:val="14"/>
              <w:spacing w:line="240" w:lineRule="exact"/>
              <w:ind w:firstLine="0"/>
              <w:jc w:val="center"/>
              <w:rPr>
                <w:rFonts w:ascii="Times New Roman" w:hAnsi="Times New Roman" w:cs="Times New Roman"/>
                <w:color w:val="FF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820" w:type="dxa"/>
            <w:vAlign w:val="center"/>
          </w:tcPr>
          <w:p>
            <w:pPr>
              <w:pStyle w:val="14"/>
              <w:spacing w:line="240" w:lineRule="exact"/>
              <w:ind w:firstLine="0"/>
              <w:jc w:val="center"/>
              <w:rPr>
                <w:rFonts w:ascii="Times New Roman" w:hAnsi="Times New Roman" w:cs="Times New Roman"/>
                <w:szCs w:val="24"/>
              </w:rPr>
            </w:pPr>
            <w:r>
              <w:rPr>
                <w:rFonts w:ascii="Times New Roman" w:hAnsi="Times New Roman" w:cs="Times New Roman"/>
                <w:szCs w:val="24"/>
              </w:rPr>
              <w:t>6</w:t>
            </w:r>
          </w:p>
        </w:tc>
        <w:tc>
          <w:tcPr>
            <w:tcW w:w="1238" w:type="dxa"/>
            <w:vAlign w:val="center"/>
          </w:tcPr>
          <w:p>
            <w:pPr>
              <w:snapToGrid w:val="0"/>
              <w:jc w:val="center"/>
              <w:rPr>
                <w:color w:val="000000"/>
              </w:rPr>
            </w:pPr>
            <w:r>
              <w:rPr>
                <w:rFonts w:hint="eastAsia"/>
                <w:sz w:val="21"/>
                <w:szCs w:val="21"/>
              </w:rPr>
              <w:t>食用酒精（</w:t>
            </w:r>
            <w:r>
              <w:rPr>
                <w:sz w:val="21"/>
                <w:szCs w:val="21"/>
              </w:rPr>
              <w:t>95%</w:t>
            </w:r>
            <w:r>
              <w:rPr>
                <w:rFonts w:hint="eastAsia"/>
                <w:sz w:val="21"/>
                <w:szCs w:val="21"/>
              </w:rPr>
              <w:t>）</w:t>
            </w:r>
          </w:p>
        </w:tc>
        <w:tc>
          <w:tcPr>
            <w:tcW w:w="2038" w:type="dxa"/>
            <w:vAlign w:val="center"/>
          </w:tcPr>
          <w:p>
            <w:pPr>
              <w:snapToGrid w:val="0"/>
              <w:jc w:val="center"/>
              <w:rPr>
                <w:color w:val="000000"/>
              </w:rPr>
            </w:pPr>
            <w:r>
              <w:rPr>
                <w:sz w:val="21"/>
                <w:szCs w:val="21"/>
              </w:rPr>
              <w:t>2568</w:t>
            </w:r>
          </w:p>
        </w:tc>
        <w:tc>
          <w:tcPr>
            <w:tcW w:w="1185" w:type="dxa"/>
            <w:vAlign w:val="center"/>
          </w:tcPr>
          <w:p>
            <w:pPr>
              <w:snapToGrid w:val="0"/>
              <w:jc w:val="center"/>
            </w:pPr>
            <w:r>
              <w:rPr>
                <w:sz w:val="21"/>
                <w:szCs w:val="21"/>
              </w:rPr>
              <w:t>64-17-5</w:t>
            </w:r>
          </w:p>
        </w:tc>
        <w:tc>
          <w:tcPr>
            <w:tcW w:w="930" w:type="dxa"/>
            <w:vAlign w:val="center"/>
          </w:tcPr>
          <w:p>
            <w:pPr>
              <w:jc w:val="center"/>
              <w:rPr>
                <w:color w:val="000000"/>
              </w:rPr>
            </w:pPr>
            <w:r>
              <w:rPr>
                <w:rFonts w:hint="eastAsia"/>
                <w:color w:val="000000"/>
              </w:rPr>
              <w:t>外购</w:t>
            </w:r>
          </w:p>
        </w:tc>
        <w:tc>
          <w:tcPr>
            <w:tcW w:w="1560" w:type="dxa"/>
            <w:vAlign w:val="center"/>
          </w:tcPr>
          <w:p>
            <w:pPr>
              <w:snapToGrid w:val="0"/>
              <w:jc w:val="center"/>
            </w:pPr>
            <w:r>
              <w:rPr>
                <w:rFonts w:hint="eastAsia"/>
                <w:sz w:val="21"/>
                <w:szCs w:val="21"/>
              </w:rPr>
              <w:t>储罐</w:t>
            </w:r>
          </w:p>
        </w:tc>
        <w:tc>
          <w:tcPr>
            <w:tcW w:w="1305" w:type="dxa"/>
            <w:vAlign w:val="center"/>
          </w:tcPr>
          <w:p>
            <w:pPr>
              <w:snapToGrid w:val="0"/>
              <w:jc w:val="center"/>
            </w:pPr>
            <w:r>
              <w:rPr>
                <w:rFonts w:hint="eastAsia"/>
                <w:sz w:val="21"/>
                <w:szCs w:val="21"/>
              </w:rPr>
              <w:t>槽车</w:t>
            </w:r>
          </w:p>
        </w:tc>
        <w:tc>
          <w:tcPr>
            <w:tcW w:w="1980" w:type="dxa"/>
            <w:vAlign w:val="center"/>
          </w:tcPr>
          <w:p>
            <w:pPr>
              <w:snapToGrid w:val="0"/>
              <w:jc w:val="center"/>
            </w:pPr>
            <w:r>
              <w:rPr>
                <w:sz w:val="21"/>
                <w:szCs w:val="21"/>
              </w:rPr>
              <w:t>150</w:t>
            </w:r>
          </w:p>
        </w:tc>
        <w:tc>
          <w:tcPr>
            <w:tcW w:w="2145" w:type="dxa"/>
            <w:vAlign w:val="center"/>
          </w:tcPr>
          <w:p>
            <w:pPr>
              <w:snapToGrid w:val="0"/>
              <w:jc w:val="center"/>
            </w:pPr>
            <w:r>
              <w:rPr>
                <w:sz w:val="21"/>
                <w:szCs w:val="21"/>
              </w:rPr>
              <w:t>150</w:t>
            </w:r>
          </w:p>
        </w:tc>
        <w:tc>
          <w:tcPr>
            <w:tcW w:w="1303" w:type="dxa"/>
            <w:vAlign w:val="center"/>
          </w:tcPr>
          <w:p>
            <w:pPr>
              <w:pStyle w:val="14"/>
              <w:spacing w:line="240" w:lineRule="exact"/>
              <w:ind w:firstLine="0"/>
              <w:jc w:val="center"/>
              <w:rPr>
                <w:rFonts w:ascii="Times New Roman" w:hAnsi="Times New Roman" w:cs="Times New Roman"/>
                <w:color w:val="FF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820" w:type="dxa"/>
            <w:vAlign w:val="center"/>
          </w:tcPr>
          <w:p>
            <w:pPr>
              <w:pStyle w:val="14"/>
              <w:spacing w:line="240" w:lineRule="exact"/>
              <w:ind w:firstLine="0"/>
              <w:jc w:val="center"/>
              <w:rPr>
                <w:rFonts w:ascii="Times New Roman" w:hAnsi="Times New Roman" w:cs="Times New Roman"/>
                <w:szCs w:val="24"/>
              </w:rPr>
            </w:pPr>
            <w:r>
              <w:rPr>
                <w:rFonts w:ascii="Times New Roman" w:hAnsi="Times New Roman" w:cs="Times New Roman"/>
                <w:szCs w:val="24"/>
              </w:rPr>
              <w:t>7</w:t>
            </w:r>
          </w:p>
        </w:tc>
        <w:tc>
          <w:tcPr>
            <w:tcW w:w="1238" w:type="dxa"/>
            <w:vAlign w:val="center"/>
          </w:tcPr>
          <w:p>
            <w:pPr>
              <w:snapToGrid w:val="0"/>
              <w:jc w:val="center"/>
              <w:rPr>
                <w:color w:val="000000"/>
              </w:rPr>
            </w:pPr>
            <w:r>
              <w:rPr>
                <w:rFonts w:hint="eastAsia"/>
                <w:sz w:val="21"/>
                <w:szCs w:val="21"/>
              </w:rPr>
              <w:t>葡萄糖</w:t>
            </w:r>
          </w:p>
        </w:tc>
        <w:tc>
          <w:tcPr>
            <w:tcW w:w="2038" w:type="dxa"/>
            <w:vAlign w:val="center"/>
          </w:tcPr>
          <w:p>
            <w:pPr>
              <w:snapToGrid w:val="0"/>
              <w:jc w:val="center"/>
              <w:rPr>
                <w:color w:val="000000"/>
              </w:rPr>
            </w:pPr>
            <w:r>
              <w:rPr>
                <w:sz w:val="21"/>
                <w:szCs w:val="21"/>
              </w:rPr>
              <w:t>/</w:t>
            </w:r>
          </w:p>
        </w:tc>
        <w:tc>
          <w:tcPr>
            <w:tcW w:w="1185" w:type="dxa"/>
            <w:vAlign w:val="center"/>
          </w:tcPr>
          <w:p>
            <w:pPr>
              <w:snapToGrid w:val="0"/>
              <w:jc w:val="center"/>
            </w:pPr>
            <w:r>
              <w:rPr>
                <w:sz w:val="21"/>
                <w:szCs w:val="21"/>
              </w:rPr>
              <w:t>50-99-7</w:t>
            </w:r>
          </w:p>
        </w:tc>
        <w:tc>
          <w:tcPr>
            <w:tcW w:w="930" w:type="dxa"/>
            <w:vAlign w:val="center"/>
          </w:tcPr>
          <w:p>
            <w:pPr>
              <w:jc w:val="center"/>
              <w:rPr>
                <w:color w:val="000000"/>
              </w:rPr>
            </w:pPr>
            <w:r>
              <w:rPr>
                <w:rFonts w:hint="eastAsia"/>
                <w:color w:val="000000"/>
              </w:rPr>
              <w:t>外购</w:t>
            </w:r>
          </w:p>
        </w:tc>
        <w:tc>
          <w:tcPr>
            <w:tcW w:w="1560" w:type="dxa"/>
            <w:vAlign w:val="center"/>
          </w:tcPr>
          <w:p>
            <w:pPr>
              <w:snapToGrid w:val="0"/>
              <w:jc w:val="center"/>
            </w:pPr>
            <w:r>
              <w:rPr>
                <w:rFonts w:hint="eastAsia"/>
                <w:sz w:val="21"/>
                <w:szCs w:val="21"/>
              </w:rPr>
              <w:t>袋装</w:t>
            </w:r>
          </w:p>
        </w:tc>
        <w:tc>
          <w:tcPr>
            <w:tcW w:w="1305" w:type="dxa"/>
            <w:vAlign w:val="center"/>
          </w:tcPr>
          <w:p>
            <w:pPr>
              <w:snapToGrid w:val="0"/>
              <w:jc w:val="center"/>
            </w:pPr>
            <w:r>
              <w:rPr>
                <w:rFonts w:hint="eastAsia"/>
                <w:sz w:val="21"/>
                <w:szCs w:val="21"/>
              </w:rPr>
              <w:t>汽车</w:t>
            </w:r>
          </w:p>
        </w:tc>
        <w:tc>
          <w:tcPr>
            <w:tcW w:w="1980" w:type="dxa"/>
            <w:vAlign w:val="center"/>
          </w:tcPr>
          <w:p>
            <w:pPr>
              <w:snapToGrid w:val="0"/>
              <w:jc w:val="center"/>
            </w:pPr>
            <w:r>
              <w:rPr>
                <w:sz w:val="21"/>
                <w:szCs w:val="21"/>
              </w:rPr>
              <w:t>1.36</w:t>
            </w:r>
          </w:p>
        </w:tc>
        <w:tc>
          <w:tcPr>
            <w:tcW w:w="2145" w:type="dxa"/>
            <w:vAlign w:val="center"/>
          </w:tcPr>
          <w:p>
            <w:pPr>
              <w:snapToGrid w:val="0"/>
              <w:jc w:val="center"/>
            </w:pPr>
            <w:r>
              <w:rPr>
                <w:sz w:val="21"/>
                <w:szCs w:val="21"/>
              </w:rPr>
              <w:t>1.36</w:t>
            </w:r>
          </w:p>
        </w:tc>
        <w:tc>
          <w:tcPr>
            <w:tcW w:w="1303" w:type="dxa"/>
            <w:vAlign w:val="center"/>
          </w:tcPr>
          <w:p>
            <w:pPr>
              <w:pStyle w:val="14"/>
              <w:spacing w:line="240" w:lineRule="exact"/>
              <w:ind w:firstLine="0"/>
              <w:jc w:val="center"/>
              <w:rPr>
                <w:rFonts w:ascii="Times New Roman" w:hAnsi="Times New Roman" w:cs="Times New Roman"/>
                <w:color w:val="FF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820" w:type="dxa"/>
          </w:tcPr>
          <w:p>
            <w:pPr>
              <w:pStyle w:val="14"/>
              <w:spacing w:line="240" w:lineRule="exact"/>
              <w:ind w:firstLine="0"/>
              <w:jc w:val="center"/>
              <w:rPr>
                <w:rFonts w:ascii="Times New Roman" w:hAnsi="Times New Roman" w:cs="Times New Roman"/>
                <w:szCs w:val="24"/>
              </w:rPr>
            </w:pPr>
            <w:r>
              <w:rPr>
                <w:rFonts w:ascii="Times New Roman" w:hAnsi="Times New Roman" w:cs="Times New Roman"/>
                <w:szCs w:val="24"/>
              </w:rPr>
              <w:t>8</w:t>
            </w:r>
          </w:p>
        </w:tc>
        <w:tc>
          <w:tcPr>
            <w:tcW w:w="1238" w:type="dxa"/>
            <w:vAlign w:val="center"/>
          </w:tcPr>
          <w:p>
            <w:pPr>
              <w:snapToGrid w:val="0"/>
              <w:jc w:val="center"/>
              <w:rPr>
                <w:color w:val="000000"/>
              </w:rPr>
            </w:pPr>
            <w:r>
              <w:rPr>
                <w:rFonts w:hint="eastAsia"/>
                <w:sz w:val="21"/>
                <w:szCs w:val="21"/>
              </w:rPr>
              <w:t>蛋白胨</w:t>
            </w:r>
          </w:p>
        </w:tc>
        <w:tc>
          <w:tcPr>
            <w:tcW w:w="2038" w:type="dxa"/>
            <w:vAlign w:val="center"/>
          </w:tcPr>
          <w:p>
            <w:pPr>
              <w:snapToGrid w:val="0"/>
              <w:jc w:val="center"/>
              <w:rPr>
                <w:color w:val="000000"/>
              </w:rPr>
            </w:pPr>
            <w:r>
              <w:rPr>
                <w:sz w:val="21"/>
                <w:szCs w:val="21"/>
              </w:rPr>
              <w:t>/</w:t>
            </w:r>
          </w:p>
        </w:tc>
        <w:tc>
          <w:tcPr>
            <w:tcW w:w="1185" w:type="dxa"/>
            <w:vAlign w:val="center"/>
          </w:tcPr>
          <w:p>
            <w:pPr>
              <w:snapToGrid w:val="0"/>
              <w:jc w:val="center"/>
            </w:pPr>
            <w:r>
              <w:rPr>
                <w:sz w:val="21"/>
                <w:szCs w:val="21"/>
              </w:rPr>
              <w:t>/</w:t>
            </w:r>
          </w:p>
        </w:tc>
        <w:tc>
          <w:tcPr>
            <w:tcW w:w="930" w:type="dxa"/>
          </w:tcPr>
          <w:p>
            <w:pPr>
              <w:jc w:val="center"/>
              <w:rPr>
                <w:color w:val="000000"/>
              </w:rPr>
            </w:pPr>
            <w:r>
              <w:rPr>
                <w:rFonts w:hint="eastAsia"/>
                <w:color w:val="000000"/>
              </w:rPr>
              <w:t>外购</w:t>
            </w:r>
          </w:p>
        </w:tc>
        <w:tc>
          <w:tcPr>
            <w:tcW w:w="1560" w:type="dxa"/>
            <w:vAlign w:val="center"/>
          </w:tcPr>
          <w:p>
            <w:pPr>
              <w:snapToGrid w:val="0"/>
              <w:jc w:val="center"/>
            </w:pPr>
            <w:r>
              <w:rPr>
                <w:rFonts w:hint="eastAsia"/>
                <w:sz w:val="21"/>
                <w:szCs w:val="21"/>
              </w:rPr>
              <w:t>袋装</w:t>
            </w:r>
          </w:p>
        </w:tc>
        <w:tc>
          <w:tcPr>
            <w:tcW w:w="1305" w:type="dxa"/>
            <w:vAlign w:val="center"/>
          </w:tcPr>
          <w:p>
            <w:pPr>
              <w:snapToGrid w:val="0"/>
              <w:jc w:val="center"/>
            </w:pPr>
            <w:r>
              <w:rPr>
                <w:rFonts w:hint="eastAsia"/>
                <w:sz w:val="21"/>
                <w:szCs w:val="21"/>
              </w:rPr>
              <w:t>汽车</w:t>
            </w:r>
          </w:p>
        </w:tc>
        <w:tc>
          <w:tcPr>
            <w:tcW w:w="1980" w:type="dxa"/>
            <w:vAlign w:val="center"/>
          </w:tcPr>
          <w:p>
            <w:pPr>
              <w:snapToGrid w:val="0"/>
              <w:jc w:val="center"/>
            </w:pPr>
            <w:r>
              <w:rPr>
                <w:sz w:val="21"/>
                <w:szCs w:val="21"/>
              </w:rPr>
              <w:t>2.72</w:t>
            </w:r>
          </w:p>
        </w:tc>
        <w:tc>
          <w:tcPr>
            <w:tcW w:w="2145" w:type="dxa"/>
            <w:vAlign w:val="center"/>
          </w:tcPr>
          <w:p>
            <w:pPr>
              <w:snapToGrid w:val="0"/>
              <w:jc w:val="center"/>
            </w:pPr>
            <w:r>
              <w:rPr>
                <w:sz w:val="21"/>
                <w:szCs w:val="21"/>
              </w:rPr>
              <w:t>2.72</w:t>
            </w:r>
          </w:p>
        </w:tc>
        <w:tc>
          <w:tcPr>
            <w:tcW w:w="1303" w:type="dxa"/>
          </w:tcPr>
          <w:p>
            <w:pPr>
              <w:pStyle w:val="14"/>
              <w:spacing w:line="240" w:lineRule="exact"/>
              <w:ind w:firstLine="0"/>
              <w:jc w:val="center"/>
              <w:rPr>
                <w:rFonts w:ascii="Times New Roman" w:hAnsi="Times New Roman" w:cs="Times New Roman"/>
                <w:color w:val="FF0000"/>
                <w:szCs w:val="24"/>
              </w:rPr>
            </w:pPr>
          </w:p>
        </w:tc>
      </w:tr>
    </w:tbl>
    <w:p>
      <w:pPr>
        <w:pStyle w:val="14"/>
        <w:spacing w:line="240" w:lineRule="auto"/>
        <w:ind w:firstLine="0"/>
        <w:jc w:val="center"/>
        <w:rPr>
          <w:b/>
          <w:color w:val="000000"/>
        </w:rPr>
      </w:pPr>
    </w:p>
    <w:p>
      <w:pPr>
        <w:pStyle w:val="14"/>
        <w:spacing w:line="240" w:lineRule="auto"/>
        <w:ind w:firstLine="0"/>
        <w:jc w:val="center"/>
        <w:rPr>
          <w:b/>
          <w:color w:val="000000"/>
        </w:rPr>
      </w:pPr>
    </w:p>
    <w:p>
      <w:pPr>
        <w:pStyle w:val="14"/>
        <w:spacing w:line="240" w:lineRule="auto"/>
        <w:ind w:firstLine="0"/>
        <w:jc w:val="center"/>
        <w:rPr>
          <w:b/>
          <w:color w:val="000000"/>
        </w:rPr>
      </w:pPr>
    </w:p>
    <w:p>
      <w:pPr>
        <w:pStyle w:val="14"/>
        <w:snapToGrid w:val="0"/>
        <w:ind w:firstLine="480"/>
        <w:jc w:val="center"/>
        <w:rPr>
          <w:rFonts w:ascii="Times New Roman" w:hAnsi="Times New Roman" w:cs="Times New Roman"/>
          <w:b/>
          <w:szCs w:val="24"/>
        </w:rPr>
      </w:pPr>
      <w:r>
        <w:rPr>
          <w:rFonts w:hint="eastAsia" w:ascii="Times New Roman" w:hAnsi="Times New Roman" w:cs="Times New Roman"/>
          <w:b/>
          <w:szCs w:val="24"/>
        </w:rPr>
        <w:t>表</w:t>
      </w:r>
      <w:r>
        <w:rPr>
          <w:rFonts w:ascii="Times New Roman" w:hAnsi="Times New Roman" w:cs="Times New Roman"/>
          <w:b/>
          <w:szCs w:val="24"/>
        </w:rPr>
        <w:t>3-</w:t>
      </w:r>
      <w:r>
        <w:rPr>
          <w:rFonts w:hint="eastAsia" w:ascii="Times New Roman" w:hAnsi="Times New Roman" w:cs="Times New Roman"/>
          <w:b/>
          <w:szCs w:val="24"/>
          <w:lang w:val="en-US" w:eastAsia="zh-CN"/>
        </w:rPr>
        <w:t>5</w:t>
      </w:r>
      <w:r>
        <w:rPr>
          <w:rFonts w:ascii="Times New Roman" w:hAnsi="Times New Roman" w:cs="Times New Roman"/>
          <w:b/>
          <w:szCs w:val="24"/>
        </w:rPr>
        <w:t xml:space="preserve">    </w:t>
      </w:r>
      <w:r>
        <w:rPr>
          <w:rFonts w:hint="eastAsia" w:ascii="Times New Roman" w:hAnsi="Times New Roman" w:cs="Times New Roman"/>
          <w:b/>
          <w:szCs w:val="24"/>
        </w:rPr>
        <w:t>原辅材料说明</w:t>
      </w:r>
    </w:p>
    <w:tbl>
      <w:tblPr>
        <w:tblStyle w:val="4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1440"/>
        <w:gridCol w:w="1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49" w:type="dxa"/>
            <w:vAlign w:val="center"/>
          </w:tcPr>
          <w:p>
            <w:pPr>
              <w:widowControl/>
              <w:snapToGrid w:val="0"/>
              <w:jc w:val="center"/>
              <w:rPr>
                <w:kern w:val="0"/>
                <w:sz w:val="21"/>
                <w:szCs w:val="21"/>
              </w:rPr>
            </w:pPr>
            <w:r>
              <w:rPr>
                <w:rFonts w:hint="eastAsia"/>
                <w:kern w:val="0"/>
                <w:sz w:val="21"/>
                <w:szCs w:val="21"/>
              </w:rPr>
              <w:t>序号</w:t>
            </w:r>
          </w:p>
        </w:tc>
        <w:tc>
          <w:tcPr>
            <w:tcW w:w="1440" w:type="dxa"/>
            <w:vAlign w:val="center"/>
          </w:tcPr>
          <w:p>
            <w:pPr>
              <w:widowControl/>
              <w:snapToGrid w:val="0"/>
              <w:jc w:val="center"/>
              <w:rPr>
                <w:kern w:val="0"/>
                <w:sz w:val="21"/>
                <w:szCs w:val="21"/>
              </w:rPr>
            </w:pPr>
            <w:r>
              <w:rPr>
                <w:rFonts w:hint="eastAsia"/>
                <w:kern w:val="0"/>
                <w:sz w:val="21"/>
                <w:szCs w:val="21"/>
              </w:rPr>
              <w:t>名称</w:t>
            </w:r>
          </w:p>
        </w:tc>
        <w:tc>
          <w:tcPr>
            <w:tcW w:w="12085" w:type="dxa"/>
            <w:vAlign w:val="center"/>
          </w:tcPr>
          <w:p>
            <w:pPr>
              <w:widowControl/>
              <w:snapToGrid w:val="0"/>
              <w:jc w:val="center"/>
              <w:rPr>
                <w:kern w:val="0"/>
                <w:sz w:val="21"/>
                <w:szCs w:val="21"/>
              </w:rPr>
            </w:pPr>
            <w:r>
              <w:rPr>
                <w:rFonts w:hint="eastAsia"/>
                <w:kern w:val="0"/>
                <w:sz w:val="21"/>
                <w:szCs w:val="21"/>
              </w:rPr>
              <w:t>原料说明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49" w:type="dxa"/>
            <w:vAlign w:val="center"/>
          </w:tcPr>
          <w:p>
            <w:pPr>
              <w:widowControl/>
              <w:snapToGrid w:val="0"/>
              <w:jc w:val="center"/>
              <w:rPr>
                <w:kern w:val="0"/>
                <w:sz w:val="21"/>
                <w:szCs w:val="21"/>
              </w:rPr>
            </w:pPr>
            <w:r>
              <w:rPr>
                <w:kern w:val="0"/>
                <w:sz w:val="21"/>
                <w:szCs w:val="21"/>
              </w:rPr>
              <w:t>1</w:t>
            </w:r>
          </w:p>
        </w:tc>
        <w:tc>
          <w:tcPr>
            <w:tcW w:w="1440" w:type="dxa"/>
            <w:vAlign w:val="center"/>
          </w:tcPr>
          <w:p>
            <w:pPr>
              <w:snapToGrid w:val="0"/>
              <w:jc w:val="center"/>
              <w:rPr>
                <w:sz w:val="21"/>
                <w:szCs w:val="21"/>
              </w:rPr>
            </w:pPr>
            <w:r>
              <w:rPr>
                <w:rFonts w:hint="eastAsia"/>
                <w:sz w:val="21"/>
                <w:szCs w:val="21"/>
              </w:rPr>
              <w:t>燕麦麸</w:t>
            </w:r>
          </w:p>
        </w:tc>
        <w:tc>
          <w:tcPr>
            <w:tcW w:w="12085" w:type="dxa"/>
            <w:vAlign w:val="center"/>
          </w:tcPr>
          <w:p>
            <w:pPr>
              <w:widowControl/>
              <w:snapToGrid w:val="0"/>
              <w:rPr>
                <w:kern w:val="0"/>
                <w:sz w:val="21"/>
                <w:szCs w:val="21"/>
              </w:rPr>
            </w:pPr>
            <w:r>
              <w:rPr>
                <w:rFonts w:hint="eastAsia"/>
                <w:kern w:val="0"/>
                <w:sz w:val="21"/>
                <w:szCs w:val="21"/>
              </w:rPr>
              <w:t>燕麦麸皮中含有谷物中最丰富的</w:t>
            </w:r>
            <w:r>
              <w:rPr>
                <w:kern w:val="0"/>
                <w:sz w:val="21"/>
                <w:szCs w:val="21"/>
              </w:rPr>
              <w:t>β</w:t>
            </w:r>
            <w:r>
              <w:rPr>
                <w:rFonts w:hint="eastAsia"/>
                <w:kern w:val="0"/>
                <w:sz w:val="21"/>
                <w:szCs w:val="21"/>
              </w:rPr>
              <w:t>葡聚糖，</w:t>
            </w:r>
            <w:r>
              <w:rPr>
                <w:kern w:val="0"/>
                <w:sz w:val="21"/>
                <w:szCs w:val="21"/>
              </w:rPr>
              <w:t>β</w:t>
            </w:r>
            <w:r>
              <w:rPr>
                <w:rFonts w:hint="eastAsia"/>
                <w:kern w:val="0"/>
                <w:sz w:val="21"/>
                <w:szCs w:val="21"/>
              </w:rPr>
              <w:t>葡聚糖属可溶性膳食纤维，是已知的降血脂有效成分，</w:t>
            </w:r>
            <w:r>
              <w:rPr>
                <w:rFonts w:hint="eastAsia"/>
                <w:sz w:val="21"/>
                <w:szCs w:val="21"/>
                <w:shd w:val="clear" w:color="auto" w:fill="FFFFFF"/>
              </w:rPr>
              <w:t>燕麦麸皮是一种不被众人所知的纯天然保健功能食品，是补充水溶性膳食纤维和不可溶性纤维素的一种有效方法，比吃加工过的纤维素片更自然健康，而且价格便宜，不失为一种即健康又营养又省钱的纯天然食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49" w:type="dxa"/>
            <w:vAlign w:val="center"/>
          </w:tcPr>
          <w:p>
            <w:pPr>
              <w:widowControl/>
              <w:snapToGrid w:val="0"/>
              <w:jc w:val="center"/>
              <w:rPr>
                <w:kern w:val="0"/>
                <w:sz w:val="21"/>
                <w:szCs w:val="21"/>
              </w:rPr>
            </w:pPr>
            <w:r>
              <w:rPr>
                <w:kern w:val="0"/>
                <w:sz w:val="21"/>
                <w:szCs w:val="21"/>
              </w:rPr>
              <w:t>2</w:t>
            </w:r>
          </w:p>
        </w:tc>
        <w:tc>
          <w:tcPr>
            <w:tcW w:w="1440" w:type="dxa"/>
            <w:vAlign w:val="center"/>
          </w:tcPr>
          <w:p>
            <w:pPr>
              <w:snapToGrid w:val="0"/>
              <w:jc w:val="center"/>
              <w:rPr>
                <w:sz w:val="21"/>
                <w:szCs w:val="21"/>
              </w:rPr>
            </w:pPr>
            <w:r>
              <w:rPr>
                <w:rFonts w:hint="eastAsia"/>
                <w:sz w:val="21"/>
                <w:szCs w:val="21"/>
              </w:rPr>
              <w:t>生物酶</w:t>
            </w:r>
          </w:p>
        </w:tc>
        <w:tc>
          <w:tcPr>
            <w:tcW w:w="12085" w:type="dxa"/>
            <w:vAlign w:val="center"/>
          </w:tcPr>
          <w:p>
            <w:pPr>
              <w:widowControl/>
              <w:snapToGrid w:val="0"/>
              <w:rPr>
                <w:kern w:val="0"/>
                <w:sz w:val="21"/>
                <w:szCs w:val="21"/>
              </w:rPr>
            </w:pPr>
            <w:r>
              <w:rPr>
                <w:rFonts w:hint="eastAsia"/>
                <w:sz w:val="21"/>
                <w:szCs w:val="21"/>
                <w:shd w:val="clear" w:color="auto" w:fill="FFFFFF"/>
              </w:rPr>
              <w:t>生物酶是由活细胞产生的具有催化作用的有机物，大部分为蛋白质，也有极少部分为</w:t>
            </w:r>
            <w:r>
              <w:rPr>
                <w:sz w:val="21"/>
                <w:szCs w:val="21"/>
                <w:shd w:val="clear" w:color="auto" w:fill="FFFFFF"/>
              </w:rPr>
              <w:t>RNA</w:t>
            </w:r>
            <w:r>
              <w:rPr>
                <w:rFonts w:hint="eastAsia"/>
                <w:sz w:val="21"/>
                <w:szCs w:val="21"/>
                <w:shd w:val="clear" w:color="auto" w:fill="FFFFFF"/>
              </w:rPr>
              <w:t>；具有专一性、低反应条件、易变性失活的特点；蛋白酶是最重要的一种工业酶制剂，能催化蛋白质和多肽肽键水解。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49" w:type="dxa"/>
            <w:vAlign w:val="center"/>
          </w:tcPr>
          <w:p>
            <w:pPr>
              <w:widowControl/>
              <w:snapToGrid w:val="0"/>
              <w:jc w:val="center"/>
              <w:rPr>
                <w:kern w:val="0"/>
                <w:sz w:val="21"/>
                <w:szCs w:val="21"/>
              </w:rPr>
            </w:pPr>
            <w:r>
              <w:rPr>
                <w:kern w:val="0"/>
                <w:sz w:val="21"/>
                <w:szCs w:val="21"/>
              </w:rPr>
              <w:t>3</w:t>
            </w:r>
          </w:p>
        </w:tc>
        <w:tc>
          <w:tcPr>
            <w:tcW w:w="1440" w:type="dxa"/>
            <w:vAlign w:val="center"/>
          </w:tcPr>
          <w:p>
            <w:pPr>
              <w:snapToGrid w:val="0"/>
              <w:jc w:val="center"/>
              <w:rPr>
                <w:sz w:val="21"/>
                <w:szCs w:val="21"/>
              </w:rPr>
            </w:pPr>
            <w:r>
              <w:rPr>
                <w:rFonts w:hint="eastAsia"/>
                <w:sz w:val="21"/>
                <w:szCs w:val="21"/>
              </w:rPr>
              <w:t>卵磷脂</w:t>
            </w:r>
          </w:p>
        </w:tc>
        <w:tc>
          <w:tcPr>
            <w:tcW w:w="12085" w:type="dxa"/>
            <w:vAlign w:val="center"/>
          </w:tcPr>
          <w:p>
            <w:pPr>
              <w:widowControl/>
              <w:snapToGrid w:val="0"/>
              <w:rPr>
                <w:kern w:val="0"/>
                <w:sz w:val="21"/>
                <w:szCs w:val="21"/>
              </w:rPr>
            </w:pPr>
            <w:r>
              <w:rPr>
                <w:rFonts w:hint="eastAsia"/>
                <w:sz w:val="21"/>
                <w:szCs w:val="21"/>
                <w:shd w:val="clear" w:color="auto" w:fill="FFFFFF"/>
              </w:rPr>
              <w:t>通常所说的磷脂泛指大豆磷脂，以大豆磷脂物为主体，并含有中性油和其他非磷脂成分，如色素、糖分、半乳糖苷、脑苷脂类。磷脂是一类脂的统称，含有多种含磷成分，大豆磷脂或称大豆卵磷脂含有卵磷脂、脑磷脂、心磷脂、磷脂酸（</w:t>
            </w:r>
            <w:r>
              <w:rPr>
                <w:sz w:val="21"/>
                <w:szCs w:val="21"/>
                <w:shd w:val="clear" w:color="auto" w:fill="FFFFFF"/>
              </w:rPr>
              <w:t>PA</w:t>
            </w:r>
            <w:r>
              <w:rPr>
                <w:rFonts w:hint="eastAsia"/>
                <w:sz w:val="21"/>
                <w:szCs w:val="21"/>
                <w:shd w:val="clear" w:color="auto" w:fill="FFFFFF"/>
              </w:rPr>
              <w:t>）、磷脂酰甘油（</w:t>
            </w:r>
            <w:r>
              <w:rPr>
                <w:sz w:val="21"/>
                <w:szCs w:val="21"/>
                <w:shd w:val="clear" w:color="auto" w:fill="FFFFFF"/>
              </w:rPr>
              <w:t>PG</w:t>
            </w:r>
            <w:r>
              <w:rPr>
                <w:rFonts w:hint="eastAsia"/>
                <w:sz w:val="21"/>
                <w:szCs w:val="21"/>
                <w:shd w:val="clear" w:color="auto" w:fill="FFFFFF"/>
              </w:rPr>
              <w:t>）、缩醛磷脂、溶血磷脂等。其多种营养成分对人体均有很大的裨益，加上其成本价格的低廉，所以市场上销售的多为大豆卵磷脂。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49" w:type="dxa"/>
            <w:vAlign w:val="center"/>
          </w:tcPr>
          <w:p>
            <w:pPr>
              <w:widowControl/>
              <w:snapToGrid w:val="0"/>
              <w:jc w:val="center"/>
              <w:rPr>
                <w:kern w:val="0"/>
                <w:sz w:val="21"/>
                <w:szCs w:val="21"/>
              </w:rPr>
            </w:pPr>
            <w:r>
              <w:rPr>
                <w:kern w:val="0"/>
                <w:sz w:val="21"/>
                <w:szCs w:val="21"/>
              </w:rPr>
              <w:t>4</w:t>
            </w:r>
          </w:p>
        </w:tc>
        <w:tc>
          <w:tcPr>
            <w:tcW w:w="1440" w:type="dxa"/>
            <w:vAlign w:val="center"/>
          </w:tcPr>
          <w:p>
            <w:pPr>
              <w:snapToGrid w:val="0"/>
              <w:jc w:val="center"/>
              <w:rPr>
                <w:sz w:val="21"/>
                <w:szCs w:val="21"/>
              </w:rPr>
            </w:pPr>
            <w:r>
              <w:rPr>
                <w:rFonts w:hint="eastAsia"/>
                <w:sz w:val="21"/>
                <w:szCs w:val="21"/>
              </w:rPr>
              <w:t>丝氨酸</w:t>
            </w:r>
          </w:p>
        </w:tc>
        <w:tc>
          <w:tcPr>
            <w:tcW w:w="12085" w:type="dxa"/>
            <w:vAlign w:val="center"/>
          </w:tcPr>
          <w:p>
            <w:pPr>
              <w:widowControl/>
              <w:snapToGrid w:val="0"/>
              <w:rPr>
                <w:kern w:val="0"/>
                <w:sz w:val="21"/>
                <w:szCs w:val="21"/>
              </w:rPr>
            </w:pPr>
            <w:r>
              <w:rPr>
                <w:rFonts w:hint="eastAsia"/>
                <w:kern w:val="0"/>
                <w:sz w:val="21"/>
                <w:szCs w:val="21"/>
              </w:rPr>
              <w:t>丝氨酸又名</w:t>
            </w:r>
            <w:r>
              <w:rPr>
                <w:kern w:val="0"/>
                <w:sz w:val="21"/>
                <w:szCs w:val="21"/>
              </w:rPr>
              <w:t>β</w:t>
            </w:r>
            <w:r>
              <w:rPr>
                <w:rFonts w:hint="eastAsia"/>
                <w:kern w:val="0"/>
                <w:sz w:val="21"/>
                <w:szCs w:val="21"/>
              </w:rPr>
              <w:t>羟基丙氨酸，是一种非必需氨基酸，它在脂肪和脂肪酸的新陈代谢及肌肉的生长中发挥着作用，因为它有助于免疫血球素和抗体的产生，维持健康的免疫系统也需要丝氨酸。丝氨酸在细胞膜的制造加工、肌肉组织和包围神经细胞的鞘的合成中都发挥着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49" w:type="dxa"/>
            <w:vAlign w:val="center"/>
          </w:tcPr>
          <w:p>
            <w:pPr>
              <w:widowControl/>
              <w:snapToGrid w:val="0"/>
              <w:jc w:val="center"/>
              <w:rPr>
                <w:kern w:val="0"/>
                <w:sz w:val="21"/>
                <w:szCs w:val="21"/>
              </w:rPr>
            </w:pPr>
            <w:r>
              <w:rPr>
                <w:kern w:val="0"/>
                <w:sz w:val="21"/>
                <w:szCs w:val="21"/>
              </w:rPr>
              <w:t>5</w:t>
            </w:r>
          </w:p>
        </w:tc>
        <w:tc>
          <w:tcPr>
            <w:tcW w:w="1440" w:type="dxa"/>
            <w:vAlign w:val="center"/>
          </w:tcPr>
          <w:p>
            <w:pPr>
              <w:snapToGrid w:val="0"/>
              <w:jc w:val="center"/>
              <w:rPr>
                <w:sz w:val="21"/>
                <w:szCs w:val="21"/>
              </w:rPr>
            </w:pPr>
            <w:r>
              <w:rPr>
                <w:rFonts w:hint="eastAsia"/>
                <w:sz w:val="21"/>
                <w:szCs w:val="21"/>
              </w:rPr>
              <w:t>环己烷</w:t>
            </w:r>
          </w:p>
        </w:tc>
        <w:tc>
          <w:tcPr>
            <w:tcW w:w="12085" w:type="dxa"/>
            <w:vAlign w:val="center"/>
          </w:tcPr>
          <w:p>
            <w:pPr>
              <w:widowControl/>
              <w:snapToGrid w:val="0"/>
              <w:rPr>
                <w:kern w:val="0"/>
                <w:sz w:val="21"/>
                <w:szCs w:val="21"/>
              </w:rPr>
            </w:pPr>
            <w:r>
              <w:rPr>
                <w:rFonts w:hint="eastAsia"/>
                <w:kern w:val="0"/>
                <w:sz w:val="21"/>
                <w:szCs w:val="21"/>
              </w:rPr>
              <w:t>别名六氢化苯，为无色有刺激性气味的液体；不溶于水，溶于多数有机溶剂；一般用作一般溶剂。易挥发和极易燃烧，蒸气与空气形成爆炸性混合物，爆炸极限</w:t>
            </w:r>
            <w:r>
              <w:rPr>
                <w:kern w:val="0"/>
                <w:sz w:val="21"/>
                <w:szCs w:val="21"/>
              </w:rPr>
              <w:t>1.3~8.3%(</w:t>
            </w:r>
            <w:r>
              <w:rPr>
                <w:rFonts w:hint="eastAsia"/>
                <w:kern w:val="0"/>
                <w:sz w:val="21"/>
                <w:szCs w:val="21"/>
              </w:rPr>
              <w:t>体积</w:t>
            </w:r>
            <w:r>
              <w:rPr>
                <w:kern w:val="0"/>
                <w:sz w:val="21"/>
                <w:szCs w:val="21"/>
              </w:rPr>
              <w:t>)</w:t>
            </w:r>
            <w:r>
              <w:rPr>
                <w:rFonts w:hint="eastAsia"/>
                <w:kern w:val="0"/>
                <w:sz w:val="21"/>
                <w:szCs w:val="21"/>
              </w:rPr>
              <w:t>；遇明火、高热极易燃烧爆炸；与氧化剂接触发生强烈反应，甚至引起燃烧；在火场中，受热的容器有爆炸危险；其蒸气比空气重，能在较低处扩散到相当远的地方，遇火源会着火回燃。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49" w:type="dxa"/>
            <w:vAlign w:val="center"/>
          </w:tcPr>
          <w:p>
            <w:pPr>
              <w:widowControl/>
              <w:snapToGrid w:val="0"/>
              <w:jc w:val="center"/>
              <w:rPr>
                <w:kern w:val="0"/>
                <w:sz w:val="21"/>
                <w:szCs w:val="21"/>
              </w:rPr>
            </w:pPr>
            <w:r>
              <w:rPr>
                <w:kern w:val="0"/>
                <w:sz w:val="21"/>
                <w:szCs w:val="21"/>
              </w:rPr>
              <w:t>6</w:t>
            </w:r>
          </w:p>
        </w:tc>
        <w:tc>
          <w:tcPr>
            <w:tcW w:w="1440" w:type="dxa"/>
            <w:vAlign w:val="center"/>
          </w:tcPr>
          <w:p>
            <w:pPr>
              <w:snapToGrid w:val="0"/>
              <w:jc w:val="center"/>
              <w:rPr>
                <w:bCs/>
                <w:kern w:val="0"/>
                <w:sz w:val="21"/>
                <w:szCs w:val="21"/>
              </w:rPr>
            </w:pPr>
            <w:r>
              <w:rPr>
                <w:rFonts w:hint="eastAsia"/>
                <w:sz w:val="21"/>
                <w:szCs w:val="21"/>
              </w:rPr>
              <w:t>食用酒精（</w:t>
            </w:r>
            <w:r>
              <w:rPr>
                <w:sz w:val="21"/>
                <w:szCs w:val="21"/>
              </w:rPr>
              <w:t>95%</w:t>
            </w:r>
            <w:r>
              <w:rPr>
                <w:rFonts w:hint="eastAsia"/>
                <w:sz w:val="21"/>
                <w:szCs w:val="21"/>
              </w:rPr>
              <w:t>）</w:t>
            </w:r>
          </w:p>
        </w:tc>
        <w:tc>
          <w:tcPr>
            <w:tcW w:w="12085" w:type="dxa"/>
            <w:vAlign w:val="center"/>
          </w:tcPr>
          <w:p>
            <w:pPr>
              <w:widowControl/>
              <w:snapToGrid w:val="0"/>
              <w:rPr>
                <w:kern w:val="0"/>
                <w:sz w:val="21"/>
                <w:szCs w:val="21"/>
              </w:rPr>
            </w:pPr>
            <w:r>
              <w:rPr>
                <w:rFonts w:hint="eastAsia"/>
                <w:kern w:val="0"/>
                <w:sz w:val="21"/>
                <w:szCs w:val="21"/>
              </w:rPr>
              <w:t>食用酒精又称发酵性蒸馏酒，主要是利用薯类、谷物类、糖类作为原料经过蒸煮、糖化、发酵等处理而得的供食品工业使用含水酒精，其风味特色分为色、香、味、体四个部分，也就是指蒸馏酒中醛、酸、酯、醇这四大主要杂质的含量，不同的口味和气体会使蒸馏酒的风味不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49" w:type="dxa"/>
            <w:vAlign w:val="center"/>
          </w:tcPr>
          <w:p>
            <w:pPr>
              <w:widowControl/>
              <w:snapToGrid w:val="0"/>
              <w:jc w:val="center"/>
              <w:rPr>
                <w:kern w:val="0"/>
                <w:sz w:val="21"/>
                <w:szCs w:val="21"/>
              </w:rPr>
            </w:pPr>
            <w:r>
              <w:rPr>
                <w:kern w:val="0"/>
                <w:sz w:val="21"/>
                <w:szCs w:val="21"/>
              </w:rPr>
              <w:t>7</w:t>
            </w:r>
          </w:p>
        </w:tc>
        <w:tc>
          <w:tcPr>
            <w:tcW w:w="1440" w:type="dxa"/>
            <w:vAlign w:val="center"/>
          </w:tcPr>
          <w:p>
            <w:pPr>
              <w:snapToGrid w:val="0"/>
              <w:jc w:val="center"/>
              <w:rPr>
                <w:bCs/>
                <w:kern w:val="0"/>
                <w:sz w:val="21"/>
                <w:szCs w:val="21"/>
              </w:rPr>
            </w:pPr>
            <w:r>
              <w:rPr>
                <w:rFonts w:hint="eastAsia"/>
                <w:sz w:val="21"/>
                <w:szCs w:val="21"/>
              </w:rPr>
              <w:t>葡萄糖</w:t>
            </w:r>
          </w:p>
        </w:tc>
        <w:tc>
          <w:tcPr>
            <w:tcW w:w="12085" w:type="dxa"/>
            <w:vAlign w:val="center"/>
          </w:tcPr>
          <w:p>
            <w:pPr>
              <w:widowControl/>
              <w:snapToGrid w:val="0"/>
              <w:rPr>
                <w:kern w:val="0"/>
                <w:sz w:val="21"/>
                <w:szCs w:val="21"/>
              </w:rPr>
            </w:pPr>
            <w:r>
              <w:rPr>
                <w:rFonts w:hint="eastAsia"/>
                <w:kern w:val="0"/>
                <w:sz w:val="21"/>
                <w:szCs w:val="21"/>
              </w:rPr>
              <w:t>葡萄糖又称为玉米葡糖、玉蜀黍糖，简称为葡糖。是自然界分布最广且最为重要的一种单糖，它是一种多羟基醛。纯净的葡萄糖为无色晶体，有甜味但甜味不如蔗糖</w:t>
            </w:r>
            <w:r>
              <w:rPr>
                <w:kern w:val="0"/>
                <w:sz w:val="21"/>
                <w:szCs w:val="21"/>
              </w:rPr>
              <w:t>(</w:t>
            </w:r>
            <w:r>
              <w:rPr>
                <w:rFonts w:hint="eastAsia"/>
                <w:kern w:val="0"/>
                <w:sz w:val="21"/>
                <w:szCs w:val="21"/>
              </w:rPr>
              <w:t>一般人无法尝到甜味</w:t>
            </w:r>
            <w:r>
              <w:rPr>
                <w:kern w:val="0"/>
                <w:sz w:val="21"/>
                <w:szCs w:val="21"/>
              </w:rPr>
              <w:t>)</w:t>
            </w:r>
            <w:r>
              <w:rPr>
                <w:rFonts w:hint="eastAsia"/>
                <w:kern w:val="0"/>
                <w:sz w:val="21"/>
                <w:szCs w:val="21"/>
              </w:rPr>
              <w:t>，易溶于水，微溶于乙醇，不溶于乙醚。葡萄糖在生物学领域具有重要地位，是活细胞的能量来源和新陈代谢中间产物，即生物的主要供能物质。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49" w:type="dxa"/>
            <w:vAlign w:val="center"/>
          </w:tcPr>
          <w:p>
            <w:pPr>
              <w:widowControl/>
              <w:snapToGrid w:val="0"/>
              <w:jc w:val="center"/>
              <w:rPr>
                <w:kern w:val="0"/>
                <w:sz w:val="21"/>
                <w:szCs w:val="21"/>
              </w:rPr>
            </w:pPr>
            <w:r>
              <w:rPr>
                <w:kern w:val="0"/>
                <w:sz w:val="21"/>
                <w:szCs w:val="21"/>
              </w:rPr>
              <w:t>8</w:t>
            </w:r>
          </w:p>
        </w:tc>
        <w:tc>
          <w:tcPr>
            <w:tcW w:w="1440" w:type="dxa"/>
            <w:vAlign w:val="center"/>
          </w:tcPr>
          <w:p>
            <w:pPr>
              <w:snapToGrid w:val="0"/>
              <w:jc w:val="center"/>
              <w:rPr>
                <w:bCs/>
                <w:kern w:val="0"/>
                <w:sz w:val="21"/>
                <w:szCs w:val="21"/>
              </w:rPr>
            </w:pPr>
            <w:r>
              <w:rPr>
                <w:rFonts w:hint="eastAsia"/>
                <w:sz w:val="21"/>
                <w:szCs w:val="21"/>
              </w:rPr>
              <w:t>蛋白胨</w:t>
            </w:r>
          </w:p>
        </w:tc>
        <w:tc>
          <w:tcPr>
            <w:tcW w:w="12085" w:type="dxa"/>
            <w:vAlign w:val="center"/>
          </w:tcPr>
          <w:p>
            <w:pPr>
              <w:widowControl/>
              <w:snapToGrid w:val="0"/>
              <w:rPr>
                <w:kern w:val="0"/>
                <w:sz w:val="21"/>
                <w:szCs w:val="21"/>
              </w:rPr>
            </w:pPr>
            <w:r>
              <w:rPr>
                <w:rFonts w:hint="eastAsia"/>
                <w:sz w:val="21"/>
                <w:szCs w:val="21"/>
                <w:shd w:val="clear" w:color="auto" w:fill="FFFFFF"/>
              </w:rPr>
              <w:t>蛋白胨，是有机化合物。蛋白胨是将肉、酪素或明胶用酸或蛋白酶水解后干燥而成的外观呈淡黄色的粉剂，具有肉香的特殊气息。蛋白质经酸、碱或蛋白酶分解后也可形成蛋白胨。蛋白胨富含有机氮化合物，也含有一些维生素和糖类。它可以作为微生物培养基的主要原料，在抗生素、医药工业、发酵工业、生化制品及微生物学科研等领域中的用量均很大。能为微生物提供</w:t>
            </w:r>
            <w:r>
              <w:rPr>
                <w:sz w:val="21"/>
                <w:szCs w:val="21"/>
                <w:shd w:val="clear" w:color="auto" w:fill="FFFFFF"/>
              </w:rPr>
              <w:t>C</w:t>
            </w:r>
            <w:r>
              <w:rPr>
                <w:rFonts w:hint="eastAsia"/>
                <w:sz w:val="21"/>
                <w:szCs w:val="21"/>
                <w:shd w:val="clear" w:color="auto" w:fill="FFFFFF"/>
              </w:rPr>
              <w:t>源、</w:t>
            </w:r>
            <w:r>
              <w:rPr>
                <w:sz w:val="21"/>
                <w:szCs w:val="21"/>
                <w:shd w:val="clear" w:color="auto" w:fill="FFFFFF"/>
              </w:rPr>
              <w:t>N</w:t>
            </w:r>
            <w:r>
              <w:rPr>
                <w:rFonts w:hint="eastAsia"/>
                <w:sz w:val="21"/>
                <w:szCs w:val="21"/>
                <w:shd w:val="clear" w:color="auto" w:fill="FFFFFF"/>
              </w:rPr>
              <w:t>源、生长因子等营养物质。</w:t>
            </w:r>
          </w:p>
        </w:tc>
      </w:tr>
    </w:tbl>
    <w:p>
      <w:pPr>
        <w:pStyle w:val="14"/>
        <w:snapToGrid w:val="0"/>
        <w:ind w:firstLine="480"/>
        <w:jc w:val="center"/>
        <w:rPr>
          <w:bCs/>
          <w:szCs w:val="24"/>
        </w:rPr>
      </w:pPr>
    </w:p>
    <w:p>
      <w:pPr>
        <w:pStyle w:val="14"/>
        <w:spacing w:line="240" w:lineRule="auto"/>
        <w:ind w:firstLine="0"/>
        <w:jc w:val="center"/>
        <w:rPr>
          <w:b/>
          <w:color w:val="000000"/>
        </w:rPr>
      </w:pPr>
    </w:p>
    <w:p>
      <w:pPr>
        <w:pStyle w:val="14"/>
        <w:spacing w:line="240" w:lineRule="auto"/>
        <w:ind w:firstLine="0"/>
        <w:jc w:val="center"/>
        <w:rPr>
          <w:b/>
          <w:color w:val="000000"/>
        </w:rPr>
      </w:pPr>
    </w:p>
    <w:p>
      <w:pPr>
        <w:pStyle w:val="14"/>
        <w:spacing w:line="240" w:lineRule="auto"/>
        <w:ind w:firstLine="0"/>
        <w:jc w:val="center"/>
        <w:rPr>
          <w:b/>
          <w:color w:val="000000"/>
        </w:rPr>
      </w:pPr>
    </w:p>
    <w:p>
      <w:pPr>
        <w:pStyle w:val="14"/>
        <w:spacing w:line="240" w:lineRule="auto"/>
        <w:ind w:firstLine="0"/>
        <w:jc w:val="center"/>
        <w:rPr>
          <w:b/>
          <w:color w:val="000000"/>
        </w:rPr>
      </w:pPr>
    </w:p>
    <w:p>
      <w:pPr>
        <w:pStyle w:val="14"/>
        <w:spacing w:line="240" w:lineRule="auto"/>
        <w:ind w:firstLine="0"/>
        <w:jc w:val="center"/>
        <w:rPr>
          <w:b/>
          <w:color w:val="000000"/>
        </w:rPr>
      </w:pPr>
    </w:p>
    <w:p>
      <w:pPr>
        <w:pStyle w:val="14"/>
        <w:spacing w:line="240" w:lineRule="auto"/>
        <w:ind w:firstLine="0"/>
        <w:jc w:val="center"/>
        <w:rPr>
          <w:rFonts w:ascii="Times New Roman" w:hAnsi="Times New Roman" w:cs="Times New Roman"/>
          <w:b/>
          <w:color w:val="000000"/>
        </w:rPr>
      </w:pPr>
      <w:r>
        <w:rPr>
          <w:rFonts w:hint="eastAsia" w:ascii="Times New Roman" w:hAnsi="Times New Roman" w:cs="Times New Roman"/>
          <w:b/>
          <w:color w:val="000000"/>
        </w:rPr>
        <w:t>表</w:t>
      </w:r>
      <w:r>
        <w:rPr>
          <w:rFonts w:ascii="Times New Roman" w:hAnsi="Times New Roman" w:cs="Times New Roman"/>
          <w:b/>
          <w:color w:val="000000"/>
        </w:rPr>
        <w:t>3-</w:t>
      </w:r>
      <w:r>
        <w:rPr>
          <w:rFonts w:hint="eastAsia" w:ascii="Times New Roman" w:hAnsi="Times New Roman" w:cs="Times New Roman"/>
          <w:b/>
          <w:color w:val="000000"/>
          <w:lang w:val="en-US" w:eastAsia="zh-CN"/>
        </w:rPr>
        <w:t>6</w:t>
      </w:r>
      <w:r>
        <w:rPr>
          <w:rFonts w:ascii="Times New Roman" w:hAnsi="Times New Roman" w:cs="Times New Roman"/>
          <w:b/>
          <w:color w:val="000000"/>
        </w:rPr>
        <w:t xml:space="preserve">  </w:t>
      </w:r>
      <w:r>
        <w:rPr>
          <w:rFonts w:hint="eastAsia" w:ascii="Times New Roman" w:hAnsi="Times New Roman" w:cs="Times New Roman"/>
          <w:bCs/>
          <w:szCs w:val="24"/>
        </w:rPr>
        <w:t>特殊原辅材料理化特性</w:t>
      </w:r>
    </w:p>
    <w:tbl>
      <w:tblPr>
        <w:tblStyle w:val="4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1436"/>
        <w:gridCol w:w="2281"/>
        <w:gridCol w:w="820"/>
        <w:gridCol w:w="1261"/>
        <w:gridCol w:w="3749"/>
        <w:gridCol w:w="846"/>
        <w:gridCol w:w="1054"/>
        <w:gridCol w:w="1054"/>
        <w:gridCol w:w="1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29" w:type="dxa"/>
            <w:vAlign w:val="center"/>
          </w:tcPr>
          <w:p>
            <w:pPr>
              <w:widowControl/>
              <w:snapToGrid w:val="0"/>
              <w:jc w:val="center"/>
              <w:rPr>
                <w:kern w:val="0"/>
                <w:sz w:val="21"/>
                <w:szCs w:val="21"/>
              </w:rPr>
            </w:pPr>
            <w:r>
              <w:rPr>
                <w:rFonts w:hint="eastAsia"/>
                <w:kern w:val="0"/>
                <w:sz w:val="21"/>
                <w:szCs w:val="21"/>
              </w:rPr>
              <w:t>序号</w:t>
            </w:r>
          </w:p>
        </w:tc>
        <w:tc>
          <w:tcPr>
            <w:tcW w:w="1436" w:type="dxa"/>
            <w:vAlign w:val="center"/>
          </w:tcPr>
          <w:p>
            <w:pPr>
              <w:widowControl/>
              <w:snapToGrid w:val="0"/>
              <w:jc w:val="center"/>
              <w:rPr>
                <w:kern w:val="0"/>
                <w:sz w:val="21"/>
                <w:szCs w:val="21"/>
              </w:rPr>
            </w:pPr>
            <w:r>
              <w:rPr>
                <w:rFonts w:hint="eastAsia"/>
                <w:kern w:val="0"/>
                <w:sz w:val="21"/>
                <w:szCs w:val="21"/>
              </w:rPr>
              <w:t>名称</w:t>
            </w:r>
          </w:p>
        </w:tc>
        <w:tc>
          <w:tcPr>
            <w:tcW w:w="2281" w:type="dxa"/>
            <w:vAlign w:val="center"/>
          </w:tcPr>
          <w:p>
            <w:pPr>
              <w:widowControl/>
              <w:snapToGrid w:val="0"/>
              <w:jc w:val="center"/>
              <w:rPr>
                <w:kern w:val="0"/>
                <w:sz w:val="21"/>
                <w:szCs w:val="21"/>
              </w:rPr>
            </w:pPr>
            <w:r>
              <w:rPr>
                <w:rFonts w:hint="eastAsia"/>
                <w:kern w:val="0"/>
                <w:sz w:val="21"/>
                <w:szCs w:val="21"/>
              </w:rPr>
              <w:t>分子式</w:t>
            </w:r>
          </w:p>
        </w:tc>
        <w:tc>
          <w:tcPr>
            <w:tcW w:w="820" w:type="dxa"/>
            <w:vAlign w:val="center"/>
          </w:tcPr>
          <w:p>
            <w:pPr>
              <w:widowControl/>
              <w:snapToGrid w:val="0"/>
              <w:jc w:val="center"/>
              <w:rPr>
                <w:kern w:val="0"/>
                <w:sz w:val="21"/>
                <w:szCs w:val="21"/>
              </w:rPr>
            </w:pPr>
            <w:r>
              <w:rPr>
                <w:rFonts w:hint="eastAsia"/>
                <w:kern w:val="0"/>
                <w:sz w:val="21"/>
                <w:szCs w:val="21"/>
              </w:rPr>
              <w:t>分子量</w:t>
            </w:r>
          </w:p>
        </w:tc>
        <w:tc>
          <w:tcPr>
            <w:tcW w:w="1261" w:type="dxa"/>
            <w:vAlign w:val="center"/>
          </w:tcPr>
          <w:p>
            <w:pPr>
              <w:widowControl/>
              <w:snapToGrid w:val="0"/>
              <w:jc w:val="center"/>
              <w:rPr>
                <w:kern w:val="0"/>
                <w:sz w:val="21"/>
                <w:szCs w:val="21"/>
              </w:rPr>
            </w:pPr>
            <w:r>
              <w:rPr>
                <w:rFonts w:hint="eastAsia"/>
                <w:kern w:val="0"/>
                <w:sz w:val="21"/>
                <w:szCs w:val="21"/>
              </w:rPr>
              <w:t>相对密度</w:t>
            </w:r>
            <w:r>
              <w:rPr>
                <w:kern w:val="0"/>
                <w:sz w:val="21"/>
                <w:szCs w:val="21"/>
              </w:rPr>
              <w:t>(g/cm</w:t>
            </w:r>
            <w:r>
              <w:rPr>
                <w:kern w:val="0"/>
                <w:sz w:val="21"/>
                <w:szCs w:val="21"/>
                <w:vertAlign w:val="superscript"/>
              </w:rPr>
              <w:t>3</w:t>
            </w:r>
            <w:r>
              <w:rPr>
                <w:kern w:val="0"/>
                <w:sz w:val="21"/>
                <w:szCs w:val="21"/>
              </w:rPr>
              <w:t>)</w:t>
            </w:r>
          </w:p>
        </w:tc>
        <w:tc>
          <w:tcPr>
            <w:tcW w:w="3749" w:type="dxa"/>
            <w:vAlign w:val="center"/>
          </w:tcPr>
          <w:p>
            <w:pPr>
              <w:widowControl/>
              <w:snapToGrid w:val="0"/>
              <w:jc w:val="center"/>
              <w:rPr>
                <w:kern w:val="0"/>
                <w:sz w:val="21"/>
                <w:szCs w:val="21"/>
              </w:rPr>
            </w:pPr>
            <w:r>
              <w:rPr>
                <w:rFonts w:hint="eastAsia"/>
                <w:kern w:val="0"/>
                <w:sz w:val="21"/>
                <w:szCs w:val="21"/>
              </w:rPr>
              <w:t>外观性状</w:t>
            </w:r>
          </w:p>
        </w:tc>
        <w:tc>
          <w:tcPr>
            <w:tcW w:w="846" w:type="dxa"/>
            <w:vAlign w:val="center"/>
          </w:tcPr>
          <w:p>
            <w:pPr>
              <w:widowControl/>
              <w:snapToGrid w:val="0"/>
              <w:jc w:val="center"/>
              <w:rPr>
                <w:kern w:val="0"/>
                <w:sz w:val="21"/>
                <w:szCs w:val="21"/>
              </w:rPr>
            </w:pPr>
            <w:r>
              <w:rPr>
                <w:rFonts w:hint="eastAsia"/>
                <w:kern w:val="0"/>
                <w:sz w:val="21"/>
                <w:szCs w:val="21"/>
              </w:rPr>
              <w:t>熔点</w:t>
            </w:r>
          </w:p>
          <w:p>
            <w:pPr>
              <w:widowControl/>
              <w:snapToGrid w:val="0"/>
              <w:jc w:val="center"/>
              <w:rPr>
                <w:kern w:val="0"/>
                <w:sz w:val="21"/>
                <w:szCs w:val="21"/>
              </w:rPr>
            </w:pPr>
            <w:r>
              <w:rPr>
                <w:rFonts w:hint="eastAsia"/>
                <w:kern w:val="0"/>
                <w:sz w:val="21"/>
                <w:szCs w:val="21"/>
              </w:rPr>
              <w:t>（</w:t>
            </w:r>
            <w:r>
              <w:rPr>
                <w:kern w:val="0"/>
                <w:sz w:val="21"/>
                <w:szCs w:val="21"/>
              </w:rPr>
              <w:t>℃</w:t>
            </w:r>
            <w:r>
              <w:rPr>
                <w:rFonts w:hint="eastAsia"/>
                <w:kern w:val="0"/>
                <w:sz w:val="21"/>
                <w:szCs w:val="21"/>
              </w:rPr>
              <w:t>）</w:t>
            </w:r>
          </w:p>
        </w:tc>
        <w:tc>
          <w:tcPr>
            <w:tcW w:w="1054" w:type="dxa"/>
            <w:vAlign w:val="center"/>
          </w:tcPr>
          <w:p>
            <w:pPr>
              <w:widowControl/>
              <w:snapToGrid w:val="0"/>
              <w:jc w:val="center"/>
              <w:rPr>
                <w:kern w:val="0"/>
                <w:sz w:val="21"/>
                <w:szCs w:val="21"/>
              </w:rPr>
            </w:pPr>
            <w:r>
              <w:rPr>
                <w:rFonts w:hint="eastAsia"/>
                <w:kern w:val="0"/>
                <w:sz w:val="21"/>
                <w:szCs w:val="21"/>
              </w:rPr>
              <w:t>沸点（</w:t>
            </w:r>
            <w:r>
              <w:rPr>
                <w:kern w:val="0"/>
                <w:sz w:val="21"/>
                <w:szCs w:val="21"/>
              </w:rPr>
              <w:t>℃</w:t>
            </w:r>
            <w:r>
              <w:rPr>
                <w:rFonts w:hint="eastAsia"/>
                <w:kern w:val="0"/>
                <w:sz w:val="21"/>
                <w:szCs w:val="21"/>
              </w:rPr>
              <w:t>）</w:t>
            </w:r>
          </w:p>
        </w:tc>
        <w:tc>
          <w:tcPr>
            <w:tcW w:w="1054" w:type="dxa"/>
            <w:vAlign w:val="center"/>
          </w:tcPr>
          <w:p>
            <w:pPr>
              <w:widowControl/>
              <w:snapToGrid w:val="0"/>
              <w:jc w:val="center"/>
              <w:rPr>
                <w:kern w:val="0"/>
                <w:sz w:val="21"/>
                <w:szCs w:val="21"/>
              </w:rPr>
            </w:pPr>
            <w:r>
              <w:rPr>
                <w:rFonts w:hint="eastAsia"/>
                <w:kern w:val="0"/>
                <w:sz w:val="21"/>
                <w:szCs w:val="21"/>
              </w:rPr>
              <w:t>闪点（</w:t>
            </w:r>
            <w:r>
              <w:rPr>
                <w:kern w:val="0"/>
                <w:sz w:val="21"/>
                <w:szCs w:val="21"/>
              </w:rPr>
              <w:t>℃</w:t>
            </w:r>
            <w:r>
              <w:rPr>
                <w:rFonts w:hint="eastAsia"/>
                <w:kern w:val="0"/>
                <w:sz w:val="21"/>
                <w:szCs w:val="21"/>
              </w:rPr>
              <w:t>）</w:t>
            </w:r>
          </w:p>
        </w:tc>
        <w:tc>
          <w:tcPr>
            <w:tcW w:w="1144" w:type="dxa"/>
            <w:vAlign w:val="center"/>
          </w:tcPr>
          <w:p>
            <w:pPr>
              <w:widowControl/>
              <w:snapToGrid w:val="0"/>
              <w:jc w:val="center"/>
              <w:rPr>
                <w:kern w:val="0"/>
                <w:sz w:val="21"/>
                <w:szCs w:val="21"/>
              </w:rPr>
            </w:pPr>
            <w:r>
              <w:rPr>
                <w:rFonts w:hint="eastAsia"/>
                <w:kern w:val="0"/>
                <w:sz w:val="21"/>
                <w:szCs w:val="21"/>
              </w:rPr>
              <w:t>蒸气压</w:t>
            </w:r>
          </w:p>
          <w:p>
            <w:pPr>
              <w:widowControl/>
              <w:snapToGrid w:val="0"/>
              <w:jc w:val="center"/>
              <w:rPr>
                <w:kern w:val="0"/>
                <w:sz w:val="21"/>
                <w:szCs w:val="21"/>
              </w:rPr>
            </w:pPr>
            <w:r>
              <w:rPr>
                <w:kern w:val="0"/>
                <w:sz w:val="21"/>
                <w:szCs w:val="21"/>
              </w:rPr>
              <w:t>(kPa</w:t>
            </w:r>
            <w:r>
              <w:rPr>
                <w:rFonts w:hint="eastAsia"/>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29" w:type="dxa"/>
            <w:vAlign w:val="center"/>
          </w:tcPr>
          <w:p>
            <w:pPr>
              <w:widowControl/>
              <w:snapToGrid w:val="0"/>
              <w:jc w:val="center"/>
              <w:rPr>
                <w:kern w:val="0"/>
                <w:sz w:val="21"/>
                <w:szCs w:val="21"/>
              </w:rPr>
            </w:pPr>
            <w:r>
              <w:rPr>
                <w:kern w:val="0"/>
                <w:sz w:val="21"/>
                <w:szCs w:val="21"/>
              </w:rPr>
              <w:t>1</w:t>
            </w:r>
          </w:p>
        </w:tc>
        <w:tc>
          <w:tcPr>
            <w:tcW w:w="1436" w:type="dxa"/>
            <w:vAlign w:val="center"/>
          </w:tcPr>
          <w:p>
            <w:pPr>
              <w:widowControl/>
              <w:snapToGrid w:val="0"/>
              <w:jc w:val="center"/>
              <w:rPr>
                <w:kern w:val="0"/>
                <w:sz w:val="21"/>
                <w:szCs w:val="21"/>
              </w:rPr>
            </w:pPr>
            <w:r>
              <w:rPr>
                <w:rFonts w:hint="eastAsia"/>
                <w:sz w:val="21"/>
                <w:szCs w:val="21"/>
              </w:rPr>
              <w:t>丝氨酸</w:t>
            </w:r>
          </w:p>
        </w:tc>
        <w:tc>
          <w:tcPr>
            <w:tcW w:w="2281" w:type="dxa"/>
            <w:vAlign w:val="center"/>
          </w:tcPr>
          <w:p>
            <w:pPr>
              <w:widowControl/>
              <w:snapToGrid w:val="0"/>
              <w:jc w:val="center"/>
              <w:rPr>
                <w:kern w:val="0"/>
                <w:sz w:val="21"/>
                <w:szCs w:val="21"/>
              </w:rPr>
            </w:pPr>
            <w:r>
              <w:rPr>
                <w:sz w:val="21"/>
                <w:szCs w:val="21"/>
                <w:shd w:val="clear" w:color="auto" w:fill="FFFFFF"/>
              </w:rPr>
              <w:t>CH</w:t>
            </w:r>
            <w:r>
              <w:rPr>
                <w:sz w:val="21"/>
                <w:szCs w:val="21"/>
                <w:shd w:val="clear" w:color="auto" w:fill="FFFFFF"/>
                <w:vertAlign w:val="subscript"/>
              </w:rPr>
              <w:t>2</w:t>
            </w:r>
            <w:r>
              <w:rPr>
                <w:sz w:val="21"/>
                <w:szCs w:val="21"/>
                <w:shd w:val="clear" w:color="auto" w:fill="FFFFFF"/>
              </w:rPr>
              <w:t>OHCH(NH</w:t>
            </w:r>
            <w:r>
              <w:rPr>
                <w:sz w:val="21"/>
                <w:szCs w:val="21"/>
                <w:shd w:val="clear" w:color="auto" w:fill="FFFFFF"/>
                <w:vertAlign w:val="subscript"/>
              </w:rPr>
              <w:t>2</w:t>
            </w:r>
            <w:r>
              <w:rPr>
                <w:sz w:val="21"/>
                <w:szCs w:val="21"/>
                <w:shd w:val="clear" w:color="auto" w:fill="FFFFFF"/>
              </w:rPr>
              <w:t>)COOH</w:t>
            </w:r>
          </w:p>
        </w:tc>
        <w:tc>
          <w:tcPr>
            <w:tcW w:w="820" w:type="dxa"/>
            <w:vAlign w:val="center"/>
          </w:tcPr>
          <w:p>
            <w:pPr>
              <w:widowControl/>
              <w:snapToGrid w:val="0"/>
              <w:jc w:val="center"/>
              <w:rPr>
                <w:kern w:val="0"/>
                <w:sz w:val="21"/>
                <w:szCs w:val="21"/>
              </w:rPr>
            </w:pPr>
            <w:r>
              <w:rPr>
                <w:sz w:val="21"/>
                <w:szCs w:val="21"/>
                <w:shd w:val="clear" w:color="auto" w:fill="FFFFFF"/>
              </w:rPr>
              <w:t>105.09</w:t>
            </w:r>
          </w:p>
        </w:tc>
        <w:tc>
          <w:tcPr>
            <w:tcW w:w="1261" w:type="dxa"/>
            <w:vAlign w:val="center"/>
          </w:tcPr>
          <w:p>
            <w:pPr>
              <w:widowControl/>
              <w:snapToGrid w:val="0"/>
              <w:jc w:val="center"/>
              <w:rPr>
                <w:kern w:val="0"/>
                <w:sz w:val="21"/>
                <w:szCs w:val="21"/>
              </w:rPr>
            </w:pPr>
            <w:r>
              <w:rPr>
                <w:sz w:val="21"/>
                <w:szCs w:val="21"/>
                <w:shd w:val="clear" w:color="auto" w:fill="FFFFFF"/>
              </w:rPr>
              <w:t>1.53</w:t>
            </w:r>
          </w:p>
        </w:tc>
        <w:tc>
          <w:tcPr>
            <w:tcW w:w="3749" w:type="dxa"/>
            <w:vAlign w:val="center"/>
          </w:tcPr>
          <w:p>
            <w:pPr>
              <w:widowControl/>
              <w:snapToGrid w:val="0"/>
              <w:jc w:val="center"/>
              <w:rPr>
                <w:kern w:val="0"/>
                <w:sz w:val="21"/>
                <w:szCs w:val="21"/>
              </w:rPr>
            </w:pPr>
            <w:r>
              <w:rPr>
                <w:rFonts w:hint="eastAsia"/>
                <w:kern w:val="0"/>
                <w:sz w:val="21"/>
                <w:szCs w:val="21"/>
              </w:rPr>
              <w:t>白色结晶体或结晶粉末，味微甜，易溶于水和甲酸，不溶于乙醇和乙醚。</w:t>
            </w:r>
          </w:p>
        </w:tc>
        <w:tc>
          <w:tcPr>
            <w:tcW w:w="846" w:type="dxa"/>
            <w:vAlign w:val="center"/>
          </w:tcPr>
          <w:p>
            <w:pPr>
              <w:widowControl/>
              <w:snapToGrid w:val="0"/>
              <w:jc w:val="center"/>
              <w:rPr>
                <w:kern w:val="0"/>
                <w:sz w:val="21"/>
                <w:szCs w:val="21"/>
              </w:rPr>
            </w:pPr>
            <w:r>
              <w:rPr>
                <w:kern w:val="0"/>
                <w:sz w:val="21"/>
                <w:szCs w:val="21"/>
              </w:rPr>
              <w:t>240</w:t>
            </w:r>
          </w:p>
        </w:tc>
        <w:tc>
          <w:tcPr>
            <w:tcW w:w="1054" w:type="dxa"/>
            <w:vAlign w:val="center"/>
          </w:tcPr>
          <w:p>
            <w:pPr>
              <w:widowControl/>
              <w:snapToGrid w:val="0"/>
              <w:jc w:val="center"/>
              <w:rPr>
                <w:kern w:val="0"/>
                <w:sz w:val="21"/>
                <w:szCs w:val="21"/>
              </w:rPr>
            </w:pPr>
            <w:r>
              <w:rPr>
                <w:kern w:val="0"/>
                <w:sz w:val="21"/>
                <w:szCs w:val="21"/>
              </w:rPr>
              <w:t>—</w:t>
            </w:r>
          </w:p>
        </w:tc>
        <w:tc>
          <w:tcPr>
            <w:tcW w:w="1054" w:type="dxa"/>
            <w:vAlign w:val="center"/>
          </w:tcPr>
          <w:p>
            <w:pPr>
              <w:widowControl/>
              <w:snapToGrid w:val="0"/>
              <w:jc w:val="center"/>
              <w:rPr>
                <w:kern w:val="0"/>
                <w:sz w:val="21"/>
                <w:szCs w:val="21"/>
              </w:rPr>
            </w:pPr>
            <w:r>
              <w:rPr>
                <w:kern w:val="0"/>
                <w:sz w:val="21"/>
                <w:szCs w:val="21"/>
              </w:rPr>
              <w:t>—</w:t>
            </w:r>
          </w:p>
        </w:tc>
        <w:tc>
          <w:tcPr>
            <w:tcW w:w="1144" w:type="dxa"/>
            <w:vAlign w:val="center"/>
          </w:tcPr>
          <w:p>
            <w:pPr>
              <w:widowControl/>
              <w:snapToGrid w:val="0"/>
              <w:jc w:val="center"/>
              <w:rPr>
                <w:kern w:val="0"/>
                <w:sz w:val="21"/>
                <w:szCs w:val="21"/>
              </w:rPr>
            </w:pPr>
            <w:r>
              <w:rPr>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29" w:type="dxa"/>
            <w:vAlign w:val="center"/>
          </w:tcPr>
          <w:p>
            <w:pPr>
              <w:widowControl/>
              <w:snapToGrid w:val="0"/>
              <w:jc w:val="center"/>
              <w:rPr>
                <w:kern w:val="0"/>
                <w:sz w:val="21"/>
                <w:szCs w:val="21"/>
              </w:rPr>
            </w:pPr>
            <w:r>
              <w:rPr>
                <w:kern w:val="0"/>
                <w:sz w:val="21"/>
                <w:szCs w:val="21"/>
              </w:rPr>
              <w:t>2</w:t>
            </w:r>
          </w:p>
        </w:tc>
        <w:tc>
          <w:tcPr>
            <w:tcW w:w="1436" w:type="dxa"/>
            <w:vAlign w:val="center"/>
          </w:tcPr>
          <w:p>
            <w:pPr>
              <w:snapToGrid w:val="0"/>
              <w:jc w:val="center"/>
              <w:rPr>
                <w:sz w:val="21"/>
                <w:szCs w:val="21"/>
              </w:rPr>
            </w:pPr>
            <w:r>
              <w:rPr>
                <w:rFonts w:hint="eastAsia"/>
                <w:sz w:val="21"/>
                <w:szCs w:val="21"/>
              </w:rPr>
              <w:t>环己烷</w:t>
            </w:r>
          </w:p>
        </w:tc>
        <w:tc>
          <w:tcPr>
            <w:tcW w:w="2281" w:type="dxa"/>
            <w:vAlign w:val="center"/>
          </w:tcPr>
          <w:p>
            <w:pPr>
              <w:widowControl/>
              <w:snapToGrid w:val="0"/>
              <w:jc w:val="center"/>
              <w:rPr>
                <w:sz w:val="21"/>
                <w:szCs w:val="21"/>
                <w:shd w:val="clear" w:color="auto" w:fill="FFFFFF"/>
              </w:rPr>
            </w:pPr>
            <w:r>
              <w:rPr>
                <w:sz w:val="21"/>
                <w:szCs w:val="21"/>
                <w:shd w:val="clear" w:color="auto" w:fill="FFFFFF"/>
              </w:rPr>
              <w:t>C</w:t>
            </w:r>
            <w:r>
              <w:rPr>
                <w:sz w:val="21"/>
                <w:szCs w:val="21"/>
                <w:shd w:val="clear" w:color="auto" w:fill="FFFFFF"/>
                <w:vertAlign w:val="subscript"/>
              </w:rPr>
              <w:t>6</w:t>
            </w:r>
            <w:r>
              <w:rPr>
                <w:sz w:val="21"/>
                <w:szCs w:val="21"/>
                <w:shd w:val="clear" w:color="auto" w:fill="FFFFFF"/>
              </w:rPr>
              <w:t>H</w:t>
            </w:r>
            <w:r>
              <w:rPr>
                <w:sz w:val="21"/>
                <w:szCs w:val="21"/>
                <w:shd w:val="clear" w:color="auto" w:fill="FFFFFF"/>
                <w:vertAlign w:val="subscript"/>
              </w:rPr>
              <w:t>12</w:t>
            </w:r>
          </w:p>
        </w:tc>
        <w:tc>
          <w:tcPr>
            <w:tcW w:w="820" w:type="dxa"/>
            <w:vAlign w:val="center"/>
          </w:tcPr>
          <w:p>
            <w:pPr>
              <w:widowControl/>
              <w:snapToGrid w:val="0"/>
              <w:jc w:val="center"/>
              <w:rPr>
                <w:sz w:val="21"/>
                <w:szCs w:val="21"/>
                <w:shd w:val="clear" w:color="auto" w:fill="FAFAFA"/>
              </w:rPr>
            </w:pPr>
            <w:r>
              <w:rPr>
                <w:sz w:val="21"/>
                <w:szCs w:val="21"/>
                <w:shd w:val="clear" w:color="auto" w:fill="FFFFFF"/>
              </w:rPr>
              <w:t>84.16</w:t>
            </w:r>
          </w:p>
        </w:tc>
        <w:tc>
          <w:tcPr>
            <w:tcW w:w="1261" w:type="dxa"/>
            <w:vAlign w:val="center"/>
          </w:tcPr>
          <w:p>
            <w:pPr>
              <w:widowControl/>
              <w:snapToGrid w:val="0"/>
              <w:jc w:val="center"/>
              <w:rPr>
                <w:kern w:val="0"/>
                <w:sz w:val="21"/>
                <w:szCs w:val="21"/>
              </w:rPr>
            </w:pPr>
            <w:r>
              <w:rPr>
                <w:kern w:val="0"/>
                <w:sz w:val="21"/>
                <w:szCs w:val="21"/>
              </w:rPr>
              <w:t>0.66</w:t>
            </w:r>
          </w:p>
        </w:tc>
        <w:tc>
          <w:tcPr>
            <w:tcW w:w="3749" w:type="dxa"/>
            <w:vAlign w:val="center"/>
          </w:tcPr>
          <w:p>
            <w:pPr>
              <w:widowControl/>
              <w:snapToGrid w:val="0"/>
              <w:jc w:val="center"/>
              <w:rPr>
                <w:kern w:val="0"/>
                <w:sz w:val="21"/>
                <w:szCs w:val="21"/>
              </w:rPr>
            </w:pPr>
            <w:r>
              <w:rPr>
                <w:rFonts w:hint="eastAsia"/>
                <w:sz w:val="21"/>
                <w:szCs w:val="21"/>
                <w:shd w:val="clear" w:color="auto" w:fill="FFFFFF"/>
              </w:rPr>
              <w:t>无色液体，有刺激性气味。</w:t>
            </w:r>
          </w:p>
        </w:tc>
        <w:tc>
          <w:tcPr>
            <w:tcW w:w="846" w:type="dxa"/>
            <w:vAlign w:val="center"/>
          </w:tcPr>
          <w:p>
            <w:pPr>
              <w:widowControl/>
              <w:snapToGrid w:val="0"/>
              <w:jc w:val="center"/>
              <w:rPr>
                <w:kern w:val="0"/>
                <w:sz w:val="21"/>
                <w:szCs w:val="21"/>
              </w:rPr>
            </w:pPr>
            <w:r>
              <w:rPr>
                <w:kern w:val="0"/>
                <w:sz w:val="21"/>
                <w:szCs w:val="21"/>
              </w:rPr>
              <w:t>6.5</w:t>
            </w:r>
          </w:p>
        </w:tc>
        <w:tc>
          <w:tcPr>
            <w:tcW w:w="1054" w:type="dxa"/>
            <w:vAlign w:val="center"/>
          </w:tcPr>
          <w:p>
            <w:pPr>
              <w:widowControl/>
              <w:snapToGrid w:val="0"/>
              <w:jc w:val="center"/>
              <w:rPr>
                <w:kern w:val="0"/>
                <w:sz w:val="21"/>
                <w:szCs w:val="21"/>
              </w:rPr>
            </w:pPr>
            <w:r>
              <w:rPr>
                <w:kern w:val="0"/>
                <w:sz w:val="21"/>
                <w:szCs w:val="21"/>
              </w:rPr>
              <w:t>80.7</w:t>
            </w:r>
          </w:p>
        </w:tc>
        <w:tc>
          <w:tcPr>
            <w:tcW w:w="1054" w:type="dxa"/>
            <w:vAlign w:val="center"/>
          </w:tcPr>
          <w:p>
            <w:pPr>
              <w:widowControl/>
              <w:snapToGrid w:val="0"/>
              <w:jc w:val="center"/>
              <w:rPr>
                <w:kern w:val="0"/>
                <w:sz w:val="21"/>
                <w:szCs w:val="21"/>
              </w:rPr>
            </w:pPr>
            <w:r>
              <w:rPr>
                <w:kern w:val="0"/>
                <w:sz w:val="21"/>
                <w:szCs w:val="21"/>
              </w:rPr>
              <w:t>-15.5</w:t>
            </w:r>
          </w:p>
        </w:tc>
        <w:tc>
          <w:tcPr>
            <w:tcW w:w="1144" w:type="dxa"/>
            <w:vAlign w:val="center"/>
          </w:tcPr>
          <w:p>
            <w:pPr>
              <w:widowControl/>
              <w:snapToGrid w:val="0"/>
              <w:jc w:val="center"/>
              <w:rPr>
                <w:sz w:val="21"/>
                <w:szCs w:val="21"/>
                <w:shd w:val="clear" w:color="auto" w:fill="FFFFFF"/>
              </w:rPr>
            </w:pPr>
            <w:r>
              <w:rPr>
                <w:sz w:val="21"/>
                <w:szCs w:val="21"/>
                <w:shd w:val="clear" w:color="auto" w:fill="FFFFFF"/>
              </w:rPr>
              <w:t>13.33</w:t>
            </w:r>
          </w:p>
          <w:p>
            <w:pPr>
              <w:widowControl/>
              <w:snapToGrid w:val="0"/>
              <w:jc w:val="center"/>
              <w:rPr>
                <w:kern w:val="0"/>
                <w:sz w:val="21"/>
                <w:szCs w:val="21"/>
              </w:rPr>
            </w:pPr>
            <w:r>
              <w:rPr>
                <w:sz w:val="21"/>
                <w:szCs w:val="21"/>
                <w:shd w:val="clear" w:color="auto" w:fill="FFFFFF"/>
              </w:rPr>
              <w:t>(60.8℃)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529" w:type="dxa"/>
            <w:vAlign w:val="center"/>
          </w:tcPr>
          <w:p>
            <w:pPr>
              <w:widowControl/>
              <w:snapToGrid w:val="0"/>
              <w:jc w:val="center"/>
              <w:rPr>
                <w:kern w:val="0"/>
                <w:sz w:val="21"/>
                <w:szCs w:val="21"/>
              </w:rPr>
            </w:pPr>
            <w:r>
              <w:rPr>
                <w:kern w:val="0"/>
                <w:sz w:val="21"/>
                <w:szCs w:val="21"/>
              </w:rPr>
              <w:t>3</w:t>
            </w:r>
          </w:p>
        </w:tc>
        <w:tc>
          <w:tcPr>
            <w:tcW w:w="1436" w:type="dxa"/>
            <w:vAlign w:val="center"/>
          </w:tcPr>
          <w:p>
            <w:pPr>
              <w:snapToGrid w:val="0"/>
              <w:jc w:val="center"/>
              <w:rPr>
                <w:bCs/>
                <w:kern w:val="0"/>
                <w:sz w:val="21"/>
                <w:szCs w:val="21"/>
              </w:rPr>
            </w:pPr>
            <w:r>
              <w:rPr>
                <w:rFonts w:hint="eastAsia"/>
                <w:sz w:val="21"/>
                <w:szCs w:val="21"/>
              </w:rPr>
              <w:t>食用酒精（</w:t>
            </w:r>
            <w:r>
              <w:rPr>
                <w:sz w:val="21"/>
                <w:szCs w:val="21"/>
              </w:rPr>
              <w:t>95%</w:t>
            </w:r>
            <w:r>
              <w:rPr>
                <w:rFonts w:hint="eastAsia"/>
                <w:sz w:val="21"/>
                <w:szCs w:val="21"/>
              </w:rPr>
              <w:t>）</w:t>
            </w:r>
          </w:p>
        </w:tc>
        <w:tc>
          <w:tcPr>
            <w:tcW w:w="2281" w:type="dxa"/>
            <w:vAlign w:val="center"/>
          </w:tcPr>
          <w:p>
            <w:pPr>
              <w:widowControl/>
              <w:snapToGrid w:val="0"/>
              <w:jc w:val="center"/>
              <w:rPr>
                <w:sz w:val="21"/>
                <w:szCs w:val="21"/>
                <w:shd w:val="clear" w:color="auto" w:fill="FFFFFF"/>
              </w:rPr>
            </w:pPr>
            <w:r>
              <w:rPr>
                <w:sz w:val="21"/>
                <w:szCs w:val="21"/>
                <w:shd w:val="clear" w:color="auto" w:fill="FFFFFF"/>
              </w:rPr>
              <w:t>C</w:t>
            </w:r>
            <w:r>
              <w:rPr>
                <w:sz w:val="21"/>
                <w:szCs w:val="21"/>
                <w:shd w:val="clear" w:color="auto" w:fill="FFFFFF"/>
                <w:vertAlign w:val="subscript"/>
              </w:rPr>
              <w:t>2</w:t>
            </w:r>
            <w:r>
              <w:rPr>
                <w:sz w:val="21"/>
                <w:szCs w:val="21"/>
                <w:shd w:val="clear" w:color="auto" w:fill="FFFFFF"/>
              </w:rPr>
              <w:t>H</w:t>
            </w:r>
            <w:r>
              <w:rPr>
                <w:sz w:val="21"/>
                <w:szCs w:val="21"/>
                <w:shd w:val="clear" w:color="auto" w:fill="FFFFFF"/>
                <w:vertAlign w:val="subscript"/>
              </w:rPr>
              <w:t>6</w:t>
            </w:r>
            <w:r>
              <w:rPr>
                <w:sz w:val="21"/>
                <w:szCs w:val="21"/>
                <w:shd w:val="clear" w:color="auto" w:fill="FFFFFF"/>
              </w:rPr>
              <w:t>O</w:t>
            </w:r>
          </w:p>
        </w:tc>
        <w:tc>
          <w:tcPr>
            <w:tcW w:w="820" w:type="dxa"/>
            <w:vAlign w:val="center"/>
          </w:tcPr>
          <w:p>
            <w:pPr>
              <w:widowControl/>
              <w:snapToGrid w:val="0"/>
              <w:jc w:val="center"/>
              <w:rPr>
                <w:sz w:val="21"/>
                <w:szCs w:val="21"/>
                <w:shd w:val="clear" w:color="auto" w:fill="FAFAFA"/>
              </w:rPr>
            </w:pPr>
            <w:r>
              <w:rPr>
                <w:sz w:val="21"/>
                <w:szCs w:val="21"/>
                <w:shd w:val="clear" w:color="auto" w:fill="FFFFFF"/>
              </w:rPr>
              <w:t>46.07</w:t>
            </w:r>
          </w:p>
        </w:tc>
        <w:tc>
          <w:tcPr>
            <w:tcW w:w="1261" w:type="dxa"/>
            <w:vAlign w:val="center"/>
          </w:tcPr>
          <w:p>
            <w:pPr>
              <w:widowControl/>
              <w:snapToGrid w:val="0"/>
              <w:jc w:val="center"/>
              <w:rPr>
                <w:kern w:val="0"/>
                <w:sz w:val="21"/>
                <w:szCs w:val="21"/>
              </w:rPr>
            </w:pPr>
            <w:r>
              <w:rPr>
                <w:kern w:val="0"/>
                <w:sz w:val="21"/>
                <w:szCs w:val="21"/>
              </w:rPr>
              <w:t>0.79</w:t>
            </w:r>
          </w:p>
        </w:tc>
        <w:tc>
          <w:tcPr>
            <w:tcW w:w="3749" w:type="dxa"/>
            <w:vAlign w:val="center"/>
          </w:tcPr>
          <w:p>
            <w:pPr>
              <w:widowControl/>
              <w:snapToGrid w:val="0"/>
              <w:jc w:val="center"/>
              <w:rPr>
                <w:kern w:val="0"/>
                <w:sz w:val="21"/>
                <w:szCs w:val="21"/>
              </w:rPr>
            </w:pPr>
            <w:r>
              <w:rPr>
                <w:rFonts w:hint="eastAsia"/>
                <w:sz w:val="21"/>
                <w:szCs w:val="21"/>
                <w:shd w:val="clear" w:color="auto" w:fill="FFFFFF"/>
              </w:rPr>
              <w:t>无色液体，有酒香</w:t>
            </w:r>
          </w:p>
        </w:tc>
        <w:tc>
          <w:tcPr>
            <w:tcW w:w="846" w:type="dxa"/>
            <w:vAlign w:val="center"/>
          </w:tcPr>
          <w:p>
            <w:pPr>
              <w:widowControl/>
              <w:snapToGrid w:val="0"/>
              <w:jc w:val="center"/>
              <w:rPr>
                <w:kern w:val="0"/>
                <w:sz w:val="21"/>
                <w:szCs w:val="21"/>
              </w:rPr>
            </w:pPr>
            <w:r>
              <w:rPr>
                <w:kern w:val="0"/>
                <w:sz w:val="21"/>
                <w:szCs w:val="21"/>
              </w:rPr>
              <w:t>-114.1</w:t>
            </w:r>
          </w:p>
        </w:tc>
        <w:tc>
          <w:tcPr>
            <w:tcW w:w="1054" w:type="dxa"/>
            <w:vAlign w:val="center"/>
          </w:tcPr>
          <w:p>
            <w:pPr>
              <w:widowControl/>
              <w:snapToGrid w:val="0"/>
              <w:jc w:val="center"/>
              <w:rPr>
                <w:kern w:val="0"/>
                <w:sz w:val="21"/>
                <w:szCs w:val="21"/>
              </w:rPr>
            </w:pPr>
            <w:r>
              <w:rPr>
                <w:kern w:val="0"/>
                <w:sz w:val="21"/>
                <w:szCs w:val="21"/>
              </w:rPr>
              <w:t>78.3</w:t>
            </w:r>
          </w:p>
        </w:tc>
        <w:tc>
          <w:tcPr>
            <w:tcW w:w="1054" w:type="dxa"/>
            <w:vAlign w:val="center"/>
          </w:tcPr>
          <w:p>
            <w:pPr>
              <w:widowControl/>
              <w:snapToGrid w:val="0"/>
              <w:jc w:val="center"/>
              <w:rPr>
                <w:kern w:val="0"/>
                <w:sz w:val="21"/>
                <w:szCs w:val="21"/>
              </w:rPr>
            </w:pPr>
            <w:r>
              <w:rPr>
                <w:kern w:val="0"/>
                <w:sz w:val="21"/>
                <w:szCs w:val="21"/>
              </w:rPr>
              <w:t>12</w:t>
            </w:r>
          </w:p>
        </w:tc>
        <w:tc>
          <w:tcPr>
            <w:tcW w:w="1144" w:type="dxa"/>
            <w:vAlign w:val="center"/>
          </w:tcPr>
          <w:p>
            <w:pPr>
              <w:widowControl/>
              <w:snapToGrid w:val="0"/>
              <w:jc w:val="center"/>
              <w:rPr>
                <w:kern w:val="0"/>
                <w:sz w:val="21"/>
                <w:szCs w:val="21"/>
              </w:rPr>
            </w:pPr>
            <w:r>
              <w:rPr>
                <w:sz w:val="21"/>
                <w:szCs w:val="21"/>
                <w:shd w:val="clear" w:color="auto" w:fill="FFFFFF"/>
              </w:rPr>
              <w:t>5.33(19℃)</w:t>
            </w:r>
          </w:p>
        </w:tc>
      </w:tr>
    </w:tbl>
    <w:p/>
    <w:p>
      <w:pPr>
        <w:tabs>
          <w:tab w:val="left" w:pos="6334"/>
        </w:tabs>
        <w:jc w:val="center"/>
        <w:rPr>
          <w:bCs/>
        </w:rPr>
      </w:pPr>
      <w:r>
        <w:rPr>
          <w:rFonts w:hint="eastAsia"/>
          <w:b/>
          <w:color w:val="000000"/>
        </w:rPr>
        <w:t>表</w:t>
      </w:r>
      <w:r>
        <w:rPr>
          <w:b/>
          <w:color w:val="000000"/>
        </w:rPr>
        <w:t>3-</w:t>
      </w:r>
      <w:r>
        <w:rPr>
          <w:rFonts w:hint="eastAsia"/>
          <w:b/>
          <w:color w:val="000000"/>
          <w:lang w:val="en-US" w:eastAsia="zh-CN"/>
        </w:rPr>
        <w:t>7</w:t>
      </w:r>
      <w:r>
        <w:rPr>
          <w:b/>
          <w:color w:val="000000"/>
        </w:rPr>
        <w:t xml:space="preserve">    </w:t>
      </w:r>
      <w:r>
        <w:rPr>
          <w:rFonts w:hint="eastAsia"/>
          <w:bCs/>
        </w:rPr>
        <w:t>燃料主要特性</w:t>
      </w:r>
    </w:p>
    <w:tbl>
      <w:tblPr>
        <w:tblStyle w:val="47"/>
        <w:tblW w:w="141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4"/>
        <w:gridCol w:w="2424"/>
        <w:gridCol w:w="2424"/>
        <w:gridCol w:w="2424"/>
        <w:gridCol w:w="2424"/>
        <w:gridCol w:w="2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24" w:type="dxa"/>
          </w:tcPr>
          <w:p>
            <w:pPr>
              <w:tabs>
                <w:tab w:val="left" w:pos="6334"/>
              </w:tabs>
              <w:jc w:val="center"/>
              <w:rPr>
                <w:bCs/>
              </w:rPr>
            </w:pPr>
          </w:p>
        </w:tc>
        <w:tc>
          <w:tcPr>
            <w:tcW w:w="2424" w:type="dxa"/>
          </w:tcPr>
          <w:p>
            <w:pPr>
              <w:tabs>
                <w:tab w:val="left" w:pos="6334"/>
              </w:tabs>
              <w:jc w:val="center"/>
              <w:rPr>
                <w:bCs/>
              </w:rPr>
            </w:pPr>
            <w:r>
              <w:rPr>
                <w:rFonts w:hint="eastAsia"/>
                <w:bCs/>
              </w:rPr>
              <w:t>燃料名称</w:t>
            </w:r>
          </w:p>
        </w:tc>
        <w:tc>
          <w:tcPr>
            <w:tcW w:w="2424" w:type="dxa"/>
          </w:tcPr>
          <w:p>
            <w:pPr>
              <w:tabs>
                <w:tab w:val="left" w:pos="6334"/>
              </w:tabs>
              <w:jc w:val="center"/>
              <w:rPr>
                <w:bCs/>
              </w:rPr>
            </w:pPr>
            <w:r>
              <w:rPr>
                <w:rFonts w:hint="eastAsia"/>
                <w:bCs/>
              </w:rPr>
              <w:t>灰分（</w:t>
            </w:r>
            <w:r>
              <w:rPr>
                <w:bCs/>
              </w:rPr>
              <w:t>%</w:t>
            </w:r>
            <w:r>
              <w:rPr>
                <w:rFonts w:hint="eastAsia"/>
                <w:bCs/>
              </w:rPr>
              <w:t>）</w:t>
            </w:r>
          </w:p>
        </w:tc>
        <w:tc>
          <w:tcPr>
            <w:tcW w:w="2424" w:type="dxa"/>
          </w:tcPr>
          <w:p>
            <w:pPr>
              <w:tabs>
                <w:tab w:val="left" w:pos="6334"/>
              </w:tabs>
              <w:jc w:val="center"/>
              <w:rPr>
                <w:bCs/>
              </w:rPr>
            </w:pPr>
            <w:r>
              <w:rPr>
                <w:rFonts w:hint="eastAsia"/>
                <w:bCs/>
              </w:rPr>
              <w:t>硫分（</w:t>
            </w:r>
            <w:r>
              <w:rPr>
                <w:bCs/>
              </w:rPr>
              <w:t>%</w:t>
            </w:r>
            <w:r>
              <w:rPr>
                <w:rFonts w:hint="eastAsia"/>
                <w:bCs/>
              </w:rPr>
              <w:t>）</w:t>
            </w:r>
          </w:p>
        </w:tc>
        <w:tc>
          <w:tcPr>
            <w:tcW w:w="2424" w:type="dxa"/>
          </w:tcPr>
          <w:p>
            <w:pPr>
              <w:tabs>
                <w:tab w:val="left" w:pos="6334"/>
              </w:tabs>
              <w:jc w:val="center"/>
              <w:rPr>
                <w:bCs/>
              </w:rPr>
            </w:pPr>
            <w:r>
              <w:rPr>
                <w:rFonts w:hint="eastAsia"/>
                <w:bCs/>
              </w:rPr>
              <w:t>氮分（</w:t>
            </w:r>
            <w:r>
              <w:rPr>
                <w:bCs/>
              </w:rPr>
              <w:t>%</w:t>
            </w:r>
            <w:r>
              <w:rPr>
                <w:rFonts w:hint="eastAsia"/>
                <w:bCs/>
              </w:rPr>
              <w:t>）</w:t>
            </w:r>
          </w:p>
        </w:tc>
        <w:tc>
          <w:tcPr>
            <w:tcW w:w="2427" w:type="dxa"/>
          </w:tcPr>
          <w:p>
            <w:pPr>
              <w:tabs>
                <w:tab w:val="left" w:pos="6334"/>
              </w:tabs>
              <w:jc w:val="center"/>
              <w:rPr>
                <w:bCs/>
              </w:rPr>
            </w:pPr>
            <w:r>
              <w:rPr>
                <w:rFonts w:hint="eastAsia"/>
                <w:bCs/>
              </w:rPr>
              <w:t>热值</w:t>
            </w:r>
            <w:r>
              <w:rPr>
                <w:sz w:val="21"/>
                <w:szCs w:val="21"/>
              </w:rPr>
              <w:t>(Kcal/kg)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24" w:type="dxa"/>
          </w:tcPr>
          <w:p>
            <w:pPr>
              <w:tabs>
                <w:tab w:val="left" w:pos="6334"/>
              </w:tabs>
              <w:jc w:val="center"/>
              <w:rPr>
                <w:bCs/>
              </w:rPr>
            </w:pPr>
            <w:r>
              <w:rPr>
                <w:rFonts w:hint="eastAsia"/>
                <w:bCs/>
              </w:rPr>
              <w:t>环评设计值</w:t>
            </w:r>
          </w:p>
        </w:tc>
        <w:tc>
          <w:tcPr>
            <w:tcW w:w="2424" w:type="dxa"/>
          </w:tcPr>
          <w:p>
            <w:pPr>
              <w:tabs>
                <w:tab w:val="left" w:pos="6334"/>
              </w:tabs>
              <w:jc w:val="center"/>
              <w:rPr>
                <w:bCs/>
              </w:rPr>
            </w:pPr>
            <w:r>
              <w:rPr>
                <w:rFonts w:hint="eastAsia"/>
                <w:bCs/>
              </w:rPr>
              <w:t>煤</w:t>
            </w:r>
          </w:p>
        </w:tc>
        <w:tc>
          <w:tcPr>
            <w:tcW w:w="2424" w:type="dxa"/>
          </w:tcPr>
          <w:p>
            <w:pPr>
              <w:tabs>
                <w:tab w:val="left" w:pos="6334"/>
              </w:tabs>
              <w:jc w:val="center"/>
              <w:rPr>
                <w:bCs/>
              </w:rPr>
            </w:pPr>
            <w:r>
              <w:rPr>
                <w:bCs/>
              </w:rPr>
              <w:t>13</w:t>
            </w:r>
          </w:p>
        </w:tc>
        <w:tc>
          <w:tcPr>
            <w:tcW w:w="2424" w:type="dxa"/>
          </w:tcPr>
          <w:p>
            <w:pPr>
              <w:tabs>
                <w:tab w:val="left" w:pos="6334"/>
              </w:tabs>
              <w:jc w:val="center"/>
              <w:rPr>
                <w:bCs/>
              </w:rPr>
            </w:pPr>
            <w:r>
              <w:rPr>
                <w:bCs/>
              </w:rPr>
              <w:t>0.58</w:t>
            </w:r>
          </w:p>
        </w:tc>
        <w:tc>
          <w:tcPr>
            <w:tcW w:w="2424" w:type="dxa"/>
          </w:tcPr>
          <w:p>
            <w:pPr>
              <w:tabs>
                <w:tab w:val="left" w:pos="6334"/>
              </w:tabs>
              <w:jc w:val="center"/>
              <w:rPr>
                <w:bCs/>
              </w:rPr>
            </w:pPr>
            <w:r>
              <w:rPr>
                <w:bCs/>
              </w:rPr>
              <w:t>0.15</w:t>
            </w:r>
          </w:p>
        </w:tc>
        <w:tc>
          <w:tcPr>
            <w:tcW w:w="2427" w:type="dxa"/>
          </w:tcPr>
          <w:p>
            <w:pPr>
              <w:tabs>
                <w:tab w:val="left" w:pos="6334"/>
              </w:tabs>
              <w:jc w:val="center"/>
              <w:rPr>
                <w:bCs/>
              </w:rPr>
            </w:pPr>
            <w:r>
              <w:rPr>
                <w:bCs/>
              </w:rPr>
              <w:t>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24" w:type="dxa"/>
          </w:tcPr>
          <w:p>
            <w:pPr>
              <w:tabs>
                <w:tab w:val="left" w:pos="6334"/>
              </w:tabs>
              <w:jc w:val="center"/>
              <w:rPr>
                <w:bCs/>
              </w:rPr>
            </w:pPr>
            <w:r>
              <w:rPr>
                <w:rFonts w:hint="eastAsia"/>
                <w:bCs/>
              </w:rPr>
              <w:t>实际检测值</w:t>
            </w:r>
          </w:p>
        </w:tc>
        <w:tc>
          <w:tcPr>
            <w:tcW w:w="2424" w:type="dxa"/>
          </w:tcPr>
          <w:p>
            <w:pPr>
              <w:tabs>
                <w:tab w:val="left" w:pos="6334"/>
              </w:tabs>
              <w:jc w:val="center"/>
              <w:rPr>
                <w:bCs/>
              </w:rPr>
            </w:pPr>
            <w:r>
              <w:rPr>
                <w:rFonts w:hint="eastAsia"/>
                <w:bCs/>
              </w:rPr>
              <w:t>煤</w:t>
            </w:r>
          </w:p>
        </w:tc>
        <w:tc>
          <w:tcPr>
            <w:tcW w:w="2424" w:type="dxa"/>
          </w:tcPr>
          <w:p>
            <w:pPr>
              <w:tabs>
                <w:tab w:val="left" w:pos="6334"/>
              </w:tabs>
              <w:jc w:val="center"/>
              <w:rPr>
                <w:bCs/>
              </w:rPr>
            </w:pPr>
            <w:r>
              <w:rPr>
                <w:bCs/>
              </w:rPr>
              <w:t>11</w:t>
            </w:r>
          </w:p>
        </w:tc>
        <w:tc>
          <w:tcPr>
            <w:tcW w:w="2424" w:type="dxa"/>
          </w:tcPr>
          <w:p>
            <w:pPr>
              <w:tabs>
                <w:tab w:val="left" w:pos="6334"/>
              </w:tabs>
              <w:jc w:val="center"/>
              <w:rPr>
                <w:bCs/>
              </w:rPr>
            </w:pPr>
            <w:r>
              <w:rPr>
                <w:bCs/>
              </w:rPr>
              <w:t>0.56</w:t>
            </w:r>
          </w:p>
        </w:tc>
        <w:tc>
          <w:tcPr>
            <w:tcW w:w="2424" w:type="dxa"/>
          </w:tcPr>
          <w:p>
            <w:pPr>
              <w:tabs>
                <w:tab w:val="left" w:pos="6334"/>
              </w:tabs>
              <w:jc w:val="center"/>
              <w:rPr>
                <w:bCs/>
              </w:rPr>
            </w:pPr>
            <w:r>
              <w:rPr>
                <w:bCs/>
              </w:rPr>
              <w:t>0.15</w:t>
            </w:r>
          </w:p>
        </w:tc>
        <w:tc>
          <w:tcPr>
            <w:tcW w:w="2427" w:type="dxa"/>
          </w:tcPr>
          <w:p>
            <w:pPr>
              <w:tabs>
                <w:tab w:val="left" w:pos="6334"/>
              </w:tabs>
              <w:jc w:val="center"/>
              <w:rPr>
                <w:bCs/>
              </w:rPr>
            </w:pPr>
            <w:r>
              <w:rPr>
                <w:bCs/>
              </w:rPr>
              <w:t>5222</w:t>
            </w:r>
          </w:p>
        </w:tc>
      </w:tr>
    </w:tbl>
    <w:p>
      <w:pPr>
        <w:tabs>
          <w:tab w:val="left" w:pos="6334"/>
        </w:tabs>
        <w:rPr>
          <w:bCs/>
          <w:color w:val="000000"/>
        </w:rPr>
        <w:sectPr>
          <w:pgSz w:w="16838" w:h="11906" w:orient="landscape"/>
          <w:pgMar w:top="1080" w:right="1440" w:bottom="1080" w:left="1440" w:header="851" w:footer="992" w:gutter="0"/>
          <w:pgNumType w:fmt="decimal"/>
          <w:cols w:space="425" w:num="1"/>
          <w:docGrid w:type="lines" w:linePitch="312" w:charSpace="0"/>
        </w:sectPr>
      </w:pPr>
      <w:r>
        <w:rPr>
          <w:rFonts w:hint="eastAsia"/>
          <w:bCs/>
          <w:color w:val="000000"/>
        </w:rPr>
        <w:t>详见附件</w:t>
      </w:r>
      <w:r>
        <w:rPr>
          <w:bCs/>
          <w:color w:val="000000"/>
        </w:rPr>
        <w:t>8</w:t>
      </w:r>
      <w:r>
        <w:rPr>
          <w:rFonts w:hint="eastAsia"/>
          <w:bCs/>
          <w:color w:val="000000"/>
        </w:rPr>
        <w:t>煤的检测报告</w:t>
      </w:r>
    </w:p>
    <w:p>
      <w:pPr>
        <w:pStyle w:val="4"/>
        <w:numPr>
          <w:ilvl w:val="0"/>
          <w:numId w:val="2"/>
        </w:numPr>
        <w:tabs>
          <w:tab w:val="left" w:pos="268"/>
        </w:tabs>
      </w:pPr>
      <w:bookmarkStart w:id="7" w:name="_Toc14161"/>
      <w:r>
        <w:t xml:space="preserve">3 </w:t>
      </w:r>
      <w:r>
        <w:rPr>
          <w:rFonts w:hint="eastAsia"/>
        </w:rPr>
        <w:t>水平衡</w:t>
      </w:r>
      <w:bookmarkEnd w:id="7"/>
    </w:p>
    <w:p>
      <w:pPr>
        <w:pStyle w:val="14"/>
        <w:spacing w:line="360" w:lineRule="auto"/>
        <w:ind w:firstLine="0"/>
        <w:rPr>
          <w:rFonts w:ascii="Times New Roman" w:hAnsi="Times New Roman" w:cs="Times New Roman"/>
          <w:szCs w:val="24"/>
        </w:rPr>
      </w:pPr>
      <w:r>
        <w:rPr>
          <w:rFonts w:hint="eastAsia"/>
        </w:rPr>
        <w:t>本项目</w:t>
      </w:r>
      <w:r>
        <w:rPr>
          <w:rFonts w:hint="eastAsia" w:ascii="Times New Roman" w:hAnsi="Times New Roman" w:cs="Times New Roman"/>
          <w:szCs w:val="24"/>
        </w:rPr>
        <w:t>水平衡见表</w:t>
      </w:r>
      <w:r>
        <w:rPr>
          <w:rFonts w:ascii="Times New Roman" w:hAnsi="Times New Roman" w:cs="Times New Roman"/>
          <w:szCs w:val="24"/>
        </w:rPr>
        <w:t>3-</w:t>
      </w:r>
      <w:r>
        <w:rPr>
          <w:rFonts w:hint="eastAsia" w:ascii="Times New Roman" w:hAnsi="Times New Roman" w:cs="Times New Roman"/>
          <w:szCs w:val="24"/>
          <w:lang w:val="en-US" w:eastAsia="zh-CN"/>
        </w:rPr>
        <w:t>8</w:t>
      </w:r>
      <w:r>
        <w:rPr>
          <w:rFonts w:hint="eastAsia" w:ascii="Times New Roman" w:hAnsi="Times New Roman" w:cs="Times New Roman"/>
          <w:szCs w:val="24"/>
        </w:rPr>
        <w:t>、图</w:t>
      </w:r>
      <w:r>
        <w:rPr>
          <w:rFonts w:ascii="Times New Roman" w:hAnsi="Times New Roman" w:cs="Times New Roman"/>
          <w:szCs w:val="24"/>
        </w:rPr>
        <w:t>3-3</w:t>
      </w:r>
      <w:r>
        <w:rPr>
          <w:rFonts w:hint="eastAsia" w:ascii="Times New Roman" w:hAnsi="Times New Roman" w:cs="Times New Roman"/>
          <w:szCs w:val="24"/>
        </w:rPr>
        <w:t>。</w:t>
      </w:r>
    </w:p>
    <w:p>
      <w:pPr>
        <w:pStyle w:val="14"/>
        <w:spacing w:line="240" w:lineRule="auto"/>
        <w:ind w:firstLine="0"/>
        <w:jc w:val="center"/>
        <w:rPr>
          <w:b/>
          <w:szCs w:val="24"/>
        </w:rPr>
      </w:pPr>
      <w:r>
        <w:rPr>
          <w:rFonts w:hint="eastAsia"/>
          <w:b/>
          <w:szCs w:val="24"/>
        </w:rPr>
        <w:t>表</w:t>
      </w:r>
      <w:r>
        <w:rPr>
          <w:b/>
          <w:szCs w:val="24"/>
        </w:rPr>
        <w:t>3-</w:t>
      </w:r>
      <w:r>
        <w:rPr>
          <w:rFonts w:hint="eastAsia"/>
          <w:b/>
          <w:szCs w:val="24"/>
          <w:lang w:val="en-US" w:eastAsia="zh-CN"/>
        </w:rPr>
        <w:t>8</w:t>
      </w:r>
      <w:r>
        <w:rPr>
          <w:b/>
          <w:szCs w:val="24"/>
        </w:rPr>
        <w:t xml:space="preserve">    </w:t>
      </w:r>
      <w:r>
        <w:rPr>
          <w:rFonts w:hint="eastAsia"/>
          <w:b/>
          <w:szCs w:val="24"/>
        </w:rPr>
        <w:t>建设项目水平衡表（单位：</w:t>
      </w:r>
      <w:r>
        <w:rPr>
          <w:b/>
          <w:szCs w:val="24"/>
        </w:rPr>
        <w:t>m</w:t>
      </w:r>
      <w:r>
        <w:rPr>
          <w:b/>
          <w:szCs w:val="24"/>
          <w:vertAlign w:val="superscript"/>
        </w:rPr>
        <w:t>3</w:t>
      </w:r>
      <w:r>
        <w:rPr>
          <w:b/>
          <w:szCs w:val="24"/>
        </w:rPr>
        <w:t>/d</w:t>
      </w:r>
      <w:r>
        <w:rPr>
          <w:rFonts w:hint="eastAsia"/>
          <w:b/>
          <w:szCs w:val="24"/>
        </w:rPr>
        <w:t>）</w:t>
      </w:r>
    </w:p>
    <w:tbl>
      <w:tblPr>
        <w:tblStyle w:val="47"/>
        <w:tblW w:w="8254"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97"/>
        <w:gridCol w:w="1268"/>
        <w:gridCol w:w="1275"/>
        <w:gridCol w:w="1108"/>
        <w:gridCol w:w="2100"/>
        <w:gridCol w:w="100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497" w:type="dxa"/>
            <w:tcBorders>
              <w:top w:val="single" w:color="auto" w:sz="12" w:space="0"/>
              <w:left w:val="single" w:color="auto" w:sz="4" w:space="0"/>
              <w:tl2br w:val="single" w:color="auto" w:sz="4" w:space="0"/>
            </w:tcBorders>
            <w:vAlign w:val="center"/>
          </w:tcPr>
          <w:p>
            <w:pPr>
              <w:jc w:val="center"/>
              <w:rPr>
                <w:sz w:val="21"/>
                <w:szCs w:val="21"/>
              </w:rPr>
            </w:pPr>
            <w:r>
              <w:rPr>
                <w:rFonts w:hint="eastAsia"/>
                <w:sz w:val="21"/>
                <w:szCs w:val="21"/>
              </w:rPr>
              <w:t>组成</w:t>
            </w:r>
          </w:p>
          <w:p>
            <w:pPr>
              <w:jc w:val="center"/>
              <w:rPr>
                <w:sz w:val="21"/>
                <w:szCs w:val="21"/>
              </w:rPr>
            </w:pPr>
            <w:r>
              <w:rPr>
                <w:rFonts w:hint="eastAsia"/>
                <w:sz w:val="21"/>
                <w:szCs w:val="21"/>
              </w:rPr>
              <w:t>工序</w:t>
            </w:r>
          </w:p>
        </w:tc>
        <w:tc>
          <w:tcPr>
            <w:tcW w:w="1268" w:type="dxa"/>
            <w:tcBorders>
              <w:top w:val="single" w:color="auto" w:sz="12" w:space="0"/>
            </w:tcBorders>
            <w:vAlign w:val="center"/>
          </w:tcPr>
          <w:p>
            <w:pPr>
              <w:jc w:val="center"/>
              <w:rPr>
                <w:sz w:val="21"/>
                <w:szCs w:val="21"/>
              </w:rPr>
            </w:pPr>
            <w:r>
              <w:rPr>
                <w:rFonts w:hint="eastAsia"/>
                <w:sz w:val="21"/>
                <w:szCs w:val="21"/>
              </w:rPr>
              <w:t>总用水（</w:t>
            </w:r>
            <w:r>
              <w:rPr>
                <w:sz w:val="21"/>
                <w:szCs w:val="21"/>
              </w:rPr>
              <w:t>m</w:t>
            </w:r>
            <w:r>
              <w:rPr>
                <w:sz w:val="21"/>
                <w:szCs w:val="21"/>
                <w:vertAlign w:val="superscript"/>
              </w:rPr>
              <w:t>3</w:t>
            </w:r>
            <w:r>
              <w:rPr>
                <w:sz w:val="21"/>
                <w:szCs w:val="21"/>
              </w:rPr>
              <w:t>/d</w:t>
            </w:r>
            <w:r>
              <w:rPr>
                <w:rFonts w:hint="eastAsia"/>
                <w:sz w:val="21"/>
                <w:szCs w:val="21"/>
              </w:rPr>
              <w:t>）</w:t>
            </w:r>
          </w:p>
        </w:tc>
        <w:tc>
          <w:tcPr>
            <w:tcW w:w="1275" w:type="dxa"/>
            <w:tcBorders>
              <w:top w:val="single" w:color="auto" w:sz="12" w:space="0"/>
            </w:tcBorders>
            <w:vAlign w:val="center"/>
          </w:tcPr>
          <w:p>
            <w:pPr>
              <w:jc w:val="center"/>
              <w:rPr>
                <w:sz w:val="21"/>
                <w:szCs w:val="21"/>
              </w:rPr>
            </w:pPr>
            <w:r>
              <w:rPr>
                <w:rFonts w:hint="eastAsia"/>
                <w:sz w:val="21"/>
                <w:szCs w:val="21"/>
              </w:rPr>
              <w:t>新鲜水</w:t>
            </w:r>
          </w:p>
          <w:p>
            <w:pPr>
              <w:jc w:val="center"/>
              <w:rPr>
                <w:sz w:val="21"/>
                <w:szCs w:val="21"/>
              </w:rPr>
            </w:pPr>
            <w:r>
              <w:rPr>
                <w:rFonts w:hint="eastAsia"/>
                <w:sz w:val="21"/>
                <w:szCs w:val="21"/>
              </w:rPr>
              <w:t>（</w:t>
            </w:r>
            <w:r>
              <w:rPr>
                <w:sz w:val="21"/>
                <w:szCs w:val="21"/>
              </w:rPr>
              <w:t>m</w:t>
            </w:r>
            <w:r>
              <w:rPr>
                <w:sz w:val="21"/>
                <w:szCs w:val="21"/>
                <w:vertAlign w:val="superscript"/>
              </w:rPr>
              <w:t>3</w:t>
            </w:r>
            <w:r>
              <w:rPr>
                <w:sz w:val="21"/>
                <w:szCs w:val="21"/>
              </w:rPr>
              <w:t>/d</w:t>
            </w:r>
            <w:r>
              <w:rPr>
                <w:rFonts w:hint="eastAsia"/>
                <w:sz w:val="21"/>
                <w:szCs w:val="21"/>
              </w:rPr>
              <w:t>）</w:t>
            </w:r>
          </w:p>
        </w:tc>
        <w:tc>
          <w:tcPr>
            <w:tcW w:w="1108" w:type="dxa"/>
            <w:tcBorders>
              <w:top w:val="single" w:color="auto" w:sz="12" w:space="0"/>
            </w:tcBorders>
            <w:vAlign w:val="center"/>
          </w:tcPr>
          <w:p>
            <w:pPr>
              <w:jc w:val="center"/>
              <w:rPr>
                <w:sz w:val="21"/>
                <w:szCs w:val="21"/>
              </w:rPr>
            </w:pPr>
            <w:r>
              <w:rPr>
                <w:rFonts w:hint="eastAsia"/>
                <w:sz w:val="21"/>
                <w:szCs w:val="21"/>
              </w:rPr>
              <w:t>循环水</w:t>
            </w:r>
          </w:p>
          <w:p>
            <w:pPr>
              <w:jc w:val="center"/>
              <w:rPr>
                <w:sz w:val="21"/>
                <w:szCs w:val="21"/>
              </w:rPr>
            </w:pPr>
            <w:r>
              <w:rPr>
                <w:rFonts w:hint="eastAsia"/>
                <w:sz w:val="21"/>
                <w:szCs w:val="21"/>
              </w:rPr>
              <w:t>（</w:t>
            </w:r>
            <w:r>
              <w:rPr>
                <w:sz w:val="21"/>
                <w:szCs w:val="21"/>
              </w:rPr>
              <w:t>m</w:t>
            </w:r>
            <w:r>
              <w:rPr>
                <w:sz w:val="21"/>
                <w:szCs w:val="21"/>
                <w:vertAlign w:val="superscript"/>
              </w:rPr>
              <w:t>3</w:t>
            </w:r>
            <w:r>
              <w:rPr>
                <w:sz w:val="21"/>
                <w:szCs w:val="21"/>
              </w:rPr>
              <w:t>/d</w:t>
            </w:r>
            <w:r>
              <w:rPr>
                <w:rFonts w:hint="eastAsia"/>
                <w:sz w:val="21"/>
                <w:szCs w:val="21"/>
              </w:rPr>
              <w:t>）</w:t>
            </w:r>
          </w:p>
        </w:tc>
        <w:tc>
          <w:tcPr>
            <w:tcW w:w="2100" w:type="dxa"/>
            <w:tcBorders>
              <w:top w:val="single" w:color="auto" w:sz="12" w:space="0"/>
            </w:tcBorders>
            <w:vAlign w:val="center"/>
          </w:tcPr>
          <w:p>
            <w:pPr>
              <w:jc w:val="center"/>
              <w:rPr>
                <w:sz w:val="21"/>
                <w:szCs w:val="21"/>
              </w:rPr>
            </w:pPr>
            <w:r>
              <w:rPr>
                <w:rFonts w:hint="eastAsia"/>
                <w:sz w:val="21"/>
                <w:szCs w:val="21"/>
              </w:rPr>
              <w:t>消耗量</w:t>
            </w:r>
          </w:p>
          <w:p>
            <w:pPr>
              <w:jc w:val="center"/>
              <w:rPr>
                <w:sz w:val="21"/>
                <w:szCs w:val="21"/>
              </w:rPr>
            </w:pPr>
            <w:r>
              <w:rPr>
                <w:rFonts w:hint="eastAsia"/>
                <w:sz w:val="21"/>
                <w:szCs w:val="21"/>
              </w:rPr>
              <w:t>（</w:t>
            </w:r>
            <w:r>
              <w:rPr>
                <w:sz w:val="21"/>
                <w:szCs w:val="21"/>
              </w:rPr>
              <w:t>m</w:t>
            </w:r>
            <w:r>
              <w:rPr>
                <w:sz w:val="21"/>
                <w:szCs w:val="21"/>
                <w:vertAlign w:val="superscript"/>
              </w:rPr>
              <w:t>3</w:t>
            </w:r>
            <w:r>
              <w:rPr>
                <w:sz w:val="21"/>
                <w:szCs w:val="21"/>
              </w:rPr>
              <w:t>/d</w:t>
            </w:r>
            <w:r>
              <w:rPr>
                <w:rFonts w:hint="eastAsia"/>
                <w:sz w:val="21"/>
                <w:szCs w:val="21"/>
              </w:rPr>
              <w:t>）</w:t>
            </w:r>
          </w:p>
        </w:tc>
        <w:tc>
          <w:tcPr>
            <w:tcW w:w="1006" w:type="dxa"/>
            <w:tcBorders>
              <w:top w:val="single" w:color="auto" w:sz="12" w:space="0"/>
              <w:right w:val="single" w:color="auto" w:sz="4" w:space="0"/>
            </w:tcBorders>
            <w:vAlign w:val="center"/>
          </w:tcPr>
          <w:p>
            <w:pPr>
              <w:jc w:val="center"/>
              <w:rPr>
                <w:sz w:val="21"/>
                <w:szCs w:val="21"/>
              </w:rPr>
            </w:pPr>
            <w:r>
              <w:rPr>
                <w:rFonts w:hint="eastAsia"/>
                <w:sz w:val="21"/>
                <w:szCs w:val="21"/>
              </w:rPr>
              <w:t>排放量（</w:t>
            </w:r>
            <w:r>
              <w:rPr>
                <w:sz w:val="21"/>
                <w:szCs w:val="21"/>
              </w:rPr>
              <w:t>m</w:t>
            </w:r>
            <w:r>
              <w:rPr>
                <w:sz w:val="21"/>
                <w:szCs w:val="21"/>
                <w:vertAlign w:val="superscript"/>
              </w:rPr>
              <w:t>3</w:t>
            </w:r>
            <w:r>
              <w:rPr>
                <w:sz w:val="21"/>
                <w:szCs w:val="21"/>
              </w:rPr>
              <w:t>/d</w:t>
            </w:r>
            <w:r>
              <w:rPr>
                <w:rFonts w:hint="eastAsia"/>
                <w:sz w:val="21"/>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497" w:type="dxa"/>
            <w:tcBorders>
              <w:left w:val="single" w:color="auto" w:sz="4" w:space="0"/>
            </w:tcBorders>
            <w:vAlign w:val="center"/>
          </w:tcPr>
          <w:p>
            <w:pPr>
              <w:jc w:val="center"/>
              <w:rPr>
                <w:sz w:val="21"/>
                <w:szCs w:val="21"/>
              </w:rPr>
            </w:pPr>
            <w:r>
              <w:rPr>
                <w:rFonts w:hint="eastAsia"/>
                <w:sz w:val="21"/>
                <w:szCs w:val="21"/>
              </w:rPr>
              <w:t>工艺用水</w:t>
            </w:r>
          </w:p>
        </w:tc>
        <w:tc>
          <w:tcPr>
            <w:tcW w:w="1268" w:type="dxa"/>
            <w:vAlign w:val="center"/>
          </w:tcPr>
          <w:p>
            <w:pPr>
              <w:jc w:val="center"/>
              <w:rPr>
                <w:sz w:val="21"/>
                <w:szCs w:val="21"/>
              </w:rPr>
            </w:pPr>
            <w:r>
              <w:rPr>
                <w:sz w:val="21"/>
                <w:szCs w:val="21"/>
              </w:rPr>
              <w:t>41.91</w:t>
            </w:r>
          </w:p>
        </w:tc>
        <w:tc>
          <w:tcPr>
            <w:tcW w:w="1275" w:type="dxa"/>
            <w:vAlign w:val="center"/>
          </w:tcPr>
          <w:p>
            <w:pPr>
              <w:jc w:val="center"/>
              <w:rPr>
                <w:sz w:val="21"/>
                <w:szCs w:val="21"/>
              </w:rPr>
            </w:pPr>
            <w:r>
              <w:rPr>
                <w:sz w:val="21"/>
                <w:szCs w:val="21"/>
              </w:rPr>
              <w:t>0</w:t>
            </w:r>
          </w:p>
        </w:tc>
        <w:tc>
          <w:tcPr>
            <w:tcW w:w="1108" w:type="dxa"/>
            <w:vAlign w:val="center"/>
          </w:tcPr>
          <w:p>
            <w:pPr>
              <w:jc w:val="center"/>
              <w:rPr>
                <w:sz w:val="21"/>
                <w:szCs w:val="21"/>
              </w:rPr>
            </w:pPr>
            <w:r>
              <w:rPr>
                <w:sz w:val="21"/>
                <w:szCs w:val="21"/>
              </w:rPr>
              <w:t>41.67</w:t>
            </w:r>
          </w:p>
        </w:tc>
        <w:tc>
          <w:tcPr>
            <w:tcW w:w="2100" w:type="dxa"/>
            <w:vAlign w:val="center"/>
          </w:tcPr>
          <w:p>
            <w:pPr>
              <w:jc w:val="center"/>
              <w:rPr>
                <w:sz w:val="21"/>
                <w:szCs w:val="21"/>
              </w:rPr>
            </w:pPr>
            <w:bookmarkStart w:id="8" w:name="OLE_LINK190"/>
            <w:r>
              <w:rPr>
                <w:sz w:val="21"/>
                <w:szCs w:val="21"/>
              </w:rPr>
              <w:t>-0.03</w:t>
            </w:r>
            <w:r>
              <w:rPr>
                <w:rFonts w:hint="eastAsia"/>
                <w:sz w:val="21"/>
                <w:szCs w:val="21"/>
              </w:rPr>
              <w:t>（酒精带入）</w:t>
            </w:r>
          </w:p>
          <w:bookmarkEnd w:id="8"/>
          <w:p>
            <w:pPr>
              <w:jc w:val="center"/>
              <w:rPr>
                <w:sz w:val="21"/>
                <w:szCs w:val="21"/>
              </w:rPr>
            </w:pPr>
            <w:r>
              <w:rPr>
                <w:sz w:val="21"/>
                <w:szCs w:val="21"/>
              </w:rPr>
              <w:t>-9.24</w:t>
            </w:r>
            <w:r>
              <w:rPr>
                <w:rFonts w:hint="eastAsia"/>
                <w:sz w:val="21"/>
                <w:szCs w:val="21"/>
              </w:rPr>
              <w:t>（去离子水）</w:t>
            </w:r>
          </w:p>
        </w:tc>
        <w:tc>
          <w:tcPr>
            <w:tcW w:w="1006" w:type="dxa"/>
            <w:tcBorders>
              <w:right w:val="single" w:color="auto" w:sz="4" w:space="0"/>
            </w:tcBorders>
            <w:vAlign w:val="center"/>
          </w:tcPr>
          <w:p>
            <w:pPr>
              <w:jc w:val="center"/>
              <w:rPr>
                <w:sz w:val="21"/>
                <w:szCs w:val="21"/>
              </w:rPr>
            </w:pPr>
            <w:r>
              <w:rPr>
                <w:sz w:val="21"/>
                <w:szCs w:val="21"/>
              </w:rPr>
              <w:t>9.27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497" w:type="dxa"/>
            <w:tcBorders>
              <w:left w:val="single" w:color="auto" w:sz="4" w:space="0"/>
            </w:tcBorders>
            <w:vAlign w:val="center"/>
          </w:tcPr>
          <w:p>
            <w:pPr>
              <w:jc w:val="center"/>
              <w:rPr>
                <w:sz w:val="21"/>
                <w:szCs w:val="21"/>
              </w:rPr>
            </w:pPr>
            <w:r>
              <w:rPr>
                <w:rFonts w:hint="eastAsia"/>
                <w:sz w:val="21"/>
                <w:szCs w:val="21"/>
              </w:rPr>
              <w:t>喷淋用水</w:t>
            </w:r>
          </w:p>
        </w:tc>
        <w:tc>
          <w:tcPr>
            <w:tcW w:w="1268" w:type="dxa"/>
            <w:vAlign w:val="center"/>
          </w:tcPr>
          <w:p>
            <w:pPr>
              <w:jc w:val="center"/>
              <w:rPr>
                <w:sz w:val="21"/>
                <w:szCs w:val="21"/>
              </w:rPr>
            </w:pPr>
            <w:r>
              <w:rPr>
                <w:sz w:val="21"/>
                <w:szCs w:val="21"/>
              </w:rPr>
              <w:t>290</w:t>
            </w:r>
          </w:p>
        </w:tc>
        <w:tc>
          <w:tcPr>
            <w:tcW w:w="1275" w:type="dxa"/>
            <w:vAlign w:val="center"/>
          </w:tcPr>
          <w:p>
            <w:pPr>
              <w:jc w:val="center"/>
              <w:rPr>
                <w:sz w:val="21"/>
                <w:szCs w:val="21"/>
              </w:rPr>
            </w:pPr>
            <w:r>
              <w:rPr>
                <w:sz w:val="21"/>
                <w:szCs w:val="21"/>
              </w:rPr>
              <w:t>20</w:t>
            </w:r>
          </w:p>
        </w:tc>
        <w:tc>
          <w:tcPr>
            <w:tcW w:w="1108" w:type="dxa"/>
            <w:vAlign w:val="center"/>
          </w:tcPr>
          <w:p>
            <w:pPr>
              <w:jc w:val="center"/>
              <w:rPr>
                <w:sz w:val="21"/>
                <w:szCs w:val="21"/>
              </w:rPr>
            </w:pPr>
            <w:r>
              <w:rPr>
                <w:sz w:val="21"/>
                <w:szCs w:val="21"/>
              </w:rPr>
              <w:t>270</w:t>
            </w:r>
          </w:p>
        </w:tc>
        <w:tc>
          <w:tcPr>
            <w:tcW w:w="2100" w:type="dxa"/>
            <w:vAlign w:val="center"/>
          </w:tcPr>
          <w:p>
            <w:pPr>
              <w:jc w:val="center"/>
              <w:rPr>
                <w:sz w:val="21"/>
                <w:szCs w:val="21"/>
              </w:rPr>
            </w:pPr>
            <w:r>
              <w:rPr>
                <w:sz w:val="21"/>
                <w:szCs w:val="21"/>
              </w:rPr>
              <w:t>2.0</w:t>
            </w:r>
          </w:p>
        </w:tc>
        <w:tc>
          <w:tcPr>
            <w:tcW w:w="1006" w:type="dxa"/>
            <w:tcBorders>
              <w:right w:val="single" w:color="auto" w:sz="4" w:space="0"/>
            </w:tcBorders>
            <w:vAlign w:val="center"/>
          </w:tcPr>
          <w:p>
            <w:pPr>
              <w:jc w:val="center"/>
              <w:rPr>
                <w:sz w:val="21"/>
                <w:szCs w:val="21"/>
              </w:rPr>
            </w:pPr>
            <w:r>
              <w:rPr>
                <w:sz w:val="21"/>
                <w:szCs w:val="21"/>
              </w:rPr>
              <w:t>18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497" w:type="dxa"/>
            <w:tcBorders>
              <w:left w:val="single" w:color="auto" w:sz="4" w:space="0"/>
            </w:tcBorders>
            <w:vAlign w:val="center"/>
          </w:tcPr>
          <w:p>
            <w:pPr>
              <w:jc w:val="center"/>
              <w:rPr>
                <w:sz w:val="21"/>
                <w:szCs w:val="21"/>
              </w:rPr>
            </w:pPr>
            <w:r>
              <w:rPr>
                <w:rFonts w:hint="eastAsia"/>
                <w:sz w:val="21"/>
                <w:szCs w:val="21"/>
              </w:rPr>
              <w:t>真空泵更换用水和设备车间清洗用水</w:t>
            </w:r>
          </w:p>
        </w:tc>
        <w:tc>
          <w:tcPr>
            <w:tcW w:w="1268" w:type="dxa"/>
            <w:vAlign w:val="center"/>
          </w:tcPr>
          <w:p>
            <w:pPr>
              <w:jc w:val="center"/>
              <w:rPr>
                <w:sz w:val="21"/>
                <w:szCs w:val="21"/>
              </w:rPr>
            </w:pPr>
            <w:r>
              <w:rPr>
                <w:sz w:val="21"/>
                <w:szCs w:val="21"/>
              </w:rPr>
              <w:t>3100</w:t>
            </w:r>
          </w:p>
        </w:tc>
        <w:tc>
          <w:tcPr>
            <w:tcW w:w="1275" w:type="dxa"/>
            <w:vAlign w:val="center"/>
          </w:tcPr>
          <w:p>
            <w:pPr>
              <w:jc w:val="center"/>
              <w:rPr>
                <w:sz w:val="21"/>
                <w:szCs w:val="21"/>
              </w:rPr>
            </w:pPr>
            <w:r>
              <w:rPr>
                <w:sz w:val="21"/>
                <w:szCs w:val="21"/>
              </w:rPr>
              <w:t>100</w:t>
            </w:r>
          </w:p>
        </w:tc>
        <w:tc>
          <w:tcPr>
            <w:tcW w:w="1108" w:type="dxa"/>
            <w:vAlign w:val="center"/>
          </w:tcPr>
          <w:p>
            <w:pPr>
              <w:jc w:val="center"/>
              <w:rPr>
                <w:sz w:val="21"/>
                <w:szCs w:val="21"/>
              </w:rPr>
            </w:pPr>
            <w:r>
              <w:rPr>
                <w:sz w:val="21"/>
                <w:szCs w:val="21"/>
              </w:rPr>
              <w:t>3000</w:t>
            </w:r>
          </w:p>
        </w:tc>
        <w:tc>
          <w:tcPr>
            <w:tcW w:w="2100" w:type="dxa"/>
            <w:vAlign w:val="center"/>
          </w:tcPr>
          <w:p>
            <w:pPr>
              <w:jc w:val="center"/>
              <w:rPr>
                <w:sz w:val="21"/>
                <w:szCs w:val="21"/>
              </w:rPr>
            </w:pPr>
            <w:r>
              <w:rPr>
                <w:sz w:val="21"/>
                <w:szCs w:val="21"/>
              </w:rPr>
              <w:t>10</w:t>
            </w:r>
          </w:p>
        </w:tc>
        <w:tc>
          <w:tcPr>
            <w:tcW w:w="1006" w:type="dxa"/>
            <w:tcBorders>
              <w:right w:val="single" w:color="auto" w:sz="4" w:space="0"/>
            </w:tcBorders>
            <w:vAlign w:val="center"/>
          </w:tcPr>
          <w:p>
            <w:pPr>
              <w:jc w:val="center"/>
              <w:rPr>
                <w:sz w:val="21"/>
                <w:szCs w:val="21"/>
              </w:rPr>
            </w:pPr>
            <w:r>
              <w:rPr>
                <w:sz w:val="21"/>
                <w:szCs w:val="21"/>
              </w:rPr>
              <w:t>90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497" w:type="dxa"/>
            <w:tcBorders>
              <w:left w:val="single" w:color="auto" w:sz="4" w:space="0"/>
            </w:tcBorders>
            <w:vAlign w:val="center"/>
          </w:tcPr>
          <w:p>
            <w:pPr>
              <w:jc w:val="center"/>
              <w:rPr>
                <w:sz w:val="21"/>
                <w:szCs w:val="21"/>
              </w:rPr>
            </w:pPr>
            <w:r>
              <w:rPr>
                <w:rFonts w:hint="eastAsia"/>
                <w:sz w:val="21"/>
                <w:szCs w:val="21"/>
              </w:rPr>
              <w:t>凉水塔补充用水和清洗用水</w:t>
            </w:r>
          </w:p>
        </w:tc>
        <w:tc>
          <w:tcPr>
            <w:tcW w:w="1268" w:type="dxa"/>
            <w:vAlign w:val="center"/>
          </w:tcPr>
          <w:p>
            <w:pPr>
              <w:jc w:val="center"/>
              <w:rPr>
                <w:sz w:val="21"/>
                <w:szCs w:val="21"/>
              </w:rPr>
            </w:pPr>
            <w:r>
              <w:rPr>
                <w:sz w:val="21"/>
                <w:szCs w:val="21"/>
              </w:rPr>
              <w:t>4105</w:t>
            </w:r>
          </w:p>
        </w:tc>
        <w:tc>
          <w:tcPr>
            <w:tcW w:w="1275" w:type="dxa"/>
            <w:vAlign w:val="center"/>
          </w:tcPr>
          <w:p>
            <w:pPr>
              <w:jc w:val="center"/>
              <w:rPr>
                <w:sz w:val="21"/>
                <w:szCs w:val="21"/>
              </w:rPr>
            </w:pPr>
            <w:bookmarkStart w:id="9" w:name="OLE_LINK189"/>
            <w:bookmarkStart w:id="10" w:name="OLE_LINK184"/>
            <w:r>
              <w:rPr>
                <w:sz w:val="21"/>
                <w:szCs w:val="21"/>
              </w:rPr>
              <w:t>88.51</w:t>
            </w:r>
            <w:bookmarkEnd w:id="9"/>
            <w:bookmarkEnd w:id="10"/>
          </w:p>
        </w:tc>
        <w:tc>
          <w:tcPr>
            <w:tcW w:w="1108" w:type="dxa"/>
            <w:vAlign w:val="center"/>
          </w:tcPr>
          <w:p>
            <w:pPr>
              <w:jc w:val="center"/>
              <w:rPr>
                <w:sz w:val="21"/>
                <w:szCs w:val="21"/>
              </w:rPr>
            </w:pPr>
            <w:r>
              <w:rPr>
                <w:sz w:val="21"/>
                <w:szCs w:val="21"/>
              </w:rPr>
              <w:t>4000</w:t>
            </w:r>
          </w:p>
        </w:tc>
        <w:tc>
          <w:tcPr>
            <w:tcW w:w="2100" w:type="dxa"/>
            <w:vAlign w:val="center"/>
          </w:tcPr>
          <w:p>
            <w:pPr>
              <w:jc w:val="center"/>
              <w:rPr>
                <w:sz w:val="21"/>
                <w:szCs w:val="21"/>
              </w:rPr>
            </w:pPr>
            <w:r>
              <w:rPr>
                <w:sz w:val="21"/>
                <w:szCs w:val="21"/>
              </w:rPr>
              <w:t>94.5</w:t>
            </w:r>
          </w:p>
          <w:p>
            <w:pPr>
              <w:jc w:val="center"/>
              <w:rPr>
                <w:sz w:val="21"/>
                <w:szCs w:val="21"/>
              </w:rPr>
            </w:pPr>
            <w:r>
              <w:rPr>
                <w:sz w:val="21"/>
                <w:szCs w:val="21"/>
              </w:rPr>
              <w:t>-16.49</w:t>
            </w:r>
            <w:r>
              <w:rPr>
                <w:rFonts w:hint="eastAsia"/>
                <w:sz w:val="21"/>
                <w:szCs w:val="21"/>
              </w:rPr>
              <w:t>（清净下水）</w:t>
            </w:r>
          </w:p>
        </w:tc>
        <w:tc>
          <w:tcPr>
            <w:tcW w:w="1006" w:type="dxa"/>
            <w:tcBorders>
              <w:right w:val="single" w:color="auto" w:sz="4" w:space="0"/>
            </w:tcBorders>
            <w:vAlign w:val="center"/>
          </w:tcPr>
          <w:p>
            <w:pPr>
              <w:jc w:val="center"/>
              <w:rPr>
                <w:sz w:val="21"/>
                <w:szCs w:val="21"/>
              </w:rPr>
            </w:pPr>
            <w:r>
              <w:rPr>
                <w:sz w:val="21"/>
                <w:szCs w:val="21"/>
              </w:rPr>
              <w:t>10.5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497" w:type="dxa"/>
            <w:tcBorders>
              <w:left w:val="single" w:color="auto" w:sz="4" w:space="0"/>
            </w:tcBorders>
            <w:vAlign w:val="center"/>
          </w:tcPr>
          <w:p>
            <w:pPr>
              <w:jc w:val="center"/>
              <w:rPr>
                <w:sz w:val="21"/>
                <w:szCs w:val="21"/>
              </w:rPr>
            </w:pPr>
            <w:bookmarkStart w:id="11" w:name="_Hlk455773915"/>
            <w:bookmarkStart w:id="12" w:name="OLE_LINK183" w:colFirst="1" w:colLast="2"/>
            <w:bookmarkStart w:id="13" w:name="OLE_LINK147" w:colFirst="1" w:colLast="2"/>
            <w:r>
              <w:rPr>
                <w:rFonts w:hint="eastAsia"/>
                <w:sz w:val="21"/>
                <w:szCs w:val="21"/>
              </w:rPr>
              <w:t>制软水系统</w:t>
            </w:r>
          </w:p>
        </w:tc>
        <w:tc>
          <w:tcPr>
            <w:tcW w:w="1268" w:type="dxa"/>
            <w:vAlign w:val="center"/>
          </w:tcPr>
          <w:p>
            <w:pPr>
              <w:jc w:val="center"/>
              <w:rPr>
                <w:sz w:val="21"/>
                <w:szCs w:val="21"/>
              </w:rPr>
            </w:pPr>
            <w:r>
              <w:rPr>
                <w:sz w:val="21"/>
                <w:szCs w:val="21"/>
              </w:rPr>
              <w:t>32.98</w:t>
            </w:r>
          </w:p>
        </w:tc>
        <w:tc>
          <w:tcPr>
            <w:tcW w:w="1275" w:type="dxa"/>
            <w:vAlign w:val="center"/>
          </w:tcPr>
          <w:p>
            <w:pPr>
              <w:jc w:val="center"/>
              <w:rPr>
                <w:sz w:val="21"/>
                <w:szCs w:val="21"/>
              </w:rPr>
            </w:pPr>
            <w:r>
              <w:rPr>
                <w:sz w:val="21"/>
                <w:szCs w:val="21"/>
              </w:rPr>
              <w:t>32.98</w:t>
            </w:r>
          </w:p>
        </w:tc>
        <w:tc>
          <w:tcPr>
            <w:tcW w:w="1108" w:type="dxa"/>
            <w:vAlign w:val="center"/>
          </w:tcPr>
          <w:p>
            <w:pPr>
              <w:jc w:val="center"/>
              <w:rPr>
                <w:sz w:val="21"/>
                <w:szCs w:val="21"/>
              </w:rPr>
            </w:pPr>
            <w:r>
              <w:rPr>
                <w:sz w:val="21"/>
                <w:szCs w:val="21"/>
              </w:rPr>
              <w:t>0</w:t>
            </w:r>
          </w:p>
        </w:tc>
        <w:tc>
          <w:tcPr>
            <w:tcW w:w="2100" w:type="dxa"/>
            <w:vAlign w:val="center"/>
          </w:tcPr>
          <w:p>
            <w:pPr>
              <w:jc w:val="center"/>
              <w:rPr>
                <w:sz w:val="21"/>
                <w:szCs w:val="21"/>
              </w:rPr>
            </w:pPr>
            <w:r>
              <w:rPr>
                <w:sz w:val="21"/>
                <w:szCs w:val="21"/>
              </w:rPr>
              <w:t>+16.49</w:t>
            </w:r>
            <w:r>
              <w:rPr>
                <w:rFonts w:hint="eastAsia"/>
                <w:sz w:val="21"/>
                <w:szCs w:val="21"/>
              </w:rPr>
              <w:t>（去离子水）</w:t>
            </w:r>
          </w:p>
          <w:p>
            <w:pPr>
              <w:jc w:val="center"/>
              <w:rPr>
                <w:sz w:val="21"/>
                <w:szCs w:val="21"/>
              </w:rPr>
            </w:pPr>
            <w:r>
              <w:rPr>
                <w:sz w:val="21"/>
                <w:szCs w:val="21"/>
              </w:rPr>
              <w:t>+16.49</w:t>
            </w:r>
            <w:r>
              <w:rPr>
                <w:rFonts w:hint="eastAsia"/>
                <w:sz w:val="21"/>
                <w:szCs w:val="21"/>
              </w:rPr>
              <w:t>（清洗下水）</w:t>
            </w:r>
          </w:p>
        </w:tc>
        <w:tc>
          <w:tcPr>
            <w:tcW w:w="1006" w:type="dxa"/>
            <w:tcBorders>
              <w:right w:val="single" w:color="auto" w:sz="4" w:space="0"/>
            </w:tcBorders>
            <w:vAlign w:val="center"/>
          </w:tcPr>
          <w:p>
            <w:pPr>
              <w:jc w:val="center"/>
              <w:rPr>
                <w:sz w:val="21"/>
                <w:szCs w:val="21"/>
              </w:rPr>
            </w:pPr>
            <w:r>
              <w:rPr>
                <w:sz w:val="21"/>
                <w:szCs w:val="21"/>
              </w:rPr>
              <w:t>0</w:t>
            </w:r>
          </w:p>
        </w:tc>
      </w:tr>
      <w:bookmarkEnd w:id="11"/>
      <w:bookmarkEnd w:id="12"/>
      <w:bookmarkEnd w:id="13"/>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497" w:type="dxa"/>
            <w:tcBorders>
              <w:left w:val="single" w:color="auto" w:sz="4" w:space="0"/>
            </w:tcBorders>
            <w:vAlign w:val="center"/>
          </w:tcPr>
          <w:p>
            <w:pPr>
              <w:jc w:val="center"/>
              <w:rPr>
                <w:sz w:val="21"/>
                <w:szCs w:val="21"/>
              </w:rPr>
            </w:pPr>
            <w:r>
              <w:rPr>
                <w:rFonts w:hint="eastAsia"/>
                <w:sz w:val="21"/>
                <w:szCs w:val="21"/>
              </w:rPr>
              <w:t>锅炉用水</w:t>
            </w:r>
          </w:p>
        </w:tc>
        <w:tc>
          <w:tcPr>
            <w:tcW w:w="1268" w:type="dxa"/>
            <w:vAlign w:val="center"/>
          </w:tcPr>
          <w:p>
            <w:pPr>
              <w:jc w:val="center"/>
              <w:rPr>
                <w:sz w:val="21"/>
                <w:szCs w:val="21"/>
              </w:rPr>
            </w:pPr>
            <w:r>
              <w:rPr>
                <w:sz w:val="21"/>
                <w:szCs w:val="21"/>
              </w:rPr>
              <w:t>38.75</w:t>
            </w:r>
          </w:p>
        </w:tc>
        <w:tc>
          <w:tcPr>
            <w:tcW w:w="1275" w:type="dxa"/>
            <w:vAlign w:val="center"/>
          </w:tcPr>
          <w:p>
            <w:pPr>
              <w:jc w:val="center"/>
              <w:rPr>
                <w:sz w:val="21"/>
                <w:szCs w:val="21"/>
              </w:rPr>
            </w:pPr>
            <w:r>
              <w:rPr>
                <w:sz w:val="21"/>
                <w:szCs w:val="21"/>
              </w:rPr>
              <w:t>0</w:t>
            </w:r>
          </w:p>
        </w:tc>
        <w:tc>
          <w:tcPr>
            <w:tcW w:w="1108" w:type="dxa"/>
            <w:vAlign w:val="center"/>
          </w:tcPr>
          <w:p>
            <w:pPr>
              <w:jc w:val="center"/>
              <w:rPr>
                <w:sz w:val="21"/>
                <w:szCs w:val="21"/>
              </w:rPr>
            </w:pPr>
            <w:r>
              <w:rPr>
                <w:sz w:val="21"/>
                <w:szCs w:val="21"/>
              </w:rPr>
              <w:t>31.5</w:t>
            </w:r>
          </w:p>
        </w:tc>
        <w:tc>
          <w:tcPr>
            <w:tcW w:w="2100" w:type="dxa"/>
            <w:vAlign w:val="center"/>
          </w:tcPr>
          <w:p>
            <w:pPr>
              <w:jc w:val="center"/>
              <w:rPr>
                <w:sz w:val="21"/>
                <w:szCs w:val="21"/>
              </w:rPr>
            </w:pPr>
            <w:r>
              <w:rPr>
                <w:sz w:val="21"/>
                <w:szCs w:val="21"/>
              </w:rPr>
              <w:t>3.5</w:t>
            </w:r>
          </w:p>
          <w:p>
            <w:pPr>
              <w:jc w:val="center"/>
              <w:rPr>
                <w:sz w:val="21"/>
                <w:szCs w:val="21"/>
              </w:rPr>
            </w:pPr>
            <w:r>
              <w:rPr>
                <w:sz w:val="21"/>
                <w:szCs w:val="21"/>
              </w:rPr>
              <w:t>-7.25</w:t>
            </w:r>
            <w:r>
              <w:rPr>
                <w:rFonts w:hint="eastAsia"/>
                <w:sz w:val="21"/>
                <w:szCs w:val="21"/>
              </w:rPr>
              <w:t>（去离子水）</w:t>
            </w:r>
          </w:p>
        </w:tc>
        <w:tc>
          <w:tcPr>
            <w:tcW w:w="1006" w:type="dxa"/>
            <w:tcBorders>
              <w:right w:val="single" w:color="auto" w:sz="4" w:space="0"/>
            </w:tcBorders>
            <w:vAlign w:val="center"/>
          </w:tcPr>
          <w:p>
            <w:pPr>
              <w:jc w:val="center"/>
              <w:rPr>
                <w:sz w:val="21"/>
                <w:szCs w:val="21"/>
              </w:rPr>
            </w:pPr>
            <w:r>
              <w:rPr>
                <w:sz w:val="21"/>
                <w:szCs w:val="21"/>
              </w:rPr>
              <w:t>3.75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497" w:type="dxa"/>
            <w:tcBorders>
              <w:left w:val="single" w:color="auto" w:sz="4" w:space="0"/>
            </w:tcBorders>
            <w:vAlign w:val="center"/>
          </w:tcPr>
          <w:p>
            <w:pPr>
              <w:jc w:val="center"/>
              <w:rPr>
                <w:sz w:val="21"/>
                <w:szCs w:val="21"/>
              </w:rPr>
            </w:pPr>
            <w:r>
              <w:rPr>
                <w:rFonts w:hint="eastAsia"/>
                <w:sz w:val="21"/>
                <w:szCs w:val="21"/>
              </w:rPr>
              <w:t>工业用水合计</w:t>
            </w:r>
          </w:p>
        </w:tc>
        <w:tc>
          <w:tcPr>
            <w:tcW w:w="1268" w:type="dxa"/>
            <w:vAlign w:val="center"/>
          </w:tcPr>
          <w:p>
            <w:pPr>
              <w:jc w:val="center"/>
              <w:rPr>
                <w:sz w:val="21"/>
                <w:szCs w:val="21"/>
              </w:rPr>
            </w:pPr>
            <w:r>
              <w:rPr>
                <w:sz w:val="21"/>
                <w:szCs w:val="21"/>
              </w:rPr>
              <w:t>7608.64</w:t>
            </w:r>
          </w:p>
        </w:tc>
        <w:tc>
          <w:tcPr>
            <w:tcW w:w="1275" w:type="dxa"/>
            <w:vAlign w:val="center"/>
          </w:tcPr>
          <w:p>
            <w:pPr>
              <w:jc w:val="center"/>
              <w:rPr>
                <w:sz w:val="21"/>
                <w:szCs w:val="21"/>
              </w:rPr>
            </w:pPr>
            <w:r>
              <w:rPr>
                <w:sz w:val="21"/>
                <w:szCs w:val="21"/>
              </w:rPr>
              <w:t>241.49</w:t>
            </w:r>
          </w:p>
        </w:tc>
        <w:tc>
          <w:tcPr>
            <w:tcW w:w="1108" w:type="dxa"/>
            <w:vAlign w:val="center"/>
          </w:tcPr>
          <w:p>
            <w:pPr>
              <w:jc w:val="center"/>
              <w:rPr>
                <w:sz w:val="21"/>
                <w:szCs w:val="21"/>
              </w:rPr>
            </w:pPr>
            <w:r>
              <w:rPr>
                <w:sz w:val="21"/>
                <w:szCs w:val="21"/>
              </w:rPr>
              <w:t>7343.17</w:t>
            </w:r>
          </w:p>
        </w:tc>
        <w:tc>
          <w:tcPr>
            <w:tcW w:w="2100" w:type="dxa"/>
            <w:vAlign w:val="center"/>
          </w:tcPr>
          <w:p>
            <w:pPr>
              <w:jc w:val="center"/>
              <w:rPr>
                <w:sz w:val="21"/>
                <w:szCs w:val="21"/>
              </w:rPr>
            </w:pPr>
            <w:r>
              <w:rPr>
                <w:sz w:val="21"/>
                <w:szCs w:val="21"/>
              </w:rPr>
              <w:t>110</w:t>
            </w:r>
          </w:p>
          <w:p>
            <w:pPr>
              <w:jc w:val="center"/>
              <w:rPr>
                <w:sz w:val="21"/>
                <w:szCs w:val="21"/>
              </w:rPr>
            </w:pPr>
            <w:bookmarkStart w:id="14" w:name="OLE_LINK191"/>
            <w:r>
              <w:rPr>
                <w:sz w:val="21"/>
                <w:szCs w:val="21"/>
              </w:rPr>
              <w:t>-0.03</w:t>
            </w:r>
            <w:r>
              <w:rPr>
                <w:rFonts w:hint="eastAsia"/>
                <w:sz w:val="21"/>
                <w:szCs w:val="21"/>
              </w:rPr>
              <w:t>（酒精带入）</w:t>
            </w:r>
            <w:bookmarkEnd w:id="14"/>
          </w:p>
        </w:tc>
        <w:tc>
          <w:tcPr>
            <w:tcW w:w="1006" w:type="dxa"/>
            <w:tcBorders>
              <w:right w:val="single" w:color="auto" w:sz="4" w:space="0"/>
            </w:tcBorders>
            <w:vAlign w:val="center"/>
          </w:tcPr>
          <w:p>
            <w:pPr>
              <w:jc w:val="center"/>
              <w:rPr>
                <w:sz w:val="21"/>
                <w:szCs w:val="21"/>
              </w:rPr>
            </w:pPr>
            <w:r>
              <w:rPr>
                <w:sz w:val="21"/>
                <w:szCs w:val="21"/>
              </w:rPr>
              <w:t>131.52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497" w:type="dxa"/>
            <w:tcBorders>
              <w:left w:val="single" w:color="auto" w:sz="4" w:space="0"/>
            </w:tcBorders>
            <w:vAlign w:val="center"/>
          </w:tcPr>
          <w:p>
            <w:pPr>
              <w:jc w:val="center"/>
              <w:rPr>
                <w:sz w:val="21"/>
                <w:szCs w:val="21"/>
              </w:rPr>
            </w:pPr>
            <w:r>
              <w:rPr>
                <w:rFonts w:hint="eastAsia"/>
                <w:sz w:val="21"/>
                <w:szCs w:val="21"/>
              </w:rPr>
              <w:t>循环利用率</w:t>
            </w:r>
          </w:p>
        </w:tc>
        <w:tc>
          <w:tcPr>
            <w:tcW w:w="6757" w:type="dxa"/>
            <w:gridSpan w:val="5"/>
            <w:tcBorders>
              <w:right w:val="single" w:color="auto" w:sz="4" w:space="0"/>
            </w:tcBorders>
            <w:vAlign w:val="center"/>
          </w:tcPr>
          <w:p>
            <w:pPr>
              <w:jc w:val="center"/>
              <w:rPr>
                <w:sz w:val="21"/>
                <w:szCs w:val="21"/>
              </w:rPr>
            </w:pPr>
            <w:r>
              <w:rPr>
                <w:sz w:val="21"/>
                <w:szCs w:val="21"/>
              </w:rPr>
              <w:t>7343.17/7575.66=96.51%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497" w:type="dxa"/>
            <w:tcBorders>
              <w:left w:val="single" w:color="auto" w:sz="4" w:space="0"/>
            </w:tcBorders>
            <w:vAlign w:val="center"/>
          </w:tcPr>
          <w:p>
            <w:pPr>
              <w:jc w:val="center"/>
              <w:rPr>
                <w:sz w:val="21"/>
                <w:szCs w:val="21"/>
              </w:rPr>
            </w:pPr>
            <w:r>
              <w:rPr>
                <w:rFonts w:hint="eastAsia"/>
                <w:sz w:val="21"/>
                <w:szCs w:val="21"/>
              </w:rPr>
              <w:t>生活用水</w:t>
            </w:r>
          </w:p>
        </w:tc>
        <w:tc>
          <w:tcPr>
            <w:tcW w:w="1268" w:type="dxa"/>
            <w:vAlign w:val="center"/>
          </w:tcPr>
          <w:p>
            <w:pPr>
              <w:jc w:val="center"/>
              <w:rPr>
                <w:sz w:val="21"/>
                <w:szCs w:val="21"/>
              </w:rPr>
            </w:pPr>
            <w:r>
              <w:rPr>
                <w:sz w:val="21"/>
                <w:szCs w:val="21"/>
              </w:rPr>
              <w:t>1.76</w:t>
            </w:r>
          </w:p>
        </w:tc>
        <w:tc>
          <w:tcPr>
            <w:tcW w:w="1275" w:type="dxa"/>
            <w:vAlign w:val="center"/>
          </w:tcPr>
          <w:p>
            <w:pPr>
              <w:jc w:val="center"/>
              <w:rPr>
                <w:sz w:val="21"/>
                <w:szCs w:val="21"/>
              </w:rPr>
            </w:pPr>
            <w:r>
              <w:rPr>
                <w:sz w:val="21"/>
                <w:szCs w:val="21"/>
              </w:rPr>
              <w:t>1.76</w:t>
            </w:r>
          </w:p>
        </w:tc>
        <w:tc>
          <w:tcPr>
            <w:tcW w:w="1108" w:type="dxa"/>
            <w:vAlign w:val="center"/>
          </w:tcPr>
          <w:p>
            <w:pPr>
              <w:jc w:val="center"/>
              <w:rPr>
                <w:sz w:val="21"/>
                <w:szCs w:val="21"/>
              </w:rPr>
            </w:pPr>
            <w:r>
              <w:rPr>
                <w:sz w:val="21"/>
                <w:szCs w:val="21"/>
              </w:rPr>
              <w:t>0</w:t>
            </w:r>
          </w:p>
        </w:tc>
        <w:tc>
          <w:tcPr>
            <w:tcW w:w="2100" w:type="dxa"/>
            <w:vAlign w:val="center"/>
          </w:tcPr>
          <w:p>
            <w:pPr>
              <w:jc w:val="center"/>
              <w:rPr>
                <w:sz w:val="21"/>
                <w:szCs w:val="21"/>
              </w:rPr>
            </w:pPr>
            <w:r>
              <w:rPr>
                <w:sz w:val="21"/>
                <w:szCs w:val="21"/>
              </w:rPr>
              <w:t>0.18</w:t>
            </w:r>
          </w:p>
        </w:tc>
        <w:tc>
          <w:tcPr>
            <w:tcW w:w="1006" w:type="dxa"/>
            <w:tcBorders>
              <w:right w:val="single" w:color="auto" w:sz="4" w:space="0"/>
            </w:tcBorders>
            <w:vAlign w:val="center"/>
          </w:tcPr>
          <w:p>
            <w:pPr>
              <w:jc w:val="center"/>
              <w:rPr>
                <w:sz w:val="21"/>
                <w:szCs w:val="21"/>
              </w:rPr>
            </w:pPr>
            <w:r>
              <w:rPr>
                <w:sz w:val="21"/>
                <w:szCs w:val="21"/>
              </w:rPr>
              <w:t>1.58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497" w:type="dxa"/>
            <w:tcBorders>
              <w:left w:val="single" w:color="auto" w:sz="4" w:space="0"/>
              <w:bottom w:val="single" w:color="auto" w:sz="12" w:space="0"/>
            </w:tcBorders>
            <w:vAlign w:val="center"/>
          </w:tcPr>
          <w:p>
            <w:pPr>
              <w:jc w:val="center"/>
              <w:rPr>
                <w:sz w:val="21"/>
                <w:szCs w:val="21"/>
              </w:rPr>
            </w:pPr>
            <w:r>
              <w:rPr>
                <w:rFonts w:hint="eastAsia"/>
                <w:sz w:val="21"/>
                <w:szCs w:val="21"/>
              </w:rPr>
              <w:t>总计</w:t>
            </w:r>
          </w:p>
        </w:tc>
        <w:tc>
          <w:tcPr>
            <w:tcW w:w="1268" w:type="dxa"/>
            <w:tcBorders>
              <w:bottom w:val="single" w:color="auto" w:sz="12" w:space="0"/>
            </w:tcBorders>
            <w:vAlign w:val="center"/>
          </w:tcPr>
          <w:p>
            <w:pPr>
              <w:jc w:val="center"/>
              <w:rPr>
                <w:sz w:val="21"/>
                <w:szCs w:val="21"/>
              </w:rPr>
            </w:pPr>
            <w:r>
              <w:rPr>
                <w:sz w:val="21"/>
                <w:szCs w:val="21"/>
              </w:rPr>
              <w:t>7610.4</w:t>
            </w:r>
          </w:p>
        </w:tc>
        <w:tc>
          <w:tcPr>
            <w:tcW w:w="1275" w:type="dxa"/>
            <w:tcBorders>
              <w:bottom w:val="single" w:color="auto" w:sz="12" w:space="0"/>
            </w:tcBorders>
            <w:vAlign w:val="center"/>
          </w:tcPr>
          <w:p>
            <w:pPr>
              <w:jc w:val="center"/>
              <w:rPr>
                <w:sz w:val="21"/>
                <w:szCs w:val="21"/>
              </w:rPr>
            </w:pPr>
            <w:r>
              <w:rPr>
                <w:sz w:val="21"/>
                <w:szCs w:val="21"/>
              </w:rPr>
              <w:t>243.25</w:t>
            </w:r>
          </w:p>
        </w:tc>
        <w:tc>
          <w:tcPr>
            <w:tcW w:w="1108" w:type="dxa"/>
            <w:tcBorders>
              <w:bottom w:val="single" w:color="auto" w:sz="12" w:space="0"/>
            </w:tcBorders>
            <w:vAlign w:val="center"/>
          </w:tcPr>
          <w:p>
            <w:pPr>
              <w:jc w:val="center"/>
              <w:rPr>
                <w:sz w:val="21"/>
                <w:szCs w:val="21"/>
              </w:rPr>
            </w:pPr>
            <w:r>
              <w:rPr>
                <w:sz w:val="21"/>
                <w:szCs w:val="21"/>
              </w:rPr>
              <w:t>7343.17</w:t>
            </w:r>
          </w:p>
        </w:tc>
        <w:tc>
          <w:tcPr>
            <w:tcW w:w="2100" w:type="dxa"/>
            <w:tcBorders>
              <w:bottom w:val="single" w:color="auto" w:sz="12" w:space="0"/>
            </w:tcBorders>
            <w:vAlign w:val="center"/>
          </w:tcPr>
          <w:p>
            <w:pPr>
              <w:jc w:val="center"/>
              <w:rPr>
                <w:sz w:val="21"/>
                <w:szCs w:val="21"/>
              </w:rPr>
            </w:pPr>
            <w:r>
              <w:rPr>
                <w:sz w:val="21"/>
                <w:szCs w:val="21"/>
              </w:rPr>
              <w:t>110.18</w:t>
            </w:r>
          </w:p>
          <w:p>
            <w:pPr>
              <w:jc w:val="center"/>
              <w:rPr>
                <w:sz w:val="21"/>
                <w:szCs w:val="21"/>
              </w:rPr>
            </w:pPr>
            <w:r>
              <w:rPr>
                <w:sz w:val="21"/>
                <w:szCs w:val="21"/>
              </w:rPr>
              <w:t>-0.03</w:t>
            </w:r>
            <w:r>
              <w:rPr>
                <w:rFonts w:hint="eastAsia"/>
                <w:sz w:val="21"/>
                <w:szCs w:val="21"/>
              </w:rPr>
              <w:t>（酒精带入）</w:t>
            </w:r>
          </w:p>
        </w:tc>
        <w:tc>
          <w:tcPr>
            <w:tcW w:w="1006" w:type="dxa"/>
            <w:tcBorders>
              <w:bottom w:val="single" w:color="auto" w:sz="12" w:space="0"/>
              <w:right w:val="single" w:color="auto" w:sz="4" w:space="0"/>
            </w:tcBorders>
            <w:vAlign w:val="center"/>
          </w:tcPr>
          <w:p>
            <w:pPr>
              <w:jc w:val="center"/>
              <w:rPr>
                <w:sz w:val="21"/>
                <w:szCs w:val="21"/>
              </w:rPr>
            </w:pPr>
            <w:r>
              <w:rPr>
                <w:sz w:val="21"/>
                <w:szCs w:val="21"/>
              </w:rPr>
              <w:t>133.10</w:t>
            </w:r>
          </w:p>
        </w:tc>
      </w:tr>
    </w:tbl>
    <w:p>
      <w:pPr>
        <w:pStyle w:val="14"/>
        <w:spacing w:line="360" w:lineRule="auto"/>
        <w:ind w:firstLine="480"/>
        <w:jc w:val="center"/>
        <w:rPr>
          <w:sz w:val="21"/>
          <w:szCs w:val="21"/>
        </w:rPr>
      </w:pPr>
    </w:p>
    <w:p>
      <w:pPr>
        <w:adjustRightInd w:val="0"/>
        <w:snapToGrid w:val="0"/>
        <w:spacing w:line="360" w:lineRule="auto"/>
        <w:rPr>
          <w:color w:val="000000"/>
        </w:rPr>
      </w:pPr>
      <w:r>
        <w:rPr>
          <w:szCs w:val="21"/>
        </w:rPr>
        <w:pict>
          <v:group id="_x0000_s1052" o:spid="_x0000_s1052" o:spt="203" style="height:514.35pt;width:432pt;" coordorigin="8,1440" coordsize="8640,10287" editas="canvas">
            <o:lock v:ext="edit"/>
            <v:shape id="_x0000_s1053" o:spid="_x0000_s1053" o:spt="75" type="#_x0000_t75" style="position:absolute;left:8;top:1440;height:10287;width:8640;" filled="f" o:preferrelative="t" stroked="f" coordsize="21600,21600">
              <v:path/>
              <v:fill on="f" focussize="0,0"/>
              <v:stroke on="f" joinstyle="miter"/>
              <v:imagedata o:title=""/>
              <o:lock v:ext="edit" rotation="t" text="t" aspectratio="t"/>
            </v:shape>
            <v:rect id="_x0000_s1054" o:spid="_x0000_s1054" o:spt="1" style="position:absolute;left:4328;top:2221;height:313;width:1439;" coordsize="21600,21600">
              <v:path/>
              <v:fill focussize="0,0"/>
              <v:stroke/>
              <v:imagedata o:title=""/>
              <o:lock v:ext="edit"/>
              <v:textbox inset="0.5mm,0.3mm,0.5mm,0.3mm">
                <w:txbxContent>
                  <w:p>
                    <w:pPr>
                      <w:jc w:val="center"/>
                      <w:rPr>
                        <w:sz w:val="21"/>
                        <w:szCs w:val="21"/>
                      </w:rPr>
                    </w:pPr>
                    <w:r>
                      <w:rPr>
                        <w:rFonts w:hint="eastAsia"/>
                        <w:sz w:val="21"/>
                        <w:szCs w:val="21"/>
                      </w:rPr>
                      <w:t>工艺用水</w:t>
                    </w:r>
                  </w:p>
                </w:txbxContent>
              </v:textbox>
            </v:rect>
            <v:line id="_x0000_s1055" o:spid="_x0000_s1055" o:spt="20" style="position:absolute;left:3248;top:2377;height:1;width:1080;" coordsize="21600,21600">
              <v:path arrowok="t"/>
              <v:fill focussize="0,0"/>
              <v:stroke endarrow="block"/>
              <v:imagedata o:title=""/>
              <o:lock v:ext="edit"/>
            </v:line>
            <v:rect id="_x0000_s1056" o:spid="_x0000_s1056" o:spt="1" style="position:absolute;left:3248;top:2064;height:313;width:1079;" filled="f" stroked="f" coordsize="21600,21600">
              <v:path/>
              <v:fill on="f" focussize="0,0"/>
              <v:stroke on="f"/>
              <v:imagedata o:title=""/>
              <o:lock v:ext="edit"/>
              <v:textbox inset="0.5mm,0.3mm,0.5mm,0.3mm">
                <w:txbxContent>
                  <w:p>
                    <w:pPr>
                      <w:jc w:val="center"/>
                      <w:rPr>
                        <w:sz w:val="21"/>
                        <w:szCs w:val="21"/>
                      </w:rPr>
                    </w:pPr>
                    <w:r>
                      <w:rPr>
                        <w:sz w:val="21"/>
                        <w:szCs w:val="21"/>
                      </w:rPr>
                      <w:t>9.24</w:t>
                    </w:r>
                  </w:p>
                </w:txbxContent>
              </v:textbox>
            </v:rect>
            <v:line id="_x0000_s1057" o:spid="_x0000_s1057" o:spt="20" style="position:absolute;left:5767;top:2377;height:1;width:1081;" coordsize="21600,21600">
              <v:path arrowok="t"/>
              <v:fill focussize="0,0"/>
              <v:stroke endarrow="block"/>
              <v:imagedata o:title=""/>
              <o:lock v:ext="edit"/>
            </v:line>
            <v:rect id="_x0000_s1058" o:spid="_x0000_s1058" o:spt="1" style="position:absolute;left:5767;top:2064;height:315;width:1080;" filled="f" stroked="f" coordsize="21600,21600">
              <v:path/>
              <v:fill on="f" focussize="0,0"/>
              <v:stroke on="f"/>
              <v:imagedata o:title=""/>
              <o:lock v:ext="edit"/>
              <v:textbox inset="0.5mm,0.3mm,0.5mm,0.3mm">
                <w:txbxContent>
                  <w:p>
                    <w:pPr>
                      <w:jc w:val="center"/>
                      <w:rPr>
                        <w:sz w:val="21"/>
                        <w:szCs w:val="21"/>
                      </w:rPr>
                    </w:pPr>
                    <w:r>
                      <w:rPr>
                        <w:sz w:val="21"/>
                        <w:szCs w:val="21"/>
                      </w:rPr>
                      <w:t>9.27</w:t>
                    </w:r>
                  </w:p>
                </w:txbxContent>
              </v:textbox>
            </v:rect>
            <v:line id="_x0000_s1059" o:spid="_x0000_s1059" o:spt="20" style="position:absolute;left:3248;top:6119;height:2;width:1080;" coordsize="21600,21600">
              <v:path arrowok="t"/>
              <v:fill focussize="0,0"/>
              <v:stroke endarrow="block"/>
              <v:imagedata o:title=""/>
              <o:lock v:ext="edit"/>
            </v:line>
            <v:rect id="_x0000_s1060" o:spid="_x0000_s1060" o:spt="1" style="position:absolute;left:4328;top:6119;height:314;width:1439;" coordsize="21600,21600">
              <v:path/>
              <v:fill focussize="0,0"/>
              <v:stroke/>
              <v:imagedata o:title=""/>
              <o:lock v:ext="edit"/>
              <v:textbox inset="0.5mm,0.3mm,0.5mm,0.3mm">
                <w:txbxContent>
                  <w:p>
                    <w:pPr>
                      <w:jc w:val="center"/>
                      <w:rPr>
                        <w:sz w:val="21"/>
                        <w:szCs w:val="21"/>
                      </w:rPr>
                    </w:pPr>
                    <w:r>
                      <w:rPr>
                        <w:rFonts w:hint="eastAsia"/>
                        <w:sz w:val="21"/>
                        <w:szCs w:val="21"/>
                      </w:rPr>
                      <w:t>凉水塔</w:t>
                    </w:r>
                  </w:p>
                </w:txbxContent>
              </v:textbox>
            </v:rect>
            <v:rect id="_x0000_s1061" o:spid="_x0000_s1061" o:spt="1" style="position:absolute;left:3248;top:5808;height:314;width:1079;" filled="f" stroked="f" coordsize="21600,21600">
              <v:path/>
              <v:fill on="f" focussize="0,0"/>
              <v:stroke on="f"/>
              <v:imagedata o:title=""/>
              <o:lock v:ext="edit"/>
              <v:textbox inset="0.5mm,0.3mm,0.5mm,0.3mm">
                <w:txbxContent>
                  <w:p>
                    <w:pPr>
                      <w:jc w:val="center"/>
                      <w:rPr>
                        <w:sz w:val="21"/>
                        <w:szCs w:val="21"/>
                      </w:rPr>
                    </w:pPr>
                    <w:r>
                      <w:rPr>
                        <w:sz w:val="21"/>
                        <w:szCs w:val="21"/>
                      </w:rPr>
                      <w:t>88.51</w:t>
                    </w:r>
                  </w:p>
                </w:txbxContent>
              </v:textbox>
            </v:rect>
            <v:rect id="_x0000_s1062" o:spid="_x0000_s1062" o:spt="1" style="position:absolute;left:4328;top:10797;height:315;width:1439;" coordsize="21600,21600">
              <v:path/>
              <v:fill focussize="0,0"/>
              <v:stroke/>
              <v:imagedata o:title=""/>
              <o:lock v:ext="edit"/>
              <v:textbox inset="0.5mm,0.3mm,0.5mm,0.3mm">
                <w:txbxContent>
                  <w:p>
                    <w:pPr>
                      <w:jc w:val="center"/>
                      <w:rPr>
                        <w:sz w:val="21"/>
                        <w:szCs w:val="21"/>
                      </w:rPr>
                    </w:pPr>
                    <w:r>
                      <w:rPr>
                        <w:rFonts w:hint="eastAsia"/>
                        <w:sz w:val="21"/>
                        <w:szCs w:val="21"/>
                      </w:rPr>
                      <w:t>生活用水</w:t>
                    </w:r>
                  </w:p>
                </w:txbxContent>
              </v:textbox>
            </v:rect>
            <v:rect id="_x0000_s1063" o:spid="_x0000_s1063" o:spt="1" style="position:absolute;left:3248;top:10641;height:315;width:1079;" filled="f" stroked="f" coordsize="21600,21600">
              <v:path/>
              <v:fill on="f" focussize="0,0"/>
              <v:stroke on="f"/>
              <v:imagedata o:title=""/>
              <o:lock v:ext="edit"/>
              <v:textbox inset="0.5mm,0.3mm,0.5mm,0.3mm">
                <w:txbxContent>
                  <w:p>
                    <w:pPr>
                      <w:jc w:val="center"/>
                      <w:rPr>
                        <w:sz w:val="21"/>
                        <w:szCs w:val="21"/>
                      </w:rPr>
                    </w:pPr>
                    <w:r>
                      <w:rPr>
                        <w:sz w:val="21"/>
                        <w:szCs w:val="21"/>
                      </w:rPr>
                      <w:t>1.76</w:t>
                    </w:r>
                  </w:p>
                </w:txbxContent>
              </v:textbox>
            </v:rect>
            <v:line id="_x0000_s1064" o:spid="_x0000_s1064" o:spt="20" style="position:absolute;left:5048;top:10489;flip:y;height:311;width:719;" coordsize="21600,21600">
              <v:path arrowok="t"/>
              <v:fill focussize="0,0"/>
              <v:stroke endarrow="block"/>
              <v:imagedata o:title=""/>
              <o:lock v:ext="edit"/>
            </v:line>
            <v:rect id="_x0000_s1065" o:spid="_x0000_s1065" o:spt="1" style="position:absolute;left:4508;top:10332;height:313;width:1080;" filled="f" stroked="f" coordsize="21600,21600">
              <v:path/>
              <v:fill on="f" focussize="0,0"/>
              <v:stroke on="f"/>
              <v:imagedata o:title=""/>
              <o:lock v:ext="edit"/>
              <v:textbox inset="0.5mm,0.3mm,0.5mm,0.3mm">
                <w:txbxContent>
                  <w:p>
                    <w:pPr>
                      <w:jc w:val="center"/>
                      <w:rPr>
                        <w:sz w:val="21"/>
                        <w:szCs w:val="21"/>
                      </w:rPr>
                    </w:pPr>
                    <w:r>
                      <w:rPr>
                        <w:rFonts w:hint="eastAsia"/>
                        <w:sz w:val="21"/>
                        <w:szCs w:val="21"/>
                      </w:rPr>
                      <w:t>损耗</w:t>
                    </w:r>
                    <w:r>
                      <w:rPr>
                        <w:sz w:val="21"/>
                        <w:szCs w:val="21"/>
                      </w:rPr>
                      <w:t>0.18</w:t>
                    </w:r>
                  </w:p>
                </w:txbxContent>
              </v:textbox>
            </v:rect>
            <v:line id="_x0000_s1066" o:spid="_x0000_s1066" o:spt="20" style="position:absolute;left:5769;top:10952;height:4;width:1081;" coordsize="21600,21600">
              <v:path arrowok="t"/>
              <v:fill focussize="0,0"/>
              <v:stroke endarrow="block"/>
              <v:imagedata o:title=""/>
              <o:lock v:ext="edit"/>
            </v:line>
            <v:rect id="_x0000_s1067" o:spid="_x0000_s1067" o:spt="1" style="position:absolute;left:5769;top:10640;height:315;width:1081;" filled="f" stroked="f" coordsize="21600,21600">
              <v:path/>
              <v:fill on="f" focussize="0,0"/>
              <v:stroke on="f"/>
              <v:imagedata o:title=""/>
              <o:lock v:ext="edit"/>
              <v:textbox inset="0.5mm,0.3mm,0.5mm,0.3mm">
                <w:txbxContent>
                  <w:p>
                    <w:pPr>
                      <w:jc w:val="center"/>
                      <w:rPr>
                        <w:sz w:val="21"/>
                        <w:szCs w:val="21"/>
                      </w:rPr>
                    </w:pPr>
                    <w:r>
                      <w:rPr>
                        <w:sz w:val="21"/>
                        <w:szCs w:val="21"/>
                      </w:rPr>
                      <w:t>1.58</w:t>
                    </w:r>
                  </w:p>
                </w:txbxContent>
              </v:textbox>
            </v:rect>
            <v:line id="_x0000_s1068" o:spid="_x0000_s1068" o:spt="20" style="position:absolute;left:5769;top:6119;height:2;width:1081;" coordsize="21600,21600">
              <v:path arrowok="t"/>
              <v:fill focussize="0,0"/>
              <v:stroke endarrow="block"/>
              <v:imagedata o:title=""/>
              <o:lock v:ext="edit"/>
            </v:line>
            <v:line id="_x0000_s1069" o:spid="_x0000_s1069" o:spt="20" style="position:absolute;left:5048;top:5808;flip:y;height:313;width:719;" coordsize="21600,21600">
              <v:path arrowok="t"/>
              <v:fill focussize="0,0"/>
              <v:stroke endarrow="block"/>
              <v:imagedata o:title=""/>
              <o:lock v:ext="edit"/>
            </v:line>
            <v:rect id="_x0000_s1070" o:spid="_x0000_s1070" o:spt="1" style="position:absolute;left:4868;top:5496;height:317;width:1080;" filled="f" stroked="f" coordsize="21600,21600">
              <v:path/>
              <v:fill on="f" focussize="0,0"/>
              <v:stroke on="f"/>
              <v:imagedata o:title=""/>
              <o:lock v:ext="edit"/>
              <v:textbox inset="0.5mm,0.3mm,0.5mm,0.3mm">
                <w:txbxContent>
                  <w:p>
                    <w:pPr>
                      <w:jc w:val="center"/>
                      <w:rPr>
                        <w:sz w:val="21"/>
                        <w:szCs w:val="21"/>
                      </w:rPr>
                    </w:pPr>
                    <w:r>
                      <w:rPr>
                        <w:rFonts w:hint="eastAsia"/>
                        <w:sz w:val="21"/>
                        <w:szCs w:val="21"/>
                      </w:rPr>
                      <w:t>损耗</w:t>
                    </w:r>
                    <w:r>
                      <w:rPr>
                        <w:sz w:val="21"/>
                        <w:szCs w:val="21"/>
                      </w:rPr>
                      <w:t>94.5</w:t>
                    </w:r>
                  </w:p>
                </w:txbxContent>
              </v:textbox>
            </v:rect>
            <v:rect id="_x0000_s1071" o:spid="_x0000_s1071" o:spt="1" style="position:absolute;left:5769;top:5808;height:314;width:1081;" filled="f" stroked="f" coordsize="21600,21600">
              <v:path/>
              <v:fill on="f" focussize="0,0"/>
              <v:stroke on="f"/>
              <v:imagedata o:title=""/>
              <o:lock v:ext="edit"/>
              <v:textbox inset="0.5mm,0.3mm,0.5mm,0.3mm">
                <w:txbxContent>
                  <w:p>
                    <w:pPr>
                      <w:jc w:val="center"/>
                      <w:rPr>
                        <w:sz w:val="21"/>
                        <w:szCs w:val="21"/>
                      </w:rPr>
                    </w:pPr>
                    <w:r>
                      <w:rPr>
                        <w:sz w:val="21"/>
                        <w:szCs w:val="21"/>
                      </w:rPr>
                      <w:t>10.5</w:t>
                    </w:r>
                  </w:p>
                </w:txbxContent>
              </v:textbox>
            </v:rect>
            <v:line id="_x0000_s1072" o:spid="_x0000_s1072" o:spt="20" style="position:absolute;left:6848;top:5652;height:0;width:1260;" coordsize="21600,21600">
              <v:path arrowok="t"/>
              <v:fill focussize="0,0"/>
              <v:stroke endarrow="block"/>
              <v:imagedata o:title=""/>
              <o:lock v:ext="edit"/>
            </v:line>
            <v:rect id="_x0000_s1073" o:spid="_x0000_s1073" o:spt="1" style="position:absolute;left:8108;top:4716;height:1872;width:360;" coordsize="21600,21600">
              <v:path/>
              <v:fill focussize="0,0"/>
              <v:stroke/>
              <v:imagedata o:title=""/>
              <o:lock v:ext="edit"/>
              <v:textbox inset="0.5mm,0.3mm,0.5mm,0.3mm">
                <w:txbxContent>
                  <w:p>
                    <w:pPr>
                      <w:jc w:val="center"/>
                      <w:rPr>
                        <w:sz w:val="21"/>
                        <w:szCs w:val="21"/>
                      </w:rPr>
                    </w:pPr>
                    <w:r>
                      <w:rPr>
                        <w:rFonts w:hint="eastAsia"/>
                        <w:sz w:val="21"/>
                        <w:szCs w:val="21"/>
                      </w:rPr>
                      <w:t>废水处理站</w:t>
                    </w:r>
                  </w:p>
                </w:txbxContent>
              </v:textbox>
            </v:rect>
            <v:shape id="_x0000_s1074" o:spid="_x0000_s1074" style="position:absolute;left:8273;top:6587;height:1093;width:15;" filled="f" coordsize="15,1093" path="m0,0l15,1093e">
              <v:path arrowok="t"/>
              <v:fill on="f" focussize="0,0"/>
              <v:stroke endarrow="block"/>
              <v:imagedata o:title=""/>
              <o:lock v:ext="edit"/>
            </v:shape>
            <v:rect id="_x0000_s1075" o:spid="_x0000_s1075" o:spt="1" style="position:absolute;left:7748;top:7680;height:312;width:900;" filled="f" stroked="f" coordsize="21600,21600">
              <v:path/>
              <v:fill on="f" focussize="0,0"/>
              <v:stroke on="f"/>
              <v:imagedata o:title=""/>
              <o:lock v:ext="edit"/>
              <v:textbox inset="0mm,0.3mm,0mm,0.3mm">
                <w:txbxContent>
                  <w:p>
                    <w:pPr>
                      <w:jc w:val="center"/>
                      <w:rPr>
                        <w:sz w:val="21"/>
                        <w:szCs w:val="21"/>
                      </w:rPr>
                    </w:pPr>
                    <w:r>
                      <w:rPr>
                        <w:rFonts w:hint="eastAsia"/>
                        <w:sz w:val="21"/>
                        <w:szCs w:val="21"/>
                      </w:rPr>
                      <w:t>横石水</w:t>
                    </w:r>
                  </w:p>
                </w:txbxContent>
              </v:textbox>
            </v:rect>
            <v:line id="_x0000_s1076" o:spid="_x0000_s1076" o:spt="20" style="position:absolute;left:6129;top:6119;flip:x;height:624;width:1;" coordsize="21600,21600">
              <v:path arrowok="t"/>
              <v:fill focussize="0,0"/>
              <v:stroke dashstyle="dash" endarrow="block"/>
              <v:imagedata o:title=""/>
              <o:lock v:ext="edit"/>
            </v:line>
            <v:line id="_x0000_s1077" o:spid="_x0000_s1077" o:spt="20" style="position:absolute;left:3968;top:6745;flip:x;height:1;width:2161;" coordsize="21600,21600">
              <v:path arrowok="t"/>
              <v:fill focussize="0,0"/>
              <v:stroke dashstyle="dash" endarrow="block"/>
              <v:imagedata o:title=""/>
              <o:lock v:ext="edit"/>
            </v:line>
            <v:line id="_x0000_s1078" o:spid="_x0000_s1078" o:spt="20" style="position:absolute;left:3968;top:6119;flip:y;height:624;width:1;" coordsize="21600,21600">
              <v:path arrowok="t"/>
              <v:fill focussize="0,0"/>
              <v:stroke dashstyle="dash" endarrow="block"/>
              <v:imagedata o:title=""/>
              <o:lock v:ext="edit"/>
            </v:line>
            <v:rect id="_x0000_s1079" o:spid="_x0000_s1079" o:spt="1" style="position:absolute;left:4328;top:6432;height:316;width:1621;" filled="f" stroked="f" coordsize="21600,21600">
              <v:path/>
              <v:fill on="f" focussize="0,0"/>
              <v:stroke on="f"/>
              <v:imagedata o:title=""/>
              <o:lock v:ext="edit"/>
              <v:textbox inset="0.5mm,0.3mm,0.5mm,0.3mm">
                <w:txbxContent>
                  <w:p>
                    <w:pPr>
                      <w:jc w:val="center"/>
                      <w:rPr>
                        <w:sz w:val="21"/>
                        <w:szCs w:val="21"/>
                      </w:rPr>
                    </w:pPr>
                    <w:r>
                      <w:rPr>
                        <w:rFonts w:hint="eastAsia"/>
                        <w:sz w:val="21"/>
                        <w:szCs w:val="21"/>
                      </w:rPr>
                      <w:t>循环水</w:t>
                    </w:r>
                    <w:r>
                      <w:rPr>
                        <w:sz w:val="21"/>
                        <w:szCs w:val="21"/>
                      </w:rPr>
                      <w:t>4000</w:t>
                    </w:r>
                  </w:p>
                </w:txbxContent>
              </v:textbox>
            </v:rect>
            <v:rect id="_x0000_s1080" o:spid="_x0000_s1080" o:spt="1" style="position:absolute;left:7028;top:5339;height:311;width:837;" filled="f" stroked="f" coordsize="21600,21600">
              <v:path/>
              <v:fill on="f" focussize="0,0"/>
              <v:stroke on="f"/>
              <v:imagedata o:title=""/>
              <o:lock v:ext="edit"/>
              <v:textbox inset="0.5mm,0.3mm,0.5mm,0.3mm">
                <w:txbxContent>
                  <w:p>
                    <w:pPr>
                      <w:jc w:val="center"/>
                      <w:rPr>
                        <w:sz w:val="21"/>
                        <w:szCs w:val="21"/>
                      </w:rPr>
                    </w:pPr>
                    <w:r>
                      <w:rPr>
                        <w:sz w:val="21"/>
                        <w:szCs w:val="21"/>
                      </w:rPr>
                      <w:t>133.10</w:t>
                    </w:r>
                  </w:p>
                </w:txbxContent>
              </v:textbox>
            </v:rect>
            <v:rect id="_x0000_s1081" o:spid="_x0000_s1081" o:spt="1" style="position:absolute;left:7208;top:6900;height:312;width:1260;" filled="f" stroked="f" coordsize="21600,21600">
              <v:path/>
              <v:fill on="f" focussize="0,0"/>
              <v:stroke on="f"/>
              <v:imagedata o:title=""/>
              <o:lock v:ext="edit"/>
              <v:textbox inset="0.5mm,0.3mm,0.5mm,0.3mm">
                <w:txbxContent>
                  <w:p>
                    <w:pPr>
                      <w:jc w:val="center"/>
                      <w:rPr>
                        <w:sz w:val="21"/>
                        <w:szCs w:val="21"/>
                      </w:rPr>
                    </w:pPr>
                    <w:r>
                      <w:rPr>
                        <w:sz w:val="21"/>
                        <w:szCs w:val="21"/>
                      </w:rPr>
                      <w:t>133.10</w:t>
                    </w:r>
                  </w:p>
                </w:txbxContent>
              </v:textbox>
            </v:rect>
            <v:line id="_x0000_s1082" o:spid="_x0000_s1082" o:spt="20" style="position:absolute;left:3248;top:10952;height:4;width:1080;" coordsize="21600,21600">
              <v:path arrowok="t"/>
              <v:fill focussize="0,0"/>
              <v:stroke endarrow="block"/>
              <v:imagedata o:title=""/>
              <o:lock v:ext="edit"/>
            </v:line>
            <v:shape id="_x0000_s1083" o:spid="_x0000_s1083" style="position:absolute;left:3240;top:6084;height:4872;width:8;" filled="f" coordsize="8,4872" path="m8,0l0,4872e">
              <v:path arrowok="t"/>
              <v:fill on="f" focussize="0,0"/>
              <v:stroke/>
              <v:imagedata o:title=""/>
              <o:lock v:ext="edit"/>
            </v:shape>
            <v:shape id="_x0000_s1084" o:spid="_x0000_s1084" style="position:absolute;left:6848;top:2376;height:8567;width:1;" filled="f" coordsize="1,8567" path="m0,0l0,8567e">
              <v:path arrowok="t"/>
              <v:fill on="f" focussize="0,0"/>
              <v:stroke/>
              <v:imagedata o:title=""/>
              <o:lock v:ext="edit"/>
            </v:shape>
            <v:line id="_x0000_s1085" o:spid="_x0000_s1085" o:spt="20" style="position:absolute;left:3248;top:7367;height:2;width:1080;" coordsize="21600,21600">
              <v:path arrowok="t"/>
              <v:fill focussize="0,0"/>
              <v:stroke endarrow="block"/>
              <v:imagedata o:title=""/>
              <o:lock v:ext="edit"/>
            </v:line>
            <v:rect id="_x0000_s1086" o:spid="_x0000_s1086" o:spt="1" style="position:absolute;left:4328;top:7211;height:313;width:1439;" coordsize="21600,21600">
              <v:path/>
              <v:fill focussize="0,0"/>
              <v:stroke/>
              <v:imagedata o:title=""/>
              <o:lock v:ext="edit"/>
              <v:textbox inset="0.5mm,0.3mm,0.5mm,0.3mm">
                <w:txbxContent>
                  <w:p>
                    <w:pPr>
                      <w:jc w:val="center"/>
                      <w:rPr>
                        <w:sz w:val="21"/>
                        <w:szCs w:val="21"/>
                      </w:rPr>
                    </w:pPr>
                    <w:r>
                      <w:rPr>
                        <w:rFonts w:hint="eastAsia"/>
                        <w:sz w:val="21"/>
                        <w:szCs w:val="21"/>
                      </w:rPr>
                      <w:t>喷淋用水</w:t>
                    </w:r>
                  </w:p>
                </w:txbxContent>
              </v:textbox>
            </v:rect>
            <v:line id="_x0000_s1087" o:spid="_x0000_s1087" o:spt="20" style="position:absolute;left:5769;top:7367;height:2;width:1081;" coordsize="21600,21600">
              <v:path arrowok="t"/>
              <v:fill focussize="0,0"/>
              <v:stroke endarrow="block"/>
              <v:imagedata o:title=""/>
              <o:lock v:ext="edit"/>
            </v:line>
            <v:rect id="_x0000_s1088" o:spid="_x0000_s1088" o:spt="1" style="position:absolute;left:3248;top:7055;height:313;width:1079;" filled="f" stroked="f" coordsize="21600,21600">
              <v:path/>
              <v:fill on="f" focussize="0,0"/>
              <v:stroke on="f"/>
              <v:imagedata o:title=""/>
              <o:lock v:ext="edit"/>
              <v:textbox inset="0.5mm,0.3mm,0.5mm,0.3mm">
                <w:txbxContent>
                  <w:p>
                    <w:pPr>
                      <w:jc w:val="center"/>
                      <w:rPr>
                        <w:sz w:val="21"/>
                        <w:szCs w:val="21"/>
                      </w:rPr>
                    </w:pPr>
                    <w:r>
                      <w:rPr>
                        <w:sz w:val="21"/>
                        <w:szCs w:val="21"/>
                      </w:rPr>
                      <w:t>18</w:t>
                    </w:r>
                  </w:p>
                </w:txbxContent>
              </v:textbox>
            </v:rect>
            <v:rect id="_x0000_s1089" o:spid="_x0000_s1089" o:spt="1" style="position:absolute;left:5948;top:7055;height:312;width:1081;" filled="f" stroked="f" coordsize="21600,21600">
              <v:path/>
              <v:fill on="f" focussize="0,0"/>
              <v:stroke on="f"/>
              <v:imagedata o:title=""/>
              <o:lock v:ext="edit"/>
              <v:textbox inset="0.5mm,0.3mm,0.5mm,0.3mm">
                <w:txbxContent>
                  <w:p>
                    <w:pPr>
                      <w:jc w:val="center"/>
                      <w:rPr>
                        <w:sz w:val="21"/>
                        <w:szCs w:val="21"/>
                      </w:rPr>
                    </w:pPr>
                    <w:r>
                      <w:rPr>
                        <w:sz w:val="21"/>
                        <w:szCs w:val="21"/>
                      </w:rPr>
                      <w:t>18</w:t>
                    </w:r>
                  </w:p>
                </w:txbxContent>
              </v:textbox>
            </v:rect>
            <v:line id="_x0000_s1090" o:spid="_x0000_s1090" o:spt="20" style="position:absolute;left:6129;top:7367;flip:x;height:624;width:1;" coordsize="21600,21600">
              <v:path arrowok="t"/>
              <v:fill focussize="0,0"/>
              <v:stroke dashstyle="dash" endarrow="block"/>
              <v:imagedata o:title=""/>
              <o:lock v:ext="edit"/>
            </v:line>
            <v:line id="_x0000_s1091" o:spid="_x0000_s1091" o:spt="20" style="position:absolute;left:3968;top:7991;flip:x;height:2;width:2161;" coordsize="21600,21600">
              <v:path arrowok="t"/>
              <v:fill focussize="0,0"/>
              <v:stroke dashstyle="dash" endarrow="block"/>
              <v:imagedata o:title=""/>
              <o:lock v:ext="edit"/>
            </v:line>
            <v:line id="_x0000_s1092" o:spid="_x0000_s1092" o:spt="20" style="position:absolute;left:3968;top:7367;flip:y;height:624;width:1;" coordsize="21600,21600">
              <v:path arrowok="t"/>
              <v:fill focussize="0,0"/>
              <v:stroke dashstyle="dash" endarrow="block"/>
              <v:imagedata o:title=""/>
              <o:lock v:ext="edit"/>
            </v:line>
            <v:rect id="_x0000_s1093" o:spid="_x0000_s1093" o:spt="1" style="position:absolute;left:4328;top:7679;height:315;width:1621;" filled="f" stroked="f" coordsize="21600,21600">
              <v:path/>
              <v:fill on="f" focussize="0,0"/>
              <v:stroke on="f"/>
              <v:imagedata o:title=""/>
              <o:lock v:ext="edit"/>
              <v:textbox inset="0.5mm,0.3mm,0.5mm,0.3mm">
                <w:txbxContent>
                  <w:p>
                    <w:pPr>
                      <w:jc w:val="center"/>
                      <w:rPr>
                        <w:sz w:val="21"/>
                        <w:szCs w:val="21"/>
                      </w:rPr>
                    </w:pPr>
                    <w:r>
                      <w:rPr>
                        <w:rFonts w:hint="eastAsia"/>
                        <w:sz w:val="21"/>
                        <w:szCs w:val="21"/>
                      </w:rPr>
                      <w:t>循环水</w:t>
                    </w:r>
                    <w:r>
                      <w:rPr>
                        <w:sz w:val="21"/>
                        <w:szCs w:val="21"/>
                      </w:rPr>
                      <w:t>270</w:t>
                    </w:r>
                  </w:p>
                </w:txbxContent>
              </v:textbox>
            </v:rect>
            <v:line id="_x0000_s1094" o:spid="_x0000_s1094" o:spt="20" style="position:absolute;left:3248;top:9083;height:2;width:1080;" coordsize="21600,21600">
              <v:path arrowok="t"/>
              <v:fill focussize="0,0"/>
              <v:stroke endarrow="block"/>
              <v:imagedata o:title=""/>
              <o:lock v:ext="edit"/>
            </v:line>
            <v:rect id="_x0000_s1095" o:spid="_x0000_s1095" o:spt="1" style="position:absolute;left:4328;top:8927;height:625;width:1439;" coordsize="21600,21600">
              <v:path/>
              <v:fill focussize="0,0"/>
              <v:stroke/>
              <v:imagedata o:title=""/>
              <o:lock v:ext="edit"/>
              <v:textbox inset="0.5mm,0.3mm,0.5mm,0.3mm">
                <w:txbxContent>
                  <w:p>
                    <w:pPr>
                      <w:jc w:val="center"/>
                      <w:rPr>
                        <w:sz w:val="21"/>
                        <w:szCs w:val="21"/>
                      </w:rPr>
                    </w:pPr>
                    <w:r>
                      <w:rPr>
                        <w:rFonts w:hint="eastAsia"/>
                        <w:sz w:val="21"/>
                        <w:szCs w:val="21"/>
                      </w:rPr>
                      <w:t>真空泵用水</w:t>
                    </w:r>
                  </w:p>
                  <w:p>
                    <w:pPr>
                      <w:jc w:val="center"/>
                      <w:rPr>
                        <w:sz w:val="21"/>
                        <w:szCs w:val="21"/>
                      </w:rPr>
                    </w:pPr>
                    <w:r>
                      <w:rPr>
                        <w:rFonts w:hint="eastAsia"/>
                        <w:sz w:val="21"/>
                        <w:szCs w:val="21"/>
                      </w:rPr>
                      <w:t>设备车间清洗</w:t>
                    </w:r>
                  </w:p>
                </w:txbxContent>
              </v:textbox>
            </v:rect>
            <v:line id="_x0000_s1096" o:spid="_x0000_s1096" o:spt="20" style="position:absolute;left:5769;top:9083;height:2;width:1081;" coordsize="21600,21600">
              <v:path arrowok="t"/>
              <v:fill focussize="0,0"/>
              <v:stroke endarrow="block"/>
              <v:imagedata o:title=""/>
              <o:lock v:ext="edit"/>
            </v:line>
            <v:rect id="_x0000_s1097" o:spid="_x0000_s1097" o:spt="1" style="position:absolute;left:3248;top:8772;height:313;width:1079;" filled="f" stroked="f" coordsize="21600,21600">
              <v:path/>
              <v:fill on="f" focussize="0,0"/>
              <v:stroke on="f"/>
              <v:imagedata o:title=""/>
              <o:lock v:ext="edit"/>
              <v:textbox inset="0.5mm,0.3mm,0.5mm,0.3mm">
                <w:txbxContent>
                  <w:p>
                    <w:pPr>
                      <w:jc w:val="center"/>
                      <w:rPr>
                        <w:sz w:val="21"/>
                        <w:szCs w:val="21"/>
                      </w:rPr>
                    </w:pPr>
                    <w:r>
                      <w:rPr>
                        <w:sz w:val="21"/>
                        <w:szCs w:val="21"/>
                      </w:rPr>
                      <w:t>100</w:t>
                    </w:r>
                  </w:p>
                </w:txbxContent>
              </v:textbox>
            </v:rect>
            <v:rect id="_x0000_s1098" o:spid="_x0000_s1098" o:spt="1" style="position:absolute;left:5948;top:8772;height:312;width:1081;" filled="f" stroked="f" coordsize="21600,21600">
              <v:path/>
              <v:fill on="f" focussize="0,0"/>
              <v:stroke on="f"/>
              <v:imagedata o:title=""/>
              <o:lock v:ext="edit"/>
              <v:textbox inset="0.5mm,0.3mm,0.5mm,0.3mm">
                <w:txbxContent>
                  <w:p>
                    <w:pPr>
                      <w:jc w:val="center"/>
                      <w:rPr>
                        <w:sz w:val="21"/>
                        <w:szCs w:val="21"/>
                      </w:rPr>
                    </w:pPr>
                    <w:r>
                      <w:rPr>
                        <w:sz w:val="21"/>
                        <w:szCs w:val="21"/>
                      </w:rPr>
                      <w:t>90</w:t>
                    </w:r>
                  </w:p>
                </w:txbxContent>
              </v:textbox>
            </v:rect>
            <v:shape id="_x0000_s1099" o:spid="_x0000_s1099" style="position:absolute;left:6131;top:9083;height:784;width:4;" filled="f" coordsize="4,784" path="m0,0l4,784e">
              <v:path arrowok="t"/>
              <v:fill on="f" focussize="0,0"/>
              <v:stroke dashstyle="dash" endarrow="block"/>
              <v:imagedata o:title=""/>
              <o:lock v:ext="edit"/>
            </v:shape>
            <v:line id="_x0000_s1100" o:spid="_x0000_s1100" o:spt="20" style="position:absolute;left:3968;top:9862;flip:x;height:2;width:2161;" coordsize="21600,21600">
              <v:path arrowok="t"/>
              <v:fill focussize="0,0"/>
              <v:stroke dashstyle="dash" endarrow="block"/>
              <v:imagedata o:title=""/>
              <o:lock v:ext="edit"/>
            </v:line>
            <v:shape id="_x0000_s1101" o:spid="_x0000_s1101" style="position:absolute;left:3969;top:9083;height:799;width:6;" filled="f" coordsize="6,799" path="m6,799l0,0e">
              <v:path arrowok="t"/>
              <v:fill on="f" focussize="0,0"/>
              <v:stroke dashstyle="dash" endarrow="block"/>
              <v:imagedata o:title=""/>
              <o:lock v:ext="edit"/>
            </v:shape>
            <v:rect id="_x0000_s1102" o:spid="_x0000_s1102" o:spt="1" style="position:absolute;left:3968;top:9861;height:315;width:2160;" filled="f" stroked="f" coordsize="21600,21600">
              <v:path/>
              <v:fill on="f" focussize="0,0"/>
              <v:stroke on="f"/>
              <v:imagedata o:title=""/>
              <o:lock v:ext="edit"/>
              <v:textbox inset="0.5mm,0.3mm,0.5mm,0.3mm">
                <w:txbxContent>
                  <w:p>
                    <w:pPr>
                      <w:jc w:val="center"/>
                      <w:rPr>
                        <w:sz w:val="21"/>
                        <w:szCs w:val="21"/>
                      </w:rPr>
                    </w:pPr>
                    <w:r>
                      <w:rPr>
                        <w:rFonts w:hint="eastAsia"/>
                        <w:sz w:val="21"/>
                        <w:szCs w:val="21"/>
                      </w:rPr>
                      <w:t>真空泵循环水</w:t>
                    </w:r>
                    <w:r>
                      <w:rPr>
                        <w:sz w:val="21"/>
                        <w:szCs w:val="21"/>
                      </w:rPr>
                      <w:t>30000</w:t>
                    </w:r>
                  </w:p>
                </w:txbxContent>
              </v:textbox>
            </v:rect>
            <v:line id="_x0000_s1103" o:spid="_x0000_s1103" o:spt="20" style="position:absolute;left:5048;top:8616;flip:y;height:313;width:719;" coordsize="21600,21600">
              <v:path arrowok="t"/>
              <v:fill focussize="0,0"/>
              <v:stroke endarrow="block"/>
              <v:imagedata o:title=""/>
              <o:lock v:ext="edit"/>
            </v:line>
            <v:rect id="_x0000_s1104" o:spid="_x0000_s1104" o:spt="1" style="position:absolute;left:4568;top:8460;height:317;width:1080;" filled="f" stroked="f" coordsize="21600,21600">
              <v:path/>
              <v:fill on="f" focussize="0,0"/>
              <v:stroke on="f"/>
              <v:imagedata o:title=""/>
              <o:lock v:ext="edit"/>
              <v:textbox inset="0.5mm,0.3mm,0.5mm,0.3mm">
                <w:txbxContent>
                  <w:p>
                    <w:pPr>
                      <w:jc w:val="center"/>
                      <w:rPr>
                        <w:sz w:val="21"/>
                        <w:szCs w:val="21"/>
                      </w:rPr>
                    </w:pPr>
                    <w:r>
                      <w:rPr>
                        <w:rFonts w:hint="eastAsia"/>
                        <w:sz w:val="21"/>
                        <w:szCs w:val="21"/>
                      </w:rPr>
                      <w:t>损耗</w:t>
                    </w:r>
                    <w:r>
                      <w:rPr>
                        <w:sz w:val="21"/>
                        <w:szCs w:val="21"/>
                      </w:rPr>
                      <w:t>10</w:t>
                    </w:r>
                  </w:p>
                </w:txbxContent>
              </v:textbox>
            </v:rect>
            <v:line id="_x0000_s1105" o:spid="_x0000_s1105" o:spt="20" style="position:absolute;left:3248;top:3775;height:2;width:1080;" coordsize="21600,21600">
              <v:path arrowok="t"/>
              <v:fill focussize="0,0"/>
              <v:stroke endarrow="block"/>
              <v:imagedata o:title=""/>
              <o:lock v:ext="edit"/>
            </v:line>
            <v:rect id="_x0000_s1106" o:spid="_x0000_s1106" o:spt="1" style="position:absolute;left:4328;top:3775;height:314;width:1439;" coordsize="21600,21600">
              <v:path/>
              <v:fill focussize="0,0"/>
              <v:stroke/>
              <v:imagedata o:title=""/>
              <o:lock v:ext="edit"/>
              <v:textbox inset="0.5mm,0.3mm,0.5mm,0.3mm">
                <w:txbxContent>
                  <w:p>
                    <w:pPr>
                      <w:jc w:val="center"/>
                      <w:rPr>
                        <w:sz w:val="21"/>
                        <w:szCs w:val="21"/>
                      </w:rPr>
                    </w:pPr>
                    <w:r>
                      <w:rPr>
                        <w:rFonts w:hint="eastAsia"/>
                        <w:sz w:val="21"/>
                        <w:szCs w:val="21"/>
                      </w:rPr>
                      <w:t>锅炉</w:t>
                    </w:r>
                  </w:p>
                </w:txbxContent>
              </v:textbox>
            </v:rect>
            <v:rect id="_x0000_s1107" o:spid="_x0000_s1107" o:spt="1" style="position:absolute;left:3248;top:3464;height:314;width:1079;" filled="f" stroked="f" coordsize="21600,21600">
              <v:path/>
              <v:fill on="f" focussize="0,0"/>
              <v:stroke on="f"/>
              <v:imagedata o:title=""/>
              <o:lock v:ext="edit"/>
              <v:textbox inset="0.5mm,0.3mm,0.5mm,0.3mm">
                <w:txbxContent>
                  <w:p>
                    <w:pPr>
                      <w:jc w:val="center"/>
                      <w:rPr>
                        <w:sz w:val="21"/>
                        <w:szCs w:val="21"/>
                      </w:rPr>
                    </w:pPr>
                    <w:r>
                      <w:rPr>
                        <w:sz w:val="21"/>
                        <w:szCs w:val="21"/>
                      </w:rPr>
                      <w:t>7.25</w:t>
                    </w:r>
                  </w:p>
                </w:txbxContent>
              </v:textbox>
            </v:rect>
            <v:line id="_x0000_s1108" o:spid="_x0000_s1108" o:spt="20" style="position:absolute;left:5769;top:3775;height:2;width:1081;" coordsize="21600,21600">
              <v:path arrowok="t"/>
              <v:fill focussize="0,0"/>
              <v:stroke endarrow="block"/>
              <v:imagedata o:title=""/>
              <o:lock v:ext="edit"/>
            </v:line>
            <v:line id="_x0000_s1109" o:spid="_x0000_s1109" o:spt="20" style="position:absolute;left:5048;top:3464;flip:y;height:313;width:719;" coordsize="21600,21600">
              <v:path arrowok="t"/>
              <v:fill focussize="0,0"/>
              <v:stroke endarrow="block"/>
              <v:imagedata o:title=""/>
              <o:lock v:ext="edit"/>
            </v:line>
            <v:rect id="_x0000_s1110" o:spid="_x0000_s1110" o:spt="1" style="position:absolute;left:4328;top:3308;height:317;width:1080;" filled="f" stroked="f" coordsize="21600,21600">
              <v:path/>
              <v:fill on="f" focussize="0,0"/>
              <v:stroke on="f"/>
              <v:imagedata o:title=""/>
              <o:lock v:ext="edit"/>
              <v:textbox inset="0.5mm,0.3mm,0.5mm,0.3mm">
                <w:txbxContent>
                  <w:p>
                    <w:pPr>
                      <w:jc w:val="center"/>
                      <w:rPr>
                        <w:sz w:val="21"/>
                        <w:szCs w:val="21"/>
                      </w:rPr>
                    </w:pPr>
                    <w:r>
                      <w:rPr>
                        <w:rFonts w:hint="eastAsia"/>
                        <w:sz w:val="21"/>
                        <w:szCs w:val="21"/>
                      </w:rPr>
                      <w:t>损耗</w:t>
                    </w:r>
                    <w:r>
                      <w:rPr>
                        <w:sz w:val="21"/>
                        <w:szCs w:val="21"/>
                      </w:rPr>
                      <w:t>3.5</w:t>
                    </w:r>
                  </w:p>
                </w:txbxContent>
              </v:textbox>
            </v:rect>
            <v:rect id="_x0000_s1111" o:spid="_x0000_s1111" o:spt="1" style="position:absolute;left:5769;top:3464;height:314;width:1081;" filled="f" stroked="f" coordsize="21600,21600">
              <v:path/>
              <v:fill on="f" focussize="0,0"/>
              <v:stroke on="f"/>
              <v:imagedata o:title=""/>
              <o:lock v:ext="edit"/>
              <v:textbox inset="0.5mm,0.3mm,0.5mm,0.3mm">
                <w:txbxContent>
                  <w:p>
                    <w:pPr>
                      <w:jc w:val="center"/>
                      <w:rPr>
                        <w:sz w:val="21"/>
                        <w:szCs w:val="21"/>
                      </w:rPr>
                    </w:pPr>
                    <w:r>
                      <w:rPr>
                        <w:sz w:val="21"/>
                        <w:szCs w:val="21"/>
                      </w:rPr>
                      <w:t>3.75</w:t>
                    </w:r>
                  </w:p>
                </w:txbxContent>
              </v:textbox>
            </v:rect>
            <v:line id="_x0000_s1112" o:spid="_x0000_s1112" o:spt="20" style="position:absolute;left:6129;top:3775;flip:x;height:624;width:1;" coordsize="21600,21600">
              <v:path arrowok="t"/>
              <v:fill focussize="0,0"/>
              <v:stroke dashstyle="dash" endarrow="block"/>
              <v:imagedata o:title=""/>
              <o:lock v:ext="edit"/>
            </v:line>
            <v:line id="_x0000_s1113" o:spid="_x0000_s1113" o:spt="20" style="position:absolute;left:3968;top:4401;flip:x;height:1;width:2161;" coordsize="21600,21600">
              <v:path arrowok="t"/>
              <v:fill focussize="0,0"/>
              <v:stroke dashstyle="dash" endarrow="block"/>
              <v:imagedata o:title=""/>
              <o:lock v:ext="edit"/>
            </v:line>
            <v:line id="_x0000_s1114" o:spid="_x0000_s1114" o:spt="20" style="position:absolute;left:3968;top:3775;flip:y;height:624;width:1;" coordsize="21600,21600">
              <v:path arrowok="t"/>
              <v:fill focussize="0,0"/>
              <v:stroke dashstyle="dash" endarrow="block"/>
              <v:imagedata o:title=""/>
              <o:lock v:ext="edit"/>
            </v:line>
            <v:rect id="_x0000_s1115" o:spid="_x0000_s1115" o:spt="1" style="position:absolute;left:4328;top:4088;height:316;width:1621;" filled="f" stroked="f" coordsize="21600,21600">
              <v:path/>
              <v:fill on="f" focussize="0,0"/>
              <v:stroke on="f"/>
              <v:imagedata o:title=""/>
              <o:lock v:ext="edit"/>
              <v:textbox inset="0.5mm,0.3mm,0.5mm,0.3mm">
                <w:txbxContent>
                  <w:p>
                    <w:pPr>
                      <w:jc w:val="center"/>
                      <w:rPr>
                        <w:sz w:val="21"/>
                        <w:szCs w:val="21"/>
                      </w:rPr>
                    </w:pPr>
                    <w:r>
                      <w:rPr>
                        <w:rFonts w:hint="eastAsia"/>
                        <w:sz w:val="21"/>
                        <w:szCs w:val="21"/>
                      </w:rPr>
                      <w:t>循环蒸汽</w:t>
                    </w:r>
                    <w:r>
                      <w:rPr>
                        <w:sz w:val="21"/>
                        <w:szCs w:val="21"/>
                      </w:rPr>
                      <w:t>31.5</w:t>
                    </w:r>
                  </w:p>
                </w:txbxContent>
              </v:textbox>
            </v:rect>
            <v:shape id="_x0000_s1116" o:spid="_x0000_s1116" style="position:absolute;left:4869;top:1784;height:436;width:6;" filled="f" coordsize="6,436" path="m6,0l0,436e">
              <v:path arrowok="t"/>
              <v:fill on="f" focussize="0,0"/>
              <v:stroke dashstyle="dash" endarrow="block"/>
              <v:imagedata o:title=""/>
              <o:lock v:ext="edit"/>
            </v:shape>
            <v:rect id="_x0000_s1117" o:spid="_x0000_s1117" o:spt="1" style="position:absolute;left:4328;top:1440;height:317;width:1440;" filled="f" stroked="f" coordsize="21600,21600">
              <v:path/>
              <v:fill on="f" focussize="0,0"/>
              <v:stroke on="f"/>
              <v:imagedata o:title=""/>
              <o:lock v:ext="edit"/>
              <v:textbox inset="0.5mm,0.3mm,0.5mm,0.3mm">
                <w:txbxContent>
                  <w:p>
                    <w:pPr>
                      <w:jc w:val="center"/>
                      <w:rPr>
                        <w:sz w:val="21"/>
                        <w:szCs w:val="21"/>
                      </w:rPr>
                    </w:pPr>
                    <w:r>
                      <w:rPr>
                        <w:rFonts w:hint="eastAsia"/>
                        <w:sz w:val="21"/>
                        <w:szCs w:val="21"/>
                      </w:rPr>
                      <w:t>酒精带入</w:t>
                    </w:r>
                    <w:r>
                      <w:rPr>
                        <w:sz w:val="21"/>
                        <w:szCs w:val="21"/>
                      </w:rPr>
                      <w:t>0.03</w:t>
                    </w:r>
                  </w:p>
                </w:txbxContent>
              </v:textbox>
            </v:rect>
            <v:line id="_x0000_s1118" o:spid="_x0000_s1118" o:spt="20" style="position:absolute;left:6129;top:2376;flip:x;height:624;width:1;" coordsize="21600,21600">
              <v:path arrowok="t"/>
              <v:fill focussize="0,0"/>
              <v:stroke dashstyle="dash" endarrow="block"/>
              <v:imagedata o:title=""/>
              <o:lock v:ext="edit"/>
            </v:line>
            <v:line id="_x0000_s1119" o:spid="_x0000_s1119" o:spt="20" style="position:absolute;left:3968;top:3000;flip:x;height:2;width:2161;" coordsize="21600,21600">
              <v:path arrowok="t"/>
              <v:fill focussize="0,0"/>
              <v:stroke dashstyle="dash" endarrow="block"/>
              <v:imagedata o:title=""/>
              <o:lock v:ext="edit"/>
            </v:line>
            <v:line id="_x0000_s1120" o:spid="_x0000_s1120" o:spt="20" style="position:absolute;left:3968;top:2376;flip:y;height:624;width:1;" coordsize="21600,21600">
              <v:path arrowok="t"/>
              <v:fill focussize="0,0"/>
              <v:stroke dashstyle="dash" endarrow="block"/>
              <v:imagedata o:title=""/>
              <o:lock v:ext="edit"/>
            </v:line>
            <v:rect id="_x0000_s1121" o:spid="_x0000_s1121" o:spt="1" style="position:absolute;left:4328;top:2688;height:315;width:1621;" filled="f" stroked="f" coordsize="21600,21600">
              <v:path/>
              <v:fill on="f" focussize="0,0"/>
              <v:stroke on="f"/>
              <v:imagedata o:title=""/>
              <o:lock v:ext="edit"/>
              <v:textbox inset="0.5mm,0.3mm,0.5mm,0.3mm">
                <w:txbxContent>
                  <w:p>
                    <w:pPr>
                      <w:jc w:val="center"/>
                      <w:rPr>
                        <w:sz w:val="21"/>
                        <w:szCs w:val="21"/>
                      </w:rPr>
                    </w:pPr>
                    <w:r>
                      <w:rPr>
                        <w:rFonts w:hint="eastAsia"/>
                        <w:sz w:val="21"/>
                        <w:szCs w:val="21"/>
                      </w:rPr>
                      <w:t>回用水</w:t>
                    </w:r>
                    <w:r>
                      <w:rPr>
                        <w:sz w:val="21"/>
                        <w:szCs w:val="21"/>
                      </w:rPr>
                      <w:t>41.67</w:t>
                    </w:r>
                  </w:p>
                </w:txbxContent>
              </v:textbox>
            </v:rect>
            <v:line id="_x0000_s1122" o:spid="_x0000_s1122" o:spt="20" style="position:absolute;left:3248;top:2376;height:1404;width:0;" coordsize="21600,21600">
              <v:path arrowok="t"/>
              <v:fill focussize="0,0"/>
              <v:stroke/>
              <v:imagedata o:title=""/>
              <o:lock v:ext="edit"/>
            </v:line>
            <v:rect id="_x0000_s1123" o:spid="_x0000_s1123" o:spt="1" style="position:absolute;left:1088;top:2688;height:780;width:1260;" coordsize="21600,21600">
              <v:path/>
              <v:fill focussize="0,0"/>
              <v:stroke/>
              <v:imagedata o:title=""/>
              <o:lock v:ext="edit"/>
              <v:textbox>
                <w:txbxContent>
                  <w:p>
                    <w:pPr>
                      <w:jc w:val="center"/>
                      <w:rPr>
                        <w:sz w:val="21"/>
                        <w:szCs w:val="21"/>
                      </w:rPr>
                    </w:pPr>
                    <w:r>
                      <w:rPr>
                        <w:rFonts w:hint="eastAsia"/>
                        <w:sz w:val="21"/>
                        <w:szCs w:val="21"/>
                      </w:rPr>
                      <w:t>去离子水生产系统</w:t>
                    </w:r>
                  </w:p>
                </w:txbxContent>
              </v:textbox>
            </v:rect>
            <v:rect id="_x0000_s1124" o:spid="_x0000_s1124" o:spt="1" style="position:absolute;left:8;top:5339;height:1717;width:540;" coordsize="21600,21600">
              <v:path/>
              <v:fill focussize="0,0"/>
              <v:stroke/>
              <v:imagedata o:title=""/>
              <o:lock v:ext="edit"/>
              <v:textbox>
                <w:txbxContent>
                  <w:p>
                    <w:pPr>
                      <w:jc w:val="center"/>
                      <w:rPr>
                        <w:sz w:val="21"/>
                        <w:szCs w:val="21"/>
                      </w:rPr>
                    </w:pPr>
                    <w:r>
                      <w:rPr>
                        <w:rFonts w:hint="eastAsia"/>
                        <w:sz w:val="21"/>
                        <w:szCs w:val="21"/>
                      </w:rPr>
                      <w:t>新鲜自来水</w:t>
                    </w:r>
                  </w:p>
                </w:txbxContent>
              </v:textbox>
            </v:rect>
            <v:line id="_x0000_s1125" o:spid="_x0000_s1125" o:spt="20" style="position:absolute;left:2348;top:3000;flip:x;height:0;width:900;" coordsize="21600,21600">
              <v:path arrowok="t"/>
              <v:fill focussize="0,0"/>
              <v:stroke/>
              <v:imagedata o:title=""/>
              <o:lock v:ext="edit"/>
            </v:line>
            <v:line id="_x0000_s1126" o:spid="_x0000_s1126" o:spt="20" style="position:absolute;left:1628;top:3468;height:5148;width:0;" coordsize="21600,21600">
              <v:path arrowok="t"/>
              <v:fill focussize="0,0"/>
              <v:stroke startarrow="block" endarrow="block"/>
              <v:imagedata o:title=""/>
              <o:lock v:ext="edit"/>
            </v:line>
            <v:line id="_x0000_s1127" o:spid="_x0000_s1127" o:spt="20" style="position:absolute;left:548;top:6120;height:0;width:1080;" coordsize="21600,21600">
              <v:path arrowok="t"/>
              <v:fill focussize="0,0"/>
              <v:stroke/>
              <v:imagedata o:title=""/>
              <o:lock v:ext="edit"/>
            </v:line>
            <v:line id="_x0000_s1128" o:spid="_x0000_s1128" o:spt="20" style="position:absolute;left:1988;top:3468;height:1716;width:0;" stroked="t" coordsize="21600,21600">
              <v:path arrowok="t"/>
              <v:fill focussize="0,0"/>
              <v:stroke color="#0000FF"/>
              <v:imagedata o:title=""/>
              <o:lock v:ext="edit"/>
            </v:line>
            <v:line id="_x0000_s1129" o:spid="_x0000_s1129" o:spt="20" style="position:absolute;left:1988;top:5184;height:0;width:2520;" stroked="t" coordsize="21600,21600">
              <v:path arrowok="t"/>
              <v:fill focussize="0,0"/>
              <v:stroke color="#0000FF"/>
              <v:imagedata o:title=""/>
              <o:lock v:ext="edit"/>
            </v:line>
            <v:line id="_x0000_s1130" o:spid="_x0000_s1130" o:spt="20" style="position:absolute;left:4508;top:5184;height:936;width:0;" stroked="t" coordsize="21600,21600">
              <v:path arrowok="t"/>
              <v:fill focussize="0,0"/>
              <v:stroke color="#0000FF" endarrow="block"/>
              <v:imagedata o:title=""/>
              <o:lock v:ext="edit"/>
            </v:line>
            <v:rect id="_x0000_s1131" o:spid="_x0000_s1131" o:spt="1" style="position:absolute;left:2349;top:2687;height:313;width:1079;" filled="f" stroked="f" coordsize="21600,21600">
              <v:path/>
              <v:fill on="f" focussize="0,0"/>
              <v:stroke on="f"/>
              <v:imagedata o:title=""/>
              <o:lock v:ext="edit"/>
              <v:textbox inset="0.5mm,0.3mm,0.5mm,0.3mm">
                <w:txbxContent>
                  <w:p>
                    <w:pPr>
                      <w:jc w:val="center"/>
                      <w:rPr>
                        <w:sz w:val="21"/>
                        <w:szCs w:val="21"/>
                      </w:rPr>
                    </w:pPr>
                    <w:r>
                      <w:rPr>
                        <w:rFonts w:hint="eastAsia"/>
                        <w:sz w:val="21"/>
                        <w:szCs w:val="21"/>
                      </w:rPr>
                      <w:t>去离子水</w:t>
                    </w:r>
                  </w:p>
                </w:txbxContent>
              </v:textbox>
            </v:rect>
            <v:rect id="_x0000_s1132" o:spid="_x0000_s1132" o:spt="1" style="position:absolute;left:2168;top:2999;height:313;width:1079;" filled="f" stroked="f" coordsize="21600,21600">
              <v:path/>
              <v:fill on="f" focussize="0,0"/>
              <v:stroke on="f"/>
              <v:imagedata o:title=""/>
              <o:lock v:ext="edit"/>
              <v:textbox inset="0.5mm,0.3mm,0.5mm,0.3mm">
                <w:txbxContent>
                  <w:p>
                    <w:pPr>
                      <w:jc w:val="center"/>
                      <w:rPr>
                        <w:sz w:val="21"/>
                        <w:szCs w:val="21"/>
                      </w:rPr>
                    </w:pPr>
                    <w:r>
                      <w:rPr>
                        <w:sz w:val="21"/>
                        <w:szCs w:val="21"/>
                      </w:rPr>
                      <w:t>16.49</w:t>
                    </w:r>
                  </w:p>
                </w:txbxContent>
              </v:textbox>
            </v:rect>
            <v:rect id="_x0000_s1133" o:spid="_x0000_s1133" o:spt="1" style="position:absolute;left:2168;top:4871;height:313;width:1620;" filled="f" stroked="f" coordsize="21600,21600">
              <v:path/>
              <v:fill on="f" focussize="0,0"/>
              <v:stroke on="f"/>
              <v:imagedata o:title=""/>
              <o:lock v:ext="edit"/>
              <v:textbox inset="0.5mm,0.3mm,0.5mm,0.3mm">
                <w:txbxContent>
                  <w:p>
                    <w:pPr>
                      <w:jc w:val="center"/>
                      <w:rPr>
                        <w:sz w:val="21"/>
                        <w:szCs w:val="21"/>
                      </w:rPr>
                    </w:pPr>
                    <w:r>
                      <w:rPr>
                        <w:rFonts w:hint="eastAsia"/>
                        <w:sz w:val="21"/>
                        <w:szCs w:val="21"/>
                      </w:rPr>
                      <w:t>清净下水</w:t>
                    </w:r>
                    <w:r>
                      <w:rPr>
                        <w:sz w:val="21"/>
                        <w:szCs w:val="21"/>
                      </w:rPr>
                      <w:t>16.49</w:t>
                    </w:r>
                  </w:p>
                </w:txbxContent>
              </v:textbox>
            </v:rect>
            <v:line id="_x0000_s1134" o:spid="_x0000_s1134" o:spt="20" style="position:absolute;left:1628;top:8616;height:0;width:1620;" coordsize="21600,21600">
              <v:path arrowok="t"/>
              <v:fill focussize="0,0"/>
              <v:stroke endarrow="block"/>
              <v:imagedata o:title=""/>
              <o:lock v:ext="edit"/>
            </v:line>
            <v:rect id="_x0000_s1135" o:spid="_x0000_s1135" o:spt="1" style="position:absolute;left:548;top:6118;height:314;width:1079;" filled="f" stroked="f" coordsize="21600,21600">
              <v:path/>
              <v:fill on="f" focussize="0,0"/>
              <v:stroke on="f"/>
              <v:imagedata o:title=""/>
              <o:lock v:ext="edit"/>
              <v:textbox inset="0.5mm,0.3mm,0.5mm,0.3mm">
                <w:txbxContent>
                  <w:p>
                    <w:pPr>
                      <w:jc w:val="center"/>
                      <w:rPr>
                        <w:sz w:val="21"/>
                        <w:szCs w:val="21"/>
                      </w:rPr>
                    </w:pPr>
                    <w:r>
                      <w:rPr>
                        <w:sz w:val="21"/>
                        <w:szCs w:val="21"/>
                      </w:rPr>
                      <w:t>243.25</w:t>
                    </w:r>
                  </w:p>
                </w:txbxContent>
              </v:textbox>
            </v:rect>
            <v:rect id="_x0000_s1136" o:spid="_x0000_s1136" o:spt="1" style="position:absolute;left:788;top:4716;height:314;width:1079;" filled="f" stroked="f" coordsize="21600,21600">
              <v:path/>
              <v:fill on="f" focussize="0,0"/>
              <v:stroke on="f"/>
              <v:imagedata o:title=""/>
              <o:lock v:ext="edit"/>
              <v:textbox inset="0.5mm,0.3mm,0.5mm,0.3mm">
                <w:txbxContent>
                  <w:p>
                    <w:pPr>
                      <w:jc w:val="center"/>
                      <w:rPr>
                        <w:sz w:val="21"/>
                        <w:szCs w:val="21"/>
                      </w:rPr>
                    </w:pPr>
                    <w:r>
                      <w:rPr>
                        <w:sz w:val="21"/>
                        <w:szCs w:val="21"/>
                      </w:rPr>
                      <w:t>32.98</w:t>
                    </w:r>
                  </w:p>
                </w:txbxContent>
              </v:textbox>
            </v:rect>
            <v:rect id="_x0000_s1137" o:spid="_x0000_s1137" o:spt="1" style="position:absolute;left:728;top:7678;height:314;width:1079;" filled="f" stroked="f" coordsize="21600,21600">
              <v:path/>
              <v:fill on="f" focussize="0,0"/>
              <v:stroke on="f"/>
              <v:imagedata o:title=""/>
              <o:lock v:ext="edit"/>
              <v:textbox inset="0.5mm,0.3mm,0.5mm,0.3mm">
                <w:txbxContent>
                  <w:p>
                    <w:pPr>
                      <w:jc w:val="center"/>
                      <w:rPr>
                        <w:sz w:val="21"/>
                        <w:szCs w:val="21"/>
                      </w:rPr>
                    </w:pPr>
                    <w:r>
                      <w:rPr>
                        <w:sz w:val="21"/>
                        <w:szCs w:val="21"/>
                      </w:rPr>
                      <w:t>210.27</w:t>
                    </w:r>
                  </w:p>
                </w:txbxContent>
              </v:textbox>
            </v:rect>
            <w10:wrap type="none"/>
            <w10:anchorlock/>
          </v:group>
        </w:pict>
      </w:r>
    </w:p>
    <w:p>
      <w:pPr>
        <w:spacing w:line="360" w:lineRule="auto"/>
        <w:ind w:firstLine="480" w:firstLineChars="200"/>
        <w:jc w:val="center"/>
      </w:pPr>
      <w:r>
        <w:rPr>
          <w:rFonts w:hint="eastAsia"/>
          <w:color w:val="000000"/>
        </w:rPr>
        <w:t>图</w:t>
      </w:r>
      <w:r>
        <w:rPr>
          <w:color w:val="000000"/>
        </w:rPr>
        <w:t xml:space="preserve">3-3    </w:t>
      </w:r>
      <w:r>
        <w:rPr>
          <w:rFonts w:hint="eastAsia"/>
          <w:color w:val="000000"/>
        </w:rPr>
        <w:t>新建项目总水平衡</w:t>
      </w:r>
      <w:r>
        <w:rPr>
          <w:rFonts w:hint="eastAsia"/>
          <w:bCs/>
        </w:rPr>
        <w:t>（单位：</w:t>
      </w:r>
      <w:r>
        <w:rPr>
          <w:bCs/>
        </w:rPr>
        <w:t>m</w:t>
      </w:r>
      <w:r>
        <w:rPr>
          <w:bCs/>
          <w:vertAlign w:val="superscript"/>
        </w:rPr>
        <w:t>3</w:t>
      </w:r>
      <w:r>
        <w:rPr>
          <w:bCs/>
        </w:rPr>
        <w:t>/d</w:t>
      </w:r>
      <w:r>
        <w:rPr>
          <w:rFonts w:hint="eastAsia"/>
          <w:bCs/>
        </w:rPr>
        <w:t>）</w:t>
      </w:r>
    </w:p>
    <w:p/>
    <w:p/>
    <w:p/>
    <w:p/>
    <w:p/>
    <w:p/>
    <w:p>
      <w:pPr>
        <w:pStyle w:val="4"/>
      </w:pPr>
      <w:bookmarkStart w:id="15" w:name="_Toc29244"/>
      <w:r>
        <w:t xml:space="preserve">3.4 </w:t>
      </w:r>
      <w:r>
        <w:rPr>
          <w:rFonts w:hint="eastAsia"/>
        </w:rPr>
        <w:t>生产工艺简介</w:t>
      </w:r>
      <w:bookmarkEnd w:id="15"/>
    </w:p>
    <w:p>
      <w:pPr>
        <w:spacing w:line="360" w:lineRule="auto"/>
        <w:ind w:firstLine="480" w:firstLineChars="200"/>
      </w:pPr>
      <w:r>
        <w:rPr>
          <w:rFonts w:hint="eastAsia"/>
        </w:rPr>
        <w:t>本项目主要产品为燕麦</w:t>
      </w:r>
      <w:r>
        <w:t>β-</w:t>
      </w:r>
      <w:r>
        <w:rPr>
          <w:rFonts w:hint="eastAsia"/>
        </w:rPr>
        <w:t>葡聚糖和</w:t>
      </w:r>
      <w:r>
        <w:rPr>
          <w:rFonts w:hint="eastAsia"/>
          <w:kern w:val="0"/>
        </w:rPr>
        <w:t>磷脂酰丝氨酸</w:t>
      </w:r>
    </w:p>
    <w:p>
      <w:pPr>
        <w:numPr>
          <w:ilvl w:val="0"/>
          <w:numId w:val="3"/>
        </w:numPr>
        <w:spacing w:line="360" w:lineRule="auto"/>
        <w:ind w:firstLine="482" w:firstLineChars="200"/>
        <w:rPr>
          <w:b/>
          <w:bCs/>
        </w:rPr>
      </w:pPr>
      <w:r>
        <w:rPr>
          <w:rFonts w:hint="eastAsia"/>
          <w:b/>
          <w:bCs/>
        </w:rPr>
        <w:t>燕麦</w:t>
      </w:r>
      <w:r>
        <w:rPr>
          <w:b/>
          <w:bCs/>
        </w:rPr>
        <w:t>β-</w:t>
      </w:r>
      <w:r>
        <w:rPr>
          <w:rFonts w:hint="eastAsia"/>
          <w:b/>
          <w:bCs/>
        </w:rPr>
        <w:t>葡聚糖生产工艺流程简述：</w:t>
      </w:r>
    </w:p>
    <w:p>
      <w:pPr>
        <w:spacing w:line="360" w:lineRule="auto"/>
        <w:ind w:left="480" w:leftChars="200"/>
        <w:rPr>
          <w:b/>
          <w:bCs/>
        </w:rPr>
      </w:pPr>
      <w:r>
        <w:rPr>
          <w:rFonts w:hint="eastAsia"/>
          <w:b/>
          <w:bCs/>
        </w:rPr>
        <w:t>（</w:t>
      </w:r>
      <w:r>
        <w:rPr>
          <w:b/>
          <w:bCs/>
        </w:rPr>
        <w:t>1</w:t>
      </w:r>
      <w:r>
        <w:rPr>
          <w:rFonts w:hint="eastAsia"/>
          <w:b/>
          <w:bCs/>
        </w:rPr>
        <w:t>）工艺简述</w:t>
      </w:r>
    </w:p>
    <w:p>
      <w:pPr>
        <w:pStyle w:val="14"/>
        <w:snapToGrid w:val="0"/>
        <w:spacing w:line="360" w:lineRule="auto"/>
        <w:ind w:firstLine="480"/>
        <w:rPr>
          <w:szCs w:val="24"/>
        </w:rPr>
      </w:pPr>
      <w:r>
        <w:rPr>
          <w:rFonts w:hint="eastAsia"/>
          <w:szCs w:val="24"/>
        </w:rPr>
        <w:t>（</w:t>
      </w:r>
      <w:r>
        <w:rPr>
          <w:szCs w:val="24"/>
        </w:rPr>
        <w:t>1</w:t>
      </w:r>
      <w:r>
        <w:rPr>
          <w:rFonts w:hint="eastAsia"/>
          <w:szCs w:val="24"/>
        </w:rPr>
        <w:t>）分离工段</w:t>
      </w:r>
    </w:p>
    <w:p>
      <w:pPr>
        <w:pStyle w:val="14"/>
        <w:snapToGrid w:val="0"/>
        <w:spacing w:line="360" w:lineRule="auto"/>
        <w:ind w:firstLine="480"/>
        <w:rPr>
          <w:szCs w:val="24"/>
        </w:rPr>
      </w:pPr>
      <w:r>
        <w:rPr>
          <w:rFonts w:hint="eastAsia"/>
          <w:szCs w:val="24"/>
        </w:rPr>
        <w:t>分离工段主要是将燕麦β</w:t>
      </w:r>
      <w:r>
        <w:rPr>
          <w:szCs w:val="24"/>
        </w:rPr>
        <w:t>-</w:t>
      </w:r>
      <w:r>
        <w:rPr>
          <w:rFonts w:hint="eastAsia"/>
          <w:szCs w:val="24"/>
        </w:rPr>
        <w:t>葡聚糖从燕麦麸中分离出来，主要包括保温提取、离心、絮凝、浓缩、醇沉、过滤等工序。</w:t>
      </w:r>
    </w:p>
    <w:p>
      <w:pPr>
        <w:pStyle w:val="14"/>
        <w:snapToGrid w:val="0"/>
        <w:spacing w:line="360" w:lineRule="auto"/>
        <w:ind w:firstLine="480"/>
        <w:rPr>
          <w:szCs w:val="24"/>
        </w:rPr>
      </w:pPr>
      <w:r>
        <w:rPr>
          <w:rFonts w:hint="eastAsia"/>
          <w:szCs w:val="24"/>
        </w:rPr>
        <w:t>①保温提取</w:t>
      </w:r>
    </w:p>
    <w:p>
      <w:pPr>
        <w:pStyle w:val="14"/>
        <w:snapToGrid w:val="0"/>
        <w:spacing w:line="360" w:lineRule="auto"/>
        <w:ind w:firstLine="480"/>
        <w:rPr>
          <w:szCs w:val="24"/>
        </w:rPr>
      </w:pPr>
      <w:r>
        <w:rPr>
          <w:rFonts w:hint="eastAsia"/>
          <w:szCs w:val="24"/>
        </w:rPr>
        <w:t>原理：燕麦β</w:t>
      </w:r>
      <w:r>
        <w:rPr>
          <w:szCs w:val="24"/>
        </w:rPr>
        <w:t>-</w:t>
      </w:r>
      <w:r>
        <w:rPr>
          <w:rFonts w:hint="eastAsia"/>
          <w:szCs w:val="24"/>
        </w:rPr>
        <w:t>葡聚糖是水溶性的多糖，在加热搅拌条件下能够在水中溶出。</w:t>
      </w:r>
    </w:p>
    <w:p>
      <w:pPr>
        <w:pStyle w:val="14"/>
        <w:snapToGrid w:val="0"/>
        <w:spacing w:line="360" w:lineRule="auto"/>
        <w:ind w:firstLine="480"/>
        <w:rPr>
          <w:szCs w:val="24"/>
        </w:rPr>
      </w:pPr>
      <w:r>
        <w:rPr>
          <w:rFonts w:hint="eastAsia"/>
          <w:szCs w:val="24"/>
        </w:rPr>
        <w:t>操作过程：将原料燕麦麸加入提取罐加入</w:t>
      </w:r>
      <w:r>
        <w:rPr>
          <w:szCs w:val="24"/>
        </w:rPr>
        <w:t>5</w:t>
      </w:r>
      <w:r>
        <w:rPr>
          <w:rFonts w:hint="eastAsia"/>
          <w:szCs w:val="24"/>
        </w:rPr>
        <w:t>倍水，以及酶，升温到</w:t>
      </w:r>
      <w:r>
        <w:rPr>
          <w:szCs w:val="24"/>
        </w:rPr>
        <w:t>50</w:t>
      </w:r>
      <w:r>
        <w:rPr>
          <w:rFonts w:hint="eastAsia"/>
          <w:szCs w:val="24"/>
        </w:rPr>
        <w:t>～</w:t>
      </w:r>
      <w:r>
        <w:rPr>
          <w:szCs w:val="24"/>
        </w:rPr>
        <w:t>60</w:t>
      </w:r>
      <w:r>
        <w:rPr>
          <w:rFonts w:hint="eastAsia"/>
          <w:szCs w:val="24"/>
        </w:rPr>
        <w:t>℃，保温提取</w:t>
      </w:r>
      <w:r>
        <w:rPr>
          <w:szCs w:val="24"/>
        </w:rPr>
        <w:t>2</w:t>
      </w:r>
      <w:r>
        <w:rPr>
          <w:rFonts w:hint="eastAsia"/>
          <w:szCs w:val="24"/>
        </w:rPr>
        <w:t>～</w:t>
      </w:r>
      <w:r>
        <w:rPr>
          <w:szCs w:val="24"/>
        </w:rPr>
        <w:t>3</w:t>
      </w:r>
      <w:r>
        <w:rPr>
          <w:rFonts w:hint="eastAsia"/>
          <w:szCs w:val="24"/>
        </w:rPr>
        <w:t>小时即可。</w:t>
      </w:r>
    </w:p>
    <w:p>
      <w:pPr>
        <w:pStyle w:val="14"/>
        <w:snapToGrid w:val="0"/>
        <w:spacing w:line="360" w:lineRule="auto"/>
        <w:ind w:firstLine="480"/>
        <w:rPr>
          <w:szCs w:val="24"/>
        </w:rPr>
      </w:pPr>
      <w:r>
        <w:rPr>
          <w:rFonts w:hint="eastAsia"/>
          <w:szCs w:val="24"/>
        </w:rPr>
        <w:t>②离心</w:t>
      </w:r>
    </w:p>
    <w:p>
      <w:pPr>
        <w:pStyle w:val="14"/>
        <w:snapToGrid w:val="0"/>
        <w:spacing w:line="360" w:lineRule="auto"/>
        <w:ind w:firstLine="480"/>
        <w:rPr>
          <w:szCs w:val="24"/>
        </w:rPr>
      </w:pPr>
      <w:r>
        <w:rPr>
          <w:rFonts w:hint="eastAsia"/>
          <w:szCs w:val="24"/>
        </w:rPr>
        <w:t>原理：利用固液两相沉降力系数不同，达到分离效果。</w:t>
      </w:r>
    </w:p>
    <w:p>
      <w:pPr>
        <w:pStyle w:val="14"/>
        <w:snapToGrid w:val="0"/>
        <w:spacing w:line="360" w:lineRule="auto"/>
        <w:ind w:firstLine="480"/>
        <w:rPr>
          <w:szCs w:val="24"/>
        </w:rPr>
      </w:pPr>
      <w:r>
        <w:rPr>
          <w:rFonts w:hint="eastAsia"/>
          <w:szCs w:val="24"/>
        </w:rPr>
        <w:t>操作过程：开启离心机，将保温提取罐的物料打入离心机离心，同时收集提取液和固体燕麦麸渣（</w:t>
      </w:r>
      <w:r>
        <w:rPr>
          <w:szCs w:val="24"/>
        </w:rPr>
        <w:t>S1</w:t>
      </w:r>
      <w:r>
        <w:rPr>
          <w:rFonts w:hint="eastAsia"/>
          <w:szCs w:val="24"/>
        </w:rPr>
        <w:t>），同时将提取液打入絮凝罐。</w:t>
      </w:r>
    </w:p>
    <w:p>
      <w:pPr>
        <w:pStyle w:val="14"/>
        <w:snapToGrid w:val="0"/>
        <w:spacing w:line="360" w:lineRule="auto"/>
        <w:ind w:firstLine="480"/>
        <w:rPr>
          <w:szCs w:val="24"/>
        </w:rPr>
      </w:pPr>
      <w:r>
        <w:rPr>
          <w:rFonts w:hint="eastAsia"/>
          <w:szCs w:val="24"/>
        </w:rPr>
        <w:t>③絮凝</w:t>
      </w:r>
    </w:p>
    <w:p>
      <w:pPr>
        <w:pStyle w:val="14"/>
        <w:snapToGrid w:val="0"/>
        <w:spacing w:line="360" w:lineRule="auto"/>
        <w:ind w:firstLine="480"/>
        <w:rPr>
          <w:szCs w:val="24"/>
        </w:rPr>
      </w:pPr>
      <w:r>
        <w:rPr>
          <w:rFonts w:hint="eastAsia"/>
          <w:szCs w:val="24"/>
        </w:rPr>
        <w:t>原理：利用蛋白高温变性的原理，使蛋白变性沉淀达到分离效果。</w:t>
      </w:r>
    </w:p>
    <w:p>
      <w:pPr>
        <w:pStyle w:val="14"/>
        <w:snapToGrid w:val="0"/>
        <w:spacing w:line="360" w:lineRule="auto"/>
        <w:ind w:firstLine="480"/>
        <w:rPr>
          <w:szCs w:val="24"/>
        </w:rPr>
      </w:pPr>
      <w:r>
        <w:rPr>
          <w:rFonts w:hint="eastAsia"/>
          <w:szCs w:val="24"/>
        </w:rPr>
        <w:t>操作过程：开启蒸汽阀，给提取液加热升温到</w:t>
      </w:r>
      <w:r>
        <w:rPr>
          <w:szCs w:val="24"/>
        </w:rPr>
        <w:t>90</w:t>
      </w:r>
      <w:r>
        <w:rPr>
          <w:rFonts w:hint="eastAsia"/>
          <w:szCs w:val="24"/>
        </w:rPr>
        <w:t>～</w:t>
      </w:r>
      <w:r>
        <w:rPr>
          <w:szCs w:val="24"/>
        </w:rPr>
        <w:t>100</w:t>
      </w:r>
      <w:r>
        <w:rPr>
          <w:rFonts w:hint="eastAsia"/>
          <w:szCs w:val="24"/>
        </w:rPr>
        <w:t>℃，保温</w:t>
      </w:r>
      <w:r>
        <w:rPr>
          <w:szCs w:val="24"/>
        </w:rPr>
        <w:t>30</w:t>
      </w:r>
      <w:r>
        <w:rPr>
          <w:rFonts w:hint="eastAsia"/>
          <w:szCs w:val="24"/>
        </w:rPr>
        <w:t>分钟，然后准备离心除蛋白。</w:t>
      </w:r>
    </w:p>
    <w:p>
      <w:pPr>
        <w:pStyle w:val="14"/>
        <w:snapToGrid w:val="0"/>
        <w:spacing w:line="360" w:lineRule="auto"/>
        <w:ind w:firstLine="480"/>
        <w:rPr>
          <w:szCs w:val="24"/>
        </w:rPr>
      </w:pPr>
      <w:r>
        <w:rPr>
          <w:rFonts w:hint="eastAsia"/>
          <w:szCs w:val="24"/>
        </w:rPr>
        <w:t>④离心</w:t>
      </w:r>
    </w:p>
    <w:p>
      <w:pPr>
        <w:pStyle w:val="14"/>
        <w:snapToGrid w:val="0"/>
        <w:spacing w:line="360" w:lineRule="auto"/>
        <w:ind w:firstLine="480"/>
        <w:rPr>
          <w:szCs w:val="24"/>
        </w:rPr>
      </w:pPr>
      <w:r>
        <w:rPr>
          <w:rFonts w:hint="eastAsia"/>
          <w:szCs w:val="24"/>
        </w:rPr>
        <w:t>原理：利用固液两相沉降力系数不同，达到分离效果。</w:t>
      </w:r>
    </w:p>
    <w:p>
      <w:pPr>
        <w:pStyle w:val="14"/>
        <w:snapToGrid w:val="0"/>
        <w:spacing w:line="360" w:lineRule="auto"/>
        <w:ind w:firstLine="480"/>
        <w:rPr>
          <w:szCs w:val="24"/>
        </w:rPr>
      </w:pPr>
      <w:r>
        <w:rPr>
          <w:rFonts w:hint="eastAsia"/>
          <w:szCs w:val="24"/>
        </w:rPr>
        <w:t>操作过程：开启离心机，将絮凝罐的物料打入离心机离心，同时收集离心液和变性蛋白</w:t>
      </w:r>
      <w:r>
        <w:rPr>
          <w:szCs w:val="24"/>
        </w:rPr>
        <w:t>(S2)</w:t>
      </w:r>
      <w:r>
        <w:rPr>
          <w:rFonts w:hint="eastAsia"/>
          <w:szCs w:val="24"/>
        </w:rPr>
        <w:t>，同时将离心液打入浓缩工序。</w:t>
      </w:r>
    </w:p>
    <w:p>
      <w:pPr>
        <w:pStyle w:val="14"/>
        <w:snapToGrid w:val="0"/>
        <w:spacing w:line="360" w:lineRule="auto"/>
        <w:ind w:firstLine="480"/>
        <w:rPr>
          <w:szCs w:val="24"/>
        </w:rPr>
      </w:pPr>
      <w:r>
        <w:rPr>
          <w:rFonts w:hint="eastAsia"/>
          <w:szCs w:val="24"/>
        </w:rPr>
        <w:t>⑤浓缩</w:t>
      </w:r>
    </w:p>
    <w:p>
      <w:pPr>
        <w:pStyle w:val="14"/>
        <w:snapToGrid w:val="0"/>
        <w:spacing w:line="360" w:lineRule="auto"/>
        <w:ind w:firstLine="480"/>
        <w:rPr>
          <w:szCs w:val="24"/>
        </w:rPr>
      </w:pPr>
      <w:r>
        <w:rPr>
          <w:rFonts w:hint="eastAsia"/>
          <w:szCs w:val="24"/>
        </w:rPr>
        <w:t>操作过程：开启浓缩器，并将离心液打入浓缩器，收集浓缩液并打入醇沉罐，水馏分经冷却后循环使用。该处产生产生水馏分</w:t>
      </w:r>
      <w:r>
        <w:rPr>
          <w:szCs w:val="24"/>
        </w:rPr>
        <w:t>W1</w:t>
      </w:r>
      <w:r>
        <w:rPr>
          <w:rFonts w:hint="eastAsia"/>
          <w:szCs w:val="24"/>
        </w:rPr>
        <w:t>，该水洁净度较高，该股水约占提取用水的</w:t>
      </w:r>
      <w:r>
        <w:rPr>
          <w:szCs w:val="24"/>
        </w:rPr>
        <w:t>80%</w:t>
      </w:r>
      <w:r>
        <w:rPr>
          <w:rFonts w:hint="eastAsia"/>
          <w:szCs w:val="24"/>
        </w:rPr>
        <w:t>，经冷却后回到配料工序，不外排。</w:t>
      </w:r>
    </w:p>
    <w:p>
      <w:pPr>
        <w:pStyle w:val="14"/>
        <w:snapToGrid w:val="0"/>
        <w:spacing w:line="360" w:lineRule="auto"/>
        <w:ind w:firstLine="480"/>
        <w:rPr>
          <w:szCs w:val="24"/>
        </w:rPr>
      </w:pPr>
      <w:r>
        <w:rPr>
          <w:rFonts w:hint="eastAsia"/>
          <w:szCs w:val="24"/>
        </w:rPr>
        <w:t>⑥醇沉</w:t>
      </w:r>
    </w:p>
    <w:p>
      <w:pPr>
        <w:pStyle w:val="14"/>
        <w:snapToGrid w:val="0"/>
        <w:spacing w:line="360" w:lineRule="auto"/>
        <w:ind w:firstLine="480"/>
        <w:rPr>
          <w:szCs w:val="24"/>
        </w:rPr>
      </w:pPr>
      <w:r>
        <w:rPr>
          <w:rFonts w:hint="eastAsia"/>
          <w:szCs w:val="24"/>
        </w:rPr>
        <w:t>原理：利用燕麦葡聚糖不溶于乙醇的特性，使其沉淀出来。</w:t>
      </w:r>
    </w:p>
    <w:p>
      <w:pPr>
        <w:pStyle w:val="14"/>
        <w:snapToGrid w:val="0"/>
        <w:spacing w:line="360" w:lineRule="auto"/>
        <w:ind w:firstLine="480"/>
        <w:rPr>
          <w:szCs w:val="24"/>
        </w:rPr>
      </w:pPr>
      <w:r>
        <w:rPr>
          <w:rFonts w:hint="eastAsia"/>
          <w:szCs w:val="24"/>
        </w:rPr>
        <w:t>操作过程：将浓缩液打入醇沉罐，并加入酒精，搅拌均匀后静置沉淀。</w:t>
      </w:r>
    </w:p>
    <w:p>
      <w:pPr>
        <w:pStyle w:val="14"/>
        <w:snapToGrid w:val="0"/>
        <w:spacing w:line="360" w:lineRule="auto"/>
        <w:ind w:firstLine="480"/>
        <w:rPr>
          <w:szCs w:val="24"/>
        </w:rPr>
      </w:pPr>
      <w:r>
        <w:rPr>
          <w:rFonts w:hint="eastAsia"/>
          <w:szCs w:val="24"/>
        </w:rPr>
        <w:t>⑦过滤</w:t>
      </w:r>
    </w:p>
    <w:p>
      <w:pPr>
        <w:pStyle w:val="14"/>
        <w:snapToGrid w:val="0"/>
        <w:spacing w:line="360" w:lineRule="auto"/>
        <w:ind w:firstLine="480"/>
        <w:rPr>
          <w:szCs w:val="24"/>
        </w:rPr>
      </w:pPr>
      <w:r>
        <w:rPr>
          <w:rFonts w:hint="eastAsia"/>
          <w:szCs w:val="24"/>
        </w:rPr>
        <w:t>操作过程：开启离心过滤机，打开醇沉罐出料阀放料至离心过滤机，至固体充满离心机内腔停止放料并继续离心</w:t>
      </w:r>
      <w:r>
        <w:rPr>
          <w:szCs w:val="24"/>
        </w:rPr>
        <w:t>15</w:t>
      </w:r>
      <w:r>
        <w:rPr>
          <w:rFonts w:hint="eastAsia"/>
          <w:szCs w:val="24"/>
        </w:rPr>
        <w:t>分钟，充分脱去溶媒，然后停止离心机，开启自卸料按钮将半精品卸料，固体为燕麦葡聚糖粗品送至干燥工序。滤液泵至酒精回收塔回收，酒精回收后重复使用。</w:t>
      </w:r>
    </w:p>
    <w:p>
      <w:pPr>
        <w:pStyle w:val="14"/>
        <w:snapToGrid w:val="0"/>
        <w:spacing w:line="360" w:lineRule="auto"/>
        <w:ind w:firstLine="480"/>
        <w:rPr>
          <w:szCs w:val="24"/>
        </w:rPr>
      </w:pPr>
      <w:r>
        <w:rPr>
          <w:rFonts w:hint="eastAsia"/>
          <w:szCs w:val="24"/>
        </w:rPr>
        <w:t>酒精回收原理和过程说明：采用沸点分离法回收酒精，燕麦项目酒精投料比约原料燕麦麸的</w:t>
      </w:r>
      <w:r>
        <w:rPr>
          <w:szCs w:val="24"/>
        </w:rPr>
        <w:t>4.8</w:t>
      </w:r>
      <w:r>
        <w:rPr>
          <w:rFonts w:hint="eastAsia"/>
          <w:szCs w:val="24"/>
        </w:rPr>
        <w:t>倍，回收率约</w:t>
      </w:r>
      <w:r>
        <w:rPr>
          <w:szCs w:val="24"/>
        </w:rPr>
        <w:t>99%</w:t>
      </w:r>
      <w:r>
        <w:rPr>
          <w:rFonts w:hint="eastAsia"/>
          <w:szCs w:val="24"/>
        </w:rPr>
        <w:t>，酒精回收方式采用酒精塔回收，回收的冷凝过程采用冷却水与冰盐水二级冷凝方式，酒精回收率较高，剩余</w:t>
      </w:r>
      <w:r>
        <w:rPr>
          <w:szCs w:val="24"/>
        </w:rPr>
        <w:t>0.22%</w:t>
      </w:r>
      <w:r>
        <w:rPr>
          <w:rFonts w:hint="eastAsia"/>
          <w:szCs w:val="24"/>
        </w:rPr>
        <w:t>不到随尾气经过水喷淋和活性炭吸附处理</w:t>
      </w:r>
      <w:r>
        <w:rPr>
          <w:rFonts w:hint="eastAsia"/>
          <w:bCs/>
          <w:szCs w:val="24"/>
        </w:rPr>
        <w:t>后排空</w:t>
      </w:r>
      <w:r>
        <w:rPr>
          <w:rFonts w:hint="eastAsia"/>
          <w:szCs w:val="24"/>
        </w:rPr>
        <w:t>。酒精回收后对水相进行过滤，滤渣主要含燕麦麸渣和蛋白质，可作饲料出售；水相主要含有少量酒精和其它高沸点有机物。</w:t>
      </w:r>
    </w:p>
    <w:p>
      <w:pPr>
        <w:pStyle w:val="14"/>
        <w:snapToGrid w:val="0"/>
        <w:spacing w:line="360" w:lineRule="auto"/>
        <w:ind w:firstLine="480"/>
        <w:rPr>
          <w:szCs w:val="24"/>
        </w:rPr>
      </w:pPr>
      <w:r>
        <w:rPr>
          <w:rFonts w:hint="eastAsia"/>
          <w:szCs w:val="24"/>
        </w:rPr>
        <w:t>（</w:t>
      </w:r>
      <w:r>
        <w:rPr>
          <w:szCs w:val="24"/>
        </w:rPr>
        <w:t>2</w:t>
      </w:r>
      <w:r>
        <w:rPr>
          <w:rFonts w:hint="eastAsia"/>
          <w:szCs w:val="24"/>
        </w:rPr>
        <w:t>）精制工段</w:t>
      </w:r>
    </w:p>
    <w:p>
      <w:pPr>
        <w:pStyle w:val="14"/>
        <w:snapToGrid w:val="0"/>
        <w:spacing w:line="360" w:lineRule="auto"/>
        <w:ind w:firstLine="480"/>
        <w:rPr>
          <w:szCs w:val="24"/>
        </w:rPr>
      </w:pPr>
      <w:r>
        <w:rPr>
          <w:rFonts w:hint="eastAsia"/>
          <w:szCs w:val="24"/>
        </w:rPr>
        <w:t>精制工段主要包括干燥、灭菌、粉尘、包装等工序。</w:t>
      </w:r>
    </w:p>
    <w:p>
      <w:pPr>
        <w:pStyle w:val="14"/>
        <w:snapToGrid w:val="0"/>
        <w:spacing w:line="360" w:lineRule="auto"/>
        <w:ind w:firstLine="480"/>
        <w:rPr>
          <w:szCs w:val="24"/>
        </w:rPr>
      </w:pPr>
      <w:r>
        <w:rPr>
          <w:rFonts w:hint="eastAsia"/>
          <w:szCs w:val="24"/>
        </w:rPr>
        <w:t>①干燥</w:t>
      </w:r>
    </w:p>
    <w:p>
      <w:pPr>
        <w:pStyle w:val="14"/>
        <w:snapToGrid w:val="0"/>
        <w:spacing w:line="360" w:lineRule="auto"/>
        <w:ind w:firstLine="480"/>
        <w:rPr>
          <w:szCs w:val="24"/>
        </w:rPr>
      </w:pPr>
      <w:r>
        <w:rPr>
          <w:rFonts w:hint="eastAsia"/>
          <w:szCs w:val="24"/>
        </w:rPr>
        <w:t>原理：此工序主要进行固液分离，液态酒精和水分进入气液，经冷凝后回收含酒精废水，进入酒精回收装置进一步分离酒精和水分。</w:t>
      </w:r>
    </w:p>
    <w:p>
      <w:pPr>
        <w:pStyle w:val="14"/>
        <w:snapToGrid w:val="0"/>
        <w:spacing w:line="360" w:lineRule="auto"/>
        <w:ind w:firstLine="480"/>
        <w:rPr>
          <w:szCs w:val="24"/>
        </w:rPr>
      </w:pPr>
      <w:r>
        <w:rPr>
          <w:rFonts w:hint="eastAsia"/>
          <w:szCs w:val="24"/>
        </w:rPr>
        <w:t>操作过程：将粗品加入干燥双锥，启动双锥和真空泵抽真空，通入蒸汽升温至</w:t>
      </w:r>
      <w:r>
        <w:rPr>
          <w:szCs w:val="24"/>
        </w:rPr>
        <w:t>75</w:t>
      </w:r>
      <w:r>
        <w:rPr>
          <w:rFonts w:hint="eastAsia"/>
          <w:szCs w:val="24"/>
        </w:rPr>
        <w:t>～</w:t>
      </w:r>
      <w:r>
        <w:rPr>
          <w:szCs w:val="24"/>
        </w:rPr>
        <w:t>85</w:t>
      </w:r>
      <w:r>
        <w:rPr>
          <w:rFonts w:hint="eastAsia"/>
          <w:szCs w:val="24"/>
        </w:rPr>
        <w:t>℃，从冷凝器回收蒸出的酒精重复使用。保温干燥</w:t>
      </w:r>
      <w:r>
        <w:rPr>
          <w:szCs w:val="24"/>
        </w:rPr>
        <w:t>4</w:t>
      </w:r>
      <w:r>
        <w:rPr>
          <w:rFonts w:hint="eastAsia"/>
          <w:szCs w:val="24"/>
        </w:rPr>
        <w:t>小时后，停止通往蒸汽，并通入冷却水降温至</w:t>
      </w:r>
      <w:r>
        <w:rPr>
          <w:szCs w:val="24"/>
        </w:rPr>
        <w:t>56</w:t>
      </w:r>
      <w:r>
        <w:rPr>
          <w:rFonts w:hint="eastAsia"/>
          <w:szCs w:val="24"/>
        </w:rPr>
        <w:t>℃以下后停止设备出料，并将精品送入灭菌工序。</w:t>
      </w:r>
    </w:p>
    <w:p>
      <w:pPr>
        <w:pStyle w:val="14"/>
        <w:snapToGrid w:val="0"/>
        <w:spacing w:line="360" w:lineRule="auto"/>
        <w:ind w:firstLine="480"/>
        <w:rPr>
          <w:szCs w:val="24"/>
        </w:rPr>
      </w:pPr>
      <w:r>
        <w:rPr>
          <w:rFonts w:hint="eastAsia"/>
          <w:szCs w:val="24"/>
        </w:rPr>
        <w:t>②灭菌</w:t>
      </w:r>
    </w:p>
    <w:p>
      <w:pPr>
        <w:pStyle w:val="14"/>
        <w:snapToGrid w:val="0"/>
        <w:spacing w:line="360" w:lineRule="auto"/>
        <w:ind w:firstLine="480"/>
        <w:rPr>
          <w:szCs w:val="24"/>
        </w:rPr>
      </w:pPr>
      <w:r>
        <w:rPr>
          <w:rFonts w:hint="eastAsia"/>
          <w:szCs w:val="24"/>
        </w:rPr>
        <w:t>原理：利用高温使蛋白变性的原理杀灭微生物。</w:t>
      </w:r>
    </w:p>
    <w:p>
      <w:pPr>
        <w:pStyle w:val="14"/>
        <w:snapToGrid w:val="0"/>
        <w:spacing w:line="360" w:lineRule="auto"/>
        <w:ind w:firstLine="480"/>
        <w:rPr>
          <w:szCs w:val="24"/>
        </w:rPr>
      </w:pPr>
      <w:r>
        <w:rPr>
          <w:rFonts w:hint="eastAsia"/>
          <w:szCs w:val="24"/>
        </w:rPr>
        <w:t>操作过程：将精品加入灭菌器，开通蒸汽升温</w:t>
      </w:r>
      <w:r>
        <w:rPr>
          <w:szCs w:val="24"/>
        </w:rPr>
        <w:t>85</w:t>
      </w:r>
      <w:r>
        <w:rPr>
          <w:rFonts w:hint="eastAsia"/>
          <w:szCs w:val="24"/>
        </w:rPr>
        <w:t>～</w:t>
      </w:r>
      <w:r>
        <w:rPr>
          <w:szCs w:val="24"/>
        </w:rPr>
        <w:t>95</w:t>
      </w:r>
      <w:r>
        <w:rPr>
          <w:rFonts w:hint="eastAsia"/>
          <w:szCs w:val="24"/>
        </w:rPr>
        <w:t>℃，保温</w:t>
      </w:r>
      <w:r>
        <w:rPr>
          <w:szCs w:val="24"/>
        </w:rPr>
        <w:t>30</w:t>
      </w:r>
      <w:r>
        <w:rPr>
          <w:rFonts w:hint="eastAsia"/>
          <w:szCs w:val="24"/>
        </w:rPr>
        <w:t>分钟并通入冷却水降温至</w:t>
      </w:r>
      <w:r>
        <w:rPr>
          <w:szCs w:val="24"/>
        </w:rPr>
        <w:t>56</w:t>
      </w:r>
      <w:r>
        <w:rPr>
          <w:rFonts w:hint="eastAsia"/>
          <w:szCs w:val="24"/>
        </w:rPr>
        <w:t>℃以下后停止设备出料，并将产品送入粉碎包装岗位。</w:t>
      </w:r>
    </w:p>
    <w:p>
      <w:pPr>
        <w:pStyle w:val="14"/>
        <w:snapToGrid w:val="0"/>
        <w:spacing w:line="360" w:lineRule="auto"/>
        <w:ind w:firstLine="480"/>
        <w:rPr>
          <w:szCs w:val="24"/>
        </w:rPr>
      </w:pPr>
      <w:r>
        <w:rPr>
          <w:rFonts w:hint="eastAsia"/>
          <w:szCs w:val="24"/>
        </w:rPr>
        <w:t>③粉碎</w:t>
      </w:r>
    </w:p>
    <w:p>
      <w:pPr>
        <w:pStyle w:val="14"/>
        <w:snapToGrid w:val="0"/>
        <w:spacing w:line="360" w:lineRule="auto"/>
        <w:ind w:firstLine="480"/>
        <w:rPr>
          <w:szCs w:val="24"/>
        </w:rPr>
      </w:pPr>
      <w:r>
        <w:rPr>
          <w:rFonts w:hint="eastAsia"/>
          <w:szCs w:val="24"/>
        </w:rPr>
        <w:t>操作过程：开启粉碎机，加入待粉碎精品，粉碎至目标目数后停止粉碎。粉碎会产生少量粉尘，经袋式除尘器过滤后经由</w:t>
      </w:r>
      <w:r>
        <w:rPr>
          <w:szCs w:val="24"/>
        </w:rPr>
        <w:t>15m</w:t>
      </w:r>
      <w:r>
        <w:rPr>
          <w:rFonts w:hint="eastAsia"/>
          <w:szCs w:val="24"/>
        </w:rPr>
        <w:t>高的排气筒排空排放。</w:t>
      </w:r>
    </w:p>
    <w:p>
      <w:pPr>
        <w:pStyle w:val="14"/>
        <w:snapToGrid w:val="0"/>
        <w:spacing w:line="360" w:lineRule="auto"/>
        <w:ind w:firstLine="480"/>
        <w:rPr>
          <w:szCs w:val="24"/>
        </w:rPr>
      </w:pPr>
      <w:r>
        <w:rPr>
          <w:rFonts w:hint="eastAsia"/>
          <w:szCs w:val="24"/>
        </w:rPr>
        <w:t>④成品包装</w:t>
      </w:r>
    </w:p>
    <w:p>
      <w:pPr>
        <w:spacing w:line="360" w:lineRule="auto"/>
        <w:ind w:firstLine="480" w:firstLineChars="200"/>
      </w:pPr>
      <w:r>
        <w:rPr>
          <w:rFonts w:hint="eastAsia"/>
        </w:rPr>
        <w:t>操作过程：根据客户要求，将燕麦</w:t>
      </w:r>
      <w:r>
        <w:t>β-</w:t>
      </w:r>
      <w:r>
        <w:rPr>
          <w:rFonts w:hint="eastAsia"/>
        </w:rPr>
        <w:t>葡聚糖成品分装成</w:t>
      </w:r>
      <w:r>
        <w:t>1 kg/</w:t>
      </w:r>
      <w:r>
        <w:rPr>
          <w:rFonts w:hint="eastAsia"/>
        </w:rPr>
        <w:t>包、</w:t>
      </w:r>
      <w:r>
        <w:t>25 kg/</w:t>
      </w:r>
      <w:r>
        <w:rPr>
          <w:rFonts w:hint="eastAsia"/>
        </w:rPr>
        <w:t>包，抽样检验后送入仓库暂存，然后外运至客户。</w:t>
      </w:r>
    </w:p>
    <w:p>
      <w:pPr>
        <w:spacing w:line="360" w:lineRule="auto"/>
        <w:ind w:firstLine="480" w:firstLineChars="200"/>
      </w:pPr>
      <w:r>
        <w:rPr>
          <w:rFonts w:hint="eastAsia"/>
        </w:rPr>
        <w:t>其具体生产工艺流程图见图</w:t>
      </w:r>
      <w:r>
        <w:t>3-4</w:t>
      </w:r>
      <w:r>
        <w:rPr>
          <w:rFonts w:hint="eastAsia"/>
        </w:rPr>
        <w:t>。</w:t>
      </w:r>
    </w:p>
    <w:p>
      <w:pPr>
        <w:spacing w:line="360" w:lineRule="auto"/>
        <w:jc w:val="center"/>
      </w:pPr>
    </w:p>
    <w:p>
      <w:pPr>
        <w:spacing w:line="360" w:lineRule="auto"/>
        <w:jc w:val="center"/>
      </w:pPr>
      <w:r>
        <w:pict>
          <v:shape id="_x0000_i1027" o:spt="75" type="#_x0000_t75" style="height:494.25pt;width:384.75pt;" filled="f" o:preferrelative="t" stroked="f" coordsize="21600,21600">
            <v:path/>
            <v:fill on="f" focussize="0,0"/>
            <v:stroke on="f" joinstyle="miter"/>
            <v:imagedata r:id="rId11" o:title=""/>
            <o:lock v:ext="edit" aspectratio="t"/>
            <w10:wrap type="none"/>
            <w10:anchorlock/>
          </v:shape>
        </w:pict>
      </w:r>
    </w:p>
    <w:p>
      <w:pPr>
        <w:spacing w:line="360" w:lineRule="auto"/>
        <w:jc w:val="center"/>
      </w:pPr>
      <w:r>
        <w:rPr>
          <w:rFonts w:hint="eastAsia"/>
        </w:rPr>
        <w:t>图</w:t>
      </w:r>
      <w:r>
        <w:t xml:space="preserve">3-4  </w:t>
      </w:r>
      <w:r>
        <w:rPr>
          <w:rFonts w:hint="eastAsia"/>
        </w:rPr>
        <w:t>燕麦</w:t>
      </w:r>
      <w:r>
        <w:t>β-</w:t>
      </w:r>
      <w:r>
        <w:rPr>
          <w:rFonts w:hint="eastAsia"/>
        </w:rPr>
        <w:t>葡聚糖生产工艺流程及产污节点图</w:t>
      </w:r>
    </w:p>
    <w:p>
      <w:pPr>
        <w:spacing w:line="360" w:lineRule="auto"/>
        <w:jc w:val="center"/>
        <w:sectPr>
          <w:pgSz w:w="11906" w:h="16838"/>
          <w:pgMar w:top="1440" w:right="1080" w:bottom="1440" w:left="1080" w:header="851" w:footer="992" w:gutter="0"/>
          <w:pgNumType w:fmt="decimal"/>
          <w:cols w:space="425" w:num="1"/>
          <w:docGrid w:type="lines" w:linePitch="312" w:charSpace="0"/>
        </w:sectPr>
      </w:pPr>
    </w:p>
    <w:p>
      <w:pPr>
        <w:pStyle w:val="14"/>
        <w:adjustRightInd w:val="0"/>
        <w:snapToGrid w:val="0"/>
        <w:spacing w:line="360" w:lineRule="auto"/>
        <w:ind w:left="480" w:leftChars="200" w:firstLine="0"/>
        <w:rPr>
          <w:b/>
          <w:bCs/>
          <w:color w:val="000000"/>
        </w:rPr>
      </w:pPr>
      <w:r>
        <w:rPr>
          <w:rFonts w:hint="eastAsia"/>
          <w:b/>
          <w:bCs/>
          <w:color w:val="000000"/>
        </w:rPr>
        <w:t>（</w:t>
      </w:r>
      <w:r>
        <w:rPr>
          <w:b/>
          <w:bCs/>
          <w:color w:val="000000"/>
        </w:rPr>
        <w:t>2</w:t>
      </w:r>
      <w:r>
        <w:rPr>
          <w:rFonts w:hint="eastAsia"/>
          <w:b/>
          <w:bCs/>
          <w:color w:val="000000"/>
        </w:rPr>
        <w:t>）产污环节分析</w:t>
      </w:r>
    </w:p>
    <w:p>
      <w:pPr>
        <w:snapToGrid w:val="0"/>
        <w:spacing w:line="360" w:lineRule="auto"/>
        <w:ind w:firstLine="482" w:firstLineChars="200"/>
        <w:rPr>
          <w:color w:val="000000"/>
        </w:rPr>
      </w:pPr>
      <w:r>
        <w:rPr>
          <w:rFonts w:hint="eastAsia"/>
          <w:b/>
          <w:bCs/>
          <w:color w:val="000000"/>
        </w:rPr>
        <w:t>废水</w:t>
      </w:r>
      <w:r>
        <w:rPr>
          <w:rFonts w:hint="eastAsia"/>
          <w:color w:val="000000"/>
        </w:rPr>
        <w:t>：</w:t>
      </w:r>
      <w:r>
        <w:rPr>
          <w:rFonts w:hint="eastAsia"/>
        </w:rPr>
        <w:t>燕麦</w:t>
      </w:r>
      <w:r>
        <w:t>β-</w:t>
      </w:r>
      <w:r>
        <w:rPr>
          <w:rFonts w:hint="eastAsia"/>
        </w:rPr>
        <w:t>葡聚糖生产工艺采用热蒸汽进行浓缩，水馏分（</w:t>
      </w:r>
      <w:r>
        <w:t>W1</w:t>
      </w:r>
      <w:r>
        <w:rPr>
          <w:rFonts w:hint="eastAsia"/>
        </w:rPr>
        <w:t>）洁净度较高，经冷却后回到配料工序，不外排；过滤工序进行固液分离会有含酒精水液产生，酒精水液回收酒精和麦渣（</w:t>
      </w:r>
      <w:r>
        <w:t>S2</w:t>
      </w:r>
      <w:r>
        <w:rPr>
          <w:rFonts w:hint="eastAsia"/>
        </w:rPr>
        <w:t>）后作为废水排放（</w:t>
      </w:r>
      <w:r>
        <w:t>W2</w:t>
      </w:r>
      <w:r>
        <w:rPr>
          <w:rFonts w:hint="eastAsia"/>
        </w:rPr>
        <w:t>），废水主要含有少量酒精和各种有机成分；真空泵用水经循环使用后，定期排放（</w:t>
      </w:r>
      <w:r>
        <w:t>W3</w:t>
      </w:r>
      <w:r>
        <w:rPr>
          <w:rFonts w:hint="eastAsia"/>
        </w:rPr>
        <w:t>）；生产设备内表面定期清洗（</w:t>
      </w:r>
      <w:r>
        <w:t>W4</w:t>
      </w:r>
      <w:r>
        <w:rPr>
          <w:rFonts w:hint="eastAsia"/>
        </w:rPr>
        <w:t>）；吸收酒精废气的定期更换喷淋水（</w:t>
      </w:r>
      <w:r>
        <w:t>W5</w:t>
      </w:r>
      <w:r>
        <w:rPr>
          <w:rFonts w:hint="eastAsia"/>
        </w:rPr>
        <w:t>），更换的喷淋水主要含酒精溶质。</w:t>
      </w:r>
    </w:p>
    <w:p>
      <w:pPr>
        <w:snapToGrid w:val="0"/>
        <w:spacing w:line="360" w:lineRule="auto"/>
        <w:ind w:firstLine="482" w:firstLineChars="200"/>
        <w:rPr>
          <w:rFonts w:hAnsi="宋体"/>
        </w:rPr>
      </w:pPr>
      <w:r>
        <w:rPr>
          <w:rFonts w:hint="eastAsia" w:hAnsi="宋体"/>
          <w:b/>
          <w:bCs/>
          <w:color w:val="000000"/>
        </w:rPr>
        <w:t>废气</w:t>
      </w:r>
      <w:r>
        <w:rPr>
          <w:rFonts w:hint="eastAsia" w:hAnsi="宋体"/>
          <w:color w:val="000000"/>
        </w:rPr>
        <w:t>：</w:t>
      </w:r>
      <w:r>
        <w:rPr>
          <w:rFonts w:hint="eastAsia"/>
        </w:rPr>
        <w:t>燕麦</w:t>
      </w:r>
      <w:r>
        <w:t>β-</w:t>
      </w:r>
      <w:r>
        <w:rPr>
          <w:rFonts w:hint="eastAsia"/>
        </w:rPr>
        <w:t>葡聚糖生产主要利用其不溶于食用酒精的特性进行分离，项目废气主要包括醇沉、过滤、干燥工序会有少量酒精溢散，产生少量酒精有机废气（</w:t>
      </w:r>
      <w:r>
        <w:t>Q1</w:t>
      </w:r>
      <w:r>
        <w:rPr>
          <w:rFonts w:hint="eastAsia"/>
        </w:rPr>
        <w:t>）、酒精回收工序会产生少量酒精不凝气（</w:t>
      </w:r>
      <w:r>
        <w:t>Q1</w:t>
      </w:r>
      <w:r>
        <w:rPr>
          <w:rFonts w:hint="eastAsia"/>
        </w:rPr>
        <w:t>和</w:t>
      </w:r>
      <w:r>
        <w:t>Q3</w:t>
      </w:r>
      <w:r>
        <w:rPr>
          <w:rFonts w:hint="eastAsia"/>
        </w:rPr>
        <w:t>），由于酒精废气溶于水，少量酒精有机废气经收集后经水喷淋和活性炭吸附处理</w:t>
      </w:r>
      <w:r>
        <w:rPr>
          <w:rFonts w:hint="eastAsia"/>
          <w:bCs/>
        </w:rPr>
        <w:t>后</w:t>
      </w:r>
      <w:r>
        <w:rPr>
          <w:rFonts w:hint="eastAsia"/>
        </w:rPr>
        <w:t>，通过</w:t>
      </w:r>
      <w:r>
        <w:t>15m</w:t>
      </w:r>
      <w:r>
        <w:rPr>
          <w:rFonts w:hint="eastAsia"/>
        </w:rPr>
        <w:t>的排气筒排空；项目破碎会有少量粉尘废气（</w:t>
      </w:r>
      <w:r>
        <w:t>Q4</w:t>
      </w:r>
      <w:r>
        <w:rPr>
          <w:rFonts w:hint="eastAsia"/>
        </w:rPr>
        <w:t>）产生，粉尘废气经移动式布袋除尘器收集后排空，收集的粉尘成分为燕麦</w:t>
      </w:r>
      <w:r>
        <w:t>β-</w:t>
      </w:r>
      <w:r>
        <w:rPr>
          <w:rFonts w:hint="eastAsia"/>
        </w:rPr>
        <w:t>葡聚糖尘，全部回用于生产工序；项目采用燃煤锅炉热蒸汽提供热能，燃煤锅炉会产生烟气（</w:t>
      </w:r>
      <w:r>
        <w:t>Q5</w:t>
      </w:r>
      <w:r>
        <w:rPr>
          <w:rFonts w:hint="eastAsia"/>
        </w:rPr>
        <w:t>），烟气主要含有</w:t>
      </w:r>
      <w:r>
        <w:t>SO</w:t>
      </w:r>
      <w:r>
        <w:rPr>
          <w:vertAlign w:val="subscript"/>
        </w:rPr>
        <w:t>2</w:t>
      </w:r>
      <w:r>
        <w:rPr>
          <w:rFonts w:hint="eastAsia"/>
        </w:rPr>
        <w:t>、</w:t>
      </w:r>
      <w:r>
        <w:t>NOx</w:t>
      </w:r>
      <w:r>
        <w:rPr>
          <w:rFonts w:hint="eastAsia"/>
        </w:rPr>
        <w:t>和烟尘，</w:t>
      </w:r>
      <w:r>
        <w:rPr>
          <w:rFonts w:hint="eastAsia"/>
          <w:bCs/>
        </w:rPr>
        <w:t>锅炉烟气采用</w:t>
      </w:r>
      <w:r>
        <w:rPr>
          <w:bCs/>
        </w:rPr>
        <w:t>“</w:t>
      </w:r>
      <w:r>
        <w:rPr>
          <w:rFonts w:hint="eastAsia"/>
          <w:bCs/>
        </w:rPr>
        <w:t>布袋除尘</w:t>
      </w:r>
      <w:r>
        <w:rPr>
          <w:bCs/>
        </w:rPr>
        <w:t>+</w:t>
      </w:r>
      <w:r>
        <w:rPr>
          <w:rFonts w:hint="eastAsia"/>
          <w:bCs/>
        </w:rPr>
        <w:t>麻石水膜（碱液喷淋）</w:t>
      </w:r>
      <w:r>
        <w:rPr>
          <w:bCs/>
        </w:rPr>
        <w:t>”</w:t>
      </w:r>
      <w:r>
        <w:rPr>
          <w:rFonts w:hint="eastAsia"/>
          <w:bCs/>
        </w:rPr>
        <w:t>处理后经由</w:t>
      </w:r>
      <w:r>
        <w:rPr>
          <w:bCs/>
        </w:rPr>
        <w:t>45m</w:t>
      </w:r>
      <w:r>
        <w:rPr>
          <w:rFonts w:hint="eastAsia"/>
          <w:bCs/>
        </w:rPr>
        <w:t>高的排气筒排空</w:t>
      </w:r>
      <w:r>
        <w:rPr>
          <w:rFonts w:hint="eastAsia"/>
        </w:rPr>
        <w:t>。</w:t>
      </w:r>
    </w:p>
    <w:p>
      <w:pPr>
        <w:spacing w:line="360" w:lineRule="auto"/>
        <w:ind w:firstLine="472" w:firstLineChars="196"/>
      </w:pPr>
      <w:r>
        <w:rPr>
          <w:rFonts w:hint="eastAsia" w:hAnsi="宋体"/>
          <w:b/>
          <w:bCs/>
        </w:rPr>
        <w:t>噪声</w:t>
      </w:r>
      <w:r>
        <w:rPr>
          <w:rFonts w:hint="eastAsia" w:hAnsi="宋体"/>
        </w:rPr>
        <w:t>：</w:t>
      </w:r>
      <w:r>
        <w:rPr>
          <w:rFonts w:hint="eastAsia"/>
        </w:rPr>
        <w:t>离心、破碎工序会产生噪声，其它产声环节包括真空泵、废气处理塔等。</w:t>
      </w:r>
    </w:p>
    <w:p>
      <w:pPr>
        <w:snapToGrid w:val="0"/>
        <w:spacing w:line="360" w:lineRule="auto"/>
        <w:ind w:firstLine="482" w:firstLineChars="200"/>
      </w:pPr>
      <w:r>
        <w:rPr>
          <w:rFonts w:hint="eastAsia"/>
          <w:b/>
          <w:bCs/>
        </w:rPr>
        <w:t>固体废物</w:t>
      </w:r>
      <w:r>
        <w:rPr>
          <w:rFonts w:hint="eastAsia"/>
        </w:rPr>
        <w:t>：</w:t>
      </w:r>
      <w:r>
        <w:rPr>
          <w:rFonts w:hint="eastAsia"/>
          <w:kern w:val="0"/>
        </w:rPr>
        <w:t>产生的固废主要为各类辅料使用后产生的废包装（</w:t>
      </w:r>
      <w:r>
        <w:rPr>
          <w:kern w:val="0"/>
        </w:rPr>
        <w:t>S5</w:t>
      </w:r>
      <w:r>
        <w:rPr>
          <w:rFonts w:hint="eastAsia"/>
          <w:kern w:val="0"/>
        </w:rPr>
        <w:t>）、麦渣和变性蛋白质（</w:t>
      </w:r>
      <w:r>
        <w:rPr>
          <w:kern w:val="0"/>
        </w:rPr>
        <w:t>S1</w:t>
      </w:r>
      <w:r>
        <w:rPr>
          <w:rFonts w:hint="eastAsia"/>
          <w:kern w:val="0"/>
        </w:rPr>
        <w:t>、</w:t>
      </w:r>
      <w:r>
        <w:rPr>
          <w:kern w:val="0"/>
        </w:rPr>
        <w:t>S2</w:t>
      </w:r>
      <w:r>
        <w:rPr>
          <w:rFonts w:hint="eastAsia"/>
          <w:kern w:val="0"/>
        </w:rPr>
        <w:t>、</w:t>
      </w:r>
      <w:r>
        <w:rPr>
          <w:kern w:val="0"/>
        </w:rPr>
        <w:t>S3</w:t>
      </w:r>
      <w:r>
        <w:rPr>
          <w:rFonts w:hint="eastAsia"/>
          <w:kern w:val="0"/>
        </w:rPr>
        <w:t>）、布袋收集的粉尘（</w:t>
      </w:r>
      <w:r>
        <w:rPr>
          <w:kern w:val="0"/>
        </w:rPr>
        <w:t>S4</w:t>
      </w:r>
      <w:r>
        <w:rPr>
          <w:rFonts w:hint="eastAsia"/>
          <w:kern w:val="0"/>
        </w:rPr>
        <w:t>）、废活性炭（</w:t>
      </w:r>
      <w:r>
        <w:rPr>
          <w:kern w:val="0"/>
        </w:rPr>
        <w:t>S6</w:t>
      </w:r>
      <w:r>
        <w:rPr>
          <w:rFonts w:hint="eastAsia"/>
          <w:kern w:val="0"/>
        </w:rPr>
        <w:t>）等。</w:t>
      </w:r>
    </w:p>
    <w:p>
      <w:pPr>
        <w:pStyle w:val="14"/>
        <w:adjustRightInd w:val="0"/>
        <w:snapToGrid w:val="0"/>
        <w:spacing w:line="360" w:lineRule="auto"/>
        <w:ind w:firstLine="0"/>
        <w:rPr>
          <w:color w:val="000000"/>
        </w:rPr>
      </w:pPr>
      <w:r>
        <w:rPr>
          <w:color w:val="000000"/>
        </w:rPr>
        <w:t xml:space="preserve"> </w:t>
      </w:r>
      <w:r>
        <w:rPr>
          <w:rFonts w:hint="eastAsia"/>
          <w:b/>
          <w:bCs/>
          <w:color w:val="000000"/>
        </w:rPr>
        <w:t>二、</w:t>
      </w:r>
      <w:r>
        <w:rPr>
          <w:rFonts w:hint="eastAsia"/>
          <w:b/>
          <w:bCs/>
          <w:szCs w:val="24"/>
        </w:rPr>
        <w:t>磷脂酰丝氨酸</w:t>
      </w:r>
      <w:r>
        <w:rPr>
          <w:rFonts w:hint="eastAsia"/>
          <w:b/>
          <w:bCs/>
          <w:color w:val="000000"/>
        </w:rPr>
        <w:t>生产工艺</w:t>
      </w:r>
    </w:p>
    <w:p>
      <w:pPr>
        <w:spacing w:line="360" w:lineRule="auto"/>
        <w:ind w:left="480" w:leftChars="200"/>
        <w:rPr>
          <w:b/>
          <w:bCs/>
        </w:rPr>
      </w:pPr>
      <w:r>
        <w:rPr>
          <w:rFonts w:hint="eastAsia"/>
          <w:b/>
          <w:bCs/>
        </w:rPr>
        <w:t>（</w:t>
      </w:r>
      <w:r>
        <w:rPr>
          <w:b/>
          <w:bCs/>
        </w:rPr>
        <w:t>1</w:t>
      </w:r>
      <w:r>
        <w:rPr>
          <w:rFonts w:hint="eastAsia"/>
          <w:b/>
          <w:bCs/>
        </w:rPr>
        <w:t>）工艺简述</w:t>
      </w:r>
    </w:p>
    <w:p>
      <w:pPr>
        <w:widowControl/>
        <w:snapToGrid w:val="0"/>
        <w:spacing w:line="360" w:lineRule="auto"/>
        <w:ind w:left="480"/>
        <w:jc w:val="left"/>
        <w:rPr>
          <w:kern w:val="0"/>
        </w:rPr>
      </w:pPr>
      <w:r>
        <w:rPr>
          <w:rFonts w:hint="eastAsia"/>
          <w:kern w:val="0"/>
        </w:rPr>
        <w:t>（</w:t>
      </w:r>
      <w:r>
        <w:rPr>
          <w:kern w:val="0"/>
        </w:rPr>
        <w:t>1</w:t>
      </w:r>
      <w:r>
        <w:rPr>
          <w:rFonts w:hint="eastAsia"/>
          <w:kern w:val="0"/>
        </w:rPr>
        <w:t>）发酵工段</w:t>
      </w:r>
    </w:p>
    <w:p>
      <w:pPr>
        <w:widowControl/>
        <w:snapToGrid w:val="0"/>
        <w:spacing w:line="360" w:lineRule="auto"/>
        <w:ind w:firstLine="480" w:firstLineChars="200"/>
        <w:jc w:val="left"/>
        <w:rPr>
          <w:kern w:val="0"/>
        </w:rPr>
      </w:pPr>
      <w:r>
        <w:rPr>
          <w:rFonts w:hint="eastAsia"/>
          <w:kern w:val="0"/>
        </w:rPr>
        <w:t>发酵工段主要采用葡萄糖、酵母膏、蛋白胨等制作培养基，经灭菌、发酵、离心等工序制作磷脂酶</w:t>
      </w:r>
      <w:r>
        <w:rPr>
          <w:kern w:val="0"/>
        </w:rPr>
        <w:t>D</w:t>
      </w:r>
      <w:r>
        <w:rPr>
          <w:rFonts w:hint="eastAsia"/>
          <w:kern w:val="0"/>
        </w:rPr>
        <w:t>溶液，作为卵磷脂和</w:t>
      </w:r>
      <w:r>
        <w:rPr>
          <w:kern w:val="0"/>
        </w:rPr>
        <w:t>L-</w:t>
      </w:r>
      <w:r>
        <w:rPr>
          <w:rFonts w:hint="eastAsia"/>
          <w:kern w:val="0"/>
        </w:rPr>
        <w:t>丝氨酸的酶催化剂。</w:t>
      </w:r>
    </w:p>
    <w:p>
      <w:pPr>
        <w:widowControl/>
        <w:snapToGrid w:val="0"/>
        <w:spacing w:line="360" w:lineRule="auto"/>
        <w:ind w:firstLine="480" w:firstLineChars="200"/>
        <w:jc w:val="left"/>
        <w:rPr>
          <w:kern w:val="0"/>
        </w:rPr>
      </w:pPr>
      <w:bookmarkStart w:id="16" w:name="OLE_LINK167"/>
      <w:r>
        <w:rPr>
          <w:rFonts w:hint="eastAsia"/>
          <w:kern w:val="0"/>
        </w:rPr>
        <w:t>（</w:t>
      </w:r>
      <w:r>
        <w:rPr>
          <w:kern w:val="0"/>
        </w:rPr>
        <w:t>2</w:t>
      </w:r>
      <w:r>
        <w:rPr>
          <w:rFonts w:hint="eastAsia"/>
          <w:kern w:val="0"/>
        </w:rPr>
        <w:t>）合成工段</w:t>
      </w:r>
    </w:p>
    <w:bookmarkEnd w:id="16"/>
    <w:p>
      <w:pPr>
        <w:widowControl/>
        <w:snapToGrid w:val="0"/>
        <w:spacing w:line="360" w:lineRule="auto"/>
        <w:ind w:firstLine="480" w:firstLineChars="200"/>
        <w:jc w:val="left"/>
        <w:rPr>
          <w:rFonts w:ascii="宋体"/>
          <w:kern w:val="0"/>
        </w:rPr>
      </w:pPr>
      <w:r>
        <w:rPr>
          <w:rFonts w:hint="eastAsia"/>
          <w:kern w:val="0"/>
        </w:rPr>
        <w:t>合成工段主要包括酶催化反应工序，反应液浓缩，溶解、沉淀，离心，回收酒精和副产物磷脂等工序。</w:t>
      </w:r>
    </w:p>
    <w:p>
      <w:pPr>
        <w:widowControl/>
        <w:snapToGrid w:val="0"/>
        <w:spacing w:line="360" w:lineRule="auto"/>
        <w:ind w:left="480"/>
        <w:jc w:val="left"/>
        <w:rPr>
          <w:kern w:val="0"/>
        </w:rPr>
      </w:pPr>
      <w:bookmarkStart w:id="17" w:name="OLE_LINK157"/>
      <w:bookmarkStart w:id="18" w:name="OLE_LINK149"/>
      <w:bookmarkStart w:id="19" w:name="OLE_LINK148"/>
      <w:r>
        <w:rPr>
          <w:rFonts w:hint="eastAsia" w:ascii="宋体" w:hAnsi="宋体"/>
          <w:kern w:val="0"/>
        </w:rPr>
        <w:t>①</w:t>
      </w:r>
      <w:r>
        <w:rPr>
          <w:rFonts w:hint="eastAsia"/>
          <w:kern w:val="0"/>
        </w:rPr>
        <w:t>酶催化反应</w:t>
      </w:r>
      <w:bookmarkEnd w:id="17"/>
    </w:p>
    <w:bookmarkEnd w:id="18"/>
    <w:bookmarkEnd w:id="19"/>
    <w:p>
      <w:pPr>
        <w:widowControl/>
        <w:snapToGrid w:val="0"/>
        <w:spacing w:line="360" w:lineRule="auto"/>
        <w:ind w:firstLine="480" w:firstLineChars="200"/>
        <w:jc w:val="left"/>
        <w:rPr>
          <w:kern w:val="0"/>
          <w:szCs w:val="21"/>
        </w:rPr>
      </w:pPr>
      <w:r>
        <w:rPr>
          <w:rFonts w:hint="eastAsia"/>
          <w:kern w:val="0"/>
        </w:rPr>
        <w:t>原理：含磷脂酰胆碱的卵磷脂和丝氨酸在环己烷和酶液为存在的条件下发生酶催化反应，生产磷脂酰丝氨酸、副产品胆碱和其他磷脂。主要化学反应如下：</w:t>
      </w:r>
    </w:p>
    <w:p>
      <w:pPr>
        <w:snapToGrid w:val="0"/>
        <w:spacing w:line="360" w:lineRule="auto"/>
        <w:jc w:val="right"/>
      </w:pPr>
      <w:r>
        <w:pict>
          <v:shape id="_x0000_s1139" o:spid="_x0000_s1139" o:spt="202" type="#_x0000_t202" style="position:absolute;left:0pt;margin-left:174pt;margin-top:18.8pt;height:23.4pt;width:36pt;z-index:251667456;mso-width-relative:page;mso-height-relative:page;" stroked="t" coordsize="21600,21600">
            <v:path/>
            <v:fill focussize="0,0"/>
            <v:stroke color="#FFFFFF" joinstyle="miter"/>
            <v:imagedata o:title=""/>
            <o:lock v:ext="edit"/>
            <v:textbox>
              <w:txbxContent>
                <w:p>
                  <w:pPr>
                    <w:rPr>
                      <w:rFonts w:cs="Arial"/>
                      <w:kern w:val="0"/>
                    </w:rPr>
                  </w:pPr>
                  <w:r>
                    <w:rPr>
                      <w:rFonts w:hint="eastAsia" w:cs="Arial"/>
                      <w:kern w:val="0"/>
                    </w:rPr>
                    <w:t>酶</w:t>
                  </w:r>
                </w:p>
              </w:txbxContent>
            </v:textbox>
          </v:shape>
        </w:pict>
      </w:r>
    </w:p>
    <w:p>
      <w:pPr>
        <w:widowControl/>
        <w:snapToGrid w:val="0"/>
        <w:spacing w:line="360" w:lineRule="auto"/>
        <w:jc w:val="left"/>
        <w:rPr>
          <w:kern w:val="0"/>
        </w:rPr>
      </w:pPr>
      <w:r>
        <w:t xml:space="preserve">   </w:t>
      </w:r>
      <w:r>
        <w:rPr>
          <w:rFonts w:hint="eastAsia"/>
          <w:kern w:val="0"/>
        </w:rPr>
        <w:t>磷脂酰胆碱</w:t>
      </w:r>
      <w:r>
        <w:rPr>
          <w:kern w:val="0"/>
        </w:rPr>
        <w:t xml:space="preserve">   +   L-</w:t>
      </w:r>
      <w:r>
        <w:rPr>
          <w:rFonts w:hint="eastAsia"/>
          <w:kern w:val="0"/>
        </w:rPr>
        <w:t>丝氨酸</w:t>
      </w:r>
      <w:r>
        <w:rPr>
          <w:kern w:val="0"/>
        </w:rPr>
        <w:t xml:space="preserve">   →    </w:t>
      </w:r>
      <w:r>
        <w:rPr>
          <w:rFonts w:hint="eastAsia"/>
          <w:kern w:val="0"/>
        </w:rPr>
        <w:t>磷脂酰丝氨酸</w:t>
      </w:r>
      <w:r>
        <w:rPr>
          <w:kern w:val="0"/>
        </w:rPr>
        <w:t xml:space="preserve">    +   </w:t>
      </w:r>
      <w:r>
        <w:rPr>
          <w:rFonts w:hint="eastAsia"/>
          <w:kern w:val="0"/>
        </w:rPr>
        <w:t>胆碱</w:t>
      </w:r>
    </w:p>
    <w:p>
      <w:pPr>
        <w:widowControl/>
        <w:snapToGrid w:val="0"/>
        <w:spacing w:line="360" w:lineRule="auto"/>
        <w:ind w:firstLine="480" w:firstLineChars="200"/>
        <w:jc w:val="left"/>
        <w:rPr>
          <w:rFonts w:ascii="宋体"/>
          <w:kern w:val="0"/>
        </w:rPr>
      </w:pPr>
      <w:r>
        <w:rPr>
          <w:rFonts w:hint="eastAsia"/>
          <w:kern w:val="0"/>
        </w:rPr>
        <w:t>操作过程：含磷脂酰胆碱的粗卵磷脂和丝氨酸通过投料孔加入，酶液和环己烷由罐区泵至转化车间各自计量罐内，由计量罐加入反应釜，开通蒸汽升温至</w:t>
      </w:r>
      <w:r>
        <w:rPr>
          <w:kern w:val="0"/>
        </w:rPr>
        <w:t>50-60℃</w:t>
      </w:r>
      <w:r>
        <w:rPr>
          <w:rFonts w:hint="eastAsia"/>
          <w:kern w:val="0"/>
        </w:rPr>
        <w:t>，保温搅拌，</w:t>
      </w:r>
      <w:r>
        <w:rPr>
          <w:kern w:val="0"/>
        </w:rPr>
        <w:t>6</w:t>
      </w:r>
      <w:r>
        <w:rPr>
          <w:rFonts w:hint="eastAsia"/>
          <w:kern w:val="0"/>
        </w:rPr>
        <w:t>小时，然后静置</w:t>
      </w:r>
      <w:r>
        <w:rPr>
          <w:kern w:val="0"/>
        </w:rPr>
        <w:t>15</w:t>
      </w:r>
      <w:r>
        <w:rPr>
          <w:rFonts w:hint="eastAsia"/>
          <w:kern w:val="0"/>
        </w:rPr>
        <w:t>分钟分层。</w:t>
      </w:r>
    </w:p>
    <w:p>
      <w:pPr>
        <w:widowControl/>
        <w:snapToGrid w:val="0"/>
        <w:spacing w:line="360" w:lineRule="auto"/>
        <w:ind w:firstLine="480" w:firstLineChars="200"/>
        <w:jc w:val="left"/>
        <w:rPr>
          <w:kern w:val="0"/>
        </w:rPr>
      </w:pPr>
      <w:bookmarkStart w:id="20" w:name="OLE_LINK162"/>
      <w:r>
        <w:rPr>
          <w:rFonts w:hint="eastAsia" w:ascii="宋体" w:hAnsi="宋体"/>
          <w:kern w:val="0"/>
        </w:rPr>
        <w:t>②</w:t>
      </w:r>
      <w:r>
        <w:rPr>
          <w:rFonts w:hint="eastAsia"/>
          <w:kern w:val="0"/>
        </w:rPr>
        <w:t>反应液浓缩</w:t>
      </w:r>
      <w:bookmarkEnd w:id="20"/>
    </w:p>
    <w:p>
      <w:pPr>
        <w:widowControl/>
        <w:snapToGrid w:val="0"/>
        <w:spacing w:line="360" w:lineRule="auto"/>
        <w:ind w:firstLine="480" w:firstLineChars="200"/>
        <w:jc w:val="left"/>
        <w:rPr>
          <w:rFonts w:ascii="宋体"/>
          <w:kern w:val="0"/>
        </w:rPr>
      </w:pPr>
      <w:r>
        <w:rPr>
          <w:rFonts w:hint="eastAsia"/>
          <w:kern w:val="0"/>
        </w:rPr>
        <w:t>反应罐中下面水层打至废水池做后续处理；上层有机层通过物料泵转移至浓缩罐，通入蒸汽升温至</w:t>
      </w:r>
      <w:r>
        <w:rPr>
          <w:kern w:val="0"/>
        </w:rPr>
        <w:t>50-60</w:t>
      </w:r>
      <w:r>
        <w:rPr>
          <w:rFonts w:eastAsia="微软雅黑"/>
          <w:kern w:val="0"/>
        </w:rPr>
        <w:t>℃</w:t>
      </w:r>
      <w:r>
        <w:rPr>
          <w:rFonts w:hint="eastAsia"/>
          <w:kern w:val="0"/>
        </w:rPr>
        <w:t>浓缩回收溶剂得到粗品。</w:t>
      </w:r>
      <w:r>
        <w:rPr>
          <w:rFonts w:hint="eastAsia"/>
        </w:rPr>
        <w:t>项目中环己烷的投料比约原料卵磷酯的</w:t>
      </w:r>
      <w:r>
        <w:t>16</w:t>
      </w:r>
      <w:r>
        <w:rPr>
          <w:rFonts w:hint="eastAsia"/>
        </w:rPr>
        <w:t>倍，环己烷回收采用球浓缩釜，用二级冷凝器冷凝回收，第一级冷凝器采用凉水塔提供的常温冷却水作冷媒，第二级冷凝器采用</w:t>
      </w:r>
      <w:r>
        <w:t>-20℃</w:t>
      </w:r>
      <w:r>
        <w:rPr>
          <w:rFonts w:hint="eastAsia"/>
        </w:rPr>
        <w:t>低温盐水作冷媒冷却，溶剂环己烷回收率约</w:t>
      </w:r>
      <w:r>
        <w:t>99.94%</w:t>
      </w:r>
      <w:r>
        <w:rPr>
          <w:rFonts w:hint="eastAsia"/>
        </w:rPr>
        <w:t>，有极少量未能冷却回收的水喷洒和活性炭吸附后排空。</w:t>
      </w:r>
    </w:p>
    <w:p>
      <w:pPr>
        <w:widowControl/>
        <w:snapToGrid w:val="0"/>
        <w:spacing w:line="360" w:lineRule="auto"/>
        <w:ind w:firstLine="480" w:firstLineChars="200"/>
        <w:jc w:val="left"/>
        <w:rPr>
          <w:kern w:val="0"/>
          <w:szCs w:val="21"/>
        </w:rPr>
      </w:pPr>
      <w:bookmarkStart w:id="21" w:name="OLE_LINK163"/>
      <w:r>
        <w:rPr>
          <w:rFonts w:hint="eastAsia" w:ascii="宋体" w:hAnsi="宋体"/>
          <w:kern w:val="0"/>
        </w:rPr>
        <w:t>③</w:t>
      </w:r>
      <w:r>
        <w:rPr>
          <w:rFonts w:hint="eastAsia"/>
          <w:kern w:val="0"/>
        </w:rPr>
        <w:t>溶解、沉淀</w:t>
      </w:r>
      <w:bookmarkEnd w:id="21"/>
    </w:p>
    <w:p>
      <w:pPr>
        <w:widowControl/>
        <w:snapToGrid w:val="0"/>
        <w:spacing w:line="360" w:lineRule="auto"/>
        <w:ind w:firstLine="480" w:firstLineChars="200"/>
        <w:jc w:val="left"/>
        <w:rPr>
          <w:kern w:val="0"/>
        </w:rPr>
      </w:pPr>
      <w:r>
        <w:rPr>
          <w:rFonts w:hint="eastAsia"/>
          <w:kern w:val="0"/>
        </w:rPr>
        <w:t>原理：利用磷脂酰丝氨酸常温下部分溶于食用酒精，而杂质易溶的原理以及利用磷脂酰丝氨酸在食用酒精中中溶解度随温度降低而减小的原理，可实现产物常温溶解低温析出达到分离磷脂酰丝氨酸的目的。磷脂酰丝氨酸项目酒精投料比约原料卵磷酯的</w:t>
      </w:r>
      <w:r>
        <w:rPr>
          <w:kern w:val="0"/>
        </w:rPr>
        <w:t>5.4</w:t>
      </w:r>
      <w:r>
        <w:rPr>
          <w:rFonts w:hint="eastAsia"/>
          <w:kern w:val="0"/>
        </w:rPr>
        <w:t>倍，回收率约</w:t>
      </w:r>
      <w:r>
        <w:rPr>
          <w:kern w:val="0"/>
        </w:rPr>
        <w:t>99%</w:t>
      </w:r>
      <w:r>
        <w:rPr>
          <w:rFonts w:hint="eastAsia"/>
          <w:kern w:val="0"/>
        </w:rPr>
        <w:t>。回收系统与燕麦的酒精回收系统为同一套设备。</w:t>
      </w:r>
    </w:p>
    <w:p>
      <w:pPr>
        <w:widowControl/>
        <w:snapToGrid w:val="0"/>
        <w:spacing w:line="360" w:lineRule="auto"/>
        <w:ind w:firstLine="480" w:firstLineChars="200"/>
        <w:jc w:val="left"/>
        <w:rPr>
          <w:rFonts w:ascii="宋体"/>
          <w:kern w:val="0"/>
          <w:szCs w:val="21"/>
        </w:rPr>
      </w:pPr>
      <w:r>
        <w:rPr>
          <w:rFonts w:hint="eastAsia"/>
          <w:kern w:val="0"/>
        </w:rPr>
        <w:t>操作过程：过物料泵往反应所得粗品所在析晶罐中打入食用酒精，常温搅拌，随后往析晶罐夹层通入冷却水冷却至</w:t>
      </w:r>
      <w:r>
        <w:rPr>
          <w:kern w:val="0"/>
        </w:rPr>
        <w:t>5-10℃</w:t>
      </w:r>
      <w:r>
        <w:rPr>
          <w:rFonts w:hint="eastAsia"/>
          <w:kern w:val="0"/>
        </w:rPr>
        <w:t>左右，沉淀出固体磷脂酰丝氨酸。</w:t>
      </w:r>
    </w:p>
    <w:p>
      <w:pPr>
        <w:widowControl/>
        <w:snapToGrid w:val="0"/>
        <w:spacing w:line="360" w:lineRule="auto"/>
        <w:ind w:firstLine="480" w:firstLineChars="200"/>
        <w:jc w:val="left"/>
        <w:rPr>
          <w:kern w:val="0"/>
          <w:szCs w:val="21"/>
        </w:rPr>
      </w:pPr>
      <w:bookmarkStart w:id="22" w:name="OLE_LINK164"/>
      <w:r>
        <w:rPr>
          <w:rFonts w:hint="eastAsia" w:ascii="宋体" w:hAnsi="宋体"/>
          <w:kern w:val="0"/>
        </w:rPr>
        <w:t>④</w:t>
      </w:r>
      <w:r>
        <w:rPr>
          <w:rFonts w:hint="eastAsia"/>
          <w:kern w:val="0"/>
        </w:rPr>
        <w:t>离心</w:t>
      </w:r>
      <w:bookmarkEnd w:id="22"/>
    </w:p>
    <w:p>
      <w:pPr>
        <w:widowControl/>
        <w:snapToGrid w:val="0"/>
        <w:spacing w:line="360" w:lineRule="auto"/>
        <w:ind w:firstLine="480" w:firstLineChars="200"/>
        <w:jc w:val="left"/>
        <w:rPr>
          <w:rFonts w:ascii="宋体"/>
          <w:kern w:val="0"/>
        </w:rPr>
      </w:pPr>
      <w:r>
        <w:rPr>
          <w:rFonts w:hint="eastAsia"/>
          <w:kern w:val="0"/>
        </w:rPr>
        <w:t>操作过程：开启离心机，打开析晶罐出料阀放料至离心机，离心并收集滤出溶剂泵至食用酒精中转罐，一直放料离心直到固体充满离心机内腔停止放料并继续离心</w:t>
      </w:r>
      <w:r>
        <w:rPr>
          <w:kern w:val="0"/>
        </w:rPr>
        <w:t>15</w:t>
      </w:r>
      <w:r>
        <w:rPr>
          <w:rFonts w:hint="eastAsia"/>
          <w:kern w:val="0"/>
        </w:rPr>
        <w:t>分钟，充分脱去溶媒，然后停止离心机，开启自卸料按钮卸料至真空干燥器。</w:t>
      </w:r>
    </w:p>
    <w:p>
      <w:pPr>
        <w:widowControl/>
        <w:snapToGrid w:val="0"/>
        <w:spacing w:line="360" w:lineRule="auto"/>
        <w:ind w:firstLine="480" w:firstLineChars="200"/>
        <w:jc w:val="left"/>
        <w:rPr>
          <w:kern w:val="0"/>
          <w:szCs w:val="21"/>
        </w:rPr>
      </w:pPr>
      <w:bookmarkStart w:id="23" w:name="OLE_LINK166"/>
      <w:bookmarkStart w:id="24" w:name="OLE_LINK165"/>
      <w:r>
        <w:rPr>
          <w:rFonts w:hint="eastAsia" w:ascii="宋体" w:hAnsi="宋体"/>
          <w:kern w:val="0"/>
        </w:rPr>
        <w:t>⑤</w:t>
      </w:r>
      <w:r>
        <w:rPr>
          <w:rFonts w:hint="eastAsia"/>
          <w:kern w:val="0"/>
        </w:rPr>
        <w:t>回收酒精和副产物磷脂</w:t>
      </w:r>
      <w:bookmarkEnd w:id="23"/>
      <w:bookmarkEnd w:id="24"/>
    </w:p>
    <w:p>
      <w:pPr>
        <w:widowControl/>
        <w:snapToGrid w:val="0"/>
        <w:spacing w:line="360" w:lineRule="auto"/>
        <w:ind w:firstLine="480" w:firstLineChars="200"/>
        <w:jc w:val="left"/>
        <w:rPr>
          <w:kern w:val="0"/>
        </w:rPr>
      </w:pPr>
      <w:r>
        <w:rPr>
          <w:rFonts w:hint="eastAsia"/>
          <w:kern w:val="0"/>
        </w:rPr>
        <w:t>将沉淀过程中转移至中转罐中的酒精泵至浓缩罐，通入蒸汽升温至</w:t>
      </w:r>
      <w:r>
        <w:rPr>
          <w:kern w:val="0"/>
        </w:rPr>
        <w:t>50</w:t>
      </w:r>
      <w:r>
        <w:rPr>
          <w:rFonts w:eastAsia="微软雅黑"/>
          <w:kern w:val="0"/>
        </w:rPr>
        <w:t>℃</w:t>
      </w:r>
      <w:r>
        <w:rPr>
          <w:rFonts w:hint="eastAsia"/>
          <w:kern w:val="0"/>
        </w:rPr>
        <w:t>，从冷凝器回收蒸出的酒精，并打入待回收酒精罐。干燥完毕后并通入冷却水降温至</w:t>
      </w:r>
      <w:r>
        <w:rPr>
          <w:kern w:val="0"/>
        </w:rPr>
        <w:t>25</w:t>
      </w:r>
      <w:r>
        <w:rPr>
          <w:rFonts w:eastAsia="微软雅黑"/>
          <w:kern w:val="0"/>
        </w:rPr>
        <w:t>℃</w:t>
      </w:r>
      <w:r>
        <w:rPr>
          <w:rFonts w:hint="eastAsia"/>
          <w:kern w:val="0"/>
        </w:rPr>
        <w:t>后停止设备并放出副产物磷脂。</w:t>
      </w:r>
    </w:p>
    <w:p>
      <w:pPr>
        <w:widowControl/>
        <w:snapToGrid w:val="0"/>
        <w:spacing w:line="360" w:lineRule="auto"/>
        <w:ind w:firstLine="480" w:firstLineChars="200"/>
        <w:jc w:val="left"/>
        <w:rPr>
          <w:kern w:val="0"/>
        </w:rPr>
      </w:pPr>
      <w:r>
        <w:rPr>
          <w:rFonts w:hint="eastAsia"/>
          <w:kern w:val="0"/>
        </w:rPr>
        <w:t>（</w:t>
      </w:r>
      <w:r>
        <w:rPr>
          <w:kern w:val="0"/>
        </w:rPr>
        <w:t>3</w:t>
      </w:r>
      <w:r>
        <w:rPr>
          <w:rFonts w:hint="eastAsia"/>
          <w:kern w:val="0"/>
        </w:rPr>
        <w:t>）精制工段</w:t>
      </w:r>
    </w:p>
    <w:p>
      <w:pPr>
        <w:widowControl/>
        <w:snapToGrid w:val="0"/>
        <w:spacing w:line="360" w:lineRule="auto"/>
        <w:ind w:firstLine="480" w:firstLineChars="200"/>
        <w:jc w:val="left"/>
        <w:rPr>
          <w:rFonts w:ascii="宋体"/>
          <w:kern w:val="0"/>
        </w:rPr>
      </w:pPr>
      <w:r>
        <w:rPr>
          <w:rFonts w:hint="eastAsia"/>
          <w:kern w:val="0"/>
        </w:rPr>
        <w:t>精制工段主要工序包括产品干燥和原品包装。</w:t>
      </w:r>
    </w:p>
    <w:p>
      <w:pPr>
        <w:widowControl/>
        <w:snapToGrid w:val="0"/>
        <w:spacing w:line="360" w:lineRule="auto"/>
        <w:ind w:firstLine="480" w:firstLineChars="200"/>
        <w:jc w:val="left"/>
        <w:rPr>
          <w:kern w:val="0"/>
          <w:szCs w:val="21"/>
        </w:rPr>
      </w:pPr>
      <w:r>
        <w:rPr>
          <w:rFonts w:hint="eastAsia" w:ascii="宋体" w:hAnsi="宋体"/>
          <w:kern w:val="0"/>
        </w:rPr>
        <w:t>①</w:t>
      </w:r>
      <w:r>
        <w:rPr>
          <w:rFonts w:hint="eastAsia"/>
          <w:kern w:val="0"/>
        </w:rPr>
        <w:t>产品干燥</w:t>
      </w:r>
    </w:p>
    <w:p>
      <w:pPr>
        <w:widowControl/>
        <w:snapToGrid w:val="0"/>
        <w:spacing w:line="360" w:lineRule="auto"/>
        <w:ind w:firstLine="480" w:firstLineChars="200"/>
        <w:jc w:val="left"/>
        <w:rPr>
          <w:rFonts w:ascii="宋体"/>
          <w:kern w:val="0"/>
          <w:szCs w:val="21"/>
        </w:rPr>
      </w:pPr>
      <w:r>
        <w:rPr>
          <w:rFonts w:hint="eastAsia"/>
          <w:kern w:val="0"/>
        </w:rPr>
        <w:t>操作过程：将湿产品加入真空干燥器，启动干燥器和真空泵抽真空，通入蒸汽升温至</w:t>
      </w:r>
      <w:r>
        <w:rPr>
          <w:kern w:val="0"/>
        </w:rPr>
        <w:t>50-60</w:t>
      </w:r>
      <w:r>
        <w:rPr>
          <w:rFonts w:eastAsia="微软雅黑"/>
          <w:kern w:val="0"/>
        </w:rPr>
        <w:t>℃</w:t>
      </w:r>
      <w:r>
        <w:rPr>
          <w:rFonts w:hint="eastAsia"/>
          <w:kern w:val="0"/>
        </w:rPr>
        <w:t>，从冷凝器回收蒸出的酒精，并打入待回收酒精罐。干燥完毕后并通入冷却水降温至</w:t>
      </w:r>
      <w:r>
        <w:rPr>
          <w:kern w:val="0"/>
        </w:rPr>
        <w:t>25</w:t>
      </w:r>
      <w:r>
        <w:rPr>
          <w:rFonts w:eastAsia="微软雅黑"/>
          <w:kern w:val="0"/>
        </w:rPr>
        <w:t>℃</w:t>
      </w:r>
      <w:r>
        <w:rPr>
          <w:rFonts w:hint="eastAsia"/>
          <w:kern w:val="0"/>
        </w:rPr>
        <w:t>后停止设备并出料。</w:t>
      </w:r>
    </w:p>
    <w:p>
      <w:pPr>
        <w:widowControl/>
        <w:snapToGrid w:val="0"/>
        <w:spacing w:line="360" w:lineRule="auto"/>
        <w:ind w:firstLine="480" w:firstLineChars="200"/>
        <w:jc w:val="left"/>
        <w:rPr>
          <w:kern w:val="0"/>
          <w:szCs w:val="21"/>
        </w:rPr>
      </w:pPr>
      <w:r>
        <w:rPr>
          <w:rFonts w:hint="eastAsia" w:ascii="宋体" w:hAnsi="宋体"/>
          <w:kern w:val="0"/>
        </w:rPr>
        <w:t>②</w:t>
      </w:r>
      <w:r>
        <w:rPr>
          <w:rFonts w:hint="eastAsia"/>
          <w:kern w:val="0"/>
        </w:rPr>
        <w:t>成品包装</w:t>
      </w:r>
    </w:p>
    <w:p>
      <w:pPr>
        <w:widowControl/>
        <w:snapToGrid w:val="0"/>
        <w:spacing w:line="360" w:lineRule="auto"/>
        <w:ind w:firstLine="480" w:firstLineChars="200"/>
        <w:jc w:val="left"/>
        <w:rPr>
          <w:kern w:val="0"/>
          <w:szCs w:val="21"/>
        </w:rPr>
      </w:pPr>
      <w:r>
        <w:rPr>
          <w:rFonts w:hint="eastAsia"/>
          <w:kern w:val="0"/>
        </w:rPr>
        <w:t>操作过程：将磷脂酰丝氨酸</w:t>
      </w:r>
      <w:r>
        <w:rPr>
          <w:kern w:val="0"/>
        </w:rPr>
        <w:t>PS</w:t>
      </w:r>
      <w:r>
        <w:rPr>
          <w:rFonts w:hint="eastAsia"/>
          <w:kern w:val="0"/>
        </w:rPr>
        <w:t>成品分装成</w:t>
      </w:r>
      <w:r>
        <w:rPr>
          <w:kern w:val="0"/>
        </w:rPr>
        <w:t>1kg/</w:t>
      </w:r>
      <w:r>
        <w:rPr>
          <w:rFonts w:hint="eastAsia"/>
          <w:kern w:val="0"/>
        </w:rPr>
        <w:t>包，或根据客户要求包装，抽样检验后送入仓库暂存，然后外运至客户。</w:t>
      </w:r>
    </w:p>
    <w:p>
      <w:pPr>
        <w:pStyle w:val="14"/>
        <w:adjustRightInd w:val="0"/>
        <w:snapToGrid w:val="0"/>
        <w:spacing w:line="360" w:lineRule="auto"/>
        <w:ind w:firstLine="0"/>
      </w:pPr>
      <w:r>
        <w:rPr>
          <w:color w:val="000000"/>
        </w:rPr>
        <w:t xml:space="preserve">  </w:t>
      </w:r>
      <w:r>
        <w:rPr>
          <w:rFonts w:hint="eastAsia"/>
          <w:szCs w:val="24"/>
        </w:rPr>
        <w:t>磷脂酰丝氨酸</w:t>
      </w:r>
      <w:r>
        <w:rPr>
          <w:rFonts w:hint="eastAsia"/>
        </w:rPr>
        <w:t>工艺流程及产污节点图详见图</w:t>
      </w:r>
      <w:r>
        <w:t>3-5</w:t>
      </w:r>
    </w:p>
    <w:p>
      <w:pPr>
        <w:pStyle w:val="14"/>
        <w:adjustRightInd w:val="0"/>
        <w:snapToGrid w:val="0"/>
        <w:spacing w:line="360" w:lineRule="auto"/>
        <w:ind w:firstLine="0"/>
        <w:jc w:val="center"/>
      </w:pPr>
      <w:r>
        <w:pict>
          <v:rect id="_x0000_s1140" o:spid="_x0000_s1140" o:spt="1" style="position:absolute;left:0pt;margin-left:181.85pt;margin-top:494.3pt;height:20.25pt;width:53.3pt;z-index:251668480;mso-width-relative:page;mso-height-relative:page;" coordsize="21600,21600">
            <v:path/>
            <v:fill focussize="0,0"/>
            <v:stroke/>
            <v:imagedata o:title=""/>
            <o:lock v:ext="edit"/>
            <v:textbox>
              <w:txbxContent>
                <w:p>
                  <w:pPr>
                    <w:rPr>
                      <w:sz w:val="18"/>
                      <w:szCs w:val="18"/>
                    </w:rPr>
                  </w:pPr>
                  <w:r>
                    <w:rPr>
                      <w:rFonts w:hint="eastAsia"/>
                      <w:sz w:val="18"/>
                      <w:szCs w:val="18"/>
                    </w:rPr>
                    <w:t>入仓外运</w:t>
                  </w:r>
                </w:p>
              </w:txbxContent>
            </v:textbox>
          </v:rect>
        </w:pict>
      </w:r>
      <w:r>
        <w:pict>
          <v:shape id="_x0000_i1028" o:spt="75" type="#_x0000_t75" style="height:496.5pt;width:423pt;" filled="f" o:preferrelative="t" stroked="f" coordsize="21600,21600">
            <v:path/>
            <v:fill on="f" focussize="0,0"/>
            <v:stroke on="f" joinstyle="miter"/>
            <v:imagedata r:id="rId12" o:title=""/>
            <o:lock v:ext="edit" aspectratio="t"/>
            <w10:wrap type="none"/>
            <w10:anchorlock/>
          </v:shape>
        </w:pict>
      </w:r>
    </w:p>
    <w:p>
      <w:pPr>
        <w:pStyle w:val="14"/>
        <w:adjustRightInd w:val="0"/>
        <w:snapToGrid w:val="0"/>
        <w:spacing w:line="360" w:lineRule="auto"/>
        <w:ind w:firstLine="0"/>
        <w:jc w:val="center"/>
      </w:pPr>
    </w:p>
    <w:p>
      <w:pPr>
        <w:jc w:val="center"/>
        <w:rPr>
          <w:b/>
        </w:rPr>
      </w:pPr>
      <w:bookmarkStart w:id="25" w:name="_Toc119378149"/>
      <w:bookmarkStart w:id="26" w:name="_Toc170874519"/>
      <w:bookmarkStart w:id="27" w:name="_Toc163959232"/>
      <w:bookmarkStart w:id="28" w:name="_Toc83435617"/>
      <w:bookmarkStart w:id="29" w:name="_Toc114562717"/>
      <w:bookmarkStart w:id="30" w:name="_Toc170824617"/>
      <w:bookmarkStart w:id="31" w:name="_Toc114571277"/>
      <w:r>
        <w:rPr>
          <w:rFonts w:hint="eastAsia"/>
          <w:b/>
        </w:rPr>
        <w:t>图</w:t>
      </w:r>
      <w:r>
        <w:rPr>
          <w:b/>
        </w:rPr>
        <w:t xml:space="preserve">3-5  </w:t>
      </w:r>
      <w:r>
        <w:rPr>
          <w:rFonts w:hint="eastAsia"/>
          <w:b/>
        </w:rPr>
        <w:t>磷脂酰丝氨酸生产工艺流程及产污节点图</w:t>
      </w:r>
    </w:p>
    <w:p>
      <w:pPr>
        <w:pStyle w:val="14"/>
        <w:adjustRightInd w:val="0"/>
        <w:snapToGrid w:val="0"/>
        <w:spacing w:line="360" w:lineRule="auto"/>
        <w:ind w:left="480" w:leftChars="200" w:firstLine="0"/>
        <w:rPr>
          <w:b/>
          <w:bCs/>
          <w:color w:val="000000"/>
        </w:rPr>
      </w:pPr>
      <w:r>
        <w:rPr>
          <w:rFonts w:hint="eastAsia"/>
          <w:b/>
          <w:bCs/>
          <w:color w:val="000000"/>
        </w:rPr>
        <w:t>（</w:t>
      </w:r>
      <w:r>
        <w:rPr>
          <w:b/>
          <w:bCs/>
          <w:color w:val="000000"/>
        </w:rPr>
        <w:t>2</w:t>
      </w:r>
      <w:r>
        <w:rPr>
          <w:rFonts w:hint="eastAsia"/>
          <w:b/>
          <w:bCs/>
          <w:color w:val="000000"/>
        </w:rPr>
        <w:t>）产污环节分析</w:t>
      </w:r>
    </w:p>
    <w:p>
      <w:pPr>
        <w:snapToGrid w:val="0"/>
        <w:spacing w:line="360" w:lineRule="auto"/>
        <w:ind w:firstLine="482" w:firstLineChars="200"/>
        <w:rPr>
          <w:color w:val="000000"/>
        </w:rPr>
      </w:pPr>
      <w:r>
        <w:rPr>
          <w:rFonts w:hint="eastAsia"/>
          <w:b/>
          <w:bCs/>
          <w:color w:val="000000"/>
        </w:rPr>
        <w:t>废水</w:t>
      </w:r>
      <w:r>
        <w:rPr>
          <w:rFonts w:hint="eastAsia"/>
          <w:color w:val="000000"/>
        </w:rPr>
        <w:t>：</w:t>
      </w:r>
      <w:r>
        <w:rPr>
          <w:rFonts w:hint="eastAsia"/>
        </w:rPr>
        <w:t>磷脂酰丝氨酸油水分离会有工艺废水（</w:t>
      </w:r>
      <w:r>
        <w:t>W6</w:t>
      </w:r>
      <w:r>
        <w:rPr>
          <w:rFonts w:hint="eastAsia"/>
        </w:rPr>
        <w:t>）产生，主要水分来源为磷脂酶溶液带入水，废水主要含有葡萄糖、磷脂等有机物，根据建设单位提供可研数据，该股废水浓度为</w:t>
      </w:r>
      <w:r>
        <w:t>COD 2500mg/L</w:t>
      </w:r>
      <w:r>
        <w:rPr>
          <w:rFonts w:hint="eastAsia"/>
        </w:rPr>
        <w:t>，该废水可生化性较好；真空泵用水经循环使用后，定期排放</w:t>
      </w:r>
      <w:r>
        <w:t>(W3)</w:t>
      </w:r>
      <w:r>
        <w:rPr>
          <w:rFonts w:hint="eastAsia"/>
        </w:rPr>
        <w:t>；生产设备内表面定期清洗，回用于该产品下一工序（</w:t>
      </w:r>
      <w:r>
        <w:t>W4</w:t>
      </w:r>
      <w:r>
        <w:rPr>
          <w:rFonts w:hint="eastAsia"/>
        </w:rPr>
        <w:t>）；吸收酒精废气的定期更换喷淋水（</w:t>
      </w:r>
      <w:r>
        <w:t>W5</w:t>
      </w:r>
      <w:r>
        <w:rPr>
          <w:rFonts w:hint="eastAsia"/>
        </w:rPr>
        <w:t>）。</w:t>
      </w:r>
    </w:p>
    <w:p>
      <w:pPr>
        <w:autoSpaceDE w:val="0"/>
        <w:autoSpaceDN w:val="0"/>
        <w:adjustRightInd w:val="0"/>
        <w:snapToGrid w:val="0"/>
        <w:spacing w:line="360" w:lineRule="auto"/>
        <w:ind w:firstLine="472" w:firstLineChars="196"/>
        <w:jc w:val="left"/>
        <w:rPr>
          <w:rFonts w:hAnsi="宋体"/>
        </w:rPr>
      </w:pPr>
      <w:r>
        <w:rPr>
          <w:rFonts w:hint="eastAsia" w:hAnsi="宋体"/>
          <w:b/>
          <w:bCs/>
          <w:color w:val="000000"/>
        </w:rPr>
        <w:t>废气</w:t>
      </w:r>
      <w:r>
        <w:rPr>
          <w:rFonts w:hint="eastAsia" w:hAnsi="宋体"/>
          <w:color w:val="000000"/>
        </w:rPr>
        <w:t>：</w:t>
      </w:r>
      <w:r>
        <w:rPr>
          <w:rFonts w:hint="eastAsia"/>
        </w:rPr>
        <w:t>磷脂酰丝氨酸生产主要利用环己烷作为反应稀释剂，利用食用酒精作为分离提取剂，项目化成反应、油水分离、浓缩和回收环己烷工序会有环己烷有机废气（</w:t>
      </w:r>
      <w:r>
        <w:t>Q6</w:t>
      </w:r>
      <w:r>
        <w:rPr>
          <w:rFonts w:hint="eastAsia"/>
        </w:rPr>
        <w:t>和</w:t>
      </w:r>
      <w:r>
        <w:t xml:space="preserve">Q7 </w:t>
      </w:r>
      <w:r>
        <w:rPr>
          <w:rFonts w:hint="eastAsia"/>
        </w:rPr>
        <w:t>）产生；项目沉淀、溶解、离心、回收酒精、干燥等工序会有酒精有机废气（</w:t>
      </w:r>
      <w:r>
        <w:t>Q8</w:t>
      </w:r>
      <w:r>
        <w:rPr>
          <w:rFonts w:hint="eastAsia"/>
        </w:rPr>
        <w:t>、</w:t>
      </w:r>
      <w:r>
        <w:t>Q9</w:t>
      </w:r>
      <w:r>
        <w:rPr>
          <w:rFonts w:hint="eastAsia"/>
        </w:rPr>
        <w:t>和</w:t>
      </w:r>
      <w:r>
        <w:t xml:space="preserve">Q10 </w:t>
      </w:r>
      <w:r>
        <w:rPr>
          <w:rFonts w:hint="eastAsia"/>
        </w:rPr>
        <w:t>）产生；少量有机废气经收集后经水喷淋</w:t>
      </w:r>
      <w:r>
        <w:t>(</w:t>
      </w:r>
      <w:r>
        <w:rPr>
          <w:rFonts w:hint="eastAsia"/>
        </w:rPr>
        <w:t>含干燥</w:t>
      </w:r>
      <w:r>
        <w:t>)</w:t>
      </w:r>
      <w:r>
        <w:rPr>
          <w:rFonts w:hint="eastAsia"/>
        </w:rPr>
        <w:t>和活性炭吸附处理</w:t>
      </w:r>
      <w:r>
        <w:rPr>
          <w:rFonts w:hint="eastAsia"/>
          <w:bCs/>
        </w:rPr>
        <w:t>后</w:t>
      </w:r>
      <w:r>
        <w:rPr>
          <w:rFonts w:hint="eastAsia"/>
        </w:rPr>
        <w:t>通过</w:t>
      </w:r>
      <w:r>
        <w:t>15m</w:t>
      </w:r>
      <w:r>
        <w:rPr>
          <w:rFonts w:hint="eastAsia"/>
        </w:rPr>
        <w:t>的排气筒排空；项目采用燃煤锅炉热蒸汽提供热能，燃煤锅炉会产生烟气（</w:t>
      </w:r>
      <w:r>
        <w:t>Q5</w:t>
      </w:r>
      <w:r>
        <w:rPr>
          <w:rFonts w:hint="eastAsia"/>
        </w:rPr>
        <w:t>），烟气主要含有</w:t>
      </w:r>
      <w:r>
        <w:t>SO</w:t>
      </w:r>
      <w:r>
        <w:rPr>
          <w:vertAlign w:val="subscript"/>
        </w:rPr>
        <w:t>2</w:t>
      </w:r>
      <w:r>
        <w:rPr>
          <w:rFonts w:hint="eastAsia"/>
        </w:rPr>
        <w:t>、</w:t>
      </w:r>
      <w:r>
        <w:t>NOx</w:t>
      </w:r>
      <w:r>
        <w:rPr>
          <w:rFonts w:hint="eastAsia"/>
        </w:rPr>
        <w:t>和烟尘，</w:t>
      </w:r>
      <w:r>
        <w:rPr>
          <w:rFonts w:hint="eastAsia"/>
          <w:bCs/>
        </w:rPr>
        <w:t>锅炉烟气采用</w:t>
      </w:r>
      <w:r>
        <w:rPr>
          <w:bCs/>
        </w:rPr>
        <w:t>“</w:t>
      </w:r>
      <w:r>
        <w:rPr>
          <w:rFonts w:hint="eastAsia"/>
          <w:bCs/>
        </w:rPr>
        <w:t>布袋除尘</w:t>
      </w:r>
      <w:r>
        <w:rPr>
          <w:bCs/>
        </w:rPr>
        <w:t>+</w:t>
      </w:r>
      <w:r>
        <w:rPr>
          <w:rFonts w:hint="eastAsia"/>
          <w:bCs/>
        </w:rPr>
        <w:t>麻石水膜（碱液喷淋）</w:t>
      </w:r>
      <w:r>
        <w:rPr>
          <w:bCs/>
        </w:rPr>
        <w:t>”</w:t>
      </w:r>
      <w:r>
        <w:rPr>
          <w:rFonts w:hint="eastAsia"/>
          <w:bCs/>
        </w:rPr>
        <w:t>处理后经由</w:t>
      </w:r>
      <w:r>
        <w:rPr>
          <w:bCs/>
        </w:rPr>
        <w:t>45m</w:t>
      </w:r>
      <w:r>
        <w:rPr>
          <w:rFonts w:hint="eastAsia"/>
          <w:bCs/>
        </w:rPr>
        <w:t>高的排气筒排空</w:t>
      </w:r>
      <w:r>
        <w:rPr>
          <w:rFonts w:hint="eastAsia"/>
        </w:rPr>
        <w:t>。</w:t>
      </w:r>
    </w:p>
    <w:p>
      <w:pPr>
        <w:spacing w:line="360" w:lineRule="auto"/>
        <w:ind w:firstLine="472" w:firstLineChars="196"/>
      </w:pPr>
      <w:r>
        <w:rPr>
          <w:rFonts w:hint="eastAsia" w:hAnsi="宋体"/>
          <w:b/>
          <w:bCs/>
        </w:rPr>
        <w:t>噪声</w:t>
      </w:r>
      <w:r>
        <w:rPr>
          <w:rFonts w:hint="eastAsia" w:hAnsi="宋体"/>
        </w:rPr>
        <w:t>：</w:t>
      </w:r>
      <w:r>
        <w:rPr>
          <w:rFonts w:hint="eastAsia"/>
        </w:rPr>
        <w:t>离心、溶解搅拌工序会产生噪声，其它产声环节包括真空泵、冷水塔、废气处理塔等噪声。</w:t>
      </w:r>
    </w:p>
    <w:p>
      <w:pPr>
        <w:snapToGrid w:val="0"/>
        <w:spacing w:line="360" w:lineRule="auto"/>
        <w:ind w:firstLine="482" w:firstLineChars="200"/>
        <w:rPr>
          <w:kern w:val="0"/>
        </w:rPr>
      </w:pPr>
      <w:r>
        <w:rPr>
          <w:rFonts w:hint="eastAsia"/>
          <w:b/>
          <w:bCs/>
        </w:rPr>
        <w:t>固体废物</w:t>
      </w:r>
      <w:r>
        <w:rPr>
          <w:rFonts w:hint="eastAsia"/>
        </w:rPr>
        <w:t>：</w:t>
      </w:r>
      <w:r>
        <w:rPr>
          <w:rFonts w:hint="eastAsia"/>
          <w:kern w:val="0"/>
        </w:rPr>
        <w:t>产生的固废主要为各类辅料使用后产生的废包装（</w:t>
      </w:r>
      <w:r>
        <w:rPr>
          <w:kern w:val="0"/>
        </w:rPr>
        <w:t>S5</w:t>
      </w:r>
      <w:r>
        <w:rPr>
          <w:rFonts w:hint="eastAsia"/>
          <w:kern w:val="0"/>
        </w:rPr>
        <w:t>）、菌渣（</w:t>
      </w:r>
      <w:r>
        <w:rPr>
          <w:kern w:val="0"/>
        </w:rPr>
        <w:t>S7</w:t>
      </w:r>
      <w:r>
        <w:rPr>
          <w:rFonts w:hint="eastAsia"/>
          <w:kern w:val="0"/>
        </w:rPr>
        <w:t>）、磷脂副产物（</w:t>
      </w:r>
      <w:r>
        <w:rPr>
          <w:kern w:val="0"/>
        </w:rPr>
        <w:t>S8</w:t>
      </w:r>
      <w:r>
        <w:rPr>
          <w:rFonts w:hint="eastAsia"/>
          <w:kern w:val="0"/>
        </w:rPr>
        <w:t>）、废活性碳（</w:t>
      </w:r>
      <w:r>
        <w:rPr>
          <w:kern w:val="0"/>
        </w:rPr>
        <w:t>S6</w:t>
      </w:r>
      <w:r>
        <w:rPr>
          <w:rFonts w:hint="eastAsia"/>
          <w:kern w:val="0"/>
        </w:rPr>
        <w:t>）等。</w:t>
      </w:r>
    </w:p>
    <w:p>
      <w:pPr>
        <w:pStyle w:val="14"/>
        <w:adjustRightInd w:val="0"/>
        <w:snapToGrid w:val="0"/>
        <w:spacing w:line="360" w:lineRule="auto"/>
        <w:ind w:firstLine="0"/>
        <w:rPr>
          <w:color w:val="000000"/>
        </w:rPr>
      </w:pPr>
      <w:r>
        <w:rPr>
          <w:color w:val="000000"/>
        </w:rPr>
        <w:t xml:space="preserve"> </w:t>
      </w:r>
      <w:r>
        <w:rPr>
          <w:rFonts w:hint="eastAsia"/>
          <w:b/>
          <w:bCs/>
          <w:color w:val="000000"/>
        </w:rPr>
        <w:t>三、</w:t>
      </w:r>
      <w:r>
        <w:rPr>
          <w:rFonts w:hint="eastAsia"/>
          <w:b/>
          <w:bCs/>
          <w:szCs w:val="24"/>
        </w:rPr>
        <w:t>去离子水</w:t>
      </w:r>
      <w:r>
        <w:rPr>
          <w:rFonts w:hint="eastAsia"/>
          <w:b/>
          <w:bCs/>
          <w:color w:val="000000"/>
        </w:rPr>
        <w:t>生产工艺</w:t>
      </w:r>
    </w:p>
    <w:p>
      <w:pPr>
        <w:pStyle w:val="161"/>
        <w:spacing w:line="360" w:lineRule="auto"/>
        <w:ind w:firstLine="472" w:firstLineChars="196"/>
        <w:rPr>
          <w:rFonts w:ascii="Times New Roman" w:hAnsi="Times New Roman"/>
          <w:b/>
          <w:szCs w:val="24"/>
        </w:rPr>
      </w:pPr>
      <w:r>
        <w:rPr>
          <w:rFonts w:ascii="Times New Roman" w:hAnsi="Times New Roman"/>
          <w:b/>
          <w:szCs w:val="24"/>
        </w:rPr>
        <w:t>1</w:t>
      </w:r>
      <w:r>
        <w:rPr>
          <w:rFonts w:hint="eastAsia" w:ascii="Times New Roman" w:hAnsi="Times New Roman"/>
          <w:b/>
          <w:szCs w:val="24"/>
        </w:rPr>
        <w:t>、生产工艺流程及说明</w:t>
      </w:r>
    </w:p>
    <w:p>
      <w:pPr>
        <w:autoSpaceDE w:val="0"/>
        <w:autoSpaceDN w:val="0"/>
        <w:adjustRightInd w:val="0"/>
        <w:spacing w:line="360" w:lineRule="auto"/>
        <w:ind w:firstLine="480" w:firstLineChars="200"/>
        <w:jc w:val="left"/>
        <w:rPr>
          <w:kern w:val="0"/>
          <w:lang w:val="zh-CN"/>
        </w:rPr>
      </w:pPr>
      <w:r>
        <w:rPr>
          <w:rFonts w:hint="eastAsia"/>
          <w:kern w:val="0"/>
          <w:lang w:val="zh-CN"/>
        </w:rPr>
        <w:t>本项目产品用水主要为纯水（又称去离子水），根据业主提供资料，公司采用</w:t>
      </w:r>
      <w:r>
        <w:rPr>
          <w:rFonts w:hint="eastAsia"/>
          <w:kern w:val="0"/>
        </w:rPr>
        <w:t>的反渗透设备装置制取</w:t>
      </w:r>
      <w:r>
        <w:rPr>
          <w:rFonts w:hint="eastAsia"/>
          <w:kern w:val="0"/>
          <w:lang w:val="zh-CN"/>
        </w:rPr>
        <w:t>去离子水，去离子水的产率为</w:t>
      </w:r>
      <w:r>
        <w:rPr>
          <w:kern w:val="0"/>
          <w:lang w:val="zh-CN"/>
        </w:rPr>
        <w:t>50%</w:t>
      </w:r>
      <w:r>
        <w:rPr>
          <w:rFonts w:hint="eastAsia"/>
          <w:kern w:val="0"/>
          <w:lang w:val="zh-CN"/>
        </w:rPr>
        <w:t>，自来水由翁源县市政供水提供，</w:t>
      </w:r>
      <w:bookmarkStart w:id="32" w:name="OLE_LINK248"/>
      <w:bookmarkStart w:id="33" w:name="OLE_LINK249"/>
      <w:r>
        <w:rPr>
          <w:rFonts w:hint="eastAsia"/>
          <w:kern w:val="0"/>
          <w:lang w:val="zh-CN"/>
        </w:rPr>
        <w:t>产生的清净下水</w:t>
      </w:r>
      <w:bookmarkEnd w:id="32"/>
      <w:bookmarkEnd w:id="33"/>
      <w:r>
        <w:rPr>
          <w:rFonts w:hint="eastAsia"/>
        </w:rPr>
        <w:t>回用于凉水塔补充用水和清洗用水、厂区绿化和消防补充用水，多余的清净下水排放雨水管。</w:t>
      </w:r>
      <w:r>
        <w:rPr>
          <w:rFonts w:hint="eastAsia"/>
          <w:kern w:val="0"/>
          <w:lang w:val="zh-CN"/>
        </w:rPr>
        <w:t>去离子水制备工艺流程图详见图</w:t>
      </w:r>
      <w:r>
        <w:rPr>
          <w:kern w:val="0"/>
          <w:lang w:val="zh-CN"/>
        </w:rPr>
        <w:t>3-</w:t>
      </w:r>
      <w:r>
        <w:rPr>
          <w:rFonts w:hint="eastAsia"/>
          <w:kern w:val="0"/>
          <w:lang w:val="en-US" w:eastAsia="zh-CN"/>
        </w:rPr>
        <w:t>6</w:t>
      </w:r>
      <w:r>
        <w:rPr>
          <w:rFonts w:hint="eastAsia"/>
          <w:kern w:val="0"/>
          <w:lang w:val="zh-CN"/>
        </w:rPr>
        <w:t>。</w:t>
      </w:r>
    </w:p>
    <w:p>
      <w:pPr>
        <w:autoSpaceDE w:val="0"/>
        <w:autoSpaceDN w:val="0"/>
        <w:adjustRightInd w:val="0"/>
        <w:spacing w:line="360" w:lineRule="auto"/>
        <w:ind w:firstLine="1920" w:firstLineChars="800"/>
        <w:jc w:val="left"/>
        <w:rPr>
          <w:kern w:val="0"/>
          <w:lang w:val="zh-CN"/>
        </w:rPr>
      </w:pPr>
      <w:r>
        <w:pict>
          <v:group id="_x0000_s1141" o:spid="_x0000_s1141" o:spt="203" style="position:absolute;left:0pt;margin-left:1.05pt;margin-top:5.35pt;height:93.6pt;width:438.5pt;z-index:251669504;mso-width-relative:page;mso-height-relative:page;" coordorigin="1821,2015" coordsize="8799,1872">
            <o:lock v:ext="edit"/>
            <v:rect id="_x0000_s1142" o:spid="_x0000_s1142" o:spt="1" style="position:absolute;left:1821;top:2015;height:1872;width:8799;" stroked="f" coordsize="21600,21600">
              <v:path/>
              <v:fill focussize="0,0"/>
              <v:stroke on="f"/>
              <v:imagedata o:title=""/>
              <o:lock v:ext="edit"/>
            </v:rect>
            <v:rect id="_x0000_s1143" o:spid="_x0000_s1143" o:spt="1" style="position:absolute;left:2043;top:2639;height:468;width:1195;" coordsize="21600,21600">
              <v:path/>
              <v:fill focussize="0,0"/>
              <v:stroke/>
              <v:imagedata o:title=""/>
              <o:lock v:ext="edit"/>
              <v:textbox>
                <w:txbxContent>
                  <w:p>
                    <w:pPr>
                      <w:rPr>
                        <w:sz w:val="21"/>
                        <w:szCs w:val="21"/>
                      </w:rPr>
                    </w:pPr>
                    <w:r>
                      <w:rPr>
                        <w:rFonts w:hint="eastAsia"/>
                        <w:sz w:val="21"/>
                        <w:szCs w:val="21"/>
                      </w:rPr>
                      <w:t>自来水</w:t>
                    </w:r>
                  </w:p>
                </w:txbxContent>
              </v:textbox>
            </v:rect>
            <v:rect id="_x0000_s1144" o:spid="_x0000_s1144" o:spt="1" style="position:absolute;left:3927;top:2639;height:468;width:1412;" coordsize="21600,21600">
              <v:path/>
              <v:fill focussize="0,0"/>
              <v:stroke/>
              <v:imagedata o:title=""/>
              <o:lock v:ext="edit"/>
              <v:textbox>
                <w:txbxContent>
                  <w:p>
                    <w:pPr>
                      <w:rPr>
                        <w:sz w:val="21"/>
                        <w:szCs w:val="21"/>
                      </w:rPr>
                    </w:pPr>
                    <w:r>
                      <w:rPr>
                        <w:rFonts w:hint="eastAsia"/>
                        <w:sz w:val="21"/>
                        <w:szCs w:val="21"/>
                      </w:rPr>
                      <w:t>反渗透装置</w:t>
                    </w:r>
                  </w:p>
                </w:txbxContent>
              </v:textbox>
            </v:rect>
            <v:rect id="_x0000_s1145" o:spid="_x0000_s1145" o:spt="1" style="position:absolute;left:6033;top:2171;height:468;width:1196;" coordsize="21600,21600">
              <v:path/>
              <v:fill focussize="0,0"/>
              <v:stroke/>
              <v:imagedata o:title=""/>
              <o:lock v:ext="edit"/>
              <v:textbox>
                <w:txbxContent>
                  <w:p>
                    <w:pPr>
                      <w:rPr>
                        <w:sz w:val="21"/>
                        <w:szCs w:val="21"/>
                      </w:rPr>
                    </w:pPr>
                    <w:r>
                      <w:rPr>
                        <w:rFonts w:hint="eastAsia"/>
                        <w:sz w:val="21"/>
                        <w:szCs w:val="21"/>
                      </w:rPr>
                      <w:t>去离子水</w:t>
                    </w:r>
                  </w:p>
                </w:txbxContent>
              </v:textbox>
            </v:rect>
            <v:rect id="_x0000_s1146" o:spid="_x0000_s1146" o:spt="1" style="position:absolute;left:6033;top:3263;height:468;width:1196;" coordsize="21600,21600">
              <v:path/>
              <v:fill focussize="0,0"/>
              <v:stroke/>
              <v:imagedata o:title=""/>
              <o:lock v:ext="edit"/>
              <v:textbox>
                <w:txbxContent>
                  <w:p>
                    <w:pPr>
                      <w:rPr>
                        <w:sz w:val="21"/>
                        <w:szCs w:val="21"/>
                      </w:rPr>
                    </w:pPr>
                    <w:r>
                      <w:rPr>
                        <w:rFonts w:hint="eastAsia"/>
                        <w:sz w:val="21"/>
                        <w:szCs w:val="21"/>
                      </w:rPr>
                      <w:t>清净下水</w:t>
                    </w:r>
                  </w:p>
                </w:txbxContent>
              </v:textbox>
            </v:rect>
            <v:shape id="_x0000_s1147" o:spid="_x0000_s1147" style="position:absolute;left:3262;top:2858;height:1;width:683;" filled="f" coordsize="660,1" path="m0,0l660,0e">
              <v:path arrowok="t"/>
              <v:fill on="f" focussize="0,0"/>
              <v:stroke endarrow="block"/>
              <v:imagedata o:title=""/>
              <o:lock v:ext="edit"/>
            </v:shape>
            <v:shape id="_x0000_s1148" o:spid="_x0000_s1148" style="position:absolute;left:5368;top:2873;height:1;width:233;" filled="f" coordsize="225,1" path="m0,0l225,0e">
              <v:path arrowok="t"/>
              <v:fill on="f" focussize="0,0"/>
              <v:stroke/>
              <v:imagedata o:title=""/>
              <o:lock v:ext="edit"/>
            </v:shape>
            <v:line id="_x0000_s1149" o:spid="_x0000_s1149" o:spt="20" style="position:absolute;left:5590;top:2327;height:1248;width:0;" coordsize="21600,21600">
              <v:path arrowok="t"/>
              <v:fill focussize="0,0"/>
              <v:stroke/>
              <v:imagedata o:title=""/>
              <o:lock v:ext="edit"/>
            </v:line>
            <v:line id="_x0000_s1150" o:spid="_x0000_s1150" o:spt="20" style="position:absolute;left:5590;top:2327;height:1;width:434;" coordsize="21600,21600">
              <v:path arrowok="t"/>
              <v:fill focussize="0,0"/>
              <v:stroke endarrow="block"/>
              <v:imagedata o:title=""/>
              <o:lock v:ext="edit"/>
            </v:line>
            <v:line id="_x0000_s1151" o:spid="_x0000_s1151" o:spt="20" style="position:absolute;left:5590;top:3575;height:1;width:434;" coordsize="21600,21600">
              <v:path arrowok="t"/>
              <v:fill focussize="0,0"/>
              <v:stroke endarrow="block"/>
              <v:imagedata o:title=""/>
              <o:lock v:ext="edit"/>
            </v:line>
          </v:group>
        </w:pict>
      </w:r>
    </w:p>
    <w:p>
      <w:pPr>
        <w:autoSpaceDE w:val="0"/>
        <w:autoSpaceDN w:val="0"/>
        <w:adjustRightInd w:val="0"/>
        <w:spacing w:line="360" w:lineRule="auto"/>
        <w:ind w:firstLine="480" w:firstLineChars="200"/>
        <w:jc w:val="left"/>
        <w:rPr>
          <w:kern w:val="0"/>
          <w:lang w:val="zh-CN"/>
        </w:rPr>
      </w:pPr>
    </w:p>
    <w:p>
      <w:pPr>
        <w:autoSpaceDE w:val="0"/>
        <w:autoSpaceDN w:val="0"/>
        <w:adjustRightInd w:val="0"/>
        <w:spacing w:line="360" w:lineRule="auto"/>
        <w:ind w:firstLine="480" w:firstLineChars="200"/>
        <w:jc w:val="left"/>
        <w:rPr>
          <w:kern w:val="0"/>
          <w:lang w:val="zh-CN"/>
        </w:rPr>
      </w:pPr>
    </w:p>
    <w:p>
      <w:pPr>
        <w:autoSpaceDE w:val="0"/>
        <w:autoSpaceDN w:val="0"/>
        <w:adjustRightInd w:val="0"/>
        <w:spacing w:line="360" w:lineRule="auto"/>
        <w:ind w:firstLine="480" w:firstLineChars="200"/>
        <w:jc w:val="left"/>
        <w:rPr>
          <w:kern w:val="0"/>
          <w:lang w:val="zh-CN"/>
        </w:rPr>
      </w:pPr>
    </w:p>
    <w:p>
      <w:pPr>
        <w:pStyle w:val="161"/>
        <w:tabs>
          <w:tab w:val="left" w:pos="8916"/>
        </w:tabs>
        <w:spacing w:line="360" w:lineRule="auto"/>
        <w:ind w:firstLine="2007" w:firstLineChars="833"/>
        <w:rPr>
          <w:rFonts w:ascii="Times New Roman" w:hAnsi="Times New Roman"/>
          <w:b/>
          <w:szCs w:val="24"/>
        </w:rPr>
      </w:pPr>
      <w:r>
        <w:rPr>
          <w:rFonts w:hint="eastAsia" w:ascii="Times New Roman" w:hAnsi="Times New Roman"/>
          <w:b/>
          <w:szCs w:val="24"/>
        </w:rPr>
        <w:t>图</w:t>
      </w:r>
      <w:r>
        <w:rPr>
          <w:rFonts w:ascii="Times New Roman" w:hAnsi="Times New Roman"/>
          <w:b/>
          <w:szCs w:val="24"/>
        </w:rPr>
        <w:t xml:space="preserve">3-9   </w:t>
      </w:r>
      <w:r>
        <w:rPr>
          <w:rFonts w:hint="eastAsia" w:ascii="Times New Roman" w:hAnsi="Times New Roman"/>
          <w:b/>
          <w:szCs w:val="24"/>
        </w:rPr>
        <w:t>去离子水制备工艺流程图</w:t>
      </w:r>
      <w:r>
        <w:rPr>
          <w:rFonts w:ascii="Times New Roman" w:hAnsi="Times New Roman"/>
          <w:b/>
          <w:szCs w:val="24"/>
        </w:rPr>
        <w:tab/>
      </w:r>
    </w:p>
    <w:p>
      <w:pPr>
        <w:pStyle w:val="161"/>
        <w:tabs>
          <w:tab w:val="left" w:pos="8916"/>
        </w:tabs>
        <w:spacing w:line="360" w:lineRule="auto"/>
        <w:ind w:firstLine="2007" w:firstLineChars="833"/>
        <w:rPr>
          <w:rFonts w:ascii="Times New Roman" w:hAnsi="Times New Roman"/>
          <w:b/>
          <w:szCs w:val="24"/>
        </w:rPr>
      </w:pPr>
    </w:p>
    <w:p>
      <w:pPr>
        <w:pStyle w:val="161"/>
        <w:spacing w:line="360" w:lineRule="auto"/>
        <w:ind w:firstLine="472" w:firstLineChars="196"/>
        <w:jc w:val="center"/>
        <w:rPr>
          <w:rFonts w:ascii="Times New Roman" w:hAnsi="Times New Roman"/>
          <w:b/>
          <w:szCs w:val="24"/>
        </w:rPr>
      </w:pPr>
      <w:r>
        <w:rPr>
          <w:rFonts w:hint="eastAsia" w:ascii="Times New Roman" w:hAnsi="Times New Roman"/>
          <w:b/>
          <w:szCs w:val="24"/>
        </w:rPr>
        <w:t>图</w:t>
      </w:r>
      <w:r>
        <w:rPr>
          <w:rFonts w:ascii="Times New Roman" w:hAnsi="Times New Roman"/>
          <w:b/>
          <w:szCs w:val="24"/>
        </w:rPr>
        <w:t>3-</w:t>
      </w:r>
      <w:r>
        <w:rPr>
          <w:rFonts w:hint="eastAsia" w:ascii="Times New Roman" w:hAnsi="Times New Roman"/>
          <w:b/>
          <w:szCs w:val="24"/>
          <w:lang w:val="en-US" w:eastAsia="zh-CN"/>
        </w:rPr>
        <w:t>6</w:t>
      </w:r>
      <w:r>
        <w:rPr>
          <w:rFonts w:ascii="Times New Roman" w:hAnsi="Times New Roman"/>
          <w:b/>
          <w:szCs w:val="24"/>
        </w:rPr>
        <w:t xml:space="preserve"> </w:t>
      </w:r>
      <w:r>
        <w:rPr>
          <w:rFonts w:hint="eastAsia" w:ascii="Times New Roman" w:hAnsi="Times New Roman"/>
          <w:b/>
          <w:szCs w:val="24"/>
        </w:rPr>
        <w:t>去离子水制备生产工艺</w:t>
      </w:r>
    </w:p>
    <w:p>
      <w:pPr>
        <w:pStyle w:val="161"/>
        <w:snapToGrid w:val="0"/>
        <w:spacing w:line="360" w:lineRule="auto"/>
        <w:ind w:firstLine="472" w:firstLineChars="196"/>
        <w:rPr>
          <w:rFonts w:ascii="Times New Roman" w:hAnsi="Times New Roman"/>
          <w:b/>
          <w:szCs w:val="24"/>
        </w:rPr>
      </w:pPr>
      <w:r>
        <w:rPr>
          <w:rFonts w:ascii="Times New Roman" w:hAnsi="Times New Roman"/>
          <w:b/>
          <w:szCs w:val="24"/>
        </w:rPr>
        <w:t>2</w:t>
      </w:r>
      <w:r>
        <w:rPr>
          <w:rFonts w:hint="eastAsia" w:ascii="Times New Roman" w:hAnsi="Times New Roman"/>
          <w:b/>
          <w:szCs w:val="24"/>
        </w:rPr>
        <w:t>、产污环节说明</w:t>
      </w:r>
    </w:p>
    <w:p>
      <w:pPr>
        <w:pStyle w:val="14"/>
        <w:snapToGrid w:val="0"/>
        <w:spacing w:line="360" w:lineRule="auto"/>
        <w:ind w:firstLine="472" w:firstLineChars="196"/>
        <w:rPr>
          <w:b/>
          <w:szCs w:val="24"/>
        </w:rPr>
      </w:pPr>
      <w:r>
        <w:rPr>
          <w:rFonts w:hint="eastAsia"/>
          <w:b/>
          <w:szCs w:val="24"/>
        </w:rPr>
        <w:t>废气：</w:t>
      </w:r>
      <w:r>
        <w:rPr>
          <w:rFonts w:hint="eastAsia"/>
          <w:szCs w:val="24"/>
        </w:rPr>
        <w:t>去离子水制备过程中不会产生废气污染。</w:t>
      </w:r>
    </w:p>
    <w:p>
      <w:pPr>
        <w:pStyle w:val="14"/>
        <w:snapToGrid w:val="0"/>
        <w:spacing w:line="360" w:lineRule="auto"/>
        <w:ind w:firstLine="472" w:firstLineChars="196"/>
        <w:rPr>
          <w:b/>
          <w:szCs w:val="24"/>
        </w:rPr>
      </w:pPr>
      <w:r>
        <w:rPr>
          <w:rFonts w:hint="eastAsia"/>
          <w:b/>
          <w:szCs w:val="24"/>
        </w:rPr>
        <w:t>废水：</w:t>
      </w:r>
      <w:r>
        <w:rPr>
          <w:rFonts w:hint="eastAsia" w:ascii="Times New Roman" w:hAnsi="Times New Roman" w:cs="Times New Roman"/>
          <w:szCs w:val="24"/>
          <w:lang w:val="zh-CN"/>
        </w:rPr>
        <w:t>公司采用</w:t>
      </w:r>
      <w:r>
        <w:rPr>
          <w:rFonts w:hint="eastAsia" w:ascii="Times New Roman" w:hAnsi="Times New Roman" w:cs="Times New Roman"/>
          <w:szCs w:val="24"/>
        </w:rPr>
        <w:t>反渗透装置制取</w:t>
      </w:r>
      <w:r>
        <w:rPr>
          <w:rFonts w:hint="eastAsia" w:ascii="Times New Roman" w:hAnsi="Times New Roman" w:cs="Times New Roman"/>
          <w:szCs w:val="24"/>
          <w:lang w:val="zh-CN"/>
        </w:rPr>
        <w:t>去离子水，去离子水的产率为</w:t>
      </w:r>
      <w:r>
        <w:rPr>
          <w:rFonts w:ascii="Times New Roman" w:hAnsi="Times New Roman" w:cs="Times New Roman"/>
          <w:szCs w:val="24"/>
          <w:lang w:val="zh-CN"/>
        </w:rPr>
        <w:t>50%</w:t>
      </w:r>
      <w:r>
        <w:rPr>
          <w:rFonts w:hint="eastAsia" w:ascii="Times New Roman" w:hAnsi="Times New Roman" w:cs="Times New Roman"/>
          <w:szCs w:val="24"/>
          <w:lang w:val="zh-CN"/>
        </w:rPr>
        <w:t>，本项目工艺用去离子水和锅炉用去离子水共</w:t>
      </w:r>
      <w:r>
        <w:rPr>
          <w:rFonts w:ascii="Times New Roman" w:hAnsi="Times New Roman" w:cs="Times New Roman"/>
          <w:szCs w:val="24"/>
          <w:lang w:val="zh-CN"/>
        </w:rPr>
        <w:t>16.49m</w:t>
      </w:r>
      <w:r>
        <w:rPr>
          <w:rFonts w:ascii="Times New Roman" w:hAnsi="Times New Roman" w:cs="Times New Roman"/>
          <w:szCs w:val="24"/>
          <w:vertAlign w:val="superscript"/>
          <w:lang w:val="zh-CN"/>
        </w:rPr>
        <w:t>3</w:t>
      </w:r>
      <w:r>
        <w:rPr>
          <w:rFonts w:ascii="Times New Roman" w:hAnsi="Times New Roman" w:cs="Times New Roman"/>
          <w:szCs w:val="24"/>
          <w:lang w:val="zh-CN"/>
        </w:rPr>
        <w:t>/d</w:t>
      </w:r>
      <w:r>
        <w:rPr>
          <w:rFonts w:hint="eastAsia" w:ascii="Times New Roman" w:hAnsi="Times New Roman" w:cs="Times New Roman"/>
          <w:szCs w:val="24"/>
          <w:lang w:val="zh-CN"/>
        </w:rPr>
        <w:t>，合</w:t>
      </w:r>
      <w:r>
        <w:rPr>
          <w:rFonts w:ascii="Times New Roman" w:hAnsi="Times New Roman" w:cs="Times New Roman"/>
          <w:szCs w:val="24"/>
        </w:rPr>
        <w:t>4947</w:t>
      </w:r>
      <w:r>
        <w:rPr>
          <w:rFonts w:ascii="Times New Roman" w:hAnsi="Times New Roman" w:cs="Times New Roman"/>
          <w:szCs w:val="24"/>
          <w:lang w:val="zh-CN"/>
        </w:rPr>
        <w:t>m</w:t>
      </w:r>
      <w:r>
        <w:rPr>
          <w:rFonts w:ascii="Times New Roman" w:hAnsi="Times New Roman" w:cs="Times New Roman"/>
          <w:szCs w:val="24"/>
          <w:vertAlign w:val="superscript"/>
          <w:lang w:val="zh-CN"/>
        </w:rPr>
        <w:t>3</w:t>
      </w:r>
      <w:r>
        <w:rPr>
          <w:rFonts w:ascii="Times New Roman" w:hAnsi="Times New Roman" w:cs="Times New Roman"/>
          <w:szCs w:val="24"/>
          <w:lang w:val="zh-CN"/>
        </w:rPr>
        <w:t>/a</w:t>
      </w:r>
      <w:r>
        <w:rPr>
          <w:rFonts w:hint="eastAsia" w:ascii="Times New Roman" w:hAnsi="Times New Roman" w:cs="Times New Roman"/>
          <w:szCs w:val="24"/>
          <w:lang w:val="zh-CN"/>
        </w:rPr>
        <w:t>，产生清净下水</w:t>
      </w:r>
      <w:bookmarkStart w:id="34" w:name="OLE_LINK181"/>
      <w:r>
        <w:rPr>
          <w:rFonts w:ascii="Times New Roman" w:hAnsi="Times New Roman" w:cs="Times New Roman"/>
          <w:szCs w:val="24"/>
        </w:rPr>
        <w:t>4947</w:t>
      </w:r>
      <w:r>
        <w:rPr>
          <w:rFonts w:ascii="Times New Roman" w:hAnsi="Times New Roman" w:cs="Times New Roman"/>
          <w:szCs w:val="24"/>
          <w:lang w:val="zh-CN"/>
        </w:rPr>
        <w:t>m</w:t>
      </w:r>
      <w:r>
        <w:rPr>
          <w:rFonts w:ascii="Times New Roman" w:hAnsi="Times New Roman" w:cs="Times New Roman"/>
          <w:szCs w:val="24"/>
          <w:vertAlign w:val="superscript"/>
          <w:lang w:val="zh-CN"/>
        </w:rPr>
        <w:t>3</w:t>
      </w:r>
      <w:r>
        <w:rPr>
          <w:rFonts w:ascii="Times New Roman" w:hAnsi="Times New Roman" w:cs="Times New Roman"/>
          <w:szCs w:val="24"/>
          <w:lang w:val="zh-CN"/>
        </w:rPr>
        <w:t>/a</w:t>
      </w:r>
      <w:bookmarkEnd w:id="34"/>
      <w:r>
        <w:rPr>
          <w:rFonts w:hint="eastAsia" w:ascii="Times New Roman" w:hAnsi="Times New Roman" w:cs="Times New Roman"/>
          <w:szCs w:val="24"/>
          <w:lang w:val="zh-CN"/>
        </w:rPr>
        <w:t>。</w:t>
      </w:r>
      <w:bookmarkStart w:id="35" w:name="OLE_LINK197"/>
      <w:bookmarkStart w:id="36" w:name="OLE_LINK168"/>
      <w:bookmarkStart w:id="37" w:name="OLE_LINK155"/>
      <w:r>
        <w:rPr>
          <w:rFonts w:hint="eastAsia" w:ascii="Times New Roman" w:hAnsi="Times New Roman" w:cs="Times New Roman"/>
          <w:szCs w:val="24"/>
        </w:rPr>
        <w:t>主要含有盐类，水质清洁度高，</w:t>
      </w:r>
      <w:bookmarkStart w:id="38" w:name="OLE_LINK251"/>
      <w:r>
        <w:rPr>
          <w:rFonts w:hint="eastAsia" w:ascii="Times New Roman" w:hAnsi="Times New Roman" w:cs="Times New Roman"/>
          <w:szCs w:val="24"/>
        </w:rPr>
        <w:t>回用于凉水塔补充用水和清洗用水、厂区绿化和消防补充用水，多余的清净下水排放雨水管。</w:t>
      </w:r>
      <w:bookmarkEnd w:id="35"/>
      <w:bookmarkEnd w:id="36"/>
      <w:bookmarkEnd w:id="37"/>
      <w:bookmarkEnd w:id="38"/>
    </w:p>
    <w:p>
      <w:pPr>
        <w:snapToGrid w:val="0"/>
        <w:spacing w:line="360" w:lineRule="auto"/>
        <w:ind w:firstLine="472" w:firstLineChars="196"/>
      </w:pPr>
      <w:r>
        <w:rPr>
          <w:rFonts w:hint="eastAsia"/>
          <w:b/>
        </w:rPr>
        <w:t>噪声：</w:t>
      </w:r>
      <w:r>
        <w:rPr>
          <w:rFonts w:hint="eastAsia"/>
        </w:rPr>
        <w:t>去离子水生产过程中会产生机械噪声。</w:t>
      </w:r>
    </w:p>
    <w:p>
      <w:pPr>
        <w:pStyle w:val="14"/>
        <w:snapToGrid w:val="0"/>
        <w:spacing w:line="360" w:lineRule="auto"/>
        <w:ind w:firstLine="482"/>
        <w:rPr>
          <w:b/>
        </w:rPr>
      </w:pPr>
      <w:r>
        <w:rPr>
          <w:rFonts w:hint="eastAsia"/>
          <w:b/>
          <w:szCs w:val="24"/>
        </w:rPr>
        <w:t>固废：</w:t>
      </w:r>
      <w:r>
        <w:rPr>
          <w:rFonts w:hint="eastAsia"/>
          <w:szCs w:val="24"/>
        </w:rPr>
        <w:t>本项目不新增纯水制备设备和工序，利用现有工程已有的纯水制备设备，不新增固废量。</w:t>
      </w:r>
    </w:p>
    <w:p>
      <w:pPr>
        <w:pStyle w:val="4"/>
      </w:pPr>
      <w:bookmarkStart w:id="39" w:name="_Toc26246"/>
      <w:r>
        <w:t>4</w:t>
      </w:r>
      <w:r>
        <w:rPr>
          <w:rFonts w:hint="eastAsia"/>
        </w:rPr>
        <w:t>、环境保护设施</w:t>
      </w:r>
      <w:bookmarkEnd w:id="39"/>
    </w:p>
    <w:p>
      <w:pPr>
        <w:pStyle w:val="4"/>
      </w:pPr>
      <w:bookmarkStart w:id="40" w:name="_Toc27066"/>
      <w:r>
        <w:t>4.1</w:t>
      </w:r>
      <w:r>
        <w:rPr>
          <w:rFonts w:hint="eastAsia"/>
        </w:rPr>
        <w:t>污染物治理</w:t>
      </w:r>
      <w:r>
        <w:t>/</w:t>
      </w:r>
      <w:r>
        <w:rPr>
          <w:rFonts w:hint="eastAsia"/>
        </w:rPr>
        <w:t>处置措施</w:t>
      </w:r>
      <w:bookmarkEnd w:id="40"/>
    </w:p>
    <w:p>
      <w:pPr>
        <w:pStyle w:val="4"/>
      </w:pPr>
      <w:bookmarkStart w:id="41" w:name="_Toc4695"/>
      <w:r>
        <w:t>4.1.1</w:t>
      </w:r>
      <w:r>
        <w:rPr>
          <w:rFonts w:hint="eastAsia"/>
        </w:rPr>
        <w:t>废水</w:t>
      </w:r>
      <w:bookmarkEnd w:id="41"/>
    </w:p>
    <w:p>
      <w:pPr>
        <w:spacing w:line="420" w:lineRule="exact"/>
        <w:ind w:firstLine="480" w:firstLineChars="200"/>
        <w:rPr>
          <w:color w:val="000000"/>
          <w:szCs w:val="28"/>
        </w:rPr>
      </w:pPr>
      <w:r>
        <w:rPr>
          <w:rFonts w:hint="eastAsia"/>
          <w:color w:val="000000"/>
          <w:szCs w:val="28"/>
        </w:rPr>
        <w:t>项目废水主要为生产废水、生活污水，均进入厂区污水处理站进行处理达到广东省地方标准《水污染物排放限值》</w:t>
      </w:r>
      <w:r>
        <w:rPr>
          <w:rFonts w:hint="eastAsia" w:hAnsi="宋体"/>
        </w:rPr>
        <w:t>（</w:t>
      </w:r>
      <w:r>
        <w:t>DB 44/26-2001</w:t>
      </w:r>
      <w:r>
        <w:rPr>
          <w:rFonts w:hint="eastAsia" w:hAnsi="宋体"/>
        </w:rPr>
        <w:t>）第二时段一级标准后，通过排污管网排放至横石水</w:t>
      </w:r>
      <w:r>
        <w:rPr>
          <w:rFonts w:hint="eastAsia"/>
          <w:color w:val="000000"/>
          <w:szCs w:val="28"/>
        </w:rPr>
        <w:t>。生产废水包括</w:t>
      </w:r>
      <w:r>
        <w:rPr>
          <w:rFonts w:hint="eastAsia"/>
        </w:rPr>
        <w:t>燕麦</w:t>
      </w:r>
      <w:r>
        <w:t>β-</w:t>
      </w:r>
      <w:r>
        <w:rPr>
          <w:rFonts w:hint="eastAsia"/>
        </w:rPr>
        <w:t>葡聚糖工艺废水、磷脂酰丝氨酸工艺废水、废气处理喷淋更换废水、真空泵更换废水及设备车间清洗废水、凉水塔定期清洗废水、</w:t>
      </w:r>
      <w:r>
        <w:rPr>
          <w:rFonts w:hint="eastAsia"/>
          <w:kern w:val="0"/>
        </w:rPr>
        <w:t>锅炉排污水，</w:t>
      </w:r>
      <w:r>
        <w:rPr>
          <w:rFonts w:hint="eastAsia"/>
          <w:color w:val="000000"/>
          <w:szCs w:val="28"/>
        </w:rPr>
        <w:t>主要污染物是化学需氧量、氨氮、生化需氧量，悬浮物等；生活污水包括食堂废水和办公废水，主要污染物是化学需氧量、氨氮、生化需氧量，悬浮物等，经三级化粪池处理后进入污水处理站。</w:t>
      </w:r>
    </w:p>
    <w:p>
      <w:pPr>
        <w:adjustRightInd w:val="0"/>
        <w:snapToGrid w:val="0"/>
        <w:spacing w:line="420" w:lineRule="exact"/>
        <w:ind w:firstLine="480" w:firstLineChars="200"/>
        <w:rPr>
          <w:rFonts w:ascii="??_GB2312" w:hAnsi="宋体"/>
          <w:color w:val="000000"/>
          <w:kern w:val="0"/>
          <w:szCs w:val="28"/>
        </w:rPr>
      </w:pPr>
      <w:r>
        <w:rPr>
          <w:rFonts w:hint="eastAsia"/>
          <w:color w:val="000000"/>
          <w:szCs w:val="28"/>
        </w:rPr>
        <w:t>本项目排入翁源广业清怡食品科技有限公司厂内污水处理站，污水处理效率达</w:t>
      </w:r>
      <w:r>
        <w:rPr>
          <w:color w:val="000000"/>
          <w:szCs w:val="28"/>
        </w:rPr>
        <w:t>2000m</w:t>
      </w:r>
      <w:r>
        <w:rPr>
          <w:rFonts w:hint="eastAsia"/>
          <w:color w:val="000000"/>
          <w:szCs w:val="28"/>
        </w:rPr>
        <w:t>³</w:t>
      </w:r>
      <w:r>
        <w:rPr>
          <w:color w:val="000000"/>
          <w:szCs w:val="28"/>
        </w:rPr>
        <w:t>/d</w:t>
      </w:r>
      <w:r>
        <w:rPr>
          <w:rFonts w:hint="eastAsia"/>
          <w:color w:val="000000"/>
          <w:szCs w:val="28"/>
        </w:rPr>
        <w:t>，采用</w:t>
      </w:r>
      <w:r>
        <w:rPr>
          <w:color w:val="000000"/>
          <w:szCs w:val="28"/>
        </w:rPr>
        <w:t>IC</w:t>
      </w:r>
      <w:r>
        <w:rPr>
          <w:rFonts w:hint="eastAsia"/>
          <w:color w:val="000000"/>
          <w:szCs w:val="28"/>
        </w:rPr>
        <w:t>厌氧反应</w:t>
      </w:r>
      <w:r>
        <w:rPr>
          <w:color w:val="000000"/>
          <w:szCs w:val="28"/>
        </w:rPr>
        <w:t>+</w:t>
      </w:r>
      <w:r>
        <w:rPr>
          <w:rFonts w:hint="eastAsia"/>
          <w:color w:val="000000"/>
          <w:szCs w:val="28"/>
        </w:rPr>
        <w:t>氧化</w:t>
      </w:r>
      <w:r>
        <w:rPr>
          <w:color w:val="000000"/>
          <w:szCs w:val="28"/>
        </w:rPr>
        <w:t>+</w:t>
      </w:r>
      <w:r>
        <w:rPr>
          <w:rFonts w:hint="eastAsia"/>
          <w:color w:val="000000"/>
          <w:szCs w:val="28"/>
        </w:rPr>
        <w:t>硝化</w:t>
      </w:r>
      <w:r>
        <w:rPr>
          <w:color w:val="000000"/>
          <w:szCs w:val="28"/>
        </w:rPr>
        <w:t>+</w:t>
      </w:r>
      <w:r>
        <w:rPr>
          <w:rFonts w:hint="eastAsia"/>
          <w:color w:val="000000"/>
          <w:szCs w:val="28"/>
        </w:rPr>
        <w:t>反硝化处理工艺处理公司的生产废水、生活污水和初期雨水。</w:t>
      </w:r>
      <w:r>
        <w:rPr>
          <w:rFonts w:hint="eastAsia"/>
          <w:color w:val="000000"/>
          <w:kern w:val="0"/>
          <w:szCs w:val="28"/>
        </w:rPr>
        <w:t>处理后的废水经市政管网排入横石水，产生的污泥经板框压滤机滤干后运住当地的垃圾填埋场处理</w:t>
      </w:r>
      <w:r>
        <w:rPr>
          <w:rFonts w:hint="eastAsia" w:ascii="??_GB2312" w:hAnsi="宋体"/>
          <w:color w:val="000000"/>
          <w:kern w:val="0"/>
          <w:szCs w:val="28"/>
        </w:rPr>
        <w:t>。</w:t>
      </w:r>
      <w:r>
        <w:rPr>
          <w:rFonts w:hint="eastAsia"/>
          <w:color w:val="000000"/>
          <w:kern w:val="0"/>
          <w:szCs w:val="28"/>
        </w:rPr>
        <w:t>废水处理站工艺流程见图</w:t>
      </w:r>
      <w:r>
        <w:rPr>
          <w:color w:val="000000"/>
          <w:kern w:val="0"/>
          <w:szCs w:val="28"/>
        </w:rPr>
        <w:t>4-1</w:t>
      </w:r>
      <w:r>
        <w:rPr>
          <w:rFonts w:hint="eastAsia"/>
          <w:color w:val="000000"/>
          <w:kern w:val="0"/>
          <w:szCs w:val="28"/>
        </w:rPr>
        <w:t>，本项目废水排放情况见表</w:t>
      </w:r>
      <w:r>
        <w:rPr>
          <w:color w:val="000000"/>
          <w:kern w:val="0"/>
          <w:szCs w:val="28"/>
        </w:rPr>
        <w:t>4-1</w:t>
      </w:r>
      <w:r>
        <w:rPr>
          <w:rFonts w:hint="eastAsia"/>
          <w:color w:val="000000"/>
          <w:kern w:val="0"/>
          <w:szCs w:val="28"/>
        </w:rPr>
        <w:t>和图</w:t>
      </w:r>
      <w:r>
        <w:rPr>
          <w:color w:val="000000"/>
          <w:kern w:val="0"/>
          <w:szCs w:val="28"/>
        </w:rPr>
        <w:t>4-2</w:t>
      </w:r>
      <w:r>
        <w:rPr>
          <w:rFonts w:hint="eastAsia"/>
          <w:color w:val="000000"/>
          <w:kern w:val="0"/>
          <w:szCs w:val="28"/>
        </w:rPr>
        <w:t>。</w:t>
      </w:r>
    </w:p>
    <w:p>
      <w:pPr>
        <w:spacing w:line="360" w:lineRule="auto"/>
        <w:ind w:firstLine="480" w:firstLineChars="200"/>
        <w:jc w:val="center"/>
        <w:rPr>
          <w:kern w:val="0"/>
        </w:rPr>
      </w:pPr>
      <w:r>
        <w:rPr>
          <w:kern w:val="0"/>
        </w:rPr>
        <w:pict>
          <v:group id="_x0000_s1152" o:spid="_x0000_s1152" o:spt="203" style="height:133.65pt;width:414pt;" coordorigin="2505,9300" coordsize="7200,2327" editas="canvas">
            <o:lock v:ext="edit"/>
            <v:shape id="_x0000_s1153" o:spid="_x0000_s1153" o:spt="75" type="#_x0000_t75" style="position:absolute;left:2505;top:9300;height:2327;width:7200;" filled="f" o:preferrelative="t" stroked="f" coordsize="21600,21600">
              <v:path/>
              <v:fill on="f" focussize="0,0"/>
              <v:stroke on="f" joinstyle="miter"/>
              <v:imagedata o:title=""/>
              <o:lock v:ext="edit" text="t" aspectratio="t"/>
            </v:shape>
            <v:rect id="_x0000_s1154" o:spid="_x0000_s1154" o:spt="1" style="position:absolute;left:2618;top:10026;height:1154;width:826;" coordsize="21600,21600">
              <v:path/>
              <v:fill focussize="0,0"/>
              <v:stroke/>
              <v:imagedata o:title=""/>
              <o:lock v:ext="edit"/>
              <v:textbox inset="0.5mm,1.27mm,0.5mm,1.27mm">
                <w:txbxContent>
                  <w:p>
                    <w:pPr>
                      <w:jc w:val="center"/>
                      <w:rPr>
                        <w:b/>
                        <w:szCs w:val="21"/>
                      </w:rPr>
                    </w:pPr>
                    <w:r>
                      <w:rPr>
                        <w:rFonts w:hint="eastAsia"/>
                        <w:b/>
                        <w:sz w:val="21"/>
                        <w:szCs w:val="21"/>
                      </w:rPr>
                      <w:t>来自各车间的工艺废水</w:t>
                    </w:r>
                  </w:p>
                </w:txbxContent>
              </v:textbox>
            </v:rect>
            <v:line id="_x0000_s1155" o:spid="_x0000_s1155" o:spt="20" style="position:absolute;left:3444;top:10433;height:1;width:313;" coordsize="21600,21600">
              <v:path arrowok="t"/>
              <v:fill focussize="0,0"/>
              <v:stroke endarrow="block"/>
              <v:imagedata o:title=""/>
              <o:lock v:ext="edit"/>
            </v:line>
            <v:line id="_x0000_s1156" o:spid="_x0000_s1156" o:spt="20" style="position:absolute;left:4070;top:10433;height:1;width:313;" coordsize="21600,21600">
              <v:path arrowok="t"/>
              <v:fill focussize="0,0"/>
              <v:stroke endarrow="block"/>
              <v:imagedata o:title=""/>
              <o:lock v:ext="edit"/>
            </v:line>
            <v:line id="_x0000_s1157" o:spid="_x0000_s1157" o:spt="20" style="position:absolute;left:4696;top:10433;height:1;width:313;" coordsize="21600,21600">
              <v:path arrowok="t"/>
              <v:fill focussize="0,0"/>
              <v:stroke endarrow="block"/>
              <v:imagedata o:title=""/>
              <o:lock v:ext="edit"/>
            </v:line>
            <v:line id="_x0000_s1158" o:spid="_x0000_s1158" o:spt="20" style="position:absolute;left:5322;top:10433;height:1;width:313;" coordsize="21600,21600">
              <v:path arrowok="t"/>
              <v:fill focussize="0,0"/>
              <v:stroke endarrow="block"/>
              <v:imagedata o:title=""/>
              <o:lock v:ext="edit"/>
            </v:line>
            <v:line id="_x0000_s1159" o:spid="_x0000_s1159" o:spt="20" style="position:absolute;left:6575;top:10433;height:1;width:313;" coordsize="21600,21600">
              <v:path arrowok="t"/>
              <v:fill focussize="0,0"/>
              <v:stroke endarrow="block"/>
              <v:imagedata o:title=""/>
              <o:lock v:ext="edit"/>
            </v:line>
            <v:line id="_x0000_s1160" o:spid="_x0000_s1160" o:spt="20" style="position:absolute;left:7201;top:10433;height:1;width:313;" coordsize="21600,21600">
              <v:path arrowok="t"/>
              <v:fill focussize="0,0"/>
              <v:stroke endarrow="block"/>
              <v:imagedata o:title=""/>
              <o:lock v:ext="edit"/>
            </v:line>
            <v:rect id="_x0000_s1161" o:spid="_x0000_s1161" o:spt="1" style="position:absolute;left:3757;top:10026;height:1429;width:313;" coordsize="21600,21600">
              <v:path/>
              <v:fill focussize="0,0"/>
              <v:stroke/>
              <v:imagedata o:title=""/>
              <o:lock v:ext="edit"/>
              <v:textbox inset="0.5mm,1.27mm,0.5mm,1.27mm">
                <w:txbxContent>
                  <w:p>
                    <w:pPr>
                      <w:jc w:val="center"/>
                      <w:rPr>
                        <w:b/>
                      </w:rPr>
                    </w:pPr>
                    <w:r>
                      <w:rPr>
                        <w:rFonts w:hint="eastAsia"/>
                        <w:b/>
                        <w:sz w:val="21"/>
                        <w:szCs w:val="21"/>
                      </w:rPr>
                      <w:t>亚铁混凝池</w:t>
                    </w:r>
                  </w:p>
                </w:txbxContent>
              </v:textbox>
            </v:rect>
            <v:rect id="_x0000_s1162" o:spid="_x0000_s1162" o:spt="1" style="position:absolute;left:4383;top:10026;height:1442;width:313;" coordsize="21600,21600">
              <v:path/>
              <v:fill focussize="0,0"/>
              <v:stroke/>
              <v:imagedata o:title=""/>
              <o:lock v:ext="edit"/>
              <v:textbox inset="0.5mm,1.27mm,0.5mm,1.27mm">
                <w:txbxContent>
                  <w:p>
                    <w:pPr>
                      <w:jc w:val="center"/>
                      <w:rPr>
                        <w:b/>
                      </w:rPr>
                    </w:pPr>
                    <w:r>
                      <w:rPr>
                        <w:rFonts w:hint="eastAsia"/>
                        <w:b/>
                        <w:sz w:val="21"/>
                        <w:szCs w:val="21"/>
                      </w:rPr>
                      <w:t>絮凝沉淀池</w:t>
                    </w:r>
                  </w:p>
                </w:txbxContent>
              </v:textbox>
            </v:rect>
            <v:rect id="_x0000_s1163" o:spid="_x0000_s1163" o:spt="1" style="position:absolute;left:5022;top:9739;height:1756;width:313;" coordsize="21600,21600">
              <v:path/>
              <v:fill focussize="0,0"/>
              <v:stroke/>
              <v:imagedata o:title=""/>
              <o:lock v:ext="edit"/>
              <v:textbox inset="0.5mm,1.27mm,0.5mm,1.27mm">
                <w:txbxContent>
                  <w:p>
                    <w:pPr>
                      <w:jc w:val="center"/>
                      <w:rPr>
                        <w:b/>
                        <w:sz w:val="21"/>
                        <w:szCs w:val="21"/>
                      </w:rPr>
                    </w:pPr>
                    <w:r>
                      <w:rPr>
                        <w:b/>
                        <w:sz w:val="21"/>
                        <w:szCs w:val="21"/>
                      </w:rPr>
                      <w:t>IC</w:t>
                    </w:r>
                  </w:p>
                  <w:p>
                    <w:pPr>
                      <w:jc w:val="center"/>
                      <w:rPr>
                        <w:b/>
                      </w:rPr>
                    </w:pPr>
                    <w:r>
                      <w:rPr>
                        <w:rFonts w:hint="eastAsia"/>
                        <w:b/>
                        <w:sz w:val="21"/>
                        <w:szCs w:val="21"/>
                      </w:rPr>
                      <w:t>厌氧反应器塔</w:t>
                    </w:r>
                  </w:p>
                </w:txbxContent>
              </v:textbox>
            </v:rect>
            <v:line id="_x0000_s1164" o:spid="_x0000_s1164" o:spt="20" style="position:absolute;left:5948;top:10433;height:1;width:314;" coordsize="21600,21600">
              <v:path arrowok="t"/>
              <v:fill focussize="0,0"/>
              <v:stroke endarrow="block"/>
              <v:imagedata o:title=""/>
              <o:lock v:ext="edit"/>
            </v:line>
            <v:rect id="_x0000_s1165" o:spid="_x0000_s1165" o:spt="1" style="position:absolute;left:6279;top:10024;height:1495;width:310;" coordsize="21600,21600">
              <v:path/>
              <v:fill focussize="0,0"/>
              <v:stroke/>
              <v:imagedata o:title=""/>
              <o:lock v:ext="edit"/>
              <v:textbox inset="0.5mm,1.27mm,0.5mm,1.27mm">
                <w:txbxContent>
                  <w:p>
                    <w:pPr>
                      <w:jc w:val="center"/>
                      <w:rPr>
                        <w:b/>
                      </w:rPr>
                    </w:pPr>
                    <w:r>
                      <w:rPr>
                        <w:rFonts w:hint="eastAsia"/>
                        <w:b/>
                        <w:sz w:val="21"/>
                        <w:szCs w:val="21"/>
                      </w:rPr>
                      <w:t>硝化</w:t>
                    </w:r>
                    <w:r>
                      <w:rPr>
                        <w:b/>
                        <w:sz w:val="21"/>
                        <w:szCs w:val="21"/>
                      </w:rPr>
                      <w:t>&amp;</w:t>
                    </w:r>
                    <w:r>
                      <w:rPr>
                        <w:rFonts w:hint="eastAsia"/>
                        <w:b/>
                        <w:sz w:val="21"/>
                        <w:szCs w:val="21"/>
                      </w:rPr>
                      <w:t>反硝化</w:t>
                    </w:r>
                  </w:p>
                </w:txbxContent>
              </v:textbox>
            </v:rect>
            <v:rect id="_x0000_s1166" o:spid="_x0000_s1166" o:spt="1" style="position:absolute;left:5670;top:10115;height:1365;width:313;" coordsize="21600,21600">
              <v:path/>
              <v:fill focussize="0,0"/>
              <v:stroke/>
              <v:imagedata o:title=""/>
              <o:lock v:ext="edit"/>
              <v:textbox inset="0.5mm,1.27mm,0.5mm,1.27mm">
                <w:txbxContent>
                  <w:p>
                    <w:pPr>
                      <w:jc w:val="center"/>
                      <w:rPr>
                        <w:b/>
                      </w:rPr>
                    </w:pPr>
                    <w:r>
                      <w:rPr>
                        <w:rFonts w:hint="eastAsia"/>
                        <w:b/>
                        <w:sz w:val="21"/>
                        <w:szCs w:val="21"/>
                      </w:rPr>
                      <w:t>接触氧化池</w:t>
                    </w:r>
                  </w:p>
                </w:txbxContent>
              </v:textbox>
            </v:rect>
            <v:rect id="_x0000_s1167" o:spid="_x0000_s1167" o:spt="1" style="position:absolute;left:6888;top:10115;height:1365;width:313;" coordsize="21600,21600">
              <v:path/>
              <v:fill focussize="0,0"/>
              <v:stroke/>
              <v:imagedata o:title=""/>
              <o:lock v:ext="edit"/>
              <v:textbox inset="0.5mm,1.27mm,0.5mm,1.27mm">
                <w:txbxContent>
                  <w:p>
                    <w:pPr>
                      <w:jc w:val="center"/>
                      <w:rPr>
                        <w:b/>
                        <w:sz w:val="21"/>
                        <w:szCs w:val="21"/>
                      </w:rPr>
                    </w:pPr>
                    <w:r>
                      <w:rPr>
                        <w:rFonts w:hint="eastAsia"/>
                        <w:b/>
                        <w:sz w:val="21"/>
                        <w:szCs w:val="21"/>
                      </w:rPr>
                      <w:t>二沉池</w:t>
                    </w:r>
                  </w:p>
                </w:txbxContent>
              </v:textbox>
            </v:rect>
            <v:line id="_x0000_s1168" o:spid="_x0000_s1168" o:spt="20" style="position:absolute;left:7827;top:10433;height:1;width:313;" coordsize="21600,21600">
              <v:path arrowok="t"/>
              <v:fill focussize="0,0"/>
              <v:stroke endarrow="block"/>
              <v:imagedata o:title=""/>
              <o:lock v:ext="edit"/>
            </v:line>
            <v:rect id="_x0000_s1169" o:spid="_x0000_s1169" o:spt="1" style="position:absolute;left:7496;top:9789;height:1599;width:311;" coordsize="21600,21600">
              <v:path/>
              <v:fill focussize="0,0"/>
              <v:stroke/>
              <v:imagedata o:title=""/>
              <o:lock v:ext="edit"/>
              <v:textbox inset="0.5mm,1.27mm,0.5mm,1.27mm">
                <w:txbxContent>
                  <w:p>
                    <w:pPr>
                      <w:jc w:val="center"/>
                      <w:rPr>
                        <w:b/>
                      </w:rPr>
                    </w:pPr>
                    <w:r>
                      <w:rPr>
                        <w:rFonts w:hint="eastAsia"/>
                        <w:b/>
                        <w:sz w:val="21"/>
                        <w:szCs w:val="21"/>
                      </w:rPr>
                      <w:t>曝气生物滤</w:t>
                    </w:r>
                    <w:r>
                      <w:rPr>
                        <w:rFonts w:hint="eastAsia"/>
                        <w:b/>
                      </w:rPr>
                      <w:t>池</w:t>
                    </w:r>
                  </w:p>
                </w:txbxContent>
              </v:textbox>
            </v:rect>
            <v:rect id="_x0000_s1170" o:spid="_x0000_s1170" o:spt="1" style="position:absolute;left:8105;top:10251;height:407;width:1096;" filled="f" stroked="f" coordsize="21600,21600">
              <v:path/>
              <v:fill on="f" focussize="0,0"/>
              <v:stroke on="f"/>
              <v:imagedata o:title=""/>
              <o:lock v:ext="edit"/>
              <v:textbox>
                <w:txbxContent>
                  <w:p>
                    <w:pPr>
                      <w:rPr>
                        <w:b/>
                        <w:szCs w:val="21"/>
                      </w:rPr>
                    </w:pPr>
                    <w:r>
                      <w:rPr>
                        <w:rFonts w:hint="eastAsia"/>
                        <w:b/>
                        <w:sz w:val="21"/>
                        <w:szCs w:val="21"/>
                      </w:rPr>
                      <w:t>达标排放</w:t>
                    </w:r>
                  </w:p>
                </w:txbxContent>
              </v:textbox>
            </v:rect>
            <v:rect id="_x0000_s1171" o:spid="_x0000_s1171" o:spt="1" style="position:absolute;left:5062;top:9436;height:408;width:1494;" filled="f" stroked="f" coordsize="21600,21600">
              <v:path/>
              <v:fill on="f" focussize="0,0"/>
              <v:stroke on="f"/>
              <v:imagedata o:title=""/>
              <o:lock v:ext="edit"/>
              <v:textbox>
                <w:txbxContent>
                  <w:p>
                    <w:pPr>
                      <w:jc w:val="center"/>
                      <w:rPr>
                        <w:b/>
                        <w:szCs w:val="21"/>
                      </w:rPr>
                    </w:pPr>
                    <w:r>
                      <w:rPr>
                        <w:rFonts w:hint="eastAsia"/>
                        <w:b/>
                      </w:rPr>
                      <w:t>生活及锅炉</w:t>
                    </w:r>
                    <w:r>
                      <w:rPr>
                        <w:rFonts w:hint="eastAsia"/>
                        <w:b/>
                        <w:szCs w:val="21"/>
                      </w:rPr>
                      <w:t>水</w:t>
                    </w:r>
                  </w:p>
                </w:txbxContent>
              </v:textbox>
            </v:rect>
            <v:line id="_x0000_s1172" o:spid="_x0000_s1172" o:spt="20" style="position:absolute;left:5792;top:9843;height:302;width:1;" coordsize="21600,21600">
              <v:path arrowok="t"/>
              <v:fill focussize="0,0"/>
              <v:stroke endarrow="block"/>
              <v:imagedata o:title=""/>
              <o:lock v:ext="edit"/>
            </v:line>
            <w10:wrap type="none"/>
            <w10:anchorlock/>
          </v:group>
        </w:pict>
      </w:r>
    </w:p>
    <w:p>
      <w:pPr>
        <w:spacing w:line="360" w:lineRule="auto"/>
        <w:jc w:val="center"/>
        <w:rPr>
          <w:b/>
          <w:bCs/>
          <w:color w:val="000000"/>
          <w:szCs w:val="28"/>
        </w:rPr>
        <w:sectPr>
          <w:footerReference r:id="rId6" w:type="default"/>
          <w:pgSz w:w="11906" w:h="16838"/>
          <w:pgMar w:top="1440" w:right="1080" w:bottom="1440" w:left="1080" w:header="709" w:footer="709" w:gutter="0"/>
          <w:pgNumType w:fmt="decimal"/>
          <w:cols w:space="708" w:num="1"/>
          <w:docGrid w:linePitch="360" w:charSpace="0"/>
        </w:sectPr>
      </w:pPr>
      <w:r>
        <w:rPr>
          <w:rFonts w:hint="eastAsia"/>
          <w:b/>
          <w:bCs/>
          <w:color w:val="000000"/>
          <w:szCs w:val="28"/>
        </w:rPr>
        <w:t>图</w:t>
      </w:r>
      <w:r>
        <w:rPr>
          <w:b/>
          <w:bCs/>
          <w:color w:val="000000"/>
          <w:szCs w:val="28"/>
        </w:rPr>
        <w:t xml:space="preserve">4-1  </w:t>
      </w:r>
      <w:r>
        <w:rPr>
          <w:rFonts w:hint="eastAsia"/>
          <w:b/>
          <w:bCs/>
          <w:color w:val="000000"/>
          <w:szCs w:val="28"/>
        </w:rPr>
        <w:t>本项目废水处理工艺流程图</w:t>
      </w:r>
    </w:p>
    <w:p>
      <w:pPr>
        <w:spacing w:line="360" w:lineRule="auto"/>
        <w:jc w:val="center"/>
        <w:rPr>
          <w:b/>
          <w:bCs/>
          <w:color w:val="000000"/>
          <w:szCs w:val="28"/>
        </w:rPr>
      </w:pPr>
      <w:r>
        <w:rPr>
          <w:rFonts w:hint="eastAsia"/>
          <w:b/>
          <w:bCs/>
          <w:color w:val="000000"/>
          <w:szCs w:val="28"/>
        </w:rPr>
        <w:t>表</w:t>
      </w:r>
      <w:r>
        <w:rPr>
          <w:b/>
          <w:bCs/>
          <w:color w:val="000000"/>
          <w:szCs w:val="28"/>
        </w:rPr>
        <w:t xml:space="preserve">4-1  </w:t>
      </w:r>
      <w:r>
        <w:rPr>
          <w:rFonts w:hint="eastAsia"/>
          <w:b/>
          <w:bCs/>
          <w:color w:val="000000"/>
          <w:szCs w:val="28"/>
        </w:rPr>
        <w:t>本项目废水排放情况一览表</w:t>
      </w:r>
    </w:p>
    <w:tbl>
      <w:tblPr>
        <w:tblStyle w:val="47"/>
        <w:tblW w:w="14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8"/>
        <w:gridCol w:w="1288"/>
        <w:gridCol w:w="1288"/>
        <w:gridCol w:w="1288"/>
        <w:gridCol w:w="1288"/>
        <w:gridCol w:w="1525"/>
        <w:gridCol w:w="2550"/>
        <w:gridCol w:w="1875"/>
        <w:gridCol w:w="1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288" w:type="dxa"/>
            <w:vAlign w:val="center"/>
          </w:tcPr>
          <w:p>
            <w:pPr>
              <w:jc w:val="center"/>
              <w:rPr>
                <w:color w:val="000000"/>
                <w:sz w:val="21"/>
                <w:szCs w:val="21"/>
              </w:rPr>
            </w:pPr>
            <w:r>
              <w:rPr>
                <w:rFonts w:hint="eastAsia"/>
                <w:color w:val="000000"/>
                <w:sz w:val="21"/>
                <w:szCs w:val="21"/>
              </w:rPr>
              <w:t>废水类别</w:t>
            </w:r>
          </w:p>
        </w:tc>
        <w:tc>
          <w:tcPr>
            <w:tcW w:w="1288" w:type="dxa"/>
            <w:vAlign w:val="center"/>
          </w:tcPr>
          <w:p>
            <w:pPr>
              <w:jc w:val="center"/>
              <w:rPr>
                <w:color w:val="000000"/>
                <w:sz w:val="21"/>
                <w:szCs w:val="21"/>
              </w:rPr>
            </w:pPr>
            <w:r>
              <w:rPr>
                <w:rFonts w:hint="eastAsia"/>
                <w:color w:val="000000"/>
                <w:sz w:val="21"/>
                <w:szCs w:val="21"/>
              </w:rPr>
              <w:t>来源</w:t>
            </w:r>
          </w:p>
        </w:tc>
        <w:tc>
          <w:tcPr>
            <w:tcW w:w="1288" w:type="dxa"/>
            <w:vAlign w:val="center"/>
          </w:tcPr>
          <w:p>
            <w:pPr>
              <w:jc w:val="center"/>
              <w:rPr>
                <w:color w:val="000000"/>
                <w:sz w:val="21"/>
                <w:szCs w:val="21"/>
              </w:rPr>
            </w:pPr>
            <w:r>
              <w:rPr>
                <w:rFonts w:hint="eastAsia"/>
                <w:color w:val="000000"/>
                <w:sz w:val="21"/>
                <w:szCs w:val="21"/>
              </w:rPr>
              <w:t>污染物因子</w:t>
            </w:r>
          </w:p>
        </w:tc>
        <w:tc>
          <w:tcPr>
            <w:tcW w:w="1288" w:type="dxa"/>
            <w:vAlign w:val="center"/>
          </w:tcPr>
          <w:p>
            <w:pPr>
              <w:jc w:val="center"/>
              <w:rPr>
                <w:color w:val="000000"/>
                <w:sz w:val="21"/>
                <w:szCs w:val="21"/>
              </w:rPr>
            </w:pPr>
            <w:r>
              <w:rPr>
                <w:rFonts w:hint="eastAsia"/>
                <w:color w:val="000000"/>
                <w:sz w:val="21"/>
                <w:szCs w:val="21"/>
              </w:rPr>
              <w:t>排放规律</w:t>
            </w:r>
          </w:p>
        </w:tc>
        <w:tc>
          <w:tcPr>
            <w:tcW w:w="1288" w:type="dxa"/>
            <w:vAlign w:val="center"/>
          </w:tcPr>
          <w:p>
            <w:pPr>
              <w:jc w:val="center"/>
              <w:rPr>
                <w:color w:val="000000"/>
                <w:sz w:val="21"/>
                <w:szCs w:val="21"/>
              </w:rPr>
            </w:pPr>
            <w:r>
              <w:rPr>
                <w:rFonts w:hint="eastAsia"/>
                <w:color w:val="000000"/>
                <w:sz w:val="21"/>
                <w:szCs w:val="21"/>
              </w:rPr>
              <w:t>排放量（</w:t>
            </w:r>
            <w:r>
              <w:rPr>
                <w:color w:val="000000"/>
                <w:sz w:val="21"/>
                <w:szCs w:val="21"/>
              </w:rPr>
              <w:t>t/d</w:t>
            </w:r>
            <w:r>
              <w:rPr>
                <w:rFonts w:hint="eastAsia"/>
                <w:color w:val="000000"/>
                <w:sz w:val="21"/>
                <w:szCs w:val="21"/>
              </w:rPr>
              <w:t>）</w:t>
            </w:r>
          </w:p>
        </w:tc>
        <w:tc>
          <w:tcPr>
            <w:tcW w:w="1525" w:type="dxa"/>
            <w:vAlign w:val="center"/>
          </w:tcPr>
          <w:p>
            <w:pPr>
              <w:jc w:val="center"/>
              <w:rPr>
                <w:color w:val="000000"/>
                <w:sz w:val="21"/>
                <w:szCs w:val="21"/>
              </w:rPr>
            </w:pPr>
            <w:r>
              <w:rPr>
                <w:rFonts w:hint="eastAsia"/>
                <w:color w:val="000000"/>
                <w:sz w:val="21"/>
                <w:szCs w:val="21"/>
              </w:rPr>
              <w:t>治理设施</w:t>
            </w:r>
          </w:p>
        </w:tc>
        <w:tc>
          <w:tcPr>
            <w:tcW w:w="2550" w:type="dxa"/>
            <w:vAlign w:val="center"/>
          </w:tcPr>
          <w:p>
            <w:pPr>
              <w:jc w:val="center"/>
              <w:rPr>
                <w:color w:val="000000"/>
                <w:sz w:val="21"/>
                <w:szCs w:val="21"/>
              </w:rPr>
            </w:pPr>
            <w:r>
              <w:rPr>
                <w:rFonts w:hint="eastAsia"/>
                <w:color w:val="000000"/>
                <w:sz w:val="21"/>
                <w:szCs w:val="21"/>
              </w:rPr>
              <w:t>处理工艺及处理能力</w:t>
            </w:r>
          </w:p>
        </w:tc>
        <w:tc>
          <w:tcPr>
            <w:tcW w:w="1875" w:type="dxa"/>
            <w:vAlign w:val="center"/>
          </w:tcPr>
          <w:p>
            <w:pPr>
              <w:jc w:val="center"/>
              <w:rPr>
                <w:color w:val="000000"/>
                <w:sz w:val="21"/>
                <w:szCs w:val="21"/>
              </w:rPr>
            </w:pPr>
            <w:r>
              <w:rPr>
                <w:rFonts w:hint="eastAsia"/>
                <w:color w:val="000000"/>
                <w:sz w:val="21"/>
                <w:szCs w:val="21"/>
              </w:rPr>
              <w:t>废水回用量（</w:t>
            </w:r>
            <w:r>
              <w:rPr>
                <w:color w:val="000000"/>
                <w:sz w:val="21"/>
                <w:szCs w:val="21"/>
              </w:rPr>
              <w:t>t/a</w:t>
            </w:r>
            <w:r>
              <w:rPr>
                <w:rFonts w:hint="eastAsia"/>
                <w:color w:val="000000"/>
                <w:sz w:val="21"/>
                <w:szCs w:val="21"/>
              </w:rPr>
              <w:t>）</w:t>
            </w:r>
          </w:p>
        </w:tc>
        <w:tc>
          <w:tcPr>
            <w:tcW w:w="1665" w:type="dxa"/>
            <w:vAlign w:val="center"/>
          </w:tcPr>
          <w:p>
            <w:pPr>
              <w:jc w:val="center"/>
              <w:rPr>
                <w:color w:val="000000"/>
                <w:sz w:val="21"/>
                <w:szCs w:val="21"/>
              </w:rPr>
            </w:pPr>
            <w:r>
              <w:rPr>
                <w:rFonts w:hint="eastAsia"/>
                <w:color w:val="000000"/>
                <w:sz w:val="21"/>
                <w:szCs w:val="21"/>
              </w:rPr>
              <w:t>排放去向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exact"/>
        </w:trPr>
        <w:tc>
          <w:tcPr>
            <w:tcW w:w="1288" w:type="dxa"/>
            <w:vMerge w:val="restart"/>
            <w:vAlign w:val="center"/>
          </w:tcPr>
          <w:p>
            <w:pPr>
              <w:jc w:val="center"/>
              <w:rPr>
                <w:color w:val="000000"/>
                <w:sz w:val="21"/>
                <w:szCs w:val="21"/>
              </w:rPr>
            </w:pPr>
            <w:r>
              <w:rPr>
                <w:rFonts w:hint="eastAsia"/>
                <w:color w:val="000000"/>
                <w:sz w:val="21"/>
                <w:szCs w:val="21"/>
              </w:rPr>
              <w:t>工艺废水</w:t>
            </w:r>
          </w:p>
        </w:tc>
        <w:tc>
          <w:tcPr>
            <w:tcW w:w="1288" w:type="dxa"/>
            <w:vAlign w:val="center"/>
          </w:tcPr>
          <w:p>
            <w:pPr>
              <w:jc w:val="center"/>
              <w:rPr>
                <w:color w:val="000000"/>
                <w:sz w:val="21"/>
                <w:szCs w:val="21"/>
              </w:rPr>
            </w:pPr>
            <w:r>
              <w:rPr>
                <w:rFonts w:hint="eastAsia"/>
                <w:sz w:val="21"/>
                <w:szCs w:val="21"/>
              </w:rPr>
              <w:t>燕麦</w:t>
            </w:r>
            <w:r>
              <w:rPr>
                <w:sz w:val="21"/>
                <w:szCs w:val="21"/>
              </w:rPr>
              <w:t>β-</w:t>
            </w:r>
            <w:r>
              <w:rPr>
                <w:rFonts w:hint="eastAsia"/>
                <w:sz w:val="21"/>
                <w:szCs w:val="21"/>
              </w:rPr>
              <w:t>葡聚糖生产过程</w:t>
            </w:r>
          </w:p>
        </w:tc>
        <w:tc>
          <w:tcPr>
            <w:tcW w:w="1288" w:type="dxa"/>
            <w:vMerge w:val="restart"/>
            <w:vAlign w:val="center"/>
          </w:tcPr>
          <w:p>
            <w:pPr>
              <w:jc w:val="center"/>
              <w:rPr>
                <w:color w:val="000000"/>
                <w:sz w:val="21"/>
                <w:szCs w:val="21"/>
              </w:rPr>
            </w:pPr>
            <w:r>
              <w:rPr>
                <w:color w:val="000000"/>
                <w:szCs w:val="28"/>
              </w:rPr>
              <w:t>COD</w:t>
            </w:r>
            <w:r>
              <w:rPr>
                <w:rFonts w:hint="eastAsia"/>
                <w:color w:val="000000"/>
                <w:szCs w:val="28"/>
              </w:rPr>
              <w:t>、氨氮、</w:t>
            </w:r>
            <w:r>
              <w:rPr>
                <w:color w:val="000000"/>
                <w:szCs w:val="28"/>
              </w:rPr>
              <w:t>BOD</w:t>
            </w:r>
            <w:r>
              <w:rPr>
                <w:color w:val="000000"/>
                <w:szCs w:val="28"/>
                <w:vertAlign w:val="subscript"/>
              </w:rPr>
              <w:t>5</w:t>
            </w:r>
            <w:r>
              <w:rPr>
                <w:rFonts w:hint="eastAsia"/>
                <w:color w:val="000000"/>
                <w:szCs w:val="28"/>
              </w:rPr>
              <w:t>、</w:t>
            </w:r>
            <w:r>
              <w:rPr>
                <w:color w:val="000000"/>
                <w:szCs w:val="28"/>
              </w:rPr>
              <w:t>SS</w:t>
            </w:r>
          </w:p>
        </w:tc>
        <w:tc>
          <w:tcPr>
            <w:tcW w:w="1288" w:type="dxa"/>
            <w:vAlign w:val="center"/>
          </w:tcPr>
          <w:p>
            <w:pPr>
              <w:jc w:val="center"/>
              <w:rPr>
                <w:color w:val="000000"/>
                <w:sz w:val="21"/>
                <w:szCs w:val="21"/>
              </w:rPr>
            </w:pPr>
            <w:r>
              <w:rPr>
                <w:rFonts w:hint="eastAsia"/>
                <w:color w:val="000000"/>
                <w:sz w:val="21"/>
                <w:szCs w:val="21"/>
              </w:rPr>
              <w:t>间断</w:t>
            </w:r>
          </w:p>
        </w:tc>
        <w:tc>
          <w:tcPr>
            <w:tcW w:w="1288" w:type="dxa"/>
            <w:vMerge w:val="restart"/>
            <w:vAlign w:val="center"/>
          </w:tcPr>
          <w:p>
            <w:pPr>
              <w:jc w:val="center"/>
              <w:rPr>
                <w:color w:val="000000"/>
                <w:sz w:val="21"/>
                <w:szCs w:val="21"/>
              </w:rPr>
            </w:pPr>
            <w:r>
              <w:rPr>
                <w:color w:val="000000"/>
                <w:sz w:val="21"/>
                <w:szCs w:val="21"/>
              </w:rPr>
              <w:t>9.27</w:t>
            </w:r>
          </w:p>
        </w:tc>
        <w:tc>
          <w:tcPr>
            <w:tcW w:w="1525" w:type="dxa"/>
            <w:vMerge w:val="restart"/>
            <w:vAlign w:val="center"/>
          </w:tcPr>
          <w:p>
            <w:pPr>
              <w:jc w:val="center"/>
              <w:rPr>
                <w:color w:val="000000"/>
                <w:sz w:val="21"/>
                <w:szCs w:val="21"/>
              </w:rPr>
            </w:pPr>
            <w:r>
              <w:rPr>
                <w:rFonts w:hint="eastAsia"/>
                <w:color w:val="000000"/>
                <w:sz w:val="21"/>
                <w:szCs w:val="21"/>
              </w:rPr>
              <w:t>厂区内废水处理站处理</w:t>
            </w:r>
          </w:p>
        </w:tc>
        <w:tc>
          <w:tcPr>
            <w:tcW w:w="2550" w:type="dxa"/>
            <w:vMerge w:val="restart"/>
            <w:vAlign w:val="center"/>
          </w:tcPr>
          <w:p>
            <w:pPr>
              <w:jc w:val="center"/>
              <w:rPr>
                <w:color w:val="000000"/>
                <w:szCs w:val="28"/>
              </w:rPr>
            </w:pPr>
            <w:r>
              <w:rPr>
                <w:color w:val="000000"/>
                <w:szCs w:val="28"/>
              </w:rPr>
              <w:t>IC</w:t>
            </w:r>
            <w:r>
              <w:rPr>
                <w:rFonts w:hint="eastAsia"/>
                <w:color w:val="000000"/>
                <w:szCs w:val="28"/>
              </w:rPr>
              <w:t>厌氧反应</w:t>
            </w:r>
            <w:r>
              <w:rPr>
                <w:color w:val="000000"/>
                <w:szCs w:val="28"/>
              </w:rPr>
              <w:t>+</w:t>
            </w:r>
            <w:r>
              <w:rPr>
                <w:rFonts w:hint="eastAsia"/>
                <w:color w:val="000000"/>
                <w:szCs w:val="28"/>
              </w:rPr>
              <w:t>氧化</w:t>
            </w:r>
            <w:r>
              <w:rPr>
                <w:color w:val="000000"/>
                <w:szCs w:val="28"/>
              </w:rPr>
              <w:t>+</w:t>
            </w:r>
            <w:r>
              <w:rPr>
                <w:rFonts w:hint="eastAsia"/>
                <w:color w:val="000000"/>
                <w:szCs w:val="28"/>
              </w:rPr>
              <w:t>硝化</w:t>
            </w:r>
            <w:r>
              <w:rPr>
                <w:color w:val="000000"/>
                <w:szCs w:val="28"/>
              </w:rPr>
              <w:t>+</w:t>
            </w:r>
            <w:r>
              <w:rPr>
                <w:rFonts w:hint="eastAsia"/>
                <w:color w:val="000000"/>
                <w:szCs w:val="28"/>
              </w:rPr>
              <w:t>反硝化处理工艺</w:t>
            </w:r>
          </w:p>
          <w:p>
            <w:pPr>
              <w:jc w:val="center"/>
              <w:rPr>
                <w:color w:val="000000"/>
                <w:szCs w:val="28"/>
              </w:rPr>
            </w:pPr>
            <w:r>
              <w:rPr>
                <w:rFonts w:hint="eastAsia"/>
                <w:color w:val="000000"/>
                <w:szCs w:val="28"/>
              </w:rPr>
              <w:t>处理能力</w:t>
            </w:r>
            <w:r>
              <w:rPr>
                <w:color w:val="000000"/>
                <w:szCs w:val="28"/>
              </w:rPr>
              <w:t>2000m</w:t>
            </w:r>
            <w:r>
              <w:rPr>
                <w:color w:val="000000"/>
                <w:szCs w:val="28"/>
                <w:vertAlign w:val="superscript"/>
              </w:rPr>
              <w:t>3</w:t>
            </w:r>
            <w:r>
              <w:rPr>
                <w:color w:val="000000"/>
                <w:szCs w:val="28"/>
              </w:rPr>
              <w:t>/d</w:t>
            </w:r>
          </w:p>
        </w:tc>
        <w:tc>
          <w:tcPr>
            <w:tcW w:w="1875" w:type="dxa"/>
            <w:vAlign w:val="center"/>
          </w:tcPr>
          <w:p>
            <w:pPr>
              <w:jc w:val="center"/>
              <w:rPr>
                <w:color w:val="000000"/>
                <w:sz w:val="21"/>
                <w:szCs w:val="21"/>
              </w:rPr>
            </w:pPr>
            <w:r>
              <w:rPr>
                <w:color w:val="000000"/>
                <w:sz w:val="21"/>
                <w:szCs w:val="21"/>
              </w:rPr>
              <w:t>0</w:t>
            </w:r>
          </w:p>
        </w:tc>
        <w:tc>
          <w:tcPr>
            <w:tcW w:w="1665" w:type="dxa"/>
            <w:vMerge w:val="restart"/>
            <w:vAlign w:val="center"/>
          </w:tcPr>
          <w:p>
            <w:pPr>
              <w:jc w:val="center"/>
              <w:rPr>
                <w:color w:val="000000"/>
                <w:sz w:val="21"/>
                <w:szCs w:val="21"/>
              </w:rPr>
            </w:pPr>
            <w:r>
              <w:rPr>
                <w:rFonts w:hint="eastAsia" w:hAnsi="宋体"/>
              </w:rPr>
              <w:t>通过排污管网排放至横石水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exact"/>
        </w:trPr>
        <w:tc>
          <w:tcPr>
            <w:tcW w:w="1288" w:type="dxa"/>
            <w:vMerge w:val="continue"/>
            <w:vAlign w:val="center"/>
          </w:tcPr>
          <w:p>
            <w:pPr>
              <w:jc w:val="center"/>
              <w:rPr>
                <w:color w:val="000000"/>
                <w:sz w:val="21"/>
                <w:szCs w:val="21"/>
              </w:rPr>
            </w:pPr>
          </w:p>
        </w:tc>
        <w:tc>
          <w:tcPr>
            <w:tcW w:w="1288" w:type="dxa"/>
            <w:vAlign w:val="center"/>
          </w:tcPr>
          <w:p>
            <w:pPr>
              <w:jc w:val="center"/>
              <w:rPr>
                <w:color w:val="000000"/>
                <w:sz w:val="21"/>
                <w:szCs w:val="21"/>
              </w:rPr>
            </w:pPr>
            <w:r>
              <w:rPr>
                <w:rFonts w:hint="eastAsia"/>
                <w:sz w:val="21"/>
                <w:szCs w:val="21"/>
              </w:rPr>
              <w:t>磷脂酰丝氨酸生产过程</w:t>
            </w:r>
          </w:p>
        </w:tc>
        <w:tc>
          <w:tcPr>
            <w:tcW w:w="1288" w:type="dxa"/>
            <w:vMerge w:val="continue"/>
            <w:vAlign w:val="center"/>
          </w:tcPr>
          <w:p>
            <w:pPr>
              <w:jc w:val="center"/>
              <w:rPr>
                <w:color w:val="000000"/>
                <w:sz w:val="21"/>
                <w:szCs w:val="21"/>
              </w:rPr>
            </w:pPr>
          </w:p>
        </w:tc>
        <w:tc>
          <w:tcPr>
            <w:tcW w:w="1288" w:type="dxa"/>
            <w:vAlign w:val="center"/>
          </w:tcPr>
          <w:p>
            <w:pPr>
              <w:jc w:val="center"/>
              <w:rPr>
                <w:color w:val="000000"/>
                <w:sz w:val="21"/>
                <w:szCs w:val="21"/>
              </w:rPr>
            </w:pPr>
            <w:r>
              <w:rPr>
                <w:rFonts w:hint="eastAsia"/>
                <w:color w:val="000000"/>
                <w:sz w:val="21"/>
                <w:szCs w:val="21"/>
              </w:rPr>
              <w:t>间断</w:t>
            </w:r>
          </w:p>
        </w:tc>
        <w:tc>
          <w:tcPr>
            <w:tcW w:w="1288" w:type="dxa"/>
            <w:vMerge w:val="continue"/>
            <w:vAlign w:val="center"/>
          </w:tcPr>
          <w:p>
            <w:pPr>
              <w:jc w:val="center"/>
              <w:rPr>
                <w:color w:val="000000"/>
                <w:sz w:val="21"/>
                <w:szCs w:val="21"/>
              </w:rPr>
            </w:pPr>
          </w:p>
        </w:tc>
        <w:tc>
          <w:tcPr>
            <w:tcW w:w="1525" w:type="dxa"/>
            <w:vMerge w:val="continue"/>
            <w:vAlign w:val="center"/>
          </w:tcPr>
          <w:p>
            <w:pPr>
              <w:jc w:val="center"/>
              <w:rPr>
                <w:color w:val="000000"/>
                <w:sz w:val="21"/>
                <w:szCs w:val="21"/>
              </w:rPr>
            </w:pPr>
          </w:p>
        </w:tc>
        <w:tc>
          <w:tcPr>
            <w:tcW w:w="2550" w:type="dxa"/>
            <w:vMerge w:val="continue"/>
            <w:vAlign w:val="center"/>
          </w:tcPr>
          <w:p>
            <w:pPr>
              <w:jc w:val="center"/>
              <w:rPr>
                <w:color w:val="000000"/>
                <w:sz w:val="21"/>
                <w:szCs w:val="21"/>
              </w:rPr>
            </w:pPr>
          </w:p>
        </w:tc>
        <w:tc>
          <w:tcPr>
            <w:tcW w:w="1875" w:type="dxa"/>
            <w:vAlign w:val="center"/>
          </w:tcPr>
          <w:p>
            <w:pPr>
              <w:jc w:val="center"/>
              <w:rPr>
                <w:color w:val="000000"/>
                <w:sz w:val="21"/>
                <w:szCs w:val="21"/>
              </w:rPr>
            </w:pPr>
            <w:r>
              <w:rPr>
                <w:color w:val="000000"/>
                <w:sz w:val="21"/>
                <w:szCs w:val="21"/>
              </w:rPr>
              <w:t>0</w:t>
            </w:r>
          </w:p>
        </w:tc>
        <w:tc>
          <w:tcPr>
            <w:tcW w:w="1665" w:type="dxa"/>
            <w:vMerge w:val="continue"/>
            <w:vAlign w:val="center"/>
          </w:tcPr>
          <w:p>
            <w:pPr>
              <w:jc w:val="center"/>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exact"/>
        </w:trPr>
        <w:tc>
          <w:tcPr>
            <w:tcW w:w="1288" w:type="dxa"/>
            <w:vAlign w:val="center"/>
          </w:tcPr>
          <w:p>
            <w:pPr>
              <w:jc w:val="center"/>
              <w:rPr>
                <w:color w:val="000000"/>
                <w:sz w:val="21"/>
                <w:szCs w:val="21"/>
              </w:rPr>
            </w:pPr>
            <w:r>
              <w:rPr>
                <w:rFonts w:hint="eastAsia"/>
                <w:sz w:val="21"/>
                <w:szCs w:val="21"/>
              </w:rPr>
              <w:t>废气处理喷淋更换废水</w:t>
            </w:r>
          </w:p>
        </w:tc>
        <w:tc>
          <w:tcPr>
            <w:tcW w:w="1288" w:type="dxa"/>
            <w:vAlign w:val="center"/>
          </w:tcPr>
          <w:p>
            <w:pPr>
              <w:jc w:val="center"/>
              <w:rPr>
                <w:color w:val="000000"/>
                <w:sz w:val="21"/>
                <w:szCs w:val="21"/>
              </w:rPr>
            </w:pPr>
            <w:r>
              <w:rPr>
                <w:rFonts w:hint="eastAsia"/>
                <w:color w:val="000000"/>
                <w:sz w:val="21"/>
                <w:szCs w:val="21"/>
              </w:rPr>
              <w:t>喷淋废水定期更换</w:t>
            </w:r>
          </w:p>
        </w:tc>
        <w:tc>
          <w:tcPr>
            <w:tcW w:w="1288" w:type="dxa"/>
            <w:vMerge w:val="continue"/>
            <w:vAlign w:val="center"/>
          </w:tcPr>
          <w:p>
            <w:pPr>
              <w:jc w:val="center"/>
              <w:rPr>
                <w:color w:val="000000"/>
                <w:sz w:val="21"/>
                <w:szCs w:val="21"/>
              </w:rPr>
            </w:pPr>
          </w:p>
        </w:tc>
        <w:tc>
          <w:tcPr>
            <w:tcW w:w="1288" w:type="dxa"/>
            <w:vAlign w:val="center"/>
          </w:tcPr>
          <w:p>
            <w:pPr>
              <w:jc w:val="center"/>
              <w:rPr>
                <w:color w:val="000000"/>
                <w:sz w:val="21"/>
                <w:szCs w:val="21"/>
              </w:rPr>
            </w:pPr>
            <w:r>
              <w:rPr>
                <w:rFonts w:hint="eastAsia"/>
                <w:color w:val="000000"/>
                <w:sz w:val="21"/>
                <w:szCs w:val="21"/>
              </w:rPr>
              <w:t>间断</w:t>
            </w:r>
          </w:p>
        </w:tc>
        <w:tc>
          <w:tcPr>
            <w:tcW w:w="1288" w:type="dxa"/>
            <w:vAlign w:val="center"/>
          </w:tcPr>
          <w:p>
            <w:pPr>
              <w:jc w:val="center"/>
              <w:rPr>
                <w:color w:val="000000"/>
                <w:sz w:val="21"/>
                <w:szCs w:val="21"/>
              </w:rPr>
            </w:pPr>
            <w:r>
              <w:rPr>
                <w:color w:val="000000"/>
                <w:sz w:val="21"/>
                <w:szCs w:val="21"/>
              </w:rPr>
              <w:t>18</w:t>
            </w:r>
          </w:p>
        </w:tc>
        <w:tc>
          <w:tcPr>
            <w:tcW w:w="1525" w:type="dxa"/>
            <w:vMerge w:val="continue"/>
            <w:vAlign w:val="center"/>
          </w:tcPr>
          <w:p>
            <w:pPr>
              <w:jc w:val="center"/>
              <w:rPr>
                <w:color w:val="000000"/>
                <w:sz w:val="21"/>
                <w:szCs w:val="21"/>
              </w:rPr>
            </w:pPr>
          </w:p>
        </w:tc>
        <w:tc>
          <w:tcPr>
            <w:tcW w:w="2550" w:type="dxa"/>
            <w:vMerge w:val="continue"/>
            <w:vAlign w:val="center"/>
          </w:tcPr>
          <w:p>
            <w:pPr>
              <w:jc w:val="center"/>
              <w:rPr>
                <w:color w:val="000000"/>
                <w:sz w:val="21"/>
                <w:szCs w:val="21"/>
              </w:rPr>
            </w:pPr>
          </w:p>
        </w:tc>
        <w:tc>
          <w:tcPr>
            <w:tcW w:w="1875" w:type="dxa"/>
            <w:vAlign w:val="center"/>
          </w:tcPr>
          <w:p>
            <w:pPr>
              <w:jc w:val="center"/>
              <w:rPr>
                <w:color w:val="000000"/>
                <w:sz w:val="21"/>
                <w:szCs w:val="21"/>
              </w:rPr>
            </w:pPr>
            <w:r>
              <w:rPr>
                <w:color w:val="000000"/>
                <w:sz w:val="21"/>
                <w:szCs w:val="21"/>
              </w:rPr>
              <w:t>0</w:t>
            </w:r>
          </w:p>
        </w:tc>
        <w:tc>
          <w:tcPr>
            <w:tcW w:w="1665" w:type="dxa"/>
            <w:vMerge w:val="continue"/>
            <w:vAlign w:val="center"/>
          </w:tcPr>
          <w:p>
            <w:pPr>
              <w:jc w:val="center"/>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exact"/>
        </w:trPr>
        <w:tc>
          <w:tcPr>
            <w:tcW w:w="1288" w:type="dxa"/>
            <w:vAlign w:val="center"/>
          </w:tcPr>
          <w:p>
            <w:pPr>
              <w:jc w:val="center"/>
              <w:rPr>
                <w:color w:val="000000"/>
                <w:sz w:val="21"/>
                <w:szCs w:val="21"/>
              </w:rPr>
            </w:pPr>
            <w:r>
              <w:rPr>
                <w:rFonts w:hint="eastAsia"/>
                <w:sz w:val="21"/>
                <w:szCs w:val="21"/>
              </w:rPr>
              <w:t>真空泵更换废水及设备车间清洗废水</w:t>
            </w:r>
          </w:p>
        </w:tc>
        <w:tc>
          <w:tcPr>
            <w:tcW w:w="1288" w:type="dxa"/>
            <w:vAlign w:val="center"/>
          </w:tcPr>
          <w:p>
            <w:pPr>
              <w:jc w:val="center"/>
              <w:rPr>
                <w:color w:val="000000"/>
                <w:sz w:val="21"/>
                <w:szCs w:val="21"/>
              </w:rPr>
            </w:pPr>
            <w:r>
              <w:rPr>
                <w:rFonts w:hint="eastAsia"/>
                <w:color w:val="000000"/>
                <w:sz w:val="21"/>
                <w:szCs w:val="21"/>
              </w:rPr>
              <w:t>设备清洗过程</w:t>
            </w:r>
          </w:p>
        </w:tc>
        <w:tc>
          <w:tcPr>
            <w:tcW w:w="1288" w:type="dxa"/>
            <w:vMerge w:val="continue"/>
            <w:vAlign w:val="center"/>
          </w:tcPr>
          <w:p>
            <w:pPr>
              <w:jc w:val="center"/>
              <w:rPr>
                <w:color w:val="000000"/>
                <w:sz w:val="21"/>
                <w:szCs w:val="21"/>
              </w:rPr>
            </w:pPr>
          </w:p>
        </w:tc>
        <w:tc>
          <w:tcPr>
            <w:tcW w:w="1288" w:type="dxa"/>
            <w:vAlign w:val="center"/>
          </w:tcPr>
          <w:p>
            <w:pPr>
              <w:jc w:val="center"/>
              <w:rPr>
                <w:color w:val="000000"/>
                <w:sz w:val="21"/>
                <w:szCs w:val="21"/>
              </w:rPr>
            </w:pPr>
            <w:r>
              <w:rPr>
                <w:rFonts w:hint="eastAsia"/>
                <w:color w:val="000000"/>
                <w:sz w:val="21"/>
                <w:szCs w:val="21"/>
              </w:rPr>
              <w:t>间断</w:t>
            </w:r>
          </w:p>
        </w:tc>
        <w:tc>
          <w:tcPr>
            <w:tcW w:w="1288" w:type="dxa"/>
            <w:vAlign w:val="center"/>
          </w:tcPr>
          <w:p>
            <w:pPr>
              <w:jc w:val="center"/>
              <w:rPr>
                <w:color w:val="000000"/>
                <w:sz w:val="21"/>
                <w:szCs w:val="21"/>
              </w:rPr>
            </w:pPr>
            <w:r>
              <w:rPr>
                <w:color w:val="000000"/>
                <w:sz w:val="21"/>
                <w:szCs w:val="21"/>
              </w:rPr>
              <w:t>90</w:t>
            </w:r>
          </w:p>
        </w:tc>
        <w:tc>
          <w:tcPr>
            <w:tcW w:w="1525" w:type="dxa"/>
            <w:vMerge w:val="continue"/>
            <w:vAlign w:val="center"/>
          </w:tcPr>
          <w:p>
            <w:pPr>
              <w:jc w:val="center"/>
              <w:rPr>
                <w:color w:val="000000"/>
                <w:sz w:val="21"/>
                <w:szCs w:val="21"/>
              </w:rPr>
            </w:pPr>
          </w:p>
        </w:tc>
        <w:tc>
          <w:tcPr>
            <w:tcW w:w="2550" w:type="dxa"/>
            <w:vMerge w:val="continue"/>
            <w:vAlign w:val="center"/>
          </w:tcPr>
          <w:p>
            <w:pPr>
              <w:jc w:val="center"/>
              <w:rPr>
                <w:color w:val="000000"/>
                <w:sz w:val="21"/>
                <w:szCs w:val="21"/>
              </w:rPr>
            </w:pPr>
          </w:p>
        </w:tc>
        <w:tc>
          <w:tcPr>
            <w:tcW w:w="1875" w:type="dxa"/>
            <w:vAlign w:val="center"/>
          </w:tcPr>
          <w:p>
            <w:pPr>
              <w:jc w:val="center"/>
              <w:rPr>
                <w:color w:val="000000"/>
                <w:sz w:val="21"/>
                <w:szCs w:val="21"/>
              </w:rPr>
            </w:pPr>
            <w:r>
              <w:rPr>
                <w:color w:val="000000"/>
                <w:sz w:val="21"/>
                <w:szCs w:val="21"/>
              </w:rPr>
              <w:t>0</w:t>
            </w:r>
          </w:p>
        </w:tc>
        <w:tc>
          <w:tcPr>
            <w:tcW w:w="1665" w:type="dxa"/>
            <w:vMerge w:val="continue"/>
            <w:vAlign w:val="center"/>
          </w:tcPr>
          <w:p>
            <w:pPr>
              <w:jc w:val="center"/>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exact"/>
        </w:trPr>
        <w:tc>
          <w:tcPr>
            <w:tcW w:w="1288" w:type="dxa"/>
            <w:vAlign w:val="center"/>
          </w:tcPr>
          <w:p>
            <w:pPr>
              <w:jc w:val="center"/>
              <w:rPr>
                <w:color w:val="000000"/>
                <w:sz w:val="21"/>
                <w:szCs w:val="21"/>
              </w:rPr>
            </w:pPr>
            <w:r>
              <w:rPr>
                <w:rFonts w:hint="eastAsia"/>
                <w:sz w:val="21"/>
                <w:szCs w:val="21"/>
              </w:rPr>
              <w:t>凉水塔定期清洗废水</w:t>
            </w:r>
          </w:p>
        </w:tc>
        <w:tc>
          <w:tcPr>
            <w:tcW w:w="1288" w:type="dxa"/>
            <w:vAlign w:val="center"/>
          </w:tcPr>
          <w:p>
            <w:pPr>
              <w:jc w:val="center"/>
              <w:rPr>
                <w:color w:val="000000"/>
                <w:sz w:val="21"/>
                <w:szCs w:val="21"/>
              </w:rPr>
            </w:pPr>
            <w:r>
              <w:rPr>
                <w:rFonts w:hint="eastAsia"/>
                <w:color w:val="000000"/>
                <w:sz w:val="21"/>
                <w:szCs w:val="21"/>
              </w:rPr>
              <w:t>凉水塔定期更换废水</w:t>
            </w:r>
          </w:p>
        </w:tc>
        <w:tc>
          <w:tcPr>
            <w:tcW w:w="1288" w:type="dxa"/>
            <w:vMerge w:val="continue"/>
            <w:vAlign w:val="center"/>
          </w:tcPr>
          <w:p>
            <w:pPr>
              <w:jc w:val="center"/>
              <w:rPr>
                <w:color w:val="000000"/>
                <w:sz w:val="21"/>
                <w:szCs w:val="21"/>
              </w:rPr>
            </w:pPr>
          </w:p>
        </w:tc>
        <w:tc>
          <w:tcPr>
            <w:tcW w:w="1288" w:type="dxa"/>
            <w:vAlign w:val="center"/>
          </w:tcPr>
          <w:p>
            <w:pPr>
              <w:jc w:val="center"/>
              <w:rPr>
                <w:color w:val="000000"/>
                <w:sz w:val="21"/>
                <w:szCs w:val="21"/>
              </w:rPr>
            </w:pPr>
            <w:r>
              <w:rPr>
                <w:rFonts w:hint="eastAsia"/>
                <w:color w:val="000000"/>
                <w:sz w:val="21"/>
                <w:szCs w:val="21"/>
              </w:rPr>
              <w:t>间断</w:t>
            </w:r>
          </w:p>
        </w:tc>
        <w:tc>
          <w:tcPr>
            <w:tcW w:w="1288" w:type="dxa"/>
            <w:vAlign w:val="center"/>
          </w:tcPr>
          <w:p>
            <w:pPr>
              <w:jc w:val="center"/>
              <w:rPr>
                <w:color w:val="000000"/>
                <w:sz w:val="21"/>
                <w:szCs w:val="21"/>
              </w:rPr>
            </w:pPr>
            <w:r>
              <w:rPr>
                <w:color w:val="000000"/>
                <w:sz w:val="21"/>
                <w:szCs w:val="21"/>
              </w:rPr>
              <w:t>10.5</w:t>
            </w:r>
          </w:p>
        </w:tc>
        <w:tc>
          <w:tcPr>
            <w:tcW w:w="1525" w:type="dxa"/>
            <w:vMerge w:val="continue"/>
            <w:vAlign w:val="center"/>
          </w:tcPr>
          <w:p>
            <w:pPr>
              <w:jc w:val="center"/>
              <w:rPr>
                <w:color w:val="000000"/>
                <w:sz w:val="21"/>
                <w:szCs w:val="21"/>
              </w:rPr>
            </w:pPr>
          </w:p>
        </w:tc>
        <w:tc>
          <w:tcPr>
            <w:tcW w:w="2550" w:type="dxa"/>
            <w:vMerge w:val="continue"/>
            <w:vAlign w:val="center"/>
          </w:tcPr>
          <w:p>
            <w:pPr>
              <w:jc w:val="center"/>
              <w:rPr>
                <w:color w:val="000000"/>
                <w:sz w:val="21"/>
                <w:szCs w:val="21"/>
              </w:rPr>
            </w:pPr>
          </w:p>
        </w:tc>
        <w:tc>
          <w:tcPr>
            <w:tcW w:w="1875" w:type="dxa"/>
            <w:vAlign w:val="center"/>
          </w:tcPr>
          <w:p>
            <w:pPr>
              <w:jc w:val="center"/>
              <w:rPr>
                <w:color w:val="000000"/>
                <w:sz w:val="21"/>
                <w:szCs w:val="21"/>
              </w:rPr>
            </w:pPr>
            <w:r>
              <w:rPr>
                <w:color w:val="000000"/>
                <w:sz w:val="21"/>
                <w:szCs w:val="21"/>
              </w:rPr>
              <w:t>0</w:t>
            </w:r>
          </w:p>
        </w:tc>
        <w:tc>
          <w:tcPr>
            <w:tcW w:w="1665" w:type="dxa"/>
            <w:vMerge w:val="continue"/>
            <w:vAlign w:val="center"/>
          </w:tcPr>
          <w:p>
            <w:pPr>
              <w:jc w:val="center"/>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9" w:hRule="exact"/>
        </w:trPr>
        <w:tc>
          <w:tcPr>
            <w:tcW w:w="1288" w:type="dxa"/>
            <w:vAlign w:val="center"/>
          </w:tcPr>
          <w:p>
            <w:pPr>
              <w:jc w:val="center"/>
              <w:rPr>
                <w:color w:val="000000"/>
                <w:sz w:val="21"/>
                <w:szCs w:val="21"/>
              </w:rPr>
            </w:pPr>
            <w:r>
              <w:rPr>
                <w:rFonts w:hint="eastAsia"/>
                <w:sz w:val="21"/>
                <w:szCs w:val="21"/>
              </w:rPr>
              <w:t>锅炉排污水</w:t>
            </w:r>
          </w:p>
        </w:tc>
        <w:tc>
          <w:tcPr>
            <w:tcW w:w="1288" w:type="dxa"/>
            <w:vAlign w:val="center"/>
          </w:tcPr>
          <w:p>
            <w:pPr>
              <w:jc w:val="center"/>
              <w:rPr>
                <w:color w:val="000000"/>
                <w:sz w:val="21"/>
                <w:szCs w:val="21"/>
              </w:rPr>
            </w:pPr>
            <w:r>
              <w:rPr>
                <w:rFonts w:hint="eastAsia"/>
                <w:color w:val="000000"/>
                <w:sz w:val="21"/>
                <w:szCs w:val="21"/>
              </w:rPr>
              <w:t>清理锅炉</w:t>
            </w:r>
          </w:p>
        </w:tc>
        <w:tc>
          <w:tcPr>
            <w:tcW w:w="1288" w:type="dxa"/>
            <w:vMerge w:val="continue"/>
            <w:vAlign w:val="center"/>
          </w:tcPr>
          <w:p>
            <w:pPr>
              <w:jc w:val="center"/>
              <w:rPr>
                <w:color w:val="000000"/>
                <w:sz w:val="21"/>
                <w:szCs w:val="21"/>
              </w:rPr>
            </w:pPr>
          </w:p>
        </w:tc>
        <w:tc>
          <w:tcPr>
            <w:tcW w:w="1288" w:type="dxa"/>
            <w:vAlign w:val="center"/>
          </w:tcPr>
          <w:p>
            <w:pPr>
              <w:jc w:val="center"/>
              <w:rPr>
                <w:color w:val="000000"/>
                <w:sz w:val="21"/>
                <w:szCs w:val="21"/>
              </w:rPr>
            </w:pPr>
            <w:r>
              <w:rPr>
                <w:rFonts w:hint="eastAsia"/>
                <w:color w:val="000000"/>
                <w:sz w:val="21"/>
                <w:szCs w:val="21"/>
              </w:rPr>
              <w:t>间断</w:t>
            </w:r>
          </w:p>
        </w:tc>
        <w:tc>
          <w:tcPr>
            <w:tcW w:w="1288" w:type="dxa"/>
            <w:vAlign w:val="center"/>
          </w:tcPr>
          <w:p>
            <w:pPr>
              <w:jc w:val="center"/>
              <w:rPr>
                <w:color w:val="000000"/>
                <w:sz w:val="21"/>
                <w:szCs w:val="21"/>
              </w:rPr>
            </w:pPr>
            <w:r>
              <w:rPr>
                <w:color w:val="000000"/>
                <w:sz w:val="21"/>
                <w:szCs w:val="21"/>
              </w:rPr>
              <w:t>3.75</w:t>
            </w:r>
          </w:p>
        </w:tc>
        <w:tc>
          <w:tcPr>
            <w:tcW w:w="1525" w:type="dxa"/>
            <w:vMerge w:val="continue"/>
            <w:vAlign w:val="center"/>
          </w:tcPr>
          <w:p>
            <w:pPr>
              <w:jc w:val="center"/>
              <w:rPr>
                <w:color w:val="000000"/>
                <w:sz w:val="21"/>
                <w:szCs w:val="21"/>
              </w:rPr>
            </w:pPr>
          </w:p>
        </w:tc>
        <w:tc>
          <w:tcPr>
            <w:tcW w:w="2550" w:type="dxa"/>
            <w:vMerge w:val="continue"/>
            <w:vAlign w:val="center"/>
          </w:tcPr>
          <w:p>
            <w:pPr>
              <w:jc w:val="center"/>
              <w:rPr>
                <w:color w:val="000000"/>
                <w:sz w:val="21"/>
                <w:szCs w:val="21"/>
              </w:rPr>
            </w:pPr>
          </w:p>
        </w:tc>
        <w:tc>
          <w:tcPr>
            <w:tcW w:w="1875" w:type="dxa"/>
            <w:vAlign w:val="center"/>
          </w:tcPr>
          <w:p>
            <w:pPr>
              <w:jc w:val="center"/>
              <w:rPr>
                <w:color w:val="000000"/>
                <w:sz w:val="21"/>
                <w:szCs w:val="21"/>
              </w:rPr>
            </w:pPr>
            <w:r>
              <w:rPr>
                <w:color w:val="000000"/>
                <w:sz w:val="21"/>
                <w:szCs w:val="21"/>
              </w:rPr>
              <w:t>0</w:t>
            </w:r>
          </w:p>
        </w:tc>
        <w:tc>
          <w:tcPr>
            <w:tcW w:w="1665" w:type="dxa"/>
            <w:vMerge w:val="continue"/>
            <w:vAlign w:val="center"/>
          </w:tcPr>
          <w:p>
            <w:pPr>
              <w:jc w:val="center"/>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exact"/>
        </w:trPr>
        <w:tc>
          <w:tcPr>
            <w:tcW w:w="1288" w:type="dxa"/>
            <w:vAlign w:val="center"/>
          </w:tcPr>
          <w:p>
            <w:pPr>
              <w:jc w:val="center"/>
              <w:rPr>
                <w:color w:val="000000"/>
                <w:sz w:val="21"/>
                <w:szCs w:val="21"/>
              </w:rPr>
            </w:pPr>
            <w:r>
              <w:rPr>
                <w:rFonts w:hint="eastAsia"/>
                <w:sz w:val="21"/>
                <w:szCs w:val="21"/>
              </w:rPr>
              <w:t>生活污水</w:t>
            </w:r>
          </w:p>
        </w:tc>
        <w:tc>
          <w:tcPr>
            <w:tcW w:w="1288" w:type="dxa"/>
            <w:vAlign w:val="center"/>
          </w:tcPr>
          <w:p>
            <w:pPr>
              <w:jc w:val="center"/>
              <w:rPr>
                <w:color w:val="000000"/>
                <w:sz w:val="21"/>
                <w:szCs w:val="21"/>
              </w:rPr>
            </w:pPr>
            <w:r>
              <w:rPr>
                <w:rFonts w:hint="eastAsia"/>
                <w:color w:val="000000"/>
                <w:sz w:val="21"/>
                <w:szCs w:val="21"/>
              </w:rPr>
              <w:t>员工生活</w:t>
            </w:r>
          </w:p>
        </w:tc>
        <w:tc>
          <w:tcPr>
            <w:tcW w:w="1288" w:type="dxa"/>
            <w:vMerge w:val="continue"/>
            <w:vAlign w:val="center"/>
          </w:tcPr>
          <w:p>
            <w:pPr>
              <w:jc w:val="center"/>
              <w:rPr>
                <w:color w:val="000000"/>
                <w:sz w:val="21"/>
                <w:szCs w:val="21"/>
              </w:rPr>
            </w:pPr>
          </w:p>
        </w:tc>
        <w:tc>
          <w:tcPr>
            <w:tcW w:w="1288" w:type="dxa"/>
            <w:vAlign w:val="center"/>
          </w:tcPr>
          <w:p>
            <w:pPr>
              <w:jc w:val="center"/>
              <w:rPr>
                <w:color w:val="000000"/>
                <w:sz w:val="21"/>
                <w:szCs w:val="21"/>
              </w:rPr>
            </w:pPr>
            <w:r>
              <w:rPr>
                <w:rFonts w:hint="eastAsia"/>
                <w:color w:val="000000"/>
                <w:sz w:val="21"/>
                <w:szCs w:val="21"/>
              </w:rPr>
              <w:t>间断</w:t>
            </w:r>
          </w:p>
        </w:tc>
        <w:tc>
          <w:tcPr>
            <w:tcW w:w="1288" w:type="dxa"/>
            <w:vAlign w:val="center"/>
          </w:tcPr>
          <w:p>
            <w:pPr>
              <w:jc w:val="center"/>
              <w:rPr>
                <w:color w:val="000000"/>
                <w:sz w:val="21"/>
                <w:szCs w:val="21"/>
              </w:rPr>
            </w:pPr>
            <w:r>
              <w:rPr>
                <w:color w:val="000000"/>
                <w:sz w:val="21"/>
                <w:szCs w:val="21"/>
              </w:rPr>
              <w:t>1.58</w:t>
            </w:r>
          </w:p>
        </w:tc>
        <w:tc>
          <w:tcPr>
            <w:tcW w:w="1525" w:type="dxa"/>
            <w:vMerge w:val="continue"/>
            <w:vAlign w:val="center"/>
          </w:tcPr>
          <w:p>
            <w:pPr>
              <w:jc w:val="center"/>
              <w:rPr>
                <w:color w:val="000000"/>
                <w:sz w:val="21"/>
                <w:szCs w:val="21"/>
              </w:rPr>
            </w:pPr>
          </w:p>
        </w:tc>
        <w:tc>
          <w:tcPr>
            <w:tcW w:w="2550" w:type="dxa"/>
            <w:vMerge w:val="continue"/>
            <w:vAlign w:val="center"/>
          </w:tcPr>
          <w:p>
            <w:pPr>
              <w:jc w:val="center"/>
              <w:rPr>
                <w:color w:val="000000"/>
                <w:sz w:val="21"/>
                <w:szCs w:val="21"/>
              </w:rPr>
            </w:pPr>
          </w:p>
        </w:tc>
        <w:tc>
          <w:tcPr>
            <w:tcW w:w="1875" w:type="dxa"/>
            <w:vAlign w:val="center"/>
          </w:tcPr>
          <w:p>
            <w:pPr>
              <w:jc w:val="center"/>
              <w:rPr>
                <w:color w:val="000000"/>
                <w:sz w:val="21"/>
                <w:szCs w:val="21"/>
              </w:rPr>
            </w:pPr>
            <w:r>
              <w:rPr>
                <w:color w:val="000000"/>
                <w:sz w:val="21"/>
                <w:szCs w:val="21"/>
              </w:rPr>
              <w:t>0</w:t>
            </w:r>
          </w:p>
        </w:tc>
        <w:tc>
          <w:tcPr>
            <w:tcW w:w="1665" w:type="dxa"/>
            <w:vMerge w:val="continue"/>
            <w:vAlign w:val="center"/>
          </w:tcPr>
          <w:p>
            <w:pPr>
              <w:jc w:val="center"/>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exact"/>
        </w:trPr>
        <w:tc>
          <w:tcPr>
            <w:tcW w:w="5152" w:type="dxa"/>
            <w:gridSpan w:val="4"/>
            <w:vAlign w:val="center"/>
          </w:tcPr>
          <w:p>
            <w:pPr>
              <w:jc w:val="center"/>
              <w:rPr>
                <w:color w:val="000000"/>
                <w:sz w:val="21"/>
                <w:szCs w:val="21"/>
              </w:rPr>
            </w:pPr>
            <w:r>
              <w:rPr>
                <w:rFonts w:hint="eastAsia"/>
                <w:color w:val="000000"/>
                <w:sz w:val="21"/>
                <w:szCs w:val="21"/>
              </w:rPr>
              <w:t>合计</w:t>
            </w:r>
          </w:p>
        </w:tc>
        <w:tc>
          <w:tcPr>
            <w:tcW w:w="1288" w:type="dxa"/>
            <w:vAlign w:val="center"/>
          </w:tcPr>
          <w:p>
            <w:pPr>
              <w:jc w:val="center"/>
              <w:rPr>
                <w:color w:val="000000"/>
                <w:sz w:val="21"/>
                <w:szCs w:val="21"/>
              </w:rPr>
            </w:pPr>
            <w:r>
              <w:rPr>
                <w:color w:val="000000"/>
                <w:sz w:val="21"/>
                <w:szCs w:val="21"/>
              </w:rPr>
              <w:t>133.1</w:t>
            </w:r>
          </w:p>
        </w:tc>
        <w:tc>
          <w:tcPr>
            <w:tcW w:w="1525" w:type="dxa"/>
            <w:vAlign w:val="center"/>
          </w:tcPr>
          <w:p>
            <w:pPr>
              <w:jc w:val="center"/>
              <w:rPr>
                <w:color w:val="000000"/>
                <w:sz w:val="21"/>
                <w:szCs w:val="21"/>
              </w:rPr>
            </w:pPr>
            <w:r>
              <w:rPr>
                <w:color w:val="000000"/>
                <w:sz w:val="21"/>
                <w:szCs w:val="21"/>
              </w:rPr>
              <w:t>/</w:t>
            </w:r>
          </w:p>
        </w:tc>
        <w:tc>
          <w:tcPr>
            <w:tcW w:w="2550" w:type="dxa"/>
            <w:vAlign w:val="center"/>
          </w:tcPr>
          <w:p>
            <w:pPr>
              <w:jc w:val="center"/>
              <w:rPr>
                <w:color w:val="000000"/>
                <w:sz w:val="21"/>
                <w:szCs w:val="21"/>
              </w:rPr>
            </w:pPr>
            <w:r>
              <w:rPr>
                <w:color w:val="000000"/>
                <w:sz w:val="21"/>
                <w:szCs w:val="21"/>
              </w:rPr>
              <w:t>/</w:t>
            </w:r>
          </w:p>
        </w:tc>
        <w:tc>
          <w:tcPr>
            <w:tcW w:w="1875" w:type="dxa"/>
            <w:vAlign w:val="center"/>
          </w:tcPr>
          <w:p>
            <w:pPr>
              <w:jc w:val="center"/>
              <w:rPr>
                <w:color w:val="000000"/>
                <w:sz w:val="21"/>
                <w:szCs w:val="21"/>
              </w:rPr>
            </w:pPr>
            <w:r>
              <w:rPr>
                <w:color w:val="000000"/>
                <w:sz w:val="21"/>
                <w:szCs w:val="21"/>
              </w:rPr>
              <w:t>/</w:t>
            </w:r>
          </w:p>
        </w:tc>
        <w:tc>
          <w:tcPr>
            <w:tcW w:w="1665" w:type="dxa"/>
            <w:vAlign w:val="center"/>
          </w:tcPr>
          <w:p>
            <w:pPr>
              <w:jc w:val="center"/>
              <w:rPr>
                <w:color w:val="000000"/>
                <w:sz w:val="21"/>
                <w:szCs w:val="21"/>
              </w:rPr>
            </w:pPr>
            <w:r>
              <w:rPr>
                <w:color w:val="000000"/>
                <w:sz w:val="21"/>
                <w:szCs w:val="21"/>
              </w:rPr>
              <w:t>/</w:t>
            </w:r>
          </w:p>
        </w:tc>
      </w:tr>
    </w:tbl>
    <w:p>
      <w:pPr>
        <w:spacing w:line="360" w:lineRule="auto"/>
        <w:jc w:val="center"/>
        <w:rPr>
          <w:color w:val="000000"/>
          <w:szCs w:val="28"/>
        </w:rPr>
        <w:sectPr>
          <w:pgSz w:w="16838" w:h="11906" w:orient="landscape"/>
          <w:pgMar w:top="1080" w:right="1440" w:bottom="1080" w:left="1440" w:header="709" w:footer="709" w:gutter="0"/>
          <w:pgNumType w:fmt="decimal"/>
          <w:cols w:space="708" w:num="1"/>
          <w:docGrid w:linePitch="360" w:charSpace="0"/>
        </w:sectPr>
      </w:pPr>
    </w:p>
    <w:p>
      <w:pPr>
        <w:spacing w:line="360" w:lineRule="auto"/>
        <w:rPr>
          <w:color w:val="000000"/>
          <w:szCs w:val="28"/>
        </w:rPr>
      </w:pPr>
      <w:r>
        <w:pict>
          <v:line id="_x0000_s1174" o:spid="_x0000_s1174" o:spt="20" style="position:absolute;left:0pt;flip:y;margin-left:295.05pt;margin-top:91.9pt;height:0.75pt;width:41.25pt;z-index:251660288;mso-width-relative:page;mso-height-relative:page;" filled="t" coordsize="21600,21600">
            <v:path arrowok="t"/>
            <v:fill on="t" focussize="0,0"/>
            <v:stroke endarrow="open"/>
            <v:imagedata o:title=""/>
            <o:lock v:ext="edit"/>
          </v:line>
        </w:pict>
      </w:r>
      <w:r>
        <w:rPr>
          <w:sz w:val="24"/>
        </w:rPr>
        <w:pict>
          <v:group id="_x0000_s1212" o:spid="_x0000_s1212" o:spt="203" style="height:280.7pt;width:486.2pt;" coordsize="6174740,3564890" editas="canvas">
            <o:lock v:ext="edit"/>
            <v:shape id="_x0000_s1211" o:spid="_x0000_s1211" o:spt="75" type="#_x0000_t75" style="position:absolute;left:0;top:0;height:3564890;width:6174740;" filled="f" stroked="f" coordsize="21600,21600">
              <v:path/>
              <v:fill on="f" focussize="0,0"/>
              <v:stroke on="f"/>
              <v:imagedata o:title=""/>
              <o:lock v:ext="edit" aspectratio="f"/>
            </v:shape>
            <v:shape id="图片 106" o:spid="_x0000_s1214" o:spt="75" alt="@4A%1FFR(CJ$$_{67YQBXUM" type="#_x0000_t75" style="position:absolute;left:0;top:0;height:2922270;width:6172200;" filled="f" o:preferrelative="t" stroked="f" coordsize="21600,21600" o:gfxdata="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">
              <v:path/>
              <v:fill on="f" focussize="0,0"/>
              <v:stroke on="f"/>
              <v:imagedata r:id="rId13" o:title=""/>
              <o:lock v:ext="edit" aspectratio="t"/>
            </v:shape>
            <v:rect id="矩形 62" o:spid="_x0000_s1215" o:spt="1" style="position:absolute;left:570865;top:3206750;height:342900;width:4629150;" fillcolor="#FFFFFF" filled="t" stroked="t" coordsize="21600,21600" o:gfxdata="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EwmuptQAAAAFAQAADwAAAAAAAAABACAAAAAiAAAAZHJzL2Rvd25yZXYueG1s&#10;UEsBAhQAFAAAAAgAh07iQHFsJA78AQAA/gMAAA4AAAAAAAAAAQAgAAAAIwEAAGRycy9lMm9Eb2Mu&#10;eG1sUEsFBgAAAAAGAAYAWQEAAJEFAAAAAA==&#10;">
              <v:path/>
              <v:fill on="t" color2="#FFFFFF" focussize="0,0"/>
              <v:stroke color="#FFFFFF" joinstyle="miter"/>
              <v:imagedata o:title=""/>
              <o:lock v:ext="edit" aspectratio="f"/>
              <v:textbox>
                <w:txbxContent>
                  <w:p>
                    <w:pPr>
                      <w:jc w:val="center"/>
                      <w:rPr>
                        <w:b/>
                        <w:bCs/>
                        <w:color w:val="000000" w:themeColor="text1"/>
                      </w:rPr>
                    </w:pPr>
                    <w:r>
                      <w:rPr>
                        <w:rFonts w:hint="eastAsia"/>
                        <w:b/>
                        <w:bCs/>
                        <w:color w:val="000000" w:themeColor="text1"/>
                      </w:rPr>
                      <w:t>图</w:t>
                    </w:r>
                    <w:r>
                      <w:rPr>
                        <w:b/>
                        <w:bCs/>
                        <w:color w:val="000000" w:themeColor="text1"/>
                      </w:rPr>
                      <w:t xml:space="preserve">4-2  </w:t>
                    </w:r>
                    <w:r>
                      <w:rPr>
                        <w:rFonts w:hint="eastAsia"/>
                        <w:b/>
                        <w:bCs/>
                        <w:color w:val="000000" w:themeColor="text1"/>
                      </w:rPr>
                      <w:t>本项目废水排放情况示意图</w:t>
                    </w:r>
                  </w:p>
                </w:txbxContent>
              </v:textbox>
            </v:rect>
            <w10:wrap type="none"/>
            <w10:anchorlock/>
          </v:group>
        </w:pict>
      </w:r>
    </w:p>
    <w:p>
      <w:pPr>
        <w:pStyle w:val="4"/>
      </w:pPr>
      <w:bookmarkStart w:id="42" w:name="_Toc19074"/>
      <w:r>
        <w:t xml:space="preserve">4.1.2 </w:t>
      </w:r>
      <w:r>
        <w:rPr>
          <w:rFonts w:hint="eastAsia"/>
        </w:rPr>
        <w:t>废气</w:t>
      </w:r>
      <w:bookmarkEnd w:id="42"/>
    </w:p>
    <w:p>
      <w:pPr>
        <w:spacing w:line="360" w:lineRule="auto"/>
        <w:rPr>
          <w:rFonts w:hAnsi="宋体"/>
        </w:rPr>
      </w:pPr>
      <w:r>
        <w:rPr>
          <w:rFonts w:hint="eastAsia" w:hAnsi="宋体"/>
        </w:rPr>
        <w:t>本项目废气主要包括车间废气、锅炉烟气和罐区无组织废气。</w:t>
      </w:r>
    </w:p>
    <w:p>
      <w:pPr>
        <w:snapToGrid w:val="0"/>
        <w:spacing w:line="360" w:lineRule="auto"/>
        <w:ind w:firstLine="480" w:firstLineChars="200"/>
        <w:rPr>
          <w:rFonts w:ascii="宋体"/>
        </w:rPr>
      </w:pPr>
      <w:r>
        <w:rPr>
          <w:rFonts w:hint="eastAsia" w:hAnsi="宋体"/>
        </w:rPr>
        <w:t>（</w:t>
      </w:r>
      <w:r>
        <w:t>1</w:t>
      </w:r>
      <w:r>
        <w:rPr>
          <w:rFonts w:hint="eastAsia" w:hAnsi="宋体"/>
        </w:rPr>
        <w:t>）</w:t>
      </w:r>
      <w:r>
        <w:rPr>
          <w:rFonts w:hint="eastAsia" w:ascii="宋体" w:hAnsi="宋体"/>
        </w:rPr>
        <w:t>车间废气</w:t>
      </w:r>
    </w:p>
    <w:p>
      <w:pPr>
        <w:snapToGrid w:val="0"/>
        <w:spacing w:line="360" w:lineRule="auto"/>
        <w:ind w:firstLine="480" w:firstLineChars="200"/>
      </w:pPr>
      <w:r>
        <w:rPr>
          <w:rFonts w:hint="eastAsia"/>
          <w:lang w:val="zh-CN"/>
        </w:rPr>
        <w:t>本项目车间废气主要包括粉尘、</w:t>
      </w:r>
      <w:r>
        <w:rPr>
          <w:rFonts w:hint="eastAsia"/>
        </w:rPr>
        <w:t>乙醇有机废气和环己烷有机废气，粉尘废气主要产生在燕麦</w:t>
      </w:r>
      <w:r>
        <w:t>β-</w:t>
      </w:r>
      <w:r>
        <w:rPr>
          <w:rFonts w:hint="eastAsia"/>
        </w:rPr>
        <w:t>葡聚糖破碎阶段，经移动式布袋除尘器收集处理后排空；乙醇有机废气和环己烷有机废气有机废气进入水喷淋（含干燥）和活性炭吸附处理系统处理达标后通过高度为</w:t>
      </w:r>
      <w:r>
        <w:t>15m</w:t>
      </w:r>
      <w:r>
        <w:rPr>
          <w:rFonts w:hint="eastAsia"/>
        </w:rPr>
        <w:t>的排气筒（</w:t>
      </w:r>
      <w:r>
        <w:t>1</w:t>
      </w:r>
      <w:r>
        <w:rPr>
          <w:rFonts w:hint="eastAsia"/>
        </w:rPr>
        <w:t>＃）外排。废气经处理后可以满足广东省《大气污染物排放限值》（</w:t>
      </w:r>
      <w:r>
        <w:t>DB44/27-2001</w:t>
      </w:r>
      <w:r>
        <w:rPr>
          <w:rFonts w:hint="eastAsia"/>
        </w:rPr>
        <w:t>）关于颗粒物和非甲烷总烃的标准要求。</w:t>
      </w:r>
    </w:p>
    <w:p>
      <w:pPr>
        <w:snapToGrid w:val="0"/>
        <w:spacing w:line="360" w:lineRule="auto"/>
        <w:ind w:firstLine="480" w:firstLineChars="200"/>
        <w:rPr>
          <w:rFonts w:hAnsi="宋体"/>
        </w:rPr>
      </w:pPr>
      <w:r>
        <w:rPr>
          <w:rFonts w:hint="eastAsia" w:hAnsi="宋体"/>
        </w:rPr>
        <w:t>（</w:t>
      </w:r>
      <w:r>
        <w:rPr>
          <w:rFonts w:hAnsi="宋体"/>
        </w:rPr>
        <w:t>2</w:t>
      </w:r>
      <w:r>
        <w:rPr>
          <w:rFonts w:hint="eastAsia" w:hAnsi="宋体"/>
        </w:rPr>
        <w:t>）罐区无组织排放废气</w:t>
      </w:r>
    </w:p>
    <w:p>
      <w:pPr>
        <w:snapToGrid w:val="0"/>
        <w:spacing w:line="360" w:lineRule="auto"/>
        <w:ind w:firstLine="480" w:firstLineChars="200"/>
      </w:pPr>
      <w:r>
        <w:rPr>
          <w:rFonts w:hint="eastAsia"/>
        </w:rPr>
        <w:t>本项目利用现有工程酒精（</w:t>
      </w:r>
      <w:r>
        <w:t>95%</w:t>
      </w:r>
      <w:r>
        <w:rPr>
          <w:rFonts w:hint="eastAsia"/>
        </w:rPr>
        <w:t>）储罐和环己烷储罐各</w:t>
      </w:r>
      <w:r>
        <w:t>1</w:t>
      </w:r>
      <w:r>
        <w:rPr>
          <w:rFonts w:hint="eastAsia"/>
        </w:rPr>
        <w:t>个。本项目新增使用酒精（</w:t>
      </w:r>
      <w:r>
        <w:t>95%</w:t>
      </w:r>
      <w:r>
        <w:rPr>
          <w:rFonts w:hint="eastAsia"/>
        </w:rPr>
        <w:t>）</w:t>
      </w:r>
      <w:r>
        <w:t>150t/a</w:t>
      </w:r>
      <w:r>
        <w:rPr>
          <w:rFonts w:hint="eastAsia"/>
        </w:rPr>
        <w:t>，环己烷</w:t>
      </w:r>
      <w:r>
        <w:t>5t/a</w:t>
      </w:r>
      <w:r>
        <w:rPr>
          <w:rFonts w:hint="eastAsia"/>
        </w:rPr>
        <w:t>，储罐内物料损耗较少，按贮运量的万分之二计，损耗物料挥发进入大气，污染物为</w:t>
      </w:r>
      <w:r>
        <w:t>VOCs</w:t>
      </w:r>
      <w:r>
        <w:rPr>
          <w:rFonts w:hint="eastAsia"/>
        </w:rPr>
        <w:t>。</w:t>
      </w:r>
    </w:p>
    <w:p>
      <w:pPr>
        <w:snapToGrid w:val="0"/>
        <w:spacing w:line="360" w:lineRule="auto"/>
        <w:ind w:firstLine="480" w:firstLineChars="200"/>
        <w:rPr>
          <w:bCs/>
          <w:color w:val="000000"/>
        </w:rPr>
      </w:pPr>
      <w:r>
        <w:rPr>
          <w:rFonts w:hint="eastAsia"/>
          <w:bCs/>
          <w:color w:val="000000"/>
        </w:rPr>
        <w:t>（</w:t>
      </w:r>
      <w:r>
        <w:rPr>
          <w:bCs/>
          <w:color w:val="000000"/>
        </w:rPr>
        <w:t>3</w:t>
      </w:r>
      <w:r>
        <w:rPr>
          <w:rFonts w:hint="eastAsia"/>
          <w:bCs/>
          <w:color w:val="000000"/>
        </w:rPr>
        <w:t>）锅炉烟气</w:t>
      </w:r>
    </w:p>
    <w:p>
      <w:pPr>
        <w:snapToGrid w:val="0"/>
        <w:spacing w:line="360" w:lineRule="auto"/>
        <w:ind w:firstLine="480" w:firstLineChars="200"/>
        <w:rPr>
          <w:rFonts w:hAnsi="宋体"/>
        </w:rPr>
      </w:pPr>
      <w:r>
        <w:rPr>
          <w:rFonts w:hint="eastAsia"/>
        </w:rPr>
        <w:t>本项目锅炉利用现有工程</w:t>
      </w:r>
      <w:r>
        <w:t>1</w:t>
      </w:r>
      <w:r>
        <w:rPr>
          <w:rFonts w:hint="eastAsia"/>
        </w:rPr>
        <w:t>台</w:t>
      </w:r>
      <w:r>
        <w:t>10t/h</w:t>
      </w:r>
      <w:r>
        <w:rPr>
          <w:rFonts w:hint="eastAsia"/>
        </w:rPr>
        <w:t>燃煤锅炉，不新增锅炉设备。产生的锅炉烟气采用布袋除尘和麻石水膜（碱液喷淋），脱硫效率</w:t>
      </w:r>
      <w:r>
        <w:t>80%</w:t>
      </w:r>
      <w:r>
        <w:rPr>
          <w:rFonts w:hint="eastAsia"/>
        </w:rPr>
        <w:t>以上，除尘效率</w:t>
      </w:r>
      <w:r>
        <w:t>99%</w:t>
      </w:r>
      <w:r>
        <w:rPr>
          <w:rFonts w:hint="eastAsia"/>
        </w:rPr>
        <w:t>以上，达到</w:t>
      </w:r>
      <w:r>
        <w:rPr>
          <w:rFonts w:hint="eastAsia" w:hAnsi="宋体"/>
        </w:rPr>
        <w:t>《锅炉大气污染物排放标准》（</w:t>
      </w:r>
      <w:r>
        <w:rPr>
          <w:rFonts w:hAnsi="宋体"/>
        </w:rPr>
        <w:t>GB13271-2014</w:t>
      </w:r>
      <w:r>
        <w:rPr>
          <w:rFonts w:hint="eastAsia" w:hAnsi="宋体"/>
        </w:rPr>
        <w:t>）中表</w:t>
      </w:r>
      <w:r>
        <w:rPr>
          <w:rFonts w:hAnsi="宋体"/>
        </w:rPr>
        <w:t>1</w:t>
      </w:r>
      <w:r>
        <w:rPr>
          <w:rFonts w:hint="eastAsia" w:hAnsi="宋体"/>
        </w:rPr>
        <w:t>规定的大气污染物排放限值，</w:t>
      </w:r>
      <w:r>
        <w:rPr>
          <w:rFonts w:hint="eastAsia"/>
        </w:rPr>
        <w:t>经</w:t>
      </w:r>
      <w:r>
        <w:t>45</w:t>
      </w:r>
      <w:r>
        <w:rPr>
          <w:rFonts w:hint="eastAsia"/>
        </w:rPr>
        <w:t>米高烟囱排放</w:t>
      </w:r>
      <w:r>
        <w:rPr>
          <w:rFonts w:hint="eastAsia" w:hAnsi="宋体"/>
        </w:rPr>
        <w:t>。</w:t>
      </w:r>
    </w:p>
    <w:p>
      <w:pPr>
        <w:numPr>
          <w:ilvl w:val="0"/>
          <w:numId w:val="4"/>
        </w:numPr>
        <w:snapToGrid w:val="0"/>
        <w:spacing w:line="360" w:lineRule="auto"/>
        <w:ind w:firstLine="480" w:firstLineChars="200"/>
        <w:rPr>
          <w:rFonts w:hAnsi="宋体"/>
        </w:rPr>
      </w:pPr>
      <w:r>
        <w:rPr>
          <w:rFonts w:hint="eastAsia" w:hAnsi="宋体"/>
        </w:rPr>
        <w:t>污水处理站废气</w:t>
      </w:r>
    </w:p>
    <w:p>
      <w:pPr>
        <w:snapToGrid w:val="0"/>
        <w:spacing w:line="360" w:lineRule="auto"/>
        <w:ind w:firstLine="480" w:firstLineChars="200"/>
        <w:rPr>
          <w:rFonts w:hAnsi="宋体"/>
        </w:rPr>
      </w:pPr>
      <w:r>
        <w:rPr>
          <w:rFonts w:hint="eastAsia" w:hAnsi="宋体"/>
        </w:rPr>
        <w:t>本项目厂区内有个污水处理站，处理过程中产生一定量的恶臭，主要污染物为硫化氢、氨、臭气浓度，无组织排放。</w:t>
      </w:r>
    </w:p>
    <w:p>
      <w:pPr>
        <w:snapToGrid w:val="0"/>
        <w:spacing w:line="360" w:lineRule="auto"/>
        <w:ind w:firstLine="480" w:firstLineChars="200"/>
        <w:rPr>
          <w:rFonts w:hAnsi="宋体"/>
        </w:rPr>
      </w:pPr>
      <w:r>
        <w:rPr>
          <w:rFonts w:hint="eastAsia" w:hAnsi="宋体"/>
        </w:rPr>
        <w:t>本项目废气排放一览表见表</w:t>
      </w:r>
      <w:r>
        <w:rPr>
          <w:rFonts w:hAnsi="宋体"/>
        </w:rPr>
        <w:t>4-2</w:t>
      </w:r>
      <w:r>
        <w:rPr>
          <w:rFonts w:hint="eastAsia" w:hAnsi="宋体"/>
        </w:rPr>
        <w:t>，治理设施工序见图</w:t>
      </w:r>
      <w:r>
        <w:rPr>
          <w:rFonts w:hAnsi="宋体"/>
        </w:rPr>
        <w:t>4-3</w:t>
      </w:r>
      <w:r>
        <w:rPr>
          <w:rFonts w:hint="eastAsia" w:hAnsi="宋体"/>
        </w:rPr>
        <w:t>。</w:t>
      </w:r>
    </w:p>
    <w:p>
      <w:pPr>
        <w:snapToGrid w:val="0"/>
        <w:spacing w:line="360" w:lineRule="auto"/>
        <w:ind w:firstLine="480" w:firstLineChars="200"/>
        <w:rPr>
          <w:rFonts w:hAnsi="宋体"/>
        </w:rPr>
      </w:pPr>
    </w:p>
    <w:p>
      <w:pPr>
        <w:snapToGrid w:val="0"/>
        <w:spacing w:line="360" w:lineRule="auto"/>
        <w:ind w:firstLine="480" w:firstLineChars="200"/>
        <w:rPr>
          <w:rFonts w:hAnsi="宋体"/>
        </w:rPr>
        <w:sectPr>
          <w:pgSz w:w="11906" w:h="16838"/>
          <w:pgMar w:top="1440" w:right="1080" w:bottom="1440" w:left="1080" w:header="709" w:footer="709" w:gutter="0"/>
          <w:pgNumType w:fmt="decimal"/>
          <w:cols w:space="708" w:num="1"/>
          <w:docGrid w:linePitch="360" w:charSpace="0"/>
        </w:sectPr>
      </w:pPr>
    </w:p>
    <w:p>
      <w:pPr>
        <w:snapToGrid w:val="0"/>
        <w:spacing w:line="360" w:lineRule="auto"/>
        <w:jc w:val="center"/>
        <w:rPr>
          <w:rFonts w:hAnsi="宋体"/>
          <w:b/>
          <w:bCs/>
        </w:rPr>
      </w:pPr>
      <w:r>
        <w:rPr>
          <w:rFonts w:hint="eastAsia" w:hAnsi="宋体"/>
          <w:b/>
          <w:bCs/>
        </w:rPr>
        <w:t>表</w:t>
      </w:r>
      <w:r>
        <w:rPr>
          <w:rFonts w:hAnsi="宋体"/>
          <w:b/>
          <w:bCs/>
        </w:rPr>
        <w:t xml:space="preserve">4-2  </w:t>
      </w:r>
      <w:r>
        <w:rPr>
          <w:rFonts w:hint="eastAsia" w:hAnsi="宋体"/>
          <w:b/>
          <w:bCs/>
        </w:rPr>
        <w:t>本项目废气排放情况一览表</w:t>
      </w:r>
    </w:p>
    <w:tbl>
      <w:tblPr>
        <w:tblStyle w:val="47"/>
        <w:tblW w:w="141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2"/>
        <w:gridCol w:w="1573"/>
        <w:gridCol w:w="1573"/>
        <w:gridCol w:w="1573"/>
        <w:gridCol w:w="1573"/>
        <w:gridCol w:w="1573"/>
        <w:gridCol w:w="1573"/>
        <w:gridCol w:w="1570"/>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exact"/>
        </w:trPr>
        <w:tc>
          <w:tcPr>
            <w:tcW w:w="1572" w:type="dxa"/>
            <w:vAlign w:val="center"/>
          </w:tcPr>
          <w:p>
            <w:pPr>
              <w:snapToGrid w:val="0"/>
              <w:jc w:val="center"/>
              <w:rPr>
                <w:rFonts w:hAnsi="宋体"/>
                <w:b/>
                <w:bCs/>
                <w:sz w:val="21"/>
                <w:szCs w:val="21"/>
              </w:rPr>
            </w:pPr>
            <w:r>
              <w:rPr>
                <w:rFonts w:hint="eastAsia" w:hAnsi="宋体"/>
                <w:b/>
                <w:bCs/>
                <w:sz w:val="21"/>
                <w:szCs w:val="21"/>
              </w:rPr>
              <w:t>废气名称</w:t>
            </w:r>
          </w:p>
        </w:tc>
        <w:tc>
          <w:tcPr>
            <w:tcW w:w="1573" w:type="dxa"/>
            <w:vAlign w:val="center"/>
          </w:tcPr>
          <w:p>
            <w:pPr>
              <w:snapToGrid w:val="0"/>
              <w:jc w:val="center"/>
              <w:rPr>
                <w:rFonts w:hAnsi="宋体"/>
                <w:b/>
                <w:bCs/>
                <w:sz w:val="21"/>
                <w:szCs w:val="21"/>
              </w:rPr>
            </w:pPr>
            <w:r>
              <w:rPr>
                <w:rFonts w:hint="eastAsia" w:hAnsi="宋体"/>
                <w:b/>
                <w:bCs/>
                <w:sz w:val="21"/>
                <w:szCs w:val="21"/>
              </w:rPr>
              <w:t>来源</w:t>
            </w:r>
          </w:p>
        </w:tc>
        <w:tc>
          <w:tcPr>
            <w:tcW w:w="1573" w:type="dxa"/>
            <w:vAlign w:val="center"/>
          </w:tcPr>
          <w:p>
            <w:pPr>
              <w:snapToGrid w:val="0"/>
              <w:jc w:val="center"/>
              <w:rPr>
                <w:rFonts w:hAnsi="宋体"/>
                <w:b/>
                <w:bCs/>
                <w:sz w:val="21"/>
                <w:szCs w:val="21"/>
              </w:rPr>
            </w:pPr>
            <w:r>
              <w:rPr>
                <w:rFonts w:hint="eastAsia" w:hAnsi="宋体"/>
                <w:b/>
                <w:bCs/>
                <w:sz w:val="21"/>
                <w:szCs w:val="21"/>
              </w:rPr>
              <w:t>污染物种类</w:t>
            </w:r>
          </w:p>
        </w:tc>
        <w:tc>
          <w:tcPr>
            <w:tcW w:w="1573" w:type="dxa"/>
            <w:vAlign w:val="center"/>
          </w:tcPr>
          <w:p>
            <w:pPr>
              <w:snapToGrid w:val="0"/>
              <w:jc w:val="center"/>
              <w:rPr>
                <w:rFonts w:hAnsi="宋体"/>
                <w:b/>
                <w:bCs/>
                <w:sz w:val="21"/>
                <w:szCs w:val="21"/>
              </w:rPr>
            </w:pPr>
            <w:r>
              <w:rPr>
                <w:rFonts w:hint="eastAsia" w:hAnsi="宋体"/>
                <w:b/>
                <w:bCs/>
                <w:sz w:val="21"/>
                <w:szCs w:val="21"/>
              </w:rPr>
              <w:t>排放形式</w:t>
            </w:r>
          </w:p>
        </w:tc>
        <w:tc>
          <w:tcPr>
            <w:tcW w:w="1573" w:type="dxa"/>
            <w:vAlign w:val="center"/>
          </w:tcPr>
          <w:p>
            <w:pPr>
              <w:snapToGrid w:val="0"/>
              <w:jc w:val="center"/>
              <w:rPr>
                <w:rFonts w:hAnsi="宋体"/>
                <w:b/>
                <w:bCs/>
                <w:sz w:val="21"/>
                <w:szCs w:val="21"/>
              </w:rPr>
            </w:pPr>
            <w:r>
              <w:rPr>
                <w:rFonts w:hint="eastAsia" w:hAnsi="宋体"/>
                <w:b/>
                <w:bCs/>
                <w:sz w:val="21"/>
                <w:szCs w:val="21"/>
              </w:rPr>
              <w:t>治理设施</w:t>
            </w:r>
          </w:p>
        </w:tc>
        <w:tc>
          <w:tcPr>
            <w:tcW w:w="1573" w:type="dxa"/>
            <w:vAlign w:val="center"/>
          </w:tcPr>
          <w:p>
            <w:pPr>
              <w:snapToGrid w:val="0"/>
              <w:jc w:val="center"/>
              <w:rPr>
                <w:rFonts w:hAnsi="宋体"/>
                <w:b/>
                <w:bCs/>
                <w:sz w:val="21"/>
                <w:szCs w:val="21"/>
              </w:rPr>
            </w:pPr>
            <w:r>
              <w:rPr>
                <w:rFonts w:hint="eastAsia" w:hAnsi="宋体"/>
                <w:b/>
                <w:bCs/>
                <w:sz w:val="21"/>
                <w:szCs w:val="21"/>
              </w:rPr>
              <w:t>工艺</w:t>
            </w:r>
          </w:p>
        </w:tc>
        <w:tc>
          <w:tcPr>
            <w:tcW w:w="1573" w:type="dxa"/>
            <w:vAlign w:val="center"/>
          </w:tcPr>
          <w:p>
            <w:pPr>
              <w:snapToGrid w:val="0"/>
              <w:jc w:val="center"/>
              <w:rPr>
                <w:rFonts w:hAnsi="宋体"/>
                <w:b/>
                <w:bCs/>
                <w:sz w:val="21"/>
                <w:szCs w:val="21"/>
              </w:rPr>
            </w:pPr>
            <w:r>
              <w:rPr>
                <w:rFonts w:hint="eastAsia" w:hAnsi="宋体"/>
                <w:b/>
                <w:bCs/>
                <w:sz w:val="21"/>
                <w:szCs w:val="21"/>
              </w:rPr>
              <w:t>排气筒高度</w:t>
            </w:r>
          </w:p>
        </w:tc>
        <w:tc>
          <w:tcPr>
            <w:tcW w:w="1570" w:type="dxa"/>
            <w:vAlign w:val="center"/>
          </w:tcPr>
          <w:p>
            <w:pPr>
              <w:snapToGrid w:val="0"/>
              <w:jc w:val="center"/>
              <w:rPr>
                <w:rFonts w:hAnsi="宋体"/>
                <w:b/>
                <w:bCs/>
                <w:sz w:val="21"/>
                <w:szCs w:val="21"/>
              </w:rPr>
            </w:pPr>
            <w:r>
              <w:rPr>
                <w:rFonts w:hint="eastAsia" w:hAnsi="宋体"/>
                <w:b/>
                <w:bCs/>
                <w:sz w:val="21"/>
                <w:szCs w:val="21"/>
              </w:rPr>
              <w:t>排放去向</w:t>
            </w:r>
          </w:p>
        </w:tc>
        <w:tc>
          <w:tcPr>
            <w:tcW w:w="1565" w:type="dxa"/>
            <w:vAlign w:val="center"/>
          </w:tcPr>
          <w:p>
            <w:pPr>
              <w:snapToGrid w:val="0"/>
              <w:jc w:val="center"/>
              <w:rPr>
                <w:rFonts w:hAnsi="宋体"/>
                <w:b/>
                <w:bCs/>
                <w:sz w:val="21"/>
                <w:szCs w:val="21"/>
              </w:rPr>
            </w:pPr>
            <w:r>
              <w:rPr>
                <w:rFonts w:hint="eastAsia" w:hAnsi="宋体"/>
                <w:b/>
                <w:bCs/>
                <w:sz w:val="21"/>
                <w:szCs w:val="21"/>
              </w:rPr>
              <w:t>监测点位情况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exact"/>
        </w:trPr>
        <w:tc>
          <w:tcPr>
            <w:tcW w:w="1572" w:type="dxa"/>
            <w:vAlign w:val="center"/>
          </w:tcPr>
          <w:p>
            <w:pPr>
              <w:jc w:val="center"/>
              <w:rPr>
                <w:rFonts w:hAnsi="宋体"/>
                <w:sz w:val="21"/>
                <w:szCs w:val="21"/>
              </w:rPr>
            </w:pPr>
            <w:r>
              <w:rPr>
                <w:rFonts w:hint="eastAsia"/>
                <w:color w:val="000000"/>
                <w:sz w:val="21"/>
                <w:szCs w:val="21"/>
              </w:rPr>
              <w:t>车间废气</w:t>
            </w:r>
          </w:p>
        </w:tc>
        <w:tc>
          <w:tcPr>
            <w:tcW w:w="1573" w:type="dxa"/>
            <w:vAlign w:val="center"/>
          </w:tcPr>
          <w:p>
            <w:pPr>
              <w:jc w:val="center"/>
              <w:rPr>
                <w:rFonts w:hAnsi="宋体"/>
                <w:sz w:val="21"/>
                <w:szCs w:val="21"/>
              </w:rPr>
            </w:pPr>
            <w:r>
              <w:rPr>
                <w:rFonts w:hint="eastAsia"/>
                <w:color w:val="000000"/>
                <w:sz w:val="21"/>
                <w:szCs w:val="21"/>
              </w:rPr>
              <w:t>精制合成车间</w:t>
            </w:r>
          </w:p>
        </w:tc>
        <w:tc>
          <w:tcPr>
            <w:tcW w:w="1573" w:type="dxa"/>
            <w:vAlign w:val="center"/>
          </w:tcPr>
          <w:p>
            <w:pPr>
              <w:jc w:val="center"/>
              <w:rPr>
                <w:rFonts w:hAnsi="宋体"/>
                <w:sz w:val="21"/>
                <w:szCs w:val="21"/>
              </w:rPr>
            </w:pPr>
            <w:r>
              <w:rPr>
                <w:color w:val="000000"/>
                <w:sz w:val="21"/>
                <w:szCs w:val="21"/>
              </w:rPr>
              <w:t>VOCs</w:t>
            </w:r>
          </w:p>
        </w:tc>
        <w:tc>
          <w:tcPr>
            <w:tcW w:w="1573" w:type="dxa"/>
            <w:vAlign w:val="center"/>
          </w:tcPr>
          <w:p>
            <w:pPr>
              <w:snapToGrid w:val="0"/>
              <w:jc w:val="center"/>
              <w:rPr>
                <w:rFonts w:hAnsi="宋体"/>
                <w:sz w:val="21"/>
                <w:szCs w:val="21"/>
              </w:rPr>
            </w:pPr>
            <w:r>
              <w:rPr>
                <w:rFonts w:hint="eastAsia" w:hAnsi="宋体"/>
                <w:sz w:val="21"/>
                <w:szCs w:val="21"/>
              </w:rPr>
              <w:t>有组织排放</w:t>
            </w:r>
          </w:p>
        </w:tc>
        <w:tc>
          <w:tcPr>
            <w:tcW w:w="1573" w:type="dxa"/>
            <w:vAlign w:val="center"/>
          </w:tcPr>
          <w:p>
            <w:pPr>
              <w:snapToGrid w:val="0"/>
              <w:jc w:val="center"/>
              <w:rPr>
                <w:rFonts w:hAnsi="宋体"/>
                <w:sz w:val="21"/>
                <w:szCs w:val="21"/>
              </w:rPr>
            </w:pPr>
            <w:r>
              <w:rPr>
                <w:rFonts w:hint="eastAsia" w:hAnsi="宋体"/>
                <w:sz w:val="21"/>
                <w:szCs w:val="21"/>
              </w:rPr>
              <w:t>活性炭吸附设施</w:t>
            </w:r>
          </w:p>
        </w:tc>
        <w:tc>
          <w:tcPr>
            <w:tcW w:w="1573" w:type="dxa"/>
            <w:vAlign w:val="center"/>
          </w:tcPr>
          <w:p>
            <w:pPr>
              <w:snapToGrid w:val="0"/>
              <w:jc w:val="center"/>
              <w:rPr>
                <w:rFonts w:hAnsi="宋体"/>
                <w:sz w:val="21"/>
                <w:szCs w:val="21"/>
              </w:rPr>
            </w:pPr>
            <w:r>
              <w:rPr>
                <w:rFonts w:hint="eastAsia" w:hAnsi="宋体"/>
                <w:sz w:val="21"/>
                <w:szCs w:val="21"/>
              </w:rPr>
              <w:t>水喷淋</w:t>
            </w:r>
            <w:r>
              <w:rPr>
                <w:rFonts w:hAnsi="宋体"/>
                <w:sz w:val="21"/>
                <w:szCs w:val="21"/>
              </w:rPr>
              <w:t>+</w:t>
            </w:r>
            <w:r>
              <w:rPr>
                <w:rFonts w:hint="eastAsia" w:hAnsi="宋体"/>
                <w:sz w:val="21"/>
                <w:szCs w:val="21"/>
              </w:rPr>
              <w:t>活性炭吸附</w:t>
            </w:r>
          </w:p>
        </w:tc>
        <w:tc>
          <w:tcPr>
            <w:tcW w:w="1573" w:type="dxa"/>
            <w:vAlign w:val="center"/>
          </w:tcPr>
          <w:p>
            <w:pPr>
              <w:snapToGrid w:val="0"/>
              <w:jc w:val="center"/>
              <w:rPr>
                <w:rFonts w:hAnsi="宋体"/>
                <w:sz w:val="21"/>
                <w:szCs w:val="21"/>
              </w:rPr>
            </w:pPr>
            <w:r>
              <w:rPr>
                <w:rFonts w:hAnsi="宋体"/>
                <w:sz w:val="21"/>
                <w:szCs w:val="21"/>
              </w:rPr>
              <w:t>15m</w:t>
            </w:r>
          </w:p>
        </w:tc>
        <w:tc>
          <w:tcPr>
            <w:tcW w:w="1570" w:type="dxa"/>
            <w:vMerge w:val="restart"/>
            <w:vAlign w:val="center"/>
          </w:tcPr>
          <w:p>
            <w:pPr>
              <w:snapToGrid w:val="0"/>
              <w:jc w:val="center"/>
              <w:rPr>
                <w:rFonts w:hAnsi="宋体"/>
                <w:sz w:val="21"/>
                <w:szCs w:val="21"/>
              </w:rPr>
            </w:pPr>
            <w:r>
              <w:rPr>
                <w:rFonts w:hint="eastAsia" w:hAnsi="宋体"/>
                <w:sz w:val="21"/>
                <w:szCs w:val="21"/>
              </w:rPr>
              <w:t>环境</w:t>
            </w:r>
          </w:p>
        </w:tc>
        <w:tc>
          <w:tcPr>
            <w:tcW w:w="1565" w:type="dxa"/>
            <w:vAlign w:val="center"/>
          </w:tcPr>
          <w:p>
            <w:pPr>
              <w:snapToGrid w:val="0"/>
              <w:jc w:val="center"/>
              <w:rPr>
                <w:rFonts w:hAnsi="宋体"/>
                <w:sz w:val="21"/>
                <w:szCs w:val="21"/>
              </w:rPr>
            </w:pPr>
            <w:r>
              <w:rPr>
                <w:rFonts w:hint="eastAsia" w:hAnsi="宋体"/>
                <w:sz w:val="21"/>
                <w:szCs w:val="21"/>
              </w:rPr>
              <w:t>符合监测条件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exact"/>
        </w:trPr>
        <w:tc>
          <w:tcPr>
            <w:tcW w:w="1572" w:type="dxa"/>
            <w:vAlign w:val="center"/>
          </w:tcPr>
          <w:p>
            <w:pPr>
              <w:jc w:val="center"/>
              <w:rPr>
                <w:rFonts w:hAnsi="宋体"/>
                <w:sz w:val="21"/>
                <w:szCs w:val="21"/>
              </w:rPr>
            </w:pPr>
            <w:r>
              <w:rPr>
                <w:rFonts w:hint="eastAsia"/>
                <w:color w:val="000000"/>
                <w:sz w:val="21"/>
                <w:szCs w:val="21"/>
              </w:rPr>
              <w:t>锅炉烟气</w:t>
            </w:r>
          </w:p>
        </w:tc>
        <w:tc>
          <w:tcPr>
            <w:tcW w:w="1573" w:type="dxa"/>
            <w:vAlign w:val="center"/>
          </w:tcPr>
          <w:p>
            <w:pPr>
              <w:jc w:val="center"/>
              <w:rPr>
                <w:rFonts w:hAnsi="宋体"/>
                <w:sz w:val="21"/>
                <w:szCs w:val="21"/>
              </w:rPr>
            </w:pPr>
            <w:r>
              <w:rPr>
                <w:rFonts w:hint="eastAsia"/>
                <w:color w:val="000000"/>
                <w:sz w:val="21"/>
                <w:szCs w:val="21"/>
              </w:rPr>
              <w:t>原有工程</w:t>
            </w:r>
            <w:r>
              <w:rPr>
                <w:color w:val="000000"/>
                <w:sz w:val="21"/>
                <w:szCs w:val="21"/>
              </w:rPr>
              <w:t>1</w:t>
            </w:r>
            <w:r>
              <w:rPr>
                <w:rFonts w:hint="eastAsia"/>
                <w:color w:val="000000"/>
                <w:sz w:val="21"/>
                <w:szCs w:val="21"/>
              </w:rPr>
              <w:t>台</w:t>
            </w:r>
            <w:r>
              <w:rPr>
                <w:color w:val="FF0000"/>
                <w:sz w:val="21"/>
                <w:szCs w:val="21"/>
              </w:rPr>
              <w:t>10t/h</w:t>
            </w:r>
            <w:r>
              <w:rPr>
                <w:rFonts w:hint="eastAsia"/>
                <w:color w:val="000000"/>
                <w:sz w:val="21"/>
                <w:szCs w:val="21"/>
              </w:rPr>
              <w:t>燃煤锅炉</w:t>
            </w:r>
          </w:p>
        </w:tc>
        <w:tc>
          <w:tcPr>
            <w:tcW w:w="1573" w:type="dxa"/>
            <w:vAlign w:val="center"/>
          </w:tcPr>
          <w:p>
            <w:pPr>
              <w:jc w:val="center"/>
              <w:rPr>
                <w:rFonts w:hAnsi="宋体"/>
                <w:sz w:val="21"/>
                <w:szCs w:val="21"/>
              </w:rPr>
            </w:pPr>
            <w:r>
              <w:rPr>
                <w:rFonts w:hint="eastAsia"/>
                <w:color w:val="000000"/>
                <w:sz w:val="21"/>
                <w:szCs w:val="21"/>
              </w:rPr>
              <w:t>颗粒物、二氧化硫、氮氧化物、林格曼黑度</w:t>
            </w:r>
          </w:p>
        </w:tc>
        <w:tc>
          <w:tcPr>
            <w:tcW w:w="1573" w:type="dxa"/>
            <w:vAlign w:val="center"/>
          </w:tcPr>
          <w:p>
            <w:pPr>
              <w:snapToGrid w:val="0"/>
              <w:jc w:val="center"/>
              <w:rPr>
                <w:rFonts w:hAnsi="宋体"/>
                <w:sz w:val="21"/>
                <w:szCs w:val="21"/>
              </w:rPr>
            </w:pPr>
            <w:r>
              <w:rPr>
                <w:rFonts w:hint="eastAsia" w:hAnsi="宋体"/>
                <w:sz w:val="21"/>
                <w:szCs w:val="21"/>
              </w:rPr>
              <w:t>有组织排放</w:t>
            </w:r>
          </w:p>
        </w:tc>
        <w:tc>
          <w:tcPr>
            <w:tcW w:w="1573" w:type="dxa"/>
            <w:vAlign w:val="center"/>
          </w:tcPr>
          <w:p>
            <w:pPr>
              <w:snapToGrid w:val="0"/>
              <w:jc w:val="center"/>
              <w:rPr>
                <w:rFonts w:hAnsi="宋体"/>
                <w:sz w:val="21"/>
                <w:szCs w:val="21"/>
              </w:rPr>
            </w:pPr>
            <w:r>
              <w:rPr>
                <w:rFonts w:hint="eastAsia" w:hAnsi="宋体"/>
                <w:sz w:val="21"/>
                <w:szCs w:val="21"/>
              </w:rPr>
              <w:t>布袋除尘</w:t>
            </w:r>
            <w:r>
              <w:rPr>
                <w:rFonts w:hAnsi="宋体"/>
                <w:sz w:val="21"/>
                <w:szCs w:val="21"/>
              </w:rPr>
              <w:t>+</w:t>
            </w:r>
            <w:r>
              <w:rPr>
                <w:rFonts w:hint="eastAsia" w:hAnsi="宋体"/>
                <w:sz w:val="21"/>
                <w:szCs w:val="21"/>
              </w:rPr>
              <w:t>麻石水膜设施</w:t>
            </w:r>
          </w:p>
        </w:tc>
        <w:tc>
          <w:tcPr>
            <w:tcW w:w="1573" w:type="dxa"/>
            <w:vAlign w:val="center"/>
          </w:tcPr>
          <w:p>
            <w:pPr>
              <w:snapToGrid w:val="0"/>
              <w:jc w:val="center"/>
              <w:rPr>
                <w:rFonts w:hAnsi="宋体"/>
                <w:sz w:val="21"/>
                <w:szCs w:val="21"/>
              </w:rPr>
            </w:pPr>
            <w:r>
              <w:rPr>
                <w:rFonts w:hint="eastAsia" w:hAnsi="宋体"/>
                <w:sz w:val="21"/>
                <w:szCs w:val="21"/>
              </w:rPr>
              <w:t>布袋除尘</w:t>
            </w:r>
            <w:r>
              <w:rPr>
                <w:rFonts w:hAnsi="宋体"/>
                <w:sz w:val="21"/>
                <w:szCs w:val="21"/>
              </w:rPr>
              <w:t>+</w:t>
            </w:r>
            <w:r>
              <w:rPr>
                <w:rFonts w:hint="eastAsia" w:hAnsi="宋体"/>
                <w:sz w:val="21"/>
                <w:szCs w:val="21"/>
              </w:rPr>
              <w:t>麻石水膜（碱液喷淋）</w:t>
            </w:r>
          </w:p>
        </w:tc>
        <w:tc>
          <w:tcPr>
            <w:tcW w:w="1573" w:type="dxa"/>
            <w:vAlign w:val="center"/>
          </w:tcPr>
          <w:p>
            <w:pPr>
              <w:snapToGrid w:val="0"/>
              <w:jc w:val="center"/>
              <w:rPr>
                <w:rFonts w:hAnsi="宋体"/>
                <w:sz w:val="21"/>
                <w:szCs w:val="21"/>
              </w:rPr>
            </w:pPr>
            <w:r>
              <w:rPr>
                <w:rFonts w:hAnsi="宋体"/>
                <w:sz w:val="21"/>
                <w:szCs w:val="21"/>
              </w:rPr>
              <w:t>45m</w:t>
            </w:r>
          </w:p>
        </w:tc>
        <w:tc>
          <w:tcPr>
            <w:tcW w:w="1570" w:type="dxa"/>
            <w:vMerge w:val="continue"/>
            <w:vAlign w:val="center"/>
          </w:tcPr>
          <w:p>
            <w:pPr>
              <w:snapToGrid w:val="0"/>
              <w:jc w:val="center"/>
              <w:rPr>
                <w:rFonts w:hAnsi="宋体"/>
                <w:sz w:val="21"/>
                <w:szCs w:val="21"/>
              </w:rPr>
            </w:pPr>
          </w:p>
        </w:tc>
        <w:tc>
          <w:tcPr>
            <w:tcW w:w="1565" w:type="dxa"/>
            <w:vAlign w:val="center"/>
          </w:tcPr>
          <w:p>
            <w:pPr>
              <w:snapToGrid w:val="0"/>
              <w:jc w:val="center"/>
              <w:rPr>
                <w:rFonts w:hAnsi="宋体"/>
                <w:sz w:val="21"/>
                <w:szCs w:val="21"/>
              </w:rPr>
            </w:pPr>
            <w:r>
              <w:rPr>
                <w:rFonts w:hint="eastAsia" w:hAnsi="宋体"/>
                <w:sz w:val="21"/>
                <w:szCs w:val="21"/>
              </w:rPr>
              <w:t>符合监测条件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exact"/>
        </w:trPr>
        <w:tc>
          <w:tcPr>
            <w:tcW w:w="1572" w:type="dxa"/>
            <w:vAlign w:val="center"/>
          </w:tcPr>
          <w:p>
            <w:pPr>
              <w:jc w:val="center"/>
              <w:rPr>
                <w:rFonts w:hAnsi="宋体"/>
                <w:sz w:val="21"/>
                <w:szCs w:val="21"/>
              </w:rPr>
            </w:pPr>
            <w:r>
              <w:rPr>
                <w:rFonts w:hint="eastAsia"/>
                <w:color w:val="000000"/>
                <w:sz w:val="21"/>
                <w:szCs w:val="21"/>
              </w:rPr>
              <w:t>罐区无组织排放废气</w:t>
            </w:r>
          </w:p>
        </w:tc>
        <w:tc>
          <w:tcPr>
            <w:tcW w:w="1573" w:type="dxa"/>
            <w:vAlign w:val="center"/>
          </w:tcPr>
          <w:p>
            <w:pPr>
              <w:jc w:val="center"/>
              <w:rPr>
                <w:rFonts w:hAnsi="宋体"/>
                <w:sz w:val="21"/>
                <w:szCs w:val="21"/>
              </w:rPr>
            </w:pPr>
            <w:r>
              <w:rPr>
                <w:rFonts w:hint="eastAsia"/>
                <w:color w:val="000000"/>
                <w:sz w:val="21"/>
                <w:szCs w:val="21"/>
              </w:rPr>
              <w:t>来源于原有储罐大小呼吸产生</w:t>
            </w:r>
          </w:p>
        </w:tc>
        <w:tc>
          <w:tcPr>
            <w:tcW w:w="1573" w:type="dxa"/>
            <w:vAlign w:val="center"/>
          </w:tcPr>
          <w:p>
            <w:pPr>
              <w:jc w:val="center"/>
              <w:rPr>
                <w:rFonts w:hAnsi="宋体"/>
                <w:sz w:val="21"/>
                <w:szCs w:val="21"/>
              </w:rPr>
            </w:pPr>
            <w:r>
              <w:rPr>
                <w:color w:val="000000"/>
                <w:sz w:val="21"/>
                <w:szCs w:val="21"/>
              </w:rPr>
              <w:t>VOCs</w:t>
            </w:r>
          </w:p>
        </w:tc>
        <w:tc>
          <w:tcPr>
            <w:tcW w:w="1573" w:type="dxa"/>
            <w:vAlign w:val="center"/>
          </w:tcPr>
          <w:p>
            <w:pPr>
              <w:snapToGrid w:val="0"/>
              <w:jc w:val="center"/>
              <w:rPr>
                <w:rFonts w:hAnsi="宋体"/>
                <w:sz w:val="21"/>
                <w:szCs w:val="21"/>
              </w:rPr>
            </w:pPr>
            <w:r>
              <w:rPr>
                <w:rFonts w:hint="eastAsia" w:hAnsi="宋体"/>
                <w:sz w:val="21"/>
                <w:szCs w:val="21"/>
              </w:rPr>
              <w:t>无组织排放</w:t>
            </w:r>
          </w:p>
        </w:tc>
        <w:tc>
          <w:tcPr>
            <w:tcW w:w="1573" w:type="dxa"/>
            <w:vAlign w:val="center"/>
          </w:tcPr>
          <w:p>
            <w:pPr>
              <w:snapToGrid w:val="0"/>
              <w:jc w:val="center"/>
              <w:rPr>
                <w:rFonts w:hAnsi="宋体"/>
                <w:sz w:val="21"/>
                <w:szCs w:val="21"/>
              </w:rPr>
            </w:pPr>
            <w:r>
              <w:rPr>
                <w:rFonts w:hAnsi="宋体"/>
                <w:sz w:val="21"/>
                <w:szCs w:val="21"/>
              </w:rPr>
              <w:t>/</w:t>
            </w:r>
          </w:p>
        </w:tc>
        <w:tc>
          <w:tcPr>
            <w:tcW w:w="1573" w:type="dxa"/>
            <w:vAlign w:val="center"/>
          </w:tcPr>
          <w:p>
            <w:pPr>
              <w:snapToGrid w:val="0"/>
              <w:jc w:val="center"/>
              <w:rPr>
                <w:rFonts w:hAnsi="宋体"/>
                <w:sz w:val="21"/>
                <w:szCs w:val="21"/>
              </w:rPr>
            </w:pPr>
            <w:r>
              <w:rPr>
                <w:rFonts w:hAnsi="宋体"/>
                <w:sz w:val="21"/>
                <w:szCs w:val="21"/>
              </w:rPr>
              <w:t>/</w:t>
            </w:r>
          </w:p>
        </w:tc>
        <w:tc>
          <w:tcPr>
            <w:tcW w:w="1573" w:type="dxa"/>
            <w:vAlign w:val="center"/>
          </w:tcPr>
          <w:p>
            <w:pPr>
              <w:snapToGrid w:val="0"/>
              <w:jc w:val="center"/>
              <w:rPr>
                <w:rFonts w:hAnsi="宋体"/>
                <w:sz w:val="21"/>
                <w:szCs w:val="21"/>
              </w:rPr>
            </w:pPr>
            <w:r>
              <w:rPr>
                <w:rFonts w:hAnsi="宋体"/>
                <w:sz w:val="21"/>
                <w:szCs w:val="21"/>
              </w:rPr>
              <w:t>/</w:t>
            </w:r>
          </w:p>
        </w:tc>
        <w:tc>
          <w:tcPr>
            <w:tcW w:w="1570" w:type="dxa"/>
            <w:vMerge w:val="continue"/>
            <w:vAlign w:val="center"/>
          </w:tcPr>
          <w:p>
            <w:pPr>
              <w:snapToGrid w:val="0"/>
              <w:jc w:val="center"/>
              <w:rPr>
                <w:rFonts w:hAnsi="宋体"/>
                <w:sz w:val="21"/>
                <w:szCs w:val="21"/>
              </w:rPr>
            </w:pPr>
          </w:p>
        </w:tc>
        <w:tc>
          <w:tcPr>
            <w:tcW w:w="1565" w:type="dxa"/>
            <w:vAlign w:val="center"/>
          </w:tcPr>
          <w:p>
            <w:pPr>
              <w:snapToGrid w:val="0"/>
              <w:jc w:val="center"/>
              <w:rPr>
                <w:rFonts w:hAnsi="宋体"/>
                <w:sz w:val="21"/>
                <w:szCs w:val="21"/>
              </w:rPr>
            </w:pPr>
            <w:r>
              <w:rPr>
                <w:rFonts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exact"/>
        </w:trPr>
        <w:tc>
          <w:tcPr>
            <w:tcW w:w="1572" w:type="dxa"/>
            <w:vAlign w:val="center"/>
          </w:tcPr>
          <w:p>
            <w:pPr>
              <w:jc w:val="center"/>
              <w:rPr>
                <w:color w:val="000000"/>
                <w:sz w:val="21"/>
                <w:szCs w:val="21"/>
              </w:rPr>
            </w:pPr>
            <w:r>
              <w:rPr>
                <w:rFonts w:hint="eastAsia"/>
                <w:color w:val="000000"/>
                <w:sz w:val="21"/>
                <w:szCs w:val="21"/>
              </w:rPr>
              <w:t>恶臭</w:t>
            </w:r>
          </w:p>
        </w:tc>
        <w:tc>
          <w:tcPr>
            <w:tcW w:w="1573" w:type="dxa"/>
            <w:vAlign w:val="center"/>
          </w:tcPr>
          <w:p>
            <w:pPr>
              <w:jc w:val="center"/>
              <w:rPr>
                <w:color w:val="000000"/>
                <w:sz w:val="21"/>
                <w:szCs w:val="21"/>
              </w:rPr>
            </w:pPr>
            <w:r>
              <w:rPr>
                <w:rFonts w:hint="eastAsia"/>
                <w:color w:val="000000"/>
                <w:sz w:val="21"/>
                <w:szCs w:val="21"/>
              </w:rPr>
              <w:t>污水处理站</w:t>
            </w:r>
          </w:p>
        </w:tc>
        <w:tc>
          <w:tcPr>
            <w:tcW w:w="1573" w:type="dxa"/>
            <w:vAlign w:val="center"/>
          </w:tcPr>
          <w:p>
            <w:pPr>
              <w:jc w:val="center"/>
              <w:rPr>
                <w:color w:val="000000"/>
                <w:sz w:val="21"/>
                <w:szCs w:val="21"/>
              </w:rPr>
            </w:pPr>
            <w:r>
              <w:rPr>
                <w:rFonts w:hint="eastAsia"/>
                <w:color w:val="000000"/>
                <w:sz w:val="21"/>
                <w:szCs w:val="21"/>
              </w:rPr>
              <w:t>硫化氢、氨、臭气浓度</w:t>
            </w:r>
          </w:p>
        </w:tc>
        <w:tc>
          <w:tcPr>
            <w:tcW w:w="1573" w:type="dxa"/>
            <w:vAlign w:val="center"/>
          </w:tcPr>
          <w:p>
            <w:pPr>
              <w:snapToGrid w:val="0"/>
              <w:jc w:val="center"/>
              <w:rPr>
                <w:rFonts w:hAnsi="宋体"/>
                <w:sz w:val="21"/>
                <w:szCs w:val="21"/>
              </w:rPr>
            </w:pPr>
            <w:r>
              <w:rPr>
                <w:rFonts w:hint="eastAsia" w:hAnsi="宋体"/>
                <w:sz w:val="21"/>
                <w:szCs w:val="21"/>
              </w:rPr>
              <w:t>无组织排放</w:t>
            </w:r>
          </w:p>
        </w:tc>
        <w:tc>
          <w:tcPr>
            <w:tcW w:w="1573" w:type="dxa"/>
            <w:vAlign w:val="center"/>
          </w:tcPr>
          <w:p>
            <w:pPr>
              <w:snapToGrid w:val="0"/>
              <w:jc w:val="center"/>
              <w:rPr>
                <w:rFonts w:hAnsi="宋体"/>
                <w:sz w:val="21"/>
                <w:szCs w:val="21"/>
              </w:rPr>
            </w:pPr>
            <w:r>
              <w:rPr>
                <w:rFonts w:hAnsi="宋体"/>
                <w:sz w:val="21"/>
                <w:szCs w:val="21"/>
              </w:rPr>
              <w:t>/</w:t>
            </w:r>
          </w:p>
        </w:tc>
        <w:tc>
          <w:tcPr>
            <w:tcW w:w="1573" w:type="dxa"/>
            <w:vAlign w:val="center"/>
          </w:tcPr>
          <w:p>
            <w:pPr>
              <w:snapToGrid w:val="0"/>
              <w:jc w:val="center"/>
              <w:rPr>
                <w:rFonts w:hAnsi="宋体"/>
                <w:sz w:val="21"/>
                <w:szCs w:val="21"/>
              </w:rPr>
            </w:pPr>
            <w:r>
              <w:rPr>
                <w:rFonts w:hAnsi="宋体"/>
                <w:sz w:val="21"/>
                <w:szCs w:val="21"/>
              </w:rPr>
              <w:t>/</w:t>
            </w:r>
          </w:p>
        </w:tc>
        <w:tc>
          <w:tcPr>
            <w:tcW w:w="1573" w:type="dxa"/>
            <w:vAlign w:val="center"/>
          </w:tcPr>
          <w:p>
            <w:pPr>
              <w:snapToGrid w:val="0"/>
              <w:jc w:val="center"/>
              <w:rPr>
                <w:rFonts w:hAnsi="宋体"/>
                <w:sz w:val="21"/>
                <w:szCs w:val="21"/>
              </w:rPr>
            </w:pPr>
            <w:r>
              <w:rPr>
                <w:rFonts w:hAnsi="宋体"/>
                <w:sz w:val="21"/>
                <w:szCs w:val="21"/>
              </w:rPr>
              <w:t>/</w:t>
            </w:r>
          </w:p>
        </w:tc>
        <w:tc>
          <w:tcPr>
            <w:tcW w:w="1570" w:type="dxa"/>
            <w:vMerge w:val="continue"/>
            <w:vAlign w:val="center"/>
          </w:tcPr>
          <w:p>
            <w:pPr>
              <w:snapToGrid w:val="0"/>
              <w:jc w:val="center"/>
              <w:rPr>
                <w:rFonts w:hAnsi="宋体"/>
                <w:sz w:val="21"/>
                <w:szCs w:val="21"/>
              </w:rPr>
            </w:pPr>
          </w:p>
        </w:tc>
        <w:tc>
          <w:tcPr>
            <w:tcW w:w="1565" w:type="dxa"/>
            <w:vAlign w:val="center"/>
          </w:tcPr>
          <w:p>
            <w:pPr>
              <w:snapToGrid w:val="0"/>
              <w:jc w:val="center"/>
              <w:rPr>
                <w:rFonts w:hAnsi="宋体"/>
                <w:sz w:val="21"/>
                <w:szCs w:val="21"/>
              </w:rPr>
            </w:pPr>
            <w:r>
              <w:rPr>
                <w:rFonts w:hAnsi="宋体"/>
                <w:sz w:val="21"/>
                <w:szCs w:val="21"/>
              </w:rPr>
              <w:t>/</w:t>
            </w:r>
          </w:p>
        </w:tc>
      </w:tr>
    </w:tbl>
    <w:p>
      <w:pPr>
        <w:snapToGrid w:val="0"/>
        <w:spacing w:line="360" w:lineRule="auto"/>
        <w:jc w:val="center"/>
      </w:pPr>
    </w:p>
    <w:p>
      <w:pPr>
        <w:snapToGrid w:val="0"/>
        <w:spacing w:line="360" w:lineRule="auto"/>
        <w:jc w:val="center"/>
      </w:pPr>
      <w:r>
        <w:pict>
          <v:line id="_x0000_s1184" o:spid="_x0000_s1184" o:spt="20" style="position:absolute;left:0pt;margin-left:255.6pt;margin-top:219.1pt;height:0.05pt;width:70.5pt;z-index:251670528;mso-width-relative:page;mso-height-relative:page;" filled="t" coordsize="21600,21600">
            <v:path arrowok="t"/>
            <v:fill on="t" focussize="0,0"/>
            <v:stroke endarrow="open"/>
            <v:imagedata o:title=""/>
            <o:lock v:ext="edit"/>
          </v:line>
        </w:pict>
      </w:r>
      <w:r>
        <w:pict>
          <v:line id="_x0000_s1186" o:spid="_x0000_s1186" o:spt="20" style="position:absolute;left:0pt;margin-left:257.1pt;margin-top:162.85pt;height:0.05pt;width:70.5pt;z-index:251664384;mso-width-relative:page;mso-height-relative:page;" filled="t" coordsize="21600,21600">
            <v:path arrowok="t"/>
            <v:fill on="t" focussize="0,0"/>
            <v:stroke endarrow="open"/>
            <v:imagedata o:title=""/>
            <o:lock v:ext="edit"/>
          </v:line>
        </w:pict>
      </w:r>
    </w:p>
    <w:p>
      <w:pPr>
        <w:snapToGrid w:val="0"/>
        <w:spacing w:line="360" w:lineRule="auto"/>
        <w:jc w:val="center"/>
      </w:pPr>
      <w:r>
        <w:pict>
          <v:shape id="_x0000_i1033" o:spt="75" type="#_x0000_t75" style="height:441.15pt;width:697.6pt;" filled="f" o:preferrelative="t" stroked="f" coordsize="21600,21600">
            <v:path/>
            <v:fill on="f" focussize="0,0"/>
            <v:stroke on="f"/>
            <v:imagedata r:id="rId14" o:title=""/>
            <o:lock v:ext="edit" aspectratio="t"/>
            <w10:wrap type="none"/>
            <w10:anchorlock/>
          </v:shape>
        </w:pict>
      </w:r>
    </w:p>
    <w:p>
      <w:pPr>
        <w:tabs>
          <w:tab w:val="center" w:pos="6979"/>
        </w:tabs>
        <w:jc w:val="center"/>
        <w:rPr>
          <w:rFonts w:hint="eastAsia"/>
          <w:b/>
          <w:bCs/>
        </w:rPr>
      </w:pPr>
      <w:r>
        <w:rPr>
          <w:rFonts w:hint="eastAsia"/>
          <w:b/>
          <w:bCs/>
        </w:rPr>
        <w:t>图</w:t>
      </w:r>
      <w:r>
        <w:rPr>
          <w:b/>
          <w:bCs/>
        </w:rPr>
        <w:t xml:space="preserve">4-3 </w:t>
      </w:r>
      <w:r>
        <w:rPr>
          <w:rFonts w:hint="eastAsia"/>
          <w:b/>
          <w:bCs/>
        </w:rPr>
        <w:t>废气排放情况</w:t>
      </w:r>
    </w:p>
    <w:p>
      <w:pPr>
        <w:tabs>
          <w:tab w:val="center" w:pos="6979"/>
        </w:tabs>
        <w:jc w:val="center"/>
        <w:rPr>
          <w:rFonts w:hint="eastAsia"/>
          <w:b/>
          <w:bCs/>
        </w:rPr>
      </w:pPr>
    </w:p>
    <w:p>
      <w:pPr>
        <w:tabs>
          <w:tab w:val="center" w:pos="6979"/>
        </w:tabs>
        <w:jc w:val="center"/>
        <w:rPr>
          <w:rFonts w:hint="eastAsia"/>
          <w:b/>
          <w:bCs/>
        </w:rPr>
      </w:pPr>
      <w:r>
        <w:rPr>
          <w:sz w:val="24"/>
        </w:rPr>
        <w:pict>
          <v:line id="_x0000_s1238" o:spid="_x0000_s1238" o:spt="20" style="position:absolute;left:0pt;margin-left:288.55pt;margin-top:242.6pt;height:0.05pt;width:100pt;z-index:251660288;mso-width-relative:page;mso-height-relative:page;" fillcolor="#FFFFFF" filled="t" stroked="t" coordsize="21600,21600">
            <v:path arrowok="t"/>
            <v:fill on="t" color2="#FFFFFF" focussize="0,0"/>
            <v:stroke color="#000000" endarrow="open"/>
            <v:imagedata o:title=""/>
            <o:lock v:ext="edit" aspectratio="f"/>
          </v:line>
        </w:pict>
      </w:r>
      <w:r>
        <w:rPr>
          <w:sz w:val="24"/>
        </w:rPr>
        <w:pict>
          <v:line id="_x0000_s1237" o:spid="_x0000_s1237" o:spt="20" style="position:absolute;left:0pt;margin-left:236.05pt;margin-top:122.6pt;height:0.05pt;width:150.85pt;z-index:251659264;mso-width-relative:page;mso-height-relative:page;" fillcolor="#FFFFFF" filled="t" stroked="t" coordsize="21600,21600">
            <v:path arrowok="t"/>
            <v:fill on="t" color2="#FFFFFF" focussize="0,0"/>
            <v:stroke color="#000000" endarrow="open"/>
            <v:imagedata o:title=""/>
            <o:lock v:ext="edit" aspectratio="f"/>
          </v:line>
        </w:pict>
      </w:r>
      <w:r>
        <w:rPr>
          <w:sz w:val="24"/>
        </w:rPr>
        <w:pict>
          <v:group id="画布 137" o:spid="_x0000_s1236" o:spt="203" style="height:478.95pt;width:484.45pt;" coordsize="6152515,6082665" editas="canvas">
            <o:lock v:ext="edit"/>
            <v:rect id="画布 137" o:spid="_x0000_s1235" o:spt="1" style="position:absolute;left:0;top:0;height:6082665;width:6152515;" filled="f" stroked="f" coordsize="21600,21600">
              <v:path/>
              <v:fill on="f" focussize="0,0"/>
              <v:stroke on="f"/>
              <v:imagedata o:title=""/>
              <o:lock v:ext="edit" aspectratio="f"/>
            </v:rect>
            <v:rect id="矩形 138" o:spid="_x0000_s1221" o:spt="1" style="position:absolute;left:300355;top:330200;height:317500;width:901065;v-text-anchor:middle;" fillcolor="#FFFFFF" filled="t" stroked="t" coordsize="21600,21600" o:gfxdata="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yB4Q51QAAAAUB&#10;AAAPAAAAAAAAAAEAIAAAACIAAABkcnMvZG93bnJldi54bWxQSwECFAAUAAAACACHTuJA9UkkTlcC&#10;AACnBAAADgAAAAAAAAABACAAAAAkAQAAZHJzL2Uyb0RvYy54bWxQSwUGAAAAAAYABgBZAQAA7QUA&#10;AAAA&#10;">
              <v:path/>
              <v:fill on="t" color2="#FFFFFF" focussize="0,0"/>
              <v:stroke weight="2pt" color="#000000" joinstyle="round"/>
              <v:imagedata o:title=""/>
              <o:lock v:ext="edit" aspectratio="f"/>
              <v:textbox>
                <w:txbxContent>
                  <w:p>
                    <w:pPr>
                      <w:jc w:val="center"/>
                      <w:rPr>
                        <w:rFonts w:hint="eastAsia" w:eastAsia="宋体"/>
                        <w:lang w:val="en-US" w:eastAsia="zh-CN"/>
                      </w:rPr>
                    </w:pPr>
                    <w:r>
                      <w:rPr>
                        <w:rFonts w:hint="eastAsia"/>
                        <w:lang w:val="en-US" w:eastAsia="zh-CN"/>
                      </w:rPr>
                      <w:t>锅炉废气</w:t>
                    </w:r>
                  </w:p>
                </w:txbxContent>
              </v:textbox>
            </v:rect>
            <v:rect id="矩形 139" o:spid="_x0000_s1222" o:spt="1" style="position:absolute;left:1725294;top:338455;height:317500;width:901065;v-text-anchor:middle;" fillcolor="#FFFFFF" filled="t" stroked="t" coordsize="21600,21600" o:gfxdata="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DIHhDnV&#10;AAAABQEAAA8AAAAAAAAAAQAgAAAAIgAAAGRycy9kb3ducmV2LnhtbFBLAQIUABQAAAAIAIdO4kAN&#10;bfg1XAIAAKgEAAAOAAAAAAAAAAEAIAAAACQBAABkcnMvZTJvRG9jLnhtbFBLBQYAAAAABgAGAFkB&#10;AADyBQAAAAA=&#10;">
              <v:path/>
              <v:fill on="t" color2="#FFFFFF" focussize="0,0"/>
              <v:stroke weight="2pt" color="#000000" joinstyle="round"/>
              <v:imagedata o:title=""/>
              <o:lock v:ext="edit" aspectratio="f"/>
              <v:textbox>
                <w:txbxContent>
                  <w:p>
                    <w:pPr>
                      <w:jc w:val="center"/>
                      <w:rPr>
                        <w:rFonts w:hint="eastAsia" w:eastAsia="宋体"/>
                        <w:lang w:val="en-US" w:eastAsia="zh-CN"/>
                      </w:rPr>
                    </w:pPr>
                    <w:r>
                      <w:rPr>
                        <w:rFonts w:hint="eastAsia"/>
                        <w:lang w:val="en-US" w:eastAsia="zh-CN"/>
                      </w:rPr>
                      <w:t>布袋除尘</w:t>
                    </w:r>
                  </w:p>
                </w:txbxContent>
              </v:textbox>
            </v:rect>
            <v:rect id="矩形 140" o:spid="_x0000_s1223" o:spt="1" style="position:absolute;left:3006725;top:338455;height:317500;width:1651635;v-text-anchor:middle;" fillcolor="#FFFFFF" filled="t" stroked="t" coordsize="21600,21600" o:gfxdata="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MgeEOdUA&#10;AAAFAQAADwAAAAAAAAABACAAAAAiAAAAZHJzL2Rvd25yZXYueG1sUEsBAhQAFAAAAAgAh07iQIlL&#10;GIpbAgAAqQQAAA4AAAAAAAAAAQAgAAAAJAEAAGRycy9lMm9Eb2MueG1sUEsFBgAAAAAGAAYAWQEA&#10;APEFAAAAAA==&#10;">
              <v:path/>
              <v:fill on="t" color2="#FFFFFF" focussize="0,0"/>
              <v:stroke weight="2pt" color="#000000" joinstyle="round"/>
              <v:imagedata o:title=""/>
              <o:lock v:ext="edit" aspectratio="f"/>
              <v:textbox>
                <w:txbxContent>
                  <w:p>
                    <w:pPr>
                      <w:jc w:val="center"/>
                      <w:rPr>
                        <w:rFonts w:hint="eastAsia" w:eastAsia="宋体"/>
                        <w:lang w:val="en-US" w:eastAsia="zh-CN"/>
                      </w:rPr>
                    </w:pPr>
                    <w:r>
                      <w:rPr>
                        <w:rFonts w:hint="eastAsia"/>
                        <w:lang w:val="en-US" w:eastAsia="zh-CN"/>
                      </w:rPr>
                      <w:t>麻石水膜（碱液喷淋）</w:t>
                    </w:r>
                  </w:p>
                </w:txbxContent>
              </v:textbox>
            </v:rect>
            <v:rect id="矩形 141" o:spid="_x0000_s1224" o:spt="1" style="position:absolute;left:5090160;top:349250;height:317500;width:1017270;v-text-anchor:middle;" fillcolor="#FFFFFF" filled="t" stroked="t" coordsize="21600,21600" o:gfxdata="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DIHhDnV&#10;AAAABQEAAA8AAAAAAAAAAQAgAAAAIgAAAGRycy9kb3ducmV2LnhtbFBLAQIUABQAAAAIAIdO4kCD&#10;GhedXAIAAKkEAAAOAAAAAAAAAAEAIAAAACQBAABkcnMvZTJvRG9jLnhtbFBLBQYAAAAABgAGAFkB&#10;AADyBQAAAAA=&#10;">
              <v:path/>
              <v:fill on="t" color2="#FFFFFF" focussize="0,0"/>
              <v:stroke weight="2pt" color="#000000" joinstyle="round"/>
              <v:imagedata o:title=""/>
              <o:lock v:ext="edit" aspectratio="f"/>
              <v:textbox>
                <w:txbxContent>
                  <w:p>
                    <w:pPr>
                      <w:jc w:val="center"/>
                      <w:rPr>
                        <w:rFonts w:hint="eastAsia" w:eastAsia="宋体"/>
                        <w:lang w:val="en-US" w:eastAsia="zh-CN"/>
                      </w:rPr>
                    </w:pPr>
                    <w:r>
                      <w:rPr>
                        <w:rFonts w:hint="eastAsia"/>
                        <w:lang w:val="en-US" w:eastAsia="zh-CN"/>
                      </w:rPr>
                      <w:t>45米高烟囱</w:t>
                    </w:r>
                  </w:p>
                </w:txbxContent>
              </v:textbox>
            </v:rect>
            <v:shape id="直接箭头连接符 142" o:spid="_x0000_s1225" o:spt="32" type="#_x0000_t32" style="position:absolute;left:1201420;top:488950;height:8255;width:523875;" filled="f" stroked="t" coordsize="21600,21600" o:gfxdata="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J7m4xzVAAAABQEAAA8AAAAAAAAAAQAgAAAAIgAAAGRycy9kb3ducmV2LnhtbFBLAQIUABQAAAAI&#10;AIdO4kAresmaKQIAABkEAAAOAAAAAAAAAAEAIAAAACQBAABkcnMvZTJvRG9jLnhtbFBLBQYAAAAA&#10;BgAGAFkBAAC/BQAAAAA=&#10;">
              <v:path arrowok="t"/>
              <v:fill on="f" focussize="0,0"/>
              <v:stroke color="#000000" joinstyle="round" endarrow="open"/>
              <v:imagedata o:title=""/>
              <o:lock v:ext="edit" aspectratio="f"/>
            </v:shape>
            <v:shape id="直接箭头连接符 143" o:spid="_x0000_s1226" o:spt="32" type="#_x0000_t32" style="position:absolute;left:2626360;top:497204;height:0;width:380365;" filled="f" stroked="t" coordsize="21600,21600" o:gfxdata="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nubjHNUAAAAFAQAADwAAAAAAAAABACAAAAAiAAAAZHJzL2Rvd25yZXYueG1sUEsBAhQAFAAAAAgA&#10;h07iQJGW8+0oAgAAFgQAAA4AAAAAAAAAAQAgAAAAJAEAAGRycy9lMm9Eb2MueG1sUEsFBgAAAAAG&#10;AAYAWQEAAL4FAAAAAA==&#10;">
              <v:path arrowok="t"/>
              <v:fill on="f" focussize="0,0"/>
              <v:stroke color="#000000" joinstyle="round" endarrow="open"/>
              <v:imagedata o:title=""/>
              <o:lock v:ext="edit" aspectratio="f"/>
            </v:shape>
            <v:shape id="直接箭头连接符 144" o:spid="_x0000_s1227" o:spt="32" type="#_x0000_t32" style="position:absolute;left:4658360;top:497204;height:10795;width:431800;" filled="f" stroked="t" coordsize="21600,21600" o:gfxdata="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e&#10;5uMc1QAAAAUBAAAPAAAAAAAAAAEAIAAAACIAAABkcnMvZG93bnJldi54bWxQSwECFAAUAAAACACH&#10;TuJARyRtjycCAAAaBAAADgAAAAAAAAABACAAAAAkAQAAZHJzL2Uyb0RvYy54bWxQSwUGAAAAAAYA&#10;BgBZAQAAvQUAAAAA&#10;">
              <v:path arrowok="t"/>
              <v:fill on="f" focussize="0,0"/>
              <v:stroke color="#000000" joinstyle="round" endarrow="open"/>
              <v:imagedata o:title=""/>
              <o:lock v:ext="edit" aspectratio="f"/>
            </v:shape>
            <v:rect id="矩形 145" o:spid="_x0000_s1228" o:spt="1" style="position:absolute;left:1549400;top:828040;height:338455;width:3122295;v-text-anchor:middle;" fillcolor="#FFFFFF" filled="t" stroked="t" coordsize="21600,21600" o:gfxdata="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NI0lqzWAAAA&#10;BQEAAA8AAAAAAAAAAQAgAAAAIgAAAGRycy9kb3ducmV2LnhtbFBLAQIUABQAAAAIAIdO4kDYokQL&#10;WAIAAKkEAAAOAAAAAAAAAAEAIAAAACUBAABkcnMvZTJvRG9jLnhtbFBLBQYAAAAABgAGAFkBAADv&#10;BQAAAAA=&#10;">
              <v:path/>
              <v:fill on="t" color2="#FFFFFF" focussize="0,0"/>
              <v:stroke weight="2pt" color="#FFFFFF" joinstyle="round"/>
              <v:imagedata o:title=""/>
              <o:lock v:ext="edit" aspectratio="f"/>
              <v:textbox>
                <w:txbxContent>
                  <w:p>
                    <w:pPr>
                      <w:jc w:val="center"/>
                      <w:rPr>
                        <w:rFonts w:hint="eastAsia" w:eastAsia="宋体"/>
                        <w:lang w:eastAsia="zh-CN"/>
                      </w:rPr>
                    </w:pPr>
                    <w:r>
                      <w:rPr>
                        <w:rFonts w:hint="eastAsia"/>
                        <w:lang w:eastAsia="zh-CN"/>
                      </w:rPr>
                      <w:t>图</w:t>
                    </w:r>
                    <w:r>
                      <w:rPr>
                        <w:rFonts w:hint="eastAsia"/>
                        <w:lang w:val="en-US" w:eastAsia="zh-CN"/>
                      </w:rPr>
                      <w:t>4-4 锅炉废气排放示意图</w:t>
                    </w:r>
                  </w:p>
                </w:txbxContent>
              </v:textbox>
            </v:rect>
            <v:rect id="矩形 146" o:spid="_x0000_s1229" o:spt="1" style="position:absolute;left:751840;top:1418590;height:317500;width:901065;v-text-anchor:middle;" fillcolor="#FFFFFF" filled="t" stroked="t" coordsize="21600,21600" o:gfxdata="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MgeEOdUA&#10;AAAFAQAADwAAAAAAAAABACAAAAAiAAAAZHJzL2Rvd25yZXYueG1sUEsBAhQAFAAAAAgAh07iQJA2&#10;S5JbAgAAqAQAAA4AAAAAAAAAAQAgAAAAJAEAAGRycy9lMm9Eb2MueG1sUEsFBgAAAAAGAAYAWQEA&#10;APEFAAAAAA==&#10;">
              <v:path/>
              <v:fill on="t" color2="#FFFFFF" focussize="0,0"/>
              <v:stroke weight="2pt" color="#000000" joinstyle="round"/>
              <v:imagedata o:title=""/>
              <o:lock v:ext="edit" aspectratio="f"/>
              <v:textbox>
                <w:txbxContent>
                  <w:p>
                    <w:pPr>
                      <w:jc w:val="center"/>
                      <w:rPr>
                        <w:rFonts w:hint="eastAsia" w:eastAsia="宋体"/>
                        <w:lang w:val="en-US" w:eastAsia="zh-CN"/>
                      </w:rPr>
                    </w:pPr>
                    <w:r>
                      <w:rPr>
                        <w:rFonts w:hint="eastAsia"/>
                        <w:lang w:val="en-US" w:eastAsia="zh-CN"/>
                      </w:rPr>
                      <w:t>罐区废气</w:t>
                    </w:r>
                  </w:p>
                </w:txbxContent>
              </v:textbox>
            </v:rect>
            <v:rect id="矩形 147" o:spid="_x0000_s1230" o:spt="1" style="position:absolute;left:3566160;top:1417955;height:317500;width:1546860;v-text-anchor:middle;" fillcolor="#FFFFFF" filled="t" stroked="t" coordsize="21600,21600" o:gfxdata="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MgeE&#10;OdUAAAAFAQAADwAAAAAAAAABACAAAAAiAAAAZHJzL2Rvd25yZXYueG1sUEsBAhQAFAAAAAgAh07i&#10;QE2jYmpeAgAAqgQAAA4AAAAAAAAAAQAgAAAAJAEAAGRycy9lMm9Eb2MueG1sUEsFBgAAAAAGAAYA&#10;WQEAAPQFAAAAAA==&#10;">
              <v:path/>
              <v:fill on="t" color2="#FFFFFF" focussize="0,0"/>
              <v:stroke weight="2pt" color="#000000" joinstyle="round"/>
              <v:imagedata o:title=""/>
              <o:lock v:ext="edit" aspectratio="f"/>
              <v:textbox>
                <w:txbxContent>
                  <w:p>
                    <w:pPr>
                      <w:jc w:val="center"/>
                      <w:rPr>
                        <w:rFonts w:hint="eastAsia" w:eastAsia="宋体"/>
                        <w:lang w:val="en-US" w:eastAsia="zh-CN"/>
                      </w:rPr>
                    </w:pPr>
                    <w:r>
                      <w:rPr>
                        <w:rFonts w:hint="eastAsia"/>
                        <w:lang w:val="en-US" w:eastAsia="zh-CN"/>
                      </w:rPr>
                      <w:t>无组织排放</w:t>
                    </w:r>
                  </w:p>
                </w:txbxContent>
              </v:textbox>
            </v:rect>
            <v:rect id="矩形 149" o:spid="_x0000_s1231" o:spt="1" style="position:absolute;left:1576705;top:2158365;height:338455;width:3122295;v-text-anchor:middle;" fillcolor="#FFFFFF" filled="t" stroked="t" coordsize="21600,21600" o:gfxdata="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NI0lqzW&#10;AAAABQEAAA8AAAAAAAAAAQAgAAAAIgAAAGRycy9kb3ducmV2LnhtbFBLAQIUABQAAAAIAIdO4kBx&#10;r3CBWwIAAKoEAAAOAAAAAAAAAAEAIAAAACUBAABkcnMvZTJvRG9jLnhtbFBLBQYAAAAABgAGAFkB&#10;AADyBQAAAAA=&#10;">
              <v:path/>
              <v:fill on="t" color2="#FFFFFF" focussize="0,0"/>
              <v:stroke weight="2pt" color="#FFFFFF" joinstyle="round"/>
              <v:imagedata o:title=""/>
              <o:lock v:ext="edit" aspectratio="f"/>
              <v:textbox>
                <w:txbxContent>
                  <w:p>
                    <w:pPr>
                      <w:jc w:val="center"/>
                      <w:rPr>
                        <w:rFonts w:hint="eastAsia" w:eastAsia="宋体"/>
                        <w:lang w:eastAsia="zh-CN"/>
                      </w:rPr>
                    </w:pPr>
                    <w:r>
                      <w:rPr>
                        <w:rFonts w:hint="eastAsia"/>
                        <w:lang w:eastAsia="zh-CN"/>
                      </w:rPr>
                      <w:t>图</w:t>
                    </w:r>
                    <w:r>
                      <w:rPr>
                        <w:rFonts w:hint="eastAsia"/>
                        <w:lang w:val="en-US" w:eastAsia="zh-CN"/>
                      </w:rPr>
                      <w:t>4-5 罐区废气排放示意图</w:t>
                    </w:r>
                  </w:p>
                </w:txbxContent>
              </v:textbox>
            </v:rect>
            <v:rect id="矩形 150" o:spid="_x0000_s1232" o:spt="1" style="position:absolute;left:814705;top:2931795;height:317500;width:1492885;v-text-anchor:middle;" fillcolor="#FFFFFF" filled="t" stroked="t" coordsize="21600,21600" o:gfxdata="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DIHhDnV&#10;AAAABQEAAA8AAAAAAAAAAQAgAAAAIgAAAGRycy9kb3ducmV2LnhtbFBLAQIUABQAAAAIAIdO4kDe&#10;0UvpXAIAAKkEAAAOAAAAAAAAAAEAIAAAACQBAABkcnMvZTJvRG9jLnhtbFBLBQYAAAAABgAGAFkB&#10;AADyBQAAAAA=&#10;">
              <v:path/>
              <v:fill on="t" color2="#FFFFFF" focussize="0,0"/>
              <v:stroke weight="2pt" color="#000000" joinstyle="round"/>
              <v:imagedata o:title=""/>
              <o:lock v:ext="edit" aspectratio="f"/>
              <v:textbox>
                <w:txbxContent>
                  <w:p>
                    <w:pPr>
                      <w:jc w:val="center"/>
                      <w:rPr>
                        <w:rFonts w:hint="eastAsia" w:eastAsia="宋体"/>
                        <w:lang w:val="en-US" w:eastAsia="zh-CN"/>
                      </w:rPr>
                    </w:pPr>
                    <w:r>
                      <w:rPr>
                        <w:rFonts w:hint="eastAsia"/>
                        <w:lang w:val="en-US" w:eastAsia="zh-CN"/>
                      </w:rPr>
                      <w:t>污水处理站废气</w:t>
                    </w:r>
                  </w:p>
                </w:txbxContent>
              </v:textbox>
            </v:rect>
            <v:rect id="矩形 151" o:spid="_x0000_s1233" o:spt="1" style="position:absolute;left:3576954;top:2910205;height:317500;width:1546860;v-text-anchor:middle;" fillcolor="#FFFFFF" filled="t" stroked="t" coordsize="21600,21600" o:gfxdata="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DIH&#10;hDnVAAAABQEAAA8AAAAAAAAAAQAgAAAAIgAAAGRycy9kb3ducmV2LnhtbFBLAQIUABQAAAAIAIdO&#10;4kB+GvCiXwIAAKoEAAAOAAAAAAAAAAEAIAAAACQBAABkcnMvZTJvRG9jLnhtbFBLBQYAAAAABgAG&#10;AFkBAAD1BQAAAAA=&#10;">
              <v:path/>
              <v:fill on="t" color2="#FFFFFF" focussize="0,0"/>
              <v:stroke weight="2pt" color="#000000" joinstyle="round"/>
              <v:imagedata o:title=""/>
              <o:lock v:ext="edit" aspectratio="f"/>
              <v:textbox>
                <w:txbxContent>
                  <w:p>
                    <w:pPr>
                      <w:jc w:val="center"/>
                      <w:rPr>
                        <w:rFonts w:hint="eastAsia" w:eastAsia="宋体"/>
                        <w:lang w:val="en-US" w:eastAsia="zh-CN"/>
                      </w:rPr>
                    </w:pPr>
                    <w:r>
                      <w:rPr>
                        <w:rFonts w:hint="eastAsia"/>
                        <w:lang w:val="en-US" w:eastAsia="zh-CN"/>
                      </w:rPr>
                      <w:t>无组织排放</w:t>
                    </w:r>
                  </w:p>
                </w:txbxContent>
              </v:textbox>
            </v:rect>
            <v:rect id="矩形 153" o:spid="_x0000_s1234" o:spt="1" style="position:absolute;left:1544955;top:3916044;height:338455;width:3122295;v-text-anchor:middle;" fillcolor="#FFFFFF" filled="t" stroked="t" coordsize="21600,21600" o:gfxdata="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0jSWrNYAAAAF&#10;AQAADwAAAAAAAAABACAAAAAiAAAAZHJzL2Rvd25yZXYueG1sUEsBAhQAFAAAAAgAh07iQOzkN/xX&#10;AgAAqgQAAA4AAAAAAAAAAQAgAAAAJQEAAGRycy9lMm9Eb2MueG1sUEsFBgAAAAAGAAYAWQEAAO4F&#10;AAAAAA==&#10;">
              <v:path/>
              <v:fill on="t" color2="#FFFFFF" focussize="0,0"/>
              <v:stroke weight="2pt" color="#FFFFFF" joinstyle="round"/>
              <v:imagedata o:title=""/>
              <o:lock v:ext="edit" aspectratio="f"/>
              <v:textbox>
                <w:txbxContent>
                  <w:p>
                    <w:pPr>
                      <w:jc w:val="center"/>
                      <w:rPr>
                        <w:rFonts w:hint="eastAsia" w:eastAsia="宋体"/>
                        <w:lang w:eastAsia="zh-CN"/>
                      </w:rPr>
                    </w:pPr>
                    <w:r>
                      <w:rPr>
                        <w:rFonts w:hint="eastAsia"/>
                        <w:lang w:eastAsia="zh-CN"/>
                      </w:rPr>
                      <w:t>图</w:t>
                    </w:r>
                    <w:r>
                      <w:rPr>
                        <w:rFonts w:hint="eastAsia"/>
                        <w:lang w:val="en-US" w:eastAsia="zh-CN"/>
                      </w:rPr>
                      <w:t>4-6  污水处理站废气排放示意图</w:t>
                    </w:r>
                  </w:p>
                </w:txbxContent>
              </v:textbox>
            </v:rect>
            <w10:wrap type="none"/>
            <w10:anchorlock/>
          </v:group>
        </w:pict>
      </w:r>
    </w:p>
    <w:p>
      <w:pPr>
        <w:tabs>
          <w:tab w:val="center" w:pos="6979"/>
        </w:tabs>
        <w:jc w:val="center"/>
        <w:rPr>
          <w:rFonts w:hint="eastAsia"/>
          <w:b/>
          <w:bCs/>
        </w:rPr>
        <w:sectPr>
          <w:pgSz w:w="16838" w:h="11906" w:orient="landscape"/>
          <w:pgMar w:top="1080" w:right="1440" w:bottom="1080" w:left="1440" w:header="709" w:footer="709" w:gutter="0"/>
          <w:pgNumType w:fmt="decimal"/>
          <w:cols w:space="708" w:num="1"/>
          <w:docGrid w:linePitch="360" w:charSpace="0"/>
        </w:sectPr>
      </w:pPr>
    </w:p>
    <w:p>
      <w:pPr>
        <w:pStyle w:val="4"/>
      </w:pPr>
      <w:bookmarkStart w:id="43" w:name="_Toc29167"/>
      <w:r>
        <w:t xml:space="preserve">4.1.3 </w:t>
      </w:r>
      <w:r>
        <w:rPr>
          <w:rFonts w:hint="eastAsia"/>
        </w:rPr>
        <w:t>噪声</w:t>
      </w:r>
      <w:bookmarkEnd w:id="43"/>
    </w:p>
    <w:p>
      <w:pPr>
        <w:spacing w:line="360" w:lineRule="auto"/>
        <w:ind w:firstLine="480" w:firstLineChars="200"/>
        <w:rPr>
          <w:rFonts w:hAnsi="宋体"/>
          <w:color w:val="000000"/>
        </w:rPr>
      </w:pPr>
      <w:r>
        <w:rPr>
          <w:rFonts w:hint="eastAsia" w:ascii="??_GB2312" w:hAnsi="宋体"/>
          <w:color w:val="000000"/>
          <w:szCs w:val="28"/>
        </w:rPr>
        <w:t>本项目噪声源主要为</w:t>
      </w:r>
      <w:r>
        <w:rPr>
          <w:rFonts w:hint="eastAsia"/>
        </w:rPr>
        <w:t>离心机、粉碎机、离心</w:t>
      </w:r>
      <w:r>
        <w:rPr>
          <w:rFonts w:hint="eastAsia" w:ascii="??_GB2312" w:hAnsi="宋体"/>
          <w:color w:val="000000"/>
          <w:szCs w:val="28"/>
        </w:rPr>
        <w:t>等产生的噪声。</w:t>
      </w:r>
      <w:r>
        <w:rPr>
          <w:rFonts w:hint="eastAsia" w:hAnsi="宋体"/>
        </w:rPr>
        <w:t>采用</w:t>
      </w:r>
      <w:r>
        <w:rPr>
          <w:rFonts w:hint="eastAsia" w:hAnsi="宋体"/>
          <w:color w:val="000000"/>
        </w:rPr>
        <w:t>基础减振、室内密闭放置、隔声、消声等噪声防治措施。详见表</w:t>
      </w:r>
      <w:r>
        <w:rPr>
          <w:rFonts w:hAnsi="宋体"/>
          <w:color w:val="000000"/>
        </w:rPr>
        <w:t>4-3</w:t>
      </w:r>
    </w:p>
    <w:p>
      <w:pPr>
        <w:spacing w:line="360" w:lineRule="auto"/>
        <w:ind w:firstLine="480" w:firstLineChars="200"/>
        <w:jc w:val="center"/>
        <w:rPr>
          <w:rFonts w:hAnsi="宋体"/>
          <w:color w:val="000000"/>
        </w:rPr>
      </w:pPr>
      <w:r>
        <w:rPr>
          <w:rFonts w:hint="eastAsia" w:hAnsi="宋体"/>
          <w:color w:val="000000"/>
        </w:rPr>
        <w:t>表</w:t>
      </w:r>
      <w:r>
        <w:rPr>
          <w:rFonts w:hAnsi="宋体"/>
          <w:color w:val="000000"/>
        </w:rPr>
        <w:t xml:space="preserve">4-3 </w:t>
      </w:r>
      <w:r>
        <w:rPr>
          <w:rFonts w:hint="eastAsia" w:hAnsi="宋体"/>
          <w:color w:val="000000"/>
        </w:rPr>
        <w:t>本项目噪声主要噪声源强及治理措施</w:t>
      </w:r>
    </w:p>
    <w:tbl>
      <w:tblPr>
        <w:tblStyle w:val="4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243"/>
        <w:gridCol w:w="1452"/>
        <w:gridCol w:w="3687"/>
        <w:gridCol w:w="1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748" w:type="dxa"/>
            <w:vAlign w:val="center"/>
          </w:tcPr>
          <w:p>
            <w:pPr>
              <w:jc w:val="center"/>
              <w:rPr>
                <w:sz w:val="21"/>
                <w:szCs w:val="21"/>
              </w:rPr>
            </w:pPr>
            <w:r>
              <w:rPr>
                <w:rFonts w:hint="eastAsia"/>
                <w:sz w:val="21"/>
                <w:szCs w:val="21"/>
              </w:rPr>
              <w:t>序号</w:t>
            </w:r>
          </w:p>
        </w:tc>
        <w:tc>
          <w:tcPr>
            <w:tcW w:w="1243" w:type="dxa"/>
            <w:vAlign w:val="center"/>
          </w:tcPr>
          <w:p>
            <w:pPr>
              <w:jc w:val="center"/>
              <w:rPr>
                <w:sz w:val="21"/>
                <w:szCs w:val="21"/>
              </w:rPr>
            </w:pPr>
            <w:r>
              <w:rPr>
                <w:rFonts w:hint="eastAsia"/>
                <w:sz w:val="21"/>
                <w:szCs w:val="21"/>
              </w:rPr>
              <w:t>噪声源</w:t>
            </w:r>
          </w:p>
        </w:tc>
        <w:tc>
          <w:tcPr>
            <w:tcW w:w="1452" w:type="dxa"/>
            <w:vAlign w:val="center"/>
          </w:tcPr>
          <w:p>
            <w:pPr>
              <w:jc w:val="center"/>
              <w:rPr>
                <w:sz w:val="21"/>
                <w:szCs w:val="21"/>
              </w:rPr>
            </w:pPr>
            <w:r>
              <w:rPr>
                <w:rFonts w:hint="eastAsia"/>
                <w:sz w:val="21"/>
                <w:szCs w:val="21"/>
              </w:rPr>
              <w:t>噪声值</w:t>
            </w:r>
          </w:p>
        </w:tc>
        <w:tc>
          <w:tcPr>
            <w:tcW w:w="3687" w:type="dxa"/>
            <w:vAlign w:val="center"/>
          </w:tcPr>
          <w:p>
            <w:pPr>
              <w:jc w:val="center"/>
              <w:rPr>
                <w:sz w:val="21"/>
                <w:szCs w:val="21"/>
              </w:rPr>
            </w:pPr>
            <w:r>
              <w:rPr>
                <w:rFonts w:hint="eastAsia"/>
                <w:sz w:val="21"/>
                <w:szCs w:val="21"/>
              </w:rPr>
              <w:t>治理措施</w:t>
            </w:r>
          </w:p>
        </w:tc>
        <w:tc>
          <w:tcPr>
            <w:tcW w:w="1392" w:type="dxa"/>
            <w:vAlign w:val="center"/>
          </w:tcPr>
          <w:p>
            <w:pPr>
              <w:jc w:val="center"/>
              <w:rPr>
                <w:sz w:val="21"/>
                <w:szCs w:val="21"/>
              </w:rPr>
            </w:pPr>
            <w:r>
              <w:rPr>
                <w:rFonts w:hint="eastAsia"/>
                <w:sz w:val="21"/>
                <w:szCs w:val="21"/>
              </w:rPr>
              <w:t>厂界贡献值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748" w:type="dxa"/>
            <w:vAlign w:val="center"/>
          </w:tcPr>
          <w:p>
            <w:pPr>
              <w:jc w:val="center"/>
              <w:rPr>
                <w:sz w:val="21"/>
                <w:szCs w:val="21"/>
              </w:rPr>
            </w:pPr>
            <w:r>
              <w:rPr>
                <w:sz w:val="21"/>
                <w:szCs w:val="21"/>
              </w:rPr>
              <w:t>1</w:t>
            </w:r>
          </w:p>
        </w:tc>
        <w:tc>
          <w:tcPr>
            <w:tcW w:w="1243" w:type="dxa"/>
            <w:vAlign w:val="center"/>
          </w:tcPr>
          <w:p>
            <w:pPr>
              <w:jc w:val="center"/>
              <w:rPr>
                <w:sz w:val="21"/>
                <w:szCs w:val="21"/>
              </w:rPr>
            </w:pPr>
            <w:r>
              <w:rPr>
                <w:rFonts w:hint="eastAsia"/>
                <w:sz w:val="21"/>
                <w:szCs w:val="21"/>
              </w:rPr>
              <w:t>风机</w:t>
            </w:r>
          </w:p>
        </w:tc>
        <w:tc>
          <w:tcPr>
            <w:tcW w:w="1452" w:type="dxa"/>
            <w:vAlign w:val="center"/>
          </w:tcPr>
          <w:p>
            <w:pPr>
              <w:jc w:val="center"/>
              <w:rPr>
                <w:sz w:val="21"/>
                <w:szCs w:val="21"/>
              </w:rPr>
            </w:pPr>
            <w:r>
              <w:rPr>
                <w:sz w:val="21"/>
                <w:szCs w:val="21"/>
              </w:rPr>
              <w:t>75</w:t>
            </w:r>
          </w:p>
        </w:tc>
        <w:tc>
          <w:tcPr>
            <w:tcW w:w="3687" w:type="dxa"/>
            <w:vAlign w:val="center"/>
          </w:tcPr>
          <w:p>
            <w:pPr>
              <w:jc w:val="center"/>
              <w:rPr>
                <w:sz w:val="21"/>
                <w:szCs w:val="21"/>
              </w:rPr>
            </w:pPr>
            <w:r>
              <w:rPr>
                <w:rFonts w:hint="eastAsia"/>
                <w:sz w:val="21"/>
                <w:szCs w:val="21"/>
              </w:rPr>
              <w:t>设柔性软接口</w:t>
            </w:r>
          </w:p>
        </w:tc>
        <w:tc>
          <w:tcPr>
            <w:tcW w:w="1392" w:type="dxa"/>
            <w:vAlign w:val="center"/>
          </w:tcPr>
          <w:p>
            <w:pPr>
              <w:jc w:val="center"/>
              <w:rPr>
                <w:sz w:val="21"/>
                <w:szCs w:val="21"/>
              </w:rPr>
            </w:pPr>
            <w:r>
              <w:rPr>
                <w:sz w:val="21"/>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748" w:type="dxa"/>
            <w:vAlign w:val="center"/>
          </w:tcPr>
          <w:p>
            <w:pPr>
              <w:jc w:val="center"/>
              <w:rPr>
                <w:sz w:val="21"/>
                <w:szCs w:val="21"/>
              </w:rPr>
            </w:pPr>
            <w:r>
              <w:rPr>
                <w:sz w:val="21"/>
                <w:szCs w:val="21"/>
              </w:rPr>
              <w:t>2</w:t>
            </w:r>
          </w:p>
        </w:tc>
        <w:tc>
          <w:tcPr>
            <w:tcW w:w="1243" w:type="dxa"/>
            <w:vAlign w:val="center"/>
          </w:tcPr>
          <w:p>
            <w:pPr>
              <w:jc w:val="center"/>
              <w:rPr>
                <w:sz w:val="21"/>
                <w:szCs w:val="21"/>
              </w:rPr>
            </w:pPr>
            <w:r>
              <w:rPr>
                <w:rFonts w:hint="eastAsia"/>
                <w:sz w:val="21"/>
                <w:szCs w:val="21"/>
              </w:rPr>
              <w:t>空压机</w:t>
            </w:r>
          </w:p>
        </w:tc>
        <w:tc>
          <w:tcPr>
            <w:tcW w:w="1452" w:type="dxa"/>
            <w:vAlign w:val="center"/>
          </w:tcPr>
          <w:p>
            <w:pPr>
              <w:jc w:val="center"/>
              <w:rPr>
                <w:sz w:val="21"/>
                <w:szCs w:val="21"/>
              </w:rPr>
            </w:pPr>
            <w:r>
              <w:rPr>
                <w:sz w:val="21"/>
                <w:szCs w:val="21"/>
              </w:rPr>
              <w:t>95</w:t>
            </w:r>
          </w:p>
        </w:tc>
        <w:tc>
          <w:tcPr>
            <w:tcW w:w="3687" w:type="dxa"/>
            <w:vAlign w:val="center"/>
          </w:tcPr>
          <w:p>
            <w:pPr>
              <w:jc w:val="center"/>
              <w:rPr>
                <w:sz w:val="21"/>
                <w:szCs w:val="21"/>
              </w:rPr>
            </w:pPr>
            <w:r>
              <w:rPr>
                <w:rFonts w:hint="eastAsia"/>
                <w:sz w:val="21"/>
                <w:szCs w:val="21"/>
              </w:rPr>
              <w:t>设独立机房</w:t>
            </w:r>
          </w:p>
        </w:tc>
        <w:tc>
          <w:tcPr>
            <w:tcW w:w="1392" w:type="dxa"/>
            <w:vAlign w:val="center"/>
          </w:tcPr>
          <w:p>
            <w:pPr>
              <w:jc w:val="center"/>
              <w:rPr>
                <w:sz w:val="21"/>
                <w:szCs w:val="21"/>
              </w:rPr>
            </w:pPr>
            <w:r>
              <w:rPr>
                <w:sz w:val="21"/>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748" w:type="dxa"/>
            <w:vAlign w:val="center"/>
          </w:tcPr>
          <w:p>
            <w:pPr>
              <w:jc w:val="center"/>
              <w:rPr>
                <w:sz w:val="21"/>
                <w:szCs w:val="21"/>
              </w:rPr>
            </w:pPr>
            <w:r>
              <w:rPr>
                <w:sz w:val="21"/>
                <w:szCs w:val="21"/>
              </w:rPr>
              <w:t>3</w:t>
            </w:r>
          </w:p>
        </w:tc>
        <w:tc>
          <w:tcPr>
            <w:tcW w:w="1243" w:type="dxa"/>
            <w:vAlign w:val="center"/>
          </w:tcPr>
          <w:p>
            <w:pPr>
              <w:jc w:val="center"/>
              <w:rPr>
                <w:sz w:val="21"/>
                <w:szCs w:val="21"/>
              </w:rPr>
            </w:pPr>
            <w:r>
              <w:rPr>
                <w:rFonts w:hint="eastAsia"/>
                <w:sz w:val="21"/>
                <w:szCs w:val="21"/>
              </w:rPr>
              <w:t>各类泵</w:t>
            </w:r>
          </w:p>
        </w:tc>
        <w:tc>
          <w:tcPr>
            <w:tcW w:w="1452" w:type="dxa"/>
            <w:vAlign w:val="center"/>
          </w:tcPr>
          <w:p>
            <w:pPr>
              <w:jc w:val="center"/>
              <w:rPr>
                <w:sz w:val="21"/>
                <w:szCs w:val="21"/>
              </w:rPr>
            </w:pPr>
            <w:r>
              <w:rPr>
                <w:sz w:val="21"/>
                <w:szCs w:val="21"/>
              </w:rPr>
              <w:t>80</w:t>
            </w:r>
          </w:p>
        </w:tc>
        <w:tc>
          <w:tcPr>
            <w:tcW w:w="3687" w:type="dxa"/>
            <w:vAlign w:val="center"/>
          </w:tcPr>
          <w:p>
            <w:pPr>
              <w:jc w:val="center"/>
              <w:rPr>
                <w:sz w:val="21"/>
                <w:szCs w:val="21"/>
              </w:rPr>
            </w:pPr>
            <w:r>
              <w:rPr>
                <w:rFonts w:hint="eastAsia"/>
                <w:sz w:val="21"/>
                <w:szCs w:val="21"/>
              </w:rPr>
              <w:t>水泵出口设柔性软接口</w:t>
            </w:r>
          </w:p>
        </w:tc>
        <w:tc>
          <w:tcPr>
            <w:tcW w:w="1392" w:type="dxa"/>
            <w:vAlign w:val="center"/>
          </w:tcPr>
          <w:p>
            <w:pPr>
              <w:jc w:val="center"/>
              <w:rPr>
                <w:sz w:val="21"/>
                <w:szCs w:val="21"/>
              </w:rPr>
            </w:pPr>
            <w:r>
              <w:rPr>
                <w:sz w:val="21"/>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748" w:type="dxa"/>
            <w:vAlign w:val="center"/>
          </w:tcPr>
          <w:p>
            <w:pPr>
              <w:jc w:val="center"/>
              <w:rPr>
                <w:sz w:val="21"/>
                <w:szCs w:val="21"/>
              </w:rPr>
            </w:pPr>
            <w:r>
              <w:rPr>
                <w:sz w:val="21"/>
                <w:szCs w:val="21"/>
              </w:rPr>
              <w:t>4</w:t>
            </w:r>
          </w:p>
        </w:tc>
        <w:tc>
          <w:tcPr>
            <w:tcW w:w="1243" w:type="dxa"/>
            <w:vAlign w:val="center"/>
          </w:tcPr>
          <w:p>
            <w:pPr>
              <w:jc w:val="center"/>
              <w:rPr>
                <w:sz w:val="21"/>
                <w:szCs w:val="21"/>
              </w:rPr>
            </w:pPr>
            <w:r>
              <w:rPr>
                <w:rFonts w:hint="eastAsia"/>
                <w:sz w:val="21"/>
                <w:szCs w:val="21"/>
              </w:rPr>
              <w:t>粉碎机</w:t>
            </w:r>
          </w:p>
        </w:tc>
        <w:tc>
          <w:tcPr>
            <w:tcW w:w="1452" w:type="dxa"/>
            <w:vAlign w:val="center"/>
          </w:tcPr>
          <w:p>
            <w:pPr>
              <w:jc w:val="center"/>
              <w:rPr>
                <w:sz w:val="21"/>
                <w:szCs w:val="21"/>
              </w:rPr>
            </w:pPr>
            <w:r>
              <w:rPr>
                <w:sz w:val="21"/>
                <w:szCs w:val="21"/>
              </w:rPr>
              <w:t>90</w:t>
            </w:r>
          </w:p>
        </w:tc>
        <w:tc>
          <w:tcPr>
            <w:tcW w:w="3687" w:type="dxa"/>
            <w:vAlign w:val="center"/>
          </w:tcPr>
          <w:p>
            <w:pPr>
              <w:jc w:val="center"/>
              <w:rPr>
                <w:sz w:val="21"/>
                <w:szCs w:val="21"/>
              </w:rPr>
            </w:pPr>
            <w:r>
              <w:rPr>
                <w:rFonts w:hint="eastAsia"/>
                <w:sz w:val="21"/>
                <w:szCs w:val="21"/>
              </w:rPr>
              <w:t>设独立生产车间</w:t>
            </w:r>
          </w:p>
        </w:tc>
        <w:tc>
          <w:tcPr>
            <w:tcW w:w="1392" w:type="dxa"/>
            <w:vAlign w:val="center"/>
          </w:tcPr>
          <w:p>
            <w:pPr>
              <w:jc w:val="center"/>
              <w:rPr>
                <w:sz w:val="21"/>
                <w:szCs w:val="21"/>
              </w:rPr>
            </w:pPr>
            <w:r>
              <w:rPr>
                <w:sz w:val="21"/>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748" w:type="dxa"/>
            <w:vAlign w:val="center"/>
          </w:tcPr>
          <w:p>
            <w:pPr>
              <w:jc w:val="center"/>
              <w:rPr>
                <w:sz w:val="21"/>
                <w:szCs w:val="21"/>
              </w:rPr>
            </w:pPr>
            <w:r>
              <w:rPr>
                <w:sz w:val="21"/>
                <w:szCs w:val="21"/>
              </w:rPr>
              <w:t>5</w:t>
            </w:r>
          </w:p>
        </w:tc>
        <w:tc>
          <w:tcPr>
            <w:tcW w:w="1243" w:type="dxa"/>
            <w:vAlign w:val="center"/>
          </w:tcPr>
          <w:p>
            <w:pPr>
              <w:jc w:val="center"/>
              <w:rPr>
                <w:sz w:val="21"/>
                <w:szCs w:val="21"/>
              </w:rPr>
            </w:pPr>
            <w:r>
              <w:rPr>
                <w:rFonts w:hint="eastAsia"/>
                <w:sz w:val="21"/>
                <w:szCs w:val="21"/>
              </w:rPr>
              <w:t>离心机</w:t>
            </w:r>
          </w:p>
        </w:tc>
        <w:tc>
          <w:tcPr>
            <w:tcW w:w="1452" w:type="dxa"/>
            <w:vAlign w:val="center"/>
          </w:tcPr>
          <w:p>
            <w:pPr>
              <w:jc w:val="center"/>
              <w:rPr>
                <w:sz w:val="21"/>
                <w:szCs w:val="21"/>
              </w:rPr>
            </w:pPr>
            <w:r>
              <w:rPr>
                <w:sz w:val="21"/>
                <w:szCs w:val="21"/>
              </w:rPr>
              <w:t>90</w:t>
            </w:r>
          </w:p>
        </w:tc>
        <w:tc>
          <w:tcPr>
            <w:tcW w:w="3687" w:type="dxa"/>
            <w:vAlign w:val="center"/>
          </w:tcPr>
          <w:p>
            <w:pPr>
              <w:jc w:val="center"/>
              <w:rPr>
                <w:sz w:val="21"/>
                <w:szCs w:val="21"/>
              </w:rPr>
            </w:pPr>
            <w:r>
              <w:rPr>
                <w:rFonts w:hint="eastAsia"/>
                <w:sz w:val="21"/>
                <w:szCs w:val="21"/>
              </w:rPr>
              <w:t>设独立生产车间</w:t>
            </w:r>
          </w:p>
        </w:tc>
        <w:tc>
          <w:tcPr>
            <w:tcW w:w="1392" w:type="dxa"/>
            <w:vAlign w:val="center"/>
          </w:tcPr>
          <w:p>
            <w:pPr>
              <w:jc w:val="center"/>
              <w:rPr>
                <w:sz w:val="21"/>
                <w:szCs w:val="21"/>
              </w:rPr>
            </w:pPr>
            <w:r>
              <w:rPr>
                <w:sz w:val="21"/>
                <w:szCs w:val="21"/>
              </w:rPr>
              <w:t>≤55</w:t>
            </w:r>
          </w:p>
        </w:tc>
      </w:tr>
    </w:tbl>
    <w:p>
      <w:pPr>
        <w:pStyle w:val="4"/>
      </w:pPr>
      <w:bookmarkStart w:id="44" w:name="_Toc6669"/>
      <w:r>
        <w:t>4.1.4</w:t>
      </w:r>
      <w:r>
        <w:rPr>
          <w:rFonts w:hint="eastAsia"/>
        </w:rPr>
        <w:t>固体废物防治措施</w:t>
      </w:r>
      <w:bookmarkEnd w:id="44"/>
    </w:p>
    <w:p>
      <w:pPr>
        <w:snapToGrid w:val="0"/>
        <w:spacing w:line="360" w:lineRule="auto"/>
        <w:ind w:firstLine="480" w:firstLineChars="200"/>
        <w:rPr>
          <w:rFonts w:hAnsi="宋体"/>
        </w:rPr>
      </w:pPr>
      <w:r>
        <w:rPr>
          <w:rFonts w:hint="eastAsia" w:hAnsi="宋体"/>
          <w:color w:val="000000"/>
        </w:rPr>
        <w:t>本项目产生的固体废物主要有</w:t>
      </w:r>
      <w:r>
        <w:rPr>
          <w:rFonts w:hint="eastAsia"/>
        </w:rPr>
        <w:t>麦渣和变性蛋白、</w:t>
      </w:r>
      <w:r>
        <w:rPr>
          <w:rFonts w:hint="eastAsia"/>
          <w:kern w:val="0"/>
        </w:rPr>
        <w:t>菌渣、磷脂副产物、</w:t>
      </w:r>
      <w:r>
        <w:rPr>
          <w:rFonts w:hint="eastAsia"/>
        </w:rPr>
        <w:t>煤渣、脱硫石膏、</w:t>
      </w:r>
      <w:r>
        <w:rPr>
          <w:rFonts w:hint="eastAsia"/>
          <w:kern w:val="0"/>
        </w:rPr>
        <w:t>废包装、废活性碳、生活垃圾和</w:t>
      </w:r>
      <w:r>
        <w:rPr>
          <w:rFonts w:hint="eastAsia"/>
        </w:rPr>
        <w:t>废水处理站污泥</w:t>
      </w:r>
      <w:r>
        <w:rPr>
          <w:rFonts w:hint="eastAsia" w:hAnsi="宋体"/>
        </w:rPr>
        <w:t>。</w:t>
      </w:r>
    </w:p>
    <w:p>
      <w:pPr>
        <w:pStyle w:val="14"/>
        <w:snapToGrid w:val="0"/>
        <w:spacing w:line="360" w:lineRule="auto"/>
        <w:ind w:firstLine="480"/>
        <w:rPr>
          <w:szCs w:val="24"/>
        </w:rPr>
      </w:pPr>
      <w:r>
        <w:rPr>
          <w:rFonts w:hint="eastAsia"/>
          <w:szCs w:val="24"/>
        </w:rPr>
        <w:t>（</w:t>
      </w:r>
      <w:r>
        <w:rPr>
          <w:szCs w:val="24"/>
        </w:rPr>
        <w:t>1</w:t>
      </w:r>
      <w:r>
        <w:rPr>
          <w:rFonts w:hint="eastAsia"/>
          <w:szCs w:val="24"/>
        </w:rPr>
        <w:t>）危险废物</w:t>
      </w:r>
    </w:p>
    <w:p>
      <w:pPr>
        <w:pStyle w:val="14"/>
        <w:snapToGrid w:val="0"/>
        <w:spacing w:line="360" w:lineRule="auto"/>
        <w:ind w:firstLine="480"/>
        <w:rPr>
          <w:szCs w:val="24"/>
        </w:rPr>
      </w:pPr>
      <w:r>
        <w:rPr>
          <w:rFonts w:hint="eastAsia"/>
          <w:szCs w:val="24"/>
        </w:rPr>
        <w:t>①粘有危险化学品的废包装：危险化学品原料的包装桶，属于危险废物，废物类别为其他废物（</w:t>
      </w:r>
      <w:r>
        <w:rPr>
          <w:szCs w:val="24"/>
        </w:rPr>
        <w:t>HW49</w:t>
      </w:r>
      <w:r>
        <w:rPr>
          <w:rFonts w:hint="eastAsia"/>
          <w:szCs w:val="24"/>
        </w:rPr>
        <w:t>），废物代码为</w:t>
      </w:r>
      <w:r>
        <w:rPr>
          <w:szCs w:val="24"/>
        </w:rPr>
        <w:t>900-041-49</w:t>
      </w:r>
      <w:r>
        <w:rPr>
          <w:rFonts w:hint="eastAsia"/>
          <w:szCs w:val="24"/>
        </w:rPr>
        <w:t>。严禁将粘有危险化学品的包装废物混入一般包装废物处理处置。根据建设单位提供资料，该类废包装桶由供货单位回收利用。</w:t>
      </w:r>
    </w:p>
    <w:p>
      <w:pPr>
        <w:autoSpaceDE w:val="0"/>
        <w:autoSpaceDN w:val="0"/>
        <w:adjustRightInd w:val="0"/>
        <w:snapToGrid w:val="0"/>
        <w:spacing w:line="360" w:lineRule="auto"/>
        <w:ind w:firstLine="480" w:firstLineChars="200"/>
        <w:jc w:val="left"/>
        <w:rPr>
          <w:rFonts w:hint="eastAsia"/>
        </w:rPr>
      </w:pPr>
      <w:r>
        <w:rPr>
          <w:rFonts w:hint="eastAsia" w:ascii="宋体" w:hAnsi="宋体" w:cs="宋体"/>
        </w:rPr>
        <w:t>②</w:t>
      </w:r>
      <w:r>
        <w:rPr>
          <w:rFonts w:hint="eastAsia"/>
          <w:kern w:val="0"/>
        </w:rPr>
        <w:t>废活性炭及其吸附物：</w:t>
      </w:r>
      <w:r>
        <w:rPr>
          <w:rFonts w:hint="eastAsia"/>
        </w:rPr>
        <w:t>项目有机废气采用活性炭吸附处理，活性炭吸附饱和后需更换，更换出来的废活性炭为有机溶剂使用过程中产生的载体废物，属危险废物，废物类别为其他废物（</w:t>
      </w:r>
      <w:r>
        <w:t>HW49</w:t>
      </w:r>
      <w:r>
        <w:rPr>
          <w:rFonts w:hint="eastAsia"/>
        </w:rPr>
        <w:t>），危废代码为</w:t>
      </w:r>
      <w:r>
        <w:t>900-039-49</w:t>
      </w:r>
      <w:r>
        <w:rPr>
          <w:rFonts w:hint="eastAsia"/>
        </w:rPr>
        <w:t>，交由有危废资质的单位处理。</w:t>
      </w:r>
    </w:p>
    <w:p>
      <w:pPr>
        <w:autoSpaceDE w:val="0"/>
        <w:autoSpaceDN w:val="0"/>
        <w:adjustRightInd w:val="0"/>
        <w:snapToGrid w:val="0"/>
        <w:spacing w:line="360" w:lineRule="auto"/>
        <w:ind w:firstLine="480" w:firstLineChars="200"/>
        <w:jc w:val="left"/>
        <w:rPr>
          <w:szCs w:val="24"/>
        </w:rPr>
      </w:pPr>
      <w:r>
        <w:rPr>
          <w:rFonts w:hint="eastAsia"/>
          <w:szCs w:val="24"/>
        </w:rPr>
        <w:t>（</w:t>
      </w:r>
      <w:r>
        <w:rPr>
          <w:szCs w:val="24"/>
        </w:rPr>
        <w:t>2</w:t>
      </w:r>
      <w:r>
        <w:rPr>
          <w:rFonts w:hint="eastAsia"/>
          <w:szCs w:val="24"/>
        </w:rPr>
        <w:t>）一般固体废物</w:t>
      </w:r>
    </w:p>
    <w:p>
      <w:pPr>
        <w:spacing w:line="360" w:lineRule="auto"/>
        <w:ind w:firstLine="600" w:firstLineChars="250"/>
      </w:pPr>
      <w:r>
        <w:rPr>
          <w:rFonts w:hint="eastAsia" w:ascii="宋体" w:hAnsi="宋体" w:cs="宋体"/>
        </w:rPr>
        <w:t>①</w:t>
      </w:r>
      <w:r>
        <w:rPr>
          <w:rFonts w:hint="eastAsia"/>
        </w:rPr>
        <w:t>麦渣和变性蛋白：根据企业提供资料，燕麦</w:t>
      </w:r>
      <w:r>
        <w:t>β-</w:t>
      </w:r>
      <w:r>
        <w:rPr>
          <w:rFonts w:hint="eastAsia"/>
        </w:rPr>
        <w:t>葡聚糖生产会有麦渣和变性蛋白产生，作为饲料原料外售；</w:t>
      </w:r>
    </w:p>
    <w:p>
      <w:pPr>
        <w:spacing w:line="360" w:lineRule="auto"/>
        <w:ind w:firstLine="600" w:firstLineChars="250"/>
        <w:rPr>
          <w:kern w:val="0"/>
        </w:rPr>
      </w:pPr>
      <w:r>
        <w:rPr>
          <w:rFonts w:hint="eastAsia" w:ascii="宋体" w:hAnsi="宋体" w:cs="宋体"/>
        </w:rPr>
        <w:t>②</w:t>
      </w:r>
      <w:r>
        <w:rPr>
          <w:rFonts w:hint="eastAsia"/>
          <w:kern w:val="0"/>
        </w:rPr>
        <w:t>菌渣：磷脂酰丝氨酸生产会有菌渣产生，配煤燃烧；</w:t>
      </w:r>
    </w:p>
    <w:p>
      <w:pPr>
        <w:spacing w:line="360" w:lineRule="auto"/>
        <w:ind w:firstLine="600" w:firstLineChars="250"/>
      </w:pPr>
      <w:r>
        <w:rPr>
          <w:rFonts w:hint="eastAsia" w:ascii="宋体" w:hAnsi="宋体" w:cs="宋体"/>
        </w:rPr>
        <w:t>③</w:t>
      </w:r>
      <w:r>
        <w:rPr>
          <w:rFonts w:hint="eastAsia"/>
          <w:kern w:val="0"/>
        </w:rPr>
        <w:t>磷脂副产物：磷脂酰丝氨酸生产会有磷脂副产物产生，</w:t>
      </w:r>
      <w:r>
        <w:rPr>
          <w:rFonts w:hint="eastAsia"/>
        </w:rPr>
        <w:t>作为饲料原料外售；</w:t>
      </w:r>
    </w:p>
    <w:p>
      <w:pPr>
        <w:spacing w:line="360" w:lineRule="auto"/>
        <w:ind w:firstLine="600" w:firstLineChars="250"/>
      </w:pPr>
      <w:r>
        <w:rPr>
          <w:rFonts w:hint="eastAsia" w:ascii="宋体" w:hAnsi="宋体" w:cs="宋体"/>
        </w:rPr>
        <w:t>④</w:t>
      </w:r>
      <w:r>
        <w:rPr>
          <w:rFonts w:hint="eastAsia"/>
        </w:rPr>
        <w:t>粉煤灰和煤渣</w:t>
      </w:r>
    </w:p>
    <w:p>
      <w:pPr>
        <w:snapToGrid w:val="0"/>
        <w:spacing w:line="360" w:lineRule="auto"/>
        <w:ind w:firstLine="480" w:firstLineChars="200"/>
      </w:pPr>
      <w:r>
        <w:rPr>
          <w:rStyle w:val="162"/>
          <w:rFonts w:hint="eastAsia"/>
        </w:rPr>
        <w:t>根据</w:t>
      </w:r>
      <w:r>
        <w:rPr>
          <w:rFonts w:hint="eastAsia"/>
        </w:rPr>
        <w:t>《第一次全国污染物普查工业污染源产排污系数手册》（第十分册）中</w:t>
      </w:r>
      <w:r>
        <w:t>“4430</w:t>
      </w:r>
      <w:r>
        <w:rPr>
          <w:rFonts w:hint="eastAsia"/>
        </w:rPr>
        <w:t>工业锅炉（热力生产和供应行业）产排污系数表</w:t>
      </w:r>
      <w:r>
        <w:t>-</w:t>
      </w:r>
      <w:r>
        <w:rPr>
          <w:rFonts w:hint="eastAsia"/>
        </w:rPr>
        <w:t>工业固体废物</w:t>
      </w:r>
      <w:r>
        <w:t>”</w:t>
      </w:r>
      <w:r>
        <w:rPr>
          <w:rFonts w:hint="eastAsia"/>
        </w:rPr>
        <w:t>确定。粉煤灰和炉渣产生系数为每吨燃料产生</w:t>
      </w:r>
      <w:r>
        <w:t>998×Akg</w:t>
      </w:r>
      <w:r>
        <w:rPr>
          <w:rFonts w:hint="eastAsia"/>
        </w:rPr>
        <w:t>（</w:t>
      </w:r>
      <w:r>
        <w:t>A</w:t>
      </w:r>
      <w:r>
        <w:rPr>
          <w:rFonts w:hint="eastAsia"/>
        </w:rPr>
        <w:t>为燃煤的含灰量），公司用煤含灰量为</w:t>
      </w:r>
      <w:r>
        <w:t>13%</w:t>
      </w:r>
      <w:r>
        <w:rPr>
          <w:rFonts w:hint="eastAsia"/>
        </w:rPr>
        <w:t>，该固体废物属一般工业固体废物，将外售作为铺路材料或制水泥。</w:t>
      </w:r>
    </w:p>
    <w:p>
      <w:pPr>
        <w:spacing w:line="360" w:lineRule="auto"/>
        <w:ind w:firstLine="600" w:firstLineChars="250"/>
      </w:pPr>
      <w:r>
        <w:rPr>
          <w:rFonts w:hint="eastAsia" w:ascii="宋体" w:hAnsi="宋体" w:cs="宋体"/>
        </w:rPr>
        <w:t>⑤</w:t>
      </w:r>
      <w:r>
        <w:rPr>
          <w:rFonts w:hint="eastAsia"/>
        </w:rPr>
        <w:t>脱硫石膏</w:t>
      </w:r>
    </w:p>
    <w:p>
      <w:pPr>
        <w:spacing w:line="360" w:lineRule="auto"/>
        <w:ind w:firstLine="600" w:firstLineChars="250"/>
      </w:pPr>
      <w:r>
        <w:rPr>
          <w:rFonts w:hint="eastAsia"/>
          <w:bCs/>
        </w:rPr>
        <w:t>主要脱硫环节在</w:t>
      </w:r>
      <w:r>
        <w:rPr>
          <w:rFonts w:hint="eastAsia"/>
        </w:rPr>
        <w:t>麻石水膜（碱液喷淋）</w:t>
      </w:r>
      <w:r>
        <w:rPr>
          <w:rFonts w:hint="eastAsia"/>
          <w:bCs/>
        </w:rPr>
        <w:t>，本工程新增</w:t>
      </w:r>
      <w:r>
        <w:rPr>
          <w:rFonts w:hint="eastAsia"/>
        </w:rPr>
        <w:t>脱硫</w:t>
      </w:r>
      <w:r>
        <w:t>CaSO</w:t>
      </w:r>
      <w:r>
        <w:rPr>
          <w:vertAlign w:val="subscript"/>
        </w:rPr>
        <w:t>4</w:t>
      </w:r>
      <w:r>
        <w:rPr>
          <w:rFonts w:hint="eastAsia"/>
        </w:rPr>
        <w:t>将外售作为铺路材料或制水泥。</w:t>
      </w:r>
    </w:p>
    <w:p>
      <w:pPr>
        <w:spacing w:line="360" w:lineRule="auto"/>
        <w:ind w:firstLine="600" w:firstLineChars="250"/>
      </w:pPr>
      <w:r>
        <w:rPr>
          <w:rFonts w:hint="eastAsia" w:ascii="宋体" w:hAnsi="宋体" w:cs="宋体"/>
        </w:rPr>
        <w:t>⑥</w:t>
      </w:r>
      <w:r>
        <w:rPr>
          <w:rFonts w:hint="eastAsia"/>
        </w:rPr>
        <w:t>普通废包装</w:t>
      </w:r>
    </w:p>
    <w:p>
      <w:pPr>
        <w:spacing w:line="360" w:lineRule="auto"/>
        <w:ind w:firstLine="600" w:firstLineChars="250"/>
      </w:pPr>
      <w:r>
        <w:rPr>
          <w:rFonts w:hint="eastAsia"/>
        </w:rPr>
        <w:t>本项目原料主要采用桶装或袋装贮存，普通废包装外售废品店。</w:t>
      </w:r>
    </w:p>
    <w:p>
      <w:pPr>
        <w:spacing w:line="360" w:lineRule="auto"/>
        <w:ind w:firstLine="600" w:firstLineChars="250"/>
      </w:pPr>
      <w:r>
        <w:rPr>
          <w:rFonts w:hint="eastAsia" w:ascii="宋体" w:hAnsi="宋体" w:cs="宋体"/>
        </w:rPr>
        <w:t>⑦</w:t>
      </w:r>
      <w:r>
        <w:rPr>
          <w:rFonts w:hint="eastAsia"/>
        </w:rPr>
        <w:t>布袋收集的粉尘</w:t>
      </w:r>
    </w:p>
    <w:p>
      <w:pPr>
        <w:spacing w:line="360" w:lineRule="auto"/>
        <w:ind w:firstLine="600" w:firstLineChars="250"/>
      </w:pPr>
      <w:r>
        <w:rPr>
          <w:rFonts w:hint="eastAsia"/>
        </w:rPr>
        <w:t>燕麦</w:t>
      </w:r>
      <w:r>
        <w:t>β-</w:t>
      </w:r>
      <w:r>
        <w:rPr>
          <w:rFonts w:hint="eastAsia"/>
        </w:rPr>
        <w:t>葡聚糖生产投料和破碎工序会产生少量粉尘，采用移动式布袋除尘器处理后排放，回用于生产。</w:t>
      </w:r>
    </w:p>
    <w:p>
      <w:pPr>
        <w:spacing w:line="360" w:lineRule="auto"/>
        <w:ind w:firstLine="600" w:firstLineChars="250"/>
      </w:pPr>
      <w:r>
        <w:rPr>
          <w:rFonts w:hint="eastAsia" w:ascii="宋体" w:hAnsi="宋体" w:cs="宋体"/>
        </w:rPr>
        <w:t>⑧</w:t>
      </w:r>
      <w:r>
        <w:rPr>
          <w:rFonts w:hint="eastAsia"/>
        </w:rPr>
        <w:t>生活垃圾</w:t>
      </w:r>
    </w:p>
    <w:p>
      <w:pPr>
        <w:spacing w:line="360" w:lineRule="auto"/>
        <w:ind w:firstLine="600" w:firstLineChars="250"/>
      </w:pPr>
      <w:r>
        <w:rPr>
          <w:rFonts w:hint="eastAsia"/>
        </w:rPr>
        <w:t>新建工程定员</w:t>
      </w:r>
      <w:r>
        <w:t>22</w:t>
      </w:r>
      <w:r>
        <w:rPr>
          <w:rFonts w:hint="eastAsia"/>
        </w:rPr>
        <w:t>人，产生的生活垃圾交由环卫部门处理。</w:t>
      </w:r>
    </w:p>
    <w:p>
      <w:pPr>
        <w:pStyle w:val="14"/>
        <w:ind w:firstLine="480"/>
        <w:rPr>
          <w:szCs w:val="24"/>
        </w:rPr>
      </w:pPr>
      <w:r>
        <w:rPr>
          <w:rFonts w:hint="eastAsia"/>
          <w:szCs w:val="24"/>
        </w:rPr>
        <w:t>（</w:t>
      </w:r>
      <w:r>
        <w:rPr>
          <w:szCs w:val="24"/>
        </w:rPr>
        <w:t>3</w:t>
      </w:r>
      <w:r>
        <w:rPr>
          <w:rFonts w:hint="eastAsia"/>
          <w:szCs w:val="24"/>
        </w:rPr>
        <w:t>）严控废物</w:t>
      </w:r>
    </w:p>
    <w:p>
      <w:pPr>
        <w:snapToGrid w:val="0"/>
        <w:spacing w:line="360" w:lineRule="auto"/>
        <w:ind w:firstLine="480" w:firstLineChars="200"/>
        <w:rPr>
          <w:rFonts w:hAnsi="宋体"/>
        </w:rPr>
      </w:pPr>
      <w:r>
        <w:rPr>
          <w:rFonts w:hint="eastAsia"/>
        </w:rPr>
        <w:t>本项目废水处理站污泥交由环卫部门安全处理。</w:t>
      </w:r>
      <w:r>
        <w:rPr>
          <w:rFonts w:hint="eastAsia" w:hAnsi="宋体"/>
        </w:rPr>
        <w:t>本项目固体废物处置情况将表</w:t>
      </w:r>
      <w:r>
        <w:rPr>
          <w:rFonts w:hAnsi="宋体"/>
        </w:rPr>
        <w:t>4-4.</w:t>
      </w:r>
    </w:p>
    <w:p>
      <w:pPr>
        <w:snapToGrid w:val="0"/>
        <w:spacing w:line="360" w:lineRule="auto"/>
        <w:ind w:firstLine="480" w:firstLineChars="200"/>
        <w:jc w:val="center"/>
        <w:rPr>
          <w:rFonts w:hAnsi="宋体"/>
        </w:rPr>
      </w:pPr>
      <w:r>
        <w:rPr>
          <w:rFonts w:hint="eastAsia" w:hAnsi="宋体"/>
        </w:rPr>
        <w:t>表</w:t>
      </w:r>
      <w:r>
        <w:rPr>
          <w:rFonts w:hAnsi="宋体"/>
        </w:rPr>
        <w:t xml:space="preserve">4-4  </w:t>
      </w:r>
      <w:r>
        <w:rPr>
          <w:rFonts w:hint="eastAsia" w:hAnsi="宋体"/>
        </w:rPr>
        <w:t>本项目固体废物处置情况一览表</w:t>
      </w:r>
    </w:p>
    <w:tbl>
      <w:tblPr>
        <w:tblStyle w:val="47"/>
        <w:tblW w:w="100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2178"/>
        <w:gridCol w:w="1633"/>
        <w:gridCol w:w="2317"/>
        <w:gridCol w:w="3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38" w:type="dxa"/>
            <w:vAlign w:val="center"/>
          </w:tcPr>
          <w:p>
            <w:pPr>
              <w:jc w:val="center"/>
              <w:rPr>
                <w:sz w:val="21"/>
                <w:szCs w:val="21"/>
              </w:rPr>
            </w:pPr>
            <w:r>
              <w:rPr>
                <w:rFonts w:hint="eastAsia"/>
                <w:sz w:val="21"/>
                <w:szCs w:val="21"/>
              </w:rPr>
              <w:t>类型</w:t>
            </w:r>
          </w:p>
        </w:tc>
        <w:tc>
          <w:tcPr>
            <w:tcW w:w="2178" w:type="dxa"/>
            <w:vAlign w:val="center"/>
          </w:tcPr>
          <w:p>
            <w:pPr>
              <w:jc w:val="center"/>
              <w:rPr>
                <w:sz w:val="21"/>
                <w:szCs w:val="21"/>
              </w:rPr>
            </w:pPr>
            <w:r>
              <w:rPr>
                <w:rFonts w:hint="eastAsia"/>
                <w:sz w:val="21"/>
                <w:szCs w:val="21"/>
              </w:rPr>
              <w:t>固废名称</w:t>
            </w:r>
          </w:p>
        </w:tc>
        <w:tc>
          <w:tcPr>
            <w:tcW w:w="1633" w:type="dxa"/>
            <w:vAlign w:val="center"/>
          </w:tcPr>
          <w:p>
            <w:pPr>
              <w:jc w:val="center"/>
              <w:rPr>
                <w:sz w:val="21"/>
                <w:szCs w:val="21"/>
              </w:rPr>
            </w:pPr>
            <w:r>
              <w:rPr>
                <w:rFonts w:hint="eastAsia"/>
                <w:sz w:val="21"/>
                <w:szCs w:val="21"/>
              </w:rPr>
              <w:t>产生量</w:t>
            </w:r>
            <w:r>
              <w:rPr>
                <w:sz w:val="21"/>
                <w:szCs w:val="21"/>
              </w:rPr>
              <w:t>t/a</w:t>
            </w:r>
          </w:p>
        </w:tc>
        <w:tc>
          <w:tcPr>
            <w:tcW w:w="2317" w:type="dxa"/>
            <w:vAlign w:val="center"/>
          </w:tcPr>
          <w:p>
            <w:pPr>
              <w:jc w:val="center"/>
              <w:rPr>
                <w:sz w:val="21"/>
                <w:szCs w:val="21"/>
              </w:rPr>
            </w:pPr>
            <w:r>
              <w:rPr>
                <w:rFonts w:hint="eastAsia"/>
                <w:sz w:val="21"/>
                <w:szCs w:val="21"/>
              </w:rPr>
              <w:t>主要组分</w:t>
            </w:r>
          </w:p>
        </w:tc>
        <w:tc>
          <w:tcPr>
            <w:tcW w:w="3332" w:type="dxa"/>
            <w:vAlign w:val="center"/>
          </w:tcPr>
          <w:p>
            <w:pPr>
              <w:jc w:val="center"/>
              <w:rPr>
                <w:sz w:val="21"/>
                <w:szCs w:val="21"/>
              </w:rPr>
            </w:pPr>
            <w:r>
              <w:rPr>
                <w:rFonts w:hint="eastAsia"/>
                <w:sz w:val="21"/>
                <w:szCs w:val="21"/>
              </w:rPr>
              <w:t>处理处置方式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38" w:type="dxa"/>
            <w:vMerge w:val="restart"/>
            <w:vAlign w:val="center"/>
          </w:tcPr>
          <w:p>
            <w:pPr>
              <w:jc w:val="center"/>
              <w:rPr>
                <w:sz w:val="21"/>
                <w:szCs w:val="21"/>
              </w:rPr>
            </w:pPr>
            <w:r>
              <w:rPr>
                <w:rFonts w:hint="eastAsia"/>
                <w:sz w:val="21"/>
                <w:szCs w:val="21"/>
              </w:rPr>
              <w:t>一般废物</w:t>
            </w:r>
          </w:p>
        </w:tc>
        <w:tc>
          <w:tcPr>
            <w:tcW w:w="2178" w:type="dxa"/>
            <w:vAlign w:val="center"/>
          </w:tcPr>
          <w:p>
            <w:pPr>
              <w:jc w:val="center"/>
              <w:rPr>
                <w:sz w:val="21"/>
                <w:szCs w:val="21"/>
              </w:rPr>
            </w:pPr>
            <w:r>
              <w:rPr>
                <w:rFonts w:hint="eastAsia"/>
                <w:sz w:val="21"/>
                <w:szCs w:val="21"/>
              </w:rPr>
              <w:t>麦渣和变性蛋白</w:t>
            </w:r>
          </w:p>
        </w:tc>
        <w:tc>
          <w:tcPr>
            <w:tcW w:w="1633" w:type="dxa"/>
            <w:vAlign w:val="center"/>
          </w:tcPr>
          <w:p>
            <w:pPr>
              <w:jc w:val="center"/>
              <w:rPr>
                <w:sz w:val="21"/>
                <w:szCs w:val="21"/>
              </w:rPr>
            </w:pPr>
            <w:r>
              <w:rPr>
                <w:sz w:val="21"/>
                <w:szCs w:val="21"/>
              </w:rPr>
              <w:t>2301.57</w:t>
            </w:r>
          </w:p>
        </w:tc>
        <w:tc>
          <w:tcPr>
            <w:tcW w:w="2317" w:type="dxa"/>
            <w:vAlign w:val="center"/>
          </w:tcPr>
          <w:p>
            <w:pPr>
              <w:jc w:val="center"/>
              <w:rPr>
                <w:sz w:val="21"/>
                <w:szCs w:val="21"/>
              </w:rPr>
            </w:pPr>
            <w:r>
              <w:rPr>
                <w:rFonts w:hint="eastAsia"/>
                <w:sz w:val="21"/>
                <w:szCs w:val="21"/>
              </w:rPr>
              <w:t>麦渣和变性蛋白</w:t>
            </w:r>
          </w:p>
        </w:tc>
        <w:tc>
          <w:tcPr>
            <w:tcW w:w="3332" w:type="dxa"/>
            <w:vAlign w:val="center"/>
          </w:tcPr>
          <w:p>
            <w:pPr>
              <w:jc w:val="center"/>
              <w:rPr>
                <w:sz w:val="21"/>
                <w:szCs w:val="21"/>
              </w:rPr>
            </w:pPr>
            <w:r>
              <w:rPr>
                <w:rFonts w:hint="eastAsia"/>
                <w:sz w:val="21"/>
                <w:szCs w:val="21"/>
              </w:rPr>
              <w:t>作为饲料原料外售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38" w:type="dxa"/>
            <w:vMerge w:val="continue"/>
            <w:vAlign w:val="center"/>
          </w:tcPr>
          <w:p>
            <w:pPr>
              <w:jc w:val="center"/>
              <w:rPr>
                <w:sz w:val="21"/>
                <w:szCs w:val="21"/>
              </w:rPr>
            </w:pPr>
          </w:p>
        </w:tc>
        <w:tc>
          <w:tcPr>
            <w:tcW w:w="2178" w:type="dxa"/>
            <w:vAlign w:val="center"/>
          </w:tcPr>
          <w:p>
            <w:pPr>
              <w:jc w:val="center"/>
              <w:rPr>
                <w:sz w:val="21"/>
                <w:szCs w:val="21"/>
              </w:rPr>
            </w:pPr>
            <w:r>
              <w:rPr>
                <w:rFonts w:hint="eastAsia"/>
                <w:kern w:val="0"/>
                <w:sz w:val="21"/>
                <w:szCs w:val="21"/>
              </w:rPr>
              <w:t>菌渣</w:t>
            </w:r>
          </w:p>
        </w:tc>
        <w:tc>
          <w:tcPr>
            <w:tcW w:w="1633" w:type="dxa"/>
            <w:vAlign w:val="center"/>
          </w:tcPr>
          <w:p>
            <w:pPr>
              <w:jc w:val="center"/>
              <w:rPr>
                <w:sz w:val="21"/>
                <w:szCs w:val="21"/>
              </w:rPr>
            </w:pPr>
            <w:r>
              <w:rPr>
                <w:sz w:val="21"/>
                <w:szCs w:val="21"/>
              </w:rPr>
              <w:t>4</w:t>
            </w:r>
          </w:p>
        </w:tc>
        <w:tc>
          <w:tcPr>
            <w:tcW w:w="2317" w:type="dxa"/>
            <w:vAlign w:val="center"/>
          </w:tcPr>
          <w:p>
            <w:pPr>
              <w:jc w:val="center"/>
              <w:rPr>
                <w:sz w:val="21"/>
                <w:szCs w:val="21"/>
              </w:rPr>
            </w:pPr>
            <w:r>
              <w:rPr>
                <w:rFonts w:hint="eastAsia"/>
                <w:sz w:val="21"/>
                <w:szCs w:val="21"/>
              </w:rPr>
              <w:t>细菌和蛋白等</w:t>
            </w:r>
          </w:p>
        </w:tc>
        <w:tc>
          <w:tcPr>
            <w:tcW w:w="3332" w:type="dxa"/>
            <w:vAlign w:val="center"/>
          </w:tcPr>
          <w:p>
            <w:pPr>
              <w:jc w:val="center"/>
              <w:rPr>
                <w:sz w:val="21"/>
                <w:szCs w:val="21"/>
              </w:rPr>
            </w:pPr>
            <w:r>
              <w:rPr>
                <w:rFonts w:hint="eastAsia"/>
                <w:sz w:val="21"/>
                <w:szCs w:val="21"/>
              </w:rPr>
              <w:t>配煤燃烧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38" w:type="dxa"/>
            <w:vMerge w:val="continue"/>
            <w:vAlign w:val="center"/>
          </w:tcPr>
          <w:p>
            <w:pPr>
              <w:jc w:val="center"/>
              <w:rPr>
                <w:sz w:val="21"/>
                <w:szCs w:val="21"/>
              </w:rPr>
            </w:pPr>
          </w:p>
        </w:tc>
        <w:tc>
          <w:tcPr>
            <w:tcW w:w="2178" w:type="dxa"/>
            <w:vAlign w:val="center"/>
          </w:tcPr>
          <w:p>
            <w:pPr>
              <w:jc w:val="center"/>
              <w:rPr>
                <w:sz w:val="21"/>
                <w:szCs w:val="21"/>
              </w:rPr>
            </w:pPr>
            <w:r>
              <w:rPr>
                <w:rFonts w:hint="eastAsia"/>
                <w:kern w:val="0"/>
                <w:sz w:val="21"/>
                <w:szCs w:val="21"/>
              </w:rPr>
              <w:t>磷脂副产物</w:t>
            </w:r>
          </w:p>
        </w:tc>
        <w:tc>
          <w:tcPr>
            <w:tcW w:w="1633" w:type="dxa"/>
            <w:vAlign w:val="center"/>
          </w:tcPr>
          <w:p>
            <w:pPr>
              <w:jc w:val="center"/>
              <w:rPr>
                <w:sz w:val="21"/>
                <w:szCs w:val="21"/>
              </w:rPr>
            </w:pPr>
            <w:r>
              <w:rPr>
                <w:sz w:val="21"/>
                <w:szCs w:val="21"/>
              </w:rPr>
              <w:t>518</w:t>
            </w:r>
          </w:p>
        </w:tc>
        <w:tc>
          <w:tcPr>
            <w:tcW w:w="2317" w:type="dxa"/>
            <w:vAlign w:val="center"/>
          </w:tcPr>
          <w:p>
            <w:pPr>
              <w:jc w:val="center"/>
              <w:rPr>
                <w:sz w:val="21"/>
                <w:szCs w:val="21"/>
              </w:rPr>
            </w:pPr>
            <w:r>
              <w:rPr>
                <w:rFonts w:hint="eastAsia"/>
                <w:kern w:val="0"/>
                <w:sz w:val="21"/>
                <w:szCs w:val="21"/>
              </w:rPr>
              <w:t>磷脂等</w:t>
            </w:r>
          </w:p>
        </w:tc>
        <w:tc>
          <w:tcPr>
            <w:tcW w:w="3332" w:type="dxa"/>
            <w:vAlign w:val="center"/>
          </w:tcPr>
          <w:p>
            <w:pPr>
              <w:jc w:val="center"/>
              <w:rPr>
                <w:sz w:val="21"/>
                <w:szCs w:val="21"/>
              </w:rPr>
            </w:pPr>
            <w:r>
              <w:rPr>
                <w:rFonts w:hint="eastAsia"/>
                <w:sz w:val="21"/>
                <w:szCs w:val="21"/>
              </w:rPr>
              <w:t>作为饲料原料外售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38" w:type="dxa"/>
            <w:vMerge w:val="continue"/>
            <w:vAlign w:val="center"/>
          </w:tcPr>
          <w:p>
            <w:pPr>
              <w:jc w:val="center"/>
              <w:rPr>
                <w:sz w:val="21"/>
                <w:szCs w:val="21"/>
              </w:rPr>
            </w:pPr>
          </w:p>
        </w:tc>
        <w:tc>
          <w:tcPr>
            <w:tcW w:w="2178" w:type="dxa"/>
            <w:vAlign w:val="center"/>
          </w:tcPr>
          <w:p>
            <w:pPr>
              <w:jc w:val="center"/>
              <w:rPr>
                <w:sz w:val="21"/>
                <w:szCs w:val="21"/>
              </w:rPr>
            </w:pPr>
            <w:r>
              <w:rPr>
                <w:rFonts w:hint="eastAsia"/>
                <w:sz w:val="21"/>
                <w:szCs w:val="21"/>
              </w:rPr>
              <w:t>粉煤灰和煤渣</w:t>
            </w:r>
          </w:p>
        </w:tc>
        <w:tc>
          <w:tcPr>
            <w:tcW w:w="1633" w:type="dxa"/>
            <w:vAlign w:val="center"/>
          </w:tcPr>
          <w:p>
            <w:pPr>
              <w:jc w:val="center"/>
              <w:rPr>
                <w:sz w:val="21"/>
                <w:szCs w:val="21"/>
              </w:rPr>
            </w:pPr>
            <w:r>
              <w:rPr>
                <w:sz w:val="21"/>
                <w:szCs w:val="21"/>
              </w:rPr>
              <w:t>240</w:t>
            </w:r>
          </w:p>
        </w:tc>
        <w:tc>
          <w:tcPr>
            <w:tcW w:w="2317" w:type="dxa"/>
            <w:vAlign w:val="center"/>
          </w:tcPr>
          <w:p>
            <w:pPr>
              <w:jc w:val="center"/>
              <w:rPr>
                <w:sz w:val="21"/>
                <w:szCs w:val="21"/>
              </w:rPr>
            </w:pPr>
            <w:r>
              <w:rPr>
                <w:rFonts w:hint="eastAsia"/>
                <w:sz w:val="21"/>
                <w:szCs w:val="21"/>
              </w:rPr>
              <w:t>粉煤灰、煤渣等</w:t>
            </w:r>
          </w:p>
        </w:tc>
        <w:tc>
          <w:tcPr>
            <w:tcW w:w="3332" w:type="dxa"/>
            <w:vMerge w:val="restart"/>
            <w:vAlign w:val="center"/>
          </w:tcPr>
          <w:p>
            <w:pPr>
              <w:jc w:val="center"/>
              <w:rPr>
                <w:sz w:val="21"/>
                <w:szCs w:val="21"/>
              </w:rPr>
            </w:pPr>
            <w:r>
              <w:rPr>
                <w:rFonts w:hint="eastAsia"/>
                <w:sz w:val="21"/>
                <w:szCs w:val="21"/>
              </w:rPr>
              <w:t>外运铺路或外售制水泥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38" w:type="dxa"/>
            <w:vMerge w:val="continue"/>
            <w:vAlign w:val="center"/>
          </w:tcPr>
          <w:p>
            <w:pPr>
              <w:jc w:val="center"/>
              <w:rPr>
                <w:sz w:val="21"/>
                <w:szCs w:val="21"/>
              </w:rPr>
            </w:pPr>
          </w:p>
        </w:tc>
        <w:tc>
          <w:tcPr>
            <w:tcW w:w="2178" w:type="dxa"/>
            <w:vAlign w:val="center"/>
          </w:tcPr>
          <w:p>
            <w:pPr>
              <w:jc w:val="center"/>
              <w:rPr>
                <w:sz w:val="21"/>
                <w:szCs w:val="21"/>
              </w:rPr>
            </w:pPr>
            <w:r>
              <w:rPr>
                <w:rFonts w:hint="eastAsia"/>
                <w:sz w:val="21"/>
                <w:szCs w:val="21"/>
              </w:rPr>
              <w:t>脱硫石膏</w:t>
            </w:r>
          </w:p>
        </w:tc>
        <w:tc>
          <w:tcPr>
            <w:tcW w:w="1633" w:type="dxa"/>
            <w:vAlign w:val="center"/>
          </w:tcPr>
          <w:p>
            <w:pPr>
              <w:jc w:val="center"/>
              <w:rPr>
                <w:sz w:val="21"/>
                <w:szCs w:val="21"/>
              </w:rPr>
            </w:pPr>
            <w:r>
              <w:rPr>
                <w:sz w:val="21"/>
                <w:szCs w:val="21"/>
              </w:rPr>
              <w:t>30</w:t>
            </w:r>
          </w:p>
        </w:tc>
        <w:tc>
          <w:tcPr>
            <w:tcW w:w="2317" w:type="dxa"/>
            <w:vAlign w:val="center"/>
          </w:tcPr>
          <w:p>
            <w:pPr>
              <w:jc w:val="center"/>
              <w:rPr>
                <w:sz w:val="21"/>
                <w:szCs w:val="21"/>
              </w:rPr>
            </w:pPr>
            <w:r>
              <w:rPr>
                <w:sz w:val="21"/>
                <w:szCs w:val="21"/>
              </w:rPr>
              <w:t>CaSO</w:t>
            </w:r>
            <w:r>
              <w:rPr>
                <w:sz w:val="21"/>
                <w:szCs w:val="21"/>
                <w:vertAlign w:val="subscript"/>
              </w:rPr>
              <w:t>4</w:t>
            </w:r>
          </w:p>
        </w:tc>
        <w:tc>
          <w:tcPr>
            <w:tcW w:w="3332"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38" w:type="dxa"/>
            <w:vMerge w:val="continue"/>
            <w:vAlign w:val="center"/>
          </w:tcPr>
          <w:p>
            <w:pPr>
              <w:jc w:val="center"/>
              <w:rPr>
                <w:sz w:val="21"/>
                <w:szCs w:val="21"/>
              </w:rPr>
            </w:pPr>
          </w:p>
        </w:tc>
        <w:tc>
          <w:tcPr>
            <w:tcW w:w="2178" w:type="dxa"/>
            <w:vAlign w:val="center"/>
          </w:tcPr>
          <w:p>
            <w:pPr>
              <w:jc w:val="center"/>
              <w:rPr>
                <w:sz w:val="21"/>
                <w:szCs w:val="21"/>
              </w:rPr>
            </w:pPr>
            <w:r>
              <w:rPr>
                <w:rFonts w:hint="eastAsia"/>
                <w:sz w:val="21"/>
                <w:szCs w:val="21"/>
              </w:rPr>
              <w:t>普通废包装</w:t>
            </w:r>
          </w:p>
        </w:tc>
        <w:tc>
          <w:tcPr>
            <w:tcW w:w="1633" w:type="dxa"/>
            <w:vAlign w:val="center"/>
          </w:tcPr>
          <w:p>
            <w:pPr>
              <w:jc w:val="center"/>
              <w:rPr>
                <w:sz w:val="21"/>
                <w:szCs w:val="21"/>
              </w:rPr>
            </w:pPr>
            <w:r>
              <w:rPr>
                <w:sz w:val="21"/>
                <w:szCs w:val="21"/>
              </w:rPr>
              <w:t>90</w:t>
            </w:r>
          </w:p>
        </w:tc>
        <w:tc>
          <w:tcPr>
            <w:tcW w:w="2317" w:type="dxa"/>
            <w:vAlign w:val="center"/>
          </w:tcPr>
          <w:p>
            <w:pPr>
              <w:jc w:val="center"/>
              <w:rPr>
                <w:sz w:val="21"/>
                <w:szCs w:val="21"/>
              </w:rPr>
            </w:pPr>
            <w:r>
              <w:rPr>
                <w:rFonts w:hint="eastAsia"/>
                <w:sz w:val="21"/>
                <w:szCs w:val="21"/>
              </w:rPr>
              <w:t>包装袋和包装桶</w:t>
            </w:r>
          </w:p>
        </w:tc>
        <w:tc>
          <w:tcPr>
            <w:tcW w:w="3332" w:type="dxa"/>
            <w:vAlign w:val="center"/>
          </w:tcPr>
          <w:p>
            <w:pPr>
              <w:jc w:val="center"/>
              <w:rPr>
                <w:sz w:val="21"/>
                <w:szCs w:val="21"/>
              </w:rPr>
            </w:pPr>
            <w:r>
              <w:rPr>
                <w:rFonts w:hint="eastAsia"/>
                <w:sz w:val="21"/>
                <w:szCs w:val="21"/>
              </w:rPr>
              <w:t>外售废品店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38" w:type="dxa"/>
            <w:vMerge w:val="continue"/>
            <w:vAlign w:val="center"/>
          </w:tcPr>
          <w:p>
            <w:pPr>
              <w:jc w:val="center"/>
              <w:rPr>
                <w:sz w:val="21"/>
                <w:szCs w:val="21"/>
              </w:rPr>
            </w:pPr>
          </w:p>
        </w:tc>
        <w:tc>
          <w:tcPr>
            <w:tcW w:w="2178" w:type="dxa"/>
            <w:vAlign w:val="center"/>
          </w:tcPr>
          <w:p>
            <w:pPr>
              <w:jc w:val="center"/>
              <w:rPr>
                <w:sz w:val="21"/>
                <w:szCs w:val="21"/>
              </w:rPr>
            </w:pPr>
            <w:r>
              <w:rPr>
                <w:rFonts w:hint="eastAsia"/>
                <w:sz w:val="21"/>
                <w:szCs w:val="21"/>
              </w:rPr>
              <w:t>布袋收集的粉尘</w:t>
            </w:r>
          </w:p>
        </w:tc>
        <w:tc>
          <w:tcPr>
            <w:tcW w:w="1633" w:type="dxa"/>
            <w:vAlign w:val="center"/>
          </w:tcPr>
          <w:p>
            <w:pPr>
              <w:jc w:val="center"/>
              <w:rPr>
                <w:sz w:val="21"/>
                <w:szCs w:val="21"/>
              </w:rPr>
            </w:pPr>
            <w:r>
              <w:rPr>
                <w:sz w:val="21"/>
                <w:szCs w:val="21"/>
              </w:rPr>
              <w:t>1.76</w:t>
            </w:r>
          </w:p>
        </w:tc>
        <w:tc>
          <w:tcPr>
            <w:tcW w:w="2317" w:type="dxa"/>
            <w:vAlign w:val="center"/>
          </w:tcPr>
          <w:p>
            <w:pPr>
              <w:jc w:val="center"/>
              <w:rPr>
                <w:sz w:val="21"/>
                <w:szCs w:val="21"/>
              </w:rPr>
            </w:pPr>
            <w:r>
              <w:rPr>
                <w:rFonts w:hint="eastAsia"/>
                <w:sz w:val="21"/>
                <w:szCs w:val="21"/>
              </w:rPr>
              <w:t>燕麦</w:t>
            </w:r>
            <w:r>
              <w:rPr>
                <w:sz w:val="21"/>
                <w:szCs w:val="21"/>
              </w:rPr>
              <w:t>β-</w:t>
            </w:r>
            <w:r>
              <w:rPr>
                <w:rFonts w:hint="eastAsia"/>
                <w:sz w:val="21"/>
                <w:szCs w:val="21"/>
              </w:rPr>
              <w:t>葡聚糖尘</w:t>
            </w:r>
          </w:p>
        </w:tc>
        <w:tc>
          <w:tcPr>
            <w:tcW w:w="3332" w:type="dxa"/>
            <w:vAlign w:val="center"/>
          </w:tcPr>
          <w:p>
            <w:pPr>
              <w:jc w:val="center"/>
              <w:rPr>
                <w:sz w:val="21"/>
                <w:szCs w:val="21"/>
              </w:rPr>
            </w:pPr>
            <w:r>
              <w:rPr>
                <w:rFonts w:hint="eastAsia"/>
                <w:sz w:val="21"/>
                <w:szCs w:val="21"/>
              </w:rPr>
              <w:t>回用于生产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38" w:type="dxa"/>
            <w:vMerge w:val="continue"/>
            <w:vAlign w:val="center"/>
          </w:tcPr>
          <w:p>
            <w:pPr>
              <w:jc w:val="center"/>
              <w:rPr>
                <w:sz w:val="21"/>
                <w:szCs w:val="21"/>
              </w:rPr>
            </w:pPr>
          </w:p>
        </w:tc>
        <w:tc>
          <w:tcPr>
            <w:tcW w:w="2178" w:type="dxa"/>
            <w:vAlign w:val="center"/>
          </w:tcPr>
          <w:p>
            <w:pPr>
              <w:jc w:val="center"/>
              <w:rPr>
                <w:sz w:val="21"/>
                <w:szCs w:val="21"/>
              </w:rPr>
            </w:pPr>
            <w:r>
              <w:rPr>
                <w:rFonts w:hint="eastAsia"/>
                <w:sz w:val="21"/>
                <w:szCs w:val="21"/>
              </w:rPr>
              <w:t>生活垃圾</w:t>
            </w:r>
          </w:p>
        </w:tc>
        <w:tc>
          <w:tcPr>
            <w:tcW w:w="1633" w:type="dxa"/>
            <w:vAlign w:val="center"/>
          </w:tcPr>
          <w:p>
            <w:pPr>
              <w:jc w:val="center"/>
              <w:rPr>
                <w:sz w:val="21"/>
                <w:szCs w:val="21"/>
              </w:rPr>
            </w:pPr>
            <w:r>
              <w:rPr>
                <w:sz w:val="21"/>
                <w:szCs w:val="21"/>
              </w:rPr>
              <w:t>6.6</w:t>
            </w:r>
          </w:p>
        </w:tc>
        <w:tc>
          <w:tcPr>
            <w:tcW w:w="2317" w:type="dxa"/>
            <w:vAlign w:val="center"/>
          </w:tcPr>
          <w:p>
            <w:pPr>
              <w:jc w:val="center"/>
              <w:rPr>
                <w:sz w:val="21"/>
                <w:szCs w:val="21"/>
              </w:rPr>
            </w:pPr>
            <w:r>
              <w:rPr>
                <w:rFonts w:hint="eastAsia"/>
                <w:sz w:val="21"/>
                <w:szCs w:val="21"/>
              </w:rPr>
              <w:t>生活垃圾</w:t>
            </w:r>
          </w:p>
        </w:tc>
        <w:tc>
          <w:tcPr>
            <w:tcW w:w="3332" w:type="dxa"/>
            <w:vAlign w:val="center"/>
          </w:tcPr>
          <w:p>
            <w:pPr>
              <w:jc w:val="center"/>
              <w:rPr>
                <w:sz w:val="21"/>
                <w:szCs w:val="21"/>
              </w:rPr>
            </w:pPr>
            <w:r>
              <w:rPr>
                <w:rFonts w:hint="eastAsia"/>
                <w:sz w:val="21"/>
                <w:szCs w:val="21"/>
              </w:rPr>
              <w:t>委托环卫部门处置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38" w:type="dxa"/>
            <w:vAlign w:val="center"/>
          </w:tcPr>
          <w:p>
            <w:pPr>
              <w:jc w:val="center"/>
              <w:rPr>
                <w:sz w:val="21"/>
                <w:szCs w:val="21"/>
              </w:rPr>
            </w:pPr>
            <w:r>
              <w:rPr>
                <w:rFonts w:hint="eastAsia"/>
                <w:sz w:val="21"/>
                <w:szCs w:val="21"/>
              </w:rPr>
              <w:t>严控废物</w:t>
            </w:r>
          </w:p>
        </w:tc>
        <w:tc>
          <w:tcPr>
            <w:tcW w:w="2178" w:type="dxa"/>
            <w:vAlign w:val="center"/>
          </w:tcPr>
          <w:p>
            <w:pPr>
              <w:jc w:val="center"/>
              <w:rPr>
                <w:sz w:val="21"/>
                <w:szCs w:val="21"/>
              </w:rPr>
            </w:pPr>
            <w:r>
              <w:rPr>
                <w:rFonts w:hint="eastAsia"/>
                <w:sz w:val="21"/>
                <w:szCs w:val="21"/>
              </w:rPr>
              <w:t>废水处理污泥</w:t>
            </w:r>
            <w:r>
              <w:rPr>
                <w:sz w:val="21"/>
                <w:szCs w:val="21"/>
              </w:rPr>
              <w:t>(</w:t>
            </w:r>
            <w:r>
              <w:rPr>
                <w:rFonts w:hint="eastAsia"/>
                <w:sz w:val="21"/>
                <w:szCs w:val="21"/>
              </w:rPr>
              <w:t>干重</w:t>
            </w:r>
            <w:r>
              <w:rPr>
                <w:sz w:val="21"/>
                <w:szCs w:val="21"/>
              </w:rPr>
              <w:t>)</w:t>
            </w:r>
            <w:r>
              <w:rPr>
                <w:rFonts w:hint="eastAsia"/>
                <w:sz w:val="21"/>
                <w:szCs w:val="21"/>
              </w:rPr>
              <w:t>（</w:t>
            </w:r>
            <w:r>
              <w:rPr>
                <w:sz w:val="21"/>
                <w:szCs w:val="21"/>
              </w:rPr>
              <w:t>HY03</w:t>
            </w:r>
            <w:r>
              <w:rPr>
                <w:rFonts w:hint="eastAsia"/>
                <w:sz w:val="21"/>
                <w:szCs w:val="21"/>
              </w:rPr>
              <w:t>）</w:t>
            </w:r>
          </w:p>
        </w:tc>
        <w:tc>
          <w:tcPr>
            <w:tcW w:w="1633" w:type="dxa"/>
            <w:vAlign w:val="center"/>
          </w:tcPr>
          <w:p>
            <w:pPr>
              <w:jc w:val="center"/>
              <w:rPr>
                <w:sz w:val="21"/>
                <w:szCs w:val="21"/>
              </w:rPr>
            </w:pPr>
            <w:r>
              <w:rPr>
                <w:sz w:val="21"/>
                <w:szCs w:val="21"/>
              </w:rPr>
              <w:t>230</w:t>
            </w:r>
          </w:p>
        </w:tc>
        <w:tc>
          <w:tcPr>
            <w:tcW w:w="2317" w:type="dxa"/>
            <w:vAlign w:val="center"/>
          </w:tcPr>
          <w:p>
            <w:pPr>
              <w:jc w:val="center"/>
              <w:rPr>
                <w:sz w:val="21"/>
                <w:szCs w:val="21"/>
              </w:rPr>
            </w:pPr>
            <w:r>
              <w:rPr>
                <w:rFonts w:hint="eastAsia"/>
                <w:sz w:val="21"/>
                <w:szCs w:val="21"/>
              </w:rPr>
              <w:t>微生物、砂粒、污泥等</w:t>
            </w:r>
          </w:p>
        </w:tc>
        <w:tc>
          <w:tcPr>
            <w:tcW w:w="3332" w:type="dxa"/>
            <w:vAlign w:val="center"/>
          </w:tcPr>
          <w:p>
            <w:pPr>
              <w:jc w:val="center"/>
              <w:rPr>
                <w:sz w:val="21"/>
                <w:szCs w:val="21"/>
              </w:rPr>
            </w:pPr>
            <w:r>
              <w:rPr>
                <w:rFonts w:hint="eastAsia"/>
                <w:sz w:val="21"/>
                <w:szCs w:val="21"/>
              </w:rPr>
              <w:t>交由环卫部门安全处理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38" w:type="dxa"/>
            <w:vMerge w:val="restart"/>
            <w:vAlign w:val="center"/>
          </w:tcPr>
          <w:p>
            <w:pPr>
              <w:jc w:val="center"/>
              <w:rPr>
                <w:sz w:val="21"/>
                <w:szCs w:val="21"/>
              </w:rPr>
            </w:pPr>
            <w:r>
              <w:rPr>
                <w:rFonts w:hint="eastAsia"/>
                <w:sz w:val="21"/>
                <w:szCs w:val="21"/>
              </w:rPr>
              <w:t>危险废物</w:t>
            </w:r>
          </w:p>
        </w:tc>
        <w:tc>
          <w:tcPr>
            <w:tcW w:w="2178" w:type="dxa"/>
            <w:vAlign w:val="center"/>
          </w:tcPr>
          <w:p>
            <w:pPr>
              <w:jc w:val="center"/>
              <w:rPr>
                <w:sz w:val="21"/>
                <w:szCs w:val="21"/>
              </w:rPr>
            </w:pPr>
            <w:r>
              <w:rPr>
                <w:rFonts w:hint="eastAsia"/>
                <w:sz w:val="21"/>
                <w:szCs w:val="21"/>
              </w:rPr>
              <w:t>粘有危险化学品的废包装（</w:t>
            </w:r>
            <w:r>
              <w:rPr>
                <w:sz w:val="21"/>
                <w:szCs w:val="21"/>
              </w:rPr>
              <w:t>HW49</w:t>
            </w:r>
            <w:r>
              <w:rPr>
                <w:rFonts w:hint="eastAsia"/>
                <w:sz w:val="21"/>
                <w:szCs w:val="21"/>
              </w:rPr>
              <w:t>）</w:t>
            </w:r>
          </w:p>
        </w:tc>
        <w:tc>
          <w:tcPr>
            <w:tcW w:w="1633" w:type="dxa"/>
            <w:vAlign w:val="center"/>
          </w:tcPr>
          <w:p>
            <w:pPr>
              <w:jc w:val="center"/>
              <w:rPr>
                <w:sz w:val="21"/>
                <w:szCs w:val="21"/>
              </w:rPr>
            </w:pPr>
            <w:r>
              <w:rPr>
                <w:sz w:val="21"/>
                <w:szCs w:val="21"/>
              </w:rPr>
              <w:t>2.0</w:t>
            </w:r>
          </w:p>
        </w:tc>
        <w:tc>
          <w:tcPr>
            <w:tcW w:w="2317" w:type="dxa"/>
            <w:vAlign w:val="center"/>
          </w:tcPr>
          <w:p>
            <w:pPr>
              <w:jc w:val="center"/>
              <w:rPr>
                <w:sz w:val="21"/>
                <w:szCs w:val="21"/>
              </w:rPr>
            </w:pPr>
            <w:r>
              <w:rPr>
                <w:rFonts w:hint="eastAsia"/>
                <w:sz w:val="21"/>
                <w:szCs w:val="21"/>
              </w:rPr>
              <w:t>包装桶</w:t>
            </w:r>
          </w:p>
        </w:tc>
        <w:tc>
          <w:tcPr>
            <w:tcW w:w="3332" w:type="dxa"/>
            <w:vAlign w:val="center"/>
          </w:tcPr>
          <w:p>
            <w:pPr>
              <w:jc w:val="center"/>
              <w:rPr>
                <w:sz w:val="21"/>
                <w:szCs w:val="21"/>
              </w:rPr>
            </w:pPr>
            <w:r>
              <w:rPr>
                <w:rFonts w:hint="eastAsia"/>
                <w:sz w:val="21"/>
                <w:szCs w:val="21"/>
              </w:rPr>
              <w:t>由供货单位回收利用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38" w:type="dxa"/>
            <w:vMerge w:val="continue"/>
            <w:vAlign w:val="center"/>
          </w:tcPr>
          <w:p>
            <w:pPr>
              <w:jc w:val="center"/>
              <w:rPr>
                <w:sz w:val="21"/>
                <w:szCs w:val="21"/>
              </w:rPr>
            </w:pPr>
          </w:p>
        </w:tc>
        <w:tc>
          <w:tcPr>
            <w:tcW w:w="2178" w:type="dxa"/>
            <w:vAlign w:val="center"/>
          </w:tcPr>
          <w:p>
            <w:pPr>
              <w:jc w:val="center"/>
              <w:rPr>
                <w:sz w:val="21"/>
                <w:szCs w:val="21"/>
              </w:rPr>
            </w:pPr>
            <w:r>
              <w:rPr>
                <w:rFonts w:hint="eastAsia"/>
                <w:kern w:val="0"/>
                <w:sz w:val="21"/>
                <w:szCs w:val="21"/>
              </w:rPr>
              <w:t>废活性炭及其吸附物</w:t>
            </w:r>
            <w:r>
              <w:rPr>
                <w:rFonts w:hint="eastAsia"/>
                <w:sz w:val="21"/>
                <w:szCs w:val="21"/>
              </w:rPr>
              <w:t>（</w:t>
            </w:r>
            <w:r>
              <w:rPr>
                <w:sz w:val="21"/>
                <w:szCs w:val="21"/>
              </w:rPr>
              <w:t>HW49</w:t>
            </w:r>
            <w:r>
              <w:rPr>
                <w:rFonts w:hint="eastAsia"/>
                <w:sz w:val="21"/>
                <w:szCs w:val="21"/>
              </w:rPr>
              <w:t>）</w:t>
            </w:r>
          </w:p>
        </w:tc>
        <w:tc>
          <w:tcPr>
            <w:tcW w:w="1633" w:type="dxa"/>
            <w:vAlign w:val="center"/>
          </w:tcPr>
          <w:p>
            <w:pPr>
              <w:jc w:val="center"/>
              <w:rPr>
                <w:sz w:val="21"/>
                <w:szCs w:val="21"/>
              </w:rPr>
            </w:pPr>
            <w:r>
              <w:rPr>
                <w:sz w:val="21"/>
                <w:szCs w:val="21"/>
              </w:rPr>
              <w:t>9.02</w:t>
            </w:r>
          </w:p>
        </w:tc>
        <w:tc>
          <w:tcPr>
            <w:tcW w:w="2317" w:type="dxa"/>
            <w:vAlign w:val="center"/>
          </w:tcPr>
          <w:p>
            <w:pPr>
              <w:jc w:val="center"/>
              <w:rPr>
                <w:sz w:val="21"/>
                <w:szCs w:val="21"/>
              </w:rPr>
            </w:pPr>
            <w:r>
              <w:rPr>
                <w:rFonts w:hint="eastAsia"/>
                <w:sz w:val="21"/>
                <w:szCs w:val="21"/>
              </w:rPr>
              <w:t>活性炭及其吸附物</w:t>
            </w:r>
          </w:p>
        </w:tc>
        <w:tc>
          <w:tcPr>
            <w:tcW w:w="3332" w:type="dxa"/>
            <w:vAlign w:val="center"/>
          </w:tcPr>
          <w:p>
            <w:pPr>
              <w:jc w:val="center"/>
              <w:rPr>
                <w:sz w:val="21"/>
                <w:szCs w:val="21"/>
              </w:rPr>
            </w:pPr>
            <w:r>
              <w:rPr>
                <w:rFonts w:hint="eastAsia"/>
                <w:sz w:val="21"/>
                <w:szCs w:val="21"/>
              </w:rPr>
              <w:t>委托有资质的单位处理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38" w:type="dxa"/>
            <w:vAlign w:val="center"/>
          </w:tcPr>
          <w:p>
            <w:pPr>
              <w:jc w:val="center"/>
              <w:rPr>
                <w:sz w:val="21"/>
                <w:szCs w:val="21"/>
              </w:rPr>
            </w:pPr>
          </w:p>
        </w:tc>
        <w:tc>
          <w:tcPr>
            <w:tcW w:w="2178" w:type="dxa"/>
            <w:vAlign w:val="center"/>
          </w:tcPr>
          <w:p>
            <w:pPr>
              <w:jc w:val="center"/>
              <w:rPr>
                <w:kern w:val="0"/>
                <w:sz w:val="21"/>
                <w:szCs w:val="21"/>
              </w:rPr>
            </w:pPr>
            <w:r>
              <w:rPr>
                <w:rFonts w:hint="eastAsia"/>
                <w:kern w:val="0"/>
                <w:sz w:val="21"/>
                <w:szCs w:val="21"/>
              </w:rPr>
              <w:t>合计</w:t>
            </w:r>
          </w:p>
        </w:tc>
        <w:tc>
          <w:tcPr>
            <w:tcW w:w="1633" w:type="dxa"/>
            <w:vAlign w:val="center"/>
          </w:tcPr>
          <w:p>
            <w:pPr>
              <w:jc w:val="center"/>
              <w:rPr>
                <w:sz w:val="21"/>
                <w:szCs w:val="21"/>
              </w:rPr>
            </w:pPr>
            <w:r>
              <w:rPr>
                <w:sz w:val="21"/>
                <w:szCs w:val="21"/>
              </w:rPr>
              <w:t>3432.95</w:t>
            </w:r>
          </w:p>
        </w:tc>
        <w:tc>
          <w:tcPr>
            <w:tcW w:w="2317" w:type="dxa"/>
            <w:vAlign w:val="center"/>
          </w:tcPr>
          <w:p>
            <w:pPr>
              <w:jc w:val="center"/>
              <w:rPr>
                <w:sz w:val="21"/>
                <w:szCs w:val="21"/>
              </w:rPr>
            </w:pPr>
          </w:p>
        </w:tc>
        <w:tc>
          <w:tcPr>
            <w:tcW w:w="3332" w:type="dxa"/>
            <w:vAlign w:val="center"/>
          </w:tcPr>
          <w:p>
            <w:pPr>
              <w:jc w:val="center"/>
              <w:rPr>
                <w:sz w:val="21"/>
                <w:szCs w:val="21"/>
              </w:rPr>
            </w:pPr>
          </w:p>
        </w:tc>
      </w:tr>
    </w:tbl>
    <w:p>
      <w:pPr>
        <w:snapToGrid w:val="0"/>
        <w:spacing w:line="360" w:lineRule="auto"/>
        <w:ind w:firstLine="480" w:firstLineChars="200"/>
        <w:rPr>
          <w:rFonts w:hAnsi="宋体"/>
        </w:rPr>
      </w:pPr>
    </w:p>
    <w:p>
      <w:pPr>
        <w:snapToGrid w:val="0"/>
        <w:spacing w:line="360" w:lineRule="auto"/>
        <w:ind w:firstLine="480" w:firstLineChars="200"/>
        <w:rPr>
          <w:rFonts w:hAnsi="宋体"/>
        </w:rPr>
      </w:pPr>
    </w:p>
    <w:p>
      <w:pPr>
        <w:snapToGrid w:val="0"/>
        <w:spacing w:line="360" w:lineRule="auto"/>
        <w:rPr>
          <w:rFonts w:hAnsi="宋体"/>
        </w:rPr>
      </w:pPr>
    </w:p>
    <w:p>
      <w:pPr>
        <w:snapToGrid w:val="0"/>
        <w:spacing w:line="360" w:lineRule="auto"/>
        <w:rPr>
          <w:rFonts w:hAnsi="宋体"/>
        </w:rPr>
      </w:pPr>
    </w:p>
    <w:p>
      <w:pPr>
        <w:snapToGrid w:val="0"/>
        <w:spacing w:line="360" w:lineRule="auto"/>
        <w:rPr>
          <w:rFonts w:hAnsi="宋体"/>
        </w:rPr>
      </w:pPr>
      <w:r>
        <w:rPr>
          <w:rFonts w:hint="eastAsia" w:hAnsi="宋体"/>
        </w:rPr>
        <w:t>本项目主要污染源及处理情况见表</w:t>
      </w:r>
      <w:r>
        <w:rPr>
          <w:rFonts w:hAnsi="宋体"/>
        </w:rPr>
        <w:t>4-5</w:t>
      </w:r>
    </w:p>
    <w:p>
      <w:pPr>
        <w:adjustRightInd w:val="0"/>
        <w:snapToGrid w:val="0"/>
        <w:ind w:firstLine="236" w:firstLineChars="98"/>
        <w:jc w:val="center"/>
        <w:rPr>
          <w:rFonts w:hAnsi="宋体"/>
          <w:b/>
        </w:rPr>
      </w:pPr>
      <w:r>
        <w:rPr>
          <w:rFonts w:hint="eastAsia" w:ascii="宋体" w:hAnsi="宋体"/>
          <w:b/>
        </w:rPr>
        <w:t>表</w:t>
      </w:r>
      <w:r>
        <w:rPr>
          <w:rFonts w:ascii="宋体" w:hAnsi="宋体"/>
          <w:b/>
        </w:rPr>
        <w:t xml:space="preserve">4-5    </w:t>
      </w:r>
      <w:r>
        <w:rPr>
          <w:rFonts w:hint="eastAsia"/>
          <w:b/>
          <w:color w:val="000000"/>
        </w:rPr>
        <w:t>主要污染源及处理情况一览表</w:t>
      </w:r>
    </w:p>
    <w:tbl>
      <w:tblPr>
        <w:tblStyle w:val="47"/>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1169"/>
        <w:gridCol w:w="1647"/>
        <w:gridCol w:w="2475"/>
        <w:gridCol w:w="2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3608" w:type="dxa"/>
            <w:gridSpan w:val="3"/>
            <w:vAlign w:val="center"/>
          </w:tcPr>
          <w:p>
            <w:pPr>
              <w:snapToGrid w:val="0"/>
              <w:jc w:val="center"/>
              <w:rPr>
                <w:b/>
                <w:color w:val="000000"/>
                <w:sz w:val="21"/>
                <w:szCs w:val="21"/>
              </w:rPr>
            </w:pPr>
            <w:r>
              <w:rPr>
                <w:rFonts w:hint="eastAsia"/>
                <w:b/>
                <w:color w:val="000000"/>
                <w:sz w:val="21"/>
                <w:szCs w:val="21"/>
              </w:rPr>
              <w:t>环境影响因素</w:t>
            </w:r>
          </w:p>
        </w:tc>
        <w:tc>
          <w:tcPr>
            <w:tcW w:w="2475" w:type="dxa"/>
            <w:vAlign w:val="center"/>
          </w:tcPr>
          <w:p>
            <w:pPr>
              <w:snapToGrid w:val="0"/>
              <w:jc w:val="center"/>
              <w:rPr>
                <w:b/>
                <w:color w:val="000000"/>
                <w:sz w:val="21"/>
                <w:szCs w:val="21"/>
              </w:rPr>
            </w:pPr>
            <w:r>
              <w:rPr>
                <w:rFonts w:hint="eastAsia"/>
                <w:b/>
                <w:color w:val="000000"/>
                <w:sz w:val="21"/>
                <w:szCs w:val="21"/>
              </w:rPr>
              <w:t>处理措施</w:t>
            </w:r>
          </w:p>
        </w:tc>
        <w:tc>
          <w:tcPr>
            <w:tcW w:w="2445" w:type="dxa"/>
          </w:tcPr>
          <w:p>
            <w:pPr>
              <w:snapToGrid w:val="0"/>
              <w:jc w:val="center"/>
              <w:rPr>
                <w:b/>
                <w:color w:val="000000"/>
                <w:sz w:val="21"/>
                <w:szCs w:val="21"/>
              </w:rPr>
            </w:pPr>
            <w:r>
              <w:rPr>
                <w:rFonts w:hint="eastAsia"/>
                <w:b/>
                <w:color w:val="000000"/>
                <w:sz w:val="21"/>
                <w:szCs w:val="21"/>
              </w:rPr>
              <w:t>实际处理措施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restart"/>
            <w:vAlign w:val="center"/>
          </w:tcPr>
          <w:p>
            <w:pPr>
              <w:snapToGrid w:val="0"/>
              <w:jc w:val="center"/>
              <w:rPr>
                <w:color w:val="000000"/>
                <w:sz w:val="21"/>
                <w:szCs w:val="21"/>
              </w:rPr>
            </w:pPr>
            <w:r>
              <w:rPr>
                <w:rFonts w:hint="eastAsia"/>
                <w:color w:val="000000"/>
                <w:sz w:val="21"/>
                <w:szCs w:val="21"/>
              </w:rPr>
              <w:t>废水</w:t>
            </w:r>
          </w:p>
        </w:tc>
        <w:tc>
          <w:tcPr>
            <w:tcW w:w="2816" w:type="dxa"/>
            <w:gridSpan w:val="2"/>
            <w:vAlign w:val="center"/>
          </w:tcPr>
          <w:p>
            <w:pPr>
              <w:snapToGrid w:val="0"/>
              <w:jc w:val="center"/>
              <w:rPr>
                <w:color w:val="000000"/>
                <w:sz w:val="21"/>
                <w:szCs w:val="21"/>
              </w:rPr>
            </w:pPr>
            <w:r>
              <w:rPr>
                <w:rFonts w:hint="eastAsia"/>
                <w:color w:val="000000"/>
                <w:sz w:val="21"/>
                <w:szCs w:val="21"/>
              </w:rPr>
              <w:t>废水量</w:t>
            </w:r>
          </w:p>
        </w:tc>
        <w:tc>
          <w:tcPr>
            <w:tcW w:w="2475" w:type="dxa"/>
            <w:vMerge w:val="restart"/>
            <w:vAlign w:val="center"/>
          </w:tcPr>
          <w:p>
            <w:pPr>
              <w:snapToGrid w:val="0"/>
              <w:jc w:val="center"/>
              <w:rPr>
                <w:color w:val="000000"/>
                <w:sz w:val="21"/>
                <w:szCs w:val="21"/>
              </w:rPr>
            </w:pPr>
            <w:r>
              <w:rPr>
                <w:rFonts w:hint="eastAsia"/>
                <w:color w:val="000000"/>
                <w:sz w:val="21"/>
                <w:szCs w:val="21"/>
              </w:rPr>
              <w:t>厂区自建污水处理站处理</w:t>
            </w:r>
          </w:p>
        </w:tc>
        <w:tc>
          <w:tcPr>
            <w:tcW w:w="2445" w:type="dxa"/>
            <w:vMerge w:val="restart"/>
            <w:vAlign w:val="center"/>
          </w:tcPr>
          <w:p>
            <w:pPr>
              <w:snapToGrid w:val="0"/>
              <w:jc w:val="center"/>
              <w:rPr>
                <w:b/>
                <w:color w:val="000000"/>
                <w:sz w:val="21"/>
                <w:szCs w:val="21"/>
              </w:rPr>
            </w:pPr>
            <w:r>
              <w:rPr>
                <w:rFonts w:hint="eastAsia"/>
                <w:color w:val="000000"/>
                <w:sz w:val="21"/>
                <w:szCs w:val="21"/>
              </w:rPr>
              <w:t>厂区自建污水处理站处理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2816" w:type="dxa"/>
            <w:gridSpan w:val="2"/>
            <w:vAlign w:val="center"/>
          </w:tcPr>
          <w:p>
            <w:pPr>
              <w:snapToGrid w:val="0"/>
              <w:jc w:val="center"/>
              <w:rPr>
                <w:color w:val="000000"/>
                <w:sz w:val="21"/>
                <w:szCs w:val="21"/>
              </w:rPr>
            </w:pPr>
            <w:r>
              <w:rPr>
                <w:color w:val="000000"/>
                <w:sz w:val="21"/>
                <w:szCs w:val="21"/>
              </w:rPr>
              <w:t>COD</w:t>
            </w:r>
            <w:r>
              <w:rPr>
                <w:color w:val="000000"/>
                <w:sz w:val="21"/>
                <w:szCs w:val="21"/>
                <w:vertAlign w:val="subscript"/>
              </w:rPr>
              <w:t>Cr</w:t>
            </w:r>
          </w:p>
        </w:tc>
        <w:tc>
          <w:tcPr>
            <w:tcW w:w="2475" w:type="dxa"/>
            <w:vMerge w:val="continue"/>
            <w:vAlign w:val="center"/>
          </w:tcPr>
          <w:p>
            <w:pPr>
              <w:snapToGrid w:val="0"/>
              <w:jc w:val="center"/>
              <w:rPr>
                <w:color w:val="000000"/>
                <w:sz w:val="21"/>
                <w:szCs w:val="21"/>
              </w:rPr>
            </w:pPr>
          </w:p>
        </w:tc>
        <w:tc>
          <w:tcPr>
            <w:tcW w:w="2445" w:type="dxa"/>
            <w:vMerge w:val="continue"/>
          </w:tcPr>
          <w:p>
            <w:pPr>
              <w:snapToGrid w:val="0"/>
              <w:jc w:val="center"/>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2816" w:type="dxa"/>
            <w:gridSpan w:val="2"/>
            <w:vAlign w:val="center"/>
          </w:tcPr>
          <w:p>
            <w:pPr>
              <w:snapToGrid w:val="0"/>
              <w:jc w:val="center"/>
              <w:rPr>
                <w:color w:val="000000"/>
                <w:sz w:val="21"/>
                <w:szCs w:val="21"/>
              </w:rPr>
            </w:pPr>
            <w:r>
              <w:rPr>
                <w:color w:val="000000"/>
                <w:sz w:val="21"/>
                <w:szCs w:val="21"/>
              </w:rPr>
              <w:t>BOD</w:t>
            </w:r>
            <w:r>
              <w:rPr>
                <w:color w:val="000000"/>
                <w:sz w:val="21"/>
                <w:szCs w:val="21"/>
                <w:vertAlign w:val="subscript"/>
              </w:rPr>
              <w:t>5</w:t>
            </w:r>
          </w:p>
        </w:tc>
        <w:tc>
          <w:tcPr>
            <w:tcW w:w="2475" w:type="dxa"/>
            <w:vMerge w:val="continue"/>
            <w:vAlign w:val="center"/>
          </w:tcPr>
          <w:p>
            <w:pPr>
              <w:snapToGrid w:val="0"/>
              <w:jc w:val="center"/>
              <w:rPr>
                <w:color w:val="000000"/>
                <w:sz w:val="21"/>
                <w:szCs w:val="21"/>
              </w:rPr>
            </w:pPr>
          </w:p>
        </w:tc>
        <w:tc>
          <w:tcPr>
            <w:tcW w:w="2445" w:type="dxa"/>
            <w:vMerge w:val="continue"/>
          </w:tcPr>
          <w:p>
            <w:pPr>
              <w:snapToGrid w:val="0"/>
              <w:jc w:val="center"/>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2816" w:type="dxa"/>
            <w:gridSpan w:val="2"/>
            <w:vAlign w:val="center"/>
          </w:tcPr>
          <w:p>
            <w:pPr>
              <w:snapToGrid w:val="0"/>
              <w:jc w:val="center"/>
              <w:rPr>
                <w:color w:val="000000"/>
                <w:sz w:val="21"/>
                <w:szCs w:val="21"/>
              </w:rPr>
            </w:pPr>
            <w:r>
              <w:rPr>
                <w:color w:val="000000"/>
                <w:sz w:val="21"/>
                <w:szCs w:val="21"/>
              </w:rPr>
              <w:t>SS</w:t>
            </w:r>
          </w:p>
        </w:tc>
        <w:tc>
          <w:tcPr>
            <w:tcW w:w="2475" w:type="dxa"/>
            <w:vMerge w:val="continue"/>
            <w:vAlign w:val="center"/>
          </w:tcPr>
          <w:p>
            <w:pPr>
              <w:snapToGrid w:val="0"/>
              <w:jc w:val="center"/>
              <w:rPr>
                <w:color w:val="000000"/>
                <w:sz w:val="21"/>
                <w:szCs w:val="21"/>
              </w:rPr>
            </w:pPr>
          </w:p>
        </w:tc>
        <w:tc>
          <w:tcPr>
            <w:tcW w:w="2445" w:type="dxa"/>
            <w:vMerge w:val="continue"/>
          </w:tcPr>
          <w:p>
            <w:pPr>
              <w:snapToGrid w:val="0"/>
              <w:jc w:val="center"/>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2816" w:type="dxa"/>
            <w:gridSpan w:val="2"/>
            <w:vAlign w:val="center"/>
          </w:tcPr>
          <w:p>
            <w:pPr>
              <w:snapToGrid w:val="0"/>
              <w:jc w:val="center"/>
              <w:rPr>
                <w:color w:val="000000"/>
                <w:sz w:val="21"/>
                <w:szCs w:val="21"/>
              </w:rPr>
            </w:pPr>
            <w:r>
              <w:rPr>
                <w:rFonts w:hint="eastAsia"/>
                <w:color w:val="000000"/>
                <w:sz w:val="21"/>
                <w:szCs w:val="21"/>
              </w:rPr>
              <w:t>氨氮</w:t>
            </w:r>
          </w:p>
        </w:tc>
        <w:tc>
          <w:tcPr>
            <w:tcW w:w="2475" w:type="dxa"/>
            <w:vMerge w:val="continue"/>
            <w:vAlign w:val="center"/>
          </w:tcPr>
          <w:p>
            <w:pPr>
              <w:snapToGrid w:val="0"/>
              <w:jc w:val="center"/>
              <w:rPr>
                <w:color w:val="000000"/>
                <w:sz w:val="21"/>
                <w:szCs w:val="21"/>
              </w:rPr>
            </w:pPr>
          </w:p>
        </w:tc>
        <w:tc>
          <w:tcPr>
            <w:tcW w:w="2445" w:type="dxa"/>
            <w:vMerge w:val="continue"/>
          </w:tcPr>
          <w:p>
            <w:pPr>
              <w:snapToGrid w:val="0"/>
              <w:jc w:val="center"/>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2816" w:type="dxa"/>
            <w:gridSpan w:val="2"/>
            <w:vAlign w:val="center"/>
          </w:tcPr>
          <w:p>
            <w:pPr>
              <w:snapToGrid w:val="0"/>
              <w:jc w:val="center"/>
              <w:rPr>
                <w:color w:val="000000"/>
                <w:sz w:val="21"/>
                <w:szCs w:val="21"/>
              </w:rPr>
            </w:pPr>
            <w:r>
              <w:rPr>
                <w:rFonts w:hint="eastAsia"/>
                <w:color w:val="000000"/>
                <w:sz w:val="21"/>
                <w:szCs w:val="21"/>
              </w:rPr>
              <w:t>动植物油</w:t>
            </w:r>
          </w:p>
        </w:tc>
        <w:tc>
          <w:tcPr>
            <w:tcW w:w="2475" w:type="dxa"/>
            <w:vMerge w:val="continue"/>
            <w:vAlign w:val="center"/>
          </w:tcPr>
          <w:p>
            <w:pPr>
              <w:snapToGrid w:val="0"/>
              <w:jc w:val="center"/>
              <w:rPr>
                <w:color w:val="000000"/>
                <w:sz w:val="21"/>
                <w:szCs w:val="21"/>
              </w:rPr>
            </w:pPr>
          </w:p>
        </w:tc>
        <w:tc>
          <w:tcPr>
            <w:tcW w:w="2445" w:type="dxa"/>
            <w:vMerge w:val="continue"/>
          </w:tcPr>
          <w:p>
            <w:pPr>
              <w:snapToGrid w:val="0"/>
              <w:jc w:val="center"/>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restart"/>
            <w:vAlign w:val="center"/>
          </w:tcPr>
          <w:p>
            <w:pPr>
              <w:snapToGrid w:val="0"/>
              <w:jc w:val="center"/>
              <w:rPr>
                <w:color w:val="000000"/>
                <w:sz w:val="21"/>
                <w:szCs w:val="21"/>
              </w:rPr>
            </w:pPr>
            <w:r>
              <w:rPr>
                <w:rFonts w:hint="eastAsia"/>
                <w:color w:val="000000"/>
                <w:sz w:val="21"/>
                <w:szCs w:val="21"/>
              </w:rPr>
              <w:t>废气</w:t>
            </w:r>
          </w:p>
        </w:tc>
        <w:tc>
          <w:tcPr>
            <w:tcW w:w="1169" w:type="dxa"/>
            <w:vMerge w:val="restart"/>
            <w:vAlign w:val="center"/>
          </w:tcPr>
          <w:p>
            <w:pPr>
              <w:snapToGrid w:val="0"/>
              <w:jc w:val="center"/>
              <w:rPr>
                <w:color w:val="000000"/>
                <w:sz w:val="21"/>
                <w:szCs w:val="21"/>
              </w:rPr>
            </w:pPr>
            <w:r>
              <w:rPr>
                <w:rFonts w:hint="eastAsia"/>
                <w:color w:val="000000"/>
                <w:sz w:val="21"/>
                <w:szCs w:val="21"/>
              </w:rPr>
              <w:t>车间废气有组织</w:t>
            </w:r>
          </w:p>
        </w:tc>
        <w:tc>
          <w:tcPr>
            <w:tcW w:w="1647" w:type="dxa"/>
            <w:vAlign w:val="center"/>
          </w:tcPr>
          <w:p>
            <w:pPr>
              <w:jc w:val="center"/>
              <w:rPr>
                <w:color w:val="000000"/>
                <w:sz w:val="21"/>
                <w:szCs w:val="21"/>
              </w:rPr>
            </w:pPr>
            <w:r>
              <w:rPr>
                <w:rFonts w:hint="eastAsia"/>
                <w:color w:val="000000"/>
                <w:sz w:val="21"/>
                <w:szCs w:val="21"/>
              </w:rPr>
              <w:t>废气量</w:t>
            </w:r>
          </w:p>
        </w:tc>
        <w:tc>
          <w:tcPr>
            <w:tcW w:w="2475" w:type="dxa"/>
            <w:vMerge w:val="restart"/>
            <w:vAlign w:val="center"/>
          </w:tcPr>
          <w:p>
            <w:pPr>
              <w:snapToGrid w:val="0"/>
              <w:jc w:val="center"/>
              <w:rPr>
                <w:color w:val="000000"/>
                <w:sz w:val="21"/>
                <w:szCs w:val="21"/>
              </w:rPr>
            </w:pPr>
            <w:r>
              <w:rPr>
                <w:rFonts w:hint="eastAsia"/>
                <w:sz w:val="21"/>
                <w:szCs w:val="21"/>
              </w:rPr>
              <w:t>活性炭喷淋吸附处理</w:t>
            </w:r>
          </w:p>
        </w:tc>
        <w:tc>
          <w:tcPr>
            <w:tcW w:w="2445" w:type="dxa"/>
            <w:vMerge w:val="restart"/>
            <w:vAlign w:val="center"/>
          </w:tcPr>
          <w:p>
            <w:pPr>
              <w:snapToGrid w:val="0"/>
              <w:jc w:val="center"/>
              <w:rPr>
                <w:color w:val="000000"/>
                <w:sz w:val="21"/>
                <w:szCs w:val="21"/>
                <w:u w:val="single"/>
              </w:rPr>
            </w:pPr>
            <w:r>
              <w:rPr>
                <w:rFonts w:hint="eastAsia"/>
                <w:sz w:val="21"/>
                <w:szCs w:val="21"/>
              </w:rPr>
              <w:t>活性炭喷淋吸附处理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1169" w:type="dxa"/>
            <w:vMerge w:val="continue"/>
            <w:vAlign w:val="center"/>
          </w:tcPr>
          <w:p>
            <w:pPr>
              <w:snapToGrid w:val="0"/>
              <w:jc w:val="center"/>
              <w:rPr>
                <w:color w:val="000000"/>
                <w:sz w:val="21"/>
                <w:szCs w:val="21"/>
              </w:rPr>
            </w:pPr>
          </w:p>
        </w:tc>
        <w:tc>
          <w:tcPr>
            <w:tcW w:w="1647" w:type="dxa"/>
            <w:vAlign w:val="center"/>
          </w:tcPr>
          <w:p>
            <w:pPr>
              <w:jc w:val="center"/>
              <w:rPr>
                <w:color w:val="000000"/>
                <w:sz w:val="21"/>
                <w:szCs w:val="21"/>
              </w:rPr>
            </w:pPr>
            <w:r>
              <w:rPr>
                <w:color w:val="000000"/>
                <w:sz w:val="21"/>
                <w:szCs w:val="21"/>
              </w:rPr>
              <w:t>VOCs</w:t>
            </w:r>
          </w:p>
        </w:tc>
        <w:tc>
          <w:tcPr>
            <w:tcW w:w="2475" w:type="dxa"/>
            <w:vMerge w:val="continue"/>
            <w:vAlign w:val="center"/>
          </w:tcPr>
          <w:p>
            <w:pPr>
              <w:snapToGrid w:val="0"/>
              <w:jc w:val="center"/>
              <w:rPr>
                <w:color w:val="000000"/>
                <w:sz w:val="21"/>
                <w:szCs w:val="21"/>
              </w:rPr>
            </w:pPr>
          </w:p>
        </w:tc>
        <w:tc>
          <w:tcPr>
            <w:tcW w:w="2445" w:type="dxa"/>
            <w:vMerge w:val="continue"/>
          </w:tcPr>
          <w:p>
            <w:pPr>
              <w:snapToGrid w:val="0"/>
              <w:jc w:val="center"/>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jc w:val="center"/>
        </w:trPr>
        <w:tc>
          <w:tcPr>
            <w:tcW w:w="792" w:type="dxa"/>
            <w:vMerge w:val="continue"/>
            <w:vAlign w:val="center"/>
          </w:tcPr>
          <w:p>
            <w:pPr>
              <w:snapToGrid w:val="0"/>
              <w:jc w:val="center"/>
              <w:rPr>
                <w:color w:val="000000"/>
                <w:sz w:val="21"/>
                <w:szCs w:val="21"/>
              </w:rPr>
            </w:pPr>
          </w:p>
        </w:tc>
        <w:tc>
          <w:tcPr>
            <w:tcW w:w="1169" w:type="dxa"/>
            <w:vMerge w:val="restart"/>
            <w:vAlign w:val="center"/>
          </w:tcPr>
          <w:p>
            <w:pPr>
              <w:snapToGrid w:val="0"/>
              <w:jc w:val="center"/>
              <w:rPr>
                <w:color w:val="000000"/>
                <w:sz w:val="21"/>
                <w:szCs w:val="21"/>
              </w:rPr>
            </w:pPr>
            <w:r>
              <w:rPr>
                <w:rFonts w:hint="eastAsia"/>
                <w:color w:val="000000"/>
                <w:sz w:val="21"/>
                <w:szCs w:val="21"/>
              </w:rPr>
              <w:t>车间无组织废气</w:t>
            </w:r>
          </w:p>
        </w:tc>
        <w:tc>
          <w:tcPr>
            <w:tcW w:w="1647" w:type="dxa"/>
            <w:vAlign w:val="center"/>
          </w:tcPr>
          <w:p>
            <w:pPr>
              <w:jc w:val="center"/>
              <w:rPr>
                <w:color w:val="000000"/>
                <w:sz w:val="21"/>
                <w:szCs w:val="21"/>
              </w:rPr>
            </w:pPr>
            <w:r>
              <w:rPr>
                <w:rFonts w:hint="eastAsia"/>
                <w:color w:val="000000"/>
                <w:sz w:val="21"/>
                <w:szCs w:val="21"/>
              </w:rPr>
              <w:t>粉尘</w:t>
            </w:r>
          </w:p>
        </w:tc>
        <w:tc>
          <w:tcPr>
            <w:tcW w:w="2475" w:type="dxa"/>
            <w:vMerge w:val="restart"/>
            <w:vAlign w:val="center"/>
          </w:tcPr>
          <w:p>
            <w:pPr>
              <w:snapToGrid w:val="0"/>
              <w:jc w:val="center"/>
              <w:rPr>
                <w:color w:val="000000"/>
                <w:sz w:val="21"/>
                <w:szCs w:val="21"/>
              </w:rPr>
            </w:pPr>
            <w:r>
              <w:rPr>
                <w:rFonts w:hint="eastAsia"/>
                <w:color w:val="000000"/>
                <w:sz w:val="21"/>
                <w:szCs w:val="21"/>
              </w:rPr>
              <w:t>无组织排放</w:t>
            </w:r>
          </w:p>
        </w:tc>
        <w:tc>
          <w:tcPr>
            <w:tcW w:w="2445" w:type="dxa"/>
            <w:vMerge w:val="restart"/>
            <w:vAlign w:val="center"/>
          </w:tcPr>
          <w:p>
            <w:pPr>
              <w:snapToGrid w:val="0"/>
              <w:jc w:val="center"/>
              <w:rPr>
                <w:color w:val="000000"/>
                <w:sz w:val="21"/>
                <w:szCs w:val="21"/>
                <w:u w:val="single"/>
              </w:rPr>
            </w:pPr>
            <w:r>
              <w:rPr>
                <w:rFonts w:hint="eastAsia"/>
                <w:color w:val="000000"/>
                <w:sz w:val="21"/>
                <w:szCs w:val="21"/>
              </w:rPr>
              <w:t>无组织排放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jc w:val="center"/>
        </w:trPr>
        <w:tc>
          <w:tcPr>
            <w:tcW w:w="792" w:type="dxa"/>
            <w:vMerge w:val="continue"/>
            <w:vAlign w:val="center"/>
          </w:tcPr>
          <w:p>
            <w:pPr>
              <w:snapToGrid w:val="0"/>
              <w:jc w:val="center"/>
              <w:rPr>
                <w:sz w:val="21"/>
                <w:szCs w:val="21"/>
              </w:rPr>
            </w:pPr>
          </w:p>
        </w:tc>
        <w:tc>
          <w:tcPr>
            <w:tcW w:w="1169" w:type="dxa"/>
            <w:vMerge w:val="continue"/>
            <w:vAlign w:val="center"/>
          </w:tcPr>
          <w:p>
            <w:pPr>
              <w:snapToGrid w:val="0"/>
              <w:jc w:val="center"/>
              <w:rPr>
                <w:sz w:val="21"/>
                <w:szCs w:val="21"/>
              </w:rPr>
            </w:pPr>
          </w:p>
        </w:tc>
        <w:tc>
          <w:tcPr>
            <w:tcW w:w="1647" w:type="dxa"/>
            <w:vAlign w:val="center"/>
          </w:tcPr>
          <w:p>
            <w:pPr>
              <w:jc w:val="center"/>
              <w:rPr>
                <w:color w:val="000000"/>
                <w:sz w:val="21"/>
                <w:szCs w:val="21"/>
              </w:rPr>
            </w:pPr>
            <w:r>
              <w:rPr>
                <w:color w:val="000000"/>
                <w:sz w:val="21"/>
                <w:szCs w:val="21"/>
              </w:rPr>
              <w:t>VOCs</w:t>
            </w:r>
          </w:p>
        </w:tc>
        <w:tc>
          <w:tcPr>
            <w:tcW w:w="2475" w:type="dxa"/>
            <w:vMerge w:val="continue"/>
            <w:vAlign w:val="center"/>
          </w:tcPr>
          <w:p>
            <w:pPr>
              <w:snapToGrid w:val="0"/>
              <w:jc w:val="center"/>
              <w:rPr>
                <w:color w:val="000000"/>
                <w:sz w:val="21"/>
                <w:szCs w:val="21"/>
              </w:rPr>
            </w:pPr>
          </w:p>
        </w:tc>
        <w:tc>
          <w:tcPr>
            <w:tcW w:w="2445" w:type="dxa"/>
            <w:vMerge w:val="continue"/>
            <w:vAlign w:val="center"/>
          </w:tcPr>
          <w:p>
            <w:pPr>
              <w:snapToGrid w:val="0"/>
              <w:jc w:val="center"/>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1169" w:type="dxa"/>
            <w:vAlign w:val="center"/>
          </w:tcPr>
          <w:p>
            <w:pPr>
              <w:snapToGrid w:val="0"/>
              <w:jc w:val="center"/>
              <w:rPr>
                <w:color w:val="000000"/>
                <w:sz w:val="21"/>
                <w:szCs w:val="21"/>
              </w:rPr>
            </w:pPr>
            <w:r>
              <w:rPr>
                <w:rFonts w:hint="eastAsia"/>
                <w:color w:val="000000"/>
                <w:sz w:val="21"/>
                <w:szCs w:val="21"/>
              </w:rPr>
              <w:t>罐区</w:t>
            </w:r>
          </w:p>
        </w:tc>
        <w:tc>
          <w:tcPr>
            <w:tcW w:w="1647" w:type="dxa"/>
            <w:vAlign w:val="center"/>
          </w:tcPr>
          <w:p>
            <w:pPr>
              <w:snapToGrid w:val="0"/>
              <w:jc w:val="center"/>
              <w:rPr>
                <w:color w:val="000000"/>
                <w:sz w:val="21"/>
                <w:szCs w:val="21"/>
              </w:rPr>
            </w:pPr>
            <w:r>
              <w:rPr>
                <w:color w:val="000000"/>
                <w:sz w:val="21"/>
                <w:szCs w:val="21"/>
              </w:rPr>
              <w:t>VOCs</w:t>
            </w:r>
          </w:p>
        </w:tc>
        <w:tc>
          <w:tcPr>
            <w:tcW w:w="2475" w:type="dxa"/>
            <w:vAlign w:val="center"/>
          </w:tcPr>
          <w:p>
            <w:pPr>
              <w:snapToGrid w:val="0"/>
              <w:jc w:val="center"/>
              <w:rPr>
                <w:color w:val="000000"/>
                <w:sz w:val="21"/>
                <w:szCs w:val="21"/>
              </w:rPr>
            </w:pPr>
            <w:r>
              <w:rPr>
                <w:rFonts w:hint="eastAsia"/>
                <w:color w:val="000000"/>
                <w:sz w:val="21"/>
                <w:szCs w:val="21"/>
              </w:rPr>
              <w:t>无组织排放</w:t>
            </w:r>
          </w:p>
        </w:tc>
        <w:tc>
          <w:tcPr>
            <w:tcW w:w="2445" w:type="dxa"/>
            <w:vAlign w:val="center"/>
          </w:tcPr>
          <w:p>
            <w:pPr>
              <w:snapToGrid w:val="0"/>
              <w:jc w:val="center"/>
              <w:rPr>
                <w:color w:val="000000"/>
                <w:sz w:val="21"/>
                <w:szCs w:val="21"/>
              </w:rPr>
            </w:pPr>
            <w:r>
              <w:rPr>
                <w:rFonts w:hint="eastAsia"/>
                <w:color w:val="000000"/>
                <w:sz w:val="21"/>
                <w:szCs w:val="21"/>
              </w:rPr>
              <w:t>无组织排放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1169" w:type="dxa"/>
            <w:vAlign w:val="center"/>
          </w:tcPr>
          <w:p>
            <w:pPr>
              <w:snapToGrid w:val="0"/>
              <w:jc w:val="center"/>
              <w:rPr>
                <w:color w:val="000000"/>
                <w:sz w:val="21"/>
                <w:szCs w:val="21"/>
              </w:rPr>
            </w:pPr>
            <w:r>
              <w:rPr>
                <w:rFonts w:hint="eastAsia"/>
                <w:color w:val="000000"/>
                <w:sz w:val="21"/>
                <w:szCs w:val="21"/>
              </w:rPr>
              <w:t>污水处理站</w:t>
            </w:r>
          </w:p>
        </w:tc>
        <w:tc>
          <w:tcPr>
            <w:tcW w:w="1647" w:type="dxa"/>
            <w:vAlign w:val="center"/>
          </w:tcPr>
          <w:p>
            <w:pPr>
              <w:snapToGrid w:val="0"/>
              <w:jc w:val="center"/>
              <w:rPr>
                <w:color w:val="000000"/>
                <w:sz w:val="21"/>
                <w:szCs w:val="21"/>
              </w:rPr>
            </w:pPr>
            <w:r>
              <w:rPr>
                <w:rFonts w:hint="eastAsia"/>
                <w:color w:val="000000"/>
                <w:sz w:val="21"/>
                <w:szCs w:val="21"/>
              </w:rPr>
              <w:t>恶臭</w:t>
            </w:r>
          </w:p>
        </w:tc>
        <w:tc>
          <w:tcPr>
            <w:tcW w:w="2475" w:type="dxa"/>
            <w:vAlign w:val="center"/>
          </w:tcPr>
          <w:p>
            <w:pPr>
              <w:snapToGrid w:val="0"/>
              <w:jc w:val="center"/>
              <w:rPr>
                <w:color w:val="000000"/>
                <w:sz w:val="21"/>
                <w:szCs w:val="21"/>
              </w:rPr>
            </w:pPr>
            <w:r>
              <w:rPr>
                <w:rFonts w:hint="eastAsia"/>
                <w:color w:val="000000"/>
                <w:sz w:val="21"/>
                <w:szCs w:val="21"/>
              </w:rPr>
              <w:t>无组织排放</w:t>
            </w:r>
          </w:p>
        </w:tc>
        <w:tc>
          <w:tcPr>
            <w:tcW w:w="2445" w:type="dxa"/>
            <w:vAlign w:val="center"/>
          </w:tcPr>
          <w:p>
            <w:pPr>
              <w:snapToGrid w:val="0"/>
              <w:jc w:val="center"/>
              <w:rPr>
                <w:color w:val="000000"/>
                <w:sz w:val="21"/>
                <w:szCs w:val="21"/>
              </w:rPr>
            </w:pPr>
            <w:r>
              <w:rPr>
                <w:rFonts w:hint="eastAsia"/>
                <w:color w:val="000000"/>
                <w:sz w:val="21"/>
                <w:szCs w:val="21"/>
              </w:rPr>
              <w:t>无组织排放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1169" w:type="dxa"/>
            <w:vMerge w:val="restart"/>
            <w:vAlign w:val="center"/>
          </w:tcPr>
          <w:p>
            <w:pPr>
              <w:snapToGrid w:val="0"/>
              <w:jc w:val="center"/>
              <w:rPr>
                <w:color w:val="000000"/>
                <w:sz w:val="21"/>
                <w:szCs w:val="21"/>
              </w:rPr>
            </w:pPr>
            <w:r>
              <w:rPr>
                <w:rFonts w:hint="eastAsia"/>
                <w:color w:val="000000"/>
                <w:sz w:val="21"/>
                <w:szCs w:val="21"/>
              </w:rPr>
              <w:t>锅炉</w:t>
            </w:r>
          </w:p>
        </w:tc>
        <w:tc>
          <w:tcPr>
            <w:tcW w:w="1647" w:type="dxa"/>
            <w:vAlign w:val="center"/>
          </w:tcPr>
          <w:p>
            <w:pPr>
              <w:snapToGrid w:val="0"/>
              <w:jc w:val="center"/>
              <w:rPr>
                <w:color w:val="000000"/>
                <w:sz w:val="21"/>
                <w:szCs w:val="21"/>
              </w:rPr>
            </w:pPr>
            <w:r>
              <w:rPr>
                <w:color w:val="000000"/>
                <w:sz w:val="21"/>
                <w:szCs w:val="21"/>
              </w:rPr>
              <w:t>NOx</w:t>
            </w:r>
          </w:p>
        </w:tc>
        <w:tc>
          <w:tcPr>
            <w:tcW w:w="2475" w:type="dxa"/>
            <w:vMerge w:val="restart"/>
            <w:vAlign w:val="center"/>
          </w:tcPr>
          <w:p>
            <w:pPr>
              <w:snapToGrid w:val="0"/>
              <w:jc w:val="center"/>
              <w:rPr>
                <w:color w:val="000000"/>
                <w:sz w:val="21"/>
                <w:szCs w:val="21"/>
              </w:rPr>
            </w:pPr>
            <w:r>
              <w:rPr>
                <w:rFonts w:hint="eastAsia"/>
                <w:color w:val="000000"/>
                <w:sz w:val="21"/>
                <w:szCs w:val="21"/>
              </w:rPr>
              <w:t>布袋</w:t>
            </w:r>
            <w:r>
              <w:rPr>
                <w:color w:val="000000"/>
                <w:sz w:val="21"/>
                <w:szCs w:val="21"/>
              </w:rPr>
              <w:t>+</w:t>
            </w:r>
            <w:r>
              <w:rPr>
                <w:rFonts w:hint="eastAsia"/>
                <w:color w:val="000000"/>
                <w:sz w:val="21"/>
                <w:szCs w:val="21"/>
              </w:rPr>
              <w:t>麻石水膜（碱液喷淋）</w:t>
            </w:r>
            <w:r>
              <w:rPr>
                <w:color w:val="000000"/>
                <w:sz w:val="21"/>
                <w:szCs w:val="21"/>
              </w:rPr>
              <w:t>+45</w:t>
            </w:r>
            <w:r>
              <w:rPr>
                <w:rFonts w:hint="eastAsia"/>
                <w:color w:val="000000"/>
                <w:sz w:val="21"/>
                <w:szCs w:val="21"/>
              </w:rPr>
              <w:t>米高排气筒</w:t>
            </w:r>
          </w:p>
        </w:tc>
        <w:tc>
          <w:tcPr>
            <w:tcW w:w="2445" w:type="dxa"/>
            <w:vMerge w:val="restart"/>
            <w:vAlign w:val="center"/>
          </w:tcPr>
          <w:p>
            <w:pPr>
              <w:snapToGrid w:val="0"/>
              <w:jc w:val="center"/>
              <w:rPr>
                <w:color w:val="000000"/>
                <w:sz w:val="21"/>
                <w:szCs w:val="21"/>
              </w:rPr>
            </w:pPr>
            <w:r>
              <w:rPr>
                <w:rFonts w:hint="eastAsia"/>
                <w:color w:val="000000"/>
                <w:sz w:val="21"/>
                <w:szCs w:val="21"/>
              </w:rPr>
              <w:t>布袋</w:t>
            </w:r>
            <w:r>
              <w:rPr>
                <w:color w:val="000000"/>
                <w:sz w:val="21"/>
                <w:szCs w:val="21"/>
              </w:rPr>
              <w:t>+</w:t>
            </w:r>
            <w:r>
              <w:rPr>
                <w:rFonts w:hint="eastAsia"/>
                <w:color w:val="000000"/>
                <w:sz w:val="21"/>
                <w:szCs w:val="21"/>
              </w:rPr>
              <w:t>麻石水膜（碱液喷淋）</w:t>
            </w:r>
            <w:r>
              <w:rPr>
                <w:color w:val="000000"/>
                <w:sz w:val="21"/>
                <w:szCs w:val="21"/>
              </w:rPr>
              <w:t>+45</w:t>
            </w:r>
            <w:r>
              <w:rPr>
                <w:rFonts w:hint="eastAsia"/>
                <w:color w:val="000000"/>
                <w:sz w:val="21"/>
                <w:szCs w:val="21"/>
              </w:rPr>
              <w:t>米高排气筒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1169" w:type="dxa"/>
            <w:vMerge w:val="continue"/>
            <w:vAlign w:val="center"/>
          </w:tcPr>
          <w:p>
            <w:pPr>
              <w:snapToGrid w:val="0"/>
              <w:jc w:val="center"/>
              <w:rPr>
                <w:color w:val="000000"/>
                <w:sz w:val="21"/>
                <w:szCs w:val="21"/>
              </w:rPr>
            </w:pPr>
          </w:p>
        </w:tc>
        <w:tc>
          <w:tcPr>
            <w:tcW w:w="1647" w:type="dxa"/>
            <w:vAlign w:val="center"/>
          </w:tcPr>
          <w:p>
            <w:pPr>
              <w:snapToGrid w:val="0"/>
              <w:jc w:val="center"/>
              <w:rPr>
                <w:color w:val="000000"/>
                <w:sz w:val="21"/>
                <w:szCs w:val="21"/>
              </w:rPr>
            </w:pPr>
            <w:r>
              <w:rPr>
                <w:color w:val="000000"/>
                <w:sz w:val="21"/>
                <w:szCs w:val="21"/>
              </w:rPr>
              <w:t>SO</w:t>
            </w:r>
            <w:r>
              <w:rPr>
                <w:color w:val="000000"/>
                <w:sz w:val="21"/>
                <w:szCs w:val="21"/>
                <w:vertAlign w:val="subscript"/>
              </w:rPr>
              <w:t>2</w:t>
            </w:r>
          </w:p>
        </w:tc>
        <w:tc>
          <w:tcPr>
            <w:tcW w:w="2475" w:type="dxa"/>
            <w:vMerge w:val="continue"/>
            <w:vAlign w:val="center"/>
          </w:tcPr>
          <w:p>
            <w:pPr>
              <w:snapToGrid w:val="0"/>
              <w:jc w:val="center"/>
              <w:rPr>
                <w:color w:val="000000"/>
                <w:sz w:val="21"/>
                <w:szCs w:val="21"/>
              </w:rPr>
            </w:pPr>
          </w:p>
        </w:tc>
        <w:tc>
          <w:tcPr>
            <w:tcW w:w="2445" w:type="dxa"/>
            <w:vMerge w:val="continue"/>
          </w:tcPr>
          <w:p>
            <w:pPr>
              <w:snapToGrid w:val="0"/>
              <w:jc w:val="center"/>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1169" w:type="dxa"/>
            <w:vMerge w:val="continue"/>
            <w:vAlign w:val="center"/>
          </w:tcPr>
          <w:p>
            <w:pPr>
              <w:snapToGrid w:val="0"/>
              <w:jc w:val="center"/>
              <w:rPr>
                <w:color w:val="000000"/>
                <w:sz w:val="21"/>
                <w:szCs w:val="21"/>
              </w:rPr>
            </w:pPr>
          </w:p>
        </w:tc>
        <w:tc>
          <w:tcPr>
            <w:tcW w:w="1647" w:type="dxa"/>
            <w:vAlign w:val="center"/>
          </w:tcPr>
          <w:p>
            <w:pPr>
              <w:snapToGrid w:val="0"/>
              <w:jc w:val="center"/>
              <w:rPr>
                <w:color w:val="000000"/>
                <w:sz w:val="21"/>
                <w:szCs w:val="21"/>
              </w:rPr>
            </w:pPr>
            <w:r>
              <w:rPr>
                <w:rFonts w:hint="eastAsia"/>
                <w:color w:val="000000"/>
                <w:sz w:val="21"/>
                <w:szCs w:val="21"/>
              </w:rPr>
              <w:t>烟尘</w:t>
            </w:r>
          </w:p>
        </w:tc>
        <w:tc>
          <w:tcPr>
            <w:tcW w:w="2475" w:type="dxa"/>
            <w:vMerge w:val="continue"/>
            <w:vAlign w:val="center"/>
          </w:tcPr>
          <w:p>
            <w:pPr>
              <w:snapToGrid w:val="0"/>
              <w:jc w:val="center"/>
              <w:rPr>
                <w:color w:val="000000"/>
                <w:sz w:val="21"/>
                <w:szCs w:val="21"/>
              </w:rPr>
            </w:pPr>
          </w:p>
        </w:tc>
        <w:tc>
          <w:tcPr>
            <w:tcW w:w="2445" w:type="dxa"/>
            <w:vMerge w:val="continue"/>
          </w:tcPr>
          <w:p>
            <w:pPr>
              <w:snapToGrid w:val="0"/>
              <w:jc w:val="center"/>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restart"/>
            <w:vAlign w:val="center"/>
          </w:tcPr>
          <w:p>
            <w:pPr>
              <w:snapToGrid w:val="0"/>
              <w:jc w:val="center"/>
              <w:rPr>
                <w:color w:val="000000"/>
                <w:sz w:val="21"/>
                <w:szCs w:val="21"/>
              </w:rPr>
            </w:pPr>
            <w:r>
              <w:rPr>
                <w:rFonts w:hint="eastAsia"/>
                <w:color w:val="000000"/>
                <w:sz w:val="21"/>
                <w:szCs w:val="21"/>
              </w:rPr>
              <w:t>固体废物</w:t>
            </w:r>
          </w:p>
        </w:tc>
        <w:tc>
          <w:tcPr>
            <w:tcW w:w="1169" w:type="dxa"/>
            <w:vMerge w:val="restart"/>
            <w:vAlign w:val="center"/>
          </w:tcPr>
          <w:p>
            <w:pPr>
              <w:jc w:val="center"/>
              <w:rPr>
                <w:sz w:val="21"/>
                <w:szCs w:val="21"/>
              </w:rPr>
            </w:pPr>
            <w:r>
              <w:rPr>
                <w:rFonts w:hint="eastAsia"/>
                <w:sz w:val="21"/>
                <w:szCs w:val="21"/>
              </w:rPr>
              <w:t>危险废物</w:t>
            </w:r>
          </w:p>
        </w:tc>
        <w:tc>
          <w:tcPr>
            <w:tcW w:w="1647" w:type="dxa"/>
            <w:vAlign w:val="center"/>
          </w:tcPr>
          <w:p>
            <w:pPr>
              <w:jc w:val="center"/>
              <w:rPr>
                <w:sz w:val="21"/>
                <w:szCs w:val="21"/>
              </w:rPr>
            </w:pPr>
            <w:r>
              <w:rPr>
                <w:rFonts w:hint="eastAsia"/>
                <w:sz w:val="21"/>
                <w:szCs w:val="21"/>
              </w:rPr>
              <w:t>粘有危险化学品的废包装（</w:t>
            </w:r>
            <w:r>
              <w:rPr>
                <w:sz w:val="21"/>
                <w:szCs w:val="21"/>
              </w:rPr>
              <w:t>HW49</w:t>
            </w:r>
            <w:r>
              <w:rPr>
                <w:rFonts w:hint="eastAsia"/>
                <w:sz w:val="21"/>
                <w:szCs w:val="21"/>
              </w:rPr>
              <w:t>）</w:t>
            </w:r>
          </w:p>
        </w:tc>
        <w:tc>
          <w:tcPr>
            <w:tcW w:w="2475" w:type="dxa"/>
            <w:vAlign w:val="center"/>
          </w:tcPr>
          <w:p>
            <w:pPr>
              <w:snapToGrid w:val="0"/>
              <w:jc w:val="center"/>
              <w:rPr>
                <w:sz w:val="21"/>
                <w:szCs w:val="21"/>
              </w:rPr>
            </w:pPr>
            <w:r>
              <w:rPr>
                <w:rFonts w:hint="eastAsia"/>
                <w:color w:val="000000"/>
                <w:sz w:val="21"/>
                <w:szCs w:val="21"/>
              </w:rPr>
              <w:t>有资质单位安全处置</w:t>
            </w:r>
          </w:p>
        </w:tc>
        <w:tc>
          <w:tcPr>
            <w:tcW w:w="2445" w:type="dxa"/>
            <w:vAlign w:val="center"/>
          </w:tcPr>
          <w:p>
            <w:pPr>
              <w:snapToGrid w:val="0"/>
              <w:jc w:val="center"/>
              <w:rPr>
                <w:sz w:val="21"/>
                <w:szCs w:val="21"/>
              </w:rPr>
            </w:pPr>
            <w:r>
              <w:rPr>
                <w:rFonts w:hint="eastAsia"/>
                <w:color w:val="000000"/>
                <w:sz w:val="21"/>
                <w:szCs w:val="21"/>
              </w:rPr>
              <w:t>交由韶关绿然再生资源有限公司处置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1169" w:type="dxa"/>
            <w:vMerge w:val="continue"/>
            <w:vAlign w:val="center"/>
          </w:tcPr>
          <w:p>
            <w:pPr>
              <w:jc w:val="center"/>
              <w:rPr>
                <w:color w:val="000000"/>
                <w:sz w:val="21"/>
                <w:szCs w:val="21"/>
              </w:rPr>
            </w:pPr>
          </w:p>
        </w:tc>
        <w:tc>
          <w:tcPr>
            <w:tcW w:w="1647" w:type="dxa"/>
            <w:vAlign w:val="center"/>
          </w:tcPr>
          <w:p>
            <w:pPr>
              <w:jc w:val="center"/>
              <w:rPr>
                <w:color w:val="000000"/>
                <w:sz w:val="21"/>
                <w:szCs w:val="21"/>
              </w:rPr>
            </w:pPr>
            <w:r>
              <w:rPr>
                <w:rFonts w:hint="eastAsia"/>
                <w:kern w:val="0"/>
                <w:sz w:val="21"/>
                <w:szCs w:val="21"/>
              </w:rPr>
              <w:t>废活性炭及其吸附物</w:t>
            </w:r>
            <w:r>
              <w:rPr>
                <w:rFonts w:hint="eastAsia"/>
                <w:sz w:val="21"/>
                <w:szCs w:val="21"/>
              </w:rPr>
              <w:t>（</w:t>
            </w:r>
            <w:r>
              <w:rPr>
                <w:sz w:val="21"/>
                <w:szCs w:val="21"/>
              </w:rPr>
              <w:t>HW49</w:t>
            </w:r>
            <w:r>
              <w:rPr>
                <w:rFonts w:hint="eastAsia"/>
                <w:sz w:val="21"/>
                <w:szCs w:val="21"/>
              </w:rPr>
              <w:t>）</w:t>
            </w:r>
          </w:p>
        </w:tc>
        <w:tc>
          <w:tcPr>
            <w:tcW w:w="2475" w:type="dxa"/>
            <w:vAlign w:val="center"/>
          </w:tcPr>
          <w:p>
            <w:pPr>
              <w:snapToGrid w:val="0"/>
              <w:jc w:val="center"/>
              <w:rPr>
                <w:color w:val="000000"/>
                <w:sz w:val="21"/>
                <w:szCs w:val="21"/>
              </w:rPr>
            </w:pPr>
            <w:r>
              <w:rPr>
                <w:rFonts w:hint="eastAsia"/>
                <w:color w:val="000000"/>
                <w:sz w:val="21"/>
                <w:szCs w:val="21"/>
              </w:rPr>
              <w:t>有资质单位安全处置</w:t>
            </w:r>
          </w:p>
        </w:tc>
        <w:tc>
          <w:tcPr>
            <w:tcW w:w="2445" w:type="dxa"/>
            <w:vAlign w:val="center"/>
          </w:tcPr>
          <w:p>
            <w:pPr>
              <w:snapToGrid w:val="0"/>
              <w:jc w:val="center"/>
              <w:rPr>
                <w:color w:val="000000"/>
                <w:sz w:val="21"/>
                <w:szCs w:val="21"/>
              </w:rPr>
            </w:pPr>
            <w:r>
              <w:rPr>
                <w:rFonts w:hint="eastAsia"/>
                <w:color w:val="000000"/>
                <w:sz w:val="21"/>
                <w:szCs w:val="21"/>
              </w:rPr>
              <w:t>交由韶关绿然再生资源有限公司处置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1169" w:type="dxa"/>
            <w:vAlign w:val="center"/>
          </w:tcPr>
          <w:p>
            <w:pPr>
              <w:jc w:val="center"/>
              <w:rPr>
                <w:color w:val="000000"/>
                <w:sz w:val="21"/>
                <w:szCs w:val="21"/>
              </w:rPr>
            </w:pPr>
            <w:r>
              <w:rPr>
                <w:rFonts w:hint="eastAsia"/>
                <w:color w:val="000000"/>
                <w:sz w:val="21"/>
                <w:szCs w:val="21"/>
              </w:rPr>
              <w:t>严控废物</w:t>
            </w:r>
          </w:p>
        </w:tc>
        <w:tc>
          <w:tcPr>
            <w:tcW w:w="1647" w:type="dxa"/>
            <w:vAlign w:val="center"/>
          </w:tcPr>
          <w:p>
            <w:pPr>
              <w:jc w:val="center"/>
              <w:rPr>
                <w:color w:val="000000"/>
                <w:sz w:val="21"/>
                <w:szCs w:val="21"/>
              </w:rPr>
            </w:pPr>
            <w:r>
              <w:rPr>
                <w:rFonts w:hint="eastAsia"/>
                <w:sz w:val="21"/>
                <w:szCs w:val="21"/>
              </w:rPr>
              <w:t>废水处理污泥（</w:t>
            </w:r>
            <w:r>
              <w:rPr>
                <w:sz w:val="21"/>
                <w:szCs w:val="21"/>
              </w:rPr>
              <w:t>HY03</w:t>
            </w:r>
            <w:r>
              <w:rPr>
                <w:rFonts w:hint="eastAsia"/>
                <w:sz w:val="21"/>
                <w:szCs w:val="21"/>
              </w:rPr>
              <w:t>）</w:t>
            </w:r>
          </w:p>
        </w:tc>
        <w:tc>
          <w:tcPr>
            <w:tcW w:w="2475" w:type="dxa"/>
            <w:vAlign w:val="center"/>
          </w:tcPr>
          <w:p>
            <w:pPr>
              <w:jc w:val="center"/>
              <w:rPr>
                <w:color w:val="000000"/>
                <w:sz w:val="21"/>
                <w:szCs w:val="21"/>
              </w:rPr>
            </w:pPr>
            <w:r>
              <w:rPr>
                <w:rFonts w:hint="eastAsia"/>
                <w:color w:val="000000"/>
                <w:sz w:val="21"/>
                <w:szCs w:val="21"/>
              </w:rPr>
              <w:t>环卫部门安全处理</w:t>
            </w:r>
          </w:p>
        </w:tc>
        <w:tc>
          <w:tcPr>
            <w:tcW w:w="2445" w:type="dxa"/>
            <w:vAlign w:val="center"/>
          </w:tcPr>
          <w:p>
            <w:pPr>
              <w:jc w:val="center"/>
              <w:rPr>
                <w:color w:val="000000"/>
                <w:sz w:val="21"/>
                <w:szCs w:val="21"/>
              </w:rPr>
            </w:pPr>
            <w:r>
              <w:rPr>
                <w:rFonts w:hint="eastAsia"/>
                <w:color w:val="000000"/>
                <w:sz w:val="21"/>
                <w:szCs w:val="21"/>
              </w:rPr>
              <w:t>环卫部门安全处理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1169" w:type="dxa"/>
            <w:vMerge w:val="restart"/>
            <w:vAlign w:val="center"/>
          </w:tcPr>
          <w:p>
            <w:pPr>
              <w:jc w:val="center"/>
              <w:rPr>
                <w:color w:val="000000"/>
                <w:sz w:val="21"/>
                <w:szCs w:val="21"/>
              </w:rPr>
            </w:pPr>
            <w:r>
              <w:rPr>
                <w:rFonts w:hint="eastAsia"/>
                <w:color w:val="000000"/>
                <w:sz w:val="21"/>
                <w:szCs w:val="21"/>
              </w:rPr>
              <w:t>一般固废</w:t>
            </w:r>
          </w:p>
        </w:tc>
        <w:tc>
          <w:tcPr>
            <w:tcW w:w="1647" w:type="dxa"/>
            <w:vAlign w:val="center"/>
          </w:tcPr>
          <w:p>
            <w:pPr>
              <w:rPr>
                <w:color w:val="000000"/>
                <w:sz w:val="21"/>
                <w:szCs w:val="21"/>
              </w:rPr>
            </w:pPr>
            <w:r>
              <w:rPr>
                <w:rFonts w:hint="eastAsia"/>
                <w:sz w:val="21"/>
                <w:szCs w:val="21"/>
              </w:rPr>
              <w:t>麦渣和变性蛋白</w:t>
            </w:r>
          </w:p>
        </w:tc>
        <w:tc>
          <w:tcPr>
            <w:tcW w:w="2475" w:type="dxa"/>
            <w:vAlign w:val="center"/>
          </w:tcPr>
          <w:p>
            <w:pPr>
              <w:widowControl/>
              <w:jc w:val="center"/>
              <w:rPr>
                <w:color w:val="000000"/>
                <w:sz w:val="21"/>
                <w:szCs w:val="21"/>
              </w:rPr>
            </w:pPr>
            <w:r>
              <w:rPr>
                <w:rFonts w:hint="eastAsia"/>
                <w:sz w:val="21"/>
                <w:szCs w:val="21"/>
              </w:rPr>
              <w:t>作为饲料原料外售</w:t>
            </w:r>
          </w:p>
        </w:tc>
        <w:tc>
          <w:tcPr>
            <w:tcW w:w="2445" w:type="dxa"/>
            <w:vAlign w:val="center"/>
          </w:tcPr>
          <w:p>
            <w:pPr>
              <w:widowControl/>
              <w:jc w:val="center"/>
              <w:rPr>
                <w:color w:val="000000"/>
                <w:sz w:val="21"/>
                <w:szCs w:val="21"/>
              </w:rPr>
            </w:pPr>
            <w:r>
              <w:rPr>
                <w:rFonts w:hint="eastAsia"/>
                <w:sz w:val="21"/>
                <w:szCs w:val="21"/>
              </w:rPr>
              <w:t>作为饲料原料外售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1169" w:type="dxa"/>
            <w:vMerge w:val="continue"/>
            <w:vAlign w:val="center"/>
          </w:tcPr>
          <w:p>
            <w:pPr>
              <w:jc w:val="center"/>
              <w:rPr>
                <w:color w:val="000000"/>
                <w:sz w:val="21"/>
                <w:szCs w:val="21"/>
              </w:rPr>
            </w:pPr>
          </w:p>
        </w:tc>
        <w:tc>
          <w:tcPr>
            <w:tcW w:w="1647" w:type="dxa"/>
            <w:vAlign w:val="center"/>
          </w:tcPr>
          <w:p>
            <w:pPr>
              <w:rPr>
                <w:color w:val="000000"/>
                <w:sz w:val="21"/>
                <w:szCs w:val="21"/>
              </w:rPr>
            </w:pPr>
            <w:r>
              <w:rPr>
                <w:rFonts w:hint="eastAsia"/>
                <w:kern w:val="0"/>
                <w:sz w:val="21"/>
                <w:szCs w:val="21"/>
              </w:rPr>
              <w:t>菌渣</w:t>
            </w:r>
          </w:p>
        </w:tc>
        <w:tc>
          <w:tcPr>
            <w:tcW w:w="2475" w:type="dxa"/>
            <w:vAlign w:val="center"/>
          </w:tcPr>
          <w:p>
            <w:pPr>
              <w:jc w:val="center"/>
              <w:rPr>
                <w:color w:val="000000"/>
                <w:sz w:val="21"/>
                <w:szCs w:val="21"/>
              </w:rPr>
            </w:pPr>
            <w:r>
              <w:rPr>
                <w:rFonts w:hint="eastAsia"/>
                <w:sz w:val="21"/>
                <w:szCs w:val="21"/>
              </w:rPr>
              <w:t>配煤燃烧</w:t>
            </w:r>
          </w:p>
        </w:tc>
        <w:tc>
          <w:tcPr>
            <w:tcW w:w="2445" w:type="dxa"/>
            <w:vAlign w:val="center"/>
          </w:tcPr>
          <w:p>
            <w:pPr>
              <w:jc w:val="center"/>
              <w:rPr>
                <w:color w:val="000000"/>
                <w:sz w:val="21"/>
                <w:szCs w:val="21"/>
              </w:rPr>
            </w:pPr>
            <w:r>
              <w:rPr>
                <w:rFonts w:hint="eastAsia"/>
                <w:sz w:val="21"/>
                <w:szCs w:val="21"/>
              </w:rPr>
              <w:t>配煤燃烧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1169" w:type="dxa"/>
            <w:vMerge w:val="continue"/>
            <w:vAlign w:val="center"/>
          </w:tcPr>
          <w:p>
            <w:pPr>
              <w:jc w:val="center"/>
              <w:rPr>
                <w:color w:val="000000"/>
                <w:sz w:val="21"/>
                <w:szCs w:val="21"/>
              </w:rPr>
            </w:pPr>
          </w:p>
        </w:tc>
        <w:tc>
          <w:tcPr>
            <w:tcW w:w="1647" w:type="dxa"/>
            <w:vAlign w:val="center"/>
          </w:tcPr>
          <w:p>
            <w:pPr>
              <w:rPr>
                <w:color w:val="000000"/>
                <w:sz w:val="21"/>
                <w:szCs w:val="21"/>
              </w:rPr>
            </w:pPr>
            <w:r>
              <w:rPr>
                <w:rFonts w:hint="eastAsia"/>
                <w:kern w:val="0"/>
                <w:sz w:val="21"/>
                <w:szCs w:val="21"/>
              </w:rPr>
              <w:t>磷脂副产物</w:t>
            </w:r>
          </w:p>
        </w:tc>
        <w:tc>
          <w:tcPr>
            <w:tcW w:w="2475" w:type="dxa"/>
            <w:vAlign w:val="center"/>
          </w:tcPr>
          <w:p>
            <w:pPr>
              <w:widowControl/>
              <w:jc w:val="center"/>
              <w:rPr>
                <w:color w:val="000000"/>
                <w:sz w:val="21"/>
                <w:szCs w:val="21"/>
              </w:rPr>
            </w:pPr>
            <w:r>
              <w:rPr>
                <w:rFonts w:hint="eastAsia"/>
                <w:sz w:val="21"/>
                <w:szCs w:val="21"/>
              </w:rPr>
              <w:t>作为饲料原料外售</w:t>
            </w:r>
          </w:p>
        </w:tc>
        <w:tc>
          <w:tcPr>
            <w:tcW w:w="2445" w:type="dxa"/>
            <w:vAlign w:val="center"/>
          </w:tcPr>
          <w:p>
            <w:pPr>
              <w:widowControl/>
              <w:jc w:val="center"/>
              <w:rPr>
                <w:color w:val="000000"/>
                <w:sz w:val="21"/>
                <w:szCs w:val="21"/>
              </w:rPr>
            </w:pPr>
            <w:r>
              <w:rPr>
                <w:rFonts w:hint="eastAsia"/>
                <w:sz w:val="21"/>
                <w:szCs w:val="21"/>
              </w:rPr>
              <w:t>作为饲料原料外售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1169" w:type="dxa"/>
            <w:vMerge w:val="continue"/>
            <w:vAlign w:val="center"/>
          </w:tcPr>
          <w:p>
            <w:pPr>
              <w:jc w:val="center"/>
              <w:rPr>
                <w:color w:val="000000"/>
                <w:sz w:val="21"/>
                <w:szCs w:val="21"/>
              </w:rPr>
            </w:pPr>
          </w:p>
        </w:tc>
        <w:tc>
          <w:tcPr>
            <w:tcW w:w="1647" w:type="dxa"/>
            <w:vAlign w:val="center"/>
          </w:tcPr>
          <w:p>
            <w:pPr>
              <w:rPr>
                <w:color w:val="000000"/>
                <w:sz w:val="21"/>
                <w:szCs w:val="21"/>
              </w:rPr>
            </w:pPr>
            <w:r>
              <w:rPr>
                <w:rFonts w:hint="eastAsia"/>
                <w:sz w:val="21"/>
                <w:szCs w:val="21"/>
              </w:rPr>
              <w:t>粉煤灰和煤渣</w:t>
            </w:r>
          </w:p>
        </w:tc>
        <w:tc>
          <w:tcPr>
            <w:tcW w:w="2475" w:type="dxa"/>
            <w:vMerge w:val="restart"/>
            <w:vAlign w:val="center"/>
          </w:tcPr>
          <w:p>
            <w:pPr>
              <w:widowControl/>
              <w:jc w:val="center"/>
              <w:rPr>
                <w:color w:val="000000"/>
                <w:sz w:val="21"/>
                <w:szCs w:val="21"/>
              </w:rPr>
            </w:pPr>
            <w:r>
              <w:rPr>
                <w:rFonts w:hint="eastAsia"/>
                <w:sz w:val="21"/>
                <w:szCs w:val="21"/>
              </w:rPr>
              <w:t>外运铺路或外售制水泥</w:t>
            </w:r>
          </w:p>
        </w:tc>
        <w:tc>
          <w:tcPr>
            <w:tcW w:w="2445" w:type="dxa"/>
            <w:vMerge w:val="restart"/>
            <w:vAlign w:val="center"/>
          </w:tcPr>
          <w:p>
            <w:pPr>
              <w:widowControl/>
              <w:jc w:val="center"/>
              <w:rPr>
                <w:color w:val="000000"/>
                <w:sz w:val="21"/>
                <w:szCs w:val="21"/>
              </w:rPr>
            </w:pPr>
            <w:r>
              <w:rPr>
                <w:rFonts w:hint="eastAsia"/>
                <w:sz w:val="21"/>
                <w:szCs w:val="21"/>
              </w:rPr>
              <w:t>外运铺路或外售制水泥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1169" w:type="dxa"/>
            <w:vMerge w:val="continue"/>
            <w:vAlign w:val="center"/>
          </w:tcPr>
          <w:p>
            <w:pPr>
              <w:jc w:val="center"/>
              <w:rPr>
                <w:color w:val="000000"/>
                <w:sz w:val="21"/>
                <w:szCs w:val="21"/>
              </w:rPr>
            </w:pPr>
          </w:p>
        </w:tc>
        <w:tc>
          <w:tcPr>
            <w:tcW w:w="1647" w:type="dxa"/>
            <w:vAlign w:val="center"/>
          </w:tcPr>
          <w:p>
            <w:pPr>
              <w:rPr>
                <w:color w:val="000000"/>
                <w:sz w:val="21"/>
                <w:szCs w:val="21"/>
              </w:rPr>
            </w:pPr>
            <w:r>
              <w:rPr>
                <w:rFonts w:hint="eastAsia"/>
                <w:sz w:val="21"/>
                <w:szCs w:val="21"/>
              </w:rPr>
              <w:t>脱硫石膏</w:t>
            </w:r>
          </w:p>
        </w:tc>
        <w:tc>
          <w:tcPr>
            <w:tcW w:w="2475" w:type="dxa"/>
            <w:vMerge w:val="continue"/>
            <w:vAlign w:val="center"/>
          </w:tcPr>
          <w:p>
            <w:pPr>
              <w:widowControl/>
              <w:jc w:val="center"/>
              <w:rPr>
                <w:color w:val="000000"/>
                <w:sz w:val="21"/>
                <w:szCs w:val="21"/>
              </w:rPr>
            </w:pPr>
          </w:p>
        </w:tc>
        <w:tc>
          <w:tcPr>
            <w:tcW w:w="2445" w:type="dxa"/>
            <w:vMerge w:val="continue"/>
            <w:vAlign w:val="center"/>
          </w:tcPr>
          <w:p>
            <w:pPr>
              <w:snapToGrid w:val="0"/>
              <w:jc w:val="center"/>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vAlign w:val="center"/>
          </w:tcPr>
          <w:p>
            <w:pPr>
              <w:snapToGrid w:val="0"/>
              <w:jc w:val="center"/>
              <w:rPr>
                <w:color w:val="000000"/>
                <w:sz w:val="21"/>
                <w:szCs w:val="21"/>
              </w:rPr>
            </w:pPr>
          </w:p>
        </w:tc>
        <w:tc>
          <w:tcPr>
            <w:tcW w:w="1169" w:type="dxa"/>
            <w:vMerge w:val="continue"/>
            <w:vAlign w:val="center"/>
          </w:tcPr>
          <w:p>
            <w:pPr>
              <w:jc w:val="center"/>
              <w:rPr>
                <w:color w:val="000000"/>
                <w:sz w:val="21"/>
                <w:szCs w:val="21"/>
              </w:rPr>
            </w:pPr>
          </w:p>
        </w:tc>
        <w:tc>
          <w:tcPr>
            <w:tcW w:w="1647" w:type="dxa"/>
            <w:vAlign w:val="center"/>
          </w:tcPr>
          <w:p>
            <w:pPr>
              <w:rPr>
                <w:color w:val="000000"/>
                <w:sz w:val="21"/>
                <w:szCs w:val="21"/>
              </w:rPr>
            </w:pPr>
            <w:r>
              <w:rPr>
                <w:rFonts w:hint="eastAsia"/>
                <w:sz w:val="21"/>
                <w:szCs w:val="21"/>
              </w:rPr>
              <w:t>普通废包装</w:t>
            </w:r>
          </w:p>
        </w:tc>
        <w:tc>
          <w:tcPr>
            <w:tcW w:w="2475" w:type="dxa"/>
            <w:vAlign w:val="center"/>
          </w:tcPr>
          <w:p>
            <w:pPr>
              <w:widowControl/>
              <w:jc w:val="center"/>
              <w:rPr>
                <w:color w:val="000000"/>
                <w:sz w:val="21"/>
                <w:szCs w:val="21"/>
              </w:rPr>
            </w:pPr>
            <w:r>
              <w:rPr>
                <w:rFonts w:hint="eastAsia"/>
                <w:sz w:val="21"/>
                <w:szCs w:val="21"/>
              </w:rPr>
              <w:t>外售废品店</w:t>
            </w:r>
          </w:p>
        </w:tc>
        <w:tc>
          <w:tcPr>
            <w:tcW w:w="2445" w:type="dxa"/>
            <w:vAlign w:val="center"/>
          </w:tcPr>
          <w:p>
            <w:pPr>
              <w:widowControl/>
              <w:jc w:val="center"/>
              <w:rPr>
                <w:color w:val="000000"/>
                <w:sz w:val="21"/>
                <w:szCs w:val="21"/>
              </w:rPr>
            </w:pPr>
            <w:r>
              <w:rPr>
                <w:rFonts w:hint="eastAsia"/>
                <w:sz w:val="21"/>
                <w:szCs w:val="21"/>
              </w:rPr>
              <w:t>外售废品店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tcPr>
          <w:p>
            <w:pPr>
              <w:snapToGrid w:val="0"/>
              <w:jc w:val="center"/>
              <w:rPr>
                <w:color w:val="000000"/>
                <w:sz w:val="21"/>
                <w:szCs w:val="21"/>
              </w:rPr>
            </w:pPr>
          </w:p>
        </w:tc>
        <w:tc>
          <w:tcPr>
            <w:tcW w:w="1169" w:type="dxa"/>
            <w:vMerge w:val="continue"/>
          </w:tcPr>
          <w:p>
            <w:pPr>
              <w:jc w:val="center"/>
              <w:rPr>
                <w:color w:val="000000"/>
                <w:sz w:val="21"/>
                <w:szCs w:val="21"/>
              </w:rPr>
            </w:pPr>
          </w:p>
        </w:tc>
        <w:tc>
          <w:tcPr>
            <w:tcW w:w="1647" w:type="dxa"/>
            <w:vAlign w:val="center"/>
          </w:tcPr>
          <w:p>
            <w:pPr>
              <w:rPr>
                <w:color w:val="000000"/>
                <w:sz w:val="21"/>
                <w:szCs w:val="21"/>
              </w:rPr>
            </w:pPr>
            <w:r>
              <w:rPr>
                <w:rFonts w:hint="eastAsia"/>
                <w:sz w:val="21"/>
                <w:szCs w:val="21"/>
              </w:rPr>
              <w:t>布袋收集的粉尘</w:t>
            </w:r>
          </w:p>
        </w:tc>
        <w:tc>
          <w:tcPr>
            <w:tcW w:w="2475" w:type="dxa"/>
            <w:vAlign w:val="center"/>
          </w:tcPr>
          <w:p>
            <w:pPr>
              <w:widowControl/>
              <w:jc w:val="center"/>
              <w:rPr>
                <w:color w:val="000000"/>
                <w:sz w:val="21"/>
                <w:szCs w:val="21"/>
              </w:rPr>
            </w:pPr>
            <w:r>
              <w:rPr>
                <w:rFonts w:hint="eastAsia"/>
                <w:sz w:val="21"/>
                <w:szCs w:val="21"/>
              </w:rPr>
              <w:t>全部作为上游制浆工序原料</w:t>
            </w:r>
          </w:p>
        </w:tc>
        <w:tc>
          <w:tcPr>
            <w:tcW w:w="2445" w:type="dxa"/>
            <w:vAlign w:val="center"/>
          </w:tcPr>
          <w:p>
            <w:pPr>
              <w:widowControl/>
              <w:jc w:val="center"/>
              <w:rPr>
                <w:color w:val="000000"/>
                <w:sz w:val="21"/>
                <w:szCs w:val="21"/>
              </w:rPr>
            </w:pPr>
            <w:r>
              <w:rPr>
                <w:rFonts w:hint="eastAsia"/>
                <w:sz w:val="21"/>
                <w:szCs w:val="21"/>
              </w:rPr>
              <w:t>全部作为上游制浆工序原料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92" w:type="dxa"/>
            <w:vMerge w:val="continue"/>
          </w:tcPr>
          <w:p>
            <w:pPr>
              <w:snapToGrid w:val="0"/>
              <w:jc w:val="center"/>
              <w:rPr>
                <w:color w:val="000000"/>
                <w:sz w:val="21"/>
                <w:szCs w:val="21"/>
              </w:rPr>
            </w:pPr>
          </w:p>
        </w:tc>
        <w:tc>
          <w:tcPr>
            <w:tcW w:w="1169" w:type="dxa"/>
            <w:vMerge w:val="continue"/>
          </w:tcPr>
          <w:p>
            <w:pPr>
              <w:jc w:val="center"/>
              <w:rPr>
                <w:color w:val="000000"/>
                <w:sz w:val="21"/>
                <w:szCs w:val="21"/>
              </w:rPr>
            </w:pPr>
          </w:p>
        </w:tc>
        <w:tc>
          <w:tcPr>
            <w:tcW w:w="1647" w:type="dxa"/>
            <w:vAlign w:val="center"/>
          </w:tcPr>
          <w:p>
            <w:pPr>
              <w:rPr>
                <w:color w:val="000000"/>
                <w:sz w:val="21"/>
                <w:szCs w:val="21"/>
              </w:rPr>
            </w:pPr>
            <w:r>
              <w:rPr>
                <w:rFonts w:hint="eastAsia"/>
                <w:sz w:val="21"/>
                <w:szCs w:val="21"/>
              </w:rPr>
              <w:t>生活垃圾</w:t>
            </w:r>
          </w:p>
        </w:tc>
        <w:tc>
          <w:tcPr>
            <w:tcW w:w="2475" w:type="dxa"/>
            <w:vAlign w:val="center"/>
          </w:tcPr>
          <w:p>
            <w:pPr>
              <w:widowControl/>
              <w:jc w:val="center"/>
              <w:rPr>
                <w:color w:val="000000"/>
                <w:sz w:val="21"/>
                <w:szCs w:val="21"/>
              </w:rPr>
            </w:pPr>
            <w:r>
              <w:rPr>
                <w:rFonts w:hint="eastAsia"/>
                <w:sz w:val="21"/>
                <w:szCs w:val="21"/>
              </w:rPr>
              <w:t>委托环卫部门处置</w:t>
            </w:r>
          </w:p>
        </w:tc>
        <w:tc>
          <w:tcPr>
            <w:tcW w:w="2445" w:type="dxa"/>
            <w:vAlign w:val="center"/>
          </w:tcPr>
          <w:p>
            <w:pPr>
              <w:widowControl/>
              <w:jc w:val="center"/>
              <w:rPr>
                <w:color w:val="000000"/>
                <w:sz w:val="21"/>
                <w:szCs w:val="21"/>
              </w:rPr>
            </w:pPr>
            <w:r>
              <w:rPr>
                <w:rFonts w:hint="eastAsia"/>
                <w:sz w:val="21"/>
                <w:szCs w:val="21"/>
              </w:rPr>
              <w:t>委托环卫部门处置</w:t>
            </w:r>
          </w:p>
        </w:tc>
      </w:tr>
    </w:tbl>
    <w:p>
      <w:pPr>
        <w:pStyle w:val="4"/>
      </w:pPr>
      <w:bookmarkStart w:id="45" w:name="_Toc23537"/>
      <w:r>
        <w:t>4.2</w:t>
      </w:r>
      <w:r>
        <w:rPr>
          <w:rFonts w:hint="eastAsia"/>
        </w:rPr>
        <w:t>其他环保设施</w:t>
      </w:r>
      <w:bookmarkEnd w:id="45"/>
    </w:p>
    <w:p>
      <w:pPr>
        <w:pStyle w:val="4"/>
      </w:pPr>
      <w:bookmarkStart w:id="46" w:name="_Toc26431"/>
      <w:r>
        <w:t>4.2.1</w:t>
      </w:r>
      <w:r>
        <w:rPr>
          <w:rFonts w:hint="eastAsia"/>
        </w:rPr>
        <w:t>环境风险防范设施</w:t>
      </w:r>
      <w:bookmarkEnd w:id="46"/>
    </w:p>
    <w:p>
      <w:pPr>
        <w:snapToGrid w:val="0"/>
        <w:spacing w:line="360" w:lineRule="auto"/>
        <w:ind w:firstLine="482"/>
      </w:pPr>
      <w:r>
        <w:rPr>
          <w:rFonts w:hint="eastAsia"/>
        </w:rPr>
        <w:t>根据现场勘测，翁源广业清怡食品科技有限公司已做如下的环境风险防范措施：</w:t>
      </w:r>
    </w:p>
    <w:p>
      <w:pPr>
        <w:snapToGrid w:val="0"/>
        <w:spacing w:line="360" w:lineRule="auto"/>
        <w:ind w:firstLine="482"/>
      </w:pPr>
      <w:r>
        <w:t>1</w:t>
      </w:r>
      <w:r>
        <w:rPr>
          <w:rFonts w:hint="eastAsia"/>
        </w:rPr>
        <w:t>、仓库与周边设施、仓库内部不同种类罐体之间的防火间距符合国家有关规范的要求，并设有消防通道。</w:t>
      </w:r>
    </w:p>
    <w:p>
      <w:pPr>
        <w:snapToGrid w:val="0"/>
        <w:spacing w:line="360" w:lineRule="auto"/>
        <w:ind w:firstLine="482"/>
      </w:pPr>
      <w:r>
        <w:t>2</w:t>
      </w:r>
      <w:r>
        <w:rPr>
          <w:rFonts w:hint="eastAsia"/>
        </w:rPr>
        <w:t>、对仓库内的电气设备，已按《爆炸和火灾危险环境电力装置设计规范》的要求选用相应的防爆电器仪表。爆炸危险区域中的电气设备其防爆等级不低于相应设计规范的要求。</w:t>
      </w:r>
    </w:p>
    <w:p>
      <w:pPr>
        <w:snapToGrid w:val="0"/>
        <w:spacing w:line="360" w:lineRule="auto"/>
        <w:ind w:firstLine="482"/>
      </w:pPr>
      <w:r>
        <w:t>3</w:t>
      </w:r>
      <w:r>
        <w:rPr>
          <w:rFonts w:hint="eastAsia"/>
        </w:rPr>
        <w:t>、仓库内的防雷、防静电设计已严格执行《建筑防雷设计规范》，《工业与民用电力装置的接地设计规范》（试行）的有关规定。</w:t>
      </w:r>
    </w:p>
    <w:p>
      <w:pPr>
        <w:pStyle w:val="160"/>
        <w:ind w:firstLine="482" w:firstLineChars="0"/>
        <w:rPr>
          <w:rFonts w:ascii="Times New Roman"/>
        </w:rPr>
      </w:pPr>
      <w:r>
        <w:rPr>
          <w:rFonts w:ascii="Times New Roman"/>
        </w:rPr>
        <w:t>4</w:t>
      </w:r>
      <w:r>
        <w:rPr>
          <w:rFonts w:hint="eastAsia" w:ascii="Times New Roman"/>
        </w:rPr>
        <w:t>、构筑物的设计已严格执行《建筑设计防火规范》。</w:t>
      </w:r>
    </w:p>
    <w:p>
      <w:pPr>
        <w:snapToGrid w:val="0"/>
        <w:spacing w:line="360" w:lineRule="auto"/>
        <w:ind w:firstLine="482"/>
      </w:pPr>
      <w:r>
        <w:t>5</w:t>
      </w:r>
      <w:r>
        <w:rPr>
          <w:rFonts w:hint="eastAsia"/>
        </w:rPr>
        <w:t>、电缆敷设采用电缆沟充砂方式，防止可燃气体在电缆沟内聚集。</w:t>
      </w:r>
    </w:p>
    <w:p>
      <w:pPr>
        <w:snapToGrid w:val="0"/>
        <w:spacing w:line="360" w:lineRule="auto"/>
        <w:ind w:firstLine="482"/>
      </w:pPr>
      <w:r>
        <w:t>6</w:t>
      </w:r>
      <w:r>
        <w:rPr>
          <w:rFonts w:hint="eastAsia"/>
        </w:rPr>
        <w:t>、在容易聚集易燃爆气体的场所，装置设置可燃气体浓度报警器，报警信号接入主控室。</w:t>
      </w:r>
    </w:p>
    <w:p>
      <w:pPr>
        <w:snapToGrid w:val="0"/>
        <w:spacing w:line="360" w:lineRule="auto"/>
        <w:ind w:firstLine="482"/>
      </w:pPr>
      <w:r>
        <w:t>7</w:t>
      </w:r>
      <w:r>
        <w:rPr>
          <w:rFonts w:hint="eastAsia"/>
        </w:rPr>
        <w:t>、消防设计执行《建筑设计防火规范》、《低倍数泡沫灭系统设计规范》和《建筑灭火器配置设计规范》。</w:t>
      </w:r>
    </w:p>
    <w:p>
      <w:pPr>
        <w:snapToGrid w:val="0"/>
        <w:spacing w:line="360" w:lineRule="auto"/>
        <w:ind w:firstLine="482"/>
      </w:pPr>
      <w:r>
        <w:t>8</w:t>
      </w:r>
      <w:r>
        <w:rPr>
          <w:rFonts w:hint="eastAsia"/>
        </w:rPr>
        <w:t>、厂区设置消防废水收集池和泄漏风险临存池，保证发生火灾或泄漏事故时消防污水或液态物料不外排。</w:t>
      </w:r>
    </w:p>
    <w:p>
      <w:pPr>
        <w:snapToGrid w:val="0"/>
        <w:spacing w:line="360" w:lineRule="auto"/>
        <w:ind w:firstLine="482"/>
        <w:rPr>
          <w:rFonts w:hint="eastAsia"/>
        </w:rPr>
      </w:pPr>
      <w:r>
        <w:t>9</w:t>
      </w:r>
      <w:r>
        <w:rPr>
          <w:rFonts w:hint="eastAsia"/>
        </w:rPr>
        <w:t>、罐区面积为</w:t>
      </w:r>
      <w:r>
        <w:t>1836 m</w:t>
      </w:r>
      <w:r>
        <w:rPr>
          <w:vertAlign w:val="superscript"/>
        </w:rPr>
        <w:t>2</w:t>
      </w:r>
      <w:r>
        <w:rPr>
          <w:rFonts w:hint="eastAsia"/>
        </w:rPr>
        <w:t>，采用围堰隔开，根据现场勘察，围堰高度为</w:t>
      </w:r>
      <w:r>
        <w:t>1 m</w:t>
      </w:r>
      <w:r>
        <w:rPr>
          <w:rFonts w:hint="eastAsia"/>
        </w:rPr>
        <w:t>，去除储罐所占面积，围堰有效容积为</w:t>
      </w:r>
      <w:r>
        <w:t>1575 m</w:t>
      </w:r>
      <w:r>
        <w:rPr>
          <w:vertAlign w:val="superscript"/>
        </w:rPr>
        <w:t>3</w:t>
      </w:r>
      <w:r>
        <w:rPr>
          <w:rFonts w:hint="eastAsia"/>
        </w:rPr>
        <w:t>。</w:t>
      </w:r>
    </w:p>
    <w:p>
      <w:pPr>
        <w:pStyle w:val="4"/>
      </w:pPr>
      <w:bookmarkStart w:id="47" w:name="_Toc4948"/>
      <w:r>
        <w:t>4.2.2</w:t>
      </w:r>
      <w:r>
        <w:rPr>
          <w:rFonts w:hint="eastAsia"/>
        </w:rPr>
        <w:t>在线监测装置</w:t>
      </w:r>
      <w:bookmarkEnd w:id="47"/>
    </w:p>
    <w:p>
      <w:pPr>
        <w:spacing w:line="360" w:lineRule="auto"/>
        <w:ind w:firstLine="480" w:firstLineChars="200"/>
        <w:rPr>
          <w:rFonts w:hint="eastAsia"/>
          <w:color w:val="000000"/>
        </w:rPr>
      </w:pPr>
      <w:r>
        <w:rPr>
          <w:rFonts w:hint="eastAsia"/>
        </w:rPr>
        <w:t>本项目废水排放口装有在线监控装置，监测因子有</w:t>
      </w:r>
      <w:r>
        <w:t>pH</w:t>
      </w:r>
      <w:r>
        <w:rPr>
          <w:rFonts w:hint="eastAsia"/>
        </w:rPr>
        <w:t>值</w:t>
      </w:r>
      <w:r>
        <w:rPr>
          <w:rFonts w:hint="eastAsia"/>
          <w:color w:val="000000"/>
        </w:rPr>
        <w:t>、氨氮、</w:t>
      </w:r>
      <w:r>
        <w:rPr>
          <w:color w:val="000000"/>
        </w:rPr>
        <w:t>COD</w:t>
      </w:r>
      <w:r>
        <w:rPr>
          <w:rFonts w:hint="eastAsia"/>
          <w:color w:val="000000"/>
        </w:rPr>
        <w:t>、流量，在线监控已于</w:t>
      </w:r>
      <w:r>
        <w:rPr>
          <w:color w:val="000000"/>
        </w:rPr>
        <w:t>2015</w:t>
      </w:r>
      <w:r>
        <w:rPr>
          <w:rFonts w:hint="eastAsia"/>
          <w:color w:val="000000"/>
        </w:rPr>
        <w:t>年</w:t>
      </w:r>
      <w:r>
        <w:rPr>
          <w:color w:val="000000"/>
        </w:rPr>
        <w:t>4</w:t>
      </w:r>
      <w:r>
        <w:rPr>
          <w:rFonts w:hint="eastAsia"/>
          <w:color w:val="000000"/>
        </w:rPr>
        <w:t>月由韶关市环境保护局验收，在线监控数据与韶关市环境信息中心联网。</w:t>
      </w:r>
    </w:p>
    <w:p>
      <w:pPr>
        <w:pStyle w:val="4"/>
      </w:pPr>
      <w:bookmarkStart w:id="48" w:name="_Toc8779"/>
      <w:r>
        <w:t>4.2.3</w:t>
      </w:r>
      <w:r>
        <w:rPr>
          <w:rFonts w:hint="eastAsia"/>
        </w:rPr>
        <w:t>其他设施</w:t>
      </w:r>
      <w:bookmarkEnd w:id="48"/>
    </w:p>
    <w:p>
      <w:pPr>
        <w:spacing w:line="360" w:lineRule="auto"/>
        <w:ind w:firstLine="480" w:firstLineChars="200"/>
      </w:pPr>
      <w:r>
        <w:rPr>
          <w:rFonts w:hint="eastAsia"/>
        </w:rPr>
        <w:t>本项目厂区硬底化地面较完善，绿化面积较广。</w:t>
      </w:r>
    </w:p>
    <w:p>
      <w:pPr>
        <w:pStyle w:val="4"/>
      </w:pPr>
      <w:bookmarkStart w:id="49" w:name="_Toc1071"/>
      <w:bookmarkStart w:id="50" w:name="_Toc12400"/>
      <w:r>
        <w:t>4.3</w:t>
      </w:r>
      <w:r>
        <w:rPr>
          <w:rFonts w:hint="eastAsia"/>
        </w:rPr>
        <w:t>环保设施投资及“三同时”落实情况</w:t>
      </w:r>
      <w:bookmarkEnd w:id="49"/>
      <w:bookmarkEnd w:id="50"/>
    </w:p>
    <w:p>
      <w:pPr>
        <w:spacing w:line="360" w:lineRule="auto"/>
        <w:ind w:firstLine="480" w:firstLineChars="200"/>
      </w:pPr>
      <w:r>
        <w:rPr>
          <w:rFonts w:hint="eastAsia"/>
        </w:rPr>
        <w:t>本项目总投资</w:t>
      </w:r>
      <w:r>
        <w:rPr>
          <w:rFonts w:hint="eastAsia"/>
          <w:lang w:val="en-US" w:eastAsia="zh-CN"/>
        </w:rPr>
        <w:t>4100</w:t>
      </w:r>
      <w:r>
        <w:rPr>
          <w:rFonts w:hint="eastAsia"/>
        </w:rPr>
        <w:t>万元，其中环保投资</w:t>
      </w:r>
      <w:r>
        <w:rPr>
          <w:rFonts w:hint="eastAsia"/>
          <w:lang w:val="en-US" w:eastAsia="zh-CN"/>
        </w:rPr>
        <w:t>212</w:t>
      </w:r>
      <w:r>
        <w:rPr>
          <w:rFonts w:hint="eastAsia"/>
        </w:rPr>
        <w:t>万元，占总投资的</w:t>
      </w:r>
      <w:r>
        <w:rPr>
          <w:rFonts w:hint="eastAsia"/>
          <w:lang w:val="en-US" w:eastAsia="zh-CN"/>
        </w:rPr>
        <w:t>5.17</w:t>
      </w:r>
      <w:r>
        <w:t>%</w:t>
      </w:r>
      <w:r>
        <w:rPr>
          <w:rFonts w:hint="eastAsia"/>
        </w:rPr>
        <w:t>。具体投资见表</w:t>
      </w:r>
      <w:r>
        <w:t>4-6</w:t>
      </w:r>
      <w:r>
        <w:rPr>
          <w:rFonts w:hint="eastAsia"/>
        </w:rPr>
        <w:t>。</w:t>
      </w:r>
    </w:p>
    <w:p>
      <w:pPr>
        <w:spacing w:line="360" w:lineRule="auto"/>
        <w:jc w:val="center"/>
      </w:pPr>
      <w:r>
        <w:rPr>
          <w:rFonts w:hint="eastAsia"/>
        </w:rPr>
        <w:t>表</w:t>
      </w:r>
      <w:r>
        <w:t xml:space="preserve">4-6   </w:t>
      </w:r>
      <w:r>
        <w:rPr>
          <w:rFonts w:hint="eastAsia"/>
        </w:rPr>
        <w:t>本项目环保投资一览表</w:t>
      </w:r>
    </w:p>
    <w:tbl>
      <w:tblPr>
        <w:tblStyle w:val="4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4"/>
        <w:gridCol w:w="4487"/>
        <w:gridCol w:w="3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4" w:type="dxa"/>
          </w:tcPr>
          <w:p>
            <w:pPr>
              <w:jc w:val="center"/>
            </w:pPr>
            <w:r>
              <w:rPr>
                <w:rFonts w:hint="eastAsia"/>
              </w:rPr>
              <w:t>项目</w:t>
            </w:r>
          </w:p>
        </w:tc>
        <w:tc>
          <w:tcPr>
            <w:tcW w:w="4487" w:type="dxa"/>
          </w:tcPr>
          <w:p>
            <w:pPr>
              <w:jc w:val="center"/>
            </w:pPr>
            <w:r>
              <w:rPr>
                <w:rFonts w:hint="eastAsia"/>
              </w:rPr>
              <w:t>治理设施</w:t>
            </w:r>
          </w:p>
        </w:tc>
        <w:tc>
          <w:tcPr>
            <w:tcW w:w="3321" w:type="dxa"/>
          </w:tcPr>
          <w:p>
            <w:pPr>
              <w:jc w:val="center"/>
            </w:pPr>
            <w:r>
              <w:rPr>
                <w:rFonts w:hint="eastAsia"/>
              </w:rPr>
              <w:t>投资额（万元）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4" w:type="dxa"/>
          </w:tcPr>
          <w:p>
            <w:pPr>
              <w:jc w:val="center"/>
            </w:pPr>
            <w:r>
              <w:rPr>
                <w:rFonts w:hint="eastAsia"/>
              </w:rPr>
              <w:t>车间废气</w:t>
            </w:r>
          </w:p>
        </w:tc>
        <w:tc>
          <w:tcPr>
            <w:tcW w:w="4487" w:type="dxa"/>
          </w:tcPr>
          <w:p>
            <w:pPr>
              <w:jc w:val="center"/>
              <w:rPr>
                <w:rFonts w:hint="eastAsia" w:eastAsia="宋体"/>
                <w:lang w:eastAsia="zh-CN"/>
              </w:rPr>
            </w:pPr>
            <w:r>
              <w:rPr>
                <w:rFonts w:hint="eastAsia"/>
                <w:lang w:eastAsia="zh-CN"/>
              </w:rPr>
              <w:t>依托原有环保设施，增加管道</w:t>
            </w:r>
          </w:p>
        </w:tc>
        <w:tc>
          <w:tcPr>
            <w:tcW w:w="3321" w:type="dxa"/>
          </w:tcPr>
          <w:p>
            <w:pPr>
              <w:jc w:val="center"/>
              <w:rPr>
                <w:rFonts w:hint="eastAsia" w:eastAsia="宋体"/>
                <w:lang w:eastAsia="zh-CN"/>
              </w:rPr>
            </w:pPr>
            <w:r>
              <w:rPr>
                <w:rFonts w:hint="eastAsia"/>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4" w:type="dxa"/>
          </w:tcPr>
          <w:p>
            <w:pPr>
              <w:jc w:val="center"/>
            </w:pPr>
            <w:r>
              <w:rPr>
                <w:rFonts w:hint="eastAsia"/>
              </w:rPr>
              <w:t>锅炉废气</w:t>
            </w:r>
          </w:p>
        </w:tc>
        <w:tc>
          <w:tcPr>
            <w:tcW w:w="4487" w:type="dxa"/>
          </w:tcPr>
          <w:p>
            <w:pPr>
              <w:jc w:val="center"/>
            </w:pPr>
            <w:r>
              <w:rPr>
                <w:rFonts w:hint="eastAsia"/>
              </w:rPr>
              <w:t>依托原有环保设施</w:t>
            </w:r>
          </w:p>
        </w:tc>
        <w:tc>
          <w:tcPr>
            <w:tcW w:w="3321" w:type="dxa"/>
          </w:tcPr>
          <w:p>
            <w:pPr>
              <w:jc w:val="center"/>
            </w:pPr>
            <w: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4" w:type="dxa"/>
          </w:tcPr>
          <w:p>
            <w:pPr>
              <w:jc w:val="center"/>
            </w:pPr>
            <w:r>
              <w:rPr>
                <w:rFonts w:hint="eastAsia"/>
              </w:rPr>
              <w:t>废水</w:t>
            </w:r>
          </w:p>
        </w:tc>
        <w:tc>
          <w:tcPr>
            <w:tcW w:w="4487" w:type="dxa"/>
          </w:tcPr>
          <w:p>
            <w:pPr>
              <w:jc w:val="center"/>
              <w:rPr>
                <w:rFonts w:hint="eastAsia" w:eastAsia="宋体"/>
                <w:lang w:eastAsia="zh-CN"/>
              </w:rPr>
            </w:pPr>
            <w:r>
              <w:rPr>
                <w:rFonts w:hint="eastAsia"/>
                <w:lang w:eastAsia="zh-CN"/>
              </w:rPr>
              <w:t>依托原有污水处理站，增加管道</w:t>
            </w:r>
          </w:p>
        </w:tc>
        <w:tc>
          <w:tcPr>
            <w:tcW w:w="3321" w:type="dxa"/>
          </w:tcPr>
          <w:p>
            <w:pPr>
              <w:jc w:val="center"/>
              <w:rPr>
                <w:rFonts w:hint="eastAsia" w:eastAsia="宋体"/>
                <w:lang w:val="en-US" w:eastAsia="zh-CN"/>
              </w:rPr>
            </w:pPr>
            <w:r>
              <w:rPr>
                <w:rFonts w:hint="eastAsia"/>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4" w:type="dxa"/>
          </w:tcPr>
          <w:p>
            <w:pPr>
              <w:jc w:val="center"/>
            </w:pPr>
            <w:r>
              <w:rPr>
                <w:rFonts w:hint="eastAsia"/>
              </w:rPr>
              <w:t>噪声</w:t>
            </w:r>
          </w:p>
        </w:tc>
        <w:tc>
          <w:tcPr>
            <w:tcW w:w="4487" w:type="dxa"/>
          </w:tcPr>
          <w:p>
            <w:pPr>
              <w:jc w:val="center"/>
            </w:pPr>
            <w:r>
              <w:rPr>
                <w:rFonts w:hint="eastAsia" w:hAnsi="宋体"/>
                <w:color w:val="000000"/>
                <w:sz w:val="21"/>
                <w:szCs w:val="21"/>
              </w:rPr>
              <w:t>基础减振、密闭、室内</w:t>
            </w:r>
          </w:p>
        </w:tc>
        <w:tc>
          <w:tcPr>
            <w:tcW w:w="3321" w:type="dxa"/>
          </w:tcPr>
          <w:p>
            <w:pPr>
              <w:jc w:val="center"/>
              <w:rPr>
                <w:rFonts w:hint="eastAsia" w:eastAsia="宋体"/>
                <w:lang w:eastAsia="zh-CN"/>
              </w:rPr>
            </w:pPr>
            <w:r>
              <w:rPr>
                <w:rFonts w:hint="eastAsia"/>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4" w:type="dxa"/>
          </w:tcPr>
          <w:p>
            <w:pPr>
              <w:jc w:val="center"/>
            </w:pPr>
            <w:r>
              <w:rPr>
                <w:rFonts w:hint="eastAsia"/>
              </w:rPr>
              <w:t>一般固体废物</w:t>
            </w:r>
          </w:p>
        </w:tc>
        <w:tc>
          <w:tcPr>
            <w:tcW w:w="4487" w:type="dxa"/>
          </w:tcPr>
          <w:p>
            <w:pPr>
              <w:jc w:val="center"/>
              <w:rPr>
                <w:rFonts w:hAnsi="宋体"/>
                <w:color w:val="000000"/>
                <w:sz w:val="21"/>
                <w:szCs w:val="21"/>
              </w:rPr>
            </w:pPr>
            <w:r>
              <w:rPr>
                <w:rFonts w:hint="eastAsia" w:hAnsi="宋体"/>
                <w:color w:val="000000"/>
                <w:sz w:val="21"/>
                <w:szCs w:val="21"/>
              </w:rPr>
              <w:t>依托原有环保设施</w:t>
            </w:r>
          </w:p>
        </w:tc>
        <w:tc>
          <w:tcPr>
            <w:tcW w:w="3321" w:type="dxa"/>
          </w:tcPr>
          <w:p>
            <w:pPr>
              <w:jc w:val="center"/>
              <w:rPr>
                <w:rFonts w:hint="eastAsia" w:eastAsia="宋体"/>
                <w:lang w:val="en-US" w:eastAsia="zh-CN"/>
              </w:rPr>
            </w:pPr>
            <w:r>
              <w:rPr>
                <w:rFonts w:hint="eastAsia"/>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4" w:type="dxa"/>
          </w:tcPr>
          <w:p>
            <w:pPr>
              <w:jc w:val="center"/>
            </w:pPr>
            <w:r>
              <w:rPr>
                <w:rFonts w:hint="eastAsia"/>
              </w:rPr>
              <w:t>危险废物</w:t>
            </w:r>
          </w:p>
        </w:tc>
        <w:tc>
          <w:tcPr>
            <w:tcW w:w="4487" w:type="dxa"/>
          </w:tcPr>
          <w:p>
            <w:pPr>
              <w:jc w:val="center"/>
              <w:rPr>
                <w:rFonts w:hAnsi="宋体"/>
                <w:color w:val="000000"/>
                <w:sz w:val="21"/>
                <w:szCs w:val="21"/>
              </w:rPr>
            </w:pPr>
            <w:r>
              <w:rPr>
                <w:rFonts w:hint="eastAsia" w:hAnsi="宋体"/>
                <w:color w:val="000000"/>
                <w:sz w:val="21"/>
                <w:szCs w:val="21"/>
              </w:rPr>
              <w:t>依托原有环保设施</w:t>
            </w:r>
          </w:p>
        </w:tc>
        <w:tc>
          <w:tcPr>
            <w:tcW w:w="3321" w:type="dxa"/>
          </w:tcPr>
          <w:p>
            <w:pPr>
              <w:jc w:val="center"/>
              <w:rPr>
                <w:rFonts w:hint="eastAsia" w:eastAsia="宋体"/>
                <w:lang w:val="en-US" w:eastAsia="zh-CN"/>
              </w:rPr>
            </w:pPr>
            <w:r>
              <w:rPr>
                <w:rFonts w:hint="eastAsia"/>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4" w:type="dxa"/>
          </w:tcPr>
          <w:p>
            <w:pPr>
              <w:jc w:val="center"/>
            </w:pPr>
            <w:r>
              <w:rPr>
                <w:rFonts w:hint="eastAsia"/>
              </w:rPr>
              <w:t>绿化及生态</w:t>
            </w:r>
          </w:p>
        </w:tc>
        <w:tc>
          <w:tcPr>
            <w:tcW w:w="4487" w:type="dxa"/>
          </w:tcPr>
          <w:p>
            <w:pPr>
              <w:jc w:val="center"/>
              <w:rPr>
                <w:rFonts w:hAnsi="宋体"/>
                <w:color w:val="000000"/>
                <w:sz w:val="21"/>
                <w:szCs w:val="21"/>
              </w:rPr>
            </w:pPr>
            <w:r>
              <w:rPr>
                <w:rFonts w:hint="eastAsia" w:hAnsi="宋体"/>
                <w:color w:val="000000"/>
                <w:sz w:val="21"/>
                <w:szCs w:val="21"/>
              </w:rPr>
              <w:t>绿化及生态</w:t>
            </w:r>
          </w:p>
        </w:tc>
        <w:tc>
          <w:tcPr>
            <w:tcW w:w="3321" w:type="dxa"/>
          </w:tcPr>
          <w:p>
            <w:pPr>
              <w:jc w:val="center"/>
              <w:rPr>
                <w:rFonts w:hint="eastAsia" w:eastAsia="宋体"/>
                <w:lang w:val="en-US" w:eastAsia="zh-CN"/>
              </w:rPr>
            </w:pPr>
            <w:r>
              <w:rPr>
                <w:rFonts w:hint="eastAsia"/>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4" w:type="dxa"/>
          </w:tcPr>
          <w:p>
            <w:pPr>
              <w:jc w:val="center"/>
            </w:pPr>
            <w:r>
              <w:rPr>
                <w:rFonts w:hint="eastAsia"/>
              </w:rPr>
              <w:t>其他</w:t>
            </w:r>
          </w:p>
        </w:tc>
        <w:tc>
          <w:tcPr>
            <w:tcW w:w="4487" w:type="dxa"/>
          </w:tcPr>
          <w:p>
            <w:pPr>
              <w:jc w:val="center"/>
              <w:rPr>
                <w:rFonts w:hAnsi="宋体"/>
                <w:color w:val="000000"/>
                <w:sz w:val="21"/>
                <w:szCs w:val="21"/>
              </w:rPr>
            </w:pPr>
            <w:r>
              <w:rPr>
                <w:rFonts w:hint="eastAsia" w:hAnsi="宋体"/>
                <w:color w:val="000000"/>
                <w:sz w:val="21"/>
                <w:szCs w:val="21"/>
              </w:rPr>
              <w:t>其他</w:t>
            </w:r>
          </w:p>
        </w:tc>
        <w:tc>
          <w:tcPr>
            <w:tcW w:w="3321" w:type="dxa"/>
          </w:tcPr>
          <w:p>
            <w:pPr>
              <w:jc w:val="center"/>
              <w:rPr>
                <w:rFonts w:hint="eastAsia" w:eastAsia="宋体"/>
                <w:lang w:eastAsia="zh-CN"/>
              </w:rPr>
            </w:pPr>
            <w:r>
              <w:rPr>
                <w:rFonts w:hint="eastAsia"/>
                <w:lang w:val="en-US" w:eastAsia="zh-CN"/>
              </w:rPr>
              <w:t>7</w:t>
            </w:r>
          </w:p>
        </w:tc>
      </w:tr>
      <w:bookmarkEnd w:id="25"/>
      <w:bookmarkEnd w:id="26"/>
      <w:bookmarkEnd w:id="27"/>
      <w:bookmarkEnd w:id="28"/>
      <w:bookmarkEnd w:id="29"/>
      <w:bookmarkEnd w:id="30"/>
      <w:bookmarkEnd w:id="31"/>
    </w:tbl>
    <w:p>
      <w:pPr>
        <w:adjustRightInd w:val="0"/>
        <w:snapToGrid w:val="0"/>
        <w:spacing w:line="360" w:lineRule="auto"/>
        <w:rPr>
          <w:rFonts w:ascii="宋体"/>
          <w:b/>
        </w:rPr>
      </w:pPr>
    </w:p>
    <w:p>
      <w:pPr>
        <w:pStyle w:val="4"/>
      </w:pPr>
      <w:bookmarkStart w:id="51" w:name="_Toc6358"/>
      <w:r>
        <w:t>5</w:t>
      </w:r>
      <w:r>
        <w:rPr>
          <w:rFonts w:hint="eastAsia"/>
        </w:rPr>
        <w:t>、建设项目环评报告书的主要结论与建议及审批部门审批决定</w:t>
      </w:r>
      <w:bookmarkEnd w:id="51"/>
    </w:p>
    <w:p>
      <w:pPr>
        <w:pStyle w:val="4"/>
      </w:pPr>
      <w:bookmarkStart w:id="52" w:name="_Toc14297"/>
      <w:r>
        <w:t xml:space="preserve">5.1 </w:t>
      </w:r>
      <w:r>
        <w:rPr>
          <w:rFonts w:hint="eastAsia"/>
        </w:rPr>
        <w:t>建设项目环评报告书的主要结论与建议</w:t>
      </w:r>
      <w:bookmarkEnd w:id="52"/>
    </w:p>
    <w:p>
      <w:pPr>
        <w:pStyle w:val="14"/>
        <w:snapToGrid w:val="0"/>
        <w:spacing w:line="360" w:lineRule="auto"/>
        <w:ind w:firstLine="480"/>
        <w:rPr>
          <w:rFonts w:hint="default" w:ascii="Times New Roman" w:hAnsi="Times New Roman" w:cs="Times New Roman"/>
        </w:rPr>
      </w:pPr>
      <w:r>
        <w:rPr>
          <w:rFonts w:hint="default" w:ascii="Times New Roman" w:hAnsi="Times New Roman" w:cs="Times New Roman"/>
          <w:b/>
          <w:bCs/>
        </w:rPr>
        <w:t>废水：</w:t>
      </w:r>
      <w:r>
        <w:rPr>
          <w:rFonts w:hint="default" w:ascii="Times New Roman" w:hAnsi="Times New Roman" w:cs="Times New Roman"/>
        </w:rPr>
        <w:t>本项目废水主要为生产废水、生活污水，产生的废水经管网进入现有的污水处理站，废水处理站采用</w:t>
      </w:r>
      <w:r>
        <w:rPr>
          <w:rFonts w:hint="default" w:ascii="Times New Roman" w:hAnsi="Times New Roman" w:cs="Times New Roman"/>
          <w:szCs w:val="24"/>
        </w:rPr>
        <w:t>催化氧化工艺，经处理后的废水达到</w:t>
      </w:r>
      <w:r>
        <w:rPr>
          <w:rFonts w:hint="default" w:ascii="Times New Roman" w:hAnsi="Times New Roman" w:cs="Times New Roman"/>
        </w:rPr>
        <w:t>广东省《水污染物排放限值》（DB 44/26-2001）第二时段一级标准后，通过污水管网排放至横石水。</w:t>
      </w:r>
    </w:p>
    <w:p>
      <w:pPr>
        <w:snapToGrid w:val="0"/>
        <w:spacing w:line="360" w:lineRule="auto"/>
        <w:ind w:firstLine="482" w:firstLineChars="200"/>
        <w:rPr>
          <w:rFonts w:hint="default" w:ascii="Times New Roman" w:hAnsi="Times New Roman" w:cs="Times New Roman"/>
          <w:kern w:val="0"/>
          <w:szCs w:val="21"/>
        </w:rPr>
      </w:pPr>
      <w:r>
        <w:rPr>
          <w:rFonts w:hint="default" w:ascii="Times New Roman" w:hAnsi="Times New Roman" w:cs="Times New Roman"/>
          <w:b/>
          <w:bCs/>
        </w:rPr>
        <w:t>废气：</w:t>
      </w:r>
      <w:r>
        <w:rPr>
          <w:rFonts w:hint="default" w:ascii="Times New Roman" w:hAnsi="Times New Roman" w:cs="Times New Roman"/>
          <w:kern w:val="0"/>
          <w:szCs w:val="21"/>
        </w:rPr>
        <w:t>本项目产生的废气主要为车间废气、锅炉烟气和罐区废气。车间废气采用水喷淋（含干燥）+活性炭治理措施后，能够满足广东省《大气污染物排放限值》（DB 44/27-2001）第二时段二级标准，VOCs满足</w:t>
      </w:r>
      <w:r>
        <w:rPr>
          <w:rFonts w:hint="default" w:ascii="Times New Roman" w:hAnsi="Times New Roman" w:cs="Times New Roman"/>
        </w:rPr>
        <w:t>《合成革与人造革工业污染物排放标准》（GB 21902-2008）新建企业大气污染物排放限值</w:t>
      </w:r>
      <w:r>
        <w:rPr>
          <w:rFonts w:hint="default" w:ascii="Times New Roman" w:hAnsi="Times New Roman" w:cs="Times New Roman"/>
          <w:kern w:val="0"/>
          <w:szCs w:val="21"/>
        </w:rPr>
        <w:t>，达标的废气经15米高的排气筒外排。</w:t>
      </w:r>
    </w:p>
    <w:p>
      <w:pPr>
        <w:snapToGrid w:val="0"/>
        <w:spacing w:line="360" w:lineRule="auto"/>
        <w:ind w:firstLine="480" w:firstLineChars="200"/>
        <w:rPr>
          <w:rFonts w:hint="default" w:ascii="Times New Roman" w:hAnsi="Times New Roman" w:cs="Times New Roman"/>
        </w:rPr>
      </w:pPr>
      <w:r>
        <w:rPr>
          <w:rFonts w:hint="default" w:ascii="Times New Roman" w:hAnsi="Times New Roman" w:cs="Times New Roman"/>
          <w:kern w:val="0"/>
          <w:szCs w:val="21"/>
        </w:rPr>
        <w:t>锅炉烟气采用</w:t>
      </w:r>
      <w:r>
        <w:rPr>
          <w:rFonts w:hint="default" w:ascii="Times New Roman" w:hAnsi="Times New Roman" w:cs="Times New Roman"/>
        </w:rPr>
        <w:t>“布袋除尘+麻石水膜（碱液喷淋）”除尘效率达99%以上，脱硫率达80%以上，可达到《锅炉大气污染物排放标准》（GB13271-2014）和广东省地方标准《锅炉大气污染物排放限值》（DB44/765-2010）较严者要求，经处理后的烟气经45米高的排气筒外排。</w:t>
      </w:r>
    </w:p>
    <w:p>
      <w:pPr>
        <w:snapToGrid w:val="0"/>
        <w:spacing w:line="360" w:lineRule="auto"/>
        <w:ind w:firstLine="482" w:firstLineChars="200"/>
        <w:rPr>
          <w:rFonts w:hint="default" w:ascii="Times New Roman" w:hAnsi="Times New Roman" w:cs="Times New Roman"/>
        </w:rPr>
      </w:pPr>
      <w:r>
        <w:rPr>
          <w:rFonts w:hint="default" w:ascii="Times New Roman" w:hAnsi="Times New Roman" w:cs="Times New Roman"/>
          <w:b/>
          <w:bCs/>
        </w:rPr>
        <w:t>噪声：</w:t>
      </w:r>
      <w:r>
        <w:rPr>
          <w:rFonts w:hint="default" w:ascii="Times New Roman" w:hAnsi="Times New Roman" w:cs="Times New Roman"/>
        </w:rPr>
        <w:t>①选用低噪声泵体等设备；②对车间各种泵体、风机、空压机等安装隔音罩；③水泵与基础之间配置减震器。对噪声强度比较大的设备，采取隔音降噪的措施，同时尽量把这些设备安装在室内，注意维护设备的完好性。</w:t>
      </w:r>
    </w:p>
    <w:p>
      <w:pPr>
        <w:snapToGrid w:val="0"/>
        <w:spacing w:line="360" w:lineRule="auto"/>
        <w:ind w:firstLine="480" w:firstLineChars="200"/>
        <w:rPr>
          <w:rFonts w:hint="default" w:ascii="Times New Roman" w:hAnsi="Times New Roman" w:cs="Times New Roman"/>
          <w:kern w:val="0"/>
          <w:szCs w:val="21"/>
        </w:rPr>
      </w:pPr>
      <w:r>
        <w:rPr>
          <w:rFonts w:hint="default" w:ascii="Times New Roman" w:hAnsi="Times New Roman" w:cs="Times New Roman"/>
          <w:kern w:val="0"/>
          <w:szCs w:val="21"/>
        </w:rPr>
        <w:t>经过以上一系列的措施，可以大大降低噪声源强，最大程度减少噪声对周围环境的影响。</w:t>
      </w:r>
    </w:p>
    <w:p>
      <w:pPr>
        <w:adjustRightInd w:val="0"/>
        <w:snapToGrid w:val="0"/>
        <w:spacing w:line="360" w:lineRule="auto"/>
        <w:ind w:firstLine="482" w:firstLineChars="200"/>
        <w:rPr>
          <w:rFonts w:hint="default" w:ascii="Times New Roman" w:hAnsi="Times New Roman" w:cs="Times New Roman"/>
        </w:rPr>
      </w:pPr>
      <w:r>
        <w:rPr>
          <w:rFonts w:hint="default" w:ascii="Times New Roman" w:hAnsi="Times New Roman" w:cs="Times New Roman"/>
          <w:b/>
          <w:bCs/>
        </w:rPr>
        <w:t>固体废物：</w:t>
      </w:r>
      <w:r>
        <w:rPr>
          <w:rFonts w:hint="default" w:ascii="Times New Roman" w:hAnsi="Times New Roman" w:cs="Times New Roman"/>
        </w:rPr>
        <w:t>本项目生产过程产生的固体废物主要包括麦渣和变性蛋白、</w:t>
      </w:r>
      <w:r>
        <w:rPr>
          <w:rFonts w:hint="default" w:ascii="Times New Roman" w:hAnsi="Times New Roman" w:cs="Times New Roman"/>
          <w:kern w:val="0"/>
        </w:rPr>
        <w:t>菌渣、磷脂副产物、</w:t>
      </w:r>
      <w:r>
        <w:rPr>
          <w:rFonts w:hint="default" w:ascii="Times New Roman" w:hAnsi="Times New Roman" w:cs="Times New Roman"/>
        </w:rPr>
        <w:t>煤渣、脱硫石膏、</w:t>
      </w:r>
      <w:r>
        <w:rPr>
          <w:rFonts w:hint="default" w:ascii="Times New Roman" w:hAnsi="Times New Roman" w:cs="Times New Roman"/>
          <w:kern w:val="0"/>
        </w:rPr>
        <w:t>废包装、废活性碳、生活垃圾和</w:t>
      </w:r>
      <w:r>
        <w:rPr>
          <w:rFonts w:hint="default" w:ascii="Times New Roman" w:hAnsi="Times New Roman" w:cs="Times New Roman"/>
        </w:rPr>
        <w:t>废水处理站污泥。建设单位拟实行分类收集、分别处置；麦渣和变性蛋白、</w:t>
      </w:r>
      <w:r>
        <w:rPr>
          <w:rFonts w:hint="default" w:ascii="Times New Roman" w:hAnsi="Times New Roman" w:cs="Times New Roman"/>
          <w:kern w:val="0"/>
        </w:rPr>
        <w:t>磷脂副产物</w:t>
      </w:r>
      <w:r>
        <w:rPr>
          <w:rFonts w:hint="default" w:ascii="Times New Roman" w:hAnsi="Times New Roman" w:cs="Times New Roman"/>
        </w:rPr>
        <w:t>作为资源，外售；煤渣、硫石膏外运铺路；生活垃圾和废水处理站污泥交由环卫部门安全填埋；废活性炭，集中收集，委托具有危险废物处理资质的单位处理。</w:t>
      </w:r>
    </w:p>
    <w:p>
      <w:pPr>
        <w:pStyle w:val="14"/>
        <w:snapToGrid w:val="0"/>
        <w:spacing w:line="360" w:lineRule="auto"/>
        <w:ind w:firstLine="480"/>
        <w:rPr>
          <w:rFonts w:hint="default" w:ascii="Times New Roman" w:hAnsi="Times New Roman" w:cs="Times New Roman"/>
          <w:szCs w:val="21"/>
        </w:rPr>
      </w:pPr>
      <w:r>
        <w:rPr>
          <w:rFonts w:hint="default" w:ascii="Times New Roman" w:hAnsi="Times New Roman" w:cs="Times New Roman"/>
          <w:szCs w:val="21"/>
        </w:rPr>
        <w:t>本项目利用厂区已有的一般固体废物储存区和危险固废储存区，各储存区分开并设有明显标志，按照《一般工业固体废物贮存、处理场污染控制标准》（GB 18599-2001）及修改单和《危险废物贮存污染控制标准》（GB 18597-2001）及修改单规范建设和使用。</w:t>
      </w:r>
    </w:p>
    <w:p>
      <w:pPr>
        <w:snapToGrid w:val="0"/>
        <w:spacing w:line="360" w:lineRule="auto"/>
        <w:ind w:firstLine="482" w:firstLineChars="200"/>
        <w:rPr>
          <w:kern w:val="0"/>
          <w:szCs w:val="21"/>
        </w:rPr>
      </w:pPr>
      <w:r>
        <w:rPr>
          <w:rFonts w:hint="eastAsia"/>
          <w:b/>
          <w:bCs/>
          <w:kern w:val="0"/>
          <w:szCs w:val="21"/>
        </w:rPr>
        <w:t>环境风险评价结论：</w:t>
      </w:r>
      <w:r>
        <w:rPr>
          <w:rFonts w:hint="eastAsia"/>
        </w:rPr>
        <w:t>本项目的主要环境风险因素包括原辅原料在运输、储存和生产过程中可能发生的泄漏、火灾和爆炸等重大污染事故风险，针对项目存在的主要环境风险污染事故如泄漏、火灾、爆炸等，本评价已提出初步的防范对策措施和突发事故应急方案。建设单位必须根据消防和劳动安全主管部门的要求做好风险防范和事故应急工作。建设单位应在施工过程、营运过程切实落实消防和劳动安全主管部门的要求、本报告中提出的各项环保措施和对策建议，则本项目可最大限度地降低环境风险。在加强管理的前提下，本项目的环境风险是可以接受的。</w:t>
      </w:r>
    </w:p>
    <w:p>
      <w:pPr>
        <w:pStyle w:val="14"/>
        <w:snapToGrid w:val="0"/>
        <w:spacing w:line="360" w:lineRule="auto"/>
        <w:ind w:firstLine="480"/>
        <w:rPr>
          <w:szCs w:val="24"/>
        </w:rPr>
      </w:pPr>
      <w:r>
        <w:rPr>
          <w:rFonts w:hint="eastAsia"/>
          <w:b/>
          <w:bCs/>
        </w:rPr>
        <w:t>项目政策相符性和选址合理性：</w:t>
      </w:r>
      <w:r>
        <w:rPr>
          <w:rFonts w:hint="eastAsia"/>
          <w:szCs w:val="24"/>
        </w:rPr>
        <w:t>本项目建设符合国家相关产业政策；符合广东省和韶关市区域发展规划；符合翁源县翁城镇工业总体规划；符合《食品添加剂生产企业卫生规范》（卫法监发</w:t>
      </w:r>
      <w:r>
        <w:rPr>
          <w:szCs w:val="24"/>
        </w:rPr>
        <w:t>[2002]159</w:t>
      </w:r>
      <w:r>
        <w:rPr>
          <w:rFonts w:hint="eastAsia"/>
          <w:szCs w:val="24"/>
        </w:rPr>
        <w:t>号）的相关要求；总体布局合理。</w:t>
      </w:r>
    </w:p>
    <w:p>
      <w:pPr>
        <w:pStyle w:val="14"/>
        <w:snapToGrid w:val="0"/>
        <w:spacing w:line="360" w:lineRule="auto"/>
        <w:ind w:firstLine="480"/>
        <w:rPr>
          <w:rFonts w:ascii="Times New Roman" w:hAnsi="Times New Roman" w:cs="Times New Roman"/>
          <w:color w:val="FF0000"/>
        </w:rPr>
      </w:pPr>
      <w:r>
        <w:rPr>
          <w:rFonts w:hint="eastAsia"/>
          <w:b/>
          <w:bCs/>
        </w:rPr>
        <w:t>清洁生产以及总量控制指标：</w:t>
      </w:r>
      <w:r>
        <w:rPr>
          <w:rFonts w:hint="eastAsia" w:ascii="Times New Roman" w:hAnsi="Times New Roman" w:cs="Times New Roman"/>
        </w:rPr>
        <w:t>项目采用了先进的生产工艺和生产设备，实现节能减排的生产要求，对环境影响小，清洁生产水平基本达到国内先进水平。</w:t>
      </w:r>
    </w:p>
    <w:p>
      <w:pPr>
        <w:snapToGrid w:val="0"/>
        <w:spacing w:line="360" w:lineRule="auto"/>
        <w:ind w:firstLine="480" w:firstLineChars="200"/>
      </w:pPr>
      <w:r>
        <w:rPr>
          <w:rFonts w:hint="eastAsia"/>
        </w:rPr>
        <w:t>本项目依托现有锅炉系统，本项目对应的燃煤锅炉烟气污染物排放量为烟尘</w:t>
      </w:r>
      <w:r>
        <w:t>0.44t/a</w:t>
      </w:r>
      <w:r>
        <w:rPr>
          <w:rFonts w:hint="eastAsia"/>
        </w:rPr>
        <w:t>，</w:t>
      </w:r>
      <w:r>
        <w:t>SO</w:t>
      </w:r>
      <w:r>
        <w:rPr>
          <w:vertAlign w:val="subscript"/>
        </w:rPr>
        <w:t>2</w:t>
      </w:r>
      <w:r>
        <w:t xml:space="preserve"> 3.45t/a</w:t>
      </w:r>
      <w:r>
        <w:rPr>
          <w:rFonts w:hint="eastAsia"/>
        </w:rPr>
        <w:t>，</w:t>
      </w:r>
      <w:r>
        <w:t>NOx 5.32t/a</w:t>
      </w:r>
      <w:r>
        <w:rPr>
          <w:rFonts w:hint="eastAsia"/>
        </w:rPr>
        <w:t>，该指标从企业现有总量控制指标调配。建议新增</w:t>
      </w:r>
      <w:r>
        <w:rPr>
          <w:rFonts w:hint="eastAsia"/>
          <w:szCs w:val="28"/>
        </w:rPr>
        <w:t>排放量控制指标为，</w:t>
      </w:r>
      <w:r>
        <w:rPr>
          <w:szCs w:val="28"/>
        </w:rPr>
        <w:t>COD3.59 t/a</w:t>
      </w:r>
      <w:r>
        <w:rPr>
          <w:rFonts w:hint="eastAsia"/>
          <w:szCs w:val="28"/>
        </w:rPr>
        <w:t>，氨氮</w:t>
      </w:r>
      <w:r>
        <w:rPr>
          <w:szCs w:val="28"/>
        </w:rPr>
        <w:t>0.01t/a</w:t>
      </w:r>
      <w:r>
        <w:rPr>
          <w:rFonts w:hint="eastAsia"/>
          <w:szCs w:val="28"/>
        </w:rPr>
        <w:t>，工艺粉尘</w:t>
      </w:r>
      <w:r>
        <w:rPr>
          <w:szCs w:val="28"/>
        </w:rPr>
        <w:t>0.04t/a</w:t>
      </w:r>
      <w:r>
        <w:rPr>
          <w:rFonts w:hint="eastAsia"/>
          <w:szCs w:val="28"/>
        </w:rPr>
        <w:t>，</w:t>
      </w:r>
      <w:r>
        <w:rPr>
          <w:rFonts w:hint="eastAsia"/>
        </w:rPr>
        <w:t>挥发性有机物</w:t>
      </w:r>
      <w:r>
        <w:t>0.54t/a</w:t>
      </w:r>
      <w:r>
        <w:rPr>
          <w:rFonts w:hint="eastAsia"/>
        </w:rPr>
        <w:t>。</w:t>
      </w:r>
    </w:p>
    <w:p>
      <w:pPr>
        <w:pStyle w:val="14"/>
        <w:snapToGrid w:val="0"/>
        <w:spacing w:line="360" w:lineRule="auto"/>
        <w:ind w:firstLine="480"/>
        <w:rPr>
          <w:rFonts w:hint="default" w:ascii="Times New Roman" w:hAnsi="Times New Roman" w:cs="Times New Roman"/>
          <w:szCs w:val="24"/>
        </w:rPr>
      </w:pPr>
      <w:r>
        <w:rPr>
          <w:rFonts w:hint="eastAsia"/>
          <w:b/>
          <w:bCs/>
          <w:szCs w:val="24"/>
        </w:rPr>
        <w:t>最终结论：</w:t>
      </w:r>
      <w:r>
        <w:rPr>
          <w:rFonts w:hint="eastAsia"/>
          <w:szCs w:val="24"/>
        </w:rPr>
        <w:t>翁源广业清怡食品科技有限</w:t>
      </w:r>
      <w:r>
        <w:rPr>
          <w:rFonts w:hint="default" w:ascii="Times New Roman" w:hAnsi="Times New Roman" w:cs="Times New Roman"/>
          <w:szCs w:val="24"/>
        </w:rPr>
        <w:t>公司年产200t/a新食品原料燕麦β-葡聚糖和50t/a新食品原料磷脂酰丝氨酸建设项目符合国家和广东省相关产业政策，符合翁源县相关土地利用规划，选址合理；建设单位对项目产生的各种污染物，提出了有效的环保治理方案，经过预测评价，正常排放不会导致环境质量超标，环境质量保持在现有功能标准内；项目环境风险在可控制范围；项目清洁生产水平可达到国内清洁生产先进企业水平；公众调查结果表明没有反对意见；项目具有良好的经济效益和社会效益。</w:t>
      </w:r>
    </w:p>
    <w:p>
      <w:pPr>
        <w:snapToGrid w:val="0"/>
        <w:spacing w:line="360" w:lineRule="auto"/>
        <w:ind w:firstLine="436" w:firstLineChars="182"/>
        <w:rPr>
          <w:color w:val="000000"/>
          <w:kern w:val="0"/>
          <w:szCs w:val="28"/>
          <w:lang w:val="zh-CN"/>
        </w:rPr>
      </w:pPr>
      <w:r>
        <w:rPr>
          <w:rFonts w:hint="default" w:ascii="Times New Roman" w:hAnsi="Times New Roman" w:cs="Times New Roman"/>
        </w:rPr>
        <w:t>综上所述，从环境保护角度考虑，翁源广业清怡食品科技有限公司年产200t/a新食品原料燕麦β-葡聚糖和50t/a新食品原料磷脂酰丝氨酸建设项目是可行的</w:t>
      </w:r>
      <w:r>
        <w:rPr>
          <w:rFonts w:hint="eastAsia"/>
        </w:rPr>
        <w:t>。</w:t>
      </w:r>
    </w:p>
    <w:p>
      <w:pPr>
        <w:pStyle w:val="4"/>
      </w:pPr>
      <w:bookmarkStart w:id="53" w:name="_Toc24597"/>
      <w:r>
        <w:t>5.2</w:t>
      </w:r>
      <w:r>
        <w:rPr>
          <w:rFonts w:hint="eastAsia"/>
        </w:rPr>
        <w:t>环境影响评价批复的要求</w:t>
      </w:r>
      <w:bookmarkEnd w:id="53"/>
    </w:p>
    <w:p>
      <w:pPr>
        <w:adjustRightInd w:val="0"/>
        <w:snapToGrid w:val="0"/>
        <w:spacing w:line="360" w:lineRule="auto"/>
        <w:ind w:firstLine="480" w:firstLineChars="200"/>
        <w:rPr>
          <w:rFonts w:ascii="??_GB2312" w:hAnsi="宋体"/>
          <w:szCs w:val="28"/>
        </w:rPr>
      </w:pPr>
      <w:r>
        <w:rPr>
          <w:rFonts w:hint="eastAsia" w:ascii="??_GB2312" w:hAnsi="宋体"/>
          <w:szCs w:val="28"/>
        </w:rPr>
        <w:t>项目在运营期应落实《报告书》提出的各项环境管理措施，并重点做好如下工作：</w:t>
      </w:r>
    </w:p>
    <w:p>
      <w:pPr>
        <w:numPr>
          <w:ilvl w:val="0"/>
          <w:numId w:val="5"/>
        </w:numPr>
        <w:adjustRightInd w:val="0"/>
        <w:snapToGrid w:val="0"/>
        <w:spacing w:line="360" w:lineRule="auto"/>
        <w:ind w:firstLine="480" w:firstLineChars="200"/>
        <w:rPr>
          <w:sz w:val="21"/>
          <w:szCs w:val="21"/>
        </w:rPr>
      </w:pPr>
      <w:r>
        <w:rPr>
          <w:rFonts w:hint="eastAsia"/>
        </w:rPr>
        <w:t>项目运营期生产废水（工艺废水、废气处理喷淋废水、真空泵更换废水及设备车间清洗废水、凉水塔清洗废水、锅炉废水）、生活污水（经三级化粪池预处理）和初期雨水（经事故应急池收集、暂存），须分类收集后进入企业废水处理站处理，废水外排至横石水执行广东省地方标准《水污染物排放限值》（</w:t>
      </w:r>
      <w:r>
        <w:t>DB44/26-2001</w:t>
      </w:r>
      <w:r>
        <w:rPr>
          <w:rFonts w:hint="eastAsia"/>
        </w:rPr>
        <w:t>）二时段一级标准。</w:t>
      </w:r>
    </w:p>
    <w:p>
      <w:pPr>
        <w:numPr>
          <w:ilvl w:val="0"/>
          <w:numId w:val="5"/>
        </w:numPr>
        <w:adjustRightInd w:val="0"/>
        <w:snapToGrid w:val="0"/>
        <w:spacing w:line="360" w:lineRule="auto"/>
        <w:ind w:firstLine="480" w:firstLineChars="200"/>
      </w:pPr>
      <w:r>
        <w:rPr>
          <w:rFonts w:hint="eastAsia"/>
        </w:rPr>
        <w:t>项目车间废气须采用“水喷淋</w:t>
      </w:r>
      <w:r>
        <w:t>+</w:t>
      </w:r>
      <w:r>
        <w:rPr>
          <w:rFonts w:hint="eastAsia"/>
        </w:rPr>
        <w:t>活性炭治理”措施处理后，废气排放执行《大气污染物排放限值》（</w:t>
      </w:r>
      <w:r>
        <w:t>DB44/27-2001</w:t>
      </w:r>
      <w:r>
        <w:rPr>
          <w:rFonts w:hint="eastAsia"/>
        </w:rPr>
        <w:t>）第二时段二级标准，其中</w:t>
      </w:r>
      <w:r>
        <w:t>VOC</w:t>
      </w:r>
      <w:r>
        <w:rPr>
          <w:rFonts w:hint="eastAsia"/>
        </w:rPr>
        <w:t>执行《合成革与人造革工业污染物排放标准》（</w:t>
      </w:r>
      <w:r>
        <w:t>GB21902-2008</w:t>
      </w:r>
      <w:r>
        <w:rPr>
          <w:rFonts w:hint="eastAsia"/>
        </w:rPr>
        <w:t>）新建企业大气污染物排放限值，废气须通过</w:t>
      </w:r>
      <w:r>
        <w:t>15m</w:t>
      </w:r>
      <w:r>
        <w:rPr>
          <w:rFonts w:hint="eastAsia"/>
        </w:rPr>
        <w:t>高的排气简外排；锅炉烟气外排执行广东省《锅炉大气污染物排放标准》（</w:t>
      </w:r>
      <w:r>
        <w:t>DB44/765-2010</w:t>
      </w:r>
      <w:r>
        <w:rPr>
          <w:rFonts w:hint="eastAsia"/>
        </w:rPr>
        <w:t>）和《锅炉大气污染物排放标准》（</w:t>
      </w:r>
      <w:r>
        <w:t>GB13271-2014</w:t>
      </w:r>
      <w:r>
        <w:rPr>
          <w:rFonts w:hint="eastAsia"/>
        </w:rPr>
        <w:t>）较严者，锅炉烟气的除尘率不得低于</w:t>
      </w:r>
      <w:r>
        <w:t>99%</w:t>
      </w:r>
      <w:r>
        <w:rPr>
          <w:rFonts w:hint="eastAsia"/>
        </w:rPr>
        <w:t>，脱硫率不低于</w:t>
      </w:r>
      <w:r>
        <w:t>80%</w:t>
      </w:r>
      <w:r>
        <w:rPr>
          <w:rFonts w:hint="eastAsia"/>
        </w:rPr>
        <w:t>，烟囱高度不低于</w:t>
      </w:r>
      <w:r>
        <w:t>45m</w:t>
      </w:r>
      <w:r>
        <w:rPr>
          <w:rFonts w:hint="eastAsia"/>
        </w:rPr>
        <w:t>。</w:t>
      </w:r>
    </w:p>
    <w:p>
      <w:pPr>
        <w:numPr>
          <w:ilvl w:val="0"/>
          <w:numId w:val="5"/>
        </w:numPr>
        <w:adjustRightInd w:val="0"/>
        <w:snapToGrid w:val="0"/>
        <w:spacing w:line="360" w:lineRule="auto"/>
        <w:ind w:firstLine="480" w:firstLineChars="200"/>
      </w:pPr>
      <w:r>
        <w:rPr>
          <w:rFonts w:hint="eastAsia"/>
        </w:rPr>
        <w:t>采取减震、隔声、消声等有效措施防治生产过程中产生的噪声对周围环境的影响，噪声排放须满足《工业企业厂界环境噪声排放标准》（</w:t>
      </w:r>
      <w:r>
        <w:t>GB12348-2008</w:t>
      </w:r>
      <w:r>
        <w:rPr>
          <w:rFonts w:hint="eastAsia"/>
        </w:rPr>
        <w:t>）</w:t>
      </w:r>
      <w:r>
        <w:t>3</w:t>
      </w:r>
      <w:r>
        <w:rPr>
          <w:rFonts w:hint="eastAsia"/>
        </w:rPr>
        <w:t>类标准。</w:t>
      </w:r>
    </w:p>
    <w:p>
      <w:pPr>
        <w:numPr>
          <w:ilvl w:val="0"/>
          <w:numId w:val="5"/>
        </w:numPr>
        <w:adjustRightInd w:val="0"/>
        <w:snapToGrid w:val="0"/>
        <w:spacing w:line="360" w:lineRule="auto"/>
        <w:ind w:firstLine="480" w:firstLineChars="200"/>
      </w:pPr>
      <w:r>
        <w:rPr>
          <w:rFonts w:hint="eastAsia"/>
        </w:rPr>
        <w:t>按照</w:t>
      </w:r>
      <w:r>
        <w:t>“</w:t>
      </w:r>
      <w:r>
        <w:rPr>
          <w:rFonts w:hint="eastAsia"/>
        </w:rPr>
        <w:t>减量化、资源化、无害化</w:t>
      </w:r>
      <w:r>
        <w:t>”</w:t>
      </w:r>
      <w:r>
        <w:rPr>
          <w:rFonts w:hint="eastAsia"/>
        </w:rPr>
        <w:t>的原则，建立固体废物的分类收集、储运及处置系统。须严格按照《一般工业固体废物贮存、处置场污染控制标准》（</w:t>
      </w:r>
      <w:r>
        <w:t>GB18599-2001</w:t>
      </w:r>
      <w:r>
        <w:rPr>
          <w:rFonts w:hint="eastAsia"/>
        </w:rPr>
        <w:t>）、《危险废物贮存污染控制标准》（</w:t>
      </w:r>
      <w:r>
        <w:t>GB18597-2001</w:t>
      </w:r>
      <w:r>
        <w:rPr>
          <w:rFonts w:hint="eastAsia"/>
        </w:rPr>
        <w:t>）的要求进行设计、建设固废堆场，场地须硬底化，具有防渗透、防雨、防风、防流失等措施。项目生产过程中产生的废活性炭属干危险废物，禁止混入一般性固体废物。落实固体废物处理处置方案，其中危险废物应委托有相应处理资质的单位进行处理处置，并严格执行危险废物转移联单制度。</w:t>
      </w:r>
    </w:p>
    <w:p>
      <w:pPr>
        <w:numPr>
          <w:ilvl w:val="0"/>
          <w:numId w:val="5"/>
        </w:numPr>
        <w:adjustRightInd w:val="0"/>
        <w:snapToGrid w:val="0"/>
        <w:spacing w:line="360" w:lineRule="auto"/>
        <w:ind w:firstLine="480" w:firstLineChars="200"/>
      </w:pPr>
      <w:r>
        <w:rPr>
          <w:rFonts w:hint="eastAsia" w:ascii="宋体"/>
        </w:rPr>
        <w:t>按照《危险化学品安全管理条例》等有关要求，制定危险化学品安全管理制度，强化贮存和使用过程的管理，结合危险化学品类别制定有效、可操作性的环境风险事故防范措施和应急预案，最大限度地降低环境风险，确保环境安全。</w:t>
      </w:r>
    </w:p>
    <w:p>
      <w:pPr>
        <w:numPr>
          <w:ilvl w:val="0"/>
          <w:numId w:val="5"/>
        </w:numPr>
        <w:adjustRightInd w:val="0"/>
        <w:snapToGrid w:val="0"/>
        <w:spacing w:line="360" w:lineRule="auto"/>
        <w:ind w:firstLine="480" w:firstLineChars="200"/>
      </w:pPr>
      <w:r>
        <w:rPr>
          <w:rFonts w:hint="eastAsia"/>
        </w:rPr>
        <w:t>提高企业清洁生产水平。建立健全清洁生产组织机构、完善生产管理制度，加强岗位责任制，严格按操作规程</w:t>
      </w:r>
      <w:r>
        <w:rPr>
          <w:rFonts w:hint="eastAsia"/>
          <w:kern w:val="0"/>
        </w:rPr>
        <w:t>进行工艺控制。减少设备</w:t>
      </w:r>
      <w:r>
        <w:rPr>
          <w:kern w:val="0"/>
        </w:rPr>
        <w:t>“</w:t>
      </w:r>
      <w:r>
        <w:rPr>
          <w:rFonts w:hint="eastAsia"/>
          <w:kern w:val="0"/>
        </w:rPr>
        <w:t>跑、冒、滴、漏</w:t>
      </w:r>
      <w:r>
        <w:rPr>
          <w:kern w:val="0"/>
        </w:rPr>
        <w:t>”</w:t>
      </w:r>
      <w:r>
        <w:rPr>
          <w:rFonts w:hint="eastAsia"/>
          <w:kern w:val="0"/>
        </w:rPr>
        <w:t>，采取新生产工艺和技术提高资源利用率，减少能耗、消耗。</w:t>
      </w:r>
    </w:p>
    <w:p>
      <w:pPr>
        <w:numPr>
          <w:ilvl w:val="0"/>
          <w:numId w:val="5"/>
        </w:numPr>
        <w:adjustRightInd w:val="0"/>
        <w:snapToGrid w:val="0"/>
        <w:spacing w:line="360" w:lineRule="auto"/>
        <w:ind w:firstLine="480" w:firstLineChars="200"/>
      </w:pPr>
      <w:r>
        <w:rPr>
          <w:rFonts w:hint="eastAsia"/>
        </w:rPr>
        <w:t>同意《报告书》提出的污染物排放总量控制指标：</w:t>
      </w:r>
      <w:r>
        <w:t>SO</w:t>
      </w:r>
      <w:r>
        <w:rPr>
          <w:vertAlign w:val="subscript"/>
        </w:rPr>
        <w:t>2</w:t>
      </w:r>
      <w:r>
        <w:rPr>
          <w:rFonts w:hint="eastAsia"/>
        </w:rPr>
        <w:t>：</w:t>
      </w:r>
      <w:r>
        <w:t>3.45t/a</w:t>
      </w:r>
      <w:r>
        <w:rPr>
          <w:rFonts w:hint="eastAsia"/>
        </w:rPr>
        <w:t>；</w:t>
      </w:r>
      <w:r>
        <w:t>COD</w:t>
      </w:r>
      <w:r>
        <w:rPr>
          <w:rFonts w:hint="eastAsia"/>
        </w:rPr>
        <w:t>：</w:t>
      </w:r>
      <w:r>
        <w:t>3.59t/a</w:t>
      </w:r>
      <w:r>
        <w:rPr>
          <w:rFonts w:hint="eastAsia"/>
        </w:rPr>
        <w:t>；</w:t>
      </w:r>
      <w:r>
        <w:t>NOx</w:t>
      </w:r>
      <w:r>
        <w:rPr>
          <w:rFonts w:hint="eastAsia"/>
        </w:rPr>
        <w:t>：</w:t>
      </w:r>
      <w:r>
        <w:t>5.32t/a</w:t>
      </w:r>
      <w:r>
        <w:rPr>
          <w:rFonts w:hint="eastAsia"/>
        </w:rPr>
        <w:t>；</w:t>
      </w:r>
      <w:r>
        <w:t>NH</w:t>
      </w:r>
      <w:r>
        <w:rPr>
          <w:vertAlign w:val="subscript"/>
        </w:rPr>
        <w:t>3</w:t>
      </w:r>
      <w:r>
        <w:t>-N</w:t>
      </w:r>
      <w:r>
        <w:rPr>
          <w:rFonts w:hint="eastAsia"/>
        </w:rPr>
        <w:t>：</w:t>
      </w:r>
      <w:r>
        <w:t>0.01t/a</w:t>
      </w:r>
      <w:r>
        <w:rPr>
          <w:rFonts w:hint="eastAsia"/>
        </w:rPr>
        <w:t>。总量控制指标由翁源县安排。</w:t>
      </w: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adjustRightInd w:val="0"/>
        <w:snapToGrid w:val="0"/>
        <w:spacing w:line="360" w:lineRule="auto"/>
      </w:pPr>
    </w:p>
    <w:p>
      <w:pPr>
        <w:pStyle w:val="4"/>
      </w:pPr>
      <w:bookmarkStart w:id="54" w:name="_Toc17158"/>
      <w:r>
        <w:t>6</w:t>
      </w:r>
      <w:r>
        <w:rPr>
          <w:rFonts w:hint="eastAsia"/>
        </w:rPr>
        <w:t>、验收监测评价标准</w:t>
      </w:r>
      <w:bookmarkEnd w:id="54"/>
    </w:p>
    <w:p>
      <w:pPr>
        <w:spacing w:line="360" w:lineRule="auto"/>
        <w:ind w:firstLine="360" w:firstLineChars="150"/>
        <w:rPr>
          <w:rFonts w:ascii="??_GB2312"/>
          <w:szCs w:val="28"/>
        </w:rPr>
      </w:pPr>
      <w:r>
        <w:rPr>
          <w:rFonts w:hint="eastAsia" w:ascii="??_GB2312"/>
          <w:szCs w:val="28"/>
        </w:rPr>
        <w:t>环评批复要求、环保主管部门的总量指标、环评报告书和现行标准为本次验收监测执行标准。</w:t>
      </w:r>
    </w:p>
    <w:p>
      <w:pPr>
        <w:pStyle w:val="4"/>
      </w:pPr>
      <w:bookmarkStart w:id="55" w:name="_Toc1271"/>
      <w:r>
        <w:t>6.1</w:t>
      </w:r>
      <w:r>
        <w:rPr>
          <w:rFonts w:hint="eastAsia"/>
        </w:rPr>
        <w:t>废水排放验收监测评价标准</w:t>
      </w:r>
      <w:bookmarkEnd w:id="55"/>
    </w:p>
    <w:p>
      <w:pPr>
        <w:adjustRightInd w:val="0"/>
        <w:snapToGrid w:val="0"/>
        <w:spacing w:line="360" w:lineRule="auto"/>
        <w:ind w:firstLine="480" w:firstLineChars="200"/>
      </w:pPr>
      <w:r>
        <w:rPr>
          <w:rFonts w:hint="eastAsia"/>
          <w:szCs w:val="28"/>
        </w:rPr>
        <w:t>本项目外排废水执行广东省《水污染物排放限值》（</w:t>
      </w:r>
      <w:r>
        <w:rPr>
          <w:szCs w:val="28"/>
        </w:rPr>
        <w:t>DB 44/26-2001</w:t>
      </w:r>
      <w:r>
        <w:rPr>
          <w:rFonts w:hint="eastAsia"/>
          <w:szCs w:val="28"/>
        </w:rPr>
        <w:t>）第二时段一级标准。各污染物排放限值见表</w:t>
      </w:r>
      <w:r>
        <w:rPr>
          <w:szCs w:val="28"/>
        </w:rPr>
        <w:t>6-1</w:t>
      </w:r>
      <w:r>
        <w:rPr>
          <w:rFonts w:hint="eastAsia"/>
          <w:szCs w:val="28"/>
        </w:rPr>
        <w:t>。</w:t>
      </w:r>
      <w:r>
        <w:t xml:space="preserve"> </w:t>
      </w:r>
    </w:p>
    <w:p>
      <w:pPr>
        <w:spacing w:beforeLines="50" w:line="360" w:lineRule="auto"/>
        <w:jc w:val="center"/>
        <w:rPr>
          <w:rFonts w:hint="default" w:ascii="Times New Roman" w:hAnsi="Times New Roman" w:cs="Times New Roman"/>
          <w:b/>
        </w:rPr>
      </w:pPr>
      <w:r>
        <w:rPr>
          <w:rFonts w:hint="default" w:ascii="Times New Roman" w:hAnsi="Times New Roman" w:cs="Times New Roman"/>
          <w:b/>
        </w:rPr>
        <w:t>表6-1     废水污染物验收标准</w:t>
      </w:r>
    </w:p>
    <w:tbl>
      <w:tblPr>
        <w:tblStyle w:val="47"/>
        <w:tblW w:w="7925" w:type="dxa"/>
        <w:jc w:val="center"/>
        <w:tblInd w:w="108"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495"/>
        <w:gridCol w:w="2055"/>
        <w:gridCol w:w="337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495" w:type="dxa"/>
            <w:tcBorders>
              <w:top w:val="single" w:color="auto" w:sz="12" w:space="0"/>
            </w:tcBorders>
            <w:vAlign w:val="center"/>
          </w:tcPr>
          <w:p>
            <w:pPr>
              <w:jc w:val="center"/>
              <w:rPr>
                <w:sz w:val="21"/>
                <w:szCs w:val="21"/>
              </w:rPr>
            </w:pPr>
            <w:r>
              <w:rPr>
                <w:rFonts w:hint="eastAsia"/>
                <w:sz w:val="21"/>
                <w:szCs w:val="21"/>
              </w:rPr>
              <w:t>污染物名称</w:t>
            </w:r>
          </w:p>
        </w:tc>
        <w:tc>
          <w:tcPr>
            <w:tcW w:w="2055" w:type="dxa"/>
            <w:tcBorders>
              <w:top w:val="single" w:color="auto" w:sz="12" w:space="0"/>
            </w:tcBorders>
            <w:vAlign w:val="center"/>
          </w:tcPr>
          <w:p>
            <w:pPr>
              <w:jc w:val="center"/>
              <w:rPr>
                <w:sz w:val="21"/>
                <w:szCs w:val="21"/>
              </w:rPr>
            </w:pPr>
            <w:r>
              <w:rPr>
                <w:rFonts w:hint="eastAsia"/>
                <w:sz w:val="21"/>
                <w:szCs w:val="21"/>
              </w:rPr>
              <w:t>单位</w:t>
            </w:r>
          </w:p>
        </w:tc>
        <w:tc>
          <w:tcPr>
            <w:tcW w:w="3375" w:type="dxa"/>
            <w:tcBorders>
              <w:top w:val="single" w:color="auto" w:sz="12" w:space="0"/>
            </w:tcBorders>
            <w:vAlign w:val="center"/>
          </w:tcPr>
          <w:p>
            <w:pPr>
              <w:jc w:val="center"/>
              <w:rPr>
                <w:sz w:val="21"/>
                <w:szCs w:val="21"/>
              </w:rPr>
            </w:pPr>
            <w:r>
              <w:rPr>
                <w:sz w:val="21"/>
                <w:szCs w:val="21"/>
              </w:rPr>
              <w:t>DB44/26-2001</w:t>
            </w:r>
            <w:r>
              <w:rPr>
                <w:rFonts w:hint="eastAsia"/>
                <w:sz w:val="21"/>
                <w:szCs w:val="21"/>
              </w:rPr>
              <w:t>第二时段一级标准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495" w:type="dxa"/>
            <w:vAlign w:val="center"/>
          </w:tcPr>
          <w:p>
            <w:pPr>
              <w:jc w:val="center"/>
              <w:rPr>
                <w:sz w:val="21"/>
                <w:szCs w:val="21"/>
              </w:rPr>
            </w:pPr>
            <w:r>
              <w:rPr>
                <w:sz w:val="21"/>
                <w:szCs w:val="21"/>
              </w:rPr>
              <w:t>pH</w:t>
            </w:r>
            <w:r>
              <w:rPr>
                <w:rFonts w:hint="eastAsia"/>
                <w:sz w:val="21"/>
                <w:szCs w:val="21"/>
              </w:rPr>
              <w:t>值</w:t>
            </w:r>
          </w:p>
        </w:tc>
        <w:tc>
          <w:tcPr>
            <w:tcW w:w="2055" w:type="dxa"/>
            <w:vAlign w:val="center"/>
          </w:tcPr>
          <w:p>
            <w:pPr>
              <w:jc w:val="center"/>
              <w:rPr>
                <w:sz w:val="21"/>
                <w:szCs w:val="21"/>
              </w:rPr>
            </w:pPr>
            <w:r>
              <w:rPr>
                <w:sz w:val="21"/>
                <w:szCs w:val="21"/>
              </w:rPr>
              <w:t>--</w:t>
            </w:r>
          </w:p>
        </w:tc>
        <w:tc>
          <w:tcPr>
            <w:tcW w:w="3375" w:type="dxa"/>
            <w:vAlign w:val="center"/>
          </w:tcPr>
          <w:p>
            <w:pPr>
              <w:jc w:val="center"/>
              <w:rPr>
                <w:sz w:val="21"/>
                <w:szCs w:val="21"/>
              </w:rPr>
            </w:pPr>
            <w:r>
              <w:rPr>
                <w:sz w:val="21"/>
                <w:szCs w:val="21"/>
              </w:rPr>
              <w:t>6</w:t>
            </w:r>
            <w:r>
              <w:rPr>
                <w:rFonts w:hint="eastAsia"/>
                <w:sz w:val="21"/>
                <w:szCs w:val="21"/>
              </w:rPr>
              <w:t>～</w:t>
            </w:r>
            <w:r>
              <w:rPr>
                <w:sz w:val="21"/>
                <w:szCs w:val="21"/>
              </w:rPr>
              <w:t>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495" w:type="dxa"/>
            <w:vAlign w:val="center"/>
          </w:tcPr>
          <w:p>
            <w:pPr>
              <w:jc w:val="center"/>
              <w:rPr>
                <w:sz w:val="21"/>
                <w:szCs w:val="21"/>
              </w:rPr>
            </w:pPr>
            <w:r>
              <w:rPr>
                <w:rFonts w:hint="eastAsia"/>
                <w:sz w:val="21"/>
                <w:szCs w:val="21"/>
              </w:rPr>
              <w:t>化学需氧量</w:t>
            </w:r>
          </w:p>
        </w:tc>
        <w:tc>
          <w:tcPr>
            <w:tcW w:w="2055" w:type="dxa"/>
            <w:vAlign w:val="center"/>
          </w:tcPr>
          <w:p>
            <w:pPr>
              <w:jc w:val="center"/>
              <w:rPr>
                <w:sz w:val="21"/>
                <w:szCs w:val="21"/>
              </w:rPr>
            </w:pPr>
            <w:r>
              <w:rPr>
                <w:sz w:val="21"/>
                <w:szCs w:val="21"/>
              </w:rPr>
              <w:t>mg/L</w:t>
            </w:r>
          </w:p>
        </w:tc>
        <w:tc>
          <w:tcPr>
            <w:tcW w:w="3375" w:type="dxa"/>
            <w:vAlign w:val="center"/>
          </w:tcPr>
          <w:p>
            <w:pPr>
              <w:jc w:val="center"/>
              <w:rPr>
                <w:sz w:val="21"/>
                <w:szCs w:val="21"/>
              </w:rPr>
            </w:pPr>
            <w:r>
              <w:rPr>
                <w:sz w:val="21"/>
                <w:szCs w:val="21"/>
              </w:rPr>
              <w:t>90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495" w:type="dxa"/>
            <w:vAlign w:val="center"/>
          </w:tcPr>
          <w:p>
            <w:pPr>
              <w:jc w:val="center"/>
              <w:rPr>
                <w:sz w:val="21"/>
                <w:szCs w:val="21"/>
              </w:rPr>
            </w:pPr>
            <w:r>
              <w:rPr>
                <w:rFonts w:hint="eastAsia"/>
                <w:sz w:val="21"/>
                <w:szCs w:val="21"/>
              </w:rPr>
              <w:t>悬浮物</w:t>
            </w:r>
          </w:p>
        </w:tc>
        <w:tc>
          <w:tcPr>
            <w:tcW w:w="2055" w:type="dxa"/>
            <w:vAlign w:val="center"/>
          </w:tcPr>
          <w:p>
            <w:pPr>
              <w:jc w:val="center"/>
              <w:rPr>
                <w:sz w:val="21"/>
                <w:szCs w:val="21"/>
              </w:rPr>
            </w:pPr>
            <w:r>
              <w:rPr>
                <w:sz w:val="21"/>
                <w:szCs w:val="21"/>
              </w:rPr>
              <w:t>mg/L</w:t>
            </w:r>
          </w:p>
        </w:tc>
        <w:tc>
          <w:tcPr>
            <w:tcW w:w="3375" w:type="dxa"/>
            <w:vAlign w:val="center"/>
          </w:tcPr>
          <w:p>
            <w:pPr>
              <w:jc w:val="center"/>
              <w:rPr>
                <w:sz w:val="21"/>
                <w:szCs w:val="21"/>
              </w:rPr>
            </w:pPr>
            <w:r>
              <w:rPr>
                <w:sz w:val="21"/>
                <w:szCs w:val="21"/>
              </w:rPr>
              <w:t>60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495" w:type="dxa"/>
            <w:vAlign w:val="center"/>
          </w:tcPr>
          <w:p>
            <w:pPr>
              <w:jc w:val="center"/>
              <w:rPr>
                <w:sz w:val="21"/>
                <w:szCs w:val="21"/>
              </w:rPr>
            </w:pPr>
            <w:r>
              <w:rPr>
                <w:rFonts w:hint="eastAsia"/>
                <w:sz w:val="21"/>
                <w:szCs w:val="21"/>
              </w:rPr>
              <w:t>动植物油</w:t>
            </w:r>
          </w:p>
        </w:tc>
        <w:tc>
          <w:tcPr>
            <w:tcW w:w="2055" w:type="dxa"/>
            <w:vAlign w:val="center"/>
          </w:tcPr>
          <w:p>
            <w:pPr>
              <w:jc w:val="center"/>
              <w:rPr>
                <w:sz w:val="21"/>
                <w:szCs w:val="21"/>
              </w:rPr>
            </w:pPr>
            <w:r>
              <w:rPr>
                <w:sz w:val="21"/>
                <w:szCs w:val="21"/>
              </w:rPr>
              <w:t>mg/L</w:t>
            </w:r>
          </w:p>
        </w:tc>
        <w:tc>
          <w:tcPr>
            <w:tcW w:w="3375" w:type="dxa"/>
            <w:vAlign w:val="center"/>
          </w:tcPr>
          <w:p>
            <w:pPr>
              <w:jc w:val="center"/>
              <w:rPr>
                <w:sz w:val="21"/>
                <w:szCs w:val="21"/>
              </w:rPr>
            </w:pPr>
            <w:r>
              <w:rPr>
                <w:sz w:val="21"/>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495" w:type="dxa"/>
            <w:vAlign w:val="center"/>
          </w:tcPr>
          <w:p>
            <w:pPr>
              <w:jc w:val="center"/>
              <w:rPr>
                <w:sz w:val="21"/>
                <w:szCs w:val="21"/>
              </w:rPr>
            </w:pPr>
            <w:r>
              <w:rPr>
                <w:rFonts w:hint="eastAsia"/>
                <w:sz w:val="21"/>
                <w:szCs w:val="21"/>
              </w:rPr>
              <w:t>氨氮</w:t>
            </w:r>
          </w:p>
        </w:tc>
        <w:tc>
          <w:tcPr>
            <w:tcW w:w="2055" w:type="dxa"/>
            <w:vAlign w:val="center"/>
          </w:tcPr>
          <w:p>
            <w:pPr>
              <w:jc w:val="center"/>
              <w:rPr>
                <w:sz w:val="21"/>
                <w:szCs w:val="21"/>
              </w:rPr>
            </w:pPr>
            <w:r>
              <w:rPr>
                <w:sz w:val="21"/>
                <w:szCs w:val="21"/>
              </w:rPr>
              <w:t>mg/L</w:t>
            </w:r>
          </w:p>
        </w:tc>
        <w:tc>
          <w:tcPr>
            <w:tcW w:w="3375" w:type="dxa"/>
            <w:vAlign w:val="center"/>
          </w:tcPr>
          <w:p>
            <w:pPr>
              <w:jc w:val="center"/>
              <w:rPr>
                <w:sz w:val="21"/>
                <w:szCs w:val="21"/>
              </w:rPr>
            </w:pPr>
            <w:r>
              <w:rPr>
                <w:sz w:val="21"/>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495" w:type="dxa"/>
            <w:vAlign w:val="center"/>
          </w:tcPr>
          <w:p>
            <w:pPr>
              <w:jc w:val="center"/>
              <w:rPr>
                <w:sz w:val="21"/>
                <w:szCs w:val="21"/>
              </w:rPr>
            </w:pPr>
            <w:r>
              <w:rPr>
                <w:rFonts w:hint="eastAsia"/>
                <w:sz w:val="21"/>
                <w:szCs w:val="21"/>
              </w:rPr>
              <w:t>五日生化需氧量</w:t>
            </w:r>
          </w:p>
        </w:tc>
        <w:tc>
          <w:tcPr>
            <w:tcW w:w="2055" w:type="dxa"/>
            <w:vAlign w:val="center"/>
          </w:tcPr>
          <w:p>
            <w:pPr>
              <w:jc w:val="center"/>
              <w:rPr>
                <w:sz w:val="21"/>
                <w:szCs w:val="21"/>
              </w:rPr>
            </w:pPr>
            <w:r>
              <w:rPr>
                <w:sz w:val="21"/>
                <w:szCs w:val="21"/>
              </w:rPr>
              <w:t>mg/L</w:t>
            </w:r>
          </w:p>
        </w:tc>
        <w:tc>
          <w:tcPr>
            <w:tcW w:w="3375" w:type="dxa"/>
            <w:vAlign w:val="center"/>
          </w:tcPr>
          <w:p>
            <w:pPr>
              <w:jc w:val="center"/>
              <w:rPr>
                <w:sz w:val="21"/>
                <w:szCs w:val="21"/>
              </w:rPr>
            </w:pPr>
            <w:r>
              <w:rPr>
                <w:sz w:val="21"/>
                <w:szCs w:val="21"/>
              </w:rPr>
              <w:t>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495" w:type="dxa"/>
            <w:vAlign w:val="center"/>
          </w:tcPr>
          <w:p>
            <w:pPr>
              <w:jc w:val="center"/>
              <w:rPr>
                <w:sz w:val="21"/>
                <w:szCs w:val="21"/>
              </w:rPr>
            </w:pPr>
            <w:r>
              <w:rPr>
                <w:rFonts w:hint="eastAsia"/>
                <w:sz w:val="21"/>
                <w:szCs w:val="21"/>
              </w:rPr>
              <w:t>阴离子表面活性剂</w:t>
            </w:r>
          </w:p>
        </w:tc>
        <w:tc>
          <w:tcPr>
            <w:tcW w:w="2055" w:type="dxa"/>
            <w:vAlign w:val="center"/>
          </w:tcPr>
          <w:p>
            <w:pPr>
              <w:jc w:val="center"/>
              <w:rPr>
                <w:sz w:val="21"/>
                <w:szCs w:val="21"/>
              </w:rPr>
            </w:pPr>
            <w:r>
              <w:rPr>
                <w:sz w:val="21"/>
                <w:szCs w:val="21"/>
              </w:rPr>
              <w:t>mg/L</w:t>
            </w:r>
          </w:p>
        </w:tc>
        <w:tc>
          <w:tcPr>
            <w:tcW w:w="3375" w:type="dxa"/>
            <w:vAlign w:val="center"/>
          </w:tcPr>
          <w:p>
            <w:pPr>
              <w:jc w:val="center"/>
              <w:rPr>
                <w:sz w:val="21"/>
                <w:szCs w:val="21"/>
              </w:rPr>
            </w:pPr>
            <w:r>
              <w:rPr>
                <w:sz w:val="21"/>
                <w:szCs w:val="21"/>
              </w:rPr>
              <w:t>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495" w:type="dxa"/>
            <w:tcBorders>
              <w:bottom w:val="single" w:color="auto" w:sz="12" w:space="0"/>
            </w:tcBorders>
            <w:vAlign w:val="center"/>
          </w:tcPr>
          <w:p>
            <w:pPr>
              <w:jc w:val="center"/>
              <w:rPr>
                <w:sz w:val="21"/>
                <w:szCs w:val="21"/>
              </w:rPr>
            </w:pPr>
            <w:r>
              <w:rPr>
                <w:rFonts w:hint="eastAsia"/>
                <w:sz w:val="21"/>
                <w:szCs w:val="21"/>
              </w:rPr>
              <w:t>总磷</w:t>
            </w:r>
          </w:p>
        </w:tc>
        <w:tc>
          <w:tcPr>
            <w:tcW w:w="2055" w:type="dxa"/>
            <w:tcBorders>
              <w:bottom w:val="single" w:color="auto" w:sz="12" w:space="0"/>
            </w:tcBorders>
            <w:vAlign w:val="center"/>
          </w:tcPr>
          <w:p>
            <w:pPr>
              <w:jc w:val="center"/>
              <w:rPr>
                <w:sz w:val="21"/>
                <w:szCs w:val="21"/>
              </w:rPr>
            </w:pPr>
            <w:r>
              <w:rPr>
                <w:sz w:val="21"/>
                <w:szCs w:val="21"/>
              </w:rPr>
              <w:t>mg/L</w:t>
            </w:r>
          </w:p>
        </w:tc>
        <w:tc>
          <w:tcPr>
            <w:tcW w:w="3375" w:type="dxa"/>
            <w:tcBorders>
              <w:bottom w:val="single" w:color="auto" w:sz="12" w:space="0"/>
            </w:tcBorders>
            <w:vAlign w:val="center"/>
          </w:tcPr>
          <w:p>
            <w:pPr>
              <w:jc w:val="center"/>
              <w:rPr>
                <w:sz w:val="21"/>
                <w:szCs w:val="21"/>
              </w:rPr>
            </w:pPr>
            <w:r>
              <w:rPr>
                <w:sz w:val="21"/>
                <w:szCs w:val="21"/>
              </w:rPr>
              <w:t>0.5</w:t>
            </w:r>
          </w:p>
        </w:tc>
      </w:tr>
    </w:tbl>
    <w:p>
      <w:pPr>
        <w:pStyle w:val="4"/>
      </w:pPr>
      <w:bookmarkStart w:id="56" w:name="_Toc17863"/>
      <w:r>
        <w:t>6.2</w:t>
      </w:r>
      <w:r>
        <w:rPr>
          <w:rFonts w:hint="eastAsia"/>
        </w:rPr>
        <w:t>废气排放验收监测评价标准</w:t>
      </w:r>
      <w:bookmarkEnd w:id="56"/>
    </w:p>
    <w:p>
      <w:pPr>
        <w:pStyle w:val="13"/>
        <w:adjustRightInd w:val="0"/>
        <w:snapToGrid w:val="0"/>
        <w:spacing w:after="0" w:line="360" w:lineRule="auto"/>
        <w:ind w:firstLine="480" w:firstLineChars="200"/>
        <w:rPr>
          <w:rFonts w:hint="default" w:ascii="Times New Roman" w:hAnsi="Times New Roman" w:cs="Times New Roman"/>
          <w:b/>
        </w:rPr>
      </w:pPr>
      <w:r>
        <w:rPr>
          <w:rFonts w:hint="default" w:ascii="Times New Roman" w:hAnsi="Times New Roman" w:cs="Times New Roman"/>
          <w:szCs w:val="28"/>
        </w:rPr>
        <w:t>由于本项目与抗氧化剂TBHQ项目共用一条排气筒，故车间废气VOCs从严执行抗氧化剂TBHQ项目排放标准，故本项目车间废气VOCs执行《家具制造行业挥发性有机化合物排放标准》（DB44/814-2010）标准限值，锅炉废气执行</w:t>
      </w:r>
      <w:r>
        <w:rPr>
          <w:rFonts w:hint="default" w:ascii="Times New Roman" w:hAnsi="Times New Roman" w:cs="Times New Roman"/>
        </w:rPr>
        <w:t>《锅炉大气污染物排放标准》（GB13271-2014）和广东省地方标准《锅炉大气污染物排放限值》（DB44/765-2010）较严者要求</w:t>
      </w:r>
      <w:r>
        <w:rPr>
          <w:rFonts w:hint="default" w:ascii="Times New Roman" w:hAnsi="Times New Roman" w:cs="Times New Roman"/>
          <w:szCs w:val="28"/>
        </w:rPr>
        <w:t>，厂界无组织废气TSP执行广东省地方标准《大气污染物排放限值》（DB44/27-2001）第二时段无组织排放限值，VOCs执行《家具制造行业挥发性有机化合物排放标准》（DB44/814-2010）中无组织排放限值，臭气浓度、氨、硫化氢排放执行</w:t>
      </w:r>
      <w:r>
        <w:rPr>
          <w:rFonts w:hint="default" w:ascii="Times New Roman" w:hAnsi="Times New Roman" w:cs="Times New Roman"/>
          <w:bCs/>
          <w:szCs w:val="21"/>
        </w:rPr>
        <w:t>《恶臭污染物排放标准》（GB14554-1993）中表1二级新扩改建标准限值。</w:t>
      </w:r>
    </w:p>
    <w:p>
      <w:pPr>
        <w:adjustRightInd w:val="0"/>
        <w:snapToGrid w:val="0"/>
        <w:spacing w:line="360" w:lineRule="auto"/>
        <w:jc w:val="center"/>
        <w:rPr>
          <w:rFonts w:ascii="宋体"/>
          <w:b/>
        </w:rPr>
      </w:pPr>
    </w:p>
    <w:p>
      <w:pPr>
        <w:adjustRightInd w:val="0"/>
        <w:snapToGrid w:val="0"/>
        <w:spacing w:line="360" w:lineRule="auto"/>
        <w:rPr>
          <w:rFonts w:ascii="宋体"/>
          <w:b/>
        </w:rPr>
      </w:pPr>
    </w:p>
    <w:p>
      <w:pPr>
        <w:adjustRightInd w:val="0"/>
        <w:snapToGrid w:val="0"/>
        <w:spacing w:line="360" w:lineRule="auto"/>
        <w:jc w:val="center"/>
        <w:rPr>
          <w:rFonts w:ascii="宋体"/>
          <w:b/>
        </w:rPr>
      </w:pPr>
      <w:r>
        <w:rPr>
          <w:rFonts w:hint="eastAsia" w:ascii="宋体" w:hAnsi="宋体"/>
          <w:b/>
        </w:rPr>
        <w:t>表</w:t>
      </w:r>
      <w:r>
        <w:rPr>
          <w:rFonts w:ascii="宋体" w:hAnsi="宋体"/>
          <w:b/>
        </w:rPr>
        <w:t xml:space="preserve">6-2   </w:t>
      </w:r>
      <w:r>
        <w:rPr>
          <w:rFonts w:hint="eastAsia" w:ascii="宋体" w:hAnsi="宋体"/>
          <w:b/>
        </w:rPr>
        <w:t>集中排放废气污染物排放限值</w:t>
      </w:r>
    </w:p>
    <w:tbl>
      <w:tblPr>
        <w:tblStyle w:val="47"/>
        <w:tblW w:w="9884" w:type="dxa"/>
        <w:jc w:val="center"/>
        <w:tblInd w:w="-937"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853"/>
        <w:gridCol w:w="1710"/>
        <w:gridCol w:w="1110"/>
        <w:gridCol w:w="1305"/>
        <w:gridCol w:w="1350"/>
        <w:gridCol w:w="1380"/>
        <w:gridCol w:w="117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779" w:hRule="atLeast"/>
          <w:jc w:val="center"/>
        </w:trPr>
        <w:tc>
          <w:tcPr>
            <w:tcW w:w="3563" w:type="dxa"/>
            <w:gridSpan w:val="2"/>
            <w:tcBorders>
              <w:top w:val="single" w:color="auto" w:sz="12" w:space="0"/>
            </w:tcBorders>
            <w:vAlign w:val="center"/>
          </w:tcPr>
          <w:p>
            <w:pPr>
              <w:spacing w:line="240" w:lineRule="atLeast"/>
              <w:jc w:val="center"/>
            </w:pPr>
            <w:r>
              <w:rPr>
                <w:rFonts w:hint="eastAsia"/>
              </w:rPr>
              <w:t>执行标准</w:t>
            </w:r>
          </w:p>
        </w:tc>
        <w:tc>
          <w:tcPr>
            <w:tcW w:w="1110" w:type="dxa"/>
            <w:tcBorders>
              <w:top w:val="single" w:color="auto" w:sz="12" w:space="0"/>
            </w:tcBorders>
            <w:vAlign w:val="center"/>
          </w:tcPr>
          <w:p>
            <w:pPr>
              <w:spacing w:line="240" w:lineRule="atLeast"/>
              <w:jc w:val="center"/>
            </w:pPr>
            <w:r>
              <w:rPr>
                <w:rFonts w:hint="eastAsia"/>
              </w:rPr>
              <w:t>颗粒物</w:t>
            </w:r>
          </w:p>
        </w:tc>
        <w:tc>
          <w:tcPr>
            <w:tcW w:w="1305" w:type="dxa"/>
            <w:tcBorders>
              <w:top w:val="single" w:color="auto" w:sz="12" w:space="0"/>
            </w:tcBorders>
            <w:vAlign w:val="center"/>
          </w:tcPr>
          <w:p>
            <w:pPr>
              <w:spacing w:line="240" w:lineRule="atLeast"/>
              <w:jc w:val="center"/>
            </w:pPr>
            <w:r>
              <w:rPr>
                <w:rFonts w:hint="eastAsia"/>
              </w:rPr>
              <w:t>二氧化硫</w:t>
            </w:r>
          </w:p>
        </w:tc>
        <w:tc>
          <w:tcPr>
            <w:tcW w:w="1350" w:type="dxa"/>
            <w:tcBorders>
              <w:top w:val="single" w:color="auto" w:sz="12" w:space="0"/>
            </w:tcBorders>
            <w:vAlign w:val="center"/>
          </w:tcPr>
          <w:p>
            <w:pPr>
              <w:spacing w:line="240" w:lineRule="atLeast"/>
              <w:jc w:val="center"/>
            </w:pPr>
            <w:r>
              <w:rPr>
                <w:rFonts w:hint="eastAsia"/>
              </w:rPr>
              <w:t>氮氧化物</w:t>
            </w:r>
          </w:p>
        </w:tc>
        <w:tc>
          <w:tcPr>
            <w:tcW w:w="1380" w:type="dxa"/>
            <w:tcBorders>
              <w:top w:val="single" w:color="auto" w:sz="12" w:space="0"/>
            </w:tcBorders>
            <w:vAlign w:val="center"/>
          </w:tcPr>
          <w:p>
            <w:pPr>
              <w:spacing w:line="240" w:lineRule="atLeast"/>
              <w:jc w:val="center"/>
            </w:pPr>
            <w:r>
              <w:rPr>
                <w:rFonts w:hint="eastAsia"/>
              </w:rPr>
              <w:t>烟气黑度</w:t>
            </w:r>
          </w:p>
        </w:tc>
        <w:tc>
          <w:tcPr>
            <w:tcW w:w="1176" w:type="dxa"/>
            <w:tcBorders>
              <w:top w:val="single" w:color="auto" w:sz="12" w:space="0"/>
            </w:tcBorders>
            <w:vAlign w:val="center"/>
          </w:tcPr>
          <w:p>
            <w:pPr>
              <w:spacing w:line="240" w:lineRule="atLeast"/>
              <w:jc w:val="center"/>
            </w:pPr>
            <w:r>
              <w:t>VOCs</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53" w:type="dxa"/>
            <w:vAlign w:val="center"/>
          </w:tcPr>
          <w:p>
            <w:pPr>
              <w:jc w:val="center"/>
            </w:pPr>
            <w:r>
              <w:t>GB13271-2014</w:t>
            </w:r>
          </w:p>
        </w:tc>
        <w:tc>
          <w:tcPr>
            <w:tcW w:w="1710" w:type="dxa"/>
            <w:vAlign w:val="center"/>
          </w:tcPr>
          <w:p>
            <w:pPr>
              <w:jc w:val="center"/>
            </w:pPr>
            <w:r>
              <w:rPr>
                <w:rFonts w:hint="eastAsia"/>
              </w:rPr>
              <w:t>排放浓度</w:t>
            </w:r>
          </w:p>
          <w:p>
            <w:pPr>
              <w:jc w:val="center"/>
            </w:pPr>
            <w:r>
              <w:rPr>
                <w:rFonts w:hint="eastAsia"/>
              </w:rPr>
              <w:t>（</w:t>
            </w:r>
            <w:r>
              <w:t>mg/m</w:t>
            </w:r>
            <w:r>
              <w:rPr>
                <w:vertAlign w:val="superscript"/>
              </w:rPr>
              <w:t>3</w:t>
            </w:r>
            <w:r>
              <w:rPr>
                <w:rFonts w:hint="eastAsia"/>
              </w:rPr>
              <w:t>）</w:t>
            </w:r>
          </w:p>
        </w:tc>
        <w:tc>
          <w:tcPr>
            <w:tcW w:w="1110" w:type="dxa"/>
            <w:vAlign w:val="center"/>
          </w:tcPr>
          <w:p>
            <w:pPr>
              <w:jc w:val="center"/>
            </w:pPr>
            <w:r>
              <w:t>80</w:t>
            </w:r>
          </w:p>
        </w:tc>
        <w:tc>
          <w:tcPr>
            <w:tcW w:w="1305" w:type="dxa"/>
            <w:vAlign w:val="center"/>
          </w:tcPr>
          <w:p>
            <w:pPr>
              <w:jc w:val="center"/>
            </w:pPr>
            <w:r>
              <w:t>400</w:t>
            </w:r>
          </w:p>
        </w:tc>
        <w:tc>
          <w:tcPr>
            <w:tcW w:w="1350" w:type="dxa"/>
            <w:vAlign w:val="center"/>
          </w:tcPr>
          <w:p>
            <w:pPr>
              <w:jc w:val="center"/>
            </w:pPr>
            <w:r>
              <w:t>400</w:t>
            </w:r>
          </w:p>
        </w:tc>
        <w:tc>
          <w:tcPr>
            <w:tcW w:w="1380" w:type="dxa"/>
            <w:vAlign w:val="center"/>
          </w:tcPr>
          <w:p>
            <w:pPr>
              <w:jc w:val="center"/>
            </w:pPr>
            <w:r>
              <w:t>1</w:t>
            </w:r>
          </w:p>
        </w:tc>
        <w:tc>
          <w:tcPr>
            <w:tcW w:w="1176" w:type="dxa"/>
            <w:vAlign w:val="center"/>
          </w:tcPr>
          <w:p>
            <w:pPr>
              <w:jc w:val="center"/>
            </w:pPr>
            <w: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53" w:type="dxa"/>
            <w:vAlign w:val="center"/>
          </w:tcPr>
          <w:p>
            <w:pPr>
              <w:jc w:val="center"/>
            </w:pPr>
            <w:r>
              <w:t>DB44/765-2010</w:t>
            </w:r>
          </w:p>
        </w:tc>
        <w:tc>
          <w:tcPr>
            <w:tcW w:w="1710" w:type="dxa"/>
            <w:vAlign w:val="center"/>
          </w:tcPr>
          <w:p>
            <w:pPr>
              <w:jc w:val="center"/>
            </w:pPr>
            <w:r>
              <w:rPr>
                <w:rFonts w:hint="eastAsia"/>
              </w:rPr>
              <w:t>排放浓度</w:t>
            </w:r>
          </w:p>
          <w:p>
            <w:pPr>
              <w:jc w:val="center"/>
            </w:pPr>
            <w:r>
              <w:rPr>
                <w:rFonts w:hint="eastAsia"/>
              </w:rPr>
              <w:t>（</w:t>
            </w:r>
            <w:r>
              <w:t>mg/m</w:t>
            </w:r>
            <w:r>
              <w:rPr>
                <w:vertAlign w:val="superscript"/>
              </w:rPr>
              <w:t>3</w:t>
            </w:r>
            <w:r>
              <w:rPr>
                <w:rFonts w:hint="eastAsia"/>
              </w:rPr>
              <w:t>）</w:t>
            </w:r>
          </w:p>
        </w:tc>
        <w:tc>
          <w:tcPr>
            <w:tcW w:w="1110" w:type="dxa"/>
            <w:vAlign w:val="center"/>
          </w:tcPr>
          <w:p>
            <w:pPr>
              <w:jc w:val="center"/>
            </w:pPr>
            <w:r>
              <w:t>100</w:t>
            </w:r>
          </w:p>
        </w:tc>
        <w:tc>
          <w:tcPr>
            <w:tcW w:w="1305" w:type="dxa"/>
            <w:vAlign w:val="center"/>
          </w:tcPr>
          <w:p>
            <w:pPr>
              <w:jc w:val="center"/>
            </w:pPr>
            <w:r>
              <w:t>400</w:t>
            </w:r>
          </w:p>
        </w:tc>
        <w:tc>
          <w:tcPr>
            <w:tcW w:w="1350" w:type="dxa"/>
            <w:vAlign w:val="center"/>
          </w:tcPr>
          <w:p>
            <w:pPr>
              <w:jc w:val="center"/>
            </w:pPr>
            <w:r>
              <w:t>300</w:t>
            </w:r>
          </w:p>
        </w:tc>
        <w:tc>
          <w:tcPr>
            <w:tcW w:w="1380" w:type="dxa"/>
            <w:vAlign w:val="center"/>
          </w:tcPr>
          <w:p>
            <w:pPr>
              <w:jc w:val="center"/>
            </w:pPr>
            <w:r>
              <w:t>1</w:t>
            </w:r>
          </w:p>
        </w:tc>
        <w:tc>
          <w:tcPr>
            <w:tcW w:w="1176" w:type="dxa"/>
            <w:vAlign w:val="center"/>
          </w:tcPr>
          <w:p>
            <w:pPr>
              <w:jc w:val="center"/>
            </w:pPr>
            <w: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53" w:type="dxa"/>
            <w:vAlign w:val="center"/>
          </w:tcPr>
          <w:p>
            <w:pPr>
              <w:jc w:val="center"/>
            </w:pPr>
            <w:r>
              <w:rPr>
                <w:rFonts w:hint="eastAsia"/>
              </w:rPr>
              <w:t>本项目锅炉废气排放限值</w:t>
            </w:r>
          </w:p>
        </w:tc>
        <w:tc>
          <w:tcPr>
            <w:tcW w:w="1710" w:type="dxa"/>
            <w:vAlign w:val="center"/>
          </w:tcPr>
          <w:p>
            <w:pPr>
              <w:jc w:val="center"/>
            </w:pPr>
            <w:r>
              <w:rPr>
                <w:rFonts w:hint="eastAsia"/>
              </w:rPr>
              <w:t>排放浓度</w:t>
            </w:r>
          </w:p>
          <w:p>
            <w:pPr>
              <w:jc w:val="center"/>
            </w:pPr>
            <w:r>
              <w:rPr>
                <w:rFonts w:hint="eastAsia"/>
              </w:rPr>
              <w:t>（</w:t>
            </w:r>
            <w:r>
              <w:t>mg/m</w:t>
            </w:r>
            <w:r>
              <w:rPr>
                <w:vertAlign w:val="superscript"/>
              </w:rPr>
              <w:t>3</w:t>
            </w:r>
            <w:r>
              <w:rPr>
                <w:rFonts w:hint="eastAsia"/>
              </w:rPr>
              <w:t>）</w:t>
            </w:r>
          </w:p>
        </w:tc>
        <w:tc>
          <w:tcPr>
            <w:tcW w:w="1110" w:type="dxa"/>
            <w:vAlign w:val="center"/>
          </w:tcPr>
          <w:p>
            <w:pPr>
              <w:jc w:val="center"/>
            </w:pPr>
            <w:r>
              <w:t>80</w:t>
            </w:r>
          </w:p>
        </w:tc>
        <w:tc>
          <w:tcPr>
            <w:tcW w:w="1305" w:type="dxa"/>
            <w:vAlign w:val="center"/>
          </w:tcPr>
          <w:p>
            <w:pPr>
              <w:jc w:val="center"/>
            </w:pPr>
            <w:r>
              <w:t>400</w:t>
            </w:r>
          </w:p>
        </w:tc>
        <w:tc>
          <w:tcPr>
            <w:tcW w:w="1350" w:type="dxa"/>
            <w:vAlign w:val="center"/>
          </w:tcPr>
          <w:p>
            <w:pPr>
              <w:jc w:val="center"/>
            </w:pPr>
            <w:r>
              <w:t>300</w:t>
            </w:r>
          </w:p>
        </w:tc>
        <w:tc>
          <w:tcPr>
            <w:tcW w:w="1380" w:type="dxa"/>
            <w:vAlign w:val="center"/>
          </w:tcPr>
          <w:p>
            <w:pPr>
              <w:jc w:val="center"/>
            </w:pPr>
            <w:r>
              <w:t>1</w:t>
            </w:r>
          </w:p>
        </w:tc>
        <w:tc>
          <w:tcPr>
            <w:tcW w:w="1176" w:type="dxa"/>
            <w:vAlign w:val="center"/>
          </w:tcPr>
          <w:p>
            <w:pPr>
              <w:jc w:val="center"/>
            </w:pPr>
            <w: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53" w:type="dxa"/>
            <w:vMerge w:val="restart"/>
            <w:vAlign w:val="center"/>
          </w:tcPr>
          <w:p>
            <w:pPr>
              <w:jc w:val="center"/>
            </w:pPr>
            <w:r>
              <w:rPr>
                <w:szCs w:val="28"/>
              </w:rPr>
              <w:t>DB44/814-2010</w:t>
            </w:r>
          </w:p>
        </w:tc>
        <w:tc>
          <w:tcPr>
            <w:tcW w:w="1710" w:type="dxa"/>
            <w:vAlign w:val="center"/>
          </w:tcPr>
          <w:p>
            <w:pPr>
              <w:jc w:val="center"/>
            </w:pPr>
            <w:r>
              <w:rPr>
                <w:rFonts w:hint="eastAsia"/>
              </w:rPr>
              <w:t>排放浓度</w:t>
            </w:r>
          </w:p>
          <w:p>
            <w:pPr>
              <w:jc w:val="center"/>
            </w:pPr>
            <w:r>
              <w:rPr>
                <w:rFonts w:hint="eastAsia"/>
              </w:rPr>
              <w:t>（</w:t>
            </w:r>
            <w:r>
              <w:t>mg/m</w:t>
            </w:r>
            <w:r>
              <w:rPr>
                <w:vertAlign w:val="superscript"/>
              </w:rPr>
              <w:t>3</w:t>
            </w:r>
            <w:r>
              <w:rPr>
                <w:rFonts w:hint="eastAsia"/>
              </w:rPr>
              <w:t>）</w:t>
            </w:r>
          </w:p>
        </w:tc>
        <w:tc>
          <w:tcPr>
            <w:tcW w:w="1110" w:type="dxa"/>
            <w:vAlign w:val="center"/>
          </w:tcPr>
          <w:p>
            <w:pPr>
              <w:jc w:val="center"/>
            </w:pPr>
            <w:r>
              <w:t>/</w:t>
            </w:r>
          </w:p>
        </w:tc>
        <w:tc>
          <w:tcPr>
            <w:tcW w:w="1305" w:type="dxa"/>
            <w:vAlign w:val="center"/>
          </w:tcPr>
          <w:p>
            <w:pPr>
              <w:jc w:val="center"/>
            </w:pPr>
            <w:r>
              <w:t>/</w:t>
            </w:r>
          </w:p>
        </w:tc>
        <w:tc>
          <w:tcPr>
            <w:tcW w:w="1350" w:type="dxa"/>
            <w:vAlign w:val="center"/>
          </w:tcPr>
          <w:p>
            <w:pPr>
              <w:jc w:val="center"/>
            </w:pPr>
            <w:r>
              <w:t>/</w:t>
            </w:r>
          </w:p>
        </w:tc>
        <w:tc>
          <w:tcPr>
            <w:tcW w:w="1380" w:type="dxa"/>
            <w:vAlign w:val="center"/>
          </w:tcPr>
          <w:p>
            <w:pPr>
              <w:jc w:val="center"/>
            </w:pPr>
            <w:r>
              <w:t>/</w:t>
            </w:r>
          </w:p>
        </w:tc>
        <w:tc>
          <w:tcPr>
            <w:tcW w:w="1176" w:type="dxa"/>
            <w:vAlign w:val="center"/>
          </w:tcPr>
          <w:p>
            <w:pPr>
              <w:jc w:val="center"/>
            </w:pPr>
            <w:r>
              <w:t>30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853" w:type="dxa"/>
            <w:vMerge w:val="continue"/>
            <w:tcBorders>
              <w:bottom w:val="single" w:color="auto" w:sz="12" w:space="0"/>
            </w:tcBorders>
            <w:vAlign w:val="center"/>
          </w:tcPr>
          <w:p>
            <w:pPr>
              <w:jc w:val="center"/>
            </w:pPr>
          </w:p>
        </w:tc>
        <w:tc>
          <w:tcPr>
            <w:tcW w:w="1710" w:type="dxa"/>
            <w:tcBorders>
              <w:bottom w:val="single" w:color="auto" w:sz="12" w:space="0"/>
            </w:tcBorders>
            <w:vAlign w:val="center"/>
          </w:tcPr>
          <w:p>
            <w:pPr>
              <w:jc w:val="center"/>
            </w:pPr>
            <w:r>
              <w:rPr>
                <w:rFonts w:hint="eastAsia"/>
              </w:rPr>
              <w:t>排放速率</w:t>
            </w:r>
          </w:p>
          <w:p>
            <w:pPr>
              <w:jc w:val="center"/>
            </w:pPr>
            <w:r>
              <w:rPr>
                <w:rFonts w:hint="eastAsia"/>
              </w:rPr>
              <w:t>（</w:t>
            </w:r>
            <w:r>
              <w:t>kg/h</w:t>
            </w:r>
            <w:r>
              <w:rPr>
                <w:rFonts w:hint="eastAsia"/>
              </w:rPr>
              <w:t>）</w:t>
            </w:r>
          </w:p>
        </w:tc>
        <w:tc>
          <w:tcPr>
            <w:tcW w:w="1110" w:type="dxa"/>
            <w:tcBorders>
              <w:bottom w:val="single" w:color="auto" w:sz="12" w:space="0"/>
            </w:tcBorders>
            <w:vAlign w:val="center"/>
          </w:tcPr>
          <w:p>
            <w:pPr>
              <w:jc w:val="center"/>
            </w:pPr>
            <w:r>
              <w:t>/</w:t>
            </w:r>
          </w:p>
        </w:tc>
        <w:tc>
          <w:tcPr>
            <w:tcW w:w="1305" w:type="dxa"/>
            <w:tcBorders>
              <w:bottom w:val="single" w:color="auto" w:sz="12" w:space="0"/>
            </w:tcBorders>
            <w:vAlign w:val="center"/>
          </w:tcPr>
          <w:p>
            <w:pPr>
              <w:jc w:val="center"/>
            </w:pPr>
            <w:r>
              <w:t>/</w:t>
            </w:r>
          </w:p>
        </w:tc>
        <w:tc>
          <w:tcPr>
            <w:tcW w:w="1350" w:type="dxa"/>
            <w:tcBorders>
              <w:bottom w:val="single" w:color="auto" w:sz="12" w:space="0"/>
            </w:tcBorders>
            <w:vAlign w:val="center"/>
          </w:tcPr>
          <w:p>
            <w:pPr>
              <w:jc w:val="center"/>
            </w:pPr>
            <w:r>
              <w:t>/</w:t>
            </w:r>
          </w:p>
        </w:tc>
        <w:tc>
          <w:tcPr>
            <w:tcW w:w="1380" w:type="dxa"/>
            <w:tcBorders>
              <w:bottom w:val="single" w:color="auto" w:sz="12" w:space="0"/>
            </w:tcBorders>
            <w:vAlign w:val="center"/>
          </w:tcPr>
          <w:p>
            <w:pPr>
              <w:jc w:val="center"/>
            </w:pPr>
            <w:r>
              <w:t>/</w:t>
            </w:r>
          </w:p>
        </w:tc>
        <w:tc>
          <w:tcPr>
            <w:tcW w:w="1176" w:type="dxa"/>
            <w:tcBorders>
              <w:bottom w:val="single" w:color="auto" w:sz="12" w:space="0"/>
            </w:tcBorders>
            <w:vAlign w:val="center"/>
          </w:tcPr>
          <w:p>
            <w:pPr>
              <w:jc w:val="center"/>
            </w:pPr>
            <w:r>
              <w:t>2.9</w:t>
            </w:r>
          </w:p>
        </w:tc>
      </w:tr>
    </w:tbl>
    <w:p>
      <w:pPr>
        <w:adjustRightInd w:val="0"/>
        <w:snapToGrid w:val="0"/>
        <w:jc w:val="center"/>
        <w:rPr>
          <w:rFonts w:ascii="??_GB2312" w:hAnsi="宋体"/>
        </w:rPr>
      </w:pPr>
      <w:r>
        <w:rPr>
          <w:rFonts w:hint="eastAsia" w:ascii="宋体" w:hAnsi="宋体"/>
          <w:b/>
        </w:rPr>
        <w:t>表</w:t>
      </w:r>
      <w:r>
        <w:rPr>
          <w:rFonts w:ascii="宋体" w:hAnsi="宋体"/>
          <w:b/>
        </w:rPr>
        <w:t xml:space="preserve">6-3  </w:t>
      </w:r>
      <w:r>
        <w:rPr>
          <w:rFonts w:hint="eastAsia" w:ascii="宋体" w:hAnsi="宋体"/>
          <w:b/>
        </w:rPr>
        <w:t>无组织排放废气污染物排放限值</w:t>
      </w:r>
    </w:p>
    <w:tbl>
      <w:tblPr>
        <w:tblStyle w:val="47"/>
        <w:tblW w:w="9644" w:type="dxa"/>
        <w:jc w:val="center"/>
        <w:tblInd w:w="-108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080"/>
        <w:gridCol w:w="2280"/>
        <w:gridCol w:w="2355"/>
        <w:gridCol w:w="2459"/>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470" w:type="dxa"/>
            <w:tcBorders>
              <w:top w:val="single" w:color="auto" w:sz="12" w:space="0"/>
            </w:tcBorders>
            <w:vAlign w:val="center"/>
          </w:tcPr>
          <w:p>
            <w:pPr>
              <w:adjustRightInd w:val="0"/>
              <w:snapToGrid w:val="0"/>
              <w:jc w:val="center"/>
            </w:pPr>
            <w:r>
              <w:rPr>
                <w:rFonts w:hint="eastAsia"/>
              </w:rPr>
              <w:t>污染物名称</w:t>
            </w:r>
          </w:p>
        </w:tc>
        <w:tc>
          <w:tcPr>
            <w:tcW w:w="1080" w:type="dxa"/>
            <w:tcBorders>
              <w:top w:val="single" w:color="auto" w:sz="12" w:space="0"/>
            </w:tcBorders>
            <w:vAlign w:val="center"/>
          </w:tcPr>
          <w:p>
            <w:pPr>
              <w:adjustRightInd w:val="0"/>
              <w:snapToGrid w:val="0"/>
              <w:jc w:val="center"/>
            </w:pPr>
            <w:r>
              <w:rPr>
                <w:rFonts w:hint="eastAsia"/>
              </w:rPr>
              <w:t>单位</w:t>
            </w:r>
          </w:p>
        </w:tc>
        <w:tc>
          <w:tcPr>
            <w:tcW w:w="2280" w:type="dxa"/>
            <w:tcBorders>
              <w:top w:val="single" w:color="auto" w:sz="12" w:space="0"/>
            </w:tcBorders>
            <w:vAlign w:val="center"/>
          </w:tcPr>
          <w:p>
            <w:pPr>
              <w:adjustRightInd w:val="0"/>
              <w:snapToGrid w:val="0"/>
              <w:jc w:val="center"/>
            </w:pPr>
            <w:r>
              <w:t>DB 44/27-2001</w:t>
            </w:r>
            <w:r>
              <w:rPr>
                <w:rFonts w:hint="eastAsia"/>
              </w:rPr>
              <w:t>标准第二时段无组织排放限值</w:t>
            </w:r>
            <w:r>
              <w:t xml:space="preserve"> </w:t>
            </w:r>
          </w:p>
        </w:tc>
        <w:tc>
          <w:tcPr>
            <w:tcW w:w="2355" w:type="dxa"/>
            <w:tcBorders>
              <w:top w:val="single" w:color="auto" w:sz="12" w:space="0"/>
            </w:tcBorders>
            <w:vAlign w:val="center"/>
          </w:tcPr>
          <w:p>
            <w:pPr>
              <w:adjustRightInd w:val="0"/>
              <w:snapToGrid w:val="0"/>
              <w:jc w:val="center"/>
            </w:pPr>
            <w:r>
              <w:rPr>
                <w:rFonts w:hint="eastAsia"/>
              </w:rPr>
              <w:t>（</w:t>
            </w:r>
            <w:r>
              <w:t>DB44/814-2010</w:t>
            </w:r>
            <w:r>
              <w:rPr>
                <w:rFonts w:hint="eastAsia"/>
              </w:rPr>
              <w:t>）中无组织排放限值标准</w:t>
            </w:r>
          </w:p>
        </w:tc>
        <w:tc>
          <w:tcPr>
            <w:tcW w:w="2459" w:type="dxa"/>
            <w:tcBorders>
              <w:top w:val="single" w:color="auto" w:sz="12" w:space="0"/>
            </w:tcBorders>
            <w:vAlign w:val="center"/>
          </w:tcPr>
          <w:p>
            <w:pPr>
              <w:adjustRightInd w:val="0"/>
              <w:snapToGrid w:val="0"/>
              <w:jc w:val="center"/>
            </w:pPr>
            <w:r>
              <w:rPr>
                <w:rFonts w:hint="eastAsia"/>
                <w:bCs/>
                <w:szCs w:val="21"/>
              </w:rPr>
              <w:t>（</w:t>
            </w:r>
            <w:r>
              <w:rPr>
                <w:bCs/>
                <w:szCs w:val="21"/>
              </w:rPr>
              <w:t>GB14554-1993</w:t>
            </w:r>
            <w:r>
              <w:rPr>
                <w:rFonts w:hint="eastAsia"/>
                <w:bCs/>
                <w:szCs w:val="21"/>
              </w:rPr>
              <w:t>）中表</w:t>
            </w:r>
            <w:r>
              <w:rPr>
                <w:bCs/>
                <w:szCs w:val="21"/>
              </w:rPr>
              <w:t>1</w:t>
            </w:r>
            <w:r>
              <w:rPr>
                <w:rFonts w:hint="eastAsia"/>
                <w:bCs/>
                <w:szCs w:val="21"/>
              </w:rPr>
              <w:t>二级新扩改建标准限值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470" w:type="dxa"/>
            <w:vAlign w:val="center"/>
          </w:tcPr>
          <w:p>
            <w:pPr>
              <w:jc w:val="center"/>
            </w:pPr>
            <w:r>
              <w:t>TSP</w:t>
            </w:r>
          </w:p>
        </w:tc>
        <w:tc>
          <w:tcPr>
            <w:tcW w:w="1080" w:type="dxa"/>
            <w:vAlign w:val="center"/>
          </w:tcPr>
          <w:p>
            <w:pPr>
              <w:adjustRightInd w:val="0"/>
              <w:snapToGrid w:val="0"/>
              <w:jc w:val="center"/>
            </w:pPr>
            <w:r>
              <w:t>mg/m</w:t>
            </w:r>
            <w:r>
              <w:rPr>
                <w:vertAlign w:val="superscript"/>
              </w:rPr>
              <w:t>3</w:t>
            </w:r>
          </w:p>
        </w:tc>
        <w:tc>
          <w:tcPr>
            <w:tcW w:w="2280" w:type="dxa"/>
            <w:vAlign w:val="center"/>
          </w:tcPr>
          <w:p>
            <w:pPr>
              <w:adjustRightInd w:val="0"/>
              <w:snapToGrid w:val="0"/>
              <w:jc w:val="center"/>
            </w:pPr>
            <w:r>
              <w:t>1.0</w:t>
            </w:r>
          </w:p>
        </w:tc>
        <w:tc>
          <w:tcPr>
            <w:tcW w:w="2355" w:type="dxa"/>
            <w:vAlign w:val="center"/>
          </w:tcPr>
          <w:p>
            <w:pPr>
              <w:adjustRightInd w:val="0"/>
              <w:snapToGrid w:val="0"/>
              <w:jc w:val="center"/>
            </w:pPr>
            <w:r>
              <w:t>--</w:t>
            </w:r>
          </w:p>
        </w:tc>
        <w:tc>
          <w:tcPr>
            <w:tcW w:w="2459" w:type="dxa"/>
            <w:vAlign w:val="center"/>
          </w:tcPr>
          <w:p>
            <w:pPr>
              <w:adjustRightInd w:val="0"/>
              <w:snapToGrid w:val="0"/>
              <w:jc w:val="center"/>
            </w:pPr>
            <w: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1470" w:type="dxa"/>
            <w:vAlign w:val="center"/>
          </w:tcPr>
          <w:p>
            <w:pPr>
              <w:jc w:val="center"/>
            </w:pPr>
            <w:r>
              <w:t>VOCs</w:t>
            </w:r>
          </w:p>
        </w:tc>
        <w:tc>
          <w:tcPr>
            <w:tcW w:w="1080" w:type="dxa"/>
            <w:vAlign w:val="center"/>
          </w:tcPr>
          <w:p>
            <w:pPr>
              <w:jc w:val="center"/>
            </w:pPr>
            <w:r>
              <w:t>mg/m</w:t>
            </w:r>
            <w:r>
              <w:rPr>
                <w:vertAlign w:val="superscript"/>
              </w:rPr>
              <w:t>3</w:t>
            </w:r>
          </w:p>
        </w:tc>
        <w:tc>
          <w:tcPr>
            <w:tcW w:w="2280" w:type="dxa"/>
            <w:vAlign w:val="center"/>
          </w:tcPr>
          <w:p>
            <w:pPr>
              <w:adjustRightInd w:val="0"/>
              <w:snapToGrid w:val="0"/>
              <w:jc w:val="center"/>
            </w:pPr>
            <w:r>
              <w:t>--</w:t>
            </w:r>
          </w:p>
        </w:tc>
        <w:tc>
          <w:tcPr>
            <w:tcW w:w="2355" w:type="dxa"/>
            <w:vAlign w:val="center"/>
          </w:tcPr>
          <w:p>
            <w:pPr>
              <w:jc w:val="center"/>
            </w:pPr>
            <w:r>
              <w:t>2.0</w:t>
            </w:r>
          </w:p>
        </w:tc>
        <w:tc>
          <w:tcPr>
            <w:tcW w:w="2459" w:type="dxa"/>
            <w:vAlign w:val="center"/>
          </w:tcPr>
          <w:p>
            <w:pPr>
              <w:jc w:val="center"/>
            </w:pPr>
            <w: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470" w:type="dxa"/>
            <w:vAlign w:val="center"/>
          </w:tcPr>
          <w:p>
            <w:pPr>
              <w:jc w:val="center"/>
            </w:pPr>
            <w:r>
              <w:rPr>
                <w:rFonts w:hint="eastAsia"/>
              </w:rPr>
              <w:t>臭气浓度</w:t>
            </w:r>
          </w:p>
        </w:tc>
        <w:tc>
          <w:tcPr>
            <w:tcW w:w="1080" w:type="dxa"/>
            <w:vAlign w:val="center"/>
          </w:tcPr>
          <w:p>
            <w:pPr>
              <w:jc w:val="center"/>
            </w:pPr>
            <w:r>
              <w:rPr>
                <w:rFonts w:hint="eastAsia"/>
              </w:rPr>
              <w:t>无量纲</w:t>
            </w:r>
          </w:p>
        </w:tc>
        <w:tc>
          <w:tcPr>
            <w:tcW w:w="2280" w:type="dxa"/>
            <w:vAlign w:val="center"/>
          </w:tcPr>
          <w:p>
            <w:pPr>
              <w:adjustRightInd w:val="0"/>
              <w:snapToGrid w:val="0"/>
              <w:jc w:val="center"/>
            </w:pPr>
            <w:r>
              <w:t>--</w:t>
            </w:r>
          </w:p>
        </w:tc>
        <w:tc>
          <w:tcPr>
            <w:tcW w:w="2355" w:type="dxa"/>
            <w:vAlign w:val="center"/>
          </w:tcPr>
          <w:p>
            <w:pPr>
              <w:jc w:val="center"/>
            </w:pPr>
            <w:r>
              <w:t>--</w:t>
            </w:r>
          </w:p>
        </w:tc>
        <w:tc>
          <w:tcPr>
            <w:tcW w:w="2459" w:type="dxa"/>
            <w:vAlign w:val="center"/>
          </w:tcPr>
          <w:p>
            <w:pPr>
              <w:jc w:val="center"/>
            </w:pPr>
            <w:r>
              <w:t>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470" w:type="dxa"/>
            <w:vAlign w:val="center"/>
          </w:tcPr>
          <w:p>
            <w:pPr>
              <w:jc w:val="center"/>
            </w:pPr>
            <w:r>
              <w:rPr>
                <w:rFonts w:hint="eastAsia"/>
              </w:rPr>
              <w:t>氨</w:t>
            </w:r>
          </w:p>
        </w:tc>
        <w:tc>
          <w:tcPr>
            <w:tcW w:w="1080" w:type="dxa"/>
            <w:vAlign w:val="center"/>
          </w:tcPr>
          <w:p>
            <w:pPr>
              <w:jc w:val="center"/>
            </w:pPr>
            <w:r>
              <w:t>mg/m</w:t>
            </w:r>
            <w:r>
              <w:rPr>
                <w:vertAlign w:val="superscript"/>
              </w:rPr>
              <w:t>3</w:t>
            </w:r>
          </w:p>
        </w:tc>
        <w:tc>
          <w:tcPr>
            <w:tcW w:w="2280" w:type="dxa"/>
            <w:vAlign w:val="center"/>
          </w:tcPr>
          <w:p>
            <w:pPr>
              <w:adjustRightInd w:val="0"/>
              <w:snapToGrid w:val="0"/>
              <w:jc w:val="center"/>
            </w:pPr>
            <w:r>
              <w:t>--</w:t>
            </w:r>
          </w:p>
        </w:tc>
        <w:tc>
          <w:tcPr>
            <w:tcW w:w="2355" w:type="dxa"/>
            <w:vAlign w:val="center"/>
          </w:tcPr>
          <w:p>
            <w:pPr>
              <w:jc w:val="center"/>
            </w:pPr>
            <w:r>
              <w:t>--</w:t>
            </w:r>
          </w:p>
        </w:tc>
        <w:tc>
          <w:tcPr>
            <w:tcW w:w="2459" w:type="dxa"/>
            <w:vAlign w:val="center"/>
          </w:tcPr>
          <w:p>
            <w:pPr>
              <w:jc w:val="center"/>
            </w:pPr>
            <w:r>
              <w:t>1.5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470" w:type="dxa"/>
            <w:tcBorders>
              <w:bottom w:val="single" w:color="auto" w:sz="12" w:space="0"/>
            </w:tcBorders>
            <w:vAlign w:val="center"/>
          </w:tcPr>
          <w:p>
            <w:pPr>
              <w:jc w:val="center"/>
            </w:pPr>
            <w:r>
              <w:rPr>
                <w:rFonts w:hint="eastAsia"/>
              </w:rPr>
              <w:t>硫化氢</w:t>
            </w:r>
          </w:p>
        </w:tc>
        <w:tc>
          <w:tcPr>
            <w:tcW w:w="1080" w:type="dxa"/>
            <w:tcBorders>
              <w:bottom w:val="single" w:color="auto" w:sz="12" w:space="0"/>
            </w:tcBorders>
            <w:vAlign w:val="center"/>
          </w:tcPr>
          <w:p>
            <w:pPr>
              <w:jc w:val="center"/>
            </w:pPr>
            <w:r>
              <w:t>mg/m</w:t>
            </w:r>
            <w:r>
              <w:rPr>
                <w:vertAlign w:val="superscript"/>
              </w:rPr>
              <w:t>3</w:t>
            </w:r>
          </w:p>
        </w:tc>
        <w:tc>
          <w:tcPr>
            <w:tcW w:w="2280" w:type="dxa"/>
            <w:tcBorders>
              <w:bottom w:val="single" w:color="auto" w:sz="12" w:space="0"/>
            </w:tcBorders>
            <w:vAlign w:val="center"/>
          </w:tcPr>
          <w:p>
            <w:pPr>
              <w:adjustRightInd w:val="0"/>
              <w:snapToGrid w:val="0"/>
              <w:jc w:val="center"/>
            </w:pPr>
            <w:r>
              <w:t>--</w:t>
            </w:r>
          </w:p>
        </w:tc>
        <w:tc>
          <w:tcPr>
            <w:tcW w:w="2355" w:type="dxa"/>
            <w:tcBorders>
              <w:bottom w:val="single" w:color="auto" w:sz="12" w:space="0"/>
            </w:tcBorders>
            <w:vAlign w:val="center"/>
          </w:tcPr>
          <w:p>
            <w:pPr>
              <w:jc w:val="center"/>
            </w:pPr>
            <w:r>
              <w:t>--</w:t>
            </w:r>
          </w:p>
        </w:tc>
        <w:tc>
          <w:tcPr>
            <w:tcW w:w="2459" w:type="dxa"/>
            <w:tcBorders>
              <w:bottom w:val="single" w:color="auto" w:sz="12" w:space="0"/>
            </w:tcBorders>
            <w:vAlign w:val="center"/>
          </w:tcPr>
          <w:p>
            <w:pPr>
              <w:jc w:val="center"/>
            </w:pPr>
            <w:r>
              <w:t>0.06</w:t>
            </w:r>
          </w:p>
        </w:tc>
      </w:tr>
    </w:tbl>
    <w:p>
      <w:pPr>
        <w:pStyle w:val="4"/>
      </w:pPr>
      <w:bookmarkStart w:id="57" w:name="_Toc23203"/>
      <w:r>
        <w:t>6.3</w:t>
      </w:r>
      <w:r>
        <w:rPr>
          <w:rFonts w:hint="eastAsia"/>
        </w:rPr>
        <w:t>厂界噪声验收标准</w:t>
      </w:r>
      <w:bookmarkEnd w:id="57"/>
    </w:p>
    <w:p>
      <w:pPr>
        <w:adjustRightInd w:val="0"/>
        <w:snapToGrid w:val="0"/>
        <w:spacing w:line="360" w:lineRule="auto"/>
        <w:ind w:firstLine="480" w:firstLineChars="200"/>
        <w:rPr>
          <w:rFonts w:ascii="宋体"/>
          <w:b/>
        </w:rPr>
      </w:pPr>
      <w:r>
        <w:rPr>
          <w:rFonts w:hint="eastAsia"/>
          <w:szCs w:val="28"/>
        </w:rPr>
        <w:t>厂界噪声执行</w:t>
      </w:r>
      <w:r>
        <w:rPr>
          <w:rStyle w:val="42"/>
          <w:rFonts w:hint="eastAsia"/>
          <w:b w:val="0"/>
          <w:szCs w:val="28"/>
        </w:rPr>
        <w:t>《工业企业厂界环境噪声排放标准》（</w:t>
      </w:r>
      <w:r>
        <w:rPr>
          <w:rStyle w:val="42"/>
          <w:b w:val="0"/>
          <w:szCs w:val="28"/>
        </w:rPr>
        <w:t>GB 12348-2008</w:t>
      </w:r>
      <w:r>
        <w:rPr>
          <w:rStyle w:val="42"/>
          <w:rFonts w:hint="eastAsia"/>
          <w:b w:val="0"/>
          <w:szCs w:val="28"/>
        </w:rPr>
        <w:t>）</w:t>
      </w:r>
      <w:r>
        <w:rPr>
          <w:rFonts w:hint="eastAsia"/>
        </w:rPr>
        <w:t>中的</w:t>
      </w:r>
      <w:r>
        <w:t>3</w:t>
      </w:r>
      <w:r>
        <w:rPr>
          <w:rFonts w:hint="eastAsia"/>
        </w:rPr>
        <w:t>类标准，详见表</w:t>
      </w:r>
      <w:r>
        <w:t>6-4</w:t>
      </w:r>
      <w:r>
        <w:rPr>
          <w:rFonts w:hint="eastAsia"/>
        </w:rPr>
        <w:t>。</w:t>
      </w:r>
    </w:p>
    <w:p>
      <w:pPr>
        <w:adjustRightInd w:val="0"/>
        <w:snapToGrid w:val="0"/>
        <w:spacing w:line="360" w:lineRule="auto"/>
        <w:jc w:val="center"/>
        <w:rPr>
          <w:rFonts w:ascii="宋体"/>
          <w:b/>
        </w:rPr>
      </w:pPr>
      <w:r>
        <w:rPr>
          <w:rFonts w:hint="eastAsia" w:ascii="宋体" w:hAnsi="宋体"/>
          <w:b/>
        </w:rPr>
        <w:t>表</w:t>
      </w:r>
      <w:r>
        <w:rPr>
          <w:rFonts w:ascii="宋体" w:hAnsi="宋体"/>
          <w:b/>
        </w:rPr>
        <w:t xml:space="preserve">6-4 </w:t>
      </w:r>
      <w:r>
        <w:rPr>
          <w:rFonts w:hint="eastAsia" w:ascii="宋体" w:hAnsi="宋体"/>
          <w:b/>
        </w:rPr>
        <w:t>工业企业厂界噪声标准限值</w:t>
      </w:r>
      <w:r>
        <w:rPr>
          <w:rFonts w:ascii="宋体" w:hAnsi="宋体"/>
          <w:b/>
        </w:rPr>
        <w:t xml:space="preserve">  </w:t>
      </w:r>
      <w:r>
        <w:rPr>
          <w:rFonts w:hint="eastAsia" w:ascii="宋体" w:hAnsi="宋体"/>
          <w:b/>
        </w:rPr>
        <w:t>单位：</w:t>
      </w:r>
      <w:r>
        <w:rPr>
          <w:rFonts w:ascii="宋体" w:hAnsi="宋体"/>
          <w:b/>
        </w:rPr>
        <w:t>Leq[dB(A)]</w:t>
      </w:r>
    </w:p>
    <w:tbl>
      <w:tblPr>
        <w:tblStyle w:val="47"/>
        <w:tblW w:w="8414" w:type="dxa"/>
        <w:jc w:val="center"/>
        <w:tblInd w:w="108"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32"/>
        <w:gridCol w:w="2841"/>
        <w:gridCol w:w="284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jc w:val="center"/>
        </w:trPr>
        <w:tc>
          <w:tcPr>
            <w:tcW w:w="2732" w:type="dxa"/>
            <w:tcBorders>
              <w:top w:val="single" w:color="auto" w:sz="12" w:space="0"/>
            </w:tcBorders>
            <w:vAlign w:val="center"/>
          </w:tcPr>
          <w:p>
            <w:pPr>
              <w:jc w:val="center"/>
              <w:rPr>
                <w:sz w:val="21"/>
                <w:szCs w:val="21"/>
              </w:rPr>
            </w:pPr>
            <w:r>
              <w:rPr>
                <w:rFonts w:hint="eastAsia"/>
                <w:sz w:val="21"/>
                <w:szCs w:val="21"/>
              </w:rPr>
              <w:t>类别</w:t>
            </w:r>
          </w:p>
        </w:tc>
        <w:tc>
          <w:tcPr>
            <w:tcW w:w="2841" w:type="dxa"/>
            <w:tcBorders>
              <w:top w:val="single" w:color="auto" w:sz="12" w:space="0"/>
            </w:tcBorders>
            <w:vAlign w:val="center"/>
          </w:tcPr>
          <w:p>
            <w:pPr>
              <w:jc w:val="center"/>
              <w:rPr>
                <w:sz w:val="21"/>
                <w:szCs w:val="21"/>
              </w:rPr>
            </w:pPr>
            <w:r>
              <w:rPr>
                <w:rFonts w:hint="eastAsia"/>
                <w:sz w:val="21"/>
                <w:szCs w:val="21"/>
              </w:rPr>
              <w:t>昼间</w:t>
            </w:r>
          </w:p>
        </w:tc>
        <w:tc>
          <w:tcPr>
            <w:tcW w:w="2841" w:type="dxa"/>
            <w:tcBorders>
              <w:top w:val="single" w:color="auto" w:sz="12" w:space="0"/>
            </w:tcBorders>
            <w:vAlign w:val="center"/>
          </w:tcPr>
          <w:p>
            <w:pPr>
              <w:jc w:val="center"/>
              <w:rPr>
                <w:sz w:val="21"/>
                <w:szCs w:val="21"/>
              </w:rPr>
            </w:pPr>
            <w:r>
              <w:rPr>
                <w:rFonts w:hint="eastAsia"/>
                <w:sz w:val="21"/>
                <w:szCs w:val="21"/>
              </w:rPr>
              <w:t>夜间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69" w:hRule="atLeast"/>
          <w:jc w:val="center"/>
        </w:trPr>
        <w:tc>
          <w:tcPr>
            <w:tcW w:w="2732" w:type="dxa"/>
            <w:tcBorders>
              <w:bottom w:val="single" w:color="auto" w:sz="12" w:space="0"/>
            </w:tcBorders>
            <w:vAlign w:val="center"/>
          </w:tcPr>
          <w:p>
            <w:pPr>
              <w:jc w:val="center"/>
              <w:rPr>
                <w:sz w:val="21"/>
                <w:szCs w:val="21"/>
              </w:rPr>
            </w:pPr>
            <w:r>
              <w:rPr>
                <w:sz w:val="21"/>
                <w:szCs w:val="21"/>
              </w:rPr>
              <w:t>GB 12348-2008</w:t>
            </w:r>
            <w:r>
              <w:rPr>
                <w:rFonts w:hint="eastAsia"/>
                <w:sz w:val="21"/>
                <w:szCs w:val="21"/>
              </w:rPr>
              <w:t>厂界外声环境功能区类别</w:t>
            </w:r>
            <w:r>
              <w:rPr>
                <w:sz w:val="21"/>
                <w:szCs w:val="21"/>
              </w:rPr>
              <w:t>3</w:t>
            </w:r>
            <w:r>
              <w:rPr>
                <w:rFonts w:hint="eastAsia"/>
                <w:sz w:val="21"/>
                <w:szCs w:val="21"/>
              </w:rPr>
              <w:t>类</w:t>
            </w:r>
          </w:p>
        </w:tc>
        <w:tc>
          <w:tcPr>
            <w:tcW w:w="2841" w:type="dxa"/>
            <w:tcBorders>
              <w:bottom w:val="single" w:color="auto" w:sz="12" w:space="0"/>
            </w:tcBorders>
            <w:vAlign w:val="center"/>
          </w:tcPr>
          <w:p>
            <w:pPr>
              <w:jc w:val="center"/>
              <w:rPr>
                <w:sz w:val="21"/>
                <w:szCs w:val="21"/>
              </w:rPr>
            </w:pPr>
            <w:r>
              <w:rPr>
                <w:sz w:val="21"/>
                <w:szCs w:val="21"/>
              </w:rPr>
              <w:t>65</w:t>
            </w:r>
          </w:p>
        </w:tc>
        <w:tc>
          <w:tcPr>
            <w:tcW w:w="2841" w:type="dxa"/>
            <w:tcBorders>
              <w:bottom w:val="single" w:color="auto" w:sz="12" w:space="0"/>
            </w:tcBorders>
            <w:vAlign w:val="center"/>
          </w:tcPr>
          <w:p>
            <w:pPr>
              <w:jc w:val="center"/>
              <w:rPr>
                <w:sz w:val="21"/>
                <w:szCs w:val="21"/>
              </w:rPr>
            </w:pPr>
            <w:r>
              <w:rPr>
                <w:sz w:val="21"/>
                <w:szCs w:val="21"/>
              </w:rPr>
              <w:t>55</w:t>
            </w:r>
          </w:p>
        </w:tc>
      </w:tr>
    </w:tbl>
    <w:p>
      <w:pPr>
        <w:pStyle w:val="4"/>
      </w:pPr>
      <w:bookmarkStart w:id="58" w:name="_Toc5273"/>
      <w:r>
        <w:t>6.4</w:t>
      </w:r>
      <w:r>
        <w:rPr>
          <w:rFonts w:hint="eastAsia"/>
        </w:rPr>
        <w:t>总量控制指标</w:t>
      </w:r>
      <w:bookmarkEnd w:id="58"/>
    </w:p>
    <w:p>
      <w:pPr>
        <w:adjustRightInd w:val="0"/>
        <w:snapToGrid w:val="0"/>
        <w:spacing w:line="360" w:lineRule="auto"/>
        <w:ind w:firstLine="480" w:firstLineChars="200"/>
        <w:rPr>
          <w:szCs w:val="28"/>
        </w:rPr>
      </w:pPr>
      <w:r>
        <w:rPr>
          <w:rFonts w:hint="eastAsia"/>
        </w:rPr>
        <w:t>根据</w:t>
      </w:r>
      <w:r>
        <w:rPr>
          <w:rFonts w:hint="eastAsia"/>
          <w:szCs w:val="28"/>
        </w:rPr>
        <w:t>韶环审</w:t>
      </w:r>
      <w:r>
        <w:rPr>
          <w:szCs w:val="28"/>
        </w:rPr>
        <w:t>[2016]349</w:t>
      </w:r>
      <w:r>
        <w:rPr>
          <w:rFonts w:hint="eastAsia"/>
          <w:szCs w:val="28"/>
        </w:rPr>
        <w:t>号《关于翁源广业清怡食品科技有限公司年产</w:t>
      </w:r>
      <w:r>
        <w:rPr>
          <w:szCs w:val="28"/>
        </w:rPr>
        <w:t>200t</w:t>
      </w:r>
      <w:r>
        <w:rPr>
          <w:rFonts w:hint="eastAsia"/>
          <w:szCs w:val="28"/>
        </w:rPr>
        <w:t>吨新食品原料燕麦聚糖和</w:t>
      </w:r>
      <w:r>
        <w:rPr>
          <w:szCs w:val="28"/>
        </w:rPr>
        <w:t>50</w:t>
      </w:r>
      <w:r>
        <w:rPr>
          <w:rFonts w:hint="eastAsia"/>
          <w:szCs w:val="28"/>
        </w:rPr>
        <w:t>吨新食品磷脂酰丝氨酸建设项目环境影响报告书审批意见的函》</w:t>
      </w:r>
      <w:r>
        <w:rPr>
          <w:rFonts w:hint="eastAsia"/>
        </w:rPr>
        <w:t>下达</w:t>
      </w:r>
      <w:r>
        <w:rPr>
          <w:rFonts w:hint="eastAsia"/>
          <w:szCs w:val="28"/>
        </w:rPr>
        <w:t>本次验收</w:t>
      </w:r>
      <w:r>
        <w:rPr>
          <w:rFonts w:hint="eastAsia"/>
        </w:rPr>
        <w:t>的</w:t>
      </w:r>
      <w:r>
        <w:rPr>
          <w:rFonts w:hint="eastAsia"/>
          <w:szCs w:val="28"/>
        </w:rPr>
        <w:t>总量控制指标为：</w:t>
      </w:r>
      <w:r>
        <w:rPr>
          <w:szCs w:val="28"/>
        </w:rPr>
        <w:t>SO</w:t>
      </w:r>
      <w:r>
        <w:rPr>
          <w:szCs w:val="28"/>
          <w:vertAlign w:val="subscript"/>
        </w:rPr>
        <w:t>2</w:t>
      </w:r>
      <w:r>
        <w:rPr>
          <w:rFonts w:hint="eastAsia"/>
          <w:szCs w:val="28"/>
        </w:rPr>
        <w:t>：</w:t>
      </w:r>
      <w:r>
        <w:rPr>
          <w:szCs w:val="28"/>
        </w:rPr>
        <w:t>3.35t/a</w:t>
      </w:r>
      <w:r>
        <w:rPr>
          <w:rFonts w:hint="eastAsia"/>
          <w:szCs w:val="28"/>
        </w:rPr>
        <w:t>；</w:t>
      </w:r>
      <w:r>
        <w:rPr>
          <w:szCs w:val="28"/>
        </w:rPr>
        <w:t>COD</w:t>
      </w:r>
      <w:r>
        <w:rPr>
          <w:rFonts w:hint="eastAsia"/>
          <w:szCs w:val="28"/>
        </w:rPr>
        <w:t>：</w:t>
      </w:r>
      <w:r>
        <w:rPr>
          <w:szCs w:val="28"/>
        </w:rPr>
        <w:t>3.59t/a</w:t>
      </w:r>
      <w:r>
        <w:rPr>
          <w:rFonts w:hint="eastAsia"/>
          <w:szCs w:val="28"/>
        </w:rPr>
        <w:t>；</w:t>
      </w:r>
      <w:r>
        <w:rPr>
          <w:szCs w:val="28"/>
        </w:rPr>
        <w:t>NOx</w:t>
      </w:r>
      <w:r>
        <w:rPr>
          <w:rFonts w:hint="eastAsia"/>
          <w:szCs w:val="28"/>
        </w:rPr>
        <w:t>：</w:t>
      </w:r>
      <w:r>
        <w:rPr>
          <w:szCs w:val="28"/>
        </w:rPr>
        <w:t>5.32t/a</w:t>
      </w:r>
      <w:r>
        <w:rPr>
          <w:rFonts w:hint="eastAsia"/>
          <w:szCs w:val="28"/>
        </w:rPr>
        <w:t>；</w:t>
      </w:r>
      <w:r>
        <w:rPr>
          <w:szCs w:val="28"/>
        </w:rPr>
        <w:t>NH</w:t>
      </w:r>
      <w:r>
        <w:rPr>
          <w:szCs w:val="28"/>
          <w:vertAlign w:val="subscript"/>
        </w:rPr>
        <w:t>3</w:t>
      </w:r>
      <w:r>
        <w:rPr>
          <w:szCs w:val="28"/>
        </w:rPr>
        <w:t>-N</w:t>
      </w:r>
      <w:r>
        <w:rPr>
          <w:rFonts w:hint="eastAsia"/>
          <w:szCs w:val="28"/>
        </w:rPr>
        <w:t>：</w:t>
      </w:r>
      <w:r>
        <w:rPr>
          <w:szCs w:val="28"/>
        </w:rPr>
        <w:t>0.01/a</w:t>
      </w:r>
      <w:r>
        <w:rPr>
          <w:rFonts w:hint="eastAsia"/>
          <w:szCs w:val="28"/>
        </w:rPr>
        <w:t>。</w:t>
      </w:r>
      <w:r>
        <w:rPr>
          <w:szCs w:val="28"/>
        </w:rPr>
        <w:t xml:space="preserve"> </w:t>
      </w:r>
    </w:p>
    <w:p>
      <w:pPr>
        <w:pStyle w:val="4"/>
        <w:numPr>
          <w:ilvl w:val="0"/>
          <w:numId w:val="6"/>
        </w:numPr>
      </w:pPr>
      <w:bookmarkStart w:id="59" w:name="_Toc16843"/>
      <w:r>
        <w:rPr>
          <w:rFonts w:hint="eastAsia"/>
        </w:rPr>
        <w:t>验收监测内容</w:t>
      </w:r>
      <w:bookmarkEnd w:id="59"/>
    </w:p>
    <w:p>
      <w:pPr>
        <w:adjustRightInd w:val="0"/>
        <w:snapToGrid w:val="0"/>
        <w:spacing w:line="360" w:lineRule="auto"/>
        <w:ind w:firstLine="570"/>
        <w:rPr>
          <w:szCs w:val="28"/>
        </w:rPr>
      </w:pPr>
      <w:r>
        <w:rPr>
          <w:rFonts w:hint="eastAsia"/>
          <w:szCs w:val="28"/>
        </w:rPr>
        <w:t>广东中誉科诚检测技术有限公司按照《翁源广业清怡食品科技有限公司年产</w:t>
      </w:r>
      <w:r>
        <w:rPr>
          <w:szCs w:val="28"/>
        </w:rPr>
        <w:t>200</w:t>
      </w:r>
      <w:r>
        <w:rPr>
          <w:rFonts w:hint="eastAsia"/>
          <w:szCs w:val="28"/>
        </w:rPr>
        <w:t>吨新食品原料燕麦葡聚糖和</w:t>
      </w:r>
      <w:r>
        <w:rPr>
          <w:szCs w:val="28"/>
        </w:rPr>
        <w:t>50</w:t>
      </w:r>
      <w:r>
        <w:rPr>
          <w:rFonts w:hint="eastAsia"/>
          <w:szCs w:val="28"/>
        </w:rPr>
        <w:t>吨新食品原料磷脂酰丝氨建设项目环境保护设施</w:t>
      </w:r>
      <w:r>
        <w:rPr>
          <w:szCs w:val="28"/>
        </w:rPr>
        <w:t>”</w:t>
      </w:r>
      <w:r>
        <w:rPr>
          <w:rFonts w:hint="eastAsia"/>
          <w:szCs w:val="28"/>
        </w:rPr>
        <w:t>三同时</w:t>
      </w:r>
      <w:r>
        <w:rPr>
          <w:szCs w:val="28"/>
        </w:rPr>
        <w:t>”</w:t>
      </w:r>
      <w:r>
        <w:rPr>
          <w:rFonts w:hint="eastAsia"/>
          <w:szCs w:val="28"/>
        </w:rPr>
        <w:t>竣工验收监测方案》的要求对此项目排放的废水、废气以及厂界噪声进行了现场监测。</w:t>
      </w:r>
      <w:r>
        <w:rPr>
          <w:rFonts w:hint="eastAsia"/>
          <w:bCs/>
          <w:szCs w:val="28"/>
        </w:rPr>
        <w:t>验收监测在工况稳定、生产负荷达到</w:t>
      </w:r>
      <w:r>
        <w:rPr>
          <w:bCs/>
          <w:szCs w:val="28"/>
        </w:rPr>
        <w:t>75%</w:t>
      </w:r>
      <w:r>
        <w:rPr>
          <w:rFonts w:hint="eastAsia"/>
          <w:bCs/>
          <w:szCs w:val="28"/>
        </w:rPr>
        <w:t>以上的情况下进行。检测因子与频次见表</w:t>
      </w:r>
      <w:r>
        <w:rPr>
          <w:bCs/>
          <w:szCs w:val="28"/>
        </w:rPr>
        <w:t>7-1</w:t>
      </w:r>
      <w:r>
        <w:rPr>
          <w:rFonts w:hint="eastAsia"/>
          <w:bCs/>
          <w:szCs w:val="28"/>
        </w:rPr>
        <w:t>。</w:t>
      </w:r>
    </w:p>
    <w:p>
      <w:pPr>
        <w:adjustRightInd w:val="0"/>
        <w:snapToGrid w:val="0"/>
        <w:spacing w:line="360" w:lineRule="auto"/>
        <w:ind w:firstLine="570"/>
        <w:jc w:val="center"/>
        <w:rPr>
          <w:szCs w:val="28"/>
        </w:rPr>
      </w:pPr>
      <w:r>
        <w:rPr>
          <w:rFonts w:hint="eastAsia"/>
          <w:szCs w:val="28"/>
        </w:rPr>
        <w:t>表</w:t>
      </w:r>
      <w:r>
        <w:rPr>
          <w:szCs w:val="28"/>
        </w:rPr>
        <w:t xml:space="preserve">7-1    </w:t>
      </w:r>
      <w:r>
        <w:rPr>
          <w:rFonts w:hint="eastAsia"/>
          <w:szCs w:val="28"/>
        </w:rPr>
        <w:t>监测因子与监测频次</w:t>
      </w:r>
    </w:p>
    <w:tbl>
      <w:tblPr>
        <w:tblStyle w:val="47"/>
        <w:tblW w:w="10123" w:type="dxa"/>
        <w:jc w:val="center"/>
        <w:tblInd w:w="-4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90"/>
        <w:gridCol w:w="2644"/>
        <w:gridCol w:w="3234"/>
        <w:gridCol w:w="2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354" w:type="dxa"/>
            <w:gridSpan w:val="3"/>
            <w:vAlign w:val="center"/>
          </w:tcPr>
          <w:p>
            <w:pPr>
              <w:tabs>
                <w:tab w:val="left" w:pos="920"/>
                <w:tab w:val="left" w:pos="1480"/>
                <w:tab w:val="left" w:pos="2040"/>
              </w:tabs>
              <w:autoSpaceDE w:val="0"/>
              <w:autoSpaceDN w:val="0"/>
              <w:adjustRightInd w:val="0"/>
              <w:ind w:right="-20"/>
              <w:jc w:val="center"/>
              <w:rPr>
                <w:b/>
                <w:spacing w:val="1"/>
                <w:kern w:val="0"/>
              </w:rPr>
            </w:pPr>
            <w:r>
              <w:rPr>
                <w:rFonts w:hint="eastAsia"/>
                <w:b/>
                <w:kern w:val="0"/>
              </w:rPr>
              <w:t>验收项目</w:t>
            </w:r>
          </w:p>
        </w:tc>
        <w:tc>
          <w:tcPr>
            <w:tcW w:w="3234" w:type="dxa"/>
            <w:vAlign w:val="center"/>
          </w:tcPr>
          <w:p>
            <w:pPr>
              <w:autoSpaceDE w:val="0"/>
              <w:autoSpaceDN w:val="0"/>
              <w:adjustRightInd w:val="0"/>
              <w:ind w:right="-20"/>
              <w:jc w:val="center"/>
              <w:rPr>
                <w:b/>
                <w:spacing w:val="1"/>
                <w:kern w:val="0"/>
              </w:rPr>
            </w:pPr>
            <w:r>
              <w:rPr>
                <w:rFonts w:hint="eastAsia"/>
                <w:b/>
                <w:kern w:val="0"/>
              </w:rPr>
              <w:t>监测因子</w:t>
            </w:r>
          </w:p>
        </w:tc>
        <w:tc>
          <w:tcPr>
            <w:tcW w:w="2535" w:type="dxa"/>
            <w:vAlign w:val="center"/>
          </w:tcPr>
          <w:p>
            <w:pPr>
              <w:autoSpaceDE w:val="0"/>
              <w:autoSpaceDN w:val="0"/>
              <w:adjustRightInd w:val="0"/>
              <w:ind w:left="547" w:right="-20"/>
              <w:rPr>
                <w:b/>
                <w:spacing w:val="1"/>
                <w:kern w:val="0"/>
              </w:rPr>
            </w:pPr>
            <w:r>
              <w:rPr>
                <w:rFonts w:hint="eastAsia"/>
                <w:b/>
                <w:kern w:val="0"/>
              </w:rPr>
              <w:t>监测频次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jc w:val="center"/>
        </w:trPr>
        <w:tc>
          <w:tcPr>
            <w:tcW w:w="720" w:type="dxa"/>
            <w:vMerge w:val="restart"/>
            <w:vAlign w:val="center"/>
          </w:tcPr>
          <w:p>
            <w:pPr>
              <w:jc w:val="center"/>
              <w:rPr>
                <w:kern w:val="0"/>
                <w:position w:val="-2"/>
              </w:rPr>
            </w:pPr>
            <w:r>
              <w:rPr>
                <w:rFonts w:hint="eastAsia"/>
                <w:kern w:val="0"/>
                <w:position w:val="-2"/>
              </w:rPr>
              <w:t>废水</w:t>
            </w:r>
          </w:p>
        </w:tc>
        <w:tc>
          <w:tcPr>
            <w:tcW w:w="3634" w:type="dxa"/>
            <w:gridSpan w:val="2"/>
            <w:vAlign w:val="center"/>
          </w:tcPr>
          <w:p>
            <w:pPr>
              <w:jc w:val="center"/>
            </w:pPr>
            <w:r>
              <w:rPr>
                <w:rFonts w:hint="eastAsia"/>
              </w:rPr>
              <w:t>废水处理设施进水口</w:t>
            </w:r>
          </w:p>
        </w:tc>
        <w:tc>
          <w:tcPr>
            <w:tcW w:w="3234" w:type="dxa"/>
            <w:vMerge w:val="restart"/>
            <w:vAlign w:val="center"/>
          </w:tcPr>
          <w:p>
            <w:pPr>
              <w:jc w:val="center"/>
            </w:pPr>
            <w:r>
              <w:t>pH</w:t>
            </w:r>
            <w:r>
              <w:rPr>
                <w:rFonts w:hint="eastAsia"/>
              </w:rPr>
              <w:t>值、悬浮物、化学需氧量</w:t>
            </w:r>
            <w:r>
              <w:t xml:space="preserve"> </w:t>
            </w:r>
          </w:p>
          <w:p>
            <w:r>
              <w:rPr>
                <w:rFonts w:hint="eastAsia"/>
              </w:rPr>
              <w:t>、五日生化需氧量、氨氮、总磷、动植物油、阴离子表面活性剂</w:t>
            </w:r>
          </w:p>
        </w:tc>
        <w:tc>
          <w:tcPr>
            <w:tcW w:w="2535" w:type="dxa"/>
            <w:vAlign w:val="center"/>
          </w:tcPr>
          <w:p>
            <w:pPr>
              <w:jc w:val="center"/>
            </w:pPr>
            <w:r>
              <w:t>3</w:t>
            </w:r>
            <w:r>
              <w:rPr>
                <w:rFonts w:hint="eastAsia"/>
              </w:rPr>
              <w:t>次</w:t>
            </w:r>
            <w:r>
              <w:t>/</w:t>
            </w:r>
            <w:r>
              <w:rPr>
                <w:rFonts w:hint="eastAsia"/>
              </w:rPr>
              <w:t>天，</w:t>
            </w:r>
            <w:r>
              <w:rPr>
                <w:rFonts w:hint="eastAsia"/>
                <w:kern w:val="0"/>
                <w:position w:val="-2"/>
              </w:rPr>
              <w:t>连续监测</w:t>
            </w:r>
            <w:r>
              <w:t>2</w:t>
            </w:r>
            <w:r>
              <w:rPr>
                <w:rFonts w:hint="eastAsia"/>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720" w:type="dxa"/>
            <w:vMerge w:val="continue"/>
            <w:vAlign w:val="center"/>
          </w:tcPr>
          <w:p>
            <w:pPr>
              <w:jc w:val="center"/>
              <w:rPr>
                <w:kern w:val="0"/>
                <w:position w:val="-2"/>
              </w:rPr>
            </w:pPr>
          </w:p>
        </w:tc>
        <w:tc>
          <w:tcPr>
            <w:tcW w:w="3634" w:type="dxa"/>
            <w:gridSpan w:val="2"/>
            <w:vAlign w:val="center"/>
          </w:tcPr>
          <w:p>
            <w:pPr>
              <w:jc w:val="center"/>
            </w:pPr>
            <w:r>
              <w:rPr>
                <w:rFonts w:hint="eastAsia"/>
              </w:rPr>
              <w:t>厂区废水排放口</w:t>
            </w:r>
          </w:p>
        </w:tc>
        <w:tc>
          <w:tcPr>
            <w:tcW w:w="3234" w:type="dxa"/>
            <w:vMerge w:val="continue"/>
            <w:vAlign w:val="center"/>
          </w:tcPr>
          <w:p>
            <w:pPr>
              <w:adjustRightInd w:val="0"/>
              <w:snapToGrid w:val="0"/>
              <w:spacing w:line="240" w:lineRule="atLeast"/>
              <w:jc w:val="center"/>
            </w:pPr>
          </w:p>
        </w:tc>
        <w:tc>
          <w:tcPr>
            <w:tcW w:w="2535" w:type="dxa"/>
            <w:vAlign w:val="center"/>
          </w:tcPr>
          <w:p>
            <w:pPr>
              <w:wordWrap w:val="0"/>
              <w:jc w:val="center"/>
              <w:rPr>
                <w:kern w:val="0"/>
                <w:position w:val="-2"/>
              </w:rPr>
            </w:pPr>
            <w:r>
              <w:t>3</w:t>
            </w:r>
            <w:r>
              <w:rPr>
                <w:rFonts w:hint="eastAsia"/>
              </w:rPr>
              <w:t>次</w:t>
            </w:r>
            <w:r>
              <w:t>/</w:t>
            </w:r>
            <w:r>
              <w:rPr>
                <w:rFonts w:hint="eastAsia"/>
              </w:rPr>
              <w:t>天，</w:t>
            </w:r>
            <w:r>
              <w:rPr>
                <w:rFonts w:hint="eastAsia"/>
                <w:kern w:val="0"/>
                <w:position w:val="-2"/>
              </w:rPr>
              <w:t>连续监测</w:t>
            </w:r>
            <w:r>
              <w:t>2</w:t>
            </w:r>
            <w:r>
              <w:rPr>
                <w:rFonts w:hint="eastAsia"/>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720" w:type="dxa"/>
            <w:vMerge w:val="restart"/>
            <w:vAlign w:val="center"/>
          </w:tcPr>
          <w:p>
            <w:pPr>
              <w:jc w:val="center"/>
              <w:rPr>
                <w:kern w:val="0"/>
                <w:position w:val="-2"/>
              </w:rPr>
            </w:pPr>
            <w:r>
              <w:rPr>
                <w:rFonts w:hint="eastAsia"/>
                <w:kern w:val="0"/>
                <w:position w:val="-2"/>
              </w:rPr>
              <w:t>废气</w:t>
            </w:r>
          </w:p>
        </w:tc>
        <w:tc>
          <w:tcPr>
            <w:tcW w:w="990" w:type="dxa"/>
            <w:vMerge w:val="restart"/>
            <w:vAlign w:val="center"/>
          </w:tcPr>
          <w:p>
            <w:pPr>
              <w:jc w:val="center"/>
              <w:rPr>
                <w:kern w:val="0"/>
                <w:position w:val="-2"/>
              </w:rPr>
            </w:pPr>
            <w:r>
              <w:rPr>
                <w:rFonts w:hint="eastAsia"/>
                <w:kern w:val="0"/>
                <w:position w:val="-2"/>
              </w:rPr>
              <w:t>有组织</w:t>
            </w:r>
          </w:p>
        </w:tc>
        <w:tc>
          <w:tcPr>
            <w:tcW w:w="2644" w:type="dxa"/>
            <w:vAlign w:val="center"/>
          </w:tcPr>
          <w:p>
            <w:pPr>
              <w:jc w:val="center"/>
              <w:rPr>
                <w:kern w:val="0"/>
                <w:position w:val="-2"/>
              </w:rPr>
            </w:pPr>
            <w:r>
              <w:rPr>
                <w:rFonts w:hint="eastAsia"/>
                <w:kern w:val="0"/>
                <w:position w:val="-2"/>
              </w:rPr>
              <w:t>车间废气排气筒采样口</w:t>
            </w:r>
          </w:p>
        </w:tc>
        <w:tc>
          <w:tcPr>
            <w:tcW w:w="3234" w:type="dxa"/>
            <w:vAlign w:val="center"/>
          </w:tcPr>
          <w:p>
            <w:pPr>
              <w:jc w:val="center"/>
            </w:pPr>
            <w:r>
              <w:t>VOCs</w:t>
            </w:r>
          </w:p>
        </w:tc>
        <w:tc>
          <w:tcPr>
            <w:tcW w:w="2535" w:type="dxa"/>
            <w:vMerge w:val="restart"/>
            <w:vAlign w:val="center"/>
          </w:tcPr>
          <w:p>
            <w:pPr>
              <w:jc w:val="center"/>
            </w:pPr>
            <w:r>
              <w:t>3</w:t>
            </w:r>
            <w:r>
              <w:rPr>
                <w:rFonts w:hint="eastAsia"/>
              </w:rPr>
              <w:t>次</w:t>
            </w:r>
            <w:r>
              <w:t>/</w:t>
            </w:r>
            <w:r>
              <w:rPr>
                <w:rFonts w:hint="eastAsia"/>
              </w:rPr>
              <w:t>天，</w:t>
            </w:r>
            <w:r>
              <w:rPr>
                <w:rFonts w:hint="eastAsia"/>
                <w:kern w:val="0"/>
                <w:position w:val="-2"/>
              </w:rPr>
              <w:t>连续监测</w:t>
            </w:r>
            <w:r>
              <w:t>2</w:t>
            </w:r>
            <w:r>
              <w:rPr>
                <w:rFonts w:hint="eastAsia"/>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720" w:type="dxa"/>
            <w:vMerge w:val="continue"/>
            <w:vAlign w:val="center"/>
          </w:tcPr>
          <w:p>
            <w:pPr>
              <w:jc w:val="center"/>
              <w:rPr>
                <w:kern w:val="0"/>
                <w:position w:val="-2"/>
              </w:rPr>
            </w:pPr>
          </w:p>
        </w:tc>
        <w:tc>
          <w:tcPr>
            <w:tcW w:w="990" w:type="dxa"/>
            <w:vMerge w:val="continue"/>
            <w:vAlign w:val="center"/>
          </w:tcPr>
          <w:p>
            <w:pPr>
              <w:jc w:val="center"/>
              <w:rPr>
                <w:kern w:val="0"/>
                <w:position w:val="-2"/>
              </w:rPr>
            </w:pPr>
          </w:p>
        </w:tc>
        <w:tc>
          <w:tcPr>
            <w:tcW w:w="2644" w:type="dxa"/>
            <w:vAlign w:val="center"/>
          </w:tcPr>
          <w:p>
            <w:pPr>
              <w:jc w:val="center"/>
              <w:rPr>
                <w:kern w:val="0"/>
                <w:position w:val="-2"/>
              </w:rPr>
            </w:pPr>
            <w:r>
              <w:rPr>
                <w:rFonts w:hint="eastAsia"/>
                <w:kern w:val="0"/>
                <w:position w:val="-2"/>
              </w:rPr>
              <w:t>锅炉废气排气筒采样口</w:t>
            </w:r>
          </w:p>
        </w:tc>
        <w:tc>
          <w:tcPr>
            <w:tcW w:w="3234" w:type="dxa"/>
            <w:vAlign w:val="center"/>
          </w:tcPr>
          <w:p>
            <w:pPr>
              <w:jc w:val="center"/>
            </w:pPr>
            <w:r>
              <w:t>SO</w:t>
            </w:r>
            <w:r>
              <w:rPr>
                <w:vertAlign w:val="subscript"/>
              </w:rPr>
              <w:t>2</w:t>
            </w:r>
            <w:r>
              <w:rPr>
                <w:rFonts w:hint="eastAsia"/>
              </w:rPr>
              <w:t>、</w:t>
            </w:r>
            <w:r>
              <w:t>NO</w:t>
            </w:r>
            <w:r>
              <w:rPr>
                <w:vertAlign w:val="subscript"/>
              </w:rPr>
              <w:t>X</w:t>
            </w:r>
            <w:r>
              <w:rPr>
                <w:rFonts w:hint="eastAsia"/>
              </w:rPr>
              <w:t>、烟尘、烟气黑度</w:t>
            </w:r>
          </w:p>
        </w:tc>
        <w:tc>
          <w:tcPr>
            <w:tcW w:w="2535" w:type="dxa"/>
            <w:vMerge w:val="continue"/>
            <w:vAlign w:val="center"/>
          </w:tcPr>
          <w:p>
            <w:pPr>
              <w:wordWrap w:val="0"/>
              <w:autoSpaceDE w:val="0"/>
              <w:autoSpaceDN w:val="0"/>
              <w:adjustRightInd w:val="0"/>
              <w:spacing w:line="312" w:lineRule="exact"/>
              <w:ind w:left="108" w:right="39"/>
              <w:jc w:val="center"/>
              <w:rPr>
                <w:kern w:val="0"/>
                <w:positio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720" w:type="dxa"/>
            <w:vMerge w:val="continue"/>
            <w:vAlign w:val="center"/>
          </w:tcPr>
          <w:p>
            <w:pPr>
              <w:jc w:val="center"/>
              <w:rPr>
                <w:kern w:val="0"/>
                <w:position w:val="-2"/>
              </w:rPr>
            </w:pPr>
          </w:p>
        </w:tc>
        <w:tc>
          <w:tcPr>
            <w:tcW w:w="990" w:type="dxa"/>
            <w:vMerge w:val="restart"/>
            <w:vAlign w:val="center"/>
          </w:tcPr>
          <w:p>
            <w:pPr>
              <w:jc w:val="center"/>
              <w:rPr>
                <w:kern w:val="0"/>
                <w:position w:val="-2"/>
              </w:rPr>
            </w:pPr>
            <w:r>
              <w:rPr>
                <w:rFonts w:hint="eastAsia"/>
                <w:kern w:val="0"/>
                <w:position w:val="-2"/>
              </w:rPr>
              <w:t>无组织</w:t>
            </w:r>
          </w:p>
        </w:tc>
        <w:tc>
          <w:tcPr>
            <w:tcW w:w="2644" w:type="dxa"/>
            <w:vAlign w:val="center"/>
          </w:tcPr>
          <w:p>
            <w:pPr>
              <w:jc w:val="center"/>
              <w:rPr>
                <w:kern w:val="0"/>
                <w:position w:val="-2"/>
              </w:rPr>
            </w:pPr>
            <w:r>
              <w:rPr>
                <w:rFonts w:hint="eastAsia"/>
                <w:kern w:val="0"/>
                <w:position w:val="-2"/>
              </w:rPr>
              <w:t>厂界上风向一个</w:t>
            </w:r>
          </w:p>
        </w:tc>
        <w:tc>
          <w:tcPr>
            <w:tcW w:w="3234" w:type="dxa"/>
            <w:vMerge w:val="restart"/>
            <w:vAlign w:val="center"/>
          </w:tcPr>
          <w:p>
            <w:pPr>
              <w:jc w:val="center"/>
            </w:pPr>
            <w:r>
              <w:t>VOC</w:t>
            </w:r>
            <w:r>
              <w:rPr>
                <w:vertAlign w:val="subscript"/>
              </w:rPr>
              <w:t>s</w:t>
            </w:r>
            <w:r>
              <w:rPr>
                <w:rFonts w:hint="eastAsia"/>
              </w:rPr>
              <w:t>、</w:t>
            </w:r>
            <w:r>
              <w:t>Tsp</w:t>
            </w:r>
            <w:r>
              <w:rPr>
                <w:rFonts w:hint="eastAsia"/>
              </w:rPr>
              <w:t>、</w:t>
            </w:r>
          </w:p>
          <w:p>
            <w:pPr>
              <w:jc w:val="center"/>
            </w:pPr>
            <w:r>
              <w:rPr>
                <w:rFonts w:hint="eastAsia"/>
              </w:rPr>
              <w:t>臭气浓度、氨、硫化氢</w:t>
            </w:r>
          </w:p>
        </w:tc>
        <w:tc>
          <w:tcPr>
            <w:tcW w:w="2535" w:type="dxa"/>
            <w:vMerge w:val="restart"/>
            <w:vAlign w:val="center"/>
          </w:tcPr>
          <w:p>
            <w:pPr>
              <w:wordWrap w:val="0"/>
              <w:autoSpaceDE w:val="0"/>
              <w:autoSpaceDN w:val="0"/>
              <w:adjustRightInd w:val="0"/>
              <w:spacing w:line="312" w:lineRule="exact"/>
              <w:ind w:left="108" w:right="39"/>
              <w:jc w:val="center"/>
              <w:rPr>
                <w:kern w:val="0"/>
                <w:position w:val="-2"/>
              </w:rPr>
            </w:pPr>
            <w:r>
              <w:rPr>
                <w:kern w:val="0"/>
                <w:position w:val="-2"/>
              </w:rPr>
              <w:t>1</w:t>
            </w:r>
            <w:r>
              <w:rPr>
                <w:rFonts w:hint="eastAsia"/>
                <w:kern w:val="0"/>
                <w:position w:val="-2"/>
              </w:rPr>
              <w:t>次</w:t>
            </w:r>
            <w:r>
              <w:rPr>
                <w:kern w:val="0"/>
                <w:position w:val="-2"/>
              </w:rPr>
              <w:t>/</w:t>
            </w:r>
            <w:r>
              <w:rPr>
                <w:rFonts w:hint="eastAsia"/>
                <w:kern w:val="0"/>
                <w:position w:val="-2"/>
              </w:rPr>
              <w:t>天，连续监测</w:t>
            </w:r>
            <w:r>
              <w:rPr>
                <w:kern w:val="0"/>
                <w:position w:val="-2"/>
              </w:rPr>
              <w:t>2</w:t>
            </w:r>
            <w:r>
              <w:rPr>
                <w:rFonts w:hint="eastAsia"/>
                <w:kern w:val="0"/>
                <w:position w:val="-2"/>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 w:hRule="atLeast"/>
          <w:jc w:val="center"/>
        </w:trPr>
        <w:tc>
          <w:tcPr>
            <w:tcW w:w="720" w:type="dxa"/>
            <w:vMerge w:val="continue"/>
            <w:vAlign w:val="center"/>
          </w:tcPr>
          <w:p>
            <w:pPr>
              <w:jc w:val="center"/>
              <w:rPr>
                <w:kern w:val="0"/>
                <w:position w:val="-2"/>
              </w:rPr>
            </w:pPr>
          </w:p>
        </w:tc>
        <w:tc>
          <w:tcPr>
            <w:tcW w:w="990" w:type="dxa"/>
            <w:vMerge w:val="continue"/>
            <w:vAlign w:val="center"/>
          </w:tcPr>
          <w:p>
            <w:pPr>
              <w:jc w:val="center"/>
              <w:rPr>
                <w:kern w:val="0"/>
                <w:position w:val="-2"/>
              </w:rPr>
            </w:pPr>
          </w:p>
        </w:tc>
        <w:tc>
          <w:tcPr>
            <w:tcW w:w="2644" w:type="dxa"/>
            <w:vAlign w:val="center"/>
          </w:tcPr>
          <w:p>
            <w:pPr>
              <w:jc w:val="center"/>
              <w:rPr>
                <w:kern w:val="0"/>
                <w:position w:val="-2"/>
              </w:rPr>
            </w:pPr>
            <w:r>
              <w:rPr>
                <w:rFonts w:hint="eastAsia"/>
                <w:kern w:val="0"/>
                <w:position w:val="-2"/>
              </w:rPr>
              <w:t>厂界下风向三个</w:t>
            </w:r>
          </w:p>
        </w:tc>
        <w:tc>
          <w:tcPr>
            <w:tcW w:w="3234" w:type="dxa"/>
            <w:vMerge w:val="continue"/>
            <w:vAlign w:val="center"/>
          </w:tcPr>
          <w:p>
            <w:pPr>
              <w:jc w:val="center"/>
              <w:rPr>
                <w:kern w:val="0"/>
                <w:position w:val="-2"/>
              </w:rPr>
            </w:pPr>
          </w:p>
        </w:tc>
        <w:tc>
          <w:tcPr>
            <w:tcW w:w="2535" w:type="dxa"/>
            <w:vMerge w:val="continue"/>
            <w:vAlign w:val="center"/>
          </w:tcPr>
          <w:p>
            <w:pPr>
              <w:wordWrap w:val="0"/>
              <w:autoSpaceDE w:val="0"/>
              <w:autoSpaceDN w:val="0"/>
              <w:adjustRightInd w:val="0"/>
              <w:spacing w:line="312" w:lineRule="exact"/>
              <w:ind w:left="108" w:right="39"/>
              <w:jc w:val="center"/>
              <w:rPr>
                <w:kern w:val="0"/>
                <w:positio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0" w:type="dxa"/>
            <w:vAlign w:val="center"/>
          </w:tcPr>
          <w:p>
            <w:pPr>
              <w:jc w:val="center"/>
              <w:rPr>
                <w:kern w:val="0"/>
                <w:position w:val="-2"/>
              </w:rPr>
            </w:pPr>
            <w:r>
              <w:rPr>
                <w:rFonts w:hint="eastAsia"/>
                <w:kern w:val="0"/>
                <w:position w:val="-2"/>
              </w:rPr>
              <w:t>噪声</w:t>
            </w:r>
          </w:p>
        </w:tc>
        <w:tc>
          <w:tcPr>
            <w:tcW w:w="3634" w:type="dxa"/>
            <w:gridSpan w:val="2"/>
            <w:vAlign w:val="center"/>
          </w:tcPr>
          <w:p>
            <w:pPr>
              <w:wordWrap w:val="0"/>
              <w:topLinePunct/>
              <w:jc w:val="center"/>
              <w:rPr>
                <w:kern w:val="0"/>
                <w:position w:val="-2"/>
              </w:rPr>
            </w:pPr>
            <w:r>
              <w:rPr>
                <w:rFonts w:hint="eastAsia"/>
                <w:kern w:val="0"/>
                <w:position w:val="-2"/>
              </w:rPr>
              <w:t>厂界四个边界各布设</w:t>
            </w:r>
            <w:r>
              <w:rPr>
                <w:kern w:val="0"/>
                <w:position w:val="-2"/>
              </w:rPr>
              <w:t xml:space="preserve">1 </w:t>
            </w:r>
            <w:r>
              <w:rPr>
                <w:rFonts w:hint="eastAsia"/>
                <w:kern w:val="0"/>
                <w:position w:val="-2"/>
              </w:rPr>
              <w:t>个监测点位，共</w:t>
            </w:r>
            <w:r>
              <w:rPr>
                <w:kern w:val="0"/>
                <w:position w:val="-2"/>
              </w:rPr>
              <w:t>4</w:t>
            </w:r>
            <w:r>
              <w:rPr>
                <w:rFonts w:hint="eastAsia"/>
                <w:kern w:val="0"/>
                <w:position w:val="-2"/>
              </w:rPr>
              <w:t>个监测点位。</w:t>
            </w:r>
          </w:p>
        </w:tc>
        <w:tc>
          <w:tcPr>
            <w:tcW w:w="3234" w:type="dxa"/>
            <w:vAlign w:val="center"/>
          </w:tcPr>
          <w:p>
            <w:pPr>
              <w:autoSpaceDE w:val="0"/>
              <w:autoSpaceDN w:val="0"/>
              <w:adjustRightInd w:val="0"/>
              <w:ind w:right="-20"/>
              <w:jc w:val="center"/>
              <w:rPr>
                <w:kern w:val="0"/>
                <w:position w:val="-2"/>
              </w:rPr>
            </w:pPr>
            <w:r>
              <w:rPr>
                <w:rFonts w:hint="eastAsia"/>
                <w:kern w:val="0"/>
                <w:position w:val="-2"/>
              </w:rPr>
              <w:t>厂界噪声</w:t>
            </w:r>
          </w:p>
        </w:tc>
        <w:tc>
          <w:tcPr>
            <w:tcW w:w="2535" w:type="dxa"/>
            <w:vAlign w:val="center"/>
          </w:tcPr>
          <w:p>
            <w:pPr>
              <w:wordWrap w:val="0"/>
              <w:autoSpaceDE w:val="0"/>
              <w:autoSpaceDN w:val="0"/>
              <w:adjustRightInd w:val="0"/>
              <w:spacing w:line="312" w:lineRule="exact"/>
              <w:ind w:left="108" w:right="37"/>
              <w:jc w:val="center"/>
              <w:rPr>
                <w:kern w:val="0"/>
                <w:position w:val="-2"/>
              </w:rPr>
            </w:pPr>
            <w:r>
              <w:rPr>
                <w:rFonts w:hint="eastAsia"/>
                <w:kern w:val="0"/>
                <w:position w:val="-2"/>
              </w:rPr>
              <w:t>连续监测</w:t>
            </w:r>
            <w:r>
              <w:rPr>
                <w:kern w:val="0"/>
                <w:position w:val="-2"/>
              </w:rPr>
              <w:t>2</w:t>
            </w:r>
            <w:r>
              <w:rPr>
                <w:rFonts w:hint="eastAsia"/>
                <w:kern w:val="0"/>
                <w:position w:val="-2"/>
              </w:rPr>
              <w:t>天，于昼、夜间监测各</w:t>
            </w:r>
            <w:r>
              <w:rPr>
                <w:kern w:val="0"/>
                <w:position w:val="-2"/>
              </w:rPr>
              <w:t>1</w:t>
            </w:r>
            <w:r>
              <w:rPr>
                <w:rFonts w:hint="eastAsia"/>
                <w:kern w:val="0"/>
                <w:position w:val="-2"/>
              </w:rPr>
              <w:t>次。</w:t>
            </w:r>
          </w:p>
        </w:tc>
      </w:tr>
    </w:tbl>
    <w:p/>
    <w:p>
      <w:pPr>
        <w:pStyle w:val="4"/>
      </w:pPr>
      <w:bookmarkStart w:id="60" w:name="_Toc6889"/>
      <w:r>
        <w:t>8</w:t>
      </w:r>
      <w:r>
        <w:rPr>
          <w:rFonts w:hint="eastAsia"/>
        </w:rPr>
        <w:t>、验收监测数据的质量控制和质量保证</w:t>
      </w:r>
      <w:bookmarkEnd w:id="60"/>
    </w:p>
    <w:p>
      <w:pPr>
        <w:pStyle w:val="4"/>
      </w:pPr>
      <w:bookmarkStart w:id="61" w:name="_Toc22432"/>
      <w:r>
        <w:t xml:space="preserve">8.1 </w:t>
      </w:r>
      <w:r>
        <w:rPr>
          <w:rFonts w:hint="eastAsia"/>
        </w:rPr>
        <w:t>分析方法</w:t>
      </w:r>
      <w:bookmarkEnd w:id="61"/>
    </w:p>
    <w:p>
      <w:pPr>
        <w:adjustRightInd w:val="0"/>
        <w:snapToGrid w:val="0"/>
        <w:spacing w:line="360" w:lineRule="auto"/>
        <w:rPr>
          <w:rFonts w:ascii="??_GB2312" w:hAnsi="宋体"/>
          <w:szCs w:val="28"/>
        </w:rPr>
      </w:pPr>
      <w:r>
        <w:rPr>
          <w:rFonts w:hint="eastAsia"/>
          <w:szCs w:val="28"/>
        </w:rPr>
        <w:t>监测分析方法，见表</w:t>
      </w:r>
      <w:r>
        <w:rPr>
          <w:szCs w:val="28"/>
        </w:rPr>
        <w:t>8-1</w:t>
      </w:r>
      <w:r>
        <w:rPr>
          <w:rFonts w:hint="eastAsia"/>
          <w:szCs w:val="28"/>
        </w:rPr>
        <w:t>。</w:t>
      </w:r>
    </w:p>
    <w:p>
      <w:pPr>
        <w:adjustRightInd w:val="0"/>
        <w:snapToGrid w:val="0"/>
        <w:spacing w:line="360" w:lineRule="auto"/>
        <w:jc w:val="center"/>
        <w:rPr>
          <w:rFonts w:ascii="宋体"/>
          <w:b/>
        </w:rPr>
      </w:pPr>
    </w:p>
    <w:p>
      <w:pPr>
        <w:adjustRightInd w:val="0"/>
        <w:snapToGrid w:val="0"/>
        <w:spacing w:line="360" w:lineRule="auto"/>
        <w:jc w:val="center"/>
        <w:rPr>
          <w:rFonts w:ascii="宋体"/>
          <w:b/>
        </w:rPr>
      </w:pPr>
    </w:p>
    <w:p>
      <w:pPr>
        <w:adjustRightInd w:val="0"/>
        <w:snapToGrid w:val="0"/>
        <w:spacing w:line="360" w:lineRule="auto"/>
        <w:jc w:val="center"/>
        <w:rPr>
          <w:rFonts w:ascii="宋体"/>
          <w:b/>
        </w:rPr>
      </w:pPr>
    </w:p>
    <w:p>
      <w:pPr>
        <w:adjustRightInd w:val="0"/>
        <w:snapToGrid w:val="0"/>
        <w:spacing w:line="360" w:lineRule="auto"/>
        <w:jc w:val="center"/>
        <w:rPr>
          <w:rFonts w:ascii="宋体"/>
          <w:b/>
        </w:rPr>
      </w:pPr>
    </w:p>
    <w:p>
      <w:pPr>
        <w:adjustRightInd w:val="0"/>
        <w:snapToGrid w:val="0"/>
        <w:spacing w:line="360" w:lineRule="auto"/>
        <w:jc w:val="center"/>
        <w:rPr>
          <w:rFonts w:ascii="宋体"/>
          <w:b/>
        </w:rPr>
      </w:pPr>
    </w:p>
    <w:p>
      <w:pPr>
        <w:adjustRightInd w:val="0"/>
        <w:snapToGrid w:val="0"/>
        <w:spacing w:line="360" w:lineRule="auto"/>
        <w:jc w:val="center"/>
        <w:rPr>
          <w:rFonts w:ascii="宋体"/>
          <w:b/>
        </w:rPr>
      </w:pPr>
    </w:p>
    <w:p>
      <w:pPr>
        <w:adjustRightInd w:val="0"/>
        <w:snapToGrid w:val="0"/>
        <w:spacing w:line="360" w:lineRule="auto"/>
        <w:jc w:val="center"/>
        <w:rPr>
          <w:rFonts w:ascii="宋体"/>
          <w:b/>
        </w:rPr>
      </w:pPr>
    </w:p>
    <w:p>
      <w:pPr>
        <w:adjustRightInd w:val="0"/>
        <w:snapToGrid w:val="0"/>
        <w:spacing w:line="360" w:lineRule="auto"/>
        <w:rPr>
          <w:rFonts w:ascii="宋体"/>
          <w:b/>
        </w:rPr>
      </w:pPr>
    </w:p>
    <w:p>
      <w:pPr>
        <w:adjustRightInd w:val="0"/>
        <w:snapToGrid w:val="0"/>
        <w:spacing w:line="360" w:lineRule="auto"/>
        <w:jc w:val="center"/>
      </w:pPr>
      <w:r>
        <w:rPr>
          <w:rFonts w:hint="eastAsia" w:ascii="宋体" w:hAnsi="宋体"/>
          <w:b/>
        </w:rPr>
        <w:t>表</w:t>
      </w:r>
      <w:r>
        <w:rPr>
          <w:rFonts w:ascii="宋体" w:hAnsi="宋体"/>
          <w:b/>
        </w:rPr>
        <w:t xml:space="preserve">8-1       </w:t>
      </w:r>
      <w:r>
        <w:rPr>
          <w:rFonts w:hint="eastAsia" w:ascii="宋体" w:hAnsi="宋体"/>
          <w:b/>
        </w:rPr>
        <w:t>监测分析的方法</w:t>
      </w:r>
    </w:p>
    <w:tbl>
      <w:tblPr>
        <w:tblStyle w:val="47"/>
        <w:tblW w:w="10142" w:type="dxa"/>
        <w:jc w:val="center"/>
        <w:tblInd w:w="-1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470"/>
        <w:gridCol w:w="3645"/>
        <w:gridCol w:w="1545"/>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217" w:type="dxa"/>
            <w:vAlign w:val="center"/>
          </w:tcPr>
          <w:p>
            <w:pPr>
              <w:tabs>
                <w:tab w:val="left" w:pos="6996"/>
              </w:tabs>
              <w:jc w:val="center"/>
              <w:rPr>
                <w:b/>
              </w:rPr>
            </w:pPr>
            <w:r>
              <w:rPr>
                <w:rFonts w:hint="eastAsia"/>
                <w:b/>
                <w:kern w:val="0"/>
              </w:rPr>
              <w:t>检测类型</w:t>
            </w:r>
          </w:p>
        </w:tc>
        <w:tc>
          <w:tcPr>
            <w:tcW w:w="1470" w:type="dxa"/>
            <w:vAlign w:val="center"/>
          </w:tcPr>
          <w:p>
            <w:pPr>
              <w:tabs>
                <w:tab w:val="left" w:pos="6996"/>
              </w:tabs>
              <w:jc w:val="center"/>
              <w:rPr>
                <w:b/>
              </w:rPr>
            </w:pPr>
            <w:r>
              <w:rPr>
                <w:rFonts w:hint="eastAsia"/>
                <w:b/>
              </w:rPr>
              <w:t>检测项目</w:t>
            </w:r>
          </w:p>
        </w:tc>
        <w:tc>
          <w:tcPr>
            <w:tcW w:w="3645" w:type="dxa"/>
            <w:vAlign w:val="center"/>
          </w:tcPr>
          <w:p>
            <w:pPr>
              <w:tabs>
                <w:tab w:val="left" w:pos="6996"/>
              </w:tabs>
              <w:jc w:val="center"/>
              <w:rPr>
                <w:b/>
              </w:rPr>
            </w:pPr>
            <w:r>
              <w:rPr>
                <w:rFonts w:hint="eastAsia"/>
                <w:b/>
              </w:rPr>
              <w:t>检测方法编号（含年号）</w:t>
            </w:r>
          </w:p>
        </w:tc>
        <w:tc>
          <w:tcPr>
            <w:tcW w:w="1545" w:type="dxa"/>
            <w:vAlign w:val="center"/>
          </w:tcPr>
          <w:p>
            <w:pPr>
              <w:tabs>
                <w:tab w:val="left" w:pos="6996"/>
              </w:tabs>
              <w:jc w:val="center"/>
              <w:rPr>
                <w:b/>
              </w:rPr>
            </w:pPr>
            <w:r>
              <w:rPr>
                <w:rFonts w:hint="eastAsia"/>
                <w:b/>
              </w:rPr>
              <w:t>检出限</w:t>
            </w:r>
          </w:p>
        </w:tc>
        <w:tc>
          <w:tcPr>
            <w:tcW w:w="2265" w:type="dxa"/>
            <w:vAlign w:val="center"/>
          </w:tcPr>
          <w:p>
            <w:pPr>
              <w:tabs>
                <w:tab w:val="left" w:pos="6996"/>
              </w:tabs>
              <w:jc w:val="center"/>
              <w:rPr>
                <w:b/>
              </w:rPr>
            </w:pPr>
            <w:r>
              <w:rPr>
                <w:rFonts w:hint="eastAsia"/>
                <w:b/>
              </w:rPr>
              <w:t>检测仪器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217" w:type="dxa"/>
            <w:vMerge w:val="restart"/>
            <w:vAlign w:val="center"/>
          </w:tcPr>
          <w:p>
            <w:pPr>
              <w:jc w:val="center"/>
              <w:rPr>
                <w:bCs/>
                <w:color w:val="000000"/>
              </w:rPr>
            </w:pPr>
            <w:r>
              <w:rPr>
                <w:rFonts w:hint="eastAsia"/>
                <w:bCs/>
                <w:color w:val="000000"/>
              </w:rPr>
              <w:t>废水</w:t>
            </w:r>
          </w:p>
        </w:tc>
        <w:tc>
          <w:tcPr>
            <w:tcW w:w="1470" w:type="dxa"/>
            <w:vAlign w:val="center"/>
          </w:tcPr>
          <w:p>
            <w:pPr>
              <w:jc w:val="center"/>
            </w:pPr>
            <w:r>
              <w:t>pH</w:t>
            </w:r>
            <w:r>
              <w:rPr>
                <w:rFonts w:hint="eastAsia"/>
              </w:rPr>
              <w:t>值</w:t>
            </w:r>
          </w:p>
        </w:tc>
        <w:tc>
          <w:tcPr>
            <w:tcW w:w="3645" w:type="dxa"/>
            <w:vAlign w:val="center"/>
          </w:tcPr>
          <w:p>
            <w:pPr>
              <w:jc w:val="center"/>
            </w:pPr>
            <w:r>
              <w:t>GB/T6920-1986</w:t>
            </w:r>
          </w:p>
        </w:tc>
        <w:tc>
          <w:tcPr>
            <w:tcW w:w="1545" w:type="dxa"/>
            <w:vAlign w:val="center"/>
          </w:tcPr>
          <w:p>
            <w:pPr>
              <w:pStyle w:val="159"/>
              <w:tabs>
                <w:tab w:val="left" w:pos="7740"/>
              </w:tabs>
              <w:jc w:val="center"/>
              <w:rPr>
                <w:sz w:val="24"/>
              </w:rPr>
            </w:pPr>
            <w:r>
              <w:rPr>
                <w:sz w:val="24"/>
              </w:rPr>
              <w:t>/</w:t>
            </w:r>
          </w:p>
        </w:tc>
        <w:tc>
          <w:tcPr>
            <w:tcW w:w="2265" w:type="dxa"/>
            <w:vAlign w:val="center"/>
          </w:tcPr>
          <w:p>
            <w:pPr>
              <w:pStyle w:val="159"/>
              <w:tabs>
                <w:tab w:val="left" w:pos="7740"/>
              </w:tabs>
              <w:jc w:val="center"/>
              <w:rPr>
                <w:sz w:val="24"/>
              </w:rPr>
            </w:pPr>
            <w:r>
              <w:rPr>
                <w:sz w:val="24"/>
              </w:rPr>
              <w:t>pH</w:t>
            </w:r>
            <w:r>
              <w:rPr>
                <w:rFonts w:hint="eastAsia"/>
                <w:sz w:val="24"/>
              </w:rPr>
              <w:t>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exact"/>
          <w:jc w:val="center"/>
        </w:trPr>
        <w:tc>
          <w:tcPr>
            <w:tcW w:w="1217" w:type="dxa"/>
            <w:vMerge w:val="continue"/>
            <w:vAlign w:val="center"/>
          </w:tcPr>
          <w:p>
            <w:pPr>
              <w:jc w:val="center"/>
              <w:rPr>
                <w:bCs/>
                <w:color w:val="000000"/>
              </w:rPr>
            </w:pPr>
          </w:p>
        </w:tc>
        <w:tc>
          <w:tcPr>
            <w:tcW w:w="1470" w:type="dxa"/>
            <w:vAlign w:val="center"/>
          </w:tcPr>
          <w:p>
            <w:pPr>
              <w:jc w:val="center"/>
            </w:pPr>
            <w:r>
              <w:rPr>
                <w:bCs/>
                <w:color w:val="000000"/>
              </w:rPr>
              <w:t>SS</w:t>
            </w:r>
          </w:p>
        </w:tc>
        <w:tc>
          <w:tcPr>
            <w:tcW w:w="3645" w:type="dxa"/>
            <w:vAlign w:val="center"/>
          </w:tcPr>
          <w:p>
            <w:pPr>
              <w:pStyle w:val="159"/>
              <w:tabs>
                <w:tab w:val="left" w:pos="7740"/>
              </w:tabs>
              <w:jc w:val="center"/>
              <w:rPr>
                <w:sz w:val="24"/>
              </w:rPr>
            </w:pPr>
            <w:r>
              <w:rPr>
                <w:sz w:val="24"/>
              </w:rPr>
              <w:t xml:space="preserve"> 11901-1989</w:t>
            </w:r>
          </w:p>
        </w:tc>
        <w:tc>
          <w:tcPr>
            <w:tcW w:w="1545" w:type="dxa"/>
            <w:vAlign w:val="center"/>
          </w:tcPr>
          <w:p>
            <w:pPr>
              <w:pStyle w:val="159"/>
              <w:tabs>
                <w:tab w:val="left" w:pos="7740"/>
              </w:tabs>
              <w:jc w:val="center"/>
              <w:rPr>
                <w:sz w:val="24"/>
              </w:rPr>
            </w:pPr>
            <w:r>
              <w:rPr>
                <w:sz w:val="24"/>
              </w:rPr>
              <w:t>4mg/L</w:t>
            </w:r>
          </w:p>
        </w:tc>
        <w:tc>
          <w:tcPr>
            <w:tcW w:w="2265" w:type="dxa"/>
            <w:vAlign w:val="center"/>
          </w:tcPr>
          <w:p>
            <w:pPr>
              <w:jc w:val="center"/>
              <w:rPr>
                <w:bCs/>
              </w:rPr>
            </w:pPr>
            <w:r>
              <w:rPr>
                <w:rFonts w:hint="eastAsia"/>
                <w:bCs/>
              </w:rPr>
              <w:t>电子天平</w:t>
            </w:r>
          </w:p>
          <w:p>
            <w:pPr>
              <w:pStyle w:val="159"/>
              <w:tabs>
                <w:tab w:val="left" w:pos="7740"/>
              </w:tabs>
              <w:jc w:val="center"/>
              <w:rPr>
                <w:bCs/>
                <w:sz w:val="24"/>
              </w:rPr>
            </w:pPr>
            <w:r>
              <w:rPr>
                <w:rFonts w:hint="eastAsia"/>
                <w:bCs/>
                <w:sz w:val="24"/>
              </w:rPr>
              <w:t>恒温鼓风干燥箱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exact"/>
          <w:jc w:val="center"/>
        </w:trPr>
        <w:tc>
          <w:tcPr>
            <w:tcW w:w="1217" w:type="dxa"/>
            <w:vMerge w:val="continue"/>
            <w:vAlign w:val="center"/>
          </w:tcPr>
          <w:p>
            <w:pPr>
              <w:pStyle w:val="159"/>
              <w:tabs>
                <w:tab w:val="left" w:pos="7740"/>
              </w:tabs>
              <w:jc w:val="center"/>
              <w:rPr>
                <w:bCs/>
                <w:color w:val="000000"/>
                <w:sz w:val="24"/>
              </w:rPr>
            </w:pPr>
          </w:p>
        </w:tc>
        <w:tc>
          <w:tcPr>
            <w:tcW w:w="1470" w:type="dxa"/>
            <w:vAlign w:val="center"/>
          </w:tcPr>
          <w:p>
            <w:pPr>
              <w:pStyle w:val="159"/>
              <w:tabs>
                <w:tab w:val="left" w:pos="7740"/>
              </w:tabs>
              <w:jc w:val="center"/>
              <w:rPr>
                <w:sz w:val="24"/>
              </w:rPr>
            </w:pPr>
            <w:r>
              <w:rPr>
                <w:sz w:val="24"/>
              </w:rPr>
              <w:t>CODcr</w:t>
            </w:r>
          </w:p>
        </w:tc>
        <w:tc>
          <w:tcPr>
            <w:tcW w:w="3645" w:type="dxa"/>
            <w:vAlign w:val="center"/>
          </w:tcPr>
          <w:p>
            <w:pPr>
              <w:pStyle w:val="159"/>
              <w:tabs>
                <w:tab w:val="left" w:pos="7740"/>
              </w:tabs>
              <w:jc w:val="center"/>
              <w:rPr>
                <w:b/>
                <w:bCs/>
                <w:sz w:val="24"/>
              </w:rPr>
            </w:pPr>
            <w:r>
              <w:rPr>
                <w:rFonts w:hint="eastAsia"/>
                <w:sz w:val="24"/>
              </w:rPr>
              <w:t>《水和废水监测分析方法》（第四版增补版）（</w:t>
            </w:r>
            <w:r>
              <w:rPr>
                <w:sz w:val="24"/>
              </w:rPr>
              <w:t>3.3.2.3</w:t>
            </w:r>
            <w:r>
              <w:rPr>
                <w:rFonts w:hint="eastAsia"/>
                <w:sz w:val="24"/>
              </w:rPr>
              <w:t>）</w:t>
            </w:r>
          </w:p>
        </w:tc>
        <w:tc>
          <w:tcPr>
            <w:tcW w:w="1545" w:type="dxa"/>
            <w:vAlign w:val="center"/>
          </w:tcPr>
          <w:p>
            <w:pPr>
              <w:pStyle w:val="159"/>
              <w:tabs>
                <w:tab w:val="left" w:pos="7740"/>
              </w:tabs>
              <w:jc w:val="center"/>
              <w:rPr>
                <w:sz w:val="24"/>
              </w:rPr>
            </w:pPr>
            <w:r>
              <w:rPr>
                <w:sz w:val="24"/>
              </w:rPr>
              <w:t>2mg/L</w:t>
            </w:r>
          </w:p>
        </w:tc>
        <w:tc>
          <w:tcPr>
            <w:tcW w:w="2265" w:type="dxa"/>
            <w:vAlign w:val="center"/>
          </w:tcPr>
          <w:p>
            <w:pPr>
              <w:jc w:val="center"/>
            </w:pPr>
            <w:r>
              <w:rPr>
                <w:rFonts w:hint="eastAsia"/>
              </w:rPr>
              <w:t>聚四氟乙烯滴定管</w:t>
            </w:r>
          </w:p>
          <w:p>
            <w:pPr>
              <w:pStyle w:val="159"/>
              <w:tabs>
                <w:tab w:val="left" w:pos="7740"/>
              </w:tabs>
              <w:jc w:val="center"/>
              <w:rPr>
                <w:sz w:val="24"/>
              </w:rPr>
            </w:pPr>
            <w:r>
              <w:rPr>
                <w:sz w:val="24"/>
              </w:rPr>
              <w:t>COD</w:t>
            </w:r>
            <w:r>
              <w:rPr>
                <w:rFonts w:hint="eastAsia"/>
                <w:sz w:val="24"/>
              </w:rPr>
              <w:t>消解装置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1217" w:type="dxa"/>
            <w:vMerge w:val="continue"/>
            <w:vAlign w:val="center"/>
          </w:tcPr>
          <w:p>
            <w:pPr>
              <w:jc w:val="center"/>
              <w:rPr>
                <w:bCs/>
                <w:color w:val="000000"/>
              </w:rPr>
            </w:pPr>
          </w:p>
        </w:tc>
        <w:tc>
          <w:tcPr>
            <w:tcW w:w="1470" w:type="dxa"/>
            <w:vAlign w:val="center"/>
          </w:tcPr>
          <w:p>
            <w:pPr>
              <w:jc w:val="center"/>
            </w:pPr>
            <w:r>
              <w:rPr>
                <w:bCs/>
                <w:color w:val="000000"/>
              </w:rPr>
              <w:t>BOD</w:t>
            </w:r>
            <w:r>
              <w:rPr>
                <w:bCs/>
                <w:color w:val="000000"/>
                <w:vertAlign w:val="subscript"/>
              </w:rPr>
              <w:t>5</w:t>
            </w:r>
          </w:p>
        </w:tc>
        <w:tc>
          <w:tcPr>
            <w:tcW w:w="3645" w:type="dxa"/>
            <w:vAlign w:val="center"/>
          </w:tcPr>
          <w:p>
            <w:pPr>
              <w:pStyle w:val="159"/>
              <w:tabs>
                <w:tab w:val="left" w:pos="7740"/>
              </w:tabs>
              <w:jc w:val="center"/>
              <w:rPr>
                <w:b/>
                <w:bCs/>
                <w:sz w:val="24"/>
              </w:rPr>
            </w:pPr>
            <w:r>
              <w:rPr>
                <w:sz w:val="24"/>
              </w:rPr>
              <w:t xml:space="preserve"> HJ 505-2009</w:t>
            </w:r>
          </w:p>
        </w:tc>
        <w:tc>
          <w:tcPr>
            <w:tcW w:w="1545" w:type="dxa"/>
            <w:vAlign w:val="center"/>
          </w:tcPr>
          <w:p>
            <w:pPr>
              <w:pStyle w:val="159"/>
              <w:tabs>
                <w:tab w:val="left" w:pos="7740"/>
              </w:tabs>
              <w:jc w:val="center"/>
              <w:rPr>
                <w:sz w:val="24"/>
              </w:rPr>
            </w:pPr>
            <w:r>
              <w:rPr>
                <w:sz w:val="24"/>
              </w:rPr>
              <w:t>0.5mg/L</w:t>
            </w:r>
          </w:p>
        </w:tc>
        <w:tc>
          <w:tcPr>
            <w:tcW w:w="2265" w:type="dxa"/>
            <w:vAlign w:val="center"/>
          </w:tcPr>
          <w:p>
            <w:pPr>
              <w:pStyle w:val="159"/>
              <w:tabs>
                <w:tab w:val="left" w:pos="7740"/>
              </w:tabs>
              <w:jc w:val="center"/>
              <w:rPr>
                <w:sz w:val="24"/>
              </w:rPr>
            </w:pPr>
            <w:r>
              <w:rPr>
                <w:rFonts w:hint="eastAsia"/>
                <w:sz w:val="24"/>
              </w:rPr>
              <w:t>溶解氧仪</w:t>
            </w:r>
          </w:p>
          <w:p>
            <w:pPr>
              <w:pStyle w:val="159"/>
              <w:tabs>
                <w:tab w:val="left" w:pos="7740"/>
              </w:tabs>
              <w:jc w:val="center"/>
              <w:rPr>
                <w:sz w:val="24"/>
              </w:rPr>
            </w:pPr>
            <w:r>
              <w:rPr>
                <w:rFonts w:hint="eastAsia"/>
                <w:sz w:val="24"/>
              </w:rPr>
              <w:t>生化培养箱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217" w:type="dxa"/>
            <w:vMerge w:val="continue"/>
            <w:vAlign w:val="center"/>
          </w:tcPr>
          <w:p>
            <w:pPr>
              <w:pStyle w:val="159"/>
              <w:tabs>
                <w:tab w:val="left" w:pos="7740"/>
              </w:tabs>
              <w:jc w:val="center"/>
              <w:rPr>
                <w:bCs/>
                <w:color w:val="000000"/>
                <w:sz w:val="24"/>
              </w:rPr>
            </w:pPr>
          </w:p>
        </w:tc>
        <w:tc>
          <w:tcPr>
            <w:tcW w:w="1470" w:type="dxa"/>
            <w:vAlign w:val="center"/>
          </w:tcPr>
          <w:p>
            <w:pPr>
              <w:pStyle w:val="159"/>
              <w:tabs>
                <w:tab w:val="left" w:pos="7740"/>
              </w:tabs>
              <w:jc w:val="center"/>
              <w:rPr>
                <w:sz w:val="24"/>
              </w:rPr>
            </w:pPr>
            <w:r>
              <w:rPr>
                <w:sz w:val="24"/>
              </w:rPr>
              <w:t>LAS</w:t>
            </w:r>
          </w:p>
        </w:tc>
        <w:tc>
          <w:tcPr>
            <w:tcW w:w="3645" w:type="dxa"/>
            <w:vAlign w:val="center"/>
          </w:tcPr>
          <w:p>
            <w:pPr>
              <w:pStyle w:val="159"/>
              <w:tabs>
                <w:tab w:val="left" w:pos="7740"/>
              </w:tabs>
              <w:jc w:val="center"/>
              <w:rPr>
                <w:b/>
                <w:bCs/>
                <w:sz w:val="24"/>
              </w:rPr>
            </w:pPr>
            <w:r>
              <w:rPr>
                <w:sz w:val="24"/>
              </w:rPr>
              <w:t xml:space="preserve"> GB/T 7494-1987</w:t>
            </w:r>
          </w:p>
        </w:tc>
        <w:tc>
          <w:tcPr>
            <w:tcW w:w="1545" w:type="dxa"/>
            <w:vAlign w:val="center"/>
          </w:tcPr>
          <w:p>
            <w:pPr>
              <w:pStyle w:val="159"/>
              <w:tabs>
                <w:tab w:val="left" w:pos="7740"/>
              </w:tabs>
              <w:jc w:val="center"/>
              <w:rPr>
                <w:sz w:val="24"/>
              </w:rPr>
            </w:pPr>
            <w:r>
              <w:rPr>
                <w:sz w:val="24"/>
              </w:rPr>
              <w:t>0.05mg/L</w:t>
            </w:r>
          </w:p>
        </w:tc>
        <w:tc>
          <w:tcPr>
            <w:tcW w:w="2265" w:type="dxa"/>
            <w:vMerge w:val="restart"/>
            <w:vAlign w:val="center"/>
          </w:tcPr>
          <w:p>
            <w:pPr>
              <w:pStyle w:val="159"/>
              <w:tabs>
                <w:tab w:val="left" w:pos="7740"/>
              </w:tabs>
              <w:jc w:val="center"/>
              <w:rPr>
                <w:sz w:val="24"/>
              </w:rPr>
            </w:pPr>
            <w:r>
              <w:rPr>
                <w:rFonts w:hint="eastAsia"/>
                <w:sz w:val="24"/>
              </w:rPr>
              <w:t>紫外可见</w:t>
            </w:r>
          </w:p>
          <w:p>
            <w:pPr>
              <w:pStyle w:val="159"/>
              <w:tabs>
                <w:tab w:val="left" w:pos="7740"/>
              </w:tabs>
              <w:jc w:val="center"/>
              <w:rPr>
                <w:sz w:val="24"/>
              </w:rPr>
            </w:pPr>
            <w:r>
              <w:rPr>
                <w:rFonts w:hint="eastAsia"/>
                <w:sz w:val="24"/>
              </w:rPr>
              <w:t>分光光度计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217" w:type="dxa"/>
            <w:vMerge w:val="continue"/>
            <w:vAlign w:val="center"/>
          </w:tcPr>
          <w:p>
            <w:pPr>
              <w:pStyle w:val="159"/>
              <w:tabs>
                <w:tab w:val="left" w:pos="7740"/>
              </w:tabs>
              <w:jc w:val="center"/>
              <w:rPr>
                <w:bCs/>
                <w:color w:val="000000"/>
                <w:sz w:val="24"/>
              </w:rPr>
            </w:pPr>
          </w:p>
        </w:tc>
        <w:tc>
          <w:tcPr>
            <w:tcW w:w="1470" w:type="dxa"/>
            <w:vAlign w:val="center"/>
          </w:tcPr>
          <w:p>
            <w:pPr>
              <w:pStyle w:val="159"/>
              <w:tabs>
                <w:tab w:val="left" w:pos="7740"/>
              </w:tabs>
              <w:jc w:val="center"/>
              <w:rPr>
                <w:sz w:val="24"/>
              </w:rPr>
            </w:pPr>
            <w:r>
              <w:rPr>
                <w:rFonts w:hint="eastAsia"/>
                <w:sz w:val="24"/>
              </w:rPr>
              <w:t>氨氮</w:t>
            </w:r>
          </w:p>
        </w:tc>
        <w:tc>
          <w:tcPr>
            <w:tcW w:w="3645" w:type="dxa"/>
            <w:vAlign w:val="center"/>
          </w:tcPr>
          <w:p>
            <w:pPr>
              <w:pStyle w:val="159"/>
              <w:tabs>
                <w:tab w:val="left" w:pos="7740"/>
              </w:tabs>
              <w:jc w:val="center"/>
              <w:rPr>
                <w:b/>
                <w:bCs/>
                <w:sz w:val="24"/>
              </w:rPr>
            </w:pPr>
            <w:r>
              <w:rPr>
                <w:sz w:val="24"/>
              </w:rPr>
              <w:t>HJ 535-2009</w:t>
            </w:r>
          </w:p>
        </w:tc>
        <w:tc>
          <w:tcPr>
            <w:tcW w:w="1545" w:type="dxa"/>
            <w:vAlign w:val="center"/>
          </w:tcPr>
          <w:p>
            <w:pPr>
              <w:pStyle w:val="159"/>
              <w:tabs>
                <w:tab w:val="left" w:pos="7740"/>
              </w:tabs>
              <w:jc w:val="center"/>
              <w:rPr>
                <w:sz w:val="24"/>
              </w:rPr>
            </w:pPr>
            <w:r>
              <w:rPr>
                <w:sz w:val="24"/>
              </w:rPr>
              <w:t>0.025mg/L</w:t>
            </w:r>
          </w:p>
        </w:tc>
        <w:tc>
          <w:tcPr>
            <w:tcW w:w="2265" w:type="dxa"/>
            <w:vMerge w:val="continue"/>
            <w:vAlign w:val="center"/>
          </w:tcPr>
          <w:p>
            <w:pPr>
              <w:pStyle w:val="159"/>
              <w:tabs>
                <w:tab w:val="left" w:pos="7740"/>
              </w:tabs>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217" w:type="dxa"/>
            <w:vMerge w:val="continue"/>
            <w:vAlign w:val="center"/>
          </w:tcPr>
          <w:p>
            <w:pPr>
              <w:pStyle w:val="159"/>
              <w:tabs>
                <w:tab w:val="left" w:pos="7740"/>
              </w:tabs>
              <w:jc w:val="center"/>
              <w:rPr>
                <w:color w:val="0000FF"/>
                <w:sz w:val="24"/>
              </w:rPr>
            </w:pPr>
          </w:p>
        </w:tc>
        <w:tc>
          <w:tcPr>
            <w:tcW w:w="1470" w:type="dxa"/>
            <w:vAlign w:val="center"/>
          </w:tcPr>
          <w:p>
            <w:pPr>
              <w:pStyle w:val="159"/>
              <w:tabs>
                <w:tab w:val="left" w:pos="7740"/>
              </w:tabs>
              <w:jc w:val="center"/>
              <w:rPr>
                <w:sz w:val="24"/>
              </w:rPr>
            </w:pPr>
            <w:r>
              <w:rPr>
                <w:rFonts w:hint="eastAsia"/>
                <w:sz w:val="24"/>
              </w:rPr>
              <w:t>总磷</w:t>
            </w:r>
          </w:p>
        </w:tc>
        <w:tc>
          <w:tcPr>
            <w:tcW w:w="3645" w:type="dxa"/>
            <w:vAlign w:val="center"/>
          </w:tcPr>
          <w:p>
            <w:pPr>
              <w:pStyle w:val="159"/>
              <w:tabs>
                <w:tab w:val="left" w:pos="7740"/>
              </w:tabs>
              <w:jc w:val="center"/>
              <w:rPr>
                <w:sz w:val="24"/>
              </w:rPr>
            </w:pPr>
            <w:r>
              <w:rPr>
                <w:sz w:val="24"/>
              </w:rPr>
              <w:t>GB11893-1989</w:t>
            </w:r>
          </w:p>
        </w:tc>
        <w:tc>
          <w:tcPr>
            <w:tcW w:w="1545" w:type="dxa"/>
            <w:vAlign w:val="center"/>
          </w:tcPr>
          <w:p>
            <w:pPr>
              <w:pStyle w:val="159"/>
              <w:tabs>
                <w:tab w:val="left" w:pos="7740"/>
              </w:tabs>
              <w:jc w:val="center"/>
              <w:rPr>
                <w:sz w:val="24"/>
              </w:rPr>
            </w:pPr>
            <w:r>
              <w:rPr>
                <w:sz w:val="24"/>
              </w:rPr>
              <w:t>0.01mg/L</w:t>
            </w:r>
          </w:p>
        </w:tc>
        <w:tc>
          <w:tcPr>
            <w:tcW w:w="2265" w:type="dxa"/>
            <w:vMerge w:val="continue"/>
            <w:vAlign w:val="center"/>
          </w:tcPr>
          <w:p>
            <w:pPr>
              <w:pStyle w:val="159"/>
              <w:tabs>
                <w:tab w:val="left" w:pos="7740"/>
              </w:tabs>
              <w:jc w:val="center"/>
              <w:rPr>
                <w:color w:val="0000FF"/>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217" w:type="dxa"/>
            <w:vMerge w:val="continue"/>
            <w:vAlign w:val="center"/>
          </w:tcPr>
          <w:p>
            <w:pPr>
              <w:pStyle w:val="159"/>
              <w:tabs>
                <w:tab w:val="left" w:pos="7740"/>
              </w:tabs>
              <w:jc w:val="center"/>
              <w:rPr>
                <w:bCs/>
                <w:color w:val="000000"/>
                <w:sz w:val="24"/>
              </w:rPr>
            </w:pPr>
          </w:p>
        </w:tc>
        <w:tc>
          <w:tcPr>
            <w:tcW w:w="1470" w:type="dxa"/>
            <w:vAlign w:val="center"/>
          </w:tcPr>
          <w:p>
            <w:pPr>
              <w:pStyle w:val="159"/>
              <w:tabs>
                <w:tab w:val="left" w:pos="7740"/>
              </w:tabs>
              <w:jc w:val="center"/>
              <w:rPr>
                <w:sz w:val="24"/>
              </w:rPr>
            </w:pPr>
            <w:r>
              <w:rPr>
                <w:rFonts w:hint="eastAsia"/>
                <w:sz w:val="24"/>
              </w:rPr>
              <w:t>动植物油</w:t>
            </w:r>
          </w:p>
        </w:tc>
        <w:tc>
          <w:tcPr>
            <w:tcW w:w="3645" w:type="dxa"/>
            <w:vAlign w:val="center"/>
          </w:tcPr>
          <w:p>
            <w:pPr>
              <w:pStyle w:val="159"/>
              <w:tabs>
                <w:tab w:val="left" w:pos="7740"/>
              </w:tabs>
              <w:jc w:val="center"/>
              <w:rPr>
                <w:b/>
                <w:bCs/>
                <w:sz w:val="24"/>
              </w:rPr>
            </w:pPr>
            <w:r>
              <w:rPr>
                <w:sz w:val="24"/>
              </w:rPr>
              <w:t xml:space="preserve"> HJ 637-2012</w:t>
            </w:r>
          </w:p>
        </w:tc>
        <w:tc>
          <w:tcPr>
            <w:tcW w:w="1545" w:type="dxa"/>
            <w:vAlign w:val="center"/>
          </w:tcPr>
          <w:p>
            <w:pPr>
              <w:pStyle w:val="159"/>
              <w:tabs>
                <w:tab w:val="left" w:pos="7740"/>
              </w:tabs>
              <w:jc w:val="center"/>
              <w:rPr>
                <w:sz w:val="24"/>
              </w:rPr>
            </w:pPr>
            <w:r>
              <w:rPr>
                <w:sz w:val="24"/>
              </w:rPr>
              <w:t>0.04mg/L</w:t>
            </w:r>
          </w:p>
        </w:tc>
        <w:tc>
          <w:tcPr>
            <w:tcW w:w="2265" w:type="dxa"/>
            <w:vAlign w:val="center"/>
          </w:tcPr>
          <w:p>
            <w:pPr>
              <w:pStyle w:val="159"/>
              <w:tabs>
                <w:tab w:val="left" w:pos="7740"/>
              </w:tabs>
              <w:jc w:val="center"/>
              <w:rPr>
                <w:sz w:val="24"/>
              </w:rPr>
            </w:pPr>
            <w:r>
              <w:rPr>
                <w:rFonts w:hint="eastAsia"/>
                <w:sz w:val="24"/>
              </w:rPr>
              <w:t>红外分光测油仪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exact"/>
          <w:jc w:val="center"/>
        </w:trPr>
        <w:tc>
          <w:tcPr>
            <w:tcW w:w="1217" w:type="dxa"/>
            <w:vMerge w:val="restart"/>
            <w:vAlign w:val="center"/>
          </w:tcPr>
          <w:p>
            <w:pPr>
              <w:spacing w:line="400" w:lineRule="exact"/>
              <w:jc w:val="center"/>
              <w:rPr>
                <w:spacing w:val="20"/>
              </w:rPr>
            </w:pPr>
            <w:r>
              <w:rPr>
                <w:rFonts w:hint="eastAsia"/>
                <w:spacing w:val="20"/>
              </w:rPr>
              <w:t>有</w:t>
            </w:r>
          </w:p>
          <w:p>
            <w:pPr>
              <w:spacing w:line="400" w:lineRule="exact"/>
              <w:jc w:val="center"/>
              <w:rPr>
                <w:spacing w:val="20"/>
              </w:rPr>
            </w:pPr>
            <w:r>
              <w:rPr>
                <w:rFonts w:hint="eastAsia"/>
                <w:spacing w:val="20"/>
              </w:rPr>
              <w:t>组</w:t>
            </w:r>
          </w:p>
          <w:p>
            <w:pPr>
              <w:spacing w:line="400" w:lineRule="exact"/>
              <w:jc w:val="center"/>
              <w:rPr>
                <w:spacing w:val="20"/>
              </w:rPr>
            </w:pPr>
            <w:r>
              <w:rPr>
                <w:rFonts w:hint="eastAsia"/>
                <w:spacing w:val="20"/>
              </w:rPr>
              <w:t>织</w:t>
            </w:r>
          </w:p>
          <w:p>
            <w:pPr>
              <w:spacing w:line="400" w:lineRule="exact"/>
              <w:jc w:val="center"/>
              <w:rPr>
                <w:spacing w:val="20"/>
              </w:rPr>
            </w:pPr>
            <w:r>
              <w:rPr>
                <w:rFonts w:hint="eastAsia"/>
                <w:spacing w:val="20"/>
              </w:rPr>
              <w:t>废</w:t>
            </w:r>
          </w:p>
          <w:p>
            <w:pPr>
              <w:spacing w:line="400" w:lineRule="exact"/>
              <w:jc w:val="center"/>
              <w:rPr>
                <w:spacing w:val="20"/>
              </w:rPr>
            </w:pPr>
            <w:r>
              <w:rPr>
                <w:rFonts w:hint="eastAsia"/>
                <w:spacing w:val="20"/>
              </w:rPr>
              <w:t>气</w:t>
            </w:r>
          </w:p>
        </w:tc>
        <w:tc>
          <w:tcPr>
            <w:tcW w:w="1470" w:type="dxa"/>
            <w:vAlign w:val="center"/>
          </w:tcPr>
          <w:p>
            <w:pPr>
              <w:spacing w:line="400" w:lineRule="exact"/>
              <w:jc w:val="center"/>
              <w:rPr>
                <w:spacing w:val="20"/>
              </w:rPr>
            </w:pPr>
            <w:r>
              <w:rPr>
                <w:rFonts w:hint="eastAsia"/>
                <w:spacing w:val="20"/>
              </w:rPr>
              <w:t>烟尘</w:t>
            </w:r>
          </w:p>
        </w:tc>
        <w:tc>
          <w:tcPr>
            <w:tcW w:w="3645" w:type="dxa"/>
            <w:vAlign w:val="center"/>
          </w:tcPr>
          <w:p>
            <w:pPr>
              <w:pStyle w:val="159"/>
              <w:tabs>
                <w:tab w:val="left" w:pos="7740"/>
              </w:tabs>
              <w:jc w:val="center"/>
              <w:rPr>
                <w:spacing w:val="20"/>
                <w:sz w:val="24"/>
              </w:rPr>
            </w:pPr>
            <w:r>
              <w:rPr>
                <w:sz w:val="24"/>
              </w:rPr>
              <w:t>GB/T 16157-1996</w:t>
            </w:r>
          </w:p>
        </w:tc>
        <w:tc>
          <w:tcPr>
            <w:tcW w:w="1545" w:type="dxa"/>
            <w:vAlign w:val="center"/>
          </w:tcPr>
          <w:p>
            <w:pPr>
              <w:pStyle w:val="159"/>
              <w:tabs>
                <w:tab w:val="left" w:pos="7740"/>
              </w:tabs>
              <w:jc w:val="center"/>
              <w:rPr>
                <w:bCs/>
                <w:sz w:val="24"/>
              </w:rPr>
            </w:pPr>
            <w:r>
              <w:rPr>
                <w:bCs/>
                <w:sz w:val="24"/>
              </w:rPr>
              <w:t>/</w:t>
            </w:r>
          </w:p>
        </w:tc>
        <w:tc>
          <w:tcPr>
            <w:tcW w:w="2265" w:type="dxa"/>
            <w:vAlign w:val="center"/>
          </w:tcPr>
          <w:p>
            <w:pPr>
              <w:pStyle w:val="159"/>
              <w:tabs>
                <w:tab w:val="left" w:pos="7740"/>
              </w:tabs>
              <w:jc w:val="center"/>
              <w:rPr>
                <w:sz w:val="24"/>
              </w:rPr>
            </w:pPr>
            <w:r>
              <w:rPr>
                <w:rFonts w:hint="eastAsia"/>
                <w:sz w:val="24"/>
              </w:rPr>
              <w:t>电子天平</w:t>
            </w:r>
          </w:p>
          <w:p>
            <w:pPr>
              <w:pStyle w:val="159"/>
              <w:tabs>
                <w:tab w:val="left" w:pos="7740"/>
              </w:tabs>
              <w:jc w:val="center"/>
              <w:rPr>
                <w:sz w:val="24"/>
              </w:rPr>
            </w:pPr>
            <w:r>
              <w:rPr>
                <w:rFonts w:hint="eastAsia"/>
                <w:sz w:val="24"/>
              </w:rPr>
              <w:t>恒温恒湿箱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exact"/>
          <w:jc w:val="center"/>
        </w:trPr>
        <w:tc>
          <w:tcPr>
            <w:tcW w:w="1217" w:type="dxa"/>
            <w:vMerge w:val="continue"/>
            <w:vAlign w:val="center"/>
          </w:tcPr>
          <w:p>
            <w:pPr>
              <w:spacing w:line="400" w:lineRule="exact"/>
              <w:jc w:val="center"/>
            </w:pPr>
          </w:p>
        </w:tc>
        <w:tc>
          <w:tcPr>
            <w:tcW w:w="1470" w:type="dxa"/>
            <w:vAlign w:val="center"/>
          </w:tcPr>
          <w:p>
            <w:pPr>
              <w:spacing w:line="400" w:lineRule="exact"/>
              <w:jc w:val="center"/>
            </w:pPr>
            <w:r>
              <w:t>VOCs</w:t>
            </w:r>
          </w:p>
        </w:tc>
        <w:tc>
          <w:tcPr>
            <w:tcW w:w="3645" w:type="dxa"/>
            <w:vAlign w:val="center"/>
          </w:tcPr>
          <w:p>
            <w:pPr>
              <w:pStyle w:val="159"/>
              <w:tabs>
                <w:tab w:val="left" w:pos="7740"/>
              </w:tabs>
              <w:jc w:val="center"/>
              <w:rPr>
                <w:color w:val="000000"/>
                <w:spacing w:val="20"/>
                <w:sz w:val="24"/>
              </w:rPr>
            </w:pPr>
            <w:r>
              <w:rPr>
                <w:sz w:val="24"/>
              </w:rPr>
              <w:t>DB44/814-2010</w:t>
            </w:r>
          </w:p>
        </w:tc>
        <w:tc>
          <w:tcPr>
            <w:tcW w:w="1545" w:type="dxa"/>
            <w:vAlign w:val="center"/>
          </w:tcPr>
          <w:p>
            <w:pPr>
              <w:pStyle w:val="159"/>
              <w:tabs>
                <w:tab w:val="left" w:pos="7740"/>
              </w:tabs>
              <w:jc w:val="center"/>
              <w:rPr>
                <w:bCs/>
                <w:sz w:val="24"/>
              </w:rPr>
            </w:pPr>
            <w:r>
              <w:rPr>
                <w:bCs/>
                <w:color w:val="000000"/>
                <w:sz w:val="24"/>
              </w:rPr>
              <w:t>0.001mg/m</w:t>
            </w:r>
            <w:r>
              <w:rPr>
                <w:bCs/>
                <w:color w:val="000000"/>
                <w:sz w:val="24"/>
                <w:vertAlign w:val="superscript"/>
              </w:rPr>
              <w:t>3</w:t>
            </w:r>
          </w:p>
        </w:tc>
        <w:tc>
          <w:tcPr>
            <w:tcW w:w="2265" w:type="dxa"/>
            <w:vAlign w:val="center"/>
          </w:tcPr>
          <w:p>
            <w:pPr>
              <w:pStyle w:val="159"/>
              <w:tabs>
                <w:tab w:val="left" w:pos="7740"/>
              </w:tabs>
              <w:jc w:val="center"/>
              <w:rPr>
                <w:sz w:val="24"/>
              </w:rPr>
            </w:pPr>
            <w:r>
              <w:rPr>
                <w:rFonts w:hint="eastAsia"/>
                <w:sz w:val="24"/>
              </w:rPr>
              <w:t>气相色谱仪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217" w:type="dxa"/>
            <w:vMerge w:val="continue"/>
            <w:vAlign w:val="center"/>
          </w:tcPr>
          <w:p>
            <w:pPr>
              <w:spacing w:line="400" w:lineRule="exact"/>
              <w:jc w:val="center"/>
              <w:rPr>
                <w:b/>
                <w:bCs/>
              </w:rPr>
            </w:pPr>
          </w:p>
        </w:tc>
        <w:tc>
          <w:tcPr>
            <w:tcW w:w="1470" w:type="dxa"/>
            <w:vAlign w:val="center"/>
          </w:tcPr>
          <w:p>
            <w:pPr>
              <w:spacing w:line="400" w:lineRule="exact"/>
              <w:jc w:val="center"/>
              <w:rPr>
                <w:spacing w:val="20"/>
              </w:rPr>
            </w:pPr>
            <w:r>
              <w:rPr>
                <w:rFonts w:hint="eastAsia"/>
              </w:rPr>
              <w:t>二氧化硫</w:t>
            </w:r>
          </w:p>
        </w:tc>
        <w:tc>
          <w:tcPr>
            <w:tcW w:w="3645" w:type="dxa"/>
            <w:vAlign w:val="center"/>
          </w:tcPr>
          <w:p>
            <w:pPr>
              <w:pStyle w:val="159"/>
              <w:tabs>
                <w:tab w:val="left" w:pos="7740"/>
              </w:tabs>
              <w:jc w:val="center"/>
              <w:rPr>
                <w:bCs/>
                <w:sz w:val="24"/>
              </w:rPr>
            </w:pPr>
            <w:r>
              <w:rPr>
                <w:sz w:val="24"/>
              </w:rPr>
              <w:t xml:space="preserve"> HJ/T 57-2000</w:t>
            </w:r>
          </w:p>
        </w:tc>
        <w:tc>
          <w:tcPr>
            <w:tcW w:w="1545" w:type="dxa"/>
            <w:vMerge w:val="restart"/>
            <w:vAlign w:val="center"/>
          </w:tcPr>
          <w:p>
            <w:pPr>
              <w:pStyle w:val="159"/>
              <w:tabs>
                <w:tab w:val="left" w:pos="7740"/>
              </w:tabs>
              <w:jc w:val="center"/>
              <w:rPr>
                <w:sz w:val="24"/>
              </w:rPr>
            </w:pPr>
            <w:r>
              <w:rPr>
                <w:bCs/>
                <w:color w:val="000000"/>
                <w:sz w:val="24"/>
              </w:rPr>
              <w:t>3mg/m</w:t>
            </w:r>
            <w:r>
              <w:rPr>
                <w:bCs/>
                <w:color w:val="000000"/>
                <w:sz w:val="24"/>
                <w:vertAlign w:val="superscript"/>
              </w:rPr>
              <w:t>3</w:t>
            </w:r>
          </w:p>
        </w:tc>
        <w:tc>
          <w:tcPr>
            <w:tcW w:w="2265" w:type="dxa"/>
            <w:vMerge w:val="restart"/>
            <w:vAlign w:val="center"/>
          </w:tcPr>
          <w:p>
            <w:pPr>
              <w:pStyle w:val="159"/>
              <w:tabs>
                <w:tab w:val="left" w:pos="7740"/>
              </w:tabs>
              <w:jc w:val="center"/>
              <w:rPr>
                <w:sz w:val="24"/>
              </w:rPr>
            </w:pPr>
            <w:r>
              <w:rPr>
                <w:rFonts w:hint="eastAsia"/>
                <w:sz w:val="24"/>
              </w:rPr>
              <w:t>自动烟尘测试仪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217" w:type="dxa"/>
            <w:vMerge w:val="continue"/>
            <w:vAlign w:val="center"/>
          </w:tcPr>
          <w:p>
            <w:pPr>
              <w:spacing w:line="400" w:lineRule="exact"/>
              <w:jc w:val="center"/>
            </w:pPr>
          </w:p>
        </w:tc>
        <w:tc>
          <w:tcPr>
            <w:tcW w:w="1470" w:type="dxa"/>
            <w:vAlign w:val="center"/>
          </w:tcPr>
          <w:p>
            <w:pPr>
              <w:spacing w:line="400" w:lineRule="exact"/>
              <w:jc w:val="center"/>
            </w:pPr>
            <w:r>
              <w:rPr>
                <w:rFonts w:hint="eastAsia"/>
              </w:rPr>
              <w:t>氮氧化物</w:t>
            </w:r>
          </w:p>
        </w:tc>
        <w:tc>
          <w:tcPr>
            <w:tcW w:w="3645" w:type="dxa"/>
            <w:vAlign w:val="center"/>
          </w:tcPr>
          <w:p>
            <w:pPr>
              <w:pStyle w:val="159"/>
              <w:tabs>
                <w:tab w:val="left" w:pos="7740"/>
              </w:tabs>
              <w:jc w:val="center"/>
              <w:rPr>
                <w:sz w:val="24"/>
              </w:rPr>
            </w:pPr>
            <w:r>
              <w:rPr>
                <w:sz w:val="24"/>
              </w:rPr>
              <w:t>HJ693-2014</w:t>
            </w:r>
          </w:p>
        </w:tc>
        <w:tc>
          <w:tcPr>
            <w:tcW w:w="1545" w:type="dxa"/>
            <w:vMerge w:val="continue"/>
            <w:vAlign w:val="center"/>
          </w:tcPr>
          <w:p>
            <w:pPr>
              <w:pStyle w:val="159"/>
              <w:tabs>
                <w:tab w:val="left" w:pos="7740"/>
              </w:tabs>
              <w:jc w:val="center"/>
              <w:rPr>
                <w:sz w:val="24"/>
              </w:rPr>
            </w:pPr>
          </w:p>
        </w:tc>
        <w:tc>
          <w:tcPr>
            <w:tcW w:w="2265" w:type="dxa"/>
            <w:vMerge w:val="continue"/>
            <w:vAlign w:val="center"/>
          </w:tcPr>
          <w:p>
            <w:pPr>
              <w:pStyle w:val="159"/>
              <w:tabs>
                <w:tab w:val="left" w:pos="7740"/>
              </w:tabs>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exact"/>
          <w:jc w:val="center"/>
        </w:trPr>
        <w:tc>
          <w:tcPr>
            <w:tcW w:w="1217" w:type="dxa"/>
            <w:vMerge w:val="continue"/>
            <w:vAlign w:val="center"/>
          </w:tcPr>
          <w:p>
            <w:pPr>
              <w:spacing w:line="400" w:lineRule="exact"/>
              <w:jc w:val="center"/>
            </w:pPr>
          </w:p>
        </w:tc>
        <w:tc>
          <w:tcPr>
            <w:tcW w:w="1470" w:type="dxa"/>
            <w:vAlign w:val="center"/>
          </w:tcPr>
          <w:p>
            <w:pPr>
              <w:spacing w:line="400" w:lineRule="exact"/>
              <w:jc w:val="center"/>
              <w:rPr>
                <w:spacing w:val="20"/>
              </w:rPr>
            </w:pPr>
            <w:r>
              <w:rPr>
                <w:rFonts w:hint="eastAsia"/>
              </w:rPr>
              <w:t>烟气黑度</w:t>
            </w:r>
          </w:p>
        </w:tc>
        <w:tc>
          <w:tcPr>
            <w:tcW w:w="3645" w:type="dxa"/>
            <w:vAlign w:val="center"/>
          </w:tcPr>
          <w:p>
            <w:pPr>
              <w:pStyle w:val="159"/>
              <w:tabs>
                <w:tab w:val="left" w:pos="7740"/>
              </w:tabs>
              <w:jc w:val="center"/>
              <w:rPr>
                <w:bCs/>
                <w:sz w:val="24"/>
              </w:rPr>
            </w:pPr>
            <w:r>
              <w:rPr>
                <w:rFonts w:hint="eastAsia"/>
                <w:sz w:val="24"/>
              </w:rPr>
              <w:t>测烟望远镜法《空气和废气监测分析方法》（第四版补增版）</w:t>
            </w:r>
            <w:r>
              <w:rPr>
                <w:sz w:val="24"/>
              </w:rPr>
              <w:t>5.3.3.1</w:t>
            </w:r>
          </w:p>
        </w:tc>
        <w:tc>
          <w:tcPr>
            <w:tcW w:w="1545" w:type="dxa"/>
            <w:vAlign w:val="center"/>
          </w:tcPr>
          <w:p>
            <w:pPr>
              <w:pStyle w:val="159"/>
              <w:tabs>
                <w:tab w:val="left" w:pos="7740"/>
              </w:tabs>
              <w:jc w:val="center"/>
              <w:rPr>
                <w:sz w:val="24"/>
              </w:rPr>
            </w:pPr>
            <w:r>
              <w:rPr>
                <w:bCs/>
                <w:sz w:val="24"/>
              </w:rPr>
              <w:t>3mg/m</w:t>
            </w:r>
            <w:r>
              <w:rPr>
                <w:bCs/>
                <w:sz w:val="24"/>
                <w:vertAlign w:val="superscript"/>
              </w:rPr>
              <w:t>3</w:t>
            </w:r>
          </w:p>
        </w:tc>
        <w:tc>
          <w:tcPr>
            <w:tcW w:w="2265" w:type="dxa"/>
            <w:vAlign w:val="center"/>
          </w:tcPr>
          <w:p>
            <w:pPr>
              <w:pStyle w:val="159"/>
              <w:tabs>
                <w:tab w:val="left" w:pos="7740"/>
              </w:tabs>
              <w:jc w:val="center"/>
              <w:rPr>
                <w:bCs/>
                <w:sz w:val="24"/>
              </w:rPr>
            </w:pPr>
            <w:r>
              <w:rPr>
                <w:rFonts w:hint="eastAsia"/>
                <w:bCs/>
                <w:sz w:val="24"/>
              </w:rPr>
              <w:t>林格曼测烟望远镜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exact"/>
          <w:jc w:val="center"/>
        </w:trPr>
        <w:tc>
          <w:tcPr>
            <w:tcW w:w="1217" w:type="dxa"/>
            <w:vMerge w:val="restart"/>
            <w:vAlign w:val="center"/>
          </w:tcPr>
          <w:p>
            <w:pPr>
              <w:spacing w:line="400" w:lineRule="exact"/>
              <w:jc w:val="center"/>
            </w:pPr>
            <w:r>
              <w:rPr>
                <w:rFonts w:hint="eastAsia"/>
              </w:rPr>
              <w:t>无</w:t>
            </w:r>
          </w:p>
          <w:p>
            <w:pPr>
              <w:spacing w:line="400" w:lineRule="exact"/>
              <w:jc w:val="center"/>
            </w:pPr>
            <w:r>
              <w:rPr>
                <w:rFonts w:hint="eastAsia"/>
              </w:rPr>
              <w:t>组</w:t>
            </w:r>
          </w:p>
          <w:p>
            <w:pPr>
              <w:spacing w:line="400" w:lineRule="exact"/>
              <w:jc w:val="center"/>
            </w:pPr>
            <w:r>
              <w:rPr>
                <w:rFonts w:hint="eastAsia"/>
              </w:rPr>
              <w:t>织</w:t>
            </w:r>
          </w:p>
          <w:p>
            <w:pPr>
              <w:spacing w:line="400" w:lineRule="exact"/>
              <w:jc w:val="center"/>
            </w:pPr>
            <w:r>
              <w:rPr>
                <w:rFonts w:hint="eastAsia"/>
              </w:rPr>
              <w:t>废</w:t>
            </w:r>
          </w:p>
          <w:p>
            <w:pPr>
              <w:spacing w:line="400" w:lineRule="exact"/>
              <w:jc w:val="center"/>
            </w:pPr>
            <w:r>
              <w:rPr>
                <w:rFonts w:hint="eastAsia"/>
              </w:rPr>
              <w:t>气</w:t>
            </w:r>
          </w:p>
        </w:tc>
        <w:tc>
          <w:tcPr>
            <w:tcW w:w="1470" w:type="dxa"/>
            <w:vAlign w:val="center"/>
          </w:tcPr>
          <w:p>
            <w:pPr>
              <w:spacing w:line="400" w:lineRule="exact"/>
              <w:jc w:val="center"/>
            </w:pPr>
            <w:r>
              <w:t>VOCs</w:t>
            </w:r>
          </w:p>
        </w:tc>
        <w:tc>
          <w:tcPr>
            <w:tcW w:w="3645" w:type="dxa"/>
            <w:vAlign w:val="center"/>
          </w:tcPr>
          <w:p>
            <w:pPr>
              <w:pStyle w:val="159"/>
              <w:tabs>
                <w:tab w:val="left" w:pos="7740"/>
              </w:tabs>
              <w:jc w:val="center"/>
              <w:rPr>
                <w:sz w:val="24"/>
              </w:rPr>
            </w:pPr>
            <w:r>
              <w:rPr>
                <w:sz w:val="24"/>
              </w:rPr>
              <w:t>DB44/814-2010</w:t>
            </w:r>
          </w:p>
        </w:tc>
        <w:tc>
          <w:tcPr>
            <w:tcW w:w="1545" w:type="dxa"/>
            <w:vAlign w:val="center"/>
          </w:tcPr>
          <w:p>
            <w:pPr>
              <w:pStyle w:val="159"/>
              <w:tabs>
                <w:tab w:val="left" w:pos="7740"/>
              </w:tabs>
              <w:jc w:val="center"/>
              <w:rPr>
                <w:bCs/>
                <w:sz w:val="24"/>
              </w:rPr>
            </w:pPr>
            <w:r>
              <w:rPr>
                <w:bCs/>
                <w:color w:val="000000"/>
                <w:sz w:val="24"/>
              </w:rPr>
              <w:t>0.001mg/m</w:t>
            </w:r>
            <w:r>
              <w:rPr>
                <w:bCs/>
                <w:color w:val="000000"/>
                <w:sz w:val="24"/>
                <w:vertAlign w:val="superscript"/>
              </w:rPr>
              <w:t>3</w:t>
            </w:r>
          </w:p>
        </w:tc>
        <w:tc>
          <w:tcPr>
            <w:tcW w:w="2265" w:type="dxa"/>
            <w:vAlign w:val="center"/>
          </w:tcPr>
          <w:p>
            <w:pPr>
              <w:pStyle w:val="159"/>
              <w:tabs>
                <w:tab w:val="left" w:pos="7740"/>
              </w:tabs>
              <w:jc w:val="center"/>
              <w:rPr>
                <w:bCs/>
                <w:sz w:val="24"/>
              </w:rPr>
            </w:pPr>
            <w:r>
              <w:rPr>
                <w:rFonts w:hint="eastAsia"/>
                <w:sz w:val="24"/>
              </w:rPr>
              <w:t>气相色谱仪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exact"/>
          <w:jc w:val="center"/>
        </w:trPr>
        <w:tc>
          <w:tcPr>
            <w:tcW w:w="1217" w:type="dxa"/>
            <w:vMerge w:val="continue"/>
            <w:vAlign w:val="center"/>
          </w:tcPr>
          <w:p>
            <w:pPr>
              <w:spacing w:line="400" w:lineRule="exact"/>
              <w:jc w:val="center"/>
            </w:pPr>
          </w:p>
        </w:tc>
        <w:tc>
          <w:tcPr>
            <w:tcW w:w="1470" w:type="dxa"/>
            <w:vAlign w:val="center"/>
          </w:tcPr>
          <w:p>
            <w:pPr>
              <w:spacing w:line="400" w:lineRule="exact"/>
              <w:jc w:val="center"/>
              <w:rPr>
                <w:spacing w:val="20"/>
              </w:rPr>
            </w:pPr>
            <w:r>
              <w:t>TSP</w:t>
            </w:r>
          </w:p>
        </w:tc>
        <w:tc>
          <w:tcPr>
            <w:tcW w:w="3645" w:type="dxa"/>
            <w:vAlign w:val="center"/>
          </w:tcPr>
          <w:p>
            <w:pPr>
              <w:jc w:val="center"/>
              <w:rPr>
                <w:bCs/>
              </w:rPr>
            </w:pPr>
            <w:r>
              <w:rPr>
                <w:spacing w:val="20"/>
              </w:rPr>
              <w:t>GB/T 15432-1995</w:t>
            </w:r>
          </w:p>
        </w:tc>
        <w:tc>
          <w:tcPr>
            <w:tcW w:w="1545" w:type="dxa"/>
            <w:vAlign w:val="center"/>
          </w:tcPr>
          <w:p>
            <w:pPr>
              <w:pStyle w:val="159"/>
              <w:tabs>
                <w:tab w:val="left" w:pos="7740"/>
              </w:tabs>
              <w:jc w:val="center"/>
              <w:rPr>
                <w:sz w:val="24"/>
              </w:rPr>
            </w:pPr>
            <w:r>
              <w:rPr>
                <w:sz w:val="24"/>
              </w:rPr>
              <w:t>0.001</w:t>
            </w:r>
            <w:r>
              <w:rPr>
                <w:bCs/>
                <w:sz w:val="24"/>
              </w:rPr>
              <w:t>mg/m</w:t>
            </w:r>
            <w:r>
              <w:rPr>
                <w:bCs/>
                <w:sz w:val="24"/>
                <w:vertAlign w:val="superscript"/>
              </w:rPr>
              <w:t>3</w:t>
            </w:r>
          </w:p>
        </w:tc>
        <w:tc>
          <w:tcPr>
            <w:tcW w:w="2265" w:type="dxa"/>
            <w:vAlign w:val="center"/>
          </w:tcPr>
          <w:p>
            <w:pPr>
              <w:pStyle w:val="159"/>
              <w:tabs>
                <w:tab w:val="left" w:pos="7740"/>
              </w:tabs>
              <w:jc w:val="center"/>
              <w:rPr>
                <w:sz w:val="24"/>
              </w:rPr>
            </w:pPr>
            <w:r>
              <w:rPr>
                <w:rFonts w:hint="eastAsia"/>
                <w:sz w:val="24"/>
              </w:rPr>
              <w:t>电子天平</w:t>
            </w:r>
          </w:p>
          <w:p>
            <w:pPr>
              <w:pStyle w:val="159"/>
              <w:tabs>
                <w:tab w:val="left" w:pos="7740"/>
              </w:tabs>
              <w:jc w:val="center"/>
              <w:rPr>
                <w:sz w:val="24"/>
              </w:rPr>
            </w:pPr>
            <w:r>
              <w:rPr>
                <w:rFonts w:hint="eastAsia"/>
                <w:sz w:val="24"/>
              </w:rPr>
              <w:t>恒温恒湿箱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217" w:type="dxa"/>
            <w:vMerge w:val="continue"/>
            <w:vAlign w:val="center"/>
          </w:tcPr>
          <w:p>
            <w:pPr>
              <w:spacing w:line="400" w:lineRule="exact"/>
              <w:jc w:val="center"/>
            </w:pPr>
          </w:p>
        </w:tc>
        <w:tc>
          <w:tcPr>
            <w:tcW w:w="1470" w:type="dxa"/>
            <w:vAlign w:val="center"/>
          </w:tcPr>
          <w:p>
            <w:pPr>
              <w:spacing w:line="400" w:lineRule="exact"/>
              <w:jc w:val="center"/>
              <w:rPr>
                <w:spacing w:val="20"/>
              </w:rPr>
            </w:pPr>
            <w:r>
              <w:rPr>
                <w:rFonts w:hint="eastAsia"/>
              </w:rPr>
              <w:t>臭气浓度</w:t>
            </w:r>
          </w:p>
        </w:tc>
        <w:tc>
          <w:tcPr>
            <w:tcW w:w="3645" w:type="dxa"/>
            <w:vAlign w:val="center"/>
          </w:tcPr>
          <w:p>
            <w:pPr>
              <w:jc w:val="center"/>
              <w:rPr>
                <w:bCs/>
              </w:rPr>
            </w:pPr>
            <w:r>
              <w:rPr>
                <w:bCs/>
              </w:rPr>
              <w:t>GB/T14675-1993</w:t>
            </w:r>
          </w:p>
        </w:tc>
        <w:tc>
          <w:tcPr>
            <w:tcW w:w="1545" w:type="dxa"/>
            <w:vAlign w:val="center"/>
          </w:tcPr>
          <w:p>
            <w:pPr>
              <w:pStyle w:val="159"/>
              <w:tabs>
                <w:tab w:val="left" w:pos="7740"/>
              </w:tabs>
              <w:jc w:val="center"/>
              <w:rPr>
                <w:sz w:val="24"/>
              </w:rPr>
            </w:pPr>
            <w:r>
              <w:rPr>
                <w:bCs/>
                <w:sz w:val="24"/>
              </w:rPr>
              <w:t>/</w:t>
            </w:r>
          </w:p>
        </w:tc>
        <w:tc>
          <w:tcPr>
            <w:tcW w:w="2265" w:type="dxa"/>
            <w:vAlign w:val="center"/>
          </w:tcPr>
          <w:p>
            <w:pPr>
              <w:pStyle w:val="159"/>
              <w:tabs>
                <w:tab w:val="left" w:pos="7740"/>
              </w:tabs>
              <w:jc w:val="center"/>
              <w:rPr>
                <w:sz w:val="24"/>
              </w:rPr>
            </w:pPr>
            <w:r>
              <w:rPr>
                <w:rFonts w:hint="eastAsia"/>
                <w:sz w:val="24"/>
              </w:rPr>
              <w:t>无油空气压缩机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217" w:type="dxa"/>
            <w:vMerge w:val="continue"/>
            <w:vAlign w:val="center"/>
          </w:tcPr>
          <w:p>
            <w:pPr>
              <w:spacing w:line="400" w:lineRule="exact"/>
              <w:jc w:val="center"/>
            </w:pPr>
          </w:p>
        </w:tc>
        <w:tc>
          <w:tcPr>
            <w:tcW w:w="1470" w:type="dxa"/>
            <w:vAlign w:val="center"/>
          </w:tcPr>
          <w:p>
            <w:pPr>
              <w:spacing w:line="400" w:lineRule="exact"/>
              <w:jc w:val="center"/>
              <w:rPr>
                <w:spacing w:val="20"/>
              </w:rPr>
            </w:pPr>
            <w:r>
              <w:rPr>
                <w:rFonts w:hint="eastAsia"/>
              </w:rPr>
              <w:t>氨</w:t>
            </w:r>
          </w:p>
        </w:tc>
        <w:tc>
          <w:tcPr>
            <w:tcW w:w="3645" w:type="dxa"/>
            <w:vAlign w:val="center"/>
          </w:tcPr>
          <w:p>
            <w:pPr>
              <w:jc w:val="center"/>
              <w:rPr>
                <w:bCs/>
              </w:rPr>
            </w:pPr>
            <w:r>
              <w:rPr>
                <w:bCs/>
              </w:rPr>
              <w:t>HJ533-2009</w:t>
            </w:r>
          </w:p>
        </w:tc>
        <w:tc>
          <w:tcPr>
            <w:tcW w:w="1545" w:type="dxa"/>
            <w:vAlign w:val="center"/>
          </w:tcPr>
          <w:p>
            <w:pPr>
              <w:pStyle w:val="159"/>
              <w:tabs>
                <w:tab w:val="left" w:pos="7740"/>
              </w:tabs>
              <w:jc w:val="center"/>
              <w:rPr>
                <w:sz w:val="24"/>
              </w:rPr>
            </w:pPr>
            <w:r>
              <w:rPr>
                <w:bCs/>
                <w:sz w:val="24"/>
              </w:rPr>
              <w:t>0.01mg/m</w:t>
            </w:r>
            <w:r>
              <w:rPr>
                <w:bCs/>
                <w:sz w:val="24"/>
                <w:vertAlign w:val="superscript"/>
              </w:rPr>
              <w:t>3</w:t>
            </w:r>
          </w:p>
        </w:tc>
        <w:tc>
          <w:tcPr>
            <w:tcW w:w="2265" w:type="dxa"/>
            <w:vMerge w:val="restart"/>
            <w:vAlign w:val="center"/>
          </w:tcPr>
          <w:p>
            <w:pPr>
              <w:pStyle w:val="159"/>
              <w:tabs>
                <w:tab w:val="left" w:pos="7740"/>
              </w:tabs>
              <w:jc w:val="center"/>
              <w:rPr>
                <w:sz w:val="24"/>
              </w:rPr>
            </w:pPr>
            <w:r>
              <w:rPr>
                <w:rFonts w:hint="eastAsia"/>
                <w:sz w:val="24"/>
              </w:rPr>
              <w:t>紫外可见</w:t>
            </w:r>
          </w:p>
          <w:p>
            <w:pPr>
              <w:tabs>
                <w:tab w:val="left" w:pos="6996"/>
              </w:tabs>
              <w:jc w:val="center"/>
            </w:pPr>
            <w:r>
              <w:rPr>
                <w:rFonts w:hint="eastAsia"/>
              </w:rPr>
              <w:t>分光光度计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exact"/>
          <w:jc w:val="center"/>
        </w:trPr>
        <w:tc>
          <w:tcPr>
            <w:tcW w:w="1217" w:type="dxa"/>
            <w:vMerge w:val="continue"/>
            <w:vAlign w:val="center"/>
          </w:tcPr>
          <w:p>
            <w:pPr>
              <w:spacing w:line="400" w:lineRule="exact"/>
              <w:jc w:val="center"/>
            </w:pPr>
          </w:p>
        </w:tc>
        <w:tc>
          <w:tcPr>
            <w:tcW w:w="1470" w:type="dxa"/>
            <w:vAlign w:val="center"/>
          </w:tcPr>
          <w:p>
            <w:pPr>
              <w:spacing w:line="400" w:lineRule="exact"/>
              <w:jc w:val="center"/>
              <w:rPr>
                <w:spacing w:val="20"/>
              </w:rPr>
            </w:pPr>
            <w:r>
              <w:rPr>
                <w:rFonts w:hint="eastAsia"/>
              </w:rPr>
              <w:t>硫化氢</w:t>
            </w:r>
          </w:p>
        </w:tc>
        <w:tc>
          <w:tcPr>
            <w:tcW w:w="3645" w:type="dxa"/>
            <w:vAlign w:val="center"/>
          </w:tcPr>
          <w:p>
            <w:pPr>
              <w:jc w:val="center"/>
              <w:rPr>
                <w:bCs/>
              </w:rPr>
            </w:pPr>
            <w:r>
              <w:rPr>
                <w:rFonts w:hint="eastAsia"/>
              </w:rPr>
              <w:t>空气和废气检测分析方法（第四增补版）（</w:t>
            </w:r>
            <w:r>
              <w:t>5.4.10.3</w:t>
            </w:r>
            <w:r>
              <w:rPr>
                <w:rFonts w:hint="eastAsia"/>
              </w:rPr>
              <w:t>）</w:t>
            </w:r>
          </w:p>
        </w:tc>
        <w:tc>
          <w:tcPr>
            <w:tcW w:w="1545" w:type="dxa"/>
            <w:vAlign w:val="center"/>
          </w:tcPr>
          <w:p>
            <w:pPr>
              <w:pStyle w:val="159"/>
              <w:tabs>
                <w:tab w:val="left" w:pos="7740"/>
              </w:tabs>
              <w:jc w:val="center"/>
              <w:rPr>
                <w:sz w:val="24"/>
              </w:rPr>
            </w:pPr>
            <w:r>
              <w:rPr>
                <w:sz w:val="24"/>
              </w:rPr>
              <w:t>0.0025</w:t>
            </w:r>
            <w:r>
              <w:rPr>
                <w:bCs/>
                <w:sz w:val="24"/>
              </w:rPr>
              <w:t>mg/m</w:t>
            </w:r>
            <w:r>
              <w:rPr>
                <w:bCs/>
                <w:sz w:val="24"/>
                <w:vertAlign w:val="superscript"/>
              </w:rPr>
              <w:t>3</w:t>
            </w:r>
          </w:p>
        </w:tc>
        <w:tc>
          <w:tcPr>
            <w:tcW w:w="2265" w:type="dxa"/>
            <w:vMerge w:val="continue"/>
            <w:vAlign w:val="center"/>
          </w:tcPr>
          <w:p>
            <w:pPr>
              <w:tabs>
                <w:tab w:val="left" w:pos="6996"/>
              </w:tabs>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217" w:type="dxa"/>
            <w:vAlign w:val="center"/>
          </w:tcPr>
          <w:p>
            <w:pPr>
              <w:tabs>
                <w:tab w:val="left" w:pos="6996"/>
              </w:tabs>
              <w:jc w:val="center"/>
            </w:pPr>
            <w:r>
              <w:rPr>
                <w:rFonts w:hint="eastAsia"/>
                <w:spacing w:val="20"/>
              </w:rPr>
              <w:t>噪声</w:t>
            </w:r>
          </w:p>
        </w:tc>
        <w:tc>
          <w:tcPr>
            <w:tcW w:w="1470" w:type="dxa"/>
            <w:vAlign w:val="center"/>
          </w:tcPr>
          <w:p>
            <w:pPr>
              <w:tabs>
                <w:tab w:val="left" w:pos="6996"/>
              </w:tabs>
              <w:jc w:val="center"/>
              <w:rPr>
                <w:spacing w:val="20"/>
              </w:rPr>
            </w:pPr>
            <w:r>
              <w:rPr>
                <w:rFonts w:hint="eastAsia"/>
                <w:spacing w:val="20"/>
              </w:rPr>
              <w:t>厂界噪声</w:t>
            </w:r>
          </w:p>
        </w:tc>
        <w:tc>
          <w:tcPr>
            <w:tcW w:w="3645" w:type="dxa"/>
            <w:vAlign w:val="center"/>
          </w:tcPr>
          <w:p>
            <w:pPr>
              <w:widowControl/>
              <w:adjustRightInd w:val="0"/>
              <w:snapToGrid w:val="0"/>
              <w:jc w:val="center"/>
              <w:rPr>
                <w:bCs/>
              </w:rPr>
            </w:pPr>
            <w:r>
              <w:rPr>
                <w:spacing w:val="20"/>
              </w:rPr>
              <w:t>GB 12348-2008</w:t>
            </w:r>
          </w:p>
        </w:tc>
        <w:tc>
          <w:tcPr>
            <w:tcW w:w="1545" w:type="dxa"/>
            <w:vAlign w:val="center"/>
          </w:tcPr>
          <w:p>
            <w:pPr>
              <w:pStyle w:val="159"/>
              <w:tabs>
                <w:tab w:val="left" w:pos="7740"/>
              </w:tabs>
              <w:jc w:val="center"/>
              <w:rPr>
                <w:sz w:val="24"/>
              </w:rPr>
            </w:pPr>
            <w:r>
              <w:rPr>
                <w:sz w:val="24"/>
              </w:rPr>
              <w:t>/</w:t>
            </w:r>
          </w:p>
        </w:tc>
        <w:tc>
          <w:tcPr>
            <w:tcW w:w="2265" w:type="dxa"/>
            <w:vAlign w:val="center"/>
          </w:tcPr>
          <w:p>
            <w:pPr>
              <w:pStyle w:val="159"/>
              <w:tabs>
                <w:tab w:val="left" w:pos="7740"/>
              </w:tabs>
              <w:jc w:val="center"/>
              <w:rPr>
                <w:bCs/>
                <w:sz w:val="24"/>
              </w:rPr>
            </w:pPr>
            <w:r>
              <w:rPr>
                <w:rFonts w:hint="eastAsia"/>
                <w:bCs/>
                <w:sz w:val="24"/>
              </w:rPr>
              <w:t>多功能声级计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217" w:type="dxa"/>
            <w:vMerge w:val="restart"/>
            <w:vAlign w:val="center"/>
          </w:tcPr>
          <w:p>
            <w:pPr>
              <w:tabs>
                <w:tab w:val="left" w:pos="6996"/>
              </w:tabs>
              <w:jc w:val="center"/>
              <w:rPr>
                <w:spacing w:val="20"/>
              </w:rPr>
            </w:pPr>
            <w:r>
              <w:rPr>
                <w:rFonts w:hint="eastAsia"/>
                <w:spacing w:val="20"/>
              </w:rPr>
              <w:t>样品采</w:t>
            </w:r>
          </w:p>
          <w:p>
            <w:pPr>
              <w:tabs>
                <w:tab w:val="left" w:pos="6996"/>
              </w:tabs>
              <w:jc w:val="center"/>
            </w:pPr>
            <w:r>
              <w:rPr>
                <w:rFonts w:hint="eastAsia"/>
                <w:spacing w:val="20"/>
              </w:rPr>
              <w:t>集依据</w:t>
            </w:r>
          </w:p>
        </w:tc>
        <w:tc>
          <w:tcPr>
            <w:tcW w:w="8925" w:type="dxa"/>
            <w:gridSpan w:val="4"/>
            <w:vAlign w:val="center"/>
          </w:tcPr>
          <w:p>
            <w:pPr>
              <w:tabs>
                <w:tab w:val="left" w:pos="6996"/>
              </w:tabs>
              <w:jc w:val="left"/>
            </w:pPr>
            <w:r>
              <w:rPr>
                <w:rFonts w:hint="eastAsia"/>
              </w:rPr>
              <w:t>地表水和污水监测技术规范</w:t>
            </w:r>
            <w:r>
              <w:t>HJ/T 91-2002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217" w:type="dxa"/>
            <w:vMerge w:val="continue"/>
            <w:vAlign w:val="center"/>
          </w:tcPr>
          <w:p>
            <w:pPr>
              <w:tabs>
                <w:tab w:val="left" w:pos="6996"/>
              </w:tabs>
            </w:pPr>
          </w:p>
        </w:tc>
        <w:tc>
          <w:tcPr>
            <w:tcW w:w="8925" w:type="dxa"/>
            <w:gridSpan w:val="4"/>
            <w:vAlign w:val="center"/>
          </w:tcPr>
          <w:p>
            <w:pPr>
              <w:tabs>
                <w:tab w:val="left" w:pos="6996"/>
              </w:tabs>
              <w:jc w:val="left"/>
            </w:pPr>
            <w:r>
              <w:rPr>
                <w:rFonts w:hint="eastAsia"/>
              </w:rPr>
              <w:t>固定污染源排气中颗粒物测定与气态污染物采样方法</w:t>
            </w:r>
            <w:r>
              <w:t>GB/T 16157-1996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217" w:type="dxa"/>
            <w:vMerge w:val="continue"/>
            <w:vAlign w:val="center"/>
          </w:tcPr>
          <w:p>
            <w:pPr>
              <w:tabs>
                <w:tab w:val="left" w:pos="6996"/>
              </w:tabs>
              <w:jc w:val="left"/>
            </w:pPr>
          </w:p>
        </w:tc>
        <w:tc>
          <w:tcPr>
            <w:tcW w:w="8925" w:type="dxa"/>
            <w:gridSpan w:val="4"/>
            <w:vAlign w:val="center"/>
          </w:tcPr>
          <w:p>
            <w:pPr>
              <w:tabs>
                <w:tab w:val="left" w:pos="6996"/>
              </w:tabs>
              <w:jc w:val="left"/>
              <w:rPr>
                <w:spacing w:val="20"/>
              </w:rPr>
            </w:pPr>
            <w:r>
              <w:rPr>
                <w:rFonts w:hint="eastAsia"/>
                <w:spacing w:val="20"/>
              </w:rPr>
              <w:t>大气污染物无组织排放监测技术导则</w:t>
            </w:r>
            <w:r>
              <w:rPr>
                <w:spacing w:val="20"/>
              </w:rPr>
              <w:t xml:space="preserve"> HJ/T 55-2000 </w:t>
            </w:r>
          </w:p>
        </w:tc>
      </w:tr>
    </w:tbl>
    <w:p>
      <w:pPr>
        <w:pStyle w:val="4"/>
      </w:pPr>
      <w:bookmarkStart w:id="62" w:name="_Toc19126"/>
      <w:r>
        <w:t xml:space="preserve">8.2 </w:t>
      </w:r>
      <w:r>
        <w:rPr>
          <w:rFonts w:hint="eastAsia"/>
        </w:rPr>
        <w:t>验收监测数据的质量控制和质量保证措施</w:t>
      </w:r>
      <w:bookmarkEnd w:id="62"/>
      <w:r>
        <w:t xml:space="preserve"> </w:t>
      </w:r>
    </w:p>
    <w:p>
      <w:pPr>
        <w:adjustRightInd w:val="0"/>
        <w:snapToGrid w:val="0"/>
        <w:spacing w:line="360" w:lineRule="auto"/>
        <w:jc w:val="left"/>
        <w:rPr>
          <w:szCs w:val="28"/>
        </w:rPr>
      </w:pPr>
      <w:r>
        <w:rPr>
          <w:szCs w:val="28"/>
        </w:rPr>
        <w:t>8.2.1</w:t>
      </w:r>
      <w:r>
        <w:rPr>
          <w:rFonts w:hint="eastAsia"/>
          <w:szCs w:val="28"/>
        </w:rPr>
        <w:t>及时了解工况情况，保证了监测过程中工况负荷满足有关要求。</w:t>
      </w:r>
    </w:p>
    <w:p>
      <w:pPr>
        <w:adjustRightInd w:val="0"/>
        <w:snapToGrid w:val="0"/>
        <w:spacing w:line="360" w:lineRule="auto"/>
        <w:jc w:val="left"/>
        <w:rPr>
          <w:szCs w:val="28"/>
        </w:rPr>
      </w:pPr>
      <w:r>
        <w:rPr>
          <w:szCs w:val="28"/>
        </w:rPr>
        <w:t>8.2.2</w:t>
      </w:r>
      <w:r>
        <w:rPr>
          <w:rFonts w:hint="eastAsia"/>
          <w:szCs w:val="28"/>
        </w:rPr>
        <w:t>编制了监测方案，保证了各监测点位布设的科学性和可比性。</w:t>
      </w:r>
    </w:p>
    <w:p>
      <w:pPr>
        <w:adjustRightInd w:val="0"/>
        <w:snapToGrid w:val="0"/>
        <w:spacing w:line="360" w:lineRule="auto"/>
        <w:jc w:val="left"/>
        <w:rPr>
          <w:szCs w:val="28"/>
        </w:rPr>
      </w:pPr>
      <w:r>
        <w:rPr>
          <w:szCs w:val="28"/>
        </w:rPr>
        <w:t>8.2.3</w:t>
      </w:r>
      <w:r>
        <w:rPr>
          <w:rFonts w:hint="eastAsia"/>
          <w:szCs w:val="28"/>
        </w:rPr>
        <w:t>采用的监测分析方法均为国家有关部门颁布的标准（或推荐）分析方法，监测人员都持有上岗证。</w:t>
      </w:r>
    </w:p>
    <w:p>
      <w:pPr>
        <w:adjustRightInd w:val="0"/>
        <w:snapToGrid w:val="0"/>
        <w:spacing w:line="360" w:lineRule="auto"/>
        <w:jc w:val="left"/>
        <w:rPr>
          <w:szCs w:val="28"/>
        </w:rPr>
      </w:pPr>
      <w:r>
        <w:rPr>
          <w:szCs w:val="28"/>
        </w:rPr>
        <w:t>8.2.4</w:t>
      </w:r>
      <w:r>
        <w:rPr>
          <w:rFonts w:hint="eastAsia"/>
          <w:szCs w:val="28"/>
        </w:rPr>
        <w:t>按照国家环境环保局发布的《环境监测技术规范》和《空气和废气监测质量保证手册》（第四版）的要求进行了全过程质量控制，现场采样和测试前，采样仪器均用标准流量计进行了流量校准。</w:t>
      </w:r>
    </w:p>
    <w:p>
      <w:pPr>
        <w:adjustRightInd w:val="0"/>
        <w:snapToGrid w:val="0"/>
        <w:spacing w:line="360" w:lineRule="auto"/>
        <w:jc w:val="left"/>
        <w:rPr>
          <w:szCs w:val="28"/>
        </w:rPr>
      </w:pPr>
      <w:r>
        <w:rPr>
          <w:szCs w:val="28"/>
        </w:rPr>
        <w:t>8.2.5</w:t>
      </w:r>
      <w:r>
        <w:rPr>
          <w:rFonts w:hint="eastAsia"/>
          <w:szCs w:val="28"/>
        </w:rPr>
        <w:t>在监测期间，为保证验收监测分析结果的准确可靠性，样品采集、运输、保存均按国家标准和《环境水质监测质量保证手册（第二版）》的技术要求进行。</w:t>
      </w:r>
    </w:p>
    <w:p>
      <w:pPr>
        <w:adjustRightInd w:val="0"/>
        <w:snapToGrid w:val="0"/>
        <w:spacing w:line="360" w:lineRule="auto"/>
        <w:rPr>
          <w:szCs w:val="28"/>
        </w:rPr>
      </w:pPr>
      <w:r>
        <w:rPr>
          <w:szCs w:val="28"/>
        </w:rPr>
        <w:t>8.2.6</w:t>
      </w:r>
      <w:r>
        <w:rPr>
          <w:rFonts w:hint="eastAsia"/>
          <w:szCs w:val="28"/>
        </w:rPr>
        <w:t>噪声仪在使用前后均用声校准器进行校准，使用前后测定声校准器的读数差均未大于</w:t>
      </w:r>
      <w:r>
        <w:rPr>
          <w:szCs w:val="28"/>
        </w:rPr>
        <w:t>0.5</w:t>
      </w:r>
      <w:r>
        <w:rPr>
          <w:rFonts w:hint="eastAsia"/>
          <w:szCs w:val="28"/>
        </w:rPr>
        <w:t>分贝，符合标准规范要求。</w:t>
      </w:r>
    </w:p>
    <w:p>
      <w:pPr>
        <w:adjustRightInd w:val="0"/>
        <w:snapToGrid w:val="0"/>
        <w:spacing w:line="360" w:lineRule="auto"/>
        <w:jc w:val="left"/>
        <w:rPr>
          <w:szCs w:val="28"/>
        </w:rPr>
      </w:pPr>
      <w:r>
        <w:rPr>
          <w:szCs w:val="28"/>
        </w:rPr>
        <w:t>8.2.7</w:t>
      </w:r>
      <w:r>
        <w:rPr>
          <w:rFonts w:hint="eastAsia"/>
          <w:szCs w:val="28"/>
        </w:rPr>
        <w:t>监测数据均严格实行三级审核制度，经过校对、校核，最后由授权签字人审定。</w:t>
      </w:r>
    </w:p>
    <w:p>
      <w:pPr>
        <w:autoSpaceDE w:val="0"/>
        <w:autoSpaceDN w:val="0"/>
        <w:adjustRightInd w:val="0"/>
        <w:spacing w:line="360" w:lineRule="auto"/>
        <w:ind w:firstLine="480"/>
        <w:jc w:val="left"/>
        <w:rPr>
          <w:rFonts w:ascii="??_GB2312"/>
          <w:kern w:val="0"/>
        </w:rPr>
      </w:pPr>
      <w:r>
        <w:rPr>
          <w:rFonts w:hint="eastAsia"/>
          <w:kern w:val="0"/>
        </w:rPr>
        <w:t>表</w:t>
      </w:r>
      <w:r>
        <w:rPr>
          <w:kern w:val="0"/>
        </w:rPr>
        <w:t>8-2</w:t>
      </w:r>
      <w:r>
        <w:rPr>
          <w:rFonts w:hint="eastAsia"/>
          <w:kern w:val="0"/>
        </w:rPr>
        <w:t>多功能声级计校准结果，表</w:t>
      </w:r>
      <w:r>
        <w:rPr>
          <w:kern w:val="0"/>
        </w:rPr>
        <w:t>8-3</w:t>
      </w:r>
      <w:r>
        <w:rPr>
          <w:rFonts w:hint="eastAsia"/>
          <w:kern w:val="0"/>
        </w:rPr>
        <w:t>为烟气分析污染物浓度标定结果，表</w:t>
      </w:r>
      <w:r>
        <w:rPr>
          <w:kern w:val="0"/>
        </w:rPr>
        <w:t>8-4</w:t>
      </w:r>
      <w:r>
        <w:rPr>
          <w:rFonts w:hint="eastAsia"/>
          <w:kern w:val="0"/>
        </w:rPr>
        <w:t>为烟尘采集器流量标定结果，表</w:t>
      </w:r>
      <w:r>
        <w:rPr>
          <w:kern w:val="0"/>
        </w:rPr>
        <w:t>8-5</w:t>
      </w:r>
      <w:r>
        <w:rPr>
          <w:rFonts w:hint="eastAsia"/>
          <w:kern w:val="0"/>
        </w:rPr>
        <w:t>为平行样、加标回收样分析结果。</w:t>
      </w:r>
    </w:p>
    <w:p>
      <w:pPr>
        <w:autoSpaceDE w:val="0"/>
        <w:autoSpaceDN w:val="0"/>
        <w:adjustRightInd w:val="0"/>
        <w:spacing w:line="360" w:lineRule="auto"/>
        <w:ind w:firstLine="480"/>
        <w:jc w:val="center"/>
        <w:rPr>
          <w:rFonts w:hint="default" w:ascii="Times New Roman" w:hAnsi="Times New Roman" w:cs="Times New Roman"/>
          <w:kern w:val="0"/>
        </w:rPr>
      </w:pPr>
      <w:r>
        <w:rPr>
          <w:rFonts w:hint="default" w:ascii="Times New Roman" w:hAnsi="Times New Roman" w:cs="Times New Roman"/>
          <w:kern w:val="0"/>
        </w:rPr>
        <w:t>表8-2  多功能声级计校准结果</w:t>
      </w:r>
    </w:p>
    <w:tbl>
      <w:tblPr>
        <w:tblStyle w:val="47"/>
        <w:tblW w:w="10344" w:type="dxa"/>
        <w:jc w:val="center"/>
        <w:tblInd w:w="28"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952"/>
        <w:gridCol w:w="1395"/>
        <w:gridCol w:w="1770"/>
        <w:gridCol w:w="982"/>
        <w:gridCol w:w="1545"/>
        <w:gridCol w:w="1590"/>
        <w:gridCol w:w="1110"/>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952" w:type="dxa"/>
            <w:tcBorders>
              <w:top w:val="single" w:color="auto" w:sz="12" w:space="0"/>
            </w:tcBorders>
            <w:vAlign w:val="center"/>
          </w:tcPr>
          <w:p>
            <w:pPr>
              <w:widowControl/>
              <w:jc w:val="center"/>
              <w:rPr>
                <w:b/>
                <w:kern w:val="0"/>
                <w:sz w:val="21"/>
                <w:szCs w:val="21"/>
              </w:rPr>
            </w:pPr>
            <w:r>
              <w:rPr>
                <w:rFonts w:hint="eastAsia"/>
                <w:b/>
                <w:kern w:val="0"/>
                <w:sz w:val="21"/>
                <w:szCs w:val="21"/>
              </w:rPr>
              <w:t>校准日期</w:t>
            </w:r>
          </w:p>
        </w:tc>
        <w:tc>
          <w:tcPr>
            <w:tcW w:w="1395" w:type="dxa"/>
            <w:tcBorders>
              <w:top w:val="single" w:color="auto" w:sz="12" w:space="0"/>
            </w:tcBorders>
            <w:vAlign w:val="center"/>
          </w:tcPr>
          <w:p>
            <w:pPr>
              <w:widowControl/>
              <w:jc w:val="center"/>
              <w:rPr>
                <w:b/>
                <w:kern w:val="0"/>
                <w:sz w:val="21"/>
                <w:szCs w:val="21"/>
              </w:rPr>
            </w:pPr>
            <w:r>
              <w:rPr>
                <w:rFonts w:hint="eastAsia"/>
                <w:b/>
                <w:kern w:val="0"/>
                <w:sz w:val="21"/>
                <w:szCs w:val="21"/>
              </w:rPr>
              <w:t>仪器型号</w:t>
            </w:r>
          </w:p>
        </w:tc>
        <w:tc>
          <w:tcPr>
            <w:tcW w:w="1770" w:type="dxa"/>
            <w:tcBorders>
              <w:top w:val="single" w:color="auto" w:sz="12" w:space="0"/>
            </w:tcBorders>
            <w:vAlign w:val="center"/>
          </w:tcPr>
          <w:p>
            <w:pPr>
              <w:widowControl/>
              <w:jc w:val="center"/>
              <w:rPr>
                <w:b/>
                <w:kern w:val="0"/>
                <w:sz w:val="21"/>
                <w:szCs w:val="21"/>
              </w:rPr>
            </w:pPr>
            <w:r>
              <w:rPr>
                <w:rFonts w:hint="eastAsia"/>
                <w:b/>
                <w:kern w:val="0"/>
                <w:sz w:val="21"/>
                <w:szCs w:val="21"/>
              </w:rPr>
              <w:t>仪器编号</w:t>
            </w:r>
          </w:p>
        </w:tc>
        <w:tc>
          <w:tcPr>
            <w:tcW w:w="982" w:type="dxa"/>
            <w:tcBorders>
              <w:top w:val="single" w:color="auto" w:sz="12" w:space="0"/>
            </w:tcBorders>
            <w:vAlign w:val="center"/>
          </w:tcPr>
          <w:p>
            <w:pPr>
              <w:widowControl/>
              <w:jc w:val="center"/>
              <w:rPr>
                <w:b/>
                <w:kern w:val="0"/>
                <w:sz w:val="21"/>
                <w:szCs w:val="21"/>
              </w:rPr>
            </w:pPr>
            <w:r>
              <w:rPr>
                <w:rFonts w:hint="eastAsia"/>
                <w:b/>
                <w:kern w:val="0"/>
                <w:sz w:val="21"/>
                <w:szCs w:val="21"/>
              </w:rPr>
              <w:t>单位</w:t>
            </w:r>
          </w:p>
        </w:tc>
        <w:tc>
          <w:tcPr>
            <w:tcW w:w="1545" w:type="dxa"/>
            <w:tcBorders>
              <w:top w:val="single" w:color="auto" w:sz="12" w:space="0"/>
            </w:tcBorders>
            <w:vAlign w:val="center"/>
          </w:tcPr>
          <w:p>
            <w:pPr>
              <w:widowControl/>
              <w:jc w:val="center"/>
              <w:rPr>
                <w:b/>
                <w:kern w:val="0"/>
                <w:sz w:val="21"/>
                <w:szCs w:val="21"/>
              </w:rPr>
            </w:pPr>
            <w:r>
              <w:rPr>
                <w:rFonts w:hint="eastAsia"/>
                <w:b/>
                <w:kern w:val="0"/>
                <w:sz w:val="21"/>
                <w:szCs w:val="21"/>
              </w:rPr>
              <w:t>监测前校准值</w:t>
            </w:r>
          </w:p>
        </w:tc>
        <w:tc>
          <w:tcPr>
            <w:tcW w:w="1590" w:type="dxa"/>
            <w:tcBorders>
              <w:top w:val="single" w:color="auto" w:sz="12" w:space="0"/>
            </w:tcBorders>
            <w:vAlign w:val="center"/>
          </w:tcPr>
          <w:p>
            <w:pPr>
              <w:widowControl/>
              <w:jc w:val="center"/>
              <w:rPr>
                <w:b/>
                <w:kern w:val="0"/>
                <w:sz w:val="21"/>
                <w:szCs w:val="21"/>
              </w:rPr>
            </w:pPr>
            <w:r>
              <w:rPr>
                <w:rFonts w:hint="eastAsia"/>
                <w:b/>
                <w:kern w:val="0"/>
                <w:sz w:val="21"/>
                <w:szCs w:val="21"/>
              </w:rPr>
              <w:t>监测后校准值</w:t>
            </w:r>
          </w:p>
        </w:tc>
        <w:tc>
          <w:tcPr>
            <w:tcW w:w="1110" w:type="dxa"/>
            <w:tcBorders>
              <w:top w:val="single" w:color="auto" w:sz="12" w:space="0"/>
            </w:tcBorders>
            <w:vAlign w:val="center"/>
          </w:tcPr>
          <w:p>
            <w:pPr>
              <w:widowControl/>
              <w:jc w:val="center"/>
              <w:rPr>
                <w:b/>
                <w:kern w:val="0"/>
                <w:sz w:val="21"/>
                <w:szCs w:val="21"/>
              </w:rPr>
            </w:pPr>
            <w:r>
              <w:rPr>
                <w:rFonts w:hint="eastAsia"/>
                <w:b/>
                <w:kern w:val="0"/>
                <w:sz w:val="21"/>
                <w:szCs w:val="21"/>
              </w:rPr>
              <w:t>合格与否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952" w:type="dxa"/>
            <w:vMerge w:val="restart"/>
            <w:vAlign w:val="center"/>
          </w:tcPr>
          <w:p>
            <w:pPr>
              <w:widowControl/>
              <w:jc w:val="center"/>
              <w:rPr>
                <w:color w:val="000000"/>
                <w:kern w:val="0"/>
                <w:sz w:val="21"/>
                <w:szCs w:val="21"/>
              </w:rPr>
            </w:pPr>
            <w:r>
              <w:rPr>
                <w:color w:val="000000"/>
                <w:kern w:val="0"/>
                <w:sz w:val="21"/>
                <w:szCs w:val="21"/>
              </w:rPr>
              <w:t>2017</w:t>
            </w:r>
            <w:r>
              <w:rPr>
                <w:rFonts w:hint="eastAsia"/>
                <w:color w:val="000000"/>
                <w:kern w:val="0"/>
                <w:sz w:val="21"/>
                <w:szCs w:val="21"/>
              </w:rPr>
              <w:t>年</w:t>
            </w:r>
            <w:r>
              <w:rPr>
                <w:color w:val="000000"/>
                <w:kern w:val="0"/>
                <w:sz w:val="21"/>
                <w:szCs w:val="21"/>
              </w:rPr>
              <w:t>09</w:t>
            </w:r>
            <w:r>
              <w:rPr>
                <w:rFonts w:hint="eastAsia"/>
                <w:color w:val="000000"/>
                <w:kern w:val="0"/>
                <w:sz w:val="21"/>
                <w:szCs w:val="21"/>
              </w:rPr>
              <w:t>月</w:t>
            </w:r>
            <w:r>
              <w:rPr>
                <w:color w:val="000000"/>
                <w:kern w:val="0"/>
                <w:sz w:val="21"/>
                <w:szCs w:val="21"/>
              </w:rPr>
              <w:t>18</w:t>
            </w:r>
            <w:r>
              <w:rPr>
                <w:rFonts w:hint="eastAsia"/>
                <w:color w:val="000000"/>
                <w:kern w:val="0"/>
                <w:sz w:val="21"/>
                <w:szCs w:val="21"/>
              </w:rPr>
              <w:t>日</w:t>
            </w:r>
          </w:p>
        </w:tc>
        <w:tc>
          <w:tcPr>
            <w:tcW w:w="1395" w:type="dxa"/>
            <w:vMerge w:val="restart"/>
            <w:vAlign w:val="center"/>
          </w:tcPr>
          <w:p>
            <w:pPr>
              <w:widowControl/>
              <w:jc w:val="center"/>
              <w:rPr>
                <w:color w:val="000000"/>
                <w:kern w:val="0"/>
                <w:sz w:val="21"/>
                <w:szCs w:val="21"/>
              </w:rPr>
            </w:pPr>
            <w:r>
              <w:rPr>
                <w:color w:val="000000"/>
                <w:kern w:val="0"/>
                <w:sz w:val="21"/>
                <w:szCs w:val="21"/>
              </w:rPr>
              <w:t>AWA6221A</w:t>
            </w:r>
          </w:p>
        </w:tc>
        <w:tc>
          <w:tcPr>
            <w:tcW w:w="1770" w:type="dxa"/>
            <w:vMerge w:val="restart"/>
            <w:vAlign w:val="center"/>
          </w:tcPr>
          <w:p>
            <w:pPr>
              <w:widowControl/>
              <w:jc w:val="center"/>
              <w:rPr>
                <w:color w:val="000000"/>
                <w:kern w:val="0"/>
                <w:sz w:val="21"/>
                <w:szCs w:val="21"/>
              </w:rPr>
            </w:pPr>
            <w:r>
              <w:rPr>
                <w:color w:val="000000"/>
                <w:kern w:val="0"/>
                <w:sz w:val="21"/>
                <w:szCs w:val="21"/>
              </w:rPr>
              <w:t>ZYKC-ES-21102</w:t>
            </w:r>
          </w:p>
        </w:tc>
        <w:tc>
          <w:tcPr>
            <w:tcW w:w="982" w:type="dxa"/>
            <w:vMerge w:val="restart"/>
            <w:vAlign w:val="center"/>
          </w:tcPr>
          <w:p>
            <w:pPr>
              <w:widowControl/>
              <w:jc w:val="center"/>
              <w:rPr>
                <w:color w:val="000000"/>
                <w:kern w:val="0"/>
                <w:sz w:val="21"/>
                <w:szCs w:val="21"/>
              </w:rPr>
            </w:pPr>
            <w:r>
              <w:rPr>
                <w:color w:val="000000"/>
                <w:kern w:val="0"/>
                <w:sz w:val="21"/>
                <w:szCs w:val="21"/>
              </w:rPr>
              <w:t>dB(A)</w:t>
            </w:r>
          </w:p>
        </w:tc>
        <w:tc>
          <w:tcPr>
            <w:tcW w:w="1545" w:type="dxa"/>
            <w:vAlign w:val="center"/>
          </w:tcPr>
          <w:p>
            <w:pPr>
              <w:widowControl/>
              <w:jc w:val="center"/>
              <w:rPr>
                <w:color w:val="000000"/>
                <w:kern w:val="0"/>
                <w:sz w:val="21"/>
                <w:szCs w:val="21"/>
              </w:rPr>
            </w:pPr>
            <w:r>
              <w:rPr>
                <w:color w:val="000000"/>
                <w:kern w:val="0"/>
                <w:sz w:val="21"/>
                <w:szCs w:val="21"/>
              </w:rPr>
              <w:t>93.6</w:t>
            </w:r>
          </w:p>
        </w:tc>
        <w:tc>
          <w:tcPr>
            <w:tcW w:w="1590" w:type="dxa"/>
            <w:vAlign w:val="center"/>
          </w:tcPr>
          <w:p>
            <w:pPr>
              <w:widowControl/>
              <w:jc w:val="center"/>
              <w:rPr>
                <w:color w:val="000000"/>
                <w:kern w:val="0"/>
                <w:sz w:val="21"/>
                <w:szCs w:val="21"/>
              </w:rPr>
            </w:pPr>
            <w:r>
              <w:rPr>
                <w:color w:val="000000"/>
                <w:kern w:val="0"/>
                <w:sz w:val="21"/>
                <w:szCs w:val="21"/>
              </w:rPr>
              <w:t>93.7</w:t>
            </w:r>
          </w:p>
        </w:tc>
        <w:tc>
          <w:tcPr>
            <w:tcW w:w="1110" w:type="dxa"/>
            <w:vAlign w:val="center"/>
          </w:tcPr>
          <w:p>
            <w:pPr>
              <w:widowControl/>
              <w:jc w:val="center"/>
              <w:rPr>
                <w:color w:val="000000"/>
                <w:kern w:val="0"/>
                <w:sz w:val="21"/>
                <w:szCs w:val="21"/>
              </w:rPr>
            </w:pPr>
            <w:r>
              <w:rPr>
                <w:rFonts w:hint="eastAsia"/>
                <w:color w:val="000000"/>
                <w:kern w:val="0"/>
                <w:sz w:val="21"/>
                <w:szCs w:val="21"/>
              </w:rPr>
              <w:t>合格</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952" w:type="dxa"/>
            <w:vMerge w:val="continue"/>
            <w:vAlign w:val="center"/>
          </w:tcPr>
          <w:p>
            <w:pPr>
              <w:widowControl/>
              <w:jc w:val="center"/>
              <w:rPr>
                <w:color w:val="000000"/>
              </w:rPr>
            </w:pPr>
          </w:p>
        </w:tc>
        <w:tc>
          <w:tcPr>
            <w:tcW w:w="1395" w:type="dxa"/>
            <w:vMerge w:val="continue"/>
            <w:vAlign w:val="center"/>
          </w:tcPr>
          <w:p>
            <w:pPr>
              <w:widowControl/>
              <w:jc w:val="center"/>
              <w:rPr>
                <w:color w:val="000000"/>
              </w:rPr>
            </w:pPr>
          </w:p>
        </w:tc>
        <w:tc>
          <w:tcPr>
            <w:tcW w:w="1770" w:type="dxa"/>
            <w:vMerge w:val="continue"/>
            <w:vAlign w:val="center"/>
          </w:tcPr>
          <w:p>
            <w:pPr>
              <w:widowControl/>
              <w:jc w:val="center"/>
              <w:rPr>
                <w:color w:val="000000"/>
              </w:rPr>
            </w:pPr>
          </w:p>
        </w:tc>
        <w:tc>
          <w:tcPr>
            <w:tcW w:w="982" w:type="dxa"/>
            <w:vMerge w:val="continue"/>
            <w:vAlign w:val="center"/>
          </w:tcPr>
          <w:p>
            <w:pPr>
              <w:widowControl/>
              <w:jc w:val="center"/>
              <w:rPr>
                <w:color w:val="000000"/>
              </w:rPr>
            </w:pPr>
          </w:p>
        </w:tc>
        <w:tc>
          <w:tcPr>
            <w:tcW w:w="1545" w:type="dxa"/>
            <w:vAlign w:val="center"/>
          </w:tcPr>
          <w:p>
            <w:pPr>
              <w:widowControl/>
              <w:jc w:val="center"/>
              <w:rPr>
                <w:color w:val="000000"/>
                <w:kern w:val="0"/>
                <w:sz w:val="21"/>
                <w:szCs w:val="21"/>
              </w:rPr>
            </w:pPr>
            <w:r>
              <w:rPr>
                <w:color w:val="000000"/>
                <w:kern w:val="0"/>
                <w:sz w:val="21"/>
                <w:szCs w:val="21"/>
              </w:rPr>
              <w:t>93.5</w:t>
            </w:r>
          </w:p>
        </w:tc>
        <w:tc>
          <w:tcPr>
            <w:tcW w:w="1590" w:type="dxa"/>
            <w:vAlign w:val="center"/>
          </w:tcPr>
          <w:p>
            <w:pPr>
              <w:widowControl/>
              <w:jc w:val="center"/>
              <w:rPr>
                <w:color w:val="000000"/>
                <w:kern w:val="0"/>
                <w:sz w:val="21"/>
                <w:szCs w:val="21"/>
              </w:rPr>
            </w:pPr>
            <w:r>
              <w:rPr>
                <w:color w:val="000000"/>
                <w:kern w:val="0"/>
                <w:sz w:val="21"/>
                <w:szCs w:val="21"/>
              </w:rPr>
              <w:t>93.7</w:t>
            </w:r>
          </w:p>
        </w:tc>
        <w:tc>
          <w:tcPr>
            <w:tcW w:w="1110" w:type="dxa"/>
            <w:vAlign w:val="center"/>
          </w:tcPr>
          <w:p>
            <w:pPr>
              <w:widowControl/>
              <w:jc w:val="center"/>
              <w:rPr>
                <w:color w:val="000000"/>
                <w:kern w:val="0"/>
                <w:sz w:val="21"/>
                <w:szCs w:val="21"/>
              </w:rPr>
            </w:pPr>
            <w:r>
              <w:rPr>
                <w:rFonts w:hint="eastAsia"/>
                <w:color w:val="000000"/>
                <w:kern w:val="0"/>
                <w:sz w:val="21"/>
                <w:szCs w:val="21"/>
              </w:rPr>
              <w:t>合格</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952" w:type="dxa"/>
            <w:vMerge w:val="restart"/>
            <w:vAlign w:val="center"/>
          </w:tcPr>
          <w:p>
            <w:pPr>
              <w:widowControl/>
              <w:jc w:val="center"/>
              <w:rPr>
                <w:color w:val="000000"/>
                <w:kern w:val="0"/>
                <w:sz w:val="21"/>
                <w:szCs w:val="21"/>
              </w:rPr>
            </w:pPr>
            <w:r>
              <w:rPr>
                <w:color w:val="000000"/>
                <w:kern w:val="0"/>
                <w:sz w:val="21"/>
                <w:szCs w:val="21"/>
              </w:rPr>
              <w:t>2017</w:t>
            </w:r>
            <w:r>
              <w:rPr>
                <w:rFonts w:hint="eastAsia"/>
                <w:color w:val="000000"/>
                <w:kern w:val="0"/>
                <w:sz w:val="21"/>
                <w:szCs w:val="21"/>
              </w:rPr>
              <w:t>年</w:t>
            </w:r>
            <w:r>
              <w:rPr>
                <w:color w:val="000000"/>
                <w:kern w:val="0"/>
                <w:sz w:val="21"/>
                <w:szCs w:val="21"/>
              </w:rPr>
              <w:t>09</w:t>
            </w:r>
            <w:r>
              <w:rPr>
                <w:rFonts w:hint="eastAsia"/>
                <w:color w:val="000000"/>
                <w:kern w:val="0"/>
                <w:sz w:val="21"/>
                <w:szCs w:val="21"/>
              </w:rPr>
              <w:t>月</w:t>
            </w:r>
            <w:r>
              <w:rPr>
                <w:color w:val="000000"/>
                <w:kern w:val="0"/>
                <w:sz w:val="21"/>
                <w:szCs w:val="21"/>
              </w:rPr>
              <w:t>19</w:t>
            </w:r>
            <w:r>
              <w:rPr>
                <w:rFonts w:hint="eastAsia"/>
                <w:color w:val="000000"/>
                <w:kern w:val="0"/>
                <w:sz w:val="21"/>
                <w:szCs w:val="21"/>
              </w:rPr>
              <w:t>日</w:t>
            </w:r>
          </w:p>
        </w:tc>
        <w:tc>
          <w:tcPr>
            <w:tcW w:w="1395" w:type="dxa"/>
            <w:vMerge w:val="restart"/>
            <w:vAlign w:val="center"/>
          </w:tcPr>
          <w:p>
            <w:pPr>
              <w:widowControl/>
              <w:jc w:val="center"/>
              <w:rPr>
                <w:color w:val="000000"/>
                <w:kern w:val="0"/>
                <w:sz w:val="21"/>
                <w:szCs w:val="21"/>
              </w:rPr>
            </w:pPr>
            <w:r>
              <w:rPr>
                <w:color w:val="000000"/>
                <w:kern w:val="0"/>
                <w:sz w:val="21"/>
                <w:szCs w:val="21"/>
              </w:rPr>
              <w:t>AWA6221A</w:t>
            </w:r>
          </w:p>
        </w:tc>
        <w:tc>
          <w:tcPr>
            <w:tcW w:w="1770" w:type="dxa"/>
            <w:vMerge w:val="restart"/>
            <w:vAlign w:val="center"/>
          </w:tcPr>
          <w:p>
            <w:pPr>
              <w:widowControl/>
              <w:jc w:val="center"/>
              <w:rPr>
                <w:color w:val="000000"/>
                <w:kern w:val="0"/>
                <w:sz w:val="21"/>
                <w:szCs w:val="21"/>
              </w:rPr>
            </w:pPr>
            <w:r>
              <w:rPr>
                <w:color w:val="000000"/>
                <w:kern w:val="0"/>
                <w:sz w:val="21"/>
                <w:szCs w:val="21"/>
              </w:rPr>
              <w:t>ZYKC-ES-21102</w:t>
            </w:r>
          </w:p>
        </w:tc>
        <w:tc>
          <w:tcPr>
            <w:tcW w:w="982" w:type="dxa"/>
            <w:vMerge w:val="continue"/>
            <w:tcBorders>
              <w:bottom w:val="single" w:color="auto" w:sz="12" w:space="0"/>
            </w:tcBorders>
            <w:vAlign w:val="center"/>
          </w:tcPr>
          <w:p>
            <w:pPr>
              <w:widowControl/>
              <w:jc w:val="center"/>
              <w:rPr>
                <w:color w:val="000000"/>
                <w:kern w:val="0"/>
                <w:sz w:val="21"/>
                <w:szCs w:val="21"/>
              </w:rPr>
            </w:pPr>
          </w:p>
        </w:tc>
        <w:tc>
          <w:tcPr>
            <w:tcW w:w="1545" w:type="dxa"/>
            <w:tcBorders>
              <w:bottom w:val="single" w:color="auto" w:sz="4" w:space="0"/>
            </w:tcBorders>
            <w:vAlign w:val="center"/>
          </w:tcPr>
          <w:p>
            <w:pPr>
              <w:widowControl/>
              <w:jc w:val="center"/>
              <w:rPr>
                <w:color w:val="000000"/>
                <w:kern w:val="0"/>
                <w:sz w:val="21"/>
                <w:szCs w:val="21"/>
              </w:rPr>
            </w:pPr>
            <w:r>
              <w:rPr>
                <w:color w:val="000000"/>
                <w:kern w:val="0"/>
                <w:sz w:val="21"/>
                <w:szCs w:val="21"/>
              </w:rPr>
              <w:t>93.8</w:t>
            </w:r>
          </w:p>
        </w:tc>
        <w:tc>
          <w:tcPr>
            <w:tcW w:w="1590" w:type="dxa"/>
            <w:tcBorders>
              <w:bottom w:val="single" w:color="auto" w:sz="4" w:space="0"/>
            </w:tcBorders>
            <w:vAlign w:val="center"/>
          </w:tcPr>
          <w:p>
            <w:pPr>
              <w:widowControl/>
              <w:jc w:val="center"/>
              <w:rPr>
                <w:color w:val="000000"/>
                <w:kern w:val="0"/>
                <w:sz w:val="21"/>
                <w:szCs w:val="21"/>
              </w:rPr>
            </w:pPr>
            <w:r>
              <w:rPr>
                <w:color w:val="000000"/>
                <w:kern w:val="0"/>
                <w:sz w:val="21"/>
                <w:szCs w:val="21"/>
              </w:rPr>
              <w:t xml:space="preserve">93.7 </w:t>
            </w:r>
          </w:p>
        </w:tc>
        <w:tc>
          <w:tcPr>
            <w:tcW w:w="1110" w:type="dxa"/>
            <w:tcBorders>
              <w:bottom w:val="single" w:color="auto" w:sz="4" w:space="0"/>
            </w:tcBorders>
            <w:vAlign w:val="center"/>
          </w:tcPr>
          <w:p>
            <w:pPr>
              <w:widowControl/>
              <w:jc w:val="center"/>
              <w:rPr>
                <w:color w:val="000000"/>
                <w:kern w:val="0"/>
                <w:sz w:val="21"/>
                <w:szCs w:val="21"/>
              </w:rPr>
            </w:pPr>
            <w:r>
              <w:rPr>
                <w:rFonts w:hint="eastAsia"/>
                <w:color w:val="000000"/>
                <w:kern w:val="0"/>
                <w:sz w:val="21"/>
                <w:szCs w:val="21"/>
              </w:rPr>
              <w:t>合格</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952" w:type="dxa"/>
            <w:vMerge w:val="continue"/>
            <w:vAlign w:val="center"/>
          </w:tcPr>
          <w:p>
            <w:pPr>
              <w:widowControl/>
              <w:jc w:val="center"/>
              <w:rPr>
                <w:color w:val="000000"/>
              </w:rPr>
            </w:pPr>
          </w:p>
        </w:tc>
        <w:tc>
          <w:tcPr>
            <w:tcW w:w="1395" w:type="dxa"/>
            <w:vMerge w:val="continue"/>
            <w:vAlign w:val="center"/>
          </w:tcPr>
          <w:p>
            <w:pPr>
              <w:widowControl/>
              <w:jc w:val="center"/>
              <w:rPr>
                <w:color w:val="000000"/>
              </w:rPr>
            </w:pPr>
          </w:p>
        </w:tc>
        <w:tc>
          <w:tcPr>
            <w:tcW w:w="1770" w:type="dxa"/>
            <w:vMerge w:val="continue"/>
            <w:vAlign w:val="center"/>
          </w:tcPr>
          <w:p>
            <w:pPr>
              <w:widowControl/>
              <w:jc w:val="center"/>
              <w:rPr>
                <w:color w:val="000000"/>
              </w:rPr>
            </w:pPr>
          </w:p>
        </w:tc>
        <w:tc>
          <w:tcPr>
            <w:tcW w:w="982" w:type="dxa"/>
            <w:vMerge w:val="continue"/>
            <w:vAlign w:val="center"/>
          </w:tcPr>
          <w:p>
            <w:pPr>
              <w:widowControl/>
              <w:jc w:val="center"/>
              <w:rPr>
                <w:color w:val="000000"/>
              </w:rPr>
            </w:pPr>
          </w:p>
        </w:tc>
        <w:tc>
          <w:tcPr>
            <w:tcW w:w="1545" w:type="dxa"/>
            <w:tcBorders>
              <w:top w:val="single" w:color="auto" w:sz="4" w:space="0"/>
              <w:bottom w:val="single" w:color="auto" w:sz="4" w:space="0"/>
            </w:tcBorders>
            <w:vAlign w:val="center"/>
          </w:tcPr>
          <w:p>
            <w:pPr>
              <w:widowControl/>
              <w:jc w:val="center"/>
              <w:rPr>
                <w:color w:val="000000"/>
                <w:kern w:val="0"/>
                <w:sz w:val="21"/>
                <w:szCs w:val="21"/>
              </w:rPr>
            </w:pPr>
            <w:r>
              <w:rPr>
                <w:color w:val="000000"/>
                <w:kern w:val="0"/>
                <w:sz w:val="21"/>
                <w:szCs w:val="21"/>
              </w:rPr>
              <w:t>93.7</w:t>
            </w:r>
          </w:p>
        </w:tc>
        <w:tc>
          <w:tcPr>
            <w:tcW w:w="1590" w:type="dxa"/>
            <w:tcBorders>
              <w:top w:val="single" w:color="auto" w:sz="4" w:space="0"/>
              <w:bottom w:val="single" w:color="auto" w:sz="4" w:space="0"/>
            </w:tcBorders>
            <w:vAlign w:val="center"/>
          </w:tcPr>
          <w:p>
            <w:pPr>
              <w:widowControl/>
              <w:jc w:val="center"/>
              <w:rPr>
                <w:color w:val="000000"/>
                <w:kern w:val="0"/>
                <w:sz w:val="21"/>
                <w:szCs w:val="21"/>
              </w:rPr>
            </w:pPr>
            <w:r>
              <w:rPr>
                <w:color w:val="000000"/>
                <w:kern w:val="0"/>
                <w:sz w:val="21"/>
                <w:szCs w:val="21"/>
              </w:rPr>
              <w:t>93.6</w:t>
            </w:r>
          </w:p>
        </w:tc>
        <w:tc>
          <w:tcPr>
            <w:tcW w:w="1110" w:type="dxa"/>
            <w:tcBorders>
              <w:top w:val="single" w:color="auto" w:sz="4" w:space="0"/>
              <w:bottom w:val="single" w:color="auto" w:sz="4" w:space="0"/>
            </w:tcBorders>
            <w:vAlign w:val="center"/>
          </w:tcPr>
          <w:p>
            <w:pPr>
              <w:widowControl/>
              <w:jc w:val="center"/>
              <w:rPr>
                <w:color w:val="000000"/>
                <w:kern w:val="0"/>
                <w:sz w:val="21"/>
                <w:szCs w:val="21"/>
              </w:rPr>
            </w:pPr>
            <w:r>
              <w:rPr>
                <w:rFonts w:hint="eastAsia"/>
                <w:color w:val="000000"/>
                <w:kern w:val="0"/>
                <w:sz w:val="21"/>
                <w:szCs w:val="21"/>
              </w:rPr>
              <w:t>合格</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10344" w:type="dxa"/>
            <w:gridSpan w:val="7"/>
            <w:tcBorders>
              <w:bottom w:val="single" w:color="auto" w:sz="12" w:space="0"/>
            </w:tcBorders>
            <w:vAlign w:val="center"/>
          </w:tcPr>
          <w:p>
            <w:pPr>
              <w:widowControl/>
              <w:jc w:val="center"/>
              <w:rPr>
                <w:color w:val="000000"/>
                <w:kern w:val="0"/>
                <w:sz w:val="21"/>
                <w:szCs w:val="21"/>
              </w:rPr>
            </w:pPr>
            <w:r>
              <w:rPr>
                <w:rFonts w:hint="eastAsia"/>
                <w:kern w:val="0"/>
                <w:position w:val="-2"/>
              </w:rPr>
              <w:t>噪声仪在使用前后用声校准器进行校准，使用前后测定声校准器读数差应不大于</w:t>
            </w:r>
            <w:r>
              <w:rPr>
                <w:kern w:val="0"/>
                <w:position w:val="-2"/>
              </w:rPr>
              <w:t>0.5</w:t>
            </w:r>
            <w:r>
              <w:rPr>
                <w:rFonts w:hint="eastAsia"/>
                <w:kern w:val="0"/>
                <w:position w:val="-2"/>
              </w:rPr>
              <w:t>分贝。</w:t>
            </w:r>
          </w:p>
        </w:tc>
      </w:tr>
    </w:tbl>
    <w:p>
      <w:pPr>
        <w:autoSpaceDE w:val="0"/>
        <w:autoSpaceDN w:val="0"/>
        <w:adjustRightInd w:val="0"/>
        <w:spacing w:line="360" w:lineRule="auto"/>
        <w:jc w:val="center"/>
        <w:rPr>
          <w:rFonts w:ascii="??_GB2312"/>
          <w:kern w:val="0"/>
        </w:rPr>
      </w:pPr>
    </w:p>
    <w:p>
      <w:pPr>
        <w:autoSpaceDE w:val="0"/>
        <w:autoSpaceDN w:val="0"/>
        <w:adjustRightInd w:val="0"/>
        <w:spacing w:line="360" w:lineRule="auto"/>
        <w:jc w:val="center"/>
        <w:rPr>
          <w:rFonts w:ascii="??_GB2312"/>
          <w:kern w:val="0"/>
        </w:rPr>
      </w:pPr>
    </w:p>
    <w:p>
      <w:pPr>
        <w:autoSpaceDE w:val="0"/>
        <w:autoSpaceDN w:val="0"/>
        <w:adjustRightInd w:val="0"/>
        <w:spacing w:line="360" w:lineRule="auto"/>
        <w:jc w:val="center"/>
        <w:rPr>
          <w:rFonts w:ascii="??_GB2312"/>
          <w:kern w:val="0"/>
        </w:rPr>
      </w:pPr>
    </w:p>
    <w:p>
      <w:pPr>
        <w:autoSpaceDE w:val="0"/>
        <w:autoSpaceDN w:val="0"/>
        <w:adjustRightInd w:val="0"/>
        <w:spacing w:line="360" w:lineRule="auto"/>
        <w:jc w:val="both"/>
        <w:rPr>
          <w:rFonts w:ascii="??_GB2312"/>
          <w:kern w:val="0"/>
        </w:rPr>
      </w:pPr>
    </w:p>
    <w:p>
      <w:pPr>
        <w:autoSpaceDE w:val="0"/>
        <w:autoSpaceDN w:val="0"/>
        <w:adjustRightInd w:val="0"/>
        <w:spacing w:line="360" w:lineRule="auto"/>
        <w:jc w:val="center"/>
        <w:rPr>
          <w:rFonts w:hint="default" w:ascii="Times New Roman" w:hAnsi="Times New Roman" w:cs="Times New Roman"/>
          <w:kern w:val="0"/>
        </w:rPr>
      </w:pPr>
      <w:r>
        <w:rPr>
          <w:rFonts w:hint="default" w:ascii="Times New Roman" w:hAnsi="Times New Roman" w:cs="Times New Roman"/>
          <w:kern w:val="0"/>
        </w:rPr>
        <w:t>表8-3  烟气分析污染物浓度标定结果</w:t>
      </w:r>
    </w:p>
    <w:tbl>
      <w:tblPr>
        <w:tblStyle w:val="47"/>
        <w:tblW w:w="10476" w:type="dxa"/>
        <w:jc w:val="center"/>
        <w:tblInd w:w="-253"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128"/>
        <w:gridCol w:w="1088"/>
        <w:gridCol w:w="1252"/>
        <w:gridCol w:w="1384"/>
        <w:gridCol w:w="896"/>
        <w:gridCol w:w="1380"/>
        <w:gridCol w:w="1185"/>
        <w:gridCol w:w="1350"/>
        <w:gridCol w:w="813"/>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128" w:type="dxa"/>
            <w:vMerge w:val="restart"/>
            <w:tcBorders>
              <w:top w:val="single" w:color="auto" w:sz="12" w:space="0"/>
            </w:tcBorders>
            <w:vAlign w:val="center"/>
          </w:tcPr>
          <w:p>
            <w:pPr>
              <w:widowControl/>
              <w:jc w:val="center"/>
              <w:rPr>
                <w:b/>
                <w:kern w:val="0"/>
                <w:sz w:val="21"/>
                <w:szCs w:val="21"/>
              </w:rPr>
            </w:pPr>
            <w:r>
              <w:rPr>
                <w:rFonts w:hint="eastAsia"/>
                <w:b/>
                <w:kern w:val="0"/>
                <w:sz w:val="21"/>
                <w:szCs w:val="21"/>
              </w:rPr>
              <w:t>校准日期</w:t>
            </w:r>
          </w:p>
        </w:tc>
        <w:tc>
          <w:tcPr>
            <w:tcW w:w="1088" w:type="dxa"/>
            <w:vMerge w:val="restart"/>
            <w:tcBorders>
              <w:top w:val="single" w:color="auto" w:sz="12" w:space="0"/>
            </w:tcBorders>
            <w:vAlign w:val="center"/>
          </w:tcPr>
          <w:p>
            <w:pPr>
              <w:widowControl/>
              <w:jc w:val="center"/>
              <w:rPr>
                <w:b/>
                <w:kern w:val="0"/>
                <w:sz w:val="21"/>
                <w:szCs w:val="21"/>
              </w:rPr>
            </w:pPr>
            <w:r>
              <w:rPr>
                <w:rFonts w:hint="eastAsia"/>
                <w:b/>
                <w:kern w:val="0"/>
                <w:sz w:val="21"/>
                <w:szCs w:val="21"/>
              </w:rPr>
              <w:t>仪器型号</w:t>
            </w:r>
          </w:p>
        </w:tc>
        <w:tc>
          <w:tcPr>
            <w:tcW w:w="1252" w:type="dxa"/>
            <w:vMerge w:val="restart"/>
            <w:tcBorders>
              <w:top w:val="single" w:color="auto" w:sz="12" w:space="0"/>
            </w:tcBorders>
            <w:vAlign w:val="center"/>
          </w:tcPr>
          <w:p>
            <w:pPr>
              <w:widowControl/>
              <w:jc w:val="center"/>
              <w:rPr>
                <w:b/>
                <w:kern w:val="0"/>
                <w:sz w:val="21"/>
                <w:szCs w:val="21"/>
              </w:rPr>
            </w:pPr>
            <w:r>
              <w:rPr>
                <w:rFonts w:hint="eastAsia"/>
                <w:b/>
                <w:kern w:val="0"/>
                <w:sz w:val="21"/>
                <w:szCs w:val="21"/>
              </w:rPr>
              <w:t>仪器</w:t>
            </w:r>
          </w:p>
          <w:p>
            <w:pPr>
              <w:widowControl/>
              <w:jc w:val="center"/>
              <w:rPr>
                <w:b/>
                <w:kern w:val="0"/>
                <w:sz w:val="21"/>
                <w:szCs w:val="21"/>
              </w:rPr>
            </w:pPr>
            <w:r>
              <w:rPr>
                <w:rFonts w:hint="eastAsia"/>
                <w:b/>
                <w:kern w:val="0"/>
                <w:sz w:val="21"/>
                <w:szCs w:val="21"/>
              </w:rPr>
              <w:t>编号</w:t>
            </w:r>
          </w:p>
        </w:tc>
        <w:tc>
          <w:tcPr>
            <w:tcW w:w="1384" w:type="dxa"/>
            <w:vMerge w:val="restart"/>
            <w:tcBorders>
              <w:top w:val="single" w:color="auto" w:sz="12" w:space="0"/>
            </w:tcBorders>
            <w:vAlign w:val="center"/>
          </w:tcPr>
          <w:p>
            <w:pPr>
              <w:widowControl/>
              <w:jc w:val="center"/>
              <w:rPr>
                <w:b/>
                <w:kern w:val="0"/>
                <w:sz w:val="21"/>
                <w:szCs w:val="21"/>
              </w:rPr>
            </w:pPr>
            <w:r>
              <w:rPr>
                <w:rFonts w:hint="eastAsia"/>
                <w:b/>
                <w:kern w:val="0"/>
                <w:sz w:val="21"/>
                <w:szCs w:val="21"/>
              </w:rPr>
              <w:t>因子</w:t>
            </w:r>
          </w:p>
        </w:tc>
        <w:tc>
          <w:tcPr>
            <w:tcW w:w="896" w:type="dxa"/>
            <w:vMerge w:val="restart"/>
            <w:tcBorders>
              <w:top w:val="single" w:color="auto" w:sz="12" w:space="0"/>
            </w:tcBorders>
            <w:vAlign w:val="center"/>
          </w:tcPr>
          <w:p>
            <w:pPr>
              <w:widowControl/>
              <w:jc w:val="center"/>
              <w:rPr>
                <w:b/>
                <w:kern w:val="0"/>
                <w:sz w:val="21"/>
                <w:szCs w:val="21"/>
              </w:rPr>
            </w:pPr>
            <w:r>
              <w:rPr>
                <w:rFonts w:hint="eastAsia"/>
                <w:b/>
                <w:kern w:val="0"/>
                <w:sz w:val="21"/>
                <w:szCs w:val="21"/>
              </w:rPr>
              <w:t>单位</w:t>
            </w:r>
          </w:p>
        </w:tc>
        <w:tc>
          <w:tcPr>
            <w:tcW w:w="1380" w:type="dxa"/>
            <w:vMerge w:val="restart"/>
            <w:tcBorders>
              <w:top w:val="single" w:color="auto" w:sz="12" w:space="0"/>
            </w:tcBorders>
            <w:vAlign w:val="center"/>
          </w:tcPr>
          <w:p>
            <w:pPr>
              <w:widowControl/>
              <w:jc w:val="center"/>
              <w:rPr>
                <w:b/>
                <w:kern w:val="0"/>
                <w:sz w:val="21"/>
                <w:szCs w:val="21"/>
              </w:rPr>
            </w:pPr>
            <w:r>
              <w:rPr>
                <w:rFonts w:hint="eastAsia"/>
                <w:b/>
                <w:kern w:val="0"/>
                <w:sz w:val="21"/>
                <w:szCs w:val="21"/>
              </w:rPr>
              <w:t>标气示值</w:t>
            </w:r>
          </w:p>
        </w:tc>
        <w:tc>
          <w:tcPr>
            <w:tcW w:w="2535" w:type="dxa"/>
            <w:gridSpan w:val="2"/>
            <w:tcBorders>
              <w:top w:val="single" w:color="auto" w:sz="12" w:space="0"/>
            </w:tcBorders>
            <w:vAlign w:val="center"/>
          </w:tcPr>
          <w:p>
            <w:pPr>
              <w:widowControl/>
              <w:jc w:val="center"/>
              <w:rPr>
                <w:b/>
                <w:kern w:val="0"/>
                <w:sz w:val="21"/>
                <w:szCs w:val="21"/>
              </w:rPr>
            </w:pPr>
            <w:r>
              <w:rPr>
                <w:rFonts w:hint="eastAsia"/>
                <w:b/>
                <w:kern w:val="0"/>
                <w:sz w:val="21"/>
                <w:szCs w:val="21"/>
              </w:rPr>
              <w:t>监测前</w:t>
            </w:r>
          </w:p>
        </w:tc>
        <w:tc>
          <w:tcPr>
            <w:tcW w:w="813" w:type="dxa"/>
            <w:vMerge w:val="restart"/>
            <w:tcBorders>
              <w:top w:val="single" w:color="auto" w:sz="12" w:space="0"/>
            </w:tcBorders>
            <w:vAlign w:val="center"/>
          </w:tcPr>
          <w:p>
            <w:pPr>
              <w:widowControl/>
              <w:jc w:val="center"/>
              <w:rPr>
                <w:b/>
                <w:kern w:val="0"/>
                <w:sz w:val="21"/>
                <w:szCs w:val="21"/>
              </w:rPr>
            </w:pPr>
            <w:r>
              <w:rPr>
                <w:rFonts w:hint="eastAsia"/>
                <w:b/>
                <w:kern w:val="0"/>
                <w:sz w:val="21"/>
                <w:szCs w:val="21"/>
              </w:rPr>
              <w:t>合格与否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59" w:hRule="exact"/>
          <w:jc w:val="center"/>
        </w:trPr>
        <w:tc>
          <w:tcPr>
            <w:tcW w:w="1128" w:type="dxa"/>
            <w:vMerge w:val="continue"/>
            <w:vAlign w:val="center"/>
          </w:tcPr>
          <w:p>
            <w:pPr>
              <w:widowControl/>
              <w:jc w:val="center"/>
              <w:rPr>
                <w:b/>
                <w:kern w:val="0"/>
                <w:sz w:val="21"/>
                <w:szCs w:val="21"/>
              </w:rPr>
            </w:pPr>
          </w:p>
        </w:tc>
        <w:tc>
          <w:tcPr>
            <w:tcW w:w="1088" w:type="dxa"/>
            <w:vMerge w:val="continue"/>
            <w:vAlign w:val="center"/>
          </w:tcPr>
          <w:p>
            <w:pPr>
              <w:widowControl/>
              <w:jc w:val="center"/>
              <w:rPr>
                <w:b/>
                <w:kern w:val="0"/>
                <w:sz w:val="21"/>
                <w:szCs w:val="21"/>
              </w:rPr>
            </w:pPr>
          </w:p>
        </w:tc>
        <w:tc>
          <w:tcPr>
            <w:tcW w:w="1252" w:type="dxa"/>
            <w:vMerge w:val="continue"/>
            <w:vAlign w:val="center"/>
          </w:tcPr>
          <w:p>
            <w:pPr>
              <w:widowControl/>
              <w:jc w:val="center"/>
              <w:rPr>
                <w:b/>
                <w:kern w:val="0"/>
                <w:sz w:val="21"/>
                <w:szCs w:val="21"/>
              </w:rPr>
            </w:pPr>
          </w:p>
        </w:tc>
        <w:tc>
          <w:tcPr>
            <w:tcW w:w="1384" w:type="dxa"/>
            <w:vMerge w:val="continue"/>
            <w:vAlign w:val="center"/>
          </w:tcPr>
          <w:p>
            <w:pPr>
              <w:widowControl/>
              <w:jc w:val="center"/>
              <w:rPr>
                <w:b/>
                <w:kern w:val="0"/>
                <w:sz w:val="21"/>
                <w:szCs w:val="21"/>
              </w:rPr>
            </w:pPr>
          </w:p>
        </w:tc>
        <w:tc>
          <w:tcPr>
            <w:tcW w:w="896" w:type="dxa"/>
            <w:vMerge w:val="continue"/>
            <w:vAlign w:val="center"/>
          </w:tcPr>
          <w:p>
            <w:pPr>
              <w:widowControl/>
              <w:jc w:val="center"/>
              <w:rPr>
                <w:b/>
                <w:kern w:val="0"/>
                <w:sz w:val="21"/>
                <w:szCs w:val="21"/>
              </w:rPr>
            </w:pPr>
          </w:p>
        </w:tc>
        <w:tc>
          <w:tcPr>
            <w:tcW w:w="1380" w:type="dxa"/>
            <w:vMerge w:val="continue"/>
            <w:vAlign w:val="center"/>
          </w:tcPr>
          <w:p>
            <w:pPr>
              <w:widowControl/>
              <w:jc w:val="center"/>
              <w:rPr>
                <w:b/>
                <w:kern w:val="0"/>
                <w:sz w:val="21"/>
                <w:szCs w:val="21"/>
              </w:rPr>
            </w:pPr>
          </w:p>
        </w:tc>
        <w:tc>
          <w:tcPr>
            <w:tcW w:w="1185" w:type="dxa"/>
            <w:vAlign w:val="center"/>
          </w:tcPr>
          <w:p>
            <w:pPr>
              <w:widowControl/>
              <w:jc w:val="center"/>
              <w:rPr>
                <w:b/>
                <w:kern w:val="0"/>
                <w:sz w:val="21"/>
                <w:szCs w:val="21"/>
              </w:rPr>
            </w:pPr>
            <w:r>
              <w:rPr>
                <w:rFonts w:hint="eastAsia"/>
                <w:b/>
                <w:kern w:val="0"/>
                <w:sz w:val="21"/>
                <w:szCs w:val="21"/>
              </w:rPr>
              <w:t>测量值</w:t>
            </w:r>
          </w:p>
        </w:tc>
        <w:tc>
          <w:tcPr>
            <w:tcW w:w="1350" w:type="dxa"/>
            <w:vAlign w:val="center"/>
          </w:tcPr>
          <w:p>
            <w:pPr>
              <w:widowControl/>
              <w:jc w:val="center"/>
              <w:rPr>
                <w:b/>
                <w:kern w:val="0"/>
                <w:sz w:val="21"/>
                <w:szCs w:val="21"/>
              </w:rPr>
            </w:pPr>
            <w:r>
              <w:rPr>
                <w:rFonts w:hint="eastAsia"/>
                <w:b/>
                <w:kern w:val="0"/>
                <w:sz w:val="21"/>
                <w:szCs w:val="21"/>
              </w:rPr>
              <w:t>示值偏差（</w:t>
            </w:r>
            <w:r>
              <w:rPr>
                <w:b/>
                <w:kern w:val="0"/>
                <w:sz w:val="21"/>
                <w:szCs w:val="21"/>
              </w:rPr>
              <w:t>%</w:t>
            </w:r>
            <w:r>
              <w:rPr>
                <w:rFonts w:hint="eastAsia"/>
                <w:b/>
                <w:kern w:val="0"/>
                <w:sz w:val="21"/>
                <w:szCs w:val="21"/>
              </w:rPr>
              <w:t>）</w:t>
            </w:r>
          </w:p>
        </w:tc>
        <w:tc>
          <w:tcPr>
            <w:tcW w:w="813" w:type="dxa"/>
            <w:vMerge w:val="continue"/>
            <w:vAlign w:val="center"/>
          </w:tcPr>
          <w:p>
            <w:pPr>
              <w:widowControl/>
              <w:jc w:val="center"/>
              <w:rPr>
                <w:b/>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restart"/>
            <w:vAlign w:val="center"/>
          </w:tcPr>
          <w:p>
            <w:pPr>
              <w:widowControl/>
              <w:jc w:val="center"/>
              <w:rPr>
                <w:kern w:val="0"/>
                <w:sz w:val="21"/>
                <w:szCs w:val="21"/>
              </w:rPr>
            </w:pPr>
            <w:r>
              <w:rPr>
                <w:color w:val="000000"/>
                <w:kern w:val="0"/>
                <w:sz w:val="21"/>
                <w:szCs w:val="21"/>
              </w:rPr>
              <w:t>2017</w:t>
            </w:r>
            <w:r>
              <w:rPr>
                <w:rFonts w:hint="eastAsia"/>
                <w:color w:val="000000"/>
                <w:kern w:val="0"/>
                <w:sz w:val="21"/>
                <w:szCs w:val="21"/>
              </w:rPr>
              <w:t>年</w:t>
            </w:r>
            <w:r>
              <w:rPr>
                <w:color w:val="000000"/>
                <w:kern w:val="0"/>
                <w:sz w:val="21"/>
                <w:szCs w:val="21"/>
              </w:rPr>
              <w:t>09</w:t>
            </w:r>
            <w:r>
              <w:rPr>
                <w:rFonts w:hint="eastAsia"/>
                <w:color w:val="000000"/>
                <w:kern w:val="0"/>
                <w:sz w:val="21"/>
                <w:szCs w:val="21"/>
              </w:rPr>
              <w:t>月</w:t>
            </w:r>
            <w:r>
              <w:rPr>
                <w:color w:val="000000"/>
                <w:kern w:val="0"/>
                <w:sz w:val="21"/>
                <w:szCs w:val="21"/>
              </w:rPr>
              <w:t>18</w:t>
            </w:r>
            <w:r>
              <w:rPr>
                <w:rFonts w:hint="eastAsia"/>
                <w:color w:val="000000"/>
                <w:kern w:val="0"/>
                <w:sz w:val="21"/>
                <w:szCs w:val="21"/>
              </w:rPr>
              <w:t>日</w:t>
            </w:r>
          </w:p>
        </w:tc>
        <w:tc>
          <w:tcPr>
            <w:tcW w:w="1088" w:type="dxa"/>
            <w:vMerge w:val="restart"/>
            <w:vAlign w:val="center"/>
          </w:tcPr>
          <w:p>
            <w:pPr>
              <w:widowControl/>
              <w:jc w:val="center"/>
              <w:rPr>
                <w:kern w:val="0"/>
                <w:sz w:val="21"/>
                <w:szCs w:val="21"/>
              </w:rPr>
            </w:pPr>
            <w:r>
              <w:rPr>
                <w:kern w:val="0"/>
                <w:sz w:val="21"/>
                <w:szCs w:val="21"/>
              </w:rPr>
              <w:t>GH60E</w:t>
            </w:r>
          </w:p>
        </w:tc>
        <w:tc>
          <w:tcPr>
            <w:tcW w:w="1252" w:type="dxa"/>
            <w:vMerge w:val="restart"/>
            <w:vAlign w:val="center"/>
          </w:tcPr>
          <w:p>
            <w:pPr>
              <w:widowControl/>
              <w:jc w:val="center"/>
              <w:rPr>
                <w:kern w:val="0"/>
                <w:sz w:val="21"/>
                <w:szCs w:val="21"/>
              </w:rPr>
            </w:pPr>
            <w:r>
              <w:rPr>
                <w:kern w:val="0"/>
                <w:sz w:val="21"/>
                <w:szCs w:val="21"/>
              </w:rPr>
              <w:t>ZYKC-ES-Z0602</w:t>
            </w:r>
          </w:p>
        </w:tc>
        <w:tc>
          <w:tcPr>
            <w:tcW w:w="1384" w:type="dxa"/>
            <w:vAlign w:val="center"/>
          </w:tcPr>
          <w:p>
            <w:pPr>
              <w:widowControl/>
              <w:jc w:val="center"/>
              <w:rPr>
                <w:kern w:val="0"/>
                <w:sz w:val="21"/>
                <w:szCs w:val="21"/>
              </w:rPr>
            </w:pPr>
            <w:r>
              <w:rPr>
                <w:rFonts w:hint="eastAsia"/>
                <w:kern w:val="0"/>
                <w:sz w:val="21"/>
                <w:szCs w:val="21"/>
              </w:rPr>
              <w:t>二氧化硫</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49.1</w:t>
            </w:r>
          </w:p>
        </w:tc>
        <w:tc>
          <w:tcPr>
            <w:tcW w:w="1185" w:type="dxa"/>
            <w:vAlign w:val="center"/>
          </w:tcPr>
          <w:p>
            <w:pPr>
              <w:widowControl/>
              <w:jc w:val="center"/>
              <w:rPr>
                <w:color w:val="000000"/>
                <w:kern w:val="0"/>
                <w:sz w:val="21"/>
                <w:szCs w:val="21"/>
              </w:rPr>
            </w:pPr>
            <w:r>
              <w:rPr>
                <w:color w:val="000000"/>
                <w:kern w:val="0"/>
                <w:sz w:val="21"/>
                <w:szCs w:val="21"/>
              </w:rPr>
              <w:t>48.8</w:t>
            </w:r>
          </w:p>
        </w:tc>
        <w:tc>
          <w:tcPr>
            <w:tcW w:w="1350" w:type="dxa"/>
            <w:vAlign w:val="center"/>
          </w:tcPr>
          <w:p>
            <w:pPr>
              <w:widowControl/>
              <w:jc w:val="center"/>
              <w:rPr>
                <w:color w:val="000000"/>
                <w:kern w:val="0"/>
                <w:sz w:val="21"/>
                <w:szCs w:val="21"/>
              </w:rPr>
            </w:pPr>
            <w:r>
              <w:rPr>
                <w:color w:val="000000"/>
                <w:kern w:val="0"/>
                <w:sz w:val="21"/>
                <w:szCs w:val="21"/>
              </w:rPr>
              <w:t>-0.6</w:t>
            </w:r>
          </w:p>
        </w:tc>
        <w:tc>
          <w:tcPr>
            <w:tcW w:w="813" w:type="dxa"/>
            <w:vMerge w:val="restart"/>
            <w:vAlign w:val="center"/>
          </w:tcPr>
          <w:p>
            <w:pPr>
              <w:widowControl/>
              <w:jc w:val="center"/>
              <w:rPr>
                <w:kern w:val="0"/>
                <w:sz w:val="21"/>
                <w:szCs w:val="21"/>
              </w:rPr>
            </w:pPr>
            <w:r>
              <w:rPr>
                <w:rFonts w:hint="eastAsia"/>
                <w:kern w:val="0"/>
                <w:sz w:val="21"/>
                <w:szCs w:val="21"/>
              </w:rPr>
              <w:t>合格</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二氧化硫</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428</w:t>
            </w:r>
          </w:p>
        </w:tc>
        <w:tc>
          <w:tcPr>
            <w:tcW w:w="1185" w:type="dxa"/>
            <w:vAlign w:val="center"/>
          </w:tcPr>
          <w:p>
            <w:pPr>
              <w:widowControl/>
              <w:jc w:val="center"/>
              <w:rPr>
                <w:color w:val="000000"/>
                <w:kern w:val="0"/>
                <w:sz w:val="21"/>
                <w:szCs w:val="21"/>
              </w:rPr>
            </w:pPr>
            <w:r>
              <w:rPr>
                <w:color w:val="000000"/>
                <w:kern w:val="0"/>
                <w:sz w:val="21"/>
                <w:szCs w:val="21"/>
              </w:rPr>
              <w:t>428</w:t>
            </w:r>
          </w:p>
        </w:tc>
        <w:tc>
          <w:tcPr>
            <w:tcW w:w="1350" w:type="dxa"/>
            <w:vAlign w:val="center"/>
          </w:tcPr>
          <w:p>
            <w:pPr>
              <w:widowControl/>
              <w:jc w:val="center"/>
              <w:rPr>
                <w:color w:val="000000"/>
                <w:kern w:val="0"/>
                <w:sz w:val="21"/>
                <w:szCs w:val="21"/>
              </w:rPr>
            </w:pPr>
            <w:r>
              <w:rPr>
                <w:color w:val="000000"/>
                <w:kern w:val="0"/>
                <w:sz w:val="21"/>
                <w:szCs w:val="21"/>
              </w:rPr>
              <w:t>0.0</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二氧化氮</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48.6</w:t>
            </w:r>
          </w:p>
        </w:tc>
        <w:tc>
          <w:tcPr>
            <w:tcW w:w="1185" w:type="dxa"/>
            <w:vAlign w:val="center"/>
          </w:tcPr>
          <w:p>
            <w:pPr>
              <w:widowControl/>
              <w:jc w:val="center"/>
              <w:rPr>
                <w:color w:val="000000"/>
                <w:kern w:val="0"/>
                <w:sz w:val="21"/>
                <w:szCs w:val="21"/>
              </w:rPr>
            </w:pPr>
            <w:r>
              <w:rPr>
                <w:color w:val="000000"/>
                <w:kern w:val="0"/>
                <w:sz w:val="21"/>
                <w:szCs w:val="21"/>
              </w:rPr>
              <w:t>49.4</w:t>
            </w:r>
          </w:p>
        </w:tc>
        <w:tc>
          <w:tcPr>
            <w:tcW w:w="1350" w:type="dxa"/>
            <w:vAlign w:val="center"/>
          </w:tcPr>
          <w:p>
            <w:pPr>
              <w:widowControl/>
              <w:jc w:val="center"/>
              <w:rPr>
                <w:color w:val="000000"/>
                <w:kern w:val="0"/>
                <w:sz w:val="21"/>
                <w:szCs w:val="21"/>
              </w:rPr>
            </w:pPr>
            <w:r>
              <w:rPr>
                <w:color w:val="000000"/>
                <w:kern w:val="0"/>
                <w:sz w:val="21"/>
                <w:szCs w:val="21"/>
              </w:rPr>
              <w:t>1.6</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二氧化氮</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404</w:t>
            </w:r>
          </w:p>
        </w:tc>
        <w:tc>
          <w:tcPr>
            <w:tcW w:w="1185" w:type="dxa"/>
            <w:vAlign w:val="center"/>
          </w:tcPr>
          <w:p>
            <w:pPr>
              <w:widowControl/>
              <w:jc w:val="center"/>
              <w:rPr>
                <w:color w:val="000000"/>
                <w:kern w:val="0"/>
                <w:sz w:val="21"/>
                <w:szCs w:val="21"/>
              </w:rPr>
            </w:pPr>
            <w:r>
              <w:rPr>
                <w:color w:val="000000"/>
                <w:kern w:val="0"/>
                <w:sz w:val="21"/>
                <w:szCs w:val="21"/>
              </w:rPr>
              <w:t>405</w:t>
            </w:r>
          </w:p>
        </w:tc>
        <w:tc>
          <w:tcPr>
            <w:tcW w:w="1350" w:type="dxa"/>
            <w:vAlign w:val="center"/>
          </w:tcPr>
          <w:p>
            <w:pPr>
              <w:widowControl/>
              <w:jc w:val="center"/>
              <w:rPr>
                <w:color w:val="000000"/>
                <w:kern w:val="0"/>
                <w:sz w:val="21"/>
                <w:szCs w:val="21"/>
              </w:rPr>
            </w:pPr>
            <w:r>
              <w:rPr>
                <w:color w:val="000000"/>
                <w:kern w:val="0"/>
                <w:sz w:val="21"/>
                <w:szCs w:val="21"/>
              </w:rPr>
              <w:t>0.2</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一氧化氮</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54.0</w:t>
            </w:r>
          </w:p>
        </w:tc>
        <w:tc>
          <w:tcPr>
            <w:tcW w:w="1185" w:type="dxa"/>
            <w:vAlign w:val="center"/>
          </w:tcPr>
          <w:p>
            <w:pPr>
              <w:widowControl/>
              <w:jc w:val="center"/>
              <w:rPr>
                <w:color w:val="000000"/>
                <w:kern w:val="0"/>
                <w:sz w:val="21"/>
                <w:szCs w:val="21"/>
              </w:rPr>
            </w:pPr>
            <w:r>
              <w:rPr>
                <w:color w:val="000000"/>
                <w:kern w:val="0"/>
                <w:sz w:val="21"/>
                <w:szCs w:val="21"/>
              </w:rPr>
              <w:t>52.9</w:t>
            </w:r>
          </w:p>
        </w:tc>
        <w:tc>
          <w:tcPr>
            <w:tcW w:w="1350" w:type="dxa"/>
            <w:vAlign w:val="center"/>
          </w:tcPr>
          <w:p>
            <w:pPr>
              <w:widowControl/>
              <w:jc w:val="center"/>
              <w:rPr>
                <w:color w:val="000000"/>
                <w:kern w:val="0"/>
                <w:sz w:val="21"/>
                <w:szCs w:val="21"/>
              </w:rPr>
            </w:pPr>
            <w:r>
              <w:rPr>
                <w:color w:val="000000"/>
                <w:kern w:val="0"/>
                <w:sz w:val="21"/>
                <w:szCs w:val="21"/>
              </w:rPr>
              <w:t>-2.0</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一氧化氮</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423</w:t>
            </w:r>
          </w:p>
        </w:tc>
        <w:tc>
          <w:tcPr>
            <w:tcW w:w="1185" w:type="dxa"/>
            <w:vAlign w:val="center"/>
          </w:tcPr>
          <w:p>
            <w:pPr>
              <w:widowControl/>
              <w:jc w:val="center"/>
              <w:rPr>
                <w:color w:val="000000"/>
                <w:kern w:val="0"/>
                <w:sz w:val="21"/>
                <w:szCs w:val="21"/>
              </w:rPr>
            </w:pPr>
            <w:r>
              <w:rPr>
                <w:color w:val="000000"/>
                <w:kern w:val="0"/>
                <w:sz w:val="21"/>
                <w:szCs w:val="21"/>
              </w:rPr>
              <w:t>423</w:t>
            </w:r>
          </w:p>
        </w:tc>
        <w:tc>
          <w:tcPr>
            <w:tcW w:w="1350" w:type="dxa"/>
            <w:vAlign w:val="center"/>
          </w:tcPr>
          <w:p>
            <w:pPr>
              <w:widowControl/>
              <w:jc w:val="center"/>
              <w:rPr>
                <w:color w:val="000000"/>
                <w:kern w:val="0"/>
                <w:sz w:val="21"/>
                <w:szCs w:val="21"/>
              </w:rPr>
            </w:pPr>
            <w:r>
              <w:rPr>
                <w:color w:val="000000"/>
                <w:kern w:val="0"/>
                <w:sz w:val="21"/>
                <w:szCs w:val="21"/>
              </w:rPr>
              <w:t>0.0</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二氧化硫</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49.1</w:t>
            </w:r>
          </w:p>
        </w:tc>
        <w:tc>
          <w:tcPr>
            <w:tcW w:w="1185" w:type="dxa"/>
            <w:vAlign w:val="center"/>
          </w:tcPr>
          <w:p>
            <w:pPr>
              <w:widowControl/>
              <w:jc w:val="center"/>
              <w:rPr>
                <w:color w:val="000000"/>
                <w:kern w:val="0"/>
                <w:sz w:val="21"/>
                <w:szCs w:val="21"/>
              </w:rPr>
            </w:pPr>
            <w:r>
              <w:rPr>
                <w:color w:val="000000"/>
                <w:kern w:val="0"/>
                <w:sz w:val="21"/>
                <w:szCs w:val="21"/>
              </w:rPr>
              <w:t>48.8</w:t>
            </w:r>
          </w:p>
        </w:tc>
        <w:tc>
          <w:tcPr>
            <w:tcW w:w="1350" w:type="dxa"/>
            <w:vAlign w:val="center"/>
          </w:tcPr>
          <w:p>
            <w:pPr>
              <w:widowControl/>
              <w:jc w:val="center"/>
              <w:rPr>
                <w:color w:val="000000"/>
                <w:kern w:val="0"/>
                <w:sz w:val="21"/>
                <w:szCs w:val="21"/>
              </w:rPr>
            </w:pPr>
            <w:r>
              <w:rPr>
                <w:color w:val="000000"/>
                <w:kern w:val="0"/>
                <w:sz w:val="21"/>
                <w:szCs w:val="21"/>
              </w:rPr>
              <w:t>-0.6</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二氧化硫</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428</w:t>
            </w:r>
          </w:p>
        </w:tc>
        <w:tc>
          <w:tcPr>
            <w:tcW w:w="1185" w:type="dxa"/>
            <w:vAlign w:val="center"/>
          </w:tcPr>
          <w:p>
            <w:pPr>
              <w:widowControl/>
              <w:jc w:val="center"/>
              <w:rPr>
                <w:color w:val="000000"/>
                <w:kern w:val="0"/>
                <w:sz w:val="21"/>
                <w:szCs w:val="21"/>
              </w:rPr>
            </w:pPr>
            <w:r>
              <w:rPr>
                <w:color w:val="000000"/>
                <w:kern w:val="0"/>
                <w:sz w:val="21"/>
                <w:szCs w:val="21"/>
              </w:rPr>
              <w:t>427</w:t>
            </w:r>
          </w:p>
        </w:tc>
        <w:tc>
          <w:tcPr>
            <w:tcW w:w="1350" w:type="dxa"/>
            <w:vAlign w:val="center"/>
          </w:tcPr>
          <w:p>
            <w:pPr>
              <w:widowControl/>
              <w:jc w:val="center"/>
              <w:rPr>
                <w:color w:val="000000"/>
                <w:kern w:val="0"/>
                <w:sz w:val="21"/>
                <w:szCs w:val="21"/>
              </w:rPr>
            </w:pPr>
            <w:r>
              <w:rPr>
                <w:color w:val="000000"/>
                <w:kern w:val="0"/>
                <w:sz w:val="21"/>
                <w:szCs w:val="21"/>
              </w:rPr>
              <w:t>-0.2</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二氧化氮</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48.6</w:t>
            </w:r>
          </w:p>
        </w:tc>
        <w:tc>
          <w:tcPr>
            <w:tcW w:w="1185" w:type="dxa"/>
            <w:vAlign w:val="center"/>
          </w:tcPr>
          <w:p>
            <w:pPr>
              <w:widowControl/>
              <w:jc w:val="center"/>
              <w:rPr>
                <w:color w:val="000000"/>
                <w:kern w:val="0"/>
                <w:sz w:val="21"/>
                <w:szCs w:val="21"/>
              </w:rPr>
            </w:pPr>
            <w:r>
              <w:rPr>
                <w:color w:val="000000"/>
                <w:kern w:val="0"/>
                <w:sz w:val="21"/>
                <w:szCs w:val="21"/>
              </w:rPr>
              <w:t>49.4</w:t>
            </w:r>
          </w:p>
        </w:tc>
        <w:tc>
          <w:tcPr>
            <w:tcW w:w="1350" w:type="dxa"/>
            <w:vAlign w:val="center"/>
          </w:tcPr>
          <w:p>
            <w:pPr>
              <w:widowControl/>
              <w:jc w:val="center"/>
              <w:rPr>
                <w:color w:val="000000"/>
                <w:kern w:val="0"/>
                <w:sz w:val="21"/>
                <w:szCs w:val="21"/>
              </w:rPr>
            </w:pPr>
            <w:r>
              <w:rPr>
                <w:color w:val="000000"/>
                <w:kern w:val="0"/>
                <w:sz w:val="21"/>
                <w:szCs w:val="21"/>
              </w:rPr>
              <w:t>1.6</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二氧化氮</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404</w:t>
            </w:r>
          </w:p>
        </w:tc>
        <w:tc>
          <w:tcPr>
            <w:tcW w:w="1185" w:type="dxa"/>
            <w:vAlign w:val="center"/>
          </w:tcPr>
          <w:p>
            <w:pPr>
              <w:widowControl/>
              <w:jc w:val="center"/>
              <w:rPr>
                <w:color w:val="000000"/>
                <w:kern w:val="0"/>
                <w:sz w:val="21"/>
                <w:szCs w:val="21"/>
              </w:rPr>
            </w:pPr>
            <w:r>
              <w:rPr>
                <w:color w:val="000000"/>
                <w:kern w:val="0"/>
                <w:sz w:val="21"/>
                <w:szCs w:val="21"/>
              </w:rPr>
              <w:t>405</w:t>
            </w:r>
          </w:p>
        </w:tc>
        <w:tc>
          <w:tcPr>
            <w:tcW w:w="1350" w:type="dxa"/>
            <w:vAlign w:val="center"/>
          </w:tcPr>
          <w:p>
            <w:pPr>
              <w:widowControl/>
              <w:jc w:val="center"/>
              <w:rPr>
                <w:color w:val="000000"/>
                <w:kern w:val="0"/>
                <w:sz w:val="21"/>
                <w:szCs w:val="21"/>
              </w:rPr>
            </w:pPr>
            <w:r>
              <w:rPr>
                <w:color w:val="000000"/>
                <w:kern w:val="0"/>
                <w:sz w:val="21"/>
                <w:szCs w:val="21"/>
              </w:rPr>
              <w:t>0.2</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一氧化氮</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54.0</w:t>
            </w:r>
          </w:p>
        </w:tc>
        <w:tc>
          <w:tcPr>
            <w:tcW w:w="1185" w:type="dxa"/>
            <w:vAlign w:val="center"/>
          </w:tcPr>
          <w:p>
            <w:pPr>
              <w:widowControl/>
              <w:jc w:val="center"/>
              <w:rPr>
                <w:color w:val="000000"/>
                <w:kern w:val="0"/>
                <w:sz w:val="21"/>
                <w:szCs w:val="21"/>
              </w:rPr>
            </w:pPr>
            <w:r>
              <w:rPr>
                <w:color w:val="000000"/>
                <w:kern w:val="0"/>
                <w:sz w:val="21"/>
                <w:szCs w:val="21"/>
              </w:rPr>
              <w:t>52.9</w:t>
            </w:r>
          </w:p>
        </w:tc>
        <w:tc>
          <w:tcPr>
            <w:tcW w:w="1350" w:type="dxa"/>
            <w:vAlign w:val="center"/>
          </w:tcPr>
          <w:p>
            <w:pPr>
              <w:widowControl/>
              <w:jc w:val="center"/>
              <w:rPr>
                <w:color w:val="000000"/>
                <w:kern w:val="0"/>
                <w:sz w:val="21"/>
                <w:szCs w:val="21"/>
              </w:rPr>
            </w:pPr>
            <w:r>
              <w:rPr>
                <w:color w:val="000000"/>
                <w:kern w:val="0"/>
                <w:sz w:val="21"/>
                <w:szCs w:val="21"/>
              </w:rPr>
              <w:t>-2.0</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一氧化氮</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423</w:t>
            </w:r>
          </w:p>
        </w:tc>
        <w:tc>
          <w:tcPr>
            <w:tcW w:w="1185" w:type="dxa"/>
            <w:vAlign w:val="center"/>
          </w:tcPr>
          <w:p>
            <w:pPr>
              <w:widowControl/>
              <w:jc w:val="center"/>
              <w:rPr>
                <w:color w:val="000000"/>
                <w:kern w:val="0"/>
                <w:sz w:val="21"/>
                <w:szCs w:val="21"/>
              </w:rPr>
            </w:pPr>
            <w:r>
              <w:rPr>
                <w:color w:val="000000"/>
                <w:kern w:val="0"/>
                <w:sz w:val="21"/>
                <w:szCs w:val="21"/>
              </w:rPr>
              <w:t>423</w:t>
            </w:r>
          </w:p>
        </w:tc>
        <w:tc>
          <w:tcPr>
            <w:tcW w:w="1350" w:type="dxa"/>
            <w:vAlign w:val="center"/>
          </w:tcPr>
          <w:p>
            <w:pPr>
              <w:widowControl/>
              <w:jc w:val="center"/>
              <w:rPr>
                <w:color w:val="000000"/>
                <w:kern w:val="0"/>
                <w:sz w:val="21"/>
                <w:szCs w:val="21"/>
              </w:rPr>
            </w:pPr>
            <w:r>
              <w:rPr>
                <w:color w:val="000000"/>
                <w:kern w:val="0"/>
                <w:sz w:val="21"/>
                <w:szCs w:val="21"/>
              </w:rPr>
              <w:t>0.0</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restart"/>
            <w:vAlign w:val="center"/>
          </w:tcPr>
          <w:p>
            <w:pPr>
              <w:widowControl/>
              <w:jc w:val="center"/>
              <w:rPr>
                <w:kern w:val="0"/>
                <w:sz w:val="21"/>
                <w:szCs w:val="21"/>
              </w:rPr>
            </w:pPr>
            <w:r>
              <w:rPr>
                <w:color w:val="000000"/>
                <w:kern w:val="0"/>
                <w:sz w:val="21"/>
                <w:szCs w:val="21"/>
              </w:rPr>
              <w:t>2017</w:t>
            </w:r>
            <w:r>
              <w:rPr>
                <w:rFonts w:hint="eastAsia"/>
                <w:color w:val="000000"/>
                <w:kern w:val="0"/>
                <w:sz w:val="21"/>
                <w:szCs w:val="21"/>
              </w:rPr>
              <w:t>年</w:t>
            </w:r>
            <w:r>
              <w:rPr>
                <w:color w:val="000000"/>
                <w:kern w:val="0"/>
                <w:sz w:val="21"/>
                <w:szCs w:val="21"/>
              </w:rPr>
              <w:t>09</w:t>
            </w:r>
            <w:r>
              <w:rPr>
                <w:rFonts w:hint="eastAsia"/>
                <w:color w:val="000000"/>
                <w:kern w:val="0"/>
                <w:sz w:val="21"/>
                <w:szCs w:val="21"/>
              </w:rPr>
              <w:t>月</w:t>
            </w:r>
            <w:r>
              <w:rPr>
                <w:color w:val="000000"/>
                <w:kern w:val="0"/>
                <w:sz w:val="21"/>
                <w:szCs w:val="21"/>
              </w:rPr>
              <w:t>19</w:t>
            </w:r>
            <w:r>
              <w:rPr>
                <w:rFonts w:hint="eastAsia"/>
                <w:color w:val="000000"/>
                <w:kern w:val="0"/>
                <w:sz w:val="21"/>
                <w:szCs w:val="21"/>
              </w:rPr>
              <w:t>日</w:t>
            </w:r>
          </w:p>
        </w:tc>
        <w:tc>
          <w:tcPr>
            <w:tcW w:w="1088" w:type="dxa"/>
            <w:vMerge w:val="restart"/>
            <w:vAlign w:val="center"/>
          </w:tcPr>
          <w:p>
            <w:pPr>
              <w:widowControl/>
              <w:jc w:val="center"/>
              <w:rPr>
                <w:kern w:val="0"/>
                <w:sz w:val="21"/>
                <w:szCs w:val="21"/>
              </w:rPr>
            </w:pPr>
            <w:r>
              <w:rPr>
                <w:kern w:val="0"/>
                <w:sz w:val="21"/>
                <w:szCs w:val="21"/>
              </w:rPr>
              <w:t>GH60E</w:t>
            </w:r>
          </w:p>
        </w:tc>
        <w:tc>
          <w:tcPr>
            <w:tcW w:w="1252" w:type="dxa"/>
            <w:vMerge w:val="restart"/>
            <w:vAlign w:val="center"/>
          </w:tcPr>
          <w:p>
            <w:pPr>
              <w:widowControl/>
              <w:jc w:val="center"/>
              <w:rPr>
                <w:kern w:val="0"/>
                <w:sz w:val="21"/>
                <w:szCs w:val="21"/>
              </w:rPr>
            </w:pPr>
            <w:r>
              <w:rPr>
                <w:kern w:val="0"/>
                <w:sz w:val="21"/>
                <w:szCs w:val="21"/>
              </w:rPr>
              <w:t>ZYKC-ES-Z0602</w:t>
            </w:r>
          </w:p>
        </w:tc>
        <w:tc>
          <w:tcPr>
            <w:tcW w:w="1384" w:type="dxa"/>
            <w:vAlign w:val="center"/>
          </w:tcPr>
          <w:p>
            <w:pPr>
              <w:widowControl/>
              <w:jc w:val="center"/>
              <w:rPr>
                <w:kern w:val="0"/>
                <w:sz w:val="21"/>
                <w:szCs w:val="21"/>
              </w:rPr>
            </w:pPr>
            <w:r>
              <w:rPr>
                <w:rFonts w:hint="eastAsia"/>
                <w:kern w:val="0"/>
                <w:sz w:val="21"/>
                <w:szCs w:val="21"/>
              </w:rPr>
              <w:t>二氧化硫</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49.1</w:t>
            </w:r>
          </w:p>
        </w:tc>
        <w:tc>
          <w:tcPr>
            <w:tcW w:w="1185" w:type="dxa"/>
            <w:vAlign w:val="center"/>
          </w:tcPr>
          <w:p>
            <w:pPr>
              <w:widowControl/>
              <w:jc w:val="center"/>
              <w:rPr>
                <w:color w:val="000000"/>
                <w:kern w:val="0"/>
                <w:sz w:val="21"/>
                <w:szCs w:val="21"/>
              </w:rPr>
            </w:pPr>
            <w:r>
              <w:rPr>
                <w:color w:val="000000"/>
                <w:kern w:val="0"/>
                <w:sz w:val="21"/>
                <w:szCs w:val="21"/>
              </w:rPr>
              <w:t>49.2</w:t>
            </w:r>
          </w:p>
        </w:tc>
        <w:tc>
          <w:tcPr>
            <w:tcW w:w="1350" w:type="dxa"/>
            <w:vAlign w:val="center"/>
          </w:tcPr>
          <w:p>
            <w:pPr>
              <w:widowControl/>
              <w:jc w:val="center"/>
              <w:rPr>
                <w:color w:val="000000"/>
                <w:kern w:val="0"/>
                <w:sz w:val="21"/>
                <w:szCs w:val="21"/>
              </w:rPr>
            </w:pPr>
            <w:r>
              <w:rPr>
                <w:color w:val="000000"/>
                <w:kern w:val="0"/>
                <w:sz w:val="21"/>
                <w:szCs w:val="21"/>
              </w:rPr>
              <w:t>0.2</w:t>
            </w:r>
          </w:p>
        </w:tc>
        <w:tc>
          <w:tcPr>
            <w:tcW w:w="813" w:type="dxa"/>
            <w:vMerge w:val="restart"/>
            <w:vAlign w:val="center"/>
          </w:tcPr>
          <w:p>
            <w:pPr>
              <w:widowControl/>
              <w:jc w:val="center"/>
              <w:rPr>
                <w:kern w:val="0"/>
                <w:sz w:val="21"/>
                <w:szCs w:val="21"/>
              </w:rPr>
            </w:pPr>
            <w:r>
              <w:rPr>
                <w:rFonts w:hint="eastAsia"/>
                <w:kern w:val="0"/>
                <w:sz w:val="21"/>
                <w:szCs w:val="21"/>
              </w:rPr>
              <w:t>合格</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二氧化硫</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428</w:t>
            </w:r>
          </w:p>
        </w:tc>
        <w:tc>
          <w:tcPr>
            <w:tcW w:w="1185" w:type="dxa"/>
            <w:vAlign w:val="center"/>
          </w:tcPr>
          <w:p>
            <w:pPr>
              <w:widowControl/>
              <w:jc w:val="center"/>
              <w:rPr>
                <w:color w:val="000000"/>
                <w:kern w:val="0"/>
                <w:sz w:val="21"/>
                <w:szCs w:val="21"/>
              </w:rPr>
            </w:pPr>
            <w:r>
              <w:rPr>
                <w:color w:val="000000"/>
                <w:kern w:val="0"/>
                <w:sz w:val="21"/>
                <w:szCs w:val="21"/>
              </w:rPr>
              <w:t>431</w:t>
            </w:r>
          </w:p>
        </w:tc>
        <w:tc>
          <w:tcPr>
            <w:tcW w:w="1350" w:type="dxa"/>
            <w:vAlign w:val="center"/>
          </w:tcPr>
          <w:p>
            <w:pPr>
              <w:widowControl/>
              <w:jc w:val="center"/>
              <w:rPr>
                <w:color w:val="000000"/>
                <w:kern w:val="0"/>
                <w:sz w:val="21"/>
                <w:szCs w:val="21"/>
              </w:rPr>
            </w:pPr>
            <w:r>
              <w:rPr>
                <w:color w:val="000000"/>
                <w:kern w:val="0"/>
                <w:sz w:val="21"/>
                <w:szCs w:val="21"/>
              </w:rPr>
              <w:t>0.7</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二氧化氮</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48.6</w:t>
            </w:r>
          </w:p>
        </w:tc>
        <w:tc>
          <w:tcPr>
            <w:tcW w:w="1185" w:type="dxa"/>
            <w:vAlign w:val="center"/>
          </w:tcPr>
          <w:p>
            <w:pPr>
              <w:widowControl/>
              <w:jc w:val="center"/>
              <w:rPr>
                <w:color w:val="000000"/>
                <w:kern w:val="0"/>
                <w:sz w:val="21"/>
                <w:szCs w:val="21"/>
              </w:rPr>
            </w:pPr>
            <w:r>
              <w:rPr>
                <w:color w:val="000000"/>
                <w:kern w:val="0"/>
                <w:sz w:val="21"/>
                <w:szCs w:val="21"/>
              </w:rPr>
              <w:t>48.2</w:t>
            </w:r>
          </w:p>
        </w:tc>
        <w:tc>
          <w:tcPr>
            <w:tcW w:w="1350" w:type="dxa"/>
            <w:vAlign w:val="center"/>
          </w:tcPr>
          <w:p>
            <w:pPr>
              <w:widowControl/>
              <w:jc w:val="center"/>
              <w:rPr>
                <w:color w:val="000000"/>
                <w:kern w:val="0"/>
                <w:sz w:val="21"/>
                <w:szCs w:val="21"/>
              </w:rPr>
            </w:pPr>
            <w:r>
              <w:rPr>
                <w:color w:val="000000"/>
                <w:kern w:val="0"/>
                <w:sz w:val="21"/>
                <w:szCs w:val="21"/>
              </w:rPr>
              <w:t>-0.8</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二氧化氮</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404</w:t>
            </w:r>
          </w:p>
        </w:tc>
        <w:tc>
          <w:tcPr>
            <w:tcW w:w="1185" w:type="dxa"/>
            <w:vAlign w:val="center"/>
          </w:tcPr>
          <w:p>
            <w:pPr>
              <w:widowControl/>
              <w:jc w:val="center"/>
              <w:rPr>
                <w:color w:val="000000"/>
                <w:kern w:val="0"/>
                <w:sz w:val="21"/>
                <w:szCs w:val="21"/>
              </w:rPr>
            </w:pPr>
            <w:r>
              <w:rPr>
                <w:color w:val="000000"/>
                <w:kern w:val="0"/>
                <w:sz w:val="21"/>
                <w:szCs w:val="21"/>
              </w:rPr>
              <w:t>406</w:t>
            </w:r>
          </w:p>
        </w:tc>
        <w:tc>
          <w:tcPr>
            <w:tcW w:w="1350" w:type="dxa"/>
            <w:vAlign w:val="center"/>
          </w:tcPr>
          <w:p>
            <w:pPr>
              <w:widowControl/>
              <w:jc w:val="center"/>
              <w:rPr>
                <w:color w:val="000000"/>
                <w:kern w:val="0"/>
                <w:sz w:val="21"/>
                <w:szCs w:val="21"/>
              </w:rPr>
            </w:pPr>
            <w:r>
              <w:rPr>
                <w:color w:val="000000"/>
                <w:kern w:val="0"/>
                <w:sz w:val="21"/>
                <w:szCs w:val="21"/>
              </w:rPr>
              <w:t>0.5</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一氧化氮</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54.0</w:t>
            </w:r>
          </w:p>
        </w:tc>
        <w:tc>
          <w:tcPr>
            <w:tcW w:w="1185" w:type="dxa"/>
            <w:vAlign w:val="center"/>
          </w:tcPr>
          <w:p>
            <w:pPr>
              <w:widowControl/>
              <w:jc w:val="center"/>
              <w:rPr>
                <w:color w:val="000000"/>
                <w:kern w:val="0"/>
                <w:sz w:val="21"/>
                <w:szCs w:val="21"/>
              </w:rPr>
            </w:pPr>
            <w:r>
              <w:rPr>
                <w:color w:val="000000"/>
                <w:kern w:val="0"/>
                <w:sz w:val="21"/>
                <w:szCs w:val="21"/>
              </w:rPr>
              <w:t>54.1</w:t>
            </w:r>
          </w:p>
        </w:tc>
        <w:tc>
          <w:tcPr>
            <w:tcW w:w="1350" w:type="dxa"/>
            <w:vAlign w:val="center"/>
          </w:tcPr>
          <w:p>
            <w:pPr>
              <w:widowControl/>
              <w:jc w:val="center"/>
              <w:rPr>
                <w:color w:val="000000"/>
                <w:kern w:val="0"/>
                <w:sz w:val="21"/>
                <w:szCs w:val="21"/>
              </w:rPr>
            </w:pPr>
            <w:r>
              <w:rPr>
                <w:color w:val="000000"/>
                <w:kern w:val="0"/>
                <w:sz w:val="21"/>
                <w:szCs w:val="21"/>
              </w:rPr>
              <w:t>0.2</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一氧化氮</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423</w:t>
            </w:r>
          </w:p>
        </w:tc>
        <w:tc>
          <w:tcPr>
            <w:tcW w:w="1185" w:type="dxa"/>
            <w:vAlign w:val="center"/>
          </w:tcPr>
          <w:p>
            <w:pPr>
              <w:widowControl/>
              <w:jc w:val="center"/>
              <w:rPr>
                <w:color w:val="000000"/>
                <w:kern w:val="0"/>
                <w:sz w:val="21"/>
                <w:szCs w:val="21"/>
              </w:rPr>
            </w:pPr>
            <w:r>
              <w:rPr>
                <w:color w:val="000000"/>
                <w:kern w:val="0"/>
                <w:sz w:val="21"/>
                <w:szCs w:val="21"/>
              </w:rPr>
              <w:t>424</w:t>
            </w:r>
          </w:p>
        </w:tc>
        <w:tc>
          <w:tcPr>
            <w:tcW w:w="1350" w:type="dxa"/>
            <w:vAlign w:val="center"/>
          </w:tcPr>
          <w:p>
            <w:pPr>
              <w:widowControl/>
              <w:jc w:val="center"/>
              <w:rPr>
                <w:color w:val="000000"/>
                <w:kern w:val="0"/>
                <w:sz w:val="21"/>
                <w:szCs w:val="21"/>
              </w:rPr>
            </w:pPr>
            <w:r>
              <w:rPr>
                <w:color w:val="000000"/>
                <w:kern w:val="0"/>
                <w:sz w:val="21"/>
                <w:szCs w:val="21"/>
              </w:rPr>
              <w:t>0.2</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二氧化硫</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49.1</w:t>
            </w:r>
          </w:p>
        </w:tc>
        <w:tc>
          <w:tcPr>
            <w:tcW w:w="1185" w:type="dxa"/>
            <w:vAlign w:val="center"/>
          </w:tcPr>
          <w:p>
            <w:pPr>
              <w:widowControl/>
              <w:jc w:val="center"/>
              <w:rPr>
                <w:color w:val="000000"/>
                <w:kern w:val="0"/>
                <w:sz w:val="21"/>
                <w:szCs w:val="21"/>
              </w:rPr>
            </w:pPr>
            <w:r>
              <w:rPr>
                <w:color w:val="000000"/>
                <w:kern w:val="0"/>
                <w:sz w:val="21"/>
                <w:szCs w:val="21"/>
              </w:rPr>
              <w:t>49.2</w:t>
            </w:r>
          </w:p>
        </w:tc>
        <w:tc>
          <w:tcPr>
            <w:tcW w:w="1350" w:type="dxa"/>
            <w:vAlign w:val="center"/>
          </w:tcPr>
          <w:p>
            <w:pPr>
              <w:widowControl/>
              <w:jc w:val="center"/>
              <w:rPr>
                <w:color w:val="000000"/>
                <w:kern w:val="0"/>
                <w:sz w:val="21"/>
                <w:szCs w:val="21"/>
              </w:rPr>
            </w:pPr>
            <w:r>
              <w:rPr>
                <w:color w:val="000000"/>
                <w:kern w:val="0"/>
                <w:sz w:val="21"/>
                <w:szCs w:val="21"/>
              </w:rPr>
              <w:t>0.2</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二氧化硫</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428</w:t>
            </w:r>
          </w:p>
        </w:tc>
        <w:tc>
          <w:tcPr>
            <w:tcW w:w="1185" w:type="dxa"/>
            <w:vAlign w:val="center"/>
          </w:tcPr>
          <w:p>
            <w:pPr>
              <w:widowControl/>
              <w:jc w:val="center"/>
              <w:rPr>
                <w:color w:val="000000"/>
                <w:kern w:val="0"/>
                <w:sz w:val="21"/>
                <w:szCs w:val="21"/>
              </w:rPr>
            </w:pPr>
            <w:r>
              <w:rPr>
                <w:color w:val="000000"/>
                <w:kern w:val="0"/>
                <w:sz w:val="21"/>
                <w:szCs w:val="21"/>
              </w:rPr>
              <w:t>431</w:t>
            </w:r>
          </w:p>
        </w:tc>
        <w:tc>
          <w:tcPr>
            <w:tcW w:w="1350" w:type="dxa"/>
            <w:vAlign w:val="center"/>
          </w:tcPr>
          <w:p>
            <w:pPr>
              <w:widowControl/>
              <w:jc w:val="center"/>
              <w:rPr>
                <w:color w:val="000000"/>
                <w:kern w:val="0"/>
                <w:sz w:val="21"/>
                <w:szCs w:val="21"/>
              </w:rPr>
            </w:pPr>
            <w:r>
              <w:rPr>
                <w:color w:val="000000"/>
                <w:kern w:val="0"/>
                <w:sz w:val="21"/>
                <w:szCs w:val="21"/>
              </w:rPr>
              <w:t>0.7</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二氧化氮</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48.6</w:t>
            </w:r>
          </w:p>
        </w:tc>
        <w:tc>
          <w:tcPr>
            <w:tcW w:w="1185" w:type="dxa"/>
            <w:vAlign w:val="center"/>
          </w:tcPr>
          <w:p>
            <w:pPr>
              <w:widowControl/>
              <w:jc w:val="center"/>
              <w:rPr>
                <w:color w:val="000000"/>
                <w:kern w:val="0"/>
                <w:sz w:val="21"/>
                <w:szCs w:val="21"/>
              </w:rPr>
            </w:pPr>
            <w:r>
              <w:rPr>
                <w:color w:val="000000"/>
                <w:kern w:val="0"/>
                <w:sz w:val="21"/>
                <w:szCs w:val="21"/>
              </w:rPr>
              <w:t>48.2</w:t>
            </w:r>
          </w:p>
        </w:tc>
        <w:tc>
          <w:tcPr>
            <w:tcW w:w="1350" w:type="dxa"/>
            <w:vAlign w:val="center"/>
          </w:tcPr>
          <w:p>
            <w:pPr>
              <w:widowControl/>
              <w:jc w:val="center"/>
              <w:rPr>
                <w:color w:val="000000"/>
                <w:kern w:val="0"/>
                <w:sz w:val="21"/>
                <w:szCs w:val="21"/>
              </w:rPr>
            </w:pPr>
            <w:r>
              <w:rPr>
                <w:color w:val="000000"/>
                <w:kern w:val="0"/>
                <w:sz w:val="21"/>
                <w:szCs w:val="21"/>
              </w:rPr>
              <w:t>-0.8</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二氧化氮</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404</w:t>
            </w:r>
          </w:p>
        </w:tc>
        <w:tc>
          <w:tcPr>
            <w:tcW w:w="1185" w:type="dxa"/>
            <w:vAlign w:val="center"/>
          </w:tcPr>
          <w:p>
            <w:pPr>
              <w:widowControl/>
              <w:jc w:val="center"/>
              <w:rPr>
                <w:color w:val="000000"/>
                <w:kern w:val="0"/>
                <w:sz w:val="21"/>
                <w:szCs w:val="21"/>
              </w:rPr>
            </w:pPr>
            <w:r>
              <w:rPr>
                <w:color w:val="000000"/>
                <w:kern w:val="0"/>
                <w:sz w:val="21"/>
                <w:szCs w:val="21"/>
              </w:rPr>
              <w:t>406</w:t>
            </w:r>
          </w:p>
        </w:tc>
        <w:tc>
          <w:tcPr>
            <w:tcW w:w="1350" w:type="dxa"/>
            <w:vAlign w:val="center"/>
          </w:tcPr>
          <w:p>
            <w:pPr>
              <w:widowControl/>
              <w:jc w:val="center"/>
              <w:rPr>
                <w:color w:val="000000"/>
                <w:kern w:val="0"/>
                <w:sz w:val="21"/>
                <w:szCs w:val="21"/>
              </w:rPr>
            </w:pPr>
            <w:r>
              <w:rPr>
                <w:color w:val="000000"/>
                <w:kern w:val="0"/>
                <w:sz w:val="21"/>
                <w:szCs w:val="21"/>
              </w:rPr>
              <w:t>0.5</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vAlign w:val="center"/>
          </w:tcPr>
          <w:p>
            <w:pPr>
              <w:widowControl/>
              <w:jc w:val="center"/>
              <w:rPr>
                <w:kern w:val="0"/>
                <w:sz w:val="21"/>
                <w:szCs w:val="21"/>
              </w:rPr>
            </w:pPr>
          </w:p>
        </w:tc>
        <w:tc>
          <w:tcPr>
            <w:tcW w:w="1088" w:type="dxa"/>
            <w:vMerge w:val="continue"/>
            <w:vAlign w:val="center"/>
          </w:tcPr>
          <w:p>
            <w:pPr>
              <w:widowControl/>
              <w:jc w:val="center"/>
              <w:rPr>
                <w:kern w:val="0"/>
                <w:sz w:val="21"/>
                <w:szCs w:val="21"/>
              </w:rPr>
            </w:pPr>
          </w:p>
        </w:tc>
        <w:tc>
          <w:tcPr>
            <w:tcW w:w="1252" w:type="dxa"/>
            <w:vMerge w:val="continue"/>
            <w:vAlign w:val="center"/>
          </w:tcPr>
          <w:p>
            <w:pPr>
              <w:widowControl/>
              <w:jc w:val="center"/>
              <w:rPr>
                <w:kern w:val="0"/>
                <w:sz w:val="21"/>
                <w:szCs w:val="21"/>
              </w:rPr>
            </w:pPr>
          </w:p>
        </w:tc>
        <w:tc>
          <w:tcPr>
            <w:tcW w:w="1384" w:type="dxa"/>
            <w:vAlign w:val="center"/>
          </w:tcPr>
          <w:p>
            <w:pPr>
              <w:widowControl/>
              <w:jc w:val="center"/>
              <w:rPr>
                <w:kern w:val="0"/>
                <w:sz w:val="21"/>
                <w:szCs w:val="21"/>
              </w:rPr>
            </w:pPr>
            <w:r>
              <w:rPr>
                <w:rFonts w:hint="eastAsia"/>
                <w:kern w:val="0"/>
                <w:sz w:val="21"/>
                <w:szCs w:val="21"/>
              </w:rPr>
              <w:t>一氧化氮</w:t>
            </w:r>
          </w:p>
        </w:tc>
        <w:tc>
          <w:tcPr>
            <w:tcW w:w="896" w:type="dxa"/>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vAlign w:val="center"/>
          </w:tcPr>
          <w:p>
            <w:pPr>
              <w:widowControl/>
              <w:jc w:val="center"/>
              <w:rPr>
                <w:color w:val="000000"/>
                <w:kern w:val="0"/>
                <w:sz w:val="21"/>
                <w:szCs w:val="21"/>
              </w:rPr>
            </w:pPr>
            <w:r>
              <w:rPr>
                <w:color w:val="000000"/>
                <w:kern w:val="0"/>
                <w:sz w:val="21"/>
                <w:szCs w:val="21"/>
              </w:rPr>
              <w:t>54.0</w:t>
            </w:r>
          </w:p>
        </w:tc>
        <w:tc>
          <w:tcPr>
            <w:tcW w:w="1185" w:type="dxa"/>
            <w:vAlign w:val="center"/>
          </w:tcPr>
          <w:p>
            <w:pPr>
              <w:widowControl/>
              <w:jc w:val="center"/>
              <w:rPr>
                <w:color w:val="000000"/>
                <w:kern w:val="0"/>
                <w:sz w:val="21"/>
                <w:szCs w:val="21"/>
              </w:rPr>
            </w:pPr>
            <w:r>
              <w:rPr>
                <w:color w:val="000000"/>
                <w:kern w:val="0"/>
                <w:sz w:val="21"/>
                <w:szCs w:val="21"/>
              </w:rPr>
              <w:t>54.1</w:t>
            </w:r>
          </w:p>
        </w:tc>
        <w:tc>
          <w:tcPr>
            <w:tcW w:w="1350" w:type="dxa"/>
            <w:vAlign w:val="center"/>
          </w:tcPr>
          <w:p>
            <w:pPr>
              <w:widowControl/>
              <w:jc w:val="center"/>
              <w:rPr>
                <w:color w:val="000000"/>
                <w:kern w:val="0"/>
                <w:sz w:val="21"/>
                <w:szCs w:val="21"/>
              </w:rPr>
            </w:pPr>
            <w:r>
              <w:rPr>
                <w:color w:val="000000"/>
                <w:kern w:val="0"/>
                <w:sz w:val="21"/>
                <w:szCs w:val="21"/>
              </w:rPr>
              <w:t>0.2</w:t>
            </w:r>
          </w:p>
        </w:tc>
        <w:tc>
          <w:tcPr>
            <w:tcW w:w="813" w:type="dxa"/>
            <w:vMerge w:val="continue"/>
            <w:vAlign w:val="center"/>
          </w:tcPr>
          <w:p>
            <w:pPr>
              <w:widowControl/>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128" w:type="dxa"/>
            <w:vMerge w:val="continue"/>
            <w:tcBorders>
              <w:bottom w:val="single" w:color="auto" w:sz="12" w:space="0"/>
            </w:tcBorders>
            <w:vAlign w:val="center"/>
          </w:tcPr>
          <w:p>
            <w:pPr>
              <w:widowControl/>
              <w:jc w:val="center"/>
              <w:rPr>
                <w:kern w:val="0"/>
                <w:sz w:val="21"/>
                <w:szCs w:val="21"/>
              </w:rPr>
            </w:pPr>
          </w:p>
        </w:tc>
        <w:tc>
          <w:tcPr>
            <w:tcW w:w="1088" w:type="dxa"/>
            <w:vMerge w:val="continue"/>
            <w:tcBorders>
              <w:bottom w:val="single" w:color="auto" w:sz="12" w:space="0"/>
            </w:tcBorders>
            <w:vAlign w:val="center"/>
          </w:tcPr>
          <w:p>
            <w:pPr>
              <w:widowControl/>
              <w:jc w:val="center"/>
              <w:rPr>
                <w:kern w:val="0"/>
                <w:sz w:val="21"/>
                <w:szCs w:val="21"/>
              </w:rPr>
            </w:pPr>
          </w:p>
        </w:tc>
        <w:tc>
          <w:tcPr>
            <w:tcW w:w="1252" w:type="dxa"/>
            <w:vMerge w:val="continue"/>
            <w:tcBorders>
              <w:bottom w:val="single" w:color="auto" w:sz="12" w:space="0"/>
            </w:tcBorders>
            <w:vAlign w:val="center"/>
          </w:tcPr>
          <w:p>
            <w:pPr>
              <w:widowControl/>
              <w:jc w:val="center"/>
              <w:rPr>
                <w:kern w:val="0"/>
                <w:sz w:val="21"/>
                <w:szCs w:val="21"/>
              </w:rPr>
            </w:pPr>
          </w:p>
        </w:tc>
        <w:tc>
          <w:tcPr>
            <w:tcW w:w="1384" w:type="dxa"/>
            <w:tcBorders>
              <w:bottom w:val="single" w:color="auto" w:sz="12" w:space="0"/>
            </w:tcBorders>
            <w:vAlign w:val="center"/>
          </w:tcPr>
          <w:p>
            <w:pPr>
              <w:widowControl/>
              <w:jc w:val="center"/>
              <w:rPr>
                <w:kern w:val="0"/>
                <w:sz w:val="21"/>
                <w:szCs w:val="21"/>
              </w:rPr>
            </w:pPr>
            <w:r>
              <w:rPr>
                <w:rFonts w:hint="eastAsia"/>
                <w:kern w:val="0"/>
                <w:sz w:val="21"/>
                <w:szCs w:val="21"/>
              </w:rPr>
              <w:t>一氧化氮</w:t>
            </w:r>
          </w:p>
        </w:tc>
        <w:tc>
          <w:tcPr>
            <w:tcW w:w="896" w:type="dxa"/>
            <w:tcBorders>
              <w:bottom w:val="single" w:color="auto" w:sz="12" w:space="0"/>
            </w:tcBorders>
            <w:vAlign w:val="center"/>
          </w:tcPr>
          <w:p>
            <w:pPr>
              <w:widowControl/>
              <w:jc w:val="center"/>
              <w:rPr>
                <w:kern w:val="0"/>
                <w:sz w:val="21"/>
                <w:szCs w:val="21"/>
              </w:rPr>
            </w:pPr>
            <w:r>
              <w:rPr>
                <w:kern w:val="0"/>
                <w:sz w:val="21"/>
                <w:szCs w:val="21"/>
              </w:rPr>
              <w:t>mg/m</w:t>
            </w:r>
            <w:r>
              <w:rPr>
                <w:kern w:val="0"/>
                <w:sz w:val="21"/>
                <w:szCs w:val="21"/>
                <w:vertAlign w:val="superscript"/>
              </w:rPr>
              <w:t>3</w:t>
            </w:r>
          </w:p>
        </w:tc>
        <w:tc>
          <w:tcPr>
            <w:tcW w:w="1380" w:type="dxa"/>
            <w:tcBorders>
              <w:bottom w:val="single" w:color="auto" w:sz="12" w:space="0"/>
            </w:tcBorders>
            <w:vAlign w:val="center"/>
          </w:tcPr>
          <w:p>
            <w:pPr>
              <w:widowControl/>
              <w:jc w:val="center"/>
              <w:rPr>
                <w:color w:val="000000"/>
                <w:kern w:val="0"/>
                <w:sz w:val="21"/>
                <w:szCs w:val="21"/>
              </w:rPr>
            </w:pPr>
            <w:r>
              <w:rPr>
                <w:color w:val="000000"/>
                <w:kern w:val="0"/>
                <w:sz w:val="21"/>
                <w:szCs w:val="21"/>
              </w:rPr>
              <w:t>423</w:t>
            </w:r>
          </w:p>
        </w:tc>
        <w:tc>
          <w:tcPr>
            <w:tcW w:w="1185" w:type="dxa"/>
            <w:tcBorders>
              <w:bottom w:val="single" w:color="auto" w:sz="12" w:space="0"/>
            </w:tcBorders>
            <w:vAlign w:val="center"/>
          </w:tcPr>
          <w:p>
            <w:pPr>
              <w:widowControl/>
              <w:jc w:val="center"/>
              <w:rPr>
                <w:color w:val="000000"/>
                <w:kern w:val="0"/>
                <w:sz w:val="21"/>
                <w:szCs w:val="21"/>
              </w:rPr>
            </w:pPr>
            <w:r>
              <w:rPr>
                <w:color w:val="000000"/>
                <w:kern w:val="0"/>
                <w:sz w:val="21"/>
                <w:szCs w:val="21"/>
              </w:rPr>
              <w:t>424</w:t>
            </w:r>
          </w:p>
        </w:tc>
        <w:tc>
          <w:tcPr>
            <w:tcW w:w="1350" w:type="dxa"/>
            <w:tcBorders>
              <w:bottom w:val="single" w:color="auto" w:sz="12" w:space="0"/>
            </w:tcBorders>
            <w:vAlign w:val="center"/>
          </w:tcPr>
          <w:p>
            <w:pPr>
              <w:widowControl/>
              <w:jc w:val="center"/>
              <w:rPr>
                <w:color w:val="000000"/>
                <w:kern w:val="0"/>
                <w:sz w:val="21"/>
                <w:szCs w:val="21"/>
              </w:rPr>
            </w:pPr>
            <w:r>
              <w:rPr>
                <w:color w:val="000000"/>
                <w:kern w:val="0"/>
                <w:sz w:val="21"/>
                <w:szCs w:val="21"/>
              </w:rPr>
              <w:t>0.2</w:t>
            </w:r>
          </w:p>
        </w:tc>
        <w:tc>
          <w:tcPr>
            <w:tcW w:w="813" w:type="dxa"/>
            <w:vMerge w:val="continue"/>
            <w:tcBorders>
              <w:bottom w:val="single" w:color="auto" w:sz="12" w:space="0"/>
            </w:tcBorders>
            <w:vAlign w:val="center"/>
          </w:tcPr>
          <w:p>
            <w:pPr>
              <w:widowControl/>
              <w:jc w:val="center"/>
              <w:rPr>
                <w:kern w:val="0"/>
                <w:sz w:val="21"/>
                <w:szCs w:val="21"/>
              </w:rPr>
            </w:pPr>
          </w:p>
        </w:tc>
      </w:tr>
    </w:tbl>
    <w:p>
      <w:pPr>
        <w:autoSpaceDE w:val="0"/>
        <w:autoSpaceDN w:val="0"/>
        <w:adjustRightInd w:val="0"/>
        <w:spacing w:line="360" w:lineRule="auto"/>
        <w:jc w:val="center"/>
        <w:rPr>
          <w:rFonts w:hint="default" w:ascii="Times New Roman" w:hAnsi="Times New Roman" w:cs="Times New Roman"/>
          <w:kern w:val="0"/>
        </w:rPr>
      </w:pPr>
      <w:r>
        <w:rPr>
          <w:rFonts w:hint="default" w:ascii="Times New Roman" w:hAnsi="Times New Roman" w:cs="Times New Roman"/>
          <w:kern w:val="0"/>
        </w:rPr>
        <w:t>表8-4    烟尘采集器流量标定结果</w:t>
      </w:r>
    </w:p>
    <w:tbl>
      <w:tblPr>
        <w:tblStyle w:val="47"/>
        <w:tblW w:w="10420" w:type="dxa"/>
        <w:jc w:val="center"/>
        <w:tblInd w:w="-98"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1361"/>
        <w:gridCol w:w="1361"/>
        <w:gridCol w:w="1361"/>
        <w:gridCol w:w="1201"/>
        <w:gridCol w:w="1215"/>
        <w:gridCol w:w="1335"/>
        <w:gridCol w:w="1320"/>
        <w:gridCol w:w="1266"/>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jc w:val="center"/>
        </w:trPr>
        <w:tc>
          <w:tcPr>
            <w:tcW w:w="1361" w:type="dxa"/>
            <w:tcBorders>
              <w:top w:val="single" w:color="000000" w:sz="12" w:space="0"/>
            </w:tcBorders>
            <w:vAlign w:val="center"/>
          </w:tcPr>
          <w:p>
            <w:pPr>
              <w:autoSpaceDE w:val="0"/>
              <w:autoSpaceDN w:val="0"/>
              <w:adjustRightInd w:val="0"/>
              <w:jc w:val="center"/>
              <w:rPr>
                <w:b/>
                <w:kern w:val="0"/>
                <w:sz w:val="21"/>
                <w:szCs w:val="21"/>
              </w:rPr>
            </w:pPr>
            <w:r>
              <w:rPr>
                <w:rFonts w:hint="eastAsia"/>
                <w:b/>
                <w:kern w:val="0"/>
                <w:sz w:val="21"/>
                <w:szCs w:val="21"/>
              </w:rPr>
              <w:t>校准日期</w:t>
            </w:r>
          </w:p>
        </w:tc>
        <w:tc>
          <w:tcPr>
            <w:tcW w:w="1361" w:type="dxa"/>
            <w:tcBorders>
              <w:top w:val="single" w:color="000000" w:sz="12" w:space="0"/>
            </w:tcBorders>
            <w:vAlign w:val="center"/>
          </w:tcPr>
          <w:p>
            <w:pPr>
              <w:autoSpaceDE w:val="0"/>
              <w:autoSpaceDN w:val="0"/>
              <w:adjustRightInd w:val="0"/>
              <w:jc w:val="center"/>
              <w:rPr>
                <w:b/>
                <w:kern w:val="0"/>
                <w:sz w:val="21"/>
                <w:szCs w:val="21"/>
              </w:rPr>
            </w:pPr>
            <w:r>
              <w:rPr>
                <w:rFonts w:hint="eastAsia"/>
                <w:b/>
                <w:kern w:val="0"/>
                <w:sz w:val="21"/>
                <w:szCs w:val="21"/>
              </w:rPr>
              <w:t>仪器型号</w:t>
            </w:r>
          </w:p>
        </w:tc>
        <w:tc>
          <w:tcPr>
            <w:tcW w:w="1361" w:type="dxa"/>
            <w:tcBorders>
              <w:top w:val="single" w:color="000000" w:sz="12" w:space="0"/>
            </w:tcBorders>
            <w:vAlign w:val="center"/>
          </w:tcPr>
          <w:p>
            <w:pPr>
              <w:autoSpaceDE w:val="0"/>
              <w:autoSpaceDN w:val="0"/>
              <w:adjustRightInd w:val="0"/>
              <w:jc w:val="center"/>
              <w:rPr>
                <w:b/>
                <w:kern w:val="0"/>
                <w:sz w:val="21"/>
                <w:szCs w:val="21"/>
              </w:rPr>
            </w:pPr>
            <w:r>
              <w:rPr>
                <w:rFonts w:hint="eastAsia"/>
                <w:b/>
                <w:kern w:val="0"/>
                <w:sz w:val="21"/>
                <w:szCs w:val="21"/>
              </w:rPr>
              <w:t>仪器编号</w:t>
            </w:r>
          </w:p>
        </w:tc>
        <w:tc>
          <w:tcPr>
            <w:tcW w:w="1201" w:type="dxa"/>
            <w:tcBorders>
              <w:top w:val="single" w:color="000000" w:sz="12" w:space="0"/>
            </w:tcBorders>
            <w:vAlign w:val="center"/>
          </w:tcPr>
          <w:p>
            <w:pPr>
              <w:autoSpaceDE w:val="0"/>
              <w:autoSpaceDN w:val="0"/>
              <w:adjustRightInd w:val="0"/>
              <w:jc w:val="center"/>
              <w:rPr>
                <w:b/>
                <w:kern w:val="0"/>
                <w:sz w:val="21"/>
                <w:szCs w:val="21"/>
              </w:rPr>
            </w:pPr>
            <w:r>
              <w:rPr>
                <w:rFonts w:hint="eastAsia"/>
                <w:b/>
                <w:kern w:val="0"/>
                <w:sz w:val="21"/>
                <w:szCs w:val="21"/>
              </w:rPr>
              <w:t>标示流量</w:t>
            </w:r>
          </w:p>
          <w:p>
            <w:pPr>
              <w:autoSpaceDE w:val="0"/>
              <w:autoSpaceDN w:val="0"/>
              <w:adjustRightInd w:val="0"/>
              <w:jc w:val="center"/>
              <w:rPr>
                <w:b/>
                <w:kern w:val="0"/>
                <w:sz w:val="21"/>
                <w:szCs w:val="21"/>
              </w:rPr>
            </w:pPr>
            <w:r>
              <w:rPr>
                <w:rFonts w:hint="eastAsia"/>
                <w:b/>
                <w:kern w:val="0"/>
                <w:sz w:val="21"/>
                <w:szCs w:val="21"/>
              </w:rPr>
              <w:t>（</w:t>
            </w:r>
            <w:r>
              <w:rPr>
                <w:b/>
                <w:kern w:val="0"/>
                <w:sz w:val="21"/>
                <w:szCs w:val="21"/>
              </w:rPr>
              <w:t>L/min</w:t>
            </w:r>
            <w:r>
              <w:rPr>
                <w:rFonts w:hint="eastAsia"/>
                <w:b/>
                <w:kern w:val="0"/>
                <w:sz w:val="21"/>
                <w:szCs w:val="21"/>
              </w:rPr>
              <w:t>）</w:t>
            </w:r>
          </w:p>
        </w:tc>
        <w:tc>
          <w:tcPr>
            <w:tcW w:w="1215" w:type="dxa"/>
            <w:tcBorders>
              <w:top w:val="single" w:color="000000" w:sz="12" w:space="0"/>
            </w:tcBorders>
            <w:vAlign w:val="center"/>
          </w:tcPr>
          <w:p>
            <w:pPr>
              <w:autoSpaceDE w:val="0"/>
              <w:autoSpaceDN w:val="0"/>
              <w:adjustRightInd w:val="0"/>
              <w:jc w:val="center"/>
              <w:rPr>
                <w:b/>
                <w:kern w:val="0"/>
                <w:sz w:val="21"/>
                <w:szCs w:val="21"/>
              </w:rPr>
            </w:pPr>
            <w:r>
              <w:rPr>
                <w:rFonts w:hint="eastAsia"/>
                <w:b/>
                <w:kern w:val="0"/>
                <w:sz w:val="21"/>
                <w:szCs w:val="21"/>
              </w:rPr>
              <w:t>标定流量</w:t>
            </w:r>
          </w:p>
          <w:p>
            <w:pPr>
              <w:autoSpaceDE w:val="0"/>
              <w:autoSpaceDN w:val="0"/>
              <w:adjustRightInd w:val="0"/>
              <w:jc w:val="center"/>
              <w:rPr>
                <w:b/>
                <w:kern w:val="0"/>
                <w:sz w:val="21"/>
                <w:szCs w:val="21"/>
              </w:rPr>
            </w:pPr>
            <w:r>
              <w:rPr>
                <w:rFonts w:hint="eastAsia"/>
                <w:b/>
                <w:kern w:val="0"/>
                <w:sz w:val="21"/>
                <w:szCs w:val="21"/>
              </w:rPr>
              <w:t>（</w:t>
            </w:r>
            <w:r>
              <w:rPr>
                <w:b/>
                <w:kern w:val="0"/>
                <w:sz w:val="21"/>
                <w:szCs w:val="21"/>
              </w:rPr>
              <w:t>L/min</w:t>
            </w:r>
            <w:r>
              <w:rPr>
                <w:rFonts w:hint="eastAsia"/>
                <w:b/>
                <w:kern w:val="0"/>
                <w:sz w:val="21"/>
                <w:szCs w:val="21"/>
              </w:rPr>
              <w:t>）</w:t>
            </w:r>
          </w:p>
        </w:tc>
        <w:tc>
          <w:tcPr>
            <w:tcW w:w="1335" w:type="dxa"/>
            <w:tcBorders>
              <w:top w:val="single" w:color="000000" w:sz="12" w:space="0"/>
            </w:tcBorders>
            <w:vAlign w:val="center"/>
          </w:tcPr>
          <w:p>
            <w:pPr>
              <w:autoSpaceDE w:val="0"/>
              <w:autoSpaceDN w:val="0"/>
              <w:adjustRightInd w:val="0"/>
              <w:jc w:val="center"/>
              <w:rPr>
                <w:b/>
                <w:kern w:val="0"/>
                <w:sz w:val="21"/>
                <w:szCs w:val="21"/>
              </w:rPr>
            </w:pPr>
            <w:r>
              <w:rPr>
                <w:rFonts w:hint="eastAsia"/>
                <w:b/>
                <w:kern w:val="0"/>
                <w:sz w:val="21"/>
                <w:szCs w:val="21"/>
              </w:rPr>
              <w:t>相对偏差</w:t>
            </w:r>
          </w:p>
          <w:p>
            <w:pPr>
              <w:autoSpaceDE w:val="0"/>
              <w:autoSpaceDN w:val="0"/>
              <w:adjustRightInd w:val="0"/>
              <w:jc w:val="center"/>
              <w:rPr>
                <w:b/>
                <w:kern w:val="0"/>
                <w:sz w:val="21"/>
                <w:szCs w:val="21"/>
              </w:rPr>
            </w:pPr>
            <w:r>
              <w:rPr>
                <w:rFonts w:hint="eastAsia"/>
                <w:b/>
                <w:kern w:val="0"/>
                <w:sz w:val="21"/>
                <w:szCs w:val="21"/>
              </w:rPr>
              <w:t>（</w:t>
            </w:r>
            <w:r>
              <w:rPr>
                <w:b/>
                <w:kern w:val="0"/>
                <w:sz w:val="21"/>
                <w:szCs w:val="21"/>
              </w:rPr>
              <w:t>%</w:t>
            </w:r>
            <w:r>
              <w:rPr>
                <w:rFonts w:hint="eastAsia"/>
                <w:b/>
                <w:kern w:val="0"/>
                <w:sz w:val="21"/>
                <w:szCs w:val="21"/>
              </w:rPr>
              <w:t>）</w:t>
            </w:r>
          </w:p>
        </w:tc>
        <w:tc>
          <w:tcPr>
            <w:tcW w:w="1320" w:type="dxa"/>
            <w:tcBorders>
              <w:top w:val="single" w:color="000000" w:sz="12" w:space="0"/>
            </w:tcBorders>
            <w:vAlign w:val="center"/>
          </w:tcPr>
          <w:p>
            <w:pPr>
              <w:autoSpaceDE w:val="0"/>
              <w:autoSpaceDN w:val="0"/>
              <w:adjustRightInd w:val="0"/>
              <w:jc w:val="center"/>
              <w:rPr>
                <w:b/>
                <w:kern w:val="0"/>
                <w:sz w:val="21"/>
                <w:szCs w:val="21"/>
              </w:rPr>
            </w:pPr>
            <w:r>
              <w:rPr>
                <w:rFonts w:hint="eastAsia"/>
                <w:b/>
                <w:kern w:val="0"/>
                <w:sz w:val="21"/>
                <w:szCs w:val="21"/>
              </w:rPr>
              <w:t>合格与否</w:t>
            </w:r>
          </w:p>
        </w:tc>
        <w:tc>
          <w:tcPr>
            <w:tcW w:w="1266" w:type="dxa"/>
            <w:tcBorders>
              <w:top w:val="single" w:color="000000" w:sz="12" w:space="0"/>
            </w:tcBorders>
            <w:vAlign w:val="center"/>
          </w:tcPr>
          <w:p>
            <w:pPr>
              <w:autoSpaceDE w:val="0"/>
              <w:autoSpaceDN w:val="0"/>
              <w:adjustRightInd w:val="0"/>
              <w:jc w:val="center"/>
              <w:rPr>
                <w:b/>
                <w:kern w:val="0"/>
                <w:sz w:val="21"/>
                <w:szCs w:val="21"/>
              </w:rPr>
            </w:pPr>
            <w:r>
              <w:rPr>
                <w:rFonts w:hint="eastAsia"/>
                <w:b/>
                <w:kern w:val="0"/>
                <w:sz w:val="21"/>
                <w:szCs w:val="21"/>
              </w:rPr>
              <w:t>备注</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exact"/>
          <w:jc w:val="center"/>
        </w:trPr>
        <w:tc>
          <w:tcPr>
            <w:tcW w:w="1361" w:type="dxa"/>
            <w:vMerge w:val="restart"/>
            <w:vAlign w:val="center"/>
          </w:tcPr>
          <w:p>
            <w:pPr>
              <w:widowControl/>
              <w:jc w:val="center"/>
              <w:rPr>
                <w:kern w:val="0"/>
                <w:sz w:val="21"/>
                <w:szCs w:val="21"/>
              </w:rPr>
            </w:pPr>
            <w:r>
              <w:rPr>
                <w:color w:val="000000"/>
                <w:kern w:val="0"/>
                <w:sz w:val="21"/>
                <w:szCs w:val="21"/>
              </w:rPr>
              <w:t>2017</w:t>
            </w:r>
            <w:r>
              <w:rPr>
                <w:rFonts w:hint="eastAsia"/>
                <w:color w:val="000000"/>
                <w:kern w:val="0"/>
                <w:sz w:val="21"/>
                <w:szCs w:val="21"/>
              </w:rPr>
              <w:t>年</w:t>
            </w:r>
            <w:r>
              <w:rPr>
                <w:color w:val="000000"/>
                <w:kern w:val="0"/>
                <w:sz w:val="21"/>
                <w:szCs w:val="21"/>
              </w:rPr>
              <w:t>09</w:t>
            </w:r>
            <w:r>
              <w:rPr>
                <w:rFonts w:hint="eastAsia"/>
                <w:color w:val="000000"/>
                <w:kern w:val="0"/>
                <w:sz w:val="21"/>
                <w:szCs w:val="21"/>
              </w:rPr>
              <w:t>月</w:t>
            </w:r>
            <w:r>
              <w:rPr>
                <w:color w:val="000000"/>
                <w:kern w:val="0"/>
                <w:sz w:val="21"/>
                <w:szCs w:val="21"/>
              </w:rPr>
              <w:t>18</w:t>
            </w:r>
            <w:r>
              <w:rPr>
                <w:rFonts w:hint="eastAsia"/>
                <w:color w:val="000000"/>
                <w:kern w:val="0"/>
                <w:sz w:val="21"/>
                <w:szCs w:val="21"/>
              </w:rPr>
              <w:t>日</w:t>
            </w:r>
          </w:p>
        </w:tc>
        <w:tc>
          <w:tcPr>
            <w:tcW w:w="1361" w:type="dxa"/>
            <w:vAlign w:val="center"/>
          </w:tcPr>
          <w:p>
            <w:pPr>
              <w:autoSpaceDE w:val="0"/>
              <w:autoSpaceDN w:val="0"/>
              <w:adjustRightInd w:val="0"/>
              <w:jc w:val="center"/>
              <w:rPr>
                <w:kern w:val="0"/>
                <w:sz w:val="21"/>
                <w:szCs w:val="21"/>
              </w:rPr>
            </w:pPr>
            <w:r>
              <w:rPr>
                <w:kern w:val="0"/>
                <w:sz w:val="21"/>
                <w:szCs w:val="21"/>
              </w:rPr>
              <w:t>GH60E</w:t>
            </w:r>
          </w:p>
        </w:tc>
        <w:tc>
          <w:tcPr>
            <w:tcW w:w="1361" w:type="dxa"/>
            <w:vAlign w:val="center"/>
          </w:tcPr>
          <w:p>
            <w:pPr>
              <w:autoSpaceDE w:val="0"/>
              <w:autoSpaceDN w:val="0"/>
              <w:adjustRightInd w:val="0"/>
              <w:jc w:val="center"/>
              <w:rPr>
                <w:kern w:val="0"/>
                <w:sz w:val="21"/>
                <w:szCs w:val="21"/>
              </w:rPr>
            </w:pPr>
            <w:r>
              <w:rPr>
                <w:kern w:val="0"/>
                <w:sz w:val="21"/>
                <w:szCs w:val="21"/>
              </w:rPr>
              <w:t>ZYKC-ES-20602</w:t>
            </w:r>
          </w:p>
        </w:tc>
        <w:tc>
          <w:tcPr>
            <w:tcW w:w="1201" w:type="dxa"/>
            <w:vAlign w:val="center"/>
          </w:tcPr>
          <w:p>
            <w:pPr>
              <w:autoSpaceDE w:val="0"/>
              <w:autoSpaceDN w:val="0"/>
              <w:adjustRightInd w:val="0"/>
              <w:jc w:val="center"/>
              <w:rPr>
                <w:kern w:val="0"/>
                <w:sz w:val="21"/>
                <w:szCs w:val="21"/>
              </w:rPr>
            </w:pPr>
            <w:r>
              <w:rPr>
                <w:kern w:val="0"/>
                <w:sz w:val="21"/>
                <w:szCs w:val="21"/>
              </w:rPr>
              <w:t>40</w:t>
            </w:r>
          </w:p>
        </w:tc>
        <w:tc>
          <w:tcPr>
            <w:tcW w:w="1215" w:type="dxa"/>
            <w:vAlign w:val="center"/>
          </w:tcPr>
          <w:p>
            <w:pPr>
              <w:autoSpaceDE w:val="0"/>
              <w:autoSpaceDN w:val="0"/>
              <w:adjustRightInd w:val="0"/>
              <w:jc w:val="center"/>
              <w:rPr>
                <w:kern w:val="0"/>
                <w:sz w:val="21"/>
                <w:szCs w:val="21"/>
              </w:rPr>
            </w:pPr>
            <w:r>
              <w:rPr>
                <w:kern w:val="0"/>
                <w:sz w:val="21"/>
                <w:szCs w:val="21"/>
              </w:rPr>
              <w:t>40.3</w:t>
            </w:r>
          </w:p>
        </w:tc>
        <w:tc>
          <w:tcPr>
            <w:tcW w:w="1335" w:type="dxa"/>
            <w:vAlign w:val="center"/>
          </w:tcPr>
          <w:p>
            <w:pPr>
              <w:autoSpaceDE w:val="0"/>
              <w:autoSpaceDN w:val="0"/>
              <w:adjustRightInd w:val="0"/>
              <w:jc w:val="center"/>
              <w:rPr>
                <w:kern w:val="0"/>
                <w:sz w:val="21"/>
                <w:szCs w:val="21"/>
              </w:rPr>
            </w:pPr>
            <w:r>
              <w:rPr>
                <w:kern w:val="0"/>
                <w:sz w:val="21"/>
                <w:szCs w:val="21"/>
              </w:rPr>
              <w:t>0.7500</w:t>
            </w:r>
          </w:p>
        </w:tc>
        <w:tc>
          <w:tcPr>
            <w:tcW w:w="1320" w:type="dxa"/>
            <w:vAlign w:val="center"/>
          </w:tcPr>
          <w:p>
            <w:pPr>
              <w:autoSpaceDE w:val="0"/>
              <w:autoSpaceDN w:val="0"/>
              <w:adjustRightInd w:val="0"/>
              <w:jc w:val="center"/>
              <w:rPr>
                <w:kern w:val="0"/>
                <w:sz w:val="21"/>
                <w:szCs w:val="21"/>
              </w:rPr>
            </w:pPr>
            <w:r>
              <w:rPr>
                <w:rFonts w:hint="eastAsia"/>
                <w:kern w:val="0"/>
                <w:sz w:val="21"/>
                <w:szCs w:val="21"/>
              </w:rPr>
              <w:t>合格</w:t>
            </w:r>
          </w:p>
        </w:tc>
        <w:tc>
          <w:tcPr>
            <w:tcW w:w="1266" w:type="dxa"/>
            <w:vMerge w:val="restart"/>
            <w:vAlign w:val="center"/>
          </w:tcPr>
          <w:p>
            <w:pPr>
              <w:autoSpaceDE w:val="0"/>
              <w:autoSpaceDN w:val="0"/>
              <w:adjustRightInd w:val="0"/>
              <w:jc w:val="center"/>
              <w:rPr>
                <w:kern w:val="0"/>
                <w:sz w:val="21"/>
                <w:szCs w:val="21"/>
              </w:rPr>
            </w:pPr>
            <w:r>
              <w:rPr>
                <w:rFonts w:hint="eastAsia"/>
                <w:kern w:val="0"/>
                <w:sz w:val="21"/>
                <w:szCs w:val="21"/>
              </w:rPr>
              <w:t>校准流量计型号：崂应</w:t>
            </w:r>
            <w:r>
              <w:rPr>
                <w:kern w:val="0"/>
                <w:sz w:val="21"/>
                <w:szCs w:val="21"/>
              </w:rPr>
              <w:t>7040</w:t>
            </w:r>
            <w:r>
              <w:rPr>
                <w:rFonts w:hint="eastAsia"/>
                <w:kern w:val="0"/>
                <w:sz w:val="21"/>
                <w:szCs w:val="21"/>
              </w:rPr>
              <w:t>型，编号：</w:t>
            </w:r>
            <w:r>
              <w:rPr>
                <w:kern w:val="0"/>
                <w:sz w:val="21"/>
                <w:szCs w:val="21"/>
              </w:rPr>
              <w:t>ZYKC-ES-20801</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exact"/>
          <w:jc w:val="center"/>
        </w:trPr>
        <w:tc>
          <w:tcPr>
            <w:tcW w:w="1361" w:type="dxa"/>
            <w:vMerge w:val="continue"/>
            <w:vAlign w:val="center"/>
          </w:tcPr>
          <w:p>
            <w:pPr>
              <w:autoSpaceDE w:val="0"/>
              <w:autoSpaceDN w:val="0"/>
              <w:adjustRightInd w:val="0"/>
              <w:jc w:val="center"/>
              <w:rPr>
                <w:kern w:val="0"/>
                <w:sz w:val="21"/>
                <w:szCs w:val="21"/>
              </w:rPr>
            </w:pPr>
          </w:p>
        </w:tc>
        <w:tc>
          <w:tcPr>
            <w:tcW w:w="1361" w:type="dxa"/>
            <w:vAlign w:val="center"/>
          </w:tcPr>
          <w:p>
            <w:pPr>
              <w:autoSpaceDE w:val="0"/>
              <w:autoSpaceDN w:val="0"/>
              <w:adjustRightInd w:val="0"/>
              <w:jc w:val="center"/>
              <w:rPr>
                <w:kern w:val="0"/>
                <w:sz w:val="21"/>
                <w:szCs w:val="21"/>
              </w:rPr>
            </w:pPr>
            <w:r>
              <w:rPr>
                <w:kern w:val="0"/>
                <w:sz w:val="21"/>
                <w:szCs w:val="21"/>
              </w:rPr>
              <w:t>ZR-3500</w:t>
            </w:r>
          </w:p>
        </w:tc>
        <w:tc>
          <w:tcPr>
            <w:tcW w:w="1361" w:type="dxa"/>
            <w:vAlign w:val="center"/>
          </w:tcPr>
          <w:p>
            <w:pPr>
              <w:autoSpaceDE w:val="0"/>
              <w:autoSpaceDN w:val="0"/>
              <w:adjustRightInd w:val="0"/>
              <w:jc w:val="center"/>
              <w:rPr>
                <w:kern w:val="0"/>
                <w:sz w:val="21"/>
                <w:szCs w:val="21"/>
              </w:rPr>
            </w:pPr>
            <w:r>
              <w:rPr>
                <w:kern w:val="0"/>
                <w:sz w:val="21"/>
                <w:szCs w:val="21"/>
              </w:rPr>
              <w:t>ZYKC-ES-20103</w:t>
            </w:r>
          </w:p>
        </w:tc>
        <w:tc>
          <w:tcPr>
            <w:tcW w:w="1201" w:type="dxa"/>
            <w:vAlign w:val="center"/>
          </w:tcPr>
          <w:p>
            <w:pPr>
              <w:autoSpaceDE w:val="0"/>
              <w:autoSpaceDN w:val="0"/>
              <w:adjustRightInd w:val="0"/>
              <w:jc w:val="center"/>
              <w:rPr>
                <w:kern w:val="0"/>
                <w:sz w:val="21"/>
                <w:szCs w:val="21"/>
              </w:rPr>
            </w:pPr>
            <w:r>
              <w:rPr>
                <w:kern w:val="0"/>
                <w:sz w:val="21"/>
                <w:szCs w:val="21"/>
              </w:rPr>
              <w:t>0.5</w:t>
            </w:r>
          </w:p>
        </w:tc>
        <w:tc>
          <w:tcPr>
            <w:tcW w:w="1215" w:type="dxa"/>
            <w:vAlign w:val="center"/>
          </w:tcPr>
          <w:p>
            <w:pPr>
              <w:autoSpaceDE w:val="0"/>
              <w:autoSpaceDN w:val="0"/>
              <w:adjustRightInd w:val="0"/>
              <w:jc w:val="center"/>
              <w:rPr>
                <w:kern w:val="0"/>
                <w:sz w:val="21"/>
                <w:szCs w:val="21"/>
              </w:rPr>
            </w:pPr>
            <w:r>
              <w:rPr>
                <w:kern w:val="0"/>
                <w:sz w:val="21"/>
                <w:szCs w:val="21"/>
              </w:rPr>
              <w:t>0.493</w:t>
            </w:r>
          </w:p>
        </w:tc>
        <w:tc>
          <w:tcPr>
            <w:tcW w:w="1335" w:type="dxa"/>
            <w:vAlign w:val="center"/>
          </w:tcPr>
          <w:p>
            <w:pPr>
              <w:autoSpaceDE w:val="0"/>
              <w:autoSpaceDN w:val="0"/>
              <w:adjustRightInd w:val="0"/>
              <w:jc w:val="center"/>
              <w:rPr>
                <w:kern w:val="0"/>
                <w:sz w:val="21"/>
                <w:szCs w:val="21"/>
              </w:rPr>
            </w:pPr>
            <w:r>
              <w:rPr>
                <w:kern w:val="0"/>
                <w:sz w:val="21"/>
                <w:szCs w:val="21"/>
              </w:rPr>
              <w:t>-1.400</w:t>
            </w:r>
          </w:p>
        </w:tc>
        <w:tc>
          <w:tcPr>
            <w:tcW w:w="1320" w:type="dxa"/>
            <w:vAlign w:val="center"/>
          </w:tcPr>
          <w:p>
            <w:pPr>
              <w:autoSpaceDE w:val="0"/>
              <w:autoSpaceDN w:val="0"/>
              <w:adjustRightInd w:val="0"/>
              <w:jc w:val="center"/>
              <w:rPr>
                <w:kern w:val="0"/>
                <w:sz w:val="21"/>
                <w:szCs w:val="21"/>
              </w:rPr>
            </w:pPr>
            <w:r>
              <w:rPr>
                <w:rFonts w:hint="eastAsia"/>
                <w:kern w:val="0"/>
                <w:sz w:val="21"/>
                <w:szCs w:val="21"/>
              </w:rPr>
              <w:t>合格</w:t>
            </w:r>
          </w:p>
        </w:tc>
        <w:tc>
          <w:tcPr>
            <w:tcW w:w="1266" w:type="dxa"/>
            <w:vMerge w:val="continue"/>
            <w:vAlign w:val="center"/>
          </w:tcPr>
          <w:p>
            <w:pPr>
              <w:autoSpaceDE w:val="0"/>
              <w:autoSpaceDN w:val="0"/>
              <w:adjustRightInd w:val="0"/>
              <w:jc w:val="center"/>
              <w:rPr>
                <w:kern w:val="0"/>
                <w:sz w:val="21"/>
                <w:szCs w:val="21"/>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exact"/>
          <w:jc w:val="center"/>
        </w:trPr>
        <w:tc>
          <w:tcPr>
            <w:tcW w:w="1361" w:type="dxa"/>
            <w:vMerge w:val="continue"/>
            <w:vAlign w:val="center"/>
          </w:tcPr>
          <w:p>
            <w:pPr>
              <w:autoSpaceDE w:val="0"/>
              <w:autoSpaceDN w:val="0"/>
              <w:adjustRightInd w:val="0"/>
              <w:jc w:val="center"/>
              <w:rPr>
                <w:kern w:val="0"/>
                <w:sz w:val="21"/>
                <w:szCs w:val="21"/>
              </w:rPr>
            </w:pPr>
          </w:p>
        </w:tc>
        <w:tc>
          <w:tcPr>
            <w:tcW w:w="1361" w:type="dxa"/>
            <w:vAlign w:val="center"/>
          </w:tcPr>
          <w:p>
            <w:pPr>
              <w:autoSpaceDE w:val="0"/>
              <w:autoSpaceDN w:val="0"/>
              <w:adjustRightInd w:val="0"/>
              <w:jc w:val="center"/>
              <w:rPr>
                <w:kern w:val="0"/>
                <w:sz w:val="21"/>
                <w:szCs w:val="21"/>
              </w:rPr>
            </w:pPr>
            <w:r>
              <w:rPr>
                <w:kern w:val="0"/>
                <w:sz w:val="21"/>
                <w:szCs w:val="21"/>
              </w:rPr>
              <w:t>KB-2400</w:t>
            </w:r>
          </w:p>
        </w:tc>
        <w:tc>
          <w:tcPr>
            <w:tcW w:w="1361" w:type="dxa"/>
            <w:vAlign w:val="center"/>
          </w:tcPr>
          <w:p>
            <w:pPr>
              <w:autoSpaceDE w:val="0"/>
              <w:autoSpaceDN w:val="0"/>
              <w:adjustRightInd w:val="0"/>
              <w:jc w:val="center"/>
              <w:rPr>
                <w:kern w:val="0"/>
                <w:sz w:val="21"/>
                <w:szCs w:val="21"/>
              </w:rPr>
            </w:pPr>
            <w:r>
              <w:rPr>
                <w:kern w:val="0"/>
                <w:sz w:val="21"/>
                <w:szCs w:val="21"/>
              </w:rPr>
              <w:t>ZYKC-ES-20201</w:t>
            </w:r>
          </w:p>
        </w:tc>
        <w:tc>
          <w:tcPr>
            <w:tcW w:w="1201" w:type="dxa"/>
            <w:vAlign w:val="center"/>
          </w:tcPr>
          <w:p>
            <w:pPr>
              <w:autoSpaceDE w:val="0"/>
              <w:autoSpaceDN w:val="0"/>
              <w:adjustRightInd w:val="0"/>
              <w:jc w:val="center"/>
              <w:rPr>
                <w:kern w:val="0"/>
                <w:sz w:val="21"/>
                <w:szCs w:val="21"/>
              </w:rPr>
            </w:pPr>
            <w:r>
              <w:rPr>
                <w:kern w:val="0"/>
                <w:sz w:val="21"/>
                <w:szCs w:val="21"/>
              </w:rPr>
              <w:t>0.5</w:t>
            </w:r>
          </w:p>
        </w:tc>
        <w:tc>
          <w:tcPr>
            <w:tcW w:w="1215" w:type="dxa"/>
            <w:vAlign w:val="center"/>
          </w:tcPr>
          <w:p>
            <w:pPr>
              <w:autoSpaceDE w:val="0"/>
              <w:autoSpaceDN w:val="0"/>
              <w:adjustRightInd w:val="0"/>
              <w:jc w:val="center"/>
              <w:rPr>
                <w:kern w:val="0"/>
                <w:sz w:val="21"/>
                <w:szCs w:val="21"/>
              </w:rPr>
            </w:pPr>
            <w:r>
              <w:rPr>
                <w:kern w:val="0"/>
                <w:sz w:val="21"/>
                <w:szCs w:val="21"/>
              </w:rPr>
              <w:t>0.492</w:t>
            </w:r>
          </w:p>
        </w:tc>
        <w:tc>
          <w:tcPr>
            <w:tcW w:w="1335" w:type="dxa"/>
            <w:vAlign w:val="center"/>
          </w:tcPr>
          <w:p>
            <w:pPr>
              <w:autoSpaceDE w:val="0"/>
              <w:autoSpaceDN w:val="0"/>
              <w:adjustRightInd w:val="0"/>
              <w:jc w:val="center"/>
              <w:rPr>
                <w:kern w:val="0"/>
                <w:sz w:val="21"/>
                <w:szCs w:val="21"/>
              </w:rPr>
            </w:pPr>
            <w:r>
              <w:rPr>
                <w:kern w:val="0"/>
                <w:sz w:val="21"/>
                <w:szCs w:val="21"/>
              </w:rPr>
              <w:t>-1.600</w:t>
            </w:r>
          </w:p>
        </w:tc>
        <w:tc>
          <w:tcPr>
            <w:tcW w:w="1320" w:type="dxa"/>
            <w:vAlign w:val="center"/>
          </w:tcPr>
          <w:p>
            <w:pPr>
              <w:autoSpaceDE w:val="0"/>
              <w:autoSpaceDN w:val="0"/>
              <w:adjustRightInd w:val="0"/>
              <w:jc w:val="center"/>
              <w:rPr>
                <w:kern w:val="0"/>
                <w:sz w:val="21"/>
                <w:szCs w:val="21"/>
              </w:rPr>
            </w:pPr>
            <w:r>
              <w:rPr>
                <w:rFonts w:hint="eastAsia"/>
                <w:kern w:val="0"/>
                <w:sz w:val="21"/>
                <w:szCs w:val="21"/>
              </w:rPr>
              <w:t>合格</w:t>
            </w:r>
          </w:p>
        </w:tc>
        <w:tc>
          <w:tcPr>
            <w:tcW w:w="1266" w:type="dxa"/>
            <w:vMerge w:val="continue"/>
            <w:vAlign w:val="center"/>
          </w:tcPr>
          <w:p>
            <w:pPr>
              <w:autoSpaceDE w:val="0"/>
              <w:autoSpaceDN w:val="0"/>
              <w:adjustRightInd w:val="0"/>
              <w:jc w:val="center"/>
              <w:rPr>
                <w:kern w:val="0"/>
                <w:sz w:val="21"/>
                <w:szCs w:val="21"/>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exact"/>
          <w:jc w:val="center"/>
        </w:trPr>
        <w:tc>
          <w:tcPr>
            <w:tcW w:w="1361" w:type="dxa"/>
            <w:vMerge w:val="continue"/>
            <w:vAlign w:val="center"/>
          </w:tcPr>
          <w:p>
            <w:pPr>
              <w:autoSpaceDE w:val="0"/>
              <w:autoSpaceDN w:val="0"/>
              <w:adjustRightInd w:val="0"/>
              <w:jc w:val="center"/>
              <w:rPr>
                <w:kern w:val="0"/>
                <w:sz w:val="21"/>
                <w:szCs w:val="21"/>
              </w:rPr>
            </w:pPr>
          </w:p>
        </w:tc>
        <w:tc>
          <w:tcPr>
            <w:tcW w:w="1361" w:type="dxa"/>
            <w:vAlign w:val="center"/>
          </w:tcPr>
          <w:p>
            <w:pPr>
              <w:autoSpaceDE w:val="0"/>
              <w:autoSpaceDN w:val="0"/>
              <w:adjustRightInd w:val="0"/>
              <w:jc w:val="center"/>
              <w:rPr>
                <w:kern w:val="0"/>
                <w:sz w:val="21"/>
                <w:szCs w:val="21"/>
              </w:rPr>
            </w:pPr>
            <w:r>
              <w:rPr>
                <w:kern w:val="0"/>
                <w:sz w:val="21"/>
                <w:szCs w:val="21"/>
              </w:rPr>
              <w:t>KB6120</w:t>
            </w:r>
          </w:p>
        </w:tc>
        <w:tc>
          <w:tcPr>
            <w:tcW w:w="1361" w:type="dxa"/>
            <w:vAlign w:val="center"/>
          </w:tcPr>
          <w:p>
            <w:pPr>
              <w:autoSpaceDE w:val="0"/>
              <w:autoSpaceDN w:val="0"/>
              <w:adjustRightInd w:val="0"/>
              <w:jc w:val="center"/>
              <w:rPr>
                <w:kern w:val="0"/>
                <w:sz w:val="21"/>
                <w:szCs w:val="21"/>
              </w:rPr>
            </w:pPr>
            <w:r>
              <w:rPr>
                <w:kern w:val="0"/>
                <w:sz w:val="21"/>
                <w:szCs w:val="21"/>
              </w:rPr>
              <w:t>ZYKC-ES-20301</w:t>
            </w:r>
          </w:p>
        </w:tc>
        <w:tc>
          <w:tcPr>
            <w:tcW w:w="1201" w:type="dxa"/>
            <w:vAlign w:val="center"/>
          </w:tcPr>
          <w:p>
            <w:pPr>
              <w:autoSpaceDE w:val="0"/>
              <w:autoSpaceDN w:val="0"/>
              <w:adjustRightInd w:val="0"/>
              <w:jc w:val="center"/>
              <w:rPr>
                <w:kern w:val="0"/>
                <w:sz w:val="21"/>
                <w:szCs w:val="21"/>
              </w:rPr>
            </w:pPr>
            <w:r>
              <w:rPr>
                <w:kern w:val="0"/>
                <w:sz w:val="21"/>
                <w:szCs w:val="21"/>
              </w:rPr>
              <w:t>100</w:t>
            </w:r>
          </w:p>
        </w:tc>
        <w:tc>
          <w:tcPr>
            <w:tcW w:w="1215" w:type="dxa"/>
            <w:vAlign w:val="center"/>
          </w:tcPr>
          <w:p>
            <w:pPr>
              <w:autoSpaceDE w:val="0"/>
              <w:autoSpaceDN w:val="0"/>
              <w:adjustRightInd w:val="0"/>
              <w:jc w:val="center"/>
              <w:rPr>
                <w:kern w:val="0"/>
                <w:sz w:val="21"/>
                <w:szCs w:val="21"/>
              </w:rPr>
            </w:pPr>
            <w:r>
              <w:rPr>
                <w:kern w:val="0"/>
                <w:sz w:val="21"/>
                <w:szCs w:val="21"/>
              </w:rPr>
              <w:t>99.8</w:t>
            </w:r>
          </w:p>
        </w:tc>
        <w:tc>
          <w:tcPr>
            <w:tcW w:w="1335" w:type="dxa"/>
            <w:vAlign w:val="center"/>
          </w:tcPr>
          <w:p>
            <w:pPr>
              <w:autoSpaceDE w:val="0"/>
              <w:autoSpaceDN w:val="0"/>
              <w:adjustRightInd w:val="0"/>
              <w:jc w:val="center"/>
              <w:rPr>
                <w:kern w:val="0"/>
                <w:sz w:val="21"/>
                <w:szCs w:val="21"/>
              </w:rPr>
            </w:pPr>
            <w:r>
              <w:rPr>
                <w:kern w:val="0"/>
                <w:sz w:val="21"/>
                <w:szCs w:val="21"/>
              </w:rPr>
              <w:t>-0.200</w:t>
            </w:r>
          </w:p>
        </w:tc>
        <w:tc>
          <w:tcPr>
            <w:tcW w:w="1320" w:type="dxa"/>
            <w:vAlign w:val="center"/>
          </w:tcPr>
          <w:p>
            <w:pPr>
              <w:autoSpaceDE w:val="0"/>
              <w:autoSpaceDN w:val="0"/>
              <w:adjustRightInd w:val="0"/>
              <w:jc w:val="center"/>
              <w:rPr>
                <w:kern w:val="0"/>
                <w:sz w:val="21"/>
                <w:szCs w:val="21"/>
              </w:rPr>
            </w:pPr>
            <w:r>
              <w:rPr>
                <w:rFonts w:hint="eastAsia"/>
                <w:kern w:val="0"/>
                <w:sz w:val="21"/>
                <w:szCs w:val="21"/>
              </w:rPr>
              <w:t>合格</w:t>
            </w:r>
          </w:p>
        </w:tc>
        <w:tc>
          <w:tcPr>
            <w:tcW w:w="1266" w:type="dxa"/>
            <w:vMerge w:val="continue"/>
            <w:vAlign w:val="center"/>
          </w:tcPr>
          <w:p>
            <w:pPr>
              <w:autoSpaceDE w:val="0"/>
              <w:autoSpaceDN w:val="0"/>
              <w:adjustRightInd w:val="0"/>
              <w:jc w:val="center"/>
              <w:rPr>
                <w:kern w:val="0"/>
                <w:sz w:val="21"/>
                <w:szCs w:val="21"/>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exact"/>
          <w:jc w:val="center"/>
        </w:trPr>
        <w:tc>
          <w:tcPr>
            <w:tcW w:w="1361" w:type="dxa"/>
            <w:vMerge w:val="continue"/>
            <w:vAlign w:val="center"/>
          </w:tcPr>
          <w:p>
            <w:pPr>
              <w:autoSpaceDE w:val="0"/>
              <w:autoSpaceDN w:val="0"/>
              <w:adjustRightInd w:val="0"/>
              <w:jc w:val="center"/>
              <w:rPr>
                <w:kern w:val="0"/>
                <w:sz w:val="21"/>
                <w:szCs w:val="21"/>
              </w:rPr>
            </w:pPr>
          </w:p>
        </w:tc>
        <w:tc>
          <w:tcPr>
            <w:tcW w:w="1361" w:type="dxa"/>
            <w:vAlign w:val="center"/>
          </w:tcPr>
          <w:p>
            <w:pPr>
              <w:autoSpaceDE w:val="0"/>
              <w:autoSpaceDN w:val="0"/>
              <w:adjustRightInd w:val="0"/>
              <w:jc w:val="center"/>
              <w:rPr>
                <w:kern w:val="0"/>
                <w:sz w:val="21"/>
                <w:szCs w:val="21"/>
              </w:rPr>
            </w:pPr>
            <w:r>
              <w:rPr>
                <w:kern w:val="0"/>
                <w:sz w:val="21"/>
                <w:szCs w:val="21"/>
              </w:rPr>
              <w:t>KB6120</w:t>
            </w:r>
          </w:p>
        </w:tc>
        <w:tc>
          <w:tcPr>
            <w:tcW w:w="1361" w:type="dxa"/>
            <w:vAlign w:val="center"/>
          </w:tcPr>
          <w:p>
            <w:pPr>
              <w:autoSpaceDE w:val="0"/>
              <w:autoSpaceDN w:val="0"/>
              <w:adjustRightInd w:val="0"/>
              <w:jc w:val="center"/>
              <w:rPr>
                <w:kern w:val="0"/>
                <w:sz w:val="21"/>
                <w:szCs w:val="21"/>
              </w:rPr>
            </w:pPr>
            <w:r>
              <w:rPr>
                <w:kern w:val="0"/>
                <w:sz w:val="21"/>
                <w:szCs w:val="21"/>
              </w:rPr>
              <w:t>ZYKC-ES-20302</w:t>
            </w:r>
          </w:p>
        </w:tc>
        <w:tc>
          <w:tcPr>
            <w:tcW w:w="1201" w:type="dxa"/>
            <w:vAlign w:val="center"/>
          </w:tcPr>
          <w:p>
            <w:pPr>
              <w:autoSpaceDE w:val="0"/>
              <w:autoSpaceDN w:val="0"/>
              <w:adjustRightInd w:val="0"/>
              <w:jc w:val="center"/>
              <w:rPr>
                <w:kern w:val="0"/>
                <w:sz w:val="21"/>
                <w:szCs w:val="21"/>
              </w:rPr>
            </w:pPr>
            <w:r>
              <w:rPr>
                <w:kern w:val="0"/>
                <w:sz w:val="21"/>
                <w:szCs w:val="21"/>
              </w:rPr>
              <w:t>100</w:t>
            </w:r>
          </w:p>
        </w:tc>
        <w:tc>
          <w:tcPr>
            <w:tcW w:w="1215" w:type="dxa"/>
            <w:vAlign w:val="center"/>
          </w:tcPr>
          <w:p>
            <w:pPr>
              <w:autoSpaceDE w:val="0"/>
              <w:autoSpaceDN w:val="0"/>
              <w:adjustRightInd w:val="0"/>
              <w:jc w:val="center"/>
              <w:rPr>
                <w:kern w:val="0"/>
                <w:sz w:val="21"/>
                <w:szCs w:val="21"/>
              </w:rPr>
            </w:pPr>
            <w:r>
              <w:rPr>
                <w:kern w:val="0"/>
                <w:sz w:val="21"/>
                <w:szCs w:val="21"/>
              </w:rPr>
              <w:t>100.3</w:t>
            </w:r>
          </w:p>
        </w:tc>
        <w:tc>
          <w:tcPr>
            <w:tcW w:w="1335" w:type="dxa"/>
            <w:vAlign w:val="center"/>
          </w:tcPr>
          <w:p>
            <w:pPr>
              <w:autoSpaceDE w:val="0"/>
              <w:autoSpaceDN w:val="0"/>
              <w:adjustRightInd w:val="0"/>
              <w:jc w:val="center"/>
              <w:rPr>
                <w:kern w:val="0"/>
                <w:sz w:val="21"/>
                <w:szCs w:val="21"/>
              </w:rPr>
            </w:pPr>
            <w:r>
              <w:rPr>
                <w:kern w:val="0"/>
                <w:sz w:val="21"/>
                <w:szCs w:val="21"/>
              </w:rPr>
              <w:t>0.300</w:t>
            </w:r>
          </w:p>
        </w:tc>
        <w:tc>
          <w:tcPr>
            <w:tcW w:w="1320" w:type="dxa"/>
            <w:vAlign w:val="center"/>
          </w:tcPr>
          <w:p>
            <w:pPr>
              <w:autoSpaceDE w:val="0"/>
              <w:autoSpaceDN w:val="0"/>
              <w:adjustRightInd w:val="0"/>
              <w:jc w:val="center"/>
              <w:rPr>
                <w:kern w:val="0"/>
                <w:sz w:val="21"/>
                <w:szCs w:val="21"/>
              </w:rPr>
            </w:pPr>
            <w:r>
              <w:rPr>
                <w:rFonts w:hint="eastAsia"/>
                <w:kern w:val="0"/>
                <w:sz w:val="21"/>
                <w:szCs w:val="21"/>
              </w:rPr>
              <w:t>合格</w:t>
            </w:r>
          </w:p>
        </w:tc>
        <w:tc>
          <w:tcPr>
            <w:tcW w:w="1266" w:type="dxa"/>
            <w:vMerge w:val="continue"/>
            <w:vAlign w:val="center"/>
          </w:tcPr>
          <w:p>
            <w:pPr>
              <w:autoSpaceDE w:val="0"/>
              <w:autoSpaceDN w:val="0"/>
              <w:adjustRightInd w:val="0"/>
              <w:jc w:val="center"/>
              <w:rPr>
                <w:kern w:val="0"/>
                <w:sz w:val="21"/>
                <w:szCs w:val="21"/>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exact"/>
          <w:jc w:val="center"/>
        </w:trPr>
        <w:tc>
          <w:tcPr>
            <w:tcW w:w="1361" w:type="dxa"/>
            <w:vMerge w:val="restart"/>
            <w:vAlign w:val="center"/>
          </w:tcPr>
          <w:p>
            <w:pPr>
              <w:widowControl/>
              <w:jc w:val="center"/>
              <w:rPr>
                <w:kern w:val="0"/>
                <w:sz w:val="21"/>
                <w:szCs w:val="21"/>
              </w:rPr>
            </w:pPr>
            <w:r>
              <w:rPr>
                <w:color w:val="000000"/>
                <w:kern w:val="0"/>
                <w:sz w:val="21"/>
                <w:szCs w:val="21"/>
              </w:rPr>
              <w:t>2017</w:t>
            </w:r>
            <w:r>
              <w:rPr>
                <w:rFonts w:hint="eastAsia"/>
                <w:color w:val="000000"/>
                <w:kern w:val="0"/>
                <w:sz w:val="21"/>
                <w:szCs w:val="21"/>
              </w:rPr>
              <w:t>年</w:t>
            </w:r>
            <w:r>
              <w:rPr>
                <w:color w:val="000000"/>
                <w:kern w:val="0"/>
                <w:sz w:val="21"/>
                <w:szCs w:val="21"/>
              </w:rPr>
              <w:t>09</w:t>
            </w:r>
            <w:r>
              <w:rPr>
                <w:rFonts w:hint="eastAsia"/>
                <w:color w:val="000000"/>
                <w:kern w:val="0"/>
                <w:sz w:val="21"/>
                <w:szCs w:val="21"/>
              </w:rPr>
              <w:t>月</w:t>
            </w:r>
            <w:r>
              <w:rPr>
                <w:color w:val="000000"/>
                <w:kern w:val="0"/>
                <w:sz w:val="21"/>
                <w:szCs w:val="21"/>
              </w:rPr>
              <w:t>19</w:t>
            </w:r>
            <w:r>
              <w:rPr>
                <w:rFonts w:hint="eastAsia"/>
                <w:color w:val="000000"/>
                <w:kern w:val="0"/>
                <w:sz w:val="21"/>
                <w:szCs w:val="21"/>
              </w:rPr>
              <w:t>日</w:t>
            </w:r>
          </w:p>
        </w:tc>
        <w:tc>
          <w:tcPr>
            <w:tcW w:w="1361" w:type="dxa"/>
            <w:vAlign w:val="center"/>
          </w:tcPr>
          <w:p>
            <w:pPr>
              <w:autoSpaceDE w:val="0"/>
              <w:autoSpaceDN w:val="0"/>
              <w:adjustRightInd w:val="0"/>
              <w:jc w:val="center"/>
              <w:rPr>
                <w:kern w:val="0"/>
                <w:sz w:val="21"/>
                <w:szCs w:val="21"/>
              </w:rPr>
            </w:pPr>
            <w:r>
              <w:rPr>
                <w:kern w:val="0"/>
                <w:sz w:val="21"/>
                <w:szCs w:val="21"/>
              </w:rPr>
              <w:t>GH60E</w:t>
            </w:r>
          </w:p>
        </w:tc>
        <w:tc>
          <w:tcPr>
            <w:tcW w:w="1361" w:type="dxa"/>
            <w:vAlign w:val="center"/>
          </w:tcPr>
          <w:p>
            <w:pPr>
              <w:autoSpaceDE w:val="0"/>
              <w:autoSpaceDN w:val="0"/>
              <w:adjustRightInd w:val="0"/>
              <w:jc w:val="center"/>
              <w:rPr>
                <w:kern w:val="0"/>
                <w:sz w:val="21"/>
                <w:szCs w:val="21"/>
              </w:rPr>
            </w:pPr>
            <w:r>
              <w:rPr>
                <w:kern w:val="0"/>
                <w:sz w:val="21"/>
                <w:szCs w:val="21"/>
              </w:rPr>
              <w:t>ZYKC-ES-20602</w:t>
            </w:r>
          </w:p>
        </w:tc>
        <w:tc>
          <w:tcPr>
            <w:tcW w:w="1201" w:type="dxa"/>
            <w:vAlign w:val="center"/>
          </w:tcPr>
          <w:p>
            <w:pPr>
              <w:autoSpaceDE w:val="0"/>
              <w:autoSpaceDN w:val="0"/>
              <w:adjustRightInd w:val="0"/>
              <w:jc w:val="center"/>
              <w:rPr>
                <w:kern w:val="0"/>
                <w:sz w:val="21"/>
                <w:szCs w:val="21"/>
              </w:rPr>
            </w:pPr>
            <w:r>
              <w:rPr>
                <w:kern w:val="0"/>
                <w:sz w:val="21"/>
                <w:szCs w:val="21"/>
              </w:rPr>
              <w:t>40</w:t>
            </w:r>
          </w:p>
        </w:tc>
        <w:tc>
          <w:tcPr>
            <w:tcW w:w="1215" w:type="dxa"/>
            <w:vAlign w:val="center"/>
          </w:tcPr>
          <w:p>
            <w:pPr>
              <w:autoSpaceDE w:val="0"/>
              <w:autoSpaceDN w:val="0"/>
              <w:adjustRightInd w:val="0"/>
              <w:jc w:val="center"/>
              <w:rPr>
                <w:kern w:val="0"/>
                <w:sz w:val="21"/>
                <w:szCs w:val="21"/>
              </w:rPr>
            </w:pPr>
            <w:r>
              <w:rPr>
                <w:kern w:val="0"/>
                <w:sz w:val="21"/>
                <w:szCs w:val="21"/>
              </w:rPr>
              <w:t>40.8</w:t>
            </w:r>
          </w:p>
        </w:tc>
        <w:tc>
          <w:tcPr>
            <w:tcW w:w="1335" w:type="dxa"/>
            <w:vAlign w:val="center"/>
          </w:tcPr>
          <w:p>
            <w:pPr>
              <w:autoSpaceDE w:val="0"/>
              <w:autoSpaceDN w:val="0"/>
              <w:adjustRightInd w:val="0"/>
              <w:jc w:val="center"/>
              <w:rPr>
                <w:kern w:val="0"/>
                <w:sz w:val="21"/>
                <w:szCs w:val="21"/>
              </w:rPr>
            </w:pPr>
            <w:r>
              <w:rPr>
                <w:kern w:val="0"/>
                <w:sz w:val="21"/>
                <w:szCs w:val="21"/>
              </w:rPr>
              <w:t>2.000</w:t>
            </w:r>
          </w:p>
        </w:tc>
        <w:tc>
          <w:tcPr>
            <w:tcW w:w="1320" w:type="dxa"/>
            <w:vAlign w:val="center"/>
          </w:tcPr>
          <w:p>
            <w:pPr>
              <w:autoSpaceDE w:val="0"/>
              <w:autoSpaceDN w:val="0"/>
              <w:adjustRightInd w:val="0"/>
              <w:jc w:val="center"/>
              <w:rPr>
                <w:kern w:val="0"/>
                <w:sz w:val="21"/>
                <w:szCs w:val="21"/>
              </w:rPr>
            </w:pPr>
            <w:r>
              <w:rPr>
                <w:rFonts w:hint="eastAsia"/>
                <w:kern w:val="0"/>
                <w:sz w:val="21"/>
                <w:szCs w:val="21"/>
              </w:rPr>
              <w:t>合格</w:t>
            </w:r>
          </w:p>
        </w:tc>
        <w:tc>
          <w:tcPr>
            <w:tcW w:w="1266" w:type="dxa"/>
            <w:vMerge w:val="continue"/>
            <w:vAlign w:val="center"/>
          </w:tcPr>
          <w:p>
            <w:pPr>
              <w:autoSpaceDE w:val="0"/>
              <w:autoSpaceDN w:val="0"/>
              <w:adjustRightInd w:val="0"/>
              <w:jc w:val="center"/>
              <w:rPr>
                <w:kern w:val="0"/>
                <w:sz w:val="21"/>
                <w:szCs w:val="21"/>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exact"/>
          <w:jc w:val="center"/>
        </w:trPr>
        <w:tc>
          <w:tcPr>
            <w:tcW w:w="1361" w:type="dxa"/>
            <w:vMerge w:val="continue"/>
            <w:vAlign w:val="center"/>
          </w:tcPr>
          <w:p>
            <w:pPr>
              <w:autoSpaceDE w:val="0"/>
              <w:autoSpaceDN w:val="0"/>
              <w:adjustRightInd w:val="0"/>
              <w:jc w:val="center"/>
              <w:rPr>
                <w:kern w:val="0"/>
                <w:sz w:val="21"/>
                <w:szCs w:val="21"/>
              </w:rPr>
            </w:pPr>
          </w:p>
        </w:tc>
        <w:tc>
          <w:tcPr>
            <w:tcW w:w="1361" w:type="dxa"/>
            <w:vAlign w:val="center"/>
          </w:tcPr>
          <w:p>
            <w:pPr>
              <w:autoSpaceDE w:val="0"/>
              <w:autoSpaceDN w:val="0"/>
              <w:adjustRightInd w:val="0"/>
              <w:jc w:val="center"/>
              <w:rPr>
                <w:kern w:val="0"/>
                <w:sz w:val="21"/>
                <w:szCs w:val="21"/>
              </w:rPr>
            </w:pPr>
            <w:r>
              <w:rPr>
                <w:kern w:val="0"/>
                <w:sz w:val="21"/>
                <w:szCs w:val="21"/>
              </w:rPr>
              <w:t>ZR-3500</w:t>
            </w:r>
          </w:p>
        </w:tc>
        <w:tc>
          <w:tcPr>
            <w:tcW w:w="1361" w:type="dxa"/>
            <w:vAlign w:val="center"/>
          </w:tcPr>
          <w:p>
            <w:pPr>
              <w:autoSpaceDE w:val="0"/>
              <w:autoSpaceDN w:val="0"/>
              <w:adjustRightInd w:val="0"/>
              <w:jc w:val="center"/>
              <w:rPr>
                <w:kern w:val="0"/>
                <w:sz w:val="21"/>
                <w:szCs w:val="21"/>
              </w:rPr>
            </w:pPr>
            <w:r>
              <w:rPr>
                <w:kern w:val="0"/>
                <w:sz w:val="21"/>
                <w:szCs w:val="21"/>
              </w:rPr>
              <w:t>ZYKC-ES-20101</w:t>
            </w:r>
          </w:p>
        </w:tc>
        <w:tc>
          <w:tcPr>
            <w:tcW w:w="1201" w:type="dxa"/>
            <w:vAlign w:val="center"/>
          </w:tcPr>
          <w:p>
            <w:pPr>
              <w:autoSpaceDE w:val="0"/>
              <w:autoSpaceDN w:val="0"/>
              <w:adjustRightInd w:val="0"/>
              <w:jc w:val="center"/>
              <w:rPr>
                <w:kern w:val="0"/>
                <w:sz w:val="21"/>
                <w:szCs w:val="21"/>
              </w:rPr>
            </w:pPr>
            <w:r>
              <w:rPr>
                <w:kern w:val="0"/>
                <w:sz w:val="21"/>
                <w:szCs w:val="21"/>
              </w:rPr>
              <w:t>0.5</w:t>
            </w:r>
          </w:p>
        </w:tc>
        <w:tc>
          <w:tcPr>
            <w:tcW w:w="1215" w:type="dxa"/>
            <w:vAlign w:val="center"/>
          </w:tcPr>
          <w:p>
            <w:pPr>
              <w:autoSpaceDE w:val="0"/>
              <w:autoSpaceDN w:val="0"/>
              <w:adjustRightInd w:val="0"/>
              <w:jc w:val="center"/>
              <w:rPr>
                <w:kern w:val="0"/>
                <w:sz w:val="21"/>
                <w:szCs w:val="21"/>
              </w:rPr>
            </w:pPr>
            <w:r>
              <w:rPr>
                <w:kern w:val="0"/>
                <w:sz w:val="21"/>
                <w:szCs w:val="21"/>
              </w:rPr>
              <w:t>0.503</w:t>
            </w:r>
          </w:p>
        </w:tc>
        <w:tc>
          <w:tcPr>
            <w:tcW w:w="1335" w:type="dxa"/>
            <w:vAlign w:val="center"/>
          </w:tcPr>
          <w:p>
            <w:pPr>
              <w:autoSpaceDE w:val="0"/>
              <w:autoSpaceDN w:val="0"/>
              <w:adjustRightInd w:val="0"/>
              <w:jc w:val="center"/>
              <w:rPr>
                <w:kern w:val="0"/>
                <w:sz w:val="21"/>
                <w:szCs w:val="21"/>
              </w:rPr>
            </w:pPr>
            <w:r>
              <w:rPr>
                <w:kern w:val="0"/>
                <w:sz w:val="21"/>
                <w:szCs w:val="21"/>
              </w:rPr>
              <w:t>0.600</w:t>
            </w:r>
          </w:p>
        </w:tc>
        <w:tc>
          <w:tcPr>
            <w:tcW w:w="1320" w:type="dxa"/>
            <w:vAlign w:val="center"/>
          </w:tcPr>
          <w:p>
            <w:pPr>
              <w:autoSpaceDE w:val="0"/>
              <w:autoSpaceDN w:val="0"/>
              <w:adjustRightInd w:val="0"/>
              <w:jc w:val="center"/>
              <w:rPr>
                <w:kern w:val="0"/>
                <w:sz w:val="21"/>
                <w:szCs w:val="21"/>
              </w:rPr>
            </w:pPr>
            <w:r>
              <w:rPr>
                <w:rFonts w:hint="eastAsia"/>
                <w:kern w:val="0"/>
                <w:sz w:val="21"/>
                <w:szCs w:val="21"/>
              </w:rPr>
              <w:t>合格</w:t>
            </w:r>
          </w:p>
        </w:tc>
        <w:tc>
          <w:tcPr>
            <w:tcW w:w="1266" w:type="dxa"/>
            <w:vMerge w:val="continue"/>
            <w:vAlign w:val="center"/>
          </w:tcPr>
          <w:p>
            <w:pPr>
              <w:autoSpaceDE w:val="0"/>
              <w:autoSpaceDN w:val="0"/>
              <w:adjustRightInd w:val="0"/>
              <w:jc w:val="center"/>
              <w:rPr>
                <w:kern w:val="0"/>
                <w:sz w:val="21"/>
                <w:szCs w:val="21"/>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exact"/>
          <w:jc w:val="center"/>
        </w:trPr>
        <w:tc>
          <w:tcPr>
            <w:tcW w:w="1361" w:type="dxa"/>
            <w:vMerge w:val="continue"/>
            <w:vAlign w:val="center"/>
          </w:tcPr>
          <w:p>
            <w:pPr>
              <w:autoSpaceDE w:val="0"/>
              <w:autoSpaceDN w:val="0"/>
              <w:adjustRightInd w:val="0"/>
              <w:jc w:val="center"/>
              <w:rPr>
                <w:kern w:val="0"/>
                <w:sz w:val="21"/>
                <w:szCs w:val="21"/>
              </w:rPr>
            </w:pPr>
          </w:p>
        </w:tc>
        <w:tc>
          <w:tcPr>
            <w:tcW w:w="1361" w:type="dxa"/>
            <w:vAlign w:val="center"/>
          </w:tcPr>
          <w:p>
            <w:pPr>
              <w:autoSpaceDE w:val="0"/>
              <w:autoSpaceDN w:val="0"/>
              <w:adjustRightInd w:val="0"/>
              <w:jc w:val="center"/>
              <w:rPr>
                <w:kern w:val="0"/>
                <w:sz w:val="21"/>
                <w:szCs w:val="21"/>
              </w:rPr>
            </w:pPr>
            <w:r>
              <w:rPr>
                <w:kern w:val="0"/>
                <w:sz w:val="21"/>
                <w:szCs w:val="21"/>
              </w:rPr>
              <w:t>KB-2400</w:t>
            </w:r>
          </w:p>
        </w:tc>
        <w:tc>
          <w:tcPr>
            <w:tcW w:w="1361" w:type="dxa"/>
            <w:vAlign w:val="center"/>
          </w:tcPr>
          <w:p>
            <w:pPr>
              <w:autoSpaceDE w:val="0"/>
              <w:autoSpaceDN w:val="0"/>
              <w:adjustRightInd w:val="0"/>
              <w:jc w:val="center"/>
              <w:rPr>
                <w:kern w:val="0"/>
                <w:sz w:val="21"/>
                <w:szCs w:val="21"/>
              </w:rPr>
            </w:pPr>
            <w:r>
              <w:rPr>
                <w:kern w:val="0"/>
                <w:sz w:val="21"/>
                <w:szCs w:val="21"/>
              </w:rPr>
              <w:t>ZYKC-ES-20103</w:t>
            </w:r>
          </w:p>
        </w:tc>
        <w:tc>
          <w:tcPr>
            <w:tcW w:w="1201" w:type="dxa"/>
            <w:vAlign w:val="center"/>
          </w:tcPr>
          <w:p>
            <w:pPr>
              <w:autoSpaceDE w:val="0"/>
              <w:autoSpaceDN w:val="0"/>
              <w:adjustRightInd w:val="0"/>
              <w:jc w:val="center"/>
              <w:rPr>
                <w:kern w:val="0"/>
                <w:sz w:val="21"/>
                <w:szCs w:val="21"/>
              </w:rPr>
            </w:pPr>
            <w:r>
              <w:rPr>
                <w:kern w:val="0"/>
                <w:sz w:val="21"/>
                <w:szCs w:val="21"/>
              </w:rPr>
              <w:t>0.5</w:t>
            </w:r>
          </w:p>
        </w:tc>
        <w:tc>
          <w:tcPr>
            <w:tcW w:w="1215" w:type="dxa"/>
            <w:vAlign w:val="center"/>
          </w:tcPr>
          <w:p>
            <w:pPr>
              <w:autoSpaceDE w:val="0"/>
              <w:autoSpaceDN w:val="0"/>
              <w:adjustRightInd w:val="0"/>
              <w:jc w:val="center"/>
              <w:rPr>
                <w:kern w:val="0"/>
                <w:sz w:val="21"/>
                <w:szCs w:val="21"/>
              </w:rPr>
            </w:pPr>
            <w:r>
              <w:rPr>
                <w:kern w:val="0"/>
                <w:sz w:val="21"/>
                <w:szCs w:val="21"/>
              </w:rPr>
              <w:t>0.495</w:t>
            </w:r>
          </w:p>
        </w:tc>
        <w:tc>
          <w:tcPr>
            <w:tcW w:w="1335" w:type="dxa"/>
            <w:vAlign w:val="center"/>
          </w:tcPr>
          <w:p>
            <w:pPr>
              <w:autoSpaceDE w:val="0"/>
              <w:autoSpaceDN w:val="0"/>
              <w:adjustRightInd w:val="0"/>
              <w:jc w:val="center"/>
              <w:rPr>
                <w:kern w:val="0"/>
                <w:sz w:val="21"/>
                <w:szCs w:val="21"/>
              </w:rPr>
            </w:pPr>
            <w:r>
              <w:rPr>
                <w:kern w:val="0"/>
                <w:sz w:val="21"/>
                <w:szCs w:val="21"/>
              </w:rPr>
              <w:t>-1.000</w:t>
            </w:r>
          </w:p>
        </w:tc>
        <w:tc>
          <w:tcPr>
            <w:tcW w:w="1320" w:type="dxa"/>
            <w:vAlign w:val="center"/>
          </w:tcPr>
          <w:p>
            <w:pPr>
              <w:autoSpaceDE w:val="0"/>
              <w:autoSpaceDN w:val="0"/>
              <w:adjustRightInd w:val="0"/>
              <w:jc w:val="center"/>
              <w:rPr>
                <w:kern w:val="0"/>
                <w:sz w:val="21"/>
                <w:szCs w:val="21"/>
              </w:rPr>
            </w:pPr>
            <w:r>
              <w:rPr>
                <w:rFonts w:hint="eastAsia"/>
                <w:kern w:val="0"/>
                <w:sz w:val="21"/>
                <w:szCs w:val="21"/>
              </w:rPr>
              <w:t>合格</w:t>
            </w:r>
          </w:p>
        </w:tc>
        <w:tc>
          <w:tcPr>
            <w:tcW w:w="1266" w:type="dxa"/>
            <w:vMerge w:val="continue"/>
            <w:vAlign w:val="center"/>
          </w:tcPr>
          <w:p>
            <w:pPr>
              <w:autoSpaceDE w:val="0"/>
              <w:autoSpaceDN w:val="0"/>
              <w:adjustRightInd w:val="0"/>
              <w:jc w:val="center"/>
              <w:rPr>
                <w:kern w:val="0"/>
                <w:sz w:val="21"/>
                <w:szCs w:val="21"/>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exact"/>
          <w:jc w:val="center"/>
        </w:trPr>
        <w:tc>
          <w:tcPr>
            <w:tcW w:w="1361" w:type="dxa"/>
            <w:vMerge w:val="continue"/>
            <w:vAlign w:val="center"/>
          </w:tcPr>
          <w:p>
            <w:pPr>
              <w:autoSpaceDE w:val="0"/>
              <w:autoSpaceDN w:val="0"/>
              <w:adjustRightInd w:val="0"/>
              <w:jc w:val="center"/>
              <w:rPr>
                <w:kern w:val="0"/>
                <w:sz w:val="21"/>
                <w:szCs w:val="21"/>
              </w:rPr>
            </w:pPr>
          </w:p>
        </w:tc>
        <w:tc>
          <w:tcPr>
            <w:tcW w:w="1361" w:type="dxa"/>
            <w:vAlign w:val="center"/>
          </w:tcPr>
          <w:p>
            <w:pPr>
              <w:autoSpaceDE w:val="0"/>
              <w:autoSpaceDN w:val="0"/>
              <w:adjustRightInd w:val="0"/>
              <w:jc w:val="center"/>
              <w:rPr>
                <w:kern w:val="0"/>
                <w:sz w:val="21"/>
                <w:szCs w:val="21"/>
              </w:rPr>
            </w:pPr>
            <w:r>
              <w:rPr>
                <w:kern w:val="0"/>
                <w:sz w:val="21"/>
                <w:szCs w:val="21"/>
              </w:rPr>
              <w:t>KB6120</w:t>
            </w:r>
          </w:p>
        </w:tc>
        <w:tc>
          <w:tcPr>
            <w:tcW w:w="1361" w:type="dxa"/>
            <w:vAlign w:val="center"/>
          </w:tcPr>
          <w:p>
            <w:pPr>
              <w:autoSpaceDE w:val="0"/>
              <w:autoSpaceDN w:val="0"/>
              <w:adjustRightInd w:val="0"/>
              <w:jc w:val="center"/>
              <w:rPr>
                <w:kern w:val="0"/>
                <w:sz w:val="21"/>
                <w:szCs w:val="21"/>
              </w:rPr>
            </w:pPr>
            <w:r>
              <w:rPr>
                <w:kern w:val="0"/>
                <w:sz w:val="21"/>
                <w:szCs w:val="21"/>
              </w:rPr>
              <w:t>ZYKC-ES-20301</w:t>
            </w:r>
          </w:p>
        </w:tc>
        <w:tc>
          <w:tcPr>
            <w:tcW w:w="1201" w:type="dxa"/>
            <w:vAlign w:val="center"/>
          </w:tcPr>
          <w:p>
            <w:pPr>
              <w:autoSpaceDE w:val="0"/>
              <w:autoSpaceDN w:val="0"/>
              <w:adjustRightInd w:val="0"/>
              <w:jc w:val="center"/>
              <w:rPr>
                <w:kern w:val="0"/>
                <w:sz w:val="21"/>
                <w:szCs w:val="21"/>
              </w:rPr>
            </w:pPr>
            <w:r>
              <w:rPr>
                <w:kern w:val="0"/>
                <w:sz w:val="21"/>
                <w:szCs w:val="21"/>
              </w:rPr>
              <w:t>100</w:t>
            </w:r>
          </w:p>
        </w:tc>
        <w:tc>
          <w:tcPr>
            <w:tcW w:w="1215" w:type="dxa"/>
            <w:vAlign w:val="center"/>
          </w:tcPr>
          <w:p>
            <w:pPr>
              <w:autoSpaceDE w:val="0"/>
              <w:autoSpaceDN w:val="0"/>
              <w:adjustRightInd w:val="0"/>
              <w:jc w:val="center"/>
              <w:rPr>
                <w:kern w:val="0"/>
                <w:sz w:val="21"/>
                <w:szCs w:val="21"/>
              </w:rPr>
            </w:pPr>
            <w:r>
              <w:rPr>
                <w:kern w:val="0"/>
                <w:sz w:val="21"/>
                <w:szCs w:val="21"/>
              </w:rPr>
              <w:t>99.9</w:t>
            </w:r>
          </w:p>
        </w:tc>
        <w:tc>
          <w:tcPr>
            <w:tcW w:w="1335" w:type="dxa"/>
            <w:vAlign w:val="center"/>
          </w:tcPr>
          <w:p>
            <w:pPr>
              <w:autoSpaceDE w:val="0"/>
              <w:autoSpaceDN w:val="0"/>
              <w:adjustRightInd w:val="0"/>
              <w:jc w:val="center"/>
              <w:rPr>
                <w:kern w:val="0"/>
                <w:sz w:val="21"/>
                <w:szCs w:val="21"/>
              </w:rPr>
            </w:pPr>
            <w:r>
              <w:rPr>
                <w:kern w:val="0"/>
                <w:sz w:val="21"/>
                <w:szCs w:val="21"/>
              </w:rPr>
              <w:t>-0.100</w:t>
            </w:r>
          </w:p>
        </w:tc>
        <w:tc>
          <w:tcPr>
            <w:tcW w:w="1320" w:type="dxa"/>
            <w:vAlign w:val="center"/>
          </w:tcPr>
          <w:p>
            <w:pPr>
              <w:autoSpaceDE w:val="0"/>
              <w:autoSpaceDN w:val="0"/>
              <w:adjustRightInd w:val="0"/>
              <w:jc w:val="center"/>
              <w:rPr>
                <w:kern w:val="0"/>
                <w:sz w:val="21"/>
                <w:szCs w:val="21"/>
              </w:rPr>
            </w:pPr>
            <w:r>
              <w:rPr>
                <w:rFonts w:hint="eastAsia"/>
                <w:kern w:val="0"/>
                <w:sz w:val="21"/>
                <w:szCs w:val="21"/>
              </w:rPr>
              <w:t>合格</w:t>
            </w:r>
          </w:p>
        </w:tc>
        <w:tc>
          <w:tcPr>
            <w:tcW w:w="1266" w:type="dxa"/>
            <w:vMerge w:val="continue"/>
            <w:vAlign w:val="center"/>
          </w:tcPr>
          <w:p>
            <w:pPr>
              <w:autoSpaceDE w:val="0"/>
              <w:autoSpaceDN w:val="0"/>
              <w:adjustRightInd w:val="0"/>
              <w:jc w:val="center"/>
              <w:rPr>
                <w:kern w:val="0"/>
                <w:sz w:val="21"/>
                <w:szCs w:val="21"/>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exact"/>
          <w:jc w:val="center"/>
        </w:trPr>
        <w:tc>
          <w:tcPr>
            <w:tcW w:w="1361" w:type="dxa"/>
            <w:vMerge w:val="continue"/>
            <w:tcBorders>
              <w:bottom w:val="single" w:color="000000" w:sz="12" w:space="0"/>
            </w:tcBorders>
            <w:vAlign w:val="center"/>
          </w:tcPr>
          <w:p>
            <w:pPr>
              <w:autoSpaceDE w:val="0"/>
              <w:autoSpaceDN w:val="0"/>
              <w:adjustRightInd w:val="0"/>
              <w:jc w:val="center"/>
              <w:rPr>
                <w:kern w:val="0"/>
                <w:sz w:val="21"/>
                <w:szCs w:val="21"/>
              </w:rPr>
            </w:pPr>
          </w:p>
        </w:tc>
        <w:tc>
          <w:tcPr>
            <w:tcW w:w="1361" w:type="dxa"/>
            <w:tcBorders>
              <w:bottom w:val="single" w:color="000000" w:sz="12" w:space="0"/>
            </w:tcBorders>
            <w:vAlign w:val="center"/>
          </w:tcPr>
          <w:p>
            <w:pPr>
              <w:autoSpaceDE w:val="0"/>
              <w:autoSpaceDN w:val="0"/>
              <w:adjustRightInd w:val="0"/>
              <w:jc w:val="center"/>
              <w:rPr>
                <w:kern w:val="0"/>
                <w:sz w:val="21"/>
                <w:szCs w:val="21"/>
              </w:rPr>
            </w:pPr>
            <w:r>
              <w:rPr>
                <w:kern w:val="0"/>
                <w:sz w:val="21"/>
                <w:szCs w:val="21"/>
              </w:rPr>
              <w:t>KB6120</w:t>
            </w:r>
          </w:p>
        </w:tc>
        <w:tc>
          <w:tcPr>
            <w:tcW w:w="1361" w:type="dxa"/>
            <w:tcBorders>
              <w:bottom w:val="single" w:color="000000" w:sz="12" w:space="0"/>
            </w:tcBorders>
            <w:vAlign w:val="center"/>
          </w:tcPr>
          <w:p>
            <w:pPr>
              <w:autoSpaceDE w:val="0"/>
              <w:autoSpaceDN w:val="0"/>
              <w:adjustRightInd w:val="0"/>
              <w:jc w:val="center"/>
              <w:rPr>
                <w:kern w:val="0"/>
                <w:sz w:val="21"/>
                <w:szCs w:val="21"/>
              </w:rPr>
            </w:pPr>
            <w:r>
              <w:rPr>
                <w:kern w:val="0"/>
                <w:sz w:val="21"/>
                <w:szCs w:val="21"/>
              </w:rPr>
              <w:t>ZYKC-ES-20302</w:t>
            </w:r>
          </w:p>
        </w:tc>
        <w:tc>
          <w:tcPr>
            <w:tcW w:w="1201" w:type="dxa"/>
            <w:tcBorders>
              <w:bottom w:val="single" w:color="000000" w:sz="12" w:space="0"/>
            </w:tcBorders>
            <w:vAlign w:val="center"/>
          </w:tcPr>
          <w:p>
            <w:pPr>
              <w:autoSpaceDE w:val="0"/>
              <w:autoSpaceDN w:val="0"/>
              <w:adjustRightInd w:val="0"/>
              <w:jc w:val="center"/>
              <w:rPr>
                <w:kern w:val="0"/>
                <w:sz w:val="21"/>
                <w:szCs w:val="21"/>
              </w:rPr>
            </w:pPr>
            <w:r>
              <w:rPr>
                <w:kern w:val="0"/>
                <w:sz w:val="21"/>
                <w:szCs w:val="21"/>
              </w:rPr>
              <w:t>100</w:t>
            </w:r>
          </w:p>
        </w:tc>
        <w:tc>
          <w:tcPr>
            <w:tcW w:w="1215" w:type="dxa"/>
            <w:tcBorders>
              <w:bottom w:val="single" w:color="000000" w:sz="12" w:space="0"/>
            </w:tcBorders>
            <w:vAlign w:val="center"/>
          </w:tcPr>
          <w:p>
            <w:pPr>
              <w:autoSpaceDE w:val="0"/>
              <w:autoSpaceDN w:val="0"/>
              <w:adjustRightInd w:val="0"/>
              <w:jc w:val="center"/>
              <w:rPr>
                <w:kern w:val="0"/>
                <w:sz w:val="21"/>
                <w:szCs w:val="21"/>
              </w:rPr>
            </w:pPr>
            <w:r>
              <w:rPr>
                <w:kern w:val="0"/>
                <w:sz w:val="21"/>
                <w:szCs w:val="21"/>
              </w:rPr>
              <w:t>100.0</w:t>
            </w:r>
          </w:p>
        </w:tc>
        <w:tc>
          <w:tcPr>
            <w:tcW w:w="1335" w:type="dxa"/>
            <w:tcBorders>
              <w:bottom w:val="single" w:color="000000" w:sz="12" w:space="0"/>
            </w:tcBorders>
            <w:vAlign w:val="center"/>
          </w:tcPr>
          <w:p>
            <w:pPr>
              <w:autoSpaceDE w:val="0"/>
              <w:autoSpaceDN w:val="0"/>
              <w:adjustRightInd w:val="0"/>
              <w:jc w:val="center"/>
              <w:rPr>
                <w:kern w:val="0"/>
                <w:sz w:val="21"/>
                <w:szCs w:val="21"/>
              </w:rPr>
            </w:pPr>
            <w:r>
              <w:rPr>
                <w:kern w:val="0"/>
                <w:sz w:val="21"/>
                <w:szCs w:val="21"/>
              </w:rPr>
              <w:t>0.000</w:t>
            </w:r>
          </w:p>
        </w:tc>
        <w:tc>
          <w:tcPr>
            <w:tcW w:w="1320" w:type="dxa"/>
            <w:tcBorders>
              <w:bottom w:val="single" w:color="000000" w:sz="12" w:space="0"/>
            </w:tcBorders>
            <w:vAlign w:val="center"/>
          </w:tcPr>
          <w:p>
            <w:pPr>
              <w:autoSpaceDE w:val="0"/>
              <w:autoSpaceDN w:val="0"/>
              <w:adjustRightInd w:val="0"/>
              <w:jc w:val="center"/>
              <w:rPr>
                <w:kern w:val="0"/>
                <w:sz w:val="21"/>
                <w:szCs w:val="21"/>
              </w:rPr>
            </w:pPr>
            <w:r>
              <w:rPr>
                <w:rFonts w:hint="eastAsia"/>
                <w:kern w:val="0"/>
                <w:sz w:val="21"/>
                <w:szCs w:val="21"/>
              </w:rPr>
              <w:t>合格</w:t>
            </w:r>
          </w:p>
        </w:tc>
        <w:tc>
          <w:tcPr>
            <w:tcW w:w="1266" w:type="dxa"/>
            <w:tcBorders>
              <w:bottom w:val="single" w:color="000000" w:sz="12" w:space="0"/>
            </w:tcBorders>
            <w:vAlign w:val="center"/>
          </w:tcPr>
          <w:p>
            <w:pPr>
              <w:autoSpaceDE w:val="0"/>
              <w:autoSpaceDN w:val="0"/>
              <w:adjustRightInd w:val="0"/>
              <w:jc w:val="center"/>
              <w:rPr>
                <w:kern w:val="0"/>
                <w:sz w:val="21"/>
                <w:szCs w:val="21"/>
              </w:rPr>
            </w:pPr>
          </w:p>
        </w:tc>
      </w:tr>
    </w:tbl>
    <w:p>
      <w:pPr>
        <w:autoSpaceDE w:val="0"/>
        <w:autoSpaceDN w:val="0"/>
        <w:adjustRightInd w:val="0"/>
        <w:spacing w:line="360" w:lineRule="auto"/>
        <w:jc w:val="left"/>
        <w:rPr>
          <w:rFonts w:ascii="??_GB2312"/>
          <w:color w:val="000000"/>
          <w:kern w:val="0"/>
        </w:rPr>
      </w:pPr>
      <w:r>
        <w:rPr>
          <w:rFonts w:hint="eastAsia"/>
          <w:kern w:val="0"/>
        </w:rPr>
        <w:t>采样前烟尘采样器进行了气路检查和流量标定，烟气分析仪进行了标气标定，烟气分析仪污染物浓度标定偏差＜</w:t>
      </w:r>
      <w:r>
        <w:rPr>
          <w:kern w:val="0"/>
        </w:rPr>
        <w:t>±5%</w:t>
      </w:r>
      <w:r>
        <w:rPr>
          <w:rFonts w:hint="eastAsia"/>
          <w:kern w:val="0"/>
        </w:rPr>
        <w:t>，烟尘、大气采样器流量标定偏差＜</w:t>
      </w:r>
      <w:r>
        <w:rPr>
          <w:kern w:val="0"/>
        </w:rPr>
        <w:t>±5%</w:t>
      </w:r>
      <w:r>
        <w:rPr>
          <w:rFonts w:hint="eastAsia"/>
          <w:kern w:val="0"/>
        </w:rPr>
        <w:t>，监测期间，仪器性能符合质控要求，废气污染物监测结果可靠。</w:t>
      </w:r>
    </w:p>
    <w:p>
      <w:pPr>
        <w:autoSpaceDE w:val="0"/>
        <w:autoSpaceDN w:val="0"/>
        <w:adjustRightInd w:val="0"/>
        <w:spacing w:line="360" w:lineRule="auto"/>
        <w:jc w:val="center"/>
        <w:rPr>
          <w:rFonts w:hint="default" w:ascii="Times New Roman" w:hAnsi="Times New Roman" w:cs="Times New Roman"/>
          <w:color w:val="000000"/>
          <w:kern w:val="0"/>
        </w:rPr>
      </w:pPr>
      <w:r>
        <w:rPr>
          <w:rFonts w:hint="default" w:ascii="Times New Roman" w:hAnsi="Times New Roman" w:cs="Times New Roman"/>
          <w:color w:val="000000"/>
          <w:kern w:val="0"/>
        </w:rPr>
        <w:t>表8-5   平行样、加标回收样分析结果</w:t>
      </w:r>
    </w:p>
    <w:tbl>
      <w:tblPr>
        <w:tblStyle w:val="47"/>
        <w:tblW w:w="10493" w:type="dxa"/>
        <w:jc w:val="center"/>
        <w:tblInd w:w="786"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1160"/>
        <w:gridCol w:w="892"/>
        <w:gridCol w:w="846"/>
        <w:gridCol w:w="947"/>
        <w:gridCol w:w="885"/>
        <w:gridCol w:w="970"/>
        <w:gridCol w:w="1023"/>
        <w:gridCol w:w="928"/>
        <w:gridCol w:w="846"/>
        <w:gridCol w:w="1023"/>
        <w:gridCol w:w="973"/>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389" w:hRule="atLeast"/>
          <w:jc w:val="center"/>
        </w:trPr>
        <w:tc>
          <w:tcPr>
            <w:tcW w:w="1160" w:type="dxa"/>
            <w:vMerge w:val="restart"/>
            <w:tcBorders>
              <w:top w:val="single" w:color="000000" w:sz="12" w:space="0"/>
            </w:tcBorders>
            <w:vAlign w:val="center"/>
          </w:tcPr>
          <w:p>
            <w:pPr>
              <w:autoSpaceDE w:val="0"/>
              <w:autoSpaceDN w:val="0"/>
              <w:adjustRightInd w:val="0"/>
              <w:jc w:val="center"/>
              <w:rPr>
                <w:b/>
                <w:kern w:val="0"/>
                <w:sz w:val="21"/>
                <w:szCs w:val="21"/>
              </w:rPr>
            </w:pPr>
            <w:r>
              <w:rPr>
                <w:rFonts w:hint="eastAsia"/>
                <w:b/>
                <w:kern w:val="0"/>
                <w:sz w:val="21"/>
                <w:szCs w:val="21"/>
              </w:rPr>
              <w:t>监测因子</w:t>
            </w:r>
          </w:p>
        </w:tc>
        <w:tc>
          <w:tcPr>
            <w:tcW w:w="892" w:type="dxa"/>
            <w:vMerge w:val="restart"/>
            <w:tcBorders>
              <w:top w:val="single" w:color="000000" w:sz="12" w:space="0"/>
            </w:tcBorders>
            <w:vAlign w:val="center"/>
          </w:tcPr>
          <w:p>
            <w:pPr>
              <w:autoSpaceDE w:val="0"/>
              <w:autoSpaceDN w:val="0"/>
              <w:adjustRightInd w:val="0"/>
              <w:jc w:val="center"/>
              <w:rPr>
                <w:b/>
                <w:kern w:val="0"/>
                <w:sz w:val="21"/>
                <w:szCs w:val="21"/>
              </w:rPr>
            </w:pPr>
            <w:r>
              <w:rPr>
                <w:rFonts w:hint="eastAsia"/>
                <w:b/>
                <w:kern w:val="0"/>
                <w:sz w:val="21"/>
                <w:szCs w:val="21"/>
              </w:rPr>
              <w:t>样品数（个）</w:t>
            </w:r>
          </w:p>
        </w:tc>
        <w:tc>
          <w:tcPr>
            <w:tcW w:w="2678" w:type="dxa"/>
            <w:gridSpan w:val="3"/>
            <w:tcBorders>
              <w:top w:val="single" w:color="000000" w:sz="12" w:space="0"/>
            </w:tcBorders>
            <w:vAlign w:val="center"/>
          </w:tcPr>
          <w:p>
            <w:pPr>
              <w:autoSpaceDE w:val="0"/>
              <w:autoSpaceDN w:val="0"/>
              <w:adjustRightInd w:val="0"/>
              <w:jc w:val="center"/>
              <w:rPr>
                <w:b/>
                <w:kern w:val="0"/>
                <w:sz w:val="21"/>
                <w:szCs w:val="21"/>
              </w:rPr>
            </w:pPr>
            <w:r>
              <w:rPr>
                <w:rFonts w:hint="eastAsia"/>
                <w:b/>
                <w:kern w:val="0"/>
                <w:sz w:val="21"/>
                <w:szCs w:val="21"/>
              </w:rPr>
              <w:t>加标回收</w:t>
            </w:r>
          </w:p>
        </w:tc>
        <w:tc>
          <w:tcPr>
            <w:tcW w:w="2921" w:type="dxa"/>
            <w:gridSpan w:val="3"/>
            <w:tcBorders>
              <w:top w:val="single" w:color="000000" w:sz="12" w:space="0"/>
            </w:tcBorders>
            <w:vAlign w:val="center"/>
          </w:tcPr>
          <w:p>
            <w:pPr>
              <w:autoSpaceDE w:val="0"/>
              <w:autoSpaceDN w:val="0"/>
              <w:adjustRightInd w:val="0"/>
              <w:jc w:val="center"/>
              <w:rPr>
                <w:b/>
                <w:kern w:val="0"/>
                <w:sz w:val="21"/>
                <w:szCs w:val="21"/>
              </w:rPr>
            </w:pPr>
            <w:r>
              <w:rPr>
                <w:rFonts w:hint="eastAsia"/>
                <w:b/>
                <w:kern w:val="0"/>
                <w:sz w:val="21"/>
                <w:szCs w:val="21"/>
              </w:rPr>
              <w:t>现场平行样</w:t>
            </w:r>
          </w:p>
        </w:tc>
        <w:tc>
          <w:tcPr>
            <w:tcW w:w="2842" w:type="dxa"/>
            <w:gridSpan w:val="3"/>
            <w:tcBorders>
              <w:top w:val="single" w:color="000000" w:sz="12" w:space="0"/>
            </w:tcBorders>
            <w:vAlign w:val="center"/>
          </w:tcPr>
          <w:p>
            <w:pPr>
              <w:autoSpaceDE w:val="0"/>
              <w:autoSpaceDN w:val="0"/>
              <w:adjustRightInd w:val="0"/>
              <w:jc w:val="center"/>
              <w:rPr>
                <w:b/>
                <w:kern w:val="0"/>
                <w:sz w:val="21"/>
                <w:szCs w:val="21"/>
              </w:rPr>
            </w:pPr>
            <w:r>
              <w:rPr>
                <w:rFonts w:hint="eastAsia"/>
                <w:b/>
                <w:kern w:val="0"/>
                <w:sz w:val="21"/>
                <w:szCs w:val="21"/>
              </w:rPr>
              <w:t>室内平行样</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65" w:hRule="atLeast"/>
          <w:jc w:val="center"/>
        </w:trPr>
        <w:tc>
          <w:tcPr>
            <w:tcW w:w="1160" w:type="dxa"/>
            <w:vMerge w:val="continue"/>
            <w:vAlign w:val="center"/>
          </w:tcPr>
          <w:p>
            <w:pPr>
              <w:autoSpaceDE w:val="0"/>
              <w:autoSpaceDN w:val="0"/>
              <w:adjustRightInd w:val="0"/>
              <w:jc w:val="center"/>
              <w:rPr>
                <w:b/>
                <w:kern w:val="0"/>
                <w:sz w:val="21"/>
                <w:szCs w:val="21"/>
              </w:rPr>
            </w:pPr>
          </w:p>
        </w:tc>
        <w:tc>
          <w:tcPr>
            <w:tcW w:w="892" w:type="dxa"/>
            <w:vMerge w:val="continue"/>
            <w:vAlign w:val="center"/>
          </w:tcPr>
          <w:p>
            <w:pPr>
              <w:autoSpaceDE w:val="0"/>
              <w:autoSpaceDN w:val="0"/>
              <w:adjustRightInd w:val="0"/>
              <w:jc w:val="center"/>
              <w:rPr>
                <w:b/>
                <w:kern w:val="0"/>
                <w:sz w:val="21"/>
                <w:szCs w:val="21"/>
              </w:rPr>
            </w:pPr>
          </w:p>
        </w:tc>
        <w:tc>
          <w:tcPr>
            <w:tcW w:w="846" w:type="dxa"/>
            <w:vAlign w:val="center"/>
          </w:tcPr>
          <w:p>
            <w:pPr>
              <w:autoSpaceDE w:val="0"/>
              <w:autoSpaceDN w:val="0"/>
              <w:adjustRightInd w:val="0"/>
              <w:jc w:val="center"/>
              <w:rPr>
                <w:b/>
                <w:kern w:val="0"/>
                <w:sz w:val="21"/>
                <w:szCs w:val="21"/>
              </w:rPr>
            </w:pPr>
            <w:r>
              <w:rPr>
                <w:rFonts w:hint="eastAsia"/>
                <w:b/>
                <w:kern w:val="0"/>
                <w:sz w:val="21"/>
                <w:szCs w:val="21"/>
              </w:rPr>
              <w:t>数量（个）</w:t>
            </w:r>
          </w:p>
        </w:tc>
        <w:tc>
          <w:tcPr>
            <w:tcW w:w="947" w:type="dxa"/>
            <w:vAlign w:val="center"/>
          </w:tcPr>
          <w:p>
            <w:pPr>
              <w:autoSpaceDE w:val="0"/>
              <w:autoSpaceDN w:val="0"/>
              <w:adjustRightInd w:val="0"/>
              <w:jc w:val="center"/>
              <w:rPr>
                <w:b/>
                <w:kern w:val="0"/>
                <w:sz w:val="21"/>
                <w:szCs w:val="21"/>
              </w:rPr>
            </w:pPr>
            <w:r>
              <w:rPr>
                <w:rFonts w:hint="eastAsia"/>
                <w:b/>
                <w:kern w:val="0"/>
                <w:sz w:val="21"/>
                <w:szCs w:val="21"/>
              </w:rPr>
              <w:t>加标回收率（</w:t>
            </w:r>
            <w:r>
              <w:rPr>
                <w:b/>
                <w:kern w:val="0"/>
                <w:sz w:val="21"/>
                <w:szCs w:val="21"/>
              </w:rPr>
              <w:t>%</w:t>
            </w:r>
            <w:r>
              <w:rPr>
                <w:rFonts w:hint="eastAsia"/>
                <w:b/>
                <w:kern w:val="0"/>
                <w:sz w:val="21"/>
                <w:szCs w:val="21"/>
              </w:rPr>
              <w:t>）</w:t>
            </w:r>
          </w:p>
        </w:tc>
        <w:tc>
          <w:tcPr>
            <w:tcW w:w="885" w:type="dxa"/>
            <w:vAlign w:val="center"/>
          </w:tcPr>
          <w:p>
            <w:pPr>
              <w:autoSpaceDE w:val="0"/>
              <w:autoSpaceDN w:val="0"/>
              <w:adjustRightInd w:val="0"/>
              <w:jc w:val="center"/>
              <w:rPr>
                <w:b/>
                <w:kern w:val="0"/>
                <w:sz w:val="21"/>
                <w:szCs w:val="21"/>
              </w:rPr>
            </w:pPr>
            <w:r>
              <w:rPr>
                <w:rFonts w:hint="eastAsia"/>
                <w:b/>
                <w:kern w:val="0"/>
                <w:sz w:val="21"/>
                <w:szCs w:val="21"/>
              </w:rPr>
              <w:t>合格与否</w:t>
            </w:r>
          </w:p>
        </w:tc>
        <w:tc>
          <w:tcPr>
            <w:tcW w:w="970" w:type="dxa"/>
            <w:vAlign w:val="center"/>
          </w:tcPr>
          <w:p>
            <w:pPr>
              <w:autoSpaceDE w:val="0"/>
              <w:autoSpaceDN w:val="0"/>
              <w:adjustRightInd w:val="0"/>
              <w:jc w:val="center"/>
              <w:rPr>
                <w:b/>
                <w:kern w:val="0"/>
                <w:sz w:val="21"/>
                <w:szCs w:val="21"/>
              </w:rPr>
            </w:pPr>
            <w:r>
              <w:rPr>
                <w:rFonts w:hint="eastAsia"/>
                <w:b/>
                <w:kern w:val="0"/>
                <w:sz w:val="21"/>
                <w:szCs w:val="21"/>
              </w:rPr>
              <w:t>数量（对）</w:t>
            </w:r>
          </w:p>
        </w:tc>
        <w:tc>
          <w:tcPr>
            <w:tcW w:w="1023" w:type="dxa"/>
            <w:vAlign w:val="center"/>
          </w:tcPr>
          <w:p>
            <w:pPr>
              <w:autoSpaceDE w:val="0"/>
              <w:autoSpaceDN w:val="0"/>
              <w:adjustRightInd w:val="0"/>
              <w:jc w:val="center"/>
              <w:rPr>
                <w:b/>
                <w:kern w:val="0"/>
                <w:sz w:val="21"/>
                <w:szCs w:val="21"/>
              </w:rPr>
            </w:pPr>
            <w:r>
              <w:rPr>
                <w:rFonts w:hint="eastAsia"/>
                <w:b/>
                <w:kern w:val="0"/>
                <w:sz w:val="21"/>
                <w:szCs w:val="21"/>
              </w:rPr>
              <w:t>相对偏差（</w:t>
            </w:r>
            <w:r>
              <w:rPr>
                <w:b/>
                <w:kern w:val="0"/>
                <w:sz w:val="21"/>
                <w:szCs w:val="21"/>
              </w:rPr>
              <w:t>%</w:t>
            </w:r>
            <w:r>
              <w:rPr>
                <w:rFonts w:hint="eastAsia"/>
                <w:b/>
                <w:kern w:val="0"/>
                <w:sz w:val="21"/>
                <w:szCs w:val="21"/>
              </w:rPr>
              <w:t>）</w:t>
            </w:r>
          </w:p>
        </w:tc>
        <w:tc>
          <w:tcPr>
            <w:tcW w:w="928" w:type="dxa"/>
            <w:vAlign w:val="center"/>
          </w:tcPr>
          <w:p>
            <w:pPr>
              <w:autoSpaceDE w:val="0"/>
              <w:autoSpaceDN w:val="0"/>
              <w:adjustRightInd w:val="0"/>
              <w:jc w:val="center"/>
              <w:rPr>
                <w:b/>
                <w:kern w:val="0"/>
                <w:sz w:val="21"/>
                <w:szCs w:val="21"/>
              </w:rPr>
            </w:pPr>
            <w:r>
              <w:rPr>
                <w:rFonts w:hint="eastAsia"/>
                <w:b/>
                <w:kern w:val="0"/>
                <w:sz w:val="21"/>
                <w:szCs w:val="21"/>
              </w:rPr>
              <w:t>合格与否</w:t>
            </w:r>
          </w:p>
        </w:tc>
        <w:tc>
          <w:tcPr>
            <w:tcW w:w="846" w:type="dxa"/>
            <w:vAlign w:val="center"/>
          </w:tcPr>
          <w:p>
            <w:pPr>
              <w:autoSpaceDE w:val="0"/>
              <w:autoSpaceDN w:val="0"/>
              <w:adjustRightInd w:val="0"/>
              <w:jc w:val="center"/>
              <w:rPr>
                <w:b/>
                <w:kern w:val="0"/>
                <w:sz w:val="21"/>
                <w:szCs w:val="21"/>
              </w:rPr>
            </w:pPr>
            <w:r>
              <w:rPr>
                <w:rFonts w:hint="eastAsia"/>
                <w:b/>
                <w:kern w:val="0"/>
                <w:sz w:val="21"/>
                <w:szCs w:val="21"/>
              </w:rPr>
              <w:t>数量（个）</w:t>
            </w:r>
          </w:p>
        </w:tc>
        <w:tc>
          <w:tcPr>
            <w:tcW w:w="1023" w:type="dxa"/>
            <w:vAlign w:val="center"/>
          </w:tcPr>
          <w:p>
            <w:pPr>
              <w:autoSpaceDE w:val="0"/>
              <w:autoSpaceDN w:val="0"/>
              <w:adjustRightInd w:val="0"/>
              <w:jc w:val="center"/>
              <w:rPr>
                <w:b/>
                <w:kern w:val="0"/>
                <w:sz w:val="21"/>
                <w:szCs w:val="21"/>
              </w:rPr>
            </w:pPr>
            <w:r>
              <w:rPr>
                <w:rFonts w:hint="eastAsia"/>
                <w:b/>
                <w:kern w:val="0"/>
                <w:sz w:val="21"/>
                <w:szCs w:val="21"/>
              </w:rPr>
              <w:t>相对偏差（</w:t>
            </w:r>
            <w:r>
              <w:rPr>
                <w:b/>
                <w:kern w:val="0"/>
                <w:sz w:val="21"/>
                <w:szCs w:val="21"/>
              </w:rPr>
              <w:t>%</w:t>
            </w:r>
            <w:r>
              <w:rPr>
                <w:rFonts w:hint="eastAsia"/>
                <w:b/>
                <w:kern w:val="0"/>
                <w:sz w:val="21"/>
                <w:szCs w:val="21"/>
              </w:rPr>
              <w:t>）</w:t>
            </w:r>
          </w:p>
        </w:tc>
        <w:tc>
          <w:tcPr>
            <w:tcW w:w="973" w:type="dxa"/>
            <w:vAlign w:val="center"/>
          </w:tcPr>
          <w:p>
            <w:pPr>
              <w:autoSpaceDE w:val="0"/>
              <w:autoSpaceDN w:val="0"/>
              <w:adjustRightInd w:val="0"/>
              <w:jc w:val="center"/>
              <w:rPr>
                <w:b/>
                <w:kern w:val="0"/>
                <w:sz w:val="21"/>
                <w:szCs w:val="21"/>
              </w:rPr>
            </w:pPr>
            <w:r>
              <w:rPr>
                <w:rFonts w:hint="eastAsia"/>
                <w:b/>
                <w:kern w:val="0"/>
                <w:sz w:val="21"/>
                <w:szCs w:val="21"/>
              </w:rPr>
              <w:t>合格与否</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160" w:type="dxa"/>
            <w:vAlign w:val="center"/>
          </w:tcPr>
          <w:p>
            <w:pPr>
              <w:jc w:val="center"/>
              <w:rPr>
                <w:kern w:val="0"/>
                <w:sz w:val="21"/>
                <w:szCs w:val="21"/>
              </w:rPr>
            </w:pPr>
            <w:r>
              <w:t>pH</w:t>
            </w:r>
            <w:r>
              <w:rPr>
                <w:rFonts w:hint="eastAsia"/>
              </w:rPr>
              <w:t>值</w:t>
            </w:r>
          </w:p>
        </w:tc>
        <w:tc>
          <w:tcPr>
            <w:tcW w:w="892" w:type="dxa"/>
            <w:vAlign w:val="center"/>
          </w:tcPr>
          <w:p>
            <w:pPr>
              <w:autoSpaceDE w:val="0"/>
              <w:autoSpaceDN w:val="0"/>
              <w:adjustRightInd w:val="0"/>
              <w:jc w:val="center"/>
              <w:rPr>
                <w:color w:val="000000"/>
                <w:kern w:val="0"/>
                <w:sz w:val="21"/>
                <w:szCs w:val="21"/>
              </w:rPr>
            </w:pPr>
            <w:r>
              <w:rPr>
                <w:color w:val="000000"/>
                <w:kern w:val="0"/>
                <w:sz w:val="21"/>
                <w:szCs w:val="21"/>
              </w:rPr>
              <w:t>12</w:t>
            </w:r>
          </w:p>
        </w:tc>
        <w:tc>
          <w:tcPr>
            <w:tcW w:w="846"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47"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885"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70"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1023"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28"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846" w:type="dxa"/>
            <w:vAlign w:val="center"/>
          </w:tcPr>
          <w:p>
            <w:pPr>
              <w:autoSpaceDE w:val="0"/>
              <w:autoSpaceDN w:val="0"/>
              <w:adjustRightInd w:val="0"/>
              <w:jc w:val="center"/>
              <w:rPr>
                <w:color w:val="000000"/>
                <w:kern w:val="0"/>
                <w:sz w:val="21"/>
                <w:szCs w:val="21"/>
              </w:rPr>
            </w:pPr>
            <w:r>
              <w:rPr>
                <w:color w:val="000000"/>
                <w:kern w:val="0"/>
                <w:sz w:val="21"/>
                <w:szCs w:val="21"/>
              </w:rPr>
              <w:t>12</w:t>
            </w:r>
          </w:p>
        </w:tc>
        <w:tc>
          <w:tcPr>
            <w:tcW w:w="1023" w:type="dxa"/>
            <w:vAlign w:val="center"/>
          </w:tcPr>
          <w:p>
            <w:pPr>
              <w:autoSpaceDE w:val="0"/>
              <w:autoSpaceDN w:val="0"/>
              <w:adjustRightInd w:val="0"/>
              <w:jc w:val="center"/>
              <w:rPr>
                <w:color w:val="000000"/>
                <w:kern w:val="0"/>
                <w:sz w:val="21"/>
                <w:szCs w:val="21"/>
              </w:rPr>
            </w:pPr>
            <w:r>
              <w:rPr>
                <w:color w:val="000000"/>
                <w:kern w:val="0"/>
                <w:sz w:val="21"/>
                <w:szCs w:val="21"/>
              </w:rPr>
              <w:t>0.21</w:t>
            </w:r>
          </w:p>
        </w:tc>
        <w:tc>
          <w:tcPr>
            <w:tcW w:w="973" w:type="dxa"/>
            <w:vAlign w:val="center"/>
          </w:tcPr>
          <w:p>
            <w:pPr>
              <w:autoSpaceDE w:val="0"/>
              <w:autoSpaceDN w:val="0"/>
              <w:adjustRightInd w:val="0"/>
              <w:jc w:val="center"/>
              <w:rPr>
                <w:kern w:val="0"/>
                <w:sz w:val="21"/>
                <w:szCs w:val="21"/>
              </w:rPr>
            </w:pPr>
            <w:r>
              <w:rPr>
                <w:rFonts w:hint="eastAsia"/>
                <w:kern w:val="0"/>
                <w:sz w:val="21"/>
                <w:szCs w:val="21"/>
              </w:rPr>
              <w:t>合格</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160" w:type="dxa"/>
            <w:vAlign w:val="center"/>
          </w:tcPr>
          <w:p>
            <w:pPr>
              <w:jc w:val="center"/>
              <w:rPr>
                <w:kern w:val="0"/>
                <w:sz w:val="21"/>
                <w:szCs w:val="21"/>
              </w:rPr>
            </w:pPr>
            <w:r>
              <w:rPr>
                <w:bCs/>
                <w:color w:val="000000"/>
              </w:rPr>
              <w:t>SS</w:t>
            </w:r>
          </w:p>
        </w:tc>
        <w:tc>
          <w:tcPr>
            <w:tcW w:w="892" w:type="dxa"/>
            <w:vAlign w:val="center"/>
          </w:tcPr>
          <w:p>
            <w:pPr>
              <w:autoSpaceDE w:val="0"/>
              <w:autoSpaceDN w:val="0"/>
              <w:adjustRightInd w:val="0"/>
              <w:jc w:val="center"/>
              <w:rPr>
                <w:color w:val="000000"/>
                <w:kern w:val="0"/>
                <w:sz w:val="21"/>
                <w:szCs w:val="21"/>
              </w:rPr>
            </w:pPr>
            <w:r>
              <w:rPr>
                <w:color w:val="000000"/>
                <w:kern w:val="0"/>
                <w:sz w:val="21"/>
                <w:szCs w:val="21"/>
              </w:rPr>
              <w:t>12</w:t>
            </w:r>
          </w:p>
        </w:tc>
        <w:tc>
          <w:tcPr>
            <w:tcW w:w="846"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47"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885"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70"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1023"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28"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846" w:type="dxa"/>
            <w:vAlign w:val="center"/>
          </w:tcPr>
          <w:p>
            <w:pPr>
              <w:autoSpaceDE w:val="0"/>
              <w:autoSpaceDN w:val="0"/>
              <w:adjustRightInd w:val="0"/>
              <w:jc w:val="center"/>
              <w:rPr>
                <w:color w:val="000000"/>
                <w:kern w:val="0"/>
                <w:sz w:val="21"/>
                <w:szCs w:val="21"/>
              </w:rPr>
            </w:pPr>
            <w:r>
              <w:rPr>
                <w:color w:val="000000"/>
                <w:kern w:val="0"/>
                <w:sz w:val="21"/>
                <w:szCs w:val="21"/>
              </w:rPr>
              <w:t>12</w:t>
            </w:r>
          </w:p>
        </w:tc>
        <w:tc>
          <w:tcPr>
            <w:tcW w:w="1023" w:type="dxa"/>
            <w:vAlign w:val="center"/>
          </w:tcPr>
          <w:p>
            <w:pPr>
              <w:autoSpaceDE w:val="0"/>
              <w:autoSpaceDN w:val="0"/>
              <w:adjustRightInd w:val="0"/>
              <w:jc w:val="center"/>
              <w:rPr>
                <w:color w:val="000000"/>
                <w:kern w:val="0"/>
                <w:sz w:val="21"/>
                <w:szCs w:val="21"/>
              </w:rPr>
            </w:pPr>
            <w:r>
              <w:rPr>
                <w:color w:val="000000"/>
                <w:kern w:val="0"/>
                <w:sz w:val="21"/>
                <w:szCs w:val="21"/>
              </w:rPr>
              <w:t>4.12</w:t>
            </w:r>
          </w:p>
        </w:tc>
        <w:tc>
          <w:tcPr>
            <w:tcW w:w="973" w:type="dxa"/>
            <w:vAlign w:val="center"/>
          </w:tcPr>
          <w:p>
            <w:pPr>
              <w:autoSpaceDE w:val="0"/>
              <w:autoSpaceDN w:val="0"/>
              <w:adjustRightInd w:val="0"/>
              <w:jc w:val="center"/>
              <w:rPr>
                <w:kern w:val="0"/>
                <w:sz w:val="21"/>
                <w:szCs w:val="21"/>
              </w:rPr>
            </w:pPr>
            <w:r>
              <w:rPr>
                <w:rFonts w:hint="eastAsia"/>
                <w:kern w:val="0"/>
                <w:sz w:val="21"/>
                <w:szCs w:val="21"/>
              </w:rPr>
              <w:t>合格</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160" w:type="dxa"/>
            <w:vAlign w:val="center"/>
          </w:tcPr>
          <w:p>
            <w:pPr>
              <w:pStyle w:val="159"/>
              <w:tabs>
                <w:tab w:val="left" w:pos="7740"/>
              </w:tabs>
              <w:jc w:val="center"/>
              <w:rPr>
                <w:kern w:val="0"/>
                <w:szCs w:val="21"/>
              </w:rPr>
            </w:pPr>
            <w:r>
              <w:rPr>
                <w:sz w:val="24"/>
              </w:rPr>
              <w:t>CODcr</w:t>
            </w:r>
          </w:p>
        </w:tc>
        <w:tc>
          <w:tcPr>
            <w:tcW w:w="892" w:type="dxa"/>
            <w:vAlign w:val="center"/>
          </w:tcPr>
          <w:p>
            <w:pPr>
              <w:autoSpaceDE w:val="0"/>
              <w:autoSpaceDN w:val="0"/>
              <w:adjustRightInd w:val="0"/>
              <w:jc w:val="center"/>
              <w:rPr>
                <w:color w:val="000000"/>
                <w:kern w:val="0"/>
                <w:sz w:val="21"/>
                <w:szCs w:val="21"/>
              </w:rPr>
            </w:pPr>
            <w:r>
              <w:rPr>
                <w:color w:val="000000"/>
                <w:kern w:val="0"/>
                <w:sz w:val="21"/>
                <w:szCs w:val="21"/>
              </w:rPr>
              <w:t>16</w:t>
            </w:r>
          </w:p>
        </w:tc>
        <w:tc>
          <w:tcPr>
            <w:tcW w:w="846"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47"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885"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70" w:type="dxa"/>
            <w:vAlign w:val="center"/>
          </w:tcPr>
          <w:p>
            <w:pPr>
              <w:autoSpaceDE w:val="0"/>
              <w:autoSpaceDN w:val="0"/>
              <w:adjustRightInd w:val="0"/>
              <w:jc w:val="center"/>
              <w:rPr>
                <w:color w:val="000000"/>
                <w:kern w:val="0"/>
                <w:sz w:val="21"/>
                <w:szCs w:val="21"/>
              </w:rPr>
            </w:pPr>
            <w:r>
              <w:rPr>
                <w:color w:val="000000"/>
                <w:kern w:val="0"/>
                <w:sz w:val="21"/>
                <w:szCs w:val="21"/>
              </w:rPr>
              <w:t>2</w:t>
            </w:r>
          </w:p>
        </w:tc>
        <w:tc>
          <w:tcPr>
            <w:tcW w:w="1023" w:type="dxa"/>
            <w:vAlign w:val="center"/>
          </w:tcPr>
          <w:p>
            <w:pPr>
              <w:autoSpaceDE w:val="0"/>
              <w:autoSpaceDN w:val="0"/>
              <w:adjustRightInd w:val="0"/>
              <w:jc w:val="center"/>
              <w:rPr>
                <w:color w:val="000000"/>
                <w:kern w:val="0"/>
                <w:sz w:val="21"/>
                <w:szCs w:val="21"/>
              </w:rPr>
            </w:pPr>
            <w:r>
              <w:rPr>
                <w:color w:val="000000"/>
                <w:kern w:val="0"/>
                <w:sz w:val="21"/>
                <w:szCs w:val="21"/>
              </w:rPr>
              <w:t>6.42</w:t>
            </w:r>
          </w:p>
        </w:tc>
        <w:tc>
          <w:tcPr>
            <w:tcW w:w="928"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846" w:type="dxa"/>
            <w:vAlign w:val="center"/>
          </w:tcPr>
          <w:p>
            <w:pPr>
              <w:autoSpaceDE w:val="0"/>
              <w:autoSpaceDN w:val="0"/>
              <w:adjustRightInd w:val="0"/>
              <w:jc w:val="center"/>
              <w:rPr>
                <w:color w:val="000000"/>
                <w:kern w:val="0"/>
                <w:sz w:val="21"/>
                <w:szCs w:val="21"/>
              </w:rPr>
            </w:pPr>
            <w:r>
              <w:rPr>
                <w:color w:val="000000"/>
                <w:kern w:val="0"/>
                <w:sz w:val="21"/>
                <w:szCs w:val="21"/>
              </w:rPr>
              <w:t>16</w:t>
            </w:r>
          </w:p>
        </w:tc>
        <w:tc>
          <w:tcPr>
            <w:tcW w:w="1023" w:type="dxa"/>
            <w:vAlign w:val="center"/>
          </w:tcPr>
          <w:p>
            <w:pPr>
              <w:autoSpaceDE w:val="0"/>
              <w:autoSpaceDN w:val="0"/>
              <w:adjustRightInd w:val="0"/>
              <w:jc w:val="center"/>
              <w:rPr>
                <w:color w:val="000000"/>
                <w:kern w:val="0"/>
                <w:sz w:val="21"/>
                <w:szCs w:val="21"/>
              </w:rPr>
            </w:pPr>
            <w:r>
              <w:rPr>
                <w:color w:val="000000"/>
                <w:kern w:val="0"/>
                <w:sz w:val="21"/>
                <w:szCs w:val="21"/>
              </w:rPr>
              <w:t>4.23</w:t>
            </w:r>
          </w:p>
        </w:tc>
        <w:tc>
          <w:tcPr>
            <w:tcW w:w="973" w:type="dxa"/>
            <w:vAlign w:val="center"/>
          </w:tcPr>
          <w:p>
            <w:pPr>
              <w:autoSpaceDE w:val="0"/>
              <w:autoSpaceDN w:val="0"/>
              <w:adjustRightInd w:val="0"/>
              <w:jc w:val="center"/>
              <w:rPr>
                <w:kern w:val="0"/>
                <w:sz w:val="21"/>
                <w:szCs w:val="21"/>
              </w:rPr>
            </w:pPr>
            <w:r>
              <w:rPr>
                <w:rFonts w:hint="eastAsia"/>
                <w:kern w:val="0"/>
                <w:sz w:val="21"/>
                <w:szCs w:val="21"/>
              </w:rPr>
              <w:t>合格</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160" w:type="dxa"/>
            <w:vAlign w:val="center"/>
          </w:tcPr>
          <w:p>
            <w:pPr>
              <w:jc w:val="center"/>
              <w:rPr>
                <w:kern w:val="0"/>
                <w:sz w:val="21"/>
                <w:szCs w:val="21"/>
              </w:rPr>
            </w:pPr>
            <w:r>
              <w:rPr>
                <w:bCs/>
                <w:color w:val="000000"/>
              </w:rPr>
              <w:t>BOD</w:t>
            </w:r>
            <w:r>
              <w:rPr>
                <w:bCs/>
                <w:color w:val="000000"/>
                <w:vertAlign w:val="subscript"/>
              </w:rPr>
              <w:t>5</w:t>
            </w:r>
          </w:p>
        </w:tc>
        <w:tc>
          <w:tcPr>
            <w:tcW w:w="892" w:type="dxa"/>
            <w:vAlign w:val="center"/>
          </w:tcPr>
          <w:p>
            <w:pPr>
              <w:autoSpaceDE w:val="0"/>
              <w:autoSpaceDN w:val="0"/>
              <w:adjustRightInd w:val="0"/>
              <w:jc w:val="center"/>
              <w:rPr>
                <w:color w:val="000000"/>
                <w:kern w:val="0"/>
                <w:sz w:val="21"/>
                <w:szCs w:val="21"/>
              </w:rPr>
            </w:pPr>
            <w:r>
              <w:rPr>
                <w:color w:val="000000"/>
                <w:kern w:val="0"/>
                <w:sz w:val="21"/>
                <w:szCs w:val="21"/>
              </w:rPr>
              <w:t>12</w:t>
            </w:r>
          </w:p>
        </w:tc>
        <w:tc>
          <w:tcPr>
            <w:tcW w:w="846"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47"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885"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70"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1023"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28"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846" w:type="dxa"/>
            <w:vAlign w:val="center"/>
          </w:tcPr>
          <w:p>
            <w:pPr>
              <w:autoSpaceDE w:val="0"/>
              <w:autoSpaceDN w:val="0"/>
              <w:adjustRightInd w:val="0"/>
              <w:jc w:val="center"/>
              <w:rPr>
                <w:color w:val="000000"/>
                <w:kern w:val="0"/>
                <w:sz w:val="21"/>
                <w:szCs w:val="21"/>
              </w:rPr>
            </w:pPr>
            <w:r>
              <w:rPr>
                <w:color w:val="000000"/>
                <w:kern w:val="0"/>
                <w:sz w:val="21"/>
                <w:szCs w:val="21"/>
              </w:rPr>
              <w:t>12</w:t>
            </w:r>
          </w:p>
        </w:tc>
        <w:tc>
          <w:tcPr>
            <w:tcW w:w="1023" w:type="dxa"/>
            <w:vAlign w:val="center"/>
          </w:tcPr>
          <w:p>
            <w:pPr>
              <w:autoSpaceDE w:val="0"/>
              <w:autoSpaceDN w:val="0"/>
              <w:adjustRightInd w:val="0"/>
              <w:jc w:val="center"/>
              <w:rPr>
                <w:color w:val="000000"/>
                <w:kern w:val="0"/>
                <w:sz w:val="21"/>
                <w:szCs w:val="21"/>
              </w:rPr>
            </w:pPr>
            <w:r>
              <w:rPr>
                <w:color w:val="000000"/>
                <w:kern w:val="0"/>
                <w:sz w:val="21"/>
                <w:szCs w:val="21"/>
              </w:rPr>
              <w:t>2.45</w:t>
            </w:r>
          </w:p>
        </w:tc>
        <w:tc>
          <w:tcPr>
            <w:tcW w:w="973" w:type="dxa"/>
            <w:vAlign w:val="center"/>
          </w:tcPr>
          <w:p>
            <w:pPr>
              <w:autoSpaceDE w:val="0"/>
              <w:autoSpaceDN w:val="0"/>
              <w:adjustRightInd w:val="0"/>
              <w:jc w:val="center"/>
              <w:rPr>
                <w:kern w:val="0"/>
                <w:sz w:val="21"/>
                <w:szCs w:val="21"/>
              </w:rPr>
            </w:pPr>
            <w:r>
              <w:rPr>
                <w:rFonts w:hint="eastAsia"/>
                <w:kern w:val="0"/>
                <w:sz w:val="21"/>
                <w:szCs w:val="21"/>
              </w:rPr>
              <w:t>合格</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160" w:type="dxa"/>
            <w:vAlign w:val="center"/>
          </w:tcPr>
          <w:p>
            <w:pPr>
              <w:pStyle w:val="159"/>
              <w:tabs>
                <w:tab w:val="left" w:pos="7740"/>
              </w:tabs>
              <w:jc w:val="center"/>
              <w:rPr>
                <w:kern w:val="0"/>
                <w:szCs w:val="21"/>
              </w:rPr>
            </w:pPr>
            <w:r>
              <w:rPr>
                <w:sz w:val="24"/>
              </w:rPr>
              <w:t>LAS</w:t>
            </w:r>
          </w:p>
        </w:tc>
        <w:tc>
          <w:tcPr>
            <w:tcW w:w="892" w:type="dxa"/>
            <w:vAlign w:val="center"/>
          </w:tcPr>
          <w:p>
            <w:pPr>
              <w:autoSpaceDE w:val="0"/>
              <w:autoSpaceDN w:val="0"/>
              <w:adjustRightInd w:val="0"/>
              <w:jc w:val="center"/>
              <w:rPr>
                <w:color w:val="000000"/>
                <w:kern w:val="0"/>
                <w:sz w:val="21"/>
                <w:szCs w:val="21"/>
              </w:rPr>
            </w:pPr>
            <w:r>
              <w:rPr>
                <w:color w:val="000000"/>
                <w:kern w:val="0"/>
                <w:sz w:val="21"/>
                <w:szCs w:val="21"/>
              </w:rPr>
              <w:t>12</w:t>
            </w:r>
          </w:p>
        </w:tc>
        <w:tc>
          <w:tcPr>
            <w:tcW w:w="846"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47"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885"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70"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1023"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28"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846" w:type="dxa"/>
            <w:vAlign w:val="center"/>
          </w:tcPr>
          <w:p>
            <w:pPr>
              <w:autoSpaceDE w:val="0"/>
              <w:autoSpaceDN w:val="0"/>
              <w:adjustRightInd w:val="0"/>
              <w:jc w:val="center"/>
              <w:rPr>
                <w:color w:val="000000"/>
                <w:kern w:val="0"/>
                <w:sz w:val="21"/>
                <w:szCs w:val="21"/>
              </w:rPr>
            </w:pPr>
            <w:r>
              <w:rPr>
                <w:color w:val="000000"/>
                <w:kern w:val="0"/>
                <w:sz w:val="21"/>
                <w:szCs w:val="21"/>
              </w:rPr>
              <w:t>12</w:t>
            </w:r>
          </w:p>
        </w:tc>
        <w:tc>
          <w:tcPr>
            <w:tcW w:w="1023" w:type="dxa"/>
            <w:vAlign w:val="center"/>
          </w:tcPr>
          <w:p>
            <w:pPr>
              <w:autoSpaceDE w:val="0"/>
              <w:autoSpaceDN w:val="0"/>
              <w:adjustRightInd w:val="0"/>
              <w:jc w:val="center"/>
              <w:rPr>
                <w:color w:val="000000"/>
                <w:kern w:val="0"/>
                <w:sz w:val="21"/>
                <w:szCs w:val="21"/>
              </w:rPr>
            </w:pPr>
            <w:r>
              <w:rPr>
                <w:color w:val="000000"/>
                <w:kern w:val="0"/>
                <w:sz w:val="21"/>
                <w:szCs w:val="21"/>
              </w:rPr>
              <w:t>4.38</w:t>
            </w:r>
          </w:p>
        </w:tc>
        <w:tc>
          <w:tcPr>
            <w:tcW w:w="973" w:type="dxa"/>
            <w:vAlign w:val="center"/>
          </w:tcPr>
          <w:p>
            <w:pPr>
              <w:autoSpaceDE w:val="0"/>
              <w:autoSpaceDN w:val="0"/>
              <w:adjustRightInd w:val="0"/>
              <w:jc w:val="center"/>
              <w:rPr>
                <w:kern w:val="0"/>
                <w:sz w:val="21"/>
                <w:szCs w:val="21"/>
              </w:rPr>
            </w:pPr>
            <w:r>
              <w:rPr>
                <w:rFonts w:hint="eastAsia"/>
                <w:kern w:val="0"/>
                <w:sz w:val="21"/>
                <w:szCs w:val="21"/>
              </w:rPr>
              <w:t>合格</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160" w:type="dxa"/>
            <w:vAlign w:val="center"/>
          </w:tcPr>
          <w:p>
            <w:pPr>
              <w:pStyle w:val="159"/>
              <w:tabs>
                <w:tab w:val="left" w:pos="7740"/>
              </w:tabs>
              <w:jc w:val="center"/>
              <w:rPr>
                <w:kern w:val="0"/>
                <w:szCs w:val="21"/>
              </w:rPr>
            </w:pPr>
            <w:r>
              <w:rPr>
                <w:rFonts w:hint="eastAsia"/>
                <w:sz w:val="24"/>
              </w:rPr>
              <w:t>氨氮</w:t>
            </w:r>
          </w:p>
        </w:tc>
        <w:tc>
          <w:tcPr>
            <w:tcW w:w="892" w:type="dxa"/>
            <w:vAlign w:val="center"/>
          </w:tcPr>
          <w:p>
            <w:pPr>
              <w:autoSpaceDE w:val="0"/>
              <w:autoSpaceDN w:val="0"/>
              <w:adjustRightInd w:val="0"/>
              <w:jc w:val="center"/>
              <w:rPr>
                <w:color w:val="000000"/>
                <w:kern w:val="0"/>
                <w:sz w:val="21"/>
                <w:szCs w:val="21"/>
              </w:rPr>
            </w:pPr>
            <w:r>
              <w:rPr>
                <w:color w:val="000000"/>
                <w:kern w:val="0"/>
                <w:sz w:val="21"/>
                <w:szCs w:val="21"/>
              </w:rPr>
              <w:t>16</w:t>
            </w:r>
          </w:p>
        </w:tc>
        <w:tc>
          <w:tcPr>
            <w:tcW w:w="846"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47"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885"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70" w:type="dxa"/>
            <w:vAlign w:val="center"/>
          </w:tcPr>
          <w:p>
            <w:pPr>
              <w:autoSpaceDE w:val="0"/>
              <w:autoSpaceDN w:val="0"/>
              <w:adjustRightInd w:val="0"/>
              <w:jc w:val="center"/>
              <w:rPr>
                <w:color w:val="000000"/>
                <w:kern w:val="0"/>
                <w:sz w:val="21"/>
                <w:szCs w:val="21"/>
              </w:rPr>
            </w:pPr>
            <w:r>
              <w:rPr>
                <w:color w:val="000000"/>
                <w:kern w:val="0"/>
                <w:sz w:val="21"/>
                <w:szCs w:val="21"/>
              </w:rPr>
              <w:t>2</w:t>
            </w:r>
          </w:p>
        </w:tc>
        <w:tc>
          <w:tcPr>
            <w:tcW w:w="1023" w:type="dxa"/>
            <w:vAlign w:val="center"/>
          </w:tcPr>
          <w:p>
            <w:pPr>
              <w:autoSpaceDE w:val="0"/>
              <w:autoSpaceDN w:val="0"/>
              <w:adjustRightInd w:val="0"/>
              <w:jc w:val="center"/>
              <w:rPr>
                <w:color w:val="000000"/>
                <w:kern w:val="0"/>
                <w:sz w:val="21"/>
                <w:szCs w:val="21"/>
              </w:rPr>
            </w:pPr>
            <w:r>
              <w:rPr>
                <w:color w:val="000000"/>
                <w:kern w:val="0"/>
                <w:sz w:val="21"/>
                <w:szCs w:val="21"/>
              </w:rPr>
              <w:t>1.38</w:t>
            </w:r>
          </w:p>
        </w:tc>
        <w:tc>
          <w:tcPr>
            <w:tcW w:w="928"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846" w:type="dxa"/>
            <w:vAlign w:val="center"/>
          </w:tcPr>
          <w:p>
            <w:pPr>
              <w:autoSpaceDE w:val="0"/>
              <w:autoSpaceDN w:val="0"/>
              <w:adjustRightInd w:val="0"/>
              <w:jc w:val="center"/>
              <w:rPr>
                <w:color w:val="000000"/>
                <w:kern w:val="0"/>
                <w:sz w:val="21"/>
                <w:szCs w:val="21"/>
              </w:rPr>
            </w:pPr>
            <w:r>
              <w:rPr>
                <w:color w:val="000000"/>
                <w:kern w:val="0"/>
                <w:sz w:val="21"/>
                <w:szCs w:val="21"/>
              </w:rPr>
              <w:t>16</w:t>
            </w:r>
          </w:p>
        </w:tc>
        <w:tc>
          <w:tcPr>
            <w:tcW w:w="1023" w:type="dxa"/>
            <w:vAlign w:val="center"/>
          </w:tcPr>
          <w:p>
            <w:pPr>
              <w:autoSpaceDE w:val="0"/>
              <w:autoSpaceDN w:val="0"/>
              <w:adjustRightInd w:val="0"/>
              <w:jc w:val="center"/>
              <w:rPr>
                <w:color w:val="000000"/>
                <w:kern w:val="0"/>
                <w:sz w:val="21"/>
                <w:szCs w:val="21"/>
              </w:rPr>
            </w:pPr>
            <w:r>
              <w:rPr>
                <w:color w:val="000000"/>
                <w:kern w:val="0"/>
                <w:sz w:val="21"/>
                <w:szCs w:val="21"/>
              </w:rPr>
              <w:t>1.59</w:t>
            </w:r>
          </w:p>
        </w:tc>
        <w:tc>
          <w:tcPr>
            <w:tcW w:w="973" w:type="dxa"/>
            <w:vAlign w:val="center"/>
          </w:tcPr>
          <w:p>
            <w:pPr>
              <w:autoSpaceDE w:val="0"/>
              <w:autoSpaceDN w:val="0"/>
              <w:adjustRightInd w:val="0"/>
              <w:jc w:val="center"/>
              <w:rPr>
                <w:kern w:val="0"/>
                <w:sz w:val="21"/>
                <w:szCs w:val="21"/>
              </w:rPr>
            </w:pPr>
            <w:r>
              <w:rPr>
                <w:rFonts w:hint="eastAsia"/>
                <w:kern w:val="0"/>
                <w:sz w:val="21"/>
                <w:szCs w:val="21"/>
              </w:rPr>
              <w:t>合格</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160" w:type="dxa"/>
            <w:vAlign w:val="center"/>
          </w:tcPr>
          <w:p>
            <w:pPr>
              <w:pStyle w:val="159"/>
              <w:tabs>
                <w:tab w:val="left" w:pos="7740"/>
              </w:tabs>
              <w:jc w:val="center"/>
              <w:rPr>
                <w:kern w:val="0"/>
                <w:szCs w:val="21"/>
              </w:rPr>
            </w:pPr>
            <w:r>
              <w:rPr>
                <w:rFonts w:hint="eastAsia"/>
                <w:sz w:val="24"/>
              </w:rPr>
              <w:t>总磷</w:t>
            </w:r>
          </w:p>
        </w:tc>
        <w:tc>
          <w:tcPr>
            <w:tcW w:w="892" w:type="dxa"/>
            <w:vAlign w:val="center"/>
          </w:tcPr>
          <w:p>
            <w:pPr>
              <w:autoSpaceDE w:val="0"/>
              <w:autoSpaceDN w:val="0"/>
              <w:adjustRightInd w:val="0"/>
              <w:jc w:val="center"/>
              <w:rPr>
                <w:color w:val="000000"/>
                <w:kern w:val="0"/>
                <w:sz w:val="21"/>
                <w:szCs w:val="21"/>
              </w:rPr>
            </w:pPr>
            <w:r>
              <w:rPr>
                <w:color w:val="000000"/>
                <w:kern w:val="0"/>
                <w:sz w:val="21"/>
                <w:szCs w:val="21"/>
              </w:rPr>
              <w:t>12</w:t>
            </w:r>
          </w:p>
        </w:tc>
        <w:tc>
          <w:tcPr>
            <w:tcW w:w="846"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47"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885"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70"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1023"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928" w:type="dxa"/>
            <w:vAlign w:val="center"/>
          </w:tcPr>
          <w:p>
            <w:pPr>
              <w:autoSpaceDE w:val="0"/>
              <w:autoSpaceDN w:val="0"/>
              <w:adjustRightInd w:val="0"/>
              <w:jc w:val="center"/>
              <w:rPr>
                <w:color w:val="000000"/>
                <w:kern w:val="0"/>
                <w:sz w:val="21"/>
                <w:szCs w:val="21"/>
              </w:rPr>
            </w:pPr>
            <w:r>
              <w:rPr>
                <w:color w:val="000000"/>
                <w:kern w:val="0"/>
                <w:sz w:val="21"/>
                <w:szCs w:val="21"/>
              </w:rPr>
              <w:t>--</w:t>
            </w:r>
          </w:p>
        </w:tc>
        <w:tc>
          <w:tcPr>
            <w:tcW w:w="846" w:type="dxa"/>
            <w:vAlign w:val="center"/>
          </w:tcPr>
          <w:p>
            <w:pPr>
              <w:autoSpaceDE w:val="0"/>
              <w:autoSpaceDN w:val="0"/>
              <w:adjustRightInd w:val="0"/>
              <w:jc w:val="center"/>
              <w:rPr>
                <w:color w:val="000000"/>
                <w:kern w:val="0"/>
                <w:sz w:val="21"/>
                <w:szCs w:val="21"/>
              </w:rPr>
            </w:pPr>
            <w:r>
              <w:rPr>
                <w:color w:val="000000"/>
                <w:kern w:val="0"/>
                <w:sz w:val="21"/>
                <w:szCs w:val="21"/>
              </w:rPr>
              <w:t>12</w:t>
            </w:r>
          </w:p>
        </w:tc>
        <w:tc>
          <w:tcPr>
            <w:tcW w:w="1023" w:type="dxa"/>
            <w:vAlign w:val="center"/>
          </w:tcPr>
          <w:p>
            <w:pPr>
              <w:autoSpaceDE w:val="0"/>
              <w:autoSpaceDN w:val="0"/>
              <w:adjustRightInd w:val="0"/>
              <w:jc w:val="center"/>
              <w:rPr>
                <w:color w:val="000000"/>
                <w:kern w:val="0"/>
                <w:sz w:val="21"/>
                <w:szCs w:val="21"/>
              </w:rPr>
            </w:pPr>
            <w:r>
              <w:rPr>
                <w:color w:val="000000"/>
                <w:kern w:val="0"/>
                <w:sz w:val="21"/>
                <w:szCs w:val="21"/>
              </w:rPr>
              <w:t>3.47</w:t>
            </w:r>
          </w:p>
        </w:tc>
        <w:tc>
          <w:tcPr>
            <w:tcW w:w="973" w:type="dxa"/>
            <w:vAlign w:val="center"/>
          </w:tcPr>
          <w:p>
            <w:pPr>
              <w:autoSpaceDE w:val="0"/>
              <w:autoSpaceDN w:val="0"/>
              <w:adjustRightInd w:val="0"/>
              <w:jc w:val="center"/>
              <w:rPr>
                <w:kern w:val="0"/>
                <w:sz w:val="21"/>
                <w:szCs w:val="21"/>
              </w:rPr>
            </w:pPr>
            <w:r>
              <w:rPr>
                <w:rFonts w:hint="eastAsia"/>
                <w:kern w:val="0"/>
                <w:sz w:val="21"/>
                <w:szCs w:val="21"/>
              </w:rPr>
              <w:t>合格</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55" w:hRule="atLeast"/>
          <w:jc w:val="center"/>
        </w:trPr>
        <w:tc>
          <w:tcPr>
            <w:tcW w:w="1160" w:type="dxa"/>
            <w:tcBorders>
              <w:bottom w:val="single" w:color="000000" w:sz="12" w:space="0"/>
            </w:tcBorders>
            <w:vAlign w:val="center"/>
          </w:tcPr>
          <w:p>
            <w:pPr>
              <w:pStyle w:val="159"/>
              <w:tabs>
                <w:tab w:val="left" w:pos="7740"/>
              </w:tabs>
              <w:jc w:val="center"/>
              <w:rPr>
                <w:kern w:val="0"/>
                <w:szCs w:val="21"/>
              </w:rPr>
            </w:pPr>
            <w:r>
              <w:rPr>
                <w:rFonts w:hint="eastAsia"/>
                <w:sz w:val="24"/>
              </w:rPr>
              <w:t>动植物油</w:t>
            </w:r>
          </w:p>
        </w:tc>
        <w:tc>
          <w:tcPr>
            <w:tcW w:w="892" w:type="dxa"/>
            <w:tcBorders>
              <w:bottom w:val="single" w:color="000000" w:sz="12" w:space="0"/>
            </w:tcBorders>
            <w:vAlign w:val="center"/>
          </w:tcPr>
          <w:p>
            <w:pPr>
              <w:autoSpaceDE w:val="0"/>
              <w:autoSpaceDN w:val="0"/>
              <w:adjustRightInd w:val="0"/>
              <w:jc w:val="center"/>
              <w:rPr>
                <w:color w:val="000000"/>
                <w:kern w:val="0"/>
                <w:sz w:val="21"/>
                <w:szCs w:val="21"/>
              </w:rPr>
            </w:pPr>
            <w:r>
              <w:rPr>
                <w:color w:val="000000"/>
                <w:kern w:val="0"/>
                <w:sz w:val="21"/>
                <w:szCs w:val="21"/>
              </w:rPr>
              <w:t>12</w:t>
            </w:r>
          </w:p>
        </w:tc>
        <w:tc>
          <w:tcPr>
            <w:tcW w:w="846" w:type="dxa"/>
            <w:tcBorders>
              <w:bottom w:val="single" w:color="000000" w:sz="12" w:space="0"/>
            </w:tcBorders>
            <w:vAlign w:val="center"/>
          </w:tcPr>
          <w:p>
            <w:pPr>
              <w:autoSpaceDE w:val="0"/>
              <w:autoSpaceDN w:val="0"/>
              <w:adjustRightInd w:val="0"/>
              <w:jc w:val="center"/>
              <w:rPr>
                <w:color w:val="000000"/>
                <w:kern w:val="0"/>
                <w:sz w:val="21"/>
                <w:szCs w:val="21"/>
              </w:rPr>
            </w:pPr>
            <w:r>
              <w:rPr>
                <w:color w:val="000000"/>
                <w:kern w:val="0"/>
                <w:sz w:val="21"/>
                <w:szCs w:val="21"/>
              </w:rPr>
              <w:t>--</w:t>
            </w:r>
          </w:p>
        </w:tc>
        <w:tc>
          <w:tcPr>
            <w:tcW w:w="947" w:type="dxa"/>
            <w:tcBorders>
              <w:bottom w:val="single" w:color="000000" w:sz="12" w:space="0"/>
            </w:tcBorders>
            <w:vAlign w:val="center"/>
          </w:tcPr>
          <w:p>
            <w:pPr>
              <w:autoSpaceDE w:val="0"/>
              <w:autoSpaceDN w:val="0"/>
              <w:adjustRightInd w:val="0"/>
              <w:jc w:val="center"/>
              <w:rPr>
                <w:color w:val="000000"/>
                <w:kern w:val="0"/>
                <w:sz w:val="21"/>
                <w:szCs w:val="21"/>
              </w:rPr>
            </w:pPr>
            <w:r>
              <w:rPr>
                <w:color w:val="000000"/>
                <w:kern w:val="0"/>
                <w:sz w:val="21"/>
                <w:szCs w:val="21"/>
              </w:rPr>
              <w:t>--</w:t>
            </w:r>
          </w:p>
        </w:tc>
        <w:tc>
          <w:tcPr>
            <w:tcW w:w="885" w:type="dxa"/>
            <w:tcBorders>
              <w:bottom w:val="single" w:color="000000" w:sz="12" w:space="0"/>
            </w:tcBorders>
            <w:vAlign w:val="center"/>
          </w:tcPr>
          <w:p>
            <w:pPr>
              <w:autoSpaceDE w:val="0"/>
              <w:autoSpaceDN w:val="0"/>
              <w:adjustRightInd w:val="0"/>
              <w:jc w:val="center"/>
              <w:rPr>
                <w:color w:val="000000"/>
                <w:kern w:val="0"/>
                <w:sz w:val="21"/>
                <w:szCs w:val="21"/>
              </w:rPr>
            </w:pPr>
            <w:r>
              <w:rPr>
                <w:color w:val="000000"/>
                <w:kern w:val="0"/>
                <w:sz w:val="21"/>
                <w:szCs w:val="21"/>
              </w:rPr>
              <w:t>--</w:t>
            </w:r>
          </w:p>
        </w:tc>
        <w:tc>
          <w:tcPr>
            <w:tcW w:w="970" w:type="dxa"/>
            <w:tcBorders>
              <w:bottom w:val="single" w:color="000000" w:sz="12" w:space="0"/>
            </w:tcBorders>
            <w:vAlign w:val="center"/>
          </w:tcPr>
          <w:p>
            <w:pPr>
              <w:autoSpaceDE w:val="0"/>
              <w:autoSpaceDN w:val="0"/>
              <w:adjustRightInd w:val="0"/>
              <w:jc w:val="center"/>
              <w:rPr>
                <w:color w:val="000000"/>
                <w:kern w:val="0"/>
                <w:sz w:val="21"/>
                <w:szCs w:val="21"/>
              </w:rPr>
            </w:pPr>
            <w:r>
              <w:rPr>
                <w:color w:val="000000"/>
                <w:kern w:val="0"/>
                <w:sz w:val="21"/>
                <w:szCs w:val="21"/>
              </w:rPr>
              <w:t>--</w:t>
            </w:r>
          </w:p>
        </w:tc>
        <w:tc>
          <w:tcPr>
            <w:tcW w:w="1023" w:type="dxa"/>
            <w:tcBorders>
              <w:bottom w:val="single" w:color="000000" w:sz="12" w:space="0"/>
            </w:tcBorders>
            <w:vAlign w:val="center"/>
          </w:tcPr>
          <w:p>
            <w:pPr>
              <w:autoSpaceDE w:val="0"/>
              <w:autoSpaceDN w:val="0"/>
              <w:adjustRightInd w:val="0"/>
              <w:jc w:val="center"/>
              <w:rPr>
                <w:color w:val="000000"/>
                <w:kern w:val="0"/>
                <w:sz w:val="21"/>
                <w:szCs w:val="21"/>
              </w:rPr>
            </w:pPr>
            <w:r>
              <w:rPr>
                <w:color w:val="000000"/>
                <w:kern w:val="0"/>
                <w:sz w:val="21"/>
                <w:szCs w:val="21"/>
              </w:rPr>
              <w:t>--</w:t>
            </w:r>
          </w:p>
        </w:tc>
        <w:tc>
          <w:tcPr>
            <w:tcW w:w="928" w:type="dxa"/>
            <w:tcBorders>
              <w:bottom w:val="single" w:color="000000" w:sz="12" w:space="0"/>
            </w:tcBorders>
            <w:vAlign w:val="center"/>
          </w:tcPr>
          <w:p>
            <w:pPr>
              <w:autoSpaceDE w:val="0"/>
              <w:autoSpaceDN w:val="0"/>
              <w:adjustRightInd w:val="0"/>
              <w:jc w:val="center"/>
              <w:rPr>
                <w:color w:val="000000"/>
                <w:kern w:val="0"/>
                <w:sz w:val="21"/>
                <w:szCs w:val="21"/>
              </w:rPr>
            </w:pPr>
            <w:r>
              <w:rPr>
                <w:color w:val="000000"/>
                <w:kern w:val="0"/>
                <w:sz w:val="21"/>
                <w:szCs w:val="21"/>
              </w:rPr>
              <w:t>--</w:t>
            </w:r>
          </w:p>
        </w:tc>
        <w:tc>
          <w:tcPr>
            <w:tcW w:w="846" w:type="dxa"/>
            <w:tcBorders>
              <w:bottom w:val="single" w:color="000000" w:sz="12" w:space="0"/>
            </w:tcBorders>
            <w:vAlign w:val="center"/>
          </w:tcPr>
          <w:p>
            <w:pPr>
              <w:autoSpaceDE w:val="0"/>
              <w:autoSpaceDN w:val="0"/>
              <w:adjustRightInd w:val="0"/>
              <w:jc w:val="center"/>
              <w:rPr>
                <w:color w:val="000000"/>
                <w:kern w:val="0"/>
                <w:sz w:val="21"/>
                <w:szCs w:val="21"/>
              </w:rPr>
            </w:pPr>
            <w:r>
              <w:rPr>
                <w:color w:val="000000"/>
                <w:kern w:val="0"/>
                <w:sz w:val="21"/>
                <w:szCs w:val="21"/>
              </w:rPr>
              <w:t>12</w:t>
            </w:r>
          </w:p>
        </w:tc>
        <w:tc>
          <w:tcPr>
            <w:tcW w:w="1023" w:type="dxa"/>
            <w:tcBorders>
              <w:bottom w:val="single" w:color="000000" w:sz="12" w:space="0"/>
            </w:tcBorders>
            <w:vAlign w:val="center"/>
          </w:tcPr>
          <w:p>
            <w:pPr>
              <w:autoSpaceDE w:val="0"/>
              <w:autoSpaceDN w:val="0"/>
              <w:adjustRightInd w:val="0"/>
              <w:jc w:val="center"/>
              <w:rPr>
                <w:color w:val="000000"/>
                <w:kern w:val="0"/>
                <w:sz w:val="21"/>
                <w:szCs w:val="21"/>
              </w:rPr>
            </w:pPr>
            <w:r>
              <w:rPr>
                <w:color w:val="000000"/>
                <w:kern w:val="0"/>
                <w:sz w:val="21"/>
                <w:szCs w:val="21"/>
              </w:rPr>
              <w:t>4.16</w:t>
            </w:r>
          </w:p>
        </w:tc>
        <w:tc>
          <w:tcPr>
            <w:tcW w:w="973" w:type="dxa"/>
            <w:tcBorders>
              <w:bottom w:val="single" w:color="000000" w:sz="12" w:space="0"/>
            </w:tcBorders>
            <w:vAlign w:val="center"/>
          </w:tcPr>
          <w:p>
            <w:pPr>
              <w:autoSpaceDE w:val="0"/>
              <w:autoSpaceDN w:val="0"/>
              <w:adjustRightInd w:val="0"/>
              <w:jc w:val="center"/>
              <w:rPr>
                <w:kern w:val="0"/>
                <w:sz w:val="21"/>
                <w:szCs w:val="21"/>
              </w:rPr>
            </w:pPr>
            <w:r>
              <w:rPr>
                <w:rFonts w:hint="eastAsia"/>
                <w:kern w:val="0"/>
                <w:sz w:val="21"/>
                <w:szCs w:val="21"/>
              </w:rPr>
              <w:t>合格</w:t>
            </w:r>
          </w:p>
        </w:tc>
      </w:tr>
    </w:tbl>
    <w:p>
      <w:pPr>
        <w:autoSpaceDE w:val="0"/>
        <w:autoSpaceDN w:val="0"/>
        <w:adjustRightInd w:val="0"/>
        <w:spacing w:line="360" w:lineRule="auto"/>
        <w:ind w:firstLine="480" w:firstLineChars="200"/>
        <w:jc w:val="left"/>
        <w:rPr>
          <w:kern w:val="0"/>
        </w:rPr>
      </w:pPr>
      <w:r>
        <w:rPr>
          <w:rFonts w:hint="eastAsia"/>
          <w:kern w:val="0"/>
        </w:rPr>
        <w:t>质控分析结果中，化学需氧量、氨氮、五日生化需氧量、悬浮物、等平行样分析结果相对误差均小于</w:t>
      </w:r>
      <w:r>
        <w:rPr>
          <w:kern w:val="0"/>
        </w:rPr>
        <w:t>10%</w:t>
      </w:r>
      <w:r>
        <w:rPr>
          <w:rFonts w:hint="eastAsia"/>
          <w:kern w:val="0"/>
        </w:rPr>
        <w:t>，表明分析精密度符合质控要求，监测结果可靠。</w:t>
      </w:r>
    </w:p>
    <w:p>
      <w:pPr>
        <w:pStyle w:val="4"/>
      </w:pPr>
      <w:bookmarkStart w:id="63" w:name="_Toc12657"/>
      <w:r>
        <w:t>9</w:t>
      </w:r>
      <w:r>
        <w:rPr>
          <w:rFonts w:hint="eastAsia"/>
        </w:rPr>
        <w:t>、验收监测结果及分析评价</w:t>
      </w:r>
      <w:bookmarkEnd w:id="63"/>
    </w:p>
    <w:p>
      <w:pPr>
        <w:pStyle w:val="4"/>
      </w:pPr>
      <w:bookmarkStart w:id="64" w:name="_Toc18998"/>
      <w:r>
        <w:t xml:space="preserve">9.1 </w:t>
      </w:r>
      <w:r>
        <w:rPr>
          <w:rFonts w:hint="eastAsia"/>
        </w:rPr>
        <w:t>验收监测期间工况分析</w:t>
      </w:r>
      <w:bookmarkEnd w:id="64"/>
    </w:p>
    <w:p>
      <w:pPr>
        <w:adjustRightInd w:val="0"/>
        <w:snapToGrid w:val="0"/>
        <w:spacing w:line="360" w:lineRule="auto"/>
        <w:ind w:firstLine="570"/>
        <w:rPr>
          <w:szCs w:val="28"/>
        </w:rPr>
      </w:pPr>
      <w:r>
        <w:rPr>
          <w:rFonts w:hint="eastAsia"/>
          <w:szCs w:val="28"/>
        </w:rPr>
        <w:t>本次验收监测时间是</w:t>
      </w:r>
      <w:r>
        <w:rPr>
          <w:szCs w:val="28"/>
        </w:rPr>
        <w:t>2017</w:t>
      </w:r>
      <w:r>
        <w:rPr>
          <w:rFonts w:hint="eastAsia"/>
          <w:szCs w:val="28"/>
        </w:rPr>
        <w:t>年</w:t>
      </w:r>
      <w:r>
        <w:rPr>
          <w:szCs w:val="28"/>
        </w:rPr>
        <w:t>09</w:t>
      </w:r>
      <w:r>
        <w:rPr>
          <w:rFonts w:hint="eastAsia"/>
          <w:szCs w:val="28"/>
        </w:rPr>
        <w:t>月</w:t>
      </w:r>
      <w:r>
        <w:rPr>
          <w:szCs w:val="28"/>
        </w:rPr>
        <w:t>18-19</w:t>
      </w:r>
      <w:r>
        <w:rPr>
          <w:rFonts w:hint="eastAsia"/>
          <w:szCs w:val="28"/>
        </w:rPr>
        <w:t>日。本次验收生产运行负荷见参表</w:t>
      </w:r>
      <w:r>
        <w:rPr>
          <w:szCs w:val="28"/>
        </w:rPr>
        <w:t>9-1</w:t>
      </w:r>
      <w:r>
        <w:rPr>
          <w:rFonts w:hint="eastAsia"/>
          <w:szCs w:val="28"/>
        </w:rPr>
        <w:t>，</w:t>
      </w:r>
      <w:r>
        <w:rPr>
          <w:rFonts w:hint="eastAsia"/>
          <w:bCs/>
          <w:szCs w:val="28"/>
        </w:rPr>
        <w:t>符合国家环保总局环发</w:t>
      </w:r>
      <w:r>
        <w:rPr>
          <w:bCs/>
          <w:szCs w:val="28"/>
        </w:rPr>
        <w:t>[2016]16</w:t>
      </w:r>
      <w:r>
        <w:rPr>
          <w:rFonts w:hint="eastAsia"/>
          <w:bCs/>
          <w:szCs w:val="28"/>
        </w:rPr>
        <w:t>号文的要求。</w:t>
      </w:r>
    </w:p>
    <w:p>
      <w:pPr>
        <w:adjustRightInd w:val="0"/>
        <w:snapToGrid w:val="0"/>
        <w:spacing w:beforeLines="50"/>
        <w:jc w:val="center"/>
        <w:rPr>
          <w:b/>
        </w:rPr>
      </w:pPr>
      <w:r>
        <w:rPr>
          <w:rFonts w:hint="eastAsia"/>
          <w:b/>
        </w:rPr>
        <w:t>表</w:t>
      </w:r>
      <w:r>
        <w:rPr>
          <w:b/>
        </w:rPr>
        <w:t xml:space="preserve">9-1       </w:t>
      </w:r>
      <w:r>
        <w:rPr>
          <w:rFonts w:hint="eastAsia"/>
          <w:b/>
        </w:rPr>
        <w:t>监测期间运行负荷表</w:t>
      </w:r>
    </w:p>
    <w:tbl>
      <w:tblPr>
        <w:tblStyle w:val="47"/>
        <w:tblW w:w="9638" w:type="dxa"/>
        <w:jc w:val="center"/>
        <w:tblInd w:w="-1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2"/>
        <w:gridCol w:w="1428"/>
        <w:gridCol w:w="1890"/>
        <w:gridCol w:w="2004"/>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4350" w:type="dxa"/>
            <w:gridSpan w:val="2"/>
            <w:vAlign w:val="center"/>
          </w:tcPr>
          <w:p>
            <w:pPr>
              <w:jc w:val="center"/>
            </w:pPr>
            <w:r>
              <w:rPr>
                <w:rFonts w:hint="eastAsia"/>
              </w:rPr>
              <w:t>监测日期</w:t>
            </w:r>
          </w:p>
        </w:tc>
        <w:tc>
          <w:tcPr>
            <w:tcW w:w="1890" w:type="dxa"/>
            <w:vAlign w:val="center"/>
          </w:tcPr>
          <w:p>
            <w:pPr>
              <w:jc w:val="center"/>
            </w:pPr>
            <w:r>
              <w:rPr>
                <w:rFonts w:hint="eastAsia"/>
              </w:rPr>
              <w:t>设计值</w:t>
            </w:r>
          </w:p>
        </w:tc>
        <w:tc>
          <w:tcPr>
            <w:tcW w:w="2004" w:type="dxa"/>
            <w:vAlign w:val="center"/>
          </w:tcPr>
          <w:p>
            <w:pPr>
              <w:jc w:val="center"/>
            </w:pPr>
            <w:r>
              <w:rPr>
                <w:rFonts w:hint="eastAsia"/>
              </w:rPr>
              <w:t>实际生产量</w:t>
            </w:r>
          </w:p>
        </w:tc>
        <w:tc>
          <w:tcPr>
            <w:tcW w:w="1394" w:type="dxa"/>
            <w:vAlign w:val="center"/>
          </w:tcPr>
          <w:p>
            <w:pPr>
              <w:jc w:val="center"/>
            </w:pPr>
            <w:r>
              <w:rPr>
                <w:rFonts w:hint="eastAsia"/>
              </w:rPr>
              <w:t>负荷</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922" w:type="dxa"/>
            <w:vMerge w:val="restart"/>
            <w:vAlign w:val="center"/>
          </w:tcPr>
          <w:p>
            <w:pPr>
              <w:jc w:val="center"/>
            </w:pPr>
            <w:r>
              <w:rPr>
                <w:rFonts w:hint="eastAsia"/>
              </w:rPr>
              <w:t>新食品原料燕麦葡聚糖</w:t>
            </w:r>
          </w:p>
        </w:tc>
        <w:tc>
          <w:tcPr>
            <w:tcW w:w="1428" w:type="dxa"/>
            <w:vAlign w:val="center"/>
          </w:tcPr>
          <w:p>
            <w:pPr>
              <w:jc w:val="center"/>
            </w:pPr>
            <w:r>
              <w:t>2017.9.18</w:t>
            </w:r>
          </w:p>
        </w:tc>
        <w:tc>
          <w:tcPr>
            <w:tcW w:w="1890" w:type="dxa"/>
            <w:vMerge w:val="restart"/>
            <w:vAlign w:val="center"/>
          </w:tcPr>
          <w:p>
            <w:pPr>
              <w:jc w:val="center"/>
            </w:pPr>
            <w:r>
              <w:t>1.33t/d</w:t>
            </w:r>
          </w:p>
        </w:tc>
        <w:tc>
          <w:tcPr>
            <w:tcW w:w="2004" w:type="dxa"/>
            <w:vAlign w:val="center"/>
          </w:tcPr>
          <w:p>
            <w:pPr>
              <w:jc w:val="center"/>
              <w:rPr>
                <w:color w:val="000000"/>
              </w:rPr>
            </w:pPr>
            <w:r>
              <w:rPr>
                <w:color w:val="000000"/>
              </w:rPr>
              <w:t>1.1t/d</w:t>
            </w:r>
          </w:p>
        </w:tc>
        <w:tc>
          <w:tcPr>
            <w:tcW w:w="1394" w:type="dxa"/>
            <w:vAlign w:val="center"/>
          </w:tcPr>
          <w:p>
            <w:pPr>
              <w:jc w:val="center"/>
            </w:pPr>
            <w:r>
              <w:t>82.7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922" w:type="dxa"/>
            <w:vMerge w:val="continue"/>
            <w:vAlign w:val="center"/>
          </w:tcPr>
          <w:p>
            <w:pPr>
              <w:jc w:val="center"/>
            </w:pPr>
          </w:p>
        </w:tc>
        <w:tc>
          <w:tcPr>
            <w:tcW w:w="1428" w:type="dxa"/>
            <w:vAlign w:val="center"/>
          </w:tcPr>
          <w:p>
            <w:pPr>
              <w:jc w:val="center"/>
            </w:pPr>
            <w:r>
              <w:t>2017.9.19</w:t>
            </w:r>
          </w:p>
        </w:tc>
        <w:tc>
          <w:tcPr>
            <w:tcW w:w="1890" w:type="dxa"/>
            <w:vMerge w:val="continue"/>
            <w:vAlign w:val="center"/>
          </w:tcPr>
          <w:p>
            <w:pPr>
              <w:jc w:val="center"/>
            </w:pPr>
          </w:p>
        </w:tc>
        <w:tc>
          <w:tcPr>
            <w:tcW w:w="2004" w:type="dxa"/>
            <w:vAlign w:val="center"/>
          </w:tcPr>
          <w:p>
            <w:pPr>
              <w:jc w:val="center"/>
              <w:rPr>
                <w:color w:val="000000"/>
              </w:rPr>
            </w:pPr>
            <w:r>
              <w:rPr>
                <w:color w:val="000000"/>
              </w:rPr>
              <w:t>1.07t/d</w:t>
            </w:r>
          </w:p>
        </w:tc>
        <w:tc>
          <w:tcPr>
            <w:tcW w:w="1394" w:type="dxa"/>
            <w:vAlign w:val="center"/>
          </w:tcPr>
          <w:p>
            <w:pPr>
              <w:jc w:val="center"/>
            </w:pPr>
            <w:r>
              <w:t>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922" w:type="dxa"/>
            <w:vMerge w:val="restart"/>
            <w:vAlign w:val="center"/>
          </w:tcPr>
          <w:p>
            <w:pPr>
              <w:jc w:val="center"/>
            </w:pPr>
            <w:r>
              <w:rPr>
                <w:rFonts w:hint="eastAsia"/>
              </w:rPr>
              <w:t>新食品原料磷脂酰丝氨酸</w:t>
            </w:r>
          </w:p>
        </w:tc>
        <w:tc>
          <w:tcPr>
            <w:tcW w:w="1428" w:type="dxa"/>
            <w:vAlign w:val="center"/>
          </w:tcPr>
          <w:p>
            <w:pPr>
              <w:jc w:val="center"/>
            </w:pPr>
            <w:r>
              <w:t>2017.9.18</w:t>
            </w:r>
          </w:p>
        </w:tc>
        <w:tc>
          <w:tcPr>
            <w:tcW w:w="1890" w:type="dxa"/>
            <w:vMerge w:val="restart"/>
            <w:vAlign w:val="center"/>
          </w:tcPr>
          <w:p>
            <w:pPr>
              <w:jc w:val="center"/>
            </w:pPr>
            <w:r>
              <w:t>0.33t/d</w:t>
            </w:r>
          </w:p>
        </w:tc>
        <w:tc>
          <w:tcPr>
            <w:tcW w:w="2004" w:type="dxa"/>
            <w:vAlign w:val="center"/>
          </w:tcPr>
          <w:p>
            <w:pPr>
              <w:jc w:val="center"/>
              <w:rPr>
                <w:color w:val="000000"/>
              </w:rPr>
            </w:pPr>
            <w:r>
              <w:rPr>
                <w:color w:val="000000"/>
              </w:rPr>
              <w:t>0.27t/a</w:t>
            </w:r>
          </w:p>
        </w:tc>
        <w:tc>
          <w:tcPr>
            <w:tcW w:w="1394" w:type="dxa"/>
            <w:vAlign w:val="center"/>
          </w:tcPr>
          <w:p>
            <w:pPr>
              <w:jc w:val="center"/>
            </w:pPr>
            <w:r>
              <w:t>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922" w:type="dxa"/>
            <w:vMerge w:val="continue"/>
            <w:vAlign w:val="center"/>
          </w:tcPr>
          <w:p>
            <w:pPr>
              <w:jc w:val="center"/>
            </w:pPr>
          </w:p>
        </w:tc>
        <w:tc>
          <w:tcPr>
            <w:tcW w:w="1428" w:type="dxa"/>
            <w:vAlign w:val="center"/>
          </w:tcPr>
          <w:p>
            <w:pPr>
              <w:jc w:val="center"/>
            </w:pPr>
            <w:r>
              <w:t>2017.9.19</w:t>
            </w:r>
          </w:p>
        </w:tc>
        <w:tc>
          <w:tcPr>
            <w:tcW w:w="1890" w:type="dxa"/>
            <w:vMerge w:val="continue"/>
            <w:vAlign w:val="center"/>
          </w:tcPr>
          <w:p>
            <w:pPr>
              <w:jc w:val="center"/>
            </w:pPr>
          </w:p>
        </w:tc>
        <w:tc>
          <w:tcPr>
            <w:tcW w:w="2004" w:type="dxa"/>
            <w:vAlign w:val="center"/>
          </w:tcPr>
          <w:p>
            <w:pPr>
              <w:jc w:val="center"/>
              <w:rPr>
                <w:color w:val="000000"/>
              </w:rPr>
            </w:pPr>
            <w:r>
              <w:rPr>
                <w:color w:val="000000"/>
              </w:rPr>
              <w:t>0.25t/a</w:t>
            </w:r>
          </w:p>
        </w:tc>
        <w:tc>
          <w:tcPr>
            <w:tcW w:w="1394" w:type="dxa"/>
            <w:vAlign w:val="center"/>
          </w:tcPr>
          <w:p>
            <w:pPr>
              <w:jc w:val="center"/>
            </w:pPr>
            <w:r>
              <w:t>75.8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9638" w:type="dxa"/>
            <w:gridSpan w:val="5"/>
            <w:vAlign w:val="center"/>
          </w:tcPr>
          <w:p>
            <w:r>
              <w:rPr>
                <w:rFonts w:hint="eastAsia"/>
              </w:rPr>
              <w:t>备注：燕麦葡聚糖生产时间为</w:t>
            </w:r>
            <w:r>
              <w:t>150</w:t>
            </w:r>
            <w:r>
              <w:rPr>
                <w:rFonts w:hint="eastAsia"/>
              </w:rPr>
              <w:t>天</w:t>
            </w:r>
            <w:r>
              <w:t>/</w:t>
            </w:r>
            <w:r>
              <w:rPr>
                <w:rFonts w:hint="eastAsia"/>
              </w:rPr>
              <w:t>年，磷脂酰丝氨酸生产时间为</w:t>
            </w:r>
            <w:r>
              <w:t>150</w:t>
            </w:r>
            <w:r>
              <w:rPr>
                <w:rFonts w:hint="eastAsia"/>
              </w:rPr>
              <w:t>天</w:t>
            </w:r>
            <w:r>
              <w:t>/</w:t>
            </w:r>
            <w:r>
              <w:rPr>
                <w:rFonts w:hint="eastAsia"/>
              </w:rPr>
              <w:t>年。</w:t>
            </w:r>
          </w:p>
        </w:tc>
      </w:tr>
    </w:tbl>
    <w:p>
      <w:pPr>
        <w:pStyle w:val="4"/>
        <w:sectPr>
          <w:pgSz w:w="11906" w:h="16838"/>
          <w:pgMar w:top="1440" w:right="1080" w:bottom="1440" w:left="1080" w:header="709" w:footer="709" w:gutter="0"/>
          <w:pgNumType w:fmt="decimal"/>
          <w:cols w:space="708" w:num="1"/>
          <w:docGrid w:linePitch="360" w:charSpace="0"/>
        </w:sectPr>
      </w:pPr>
    </w:p>
    <w:p>
      <w:pPr>
        <w:pStyle w:val="4"/>
      </w:pPr>
      <w:bookmarkStart w:id="65" w:name="_Toc12859"/>
      <w:r>
        <w:t xml:space="preserve">9.2 </w:t>
      </w:r>
      <w:r>
        <w:rPr>
          <w:rFonts w:hint="eastAsia"/>
        </w:rPr>
        <w:t>废水监测结果及评价</w:t>
      </w:r>
      <w:bookmarkEnd w:id="65"/>
    </w:p>
    <w:p>
      <w:pPr>
        <w:adjustRightInd w:val="0"/>
        <w:snapToGrid w:val="0"/>
        <w:spacing w:line="360" w:lineRule="auto"/>
        <w:ind w:firstLine="480" w:firstLineChars="200"/>
        <w:rPr>
          <w:rFonts w:ascii="宋体"/>
          <w:b/>
        </w:rPr>
      </w:pPr>
      <w:r>
        <w:rPr>
          <w:rFonts w:hint="eastAsia"/>
          <w:szCs w:val="28"/>
        </w:rPr>
        <w:t>污水排放口废水监测结果见表</w:t>
      </w:r>
      <w:r>
        <w:rPr>
          <w:szCs w:val="28"/>
        </w:rPr>
        <w:t>9-2</w:t>
      </w:r>
      <w:r>
        <w:rPr>
          <w:rFonts w:hint="eastAsia" w:ascii="??_GB2312" w:hAnsi="宋体"/>
          <w:szCs w:val="28"/>
        </w:rPr>
        <w:t>。</w:t>
      </w:r>
      <w:r>
        <w:rPr>
          <w:rFonts w:ascii="宋体" w:hAnsi="宋体"/>
          <w:b/>
        </w:rPr>
        <w:t xml:space="preserve"> </w:t>
      </w:r>
    </w:p>
    <w:p>
      <w:pPr>
        <w:adjustRightInd w:val="0"/>
        <w:snapToGrid w:val="0"/>
        <w:ind w:firstLine="118" w:firstLineChars="49"/>
        <w:jc w:val="center"/>
        <w:rPr>
          <w:sz w:val="21"/>
          <w:szCs w:val="21"/>
        </w:rPr>
      </w:pPr>
      <w:r>
        <w:rPr>
          <w:rFonts w:hint="eastAsia"/>
          <w:b/>
        </w:rPr>
        <w:t>表</w:t>
      </w:r>
      <w:r>
        <w:rPr>
          <w:b/>
        </w:rPr>
        <w:t xml:space="preserve">9-2    </w:t>
      </w:r>
      <w:r>
        <w:rPr>
          <w:rFonts w:hint="eastAsia"/>
          <w:b/>
        </w:rPr>
        <w:t>污水监测结果</w:t>
      </w:r>
      <w:r>
        <w:rPr>
          <w:b/>
        </w:rPr>
        <w:t xml:space="preserve">   </w:t>
      </w:r>
      <w:r>
        <w:rPr>
          <w:rFonts w:hint="eastAsia"/>
          <w:b/>
        </w:rPr>
        <w:t>（单位：</w:t>
      </w:r>
      <w:r>
        <w:rPr>
          <w:b/>
        </w:rPr>
        <w:t>mg/L,pH</w:t>
      </w:r>
      <w:r>
        <w:rPr>
          <w:rFonts w:hint="eastAsia"/>
          <w:b/>
        </w:rPr>
        <w:t>除外）</w:t>
      </w:r>
    </w:p>
    <w:tbl>
      <w:tblPr>
        <w:tblStyle w:val="47"/>
        <w:tblW w:w="15123" w:type="dxa"/>
        <w:jc w:val="center"/>
        <w:tblInd w:w="-1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5"/>
        <w:gridCol w:w="480"/>
        <w:gridCol w:w="1005"/>
        <w:gridCol w:w="2175"/>
        <w:gridCol w:w="1380"/>
        <w:gridCol w:w="1130"/>
        <w:gridCol w:w="1130"/>
        <w:gridCol w:w="1254"/>
        <w:gridCol w:w="1006"/>
        <w:gridCol w:w="1131"/>
        <w:gridCol w:w="1273"/>
        <w:gridCol w:w="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1965" w:type="dxa"/>
            <w:vMerge w:val="restart"/>
            <w:vAlign w:val="center"/>
          </w:tcPr>
          <w:p>
            <w:pPr>
              <w:spacing w:line="360" w:lineRule="auto"/>
              <w:jc w:val="center"/>
              <w:rPr>
                <w:b/>
              </w:rPr>
            </w:pPr>
            <w:r>
              <w:rPr>
                <w:rFonts w:hint="eastAsia"/>
                <w:b/>
              </w:rPr>
              <w:t>采样点位置</w:t>
            </w:r>
          </w:p>
        </w:tc>
        <w:tc>
          <w:tcPr>
            <w:tcW w:w="1485" w:type="dxa"/>
            <w:gridSpan w:val="2"/>
            <w:vMerge w:val="restart"/>
            <w:vAlign w:val="center"/>
          </w:tcPr>
          <w:p>
            <w:pPr>
              <w:spacing w:line="360" w:lineRule="auto"/>
              <w:jc w:val="center"/>
              <w:rPr>
                <w:b/>
              </w:rPr>
            </w:pPr>
            <w:r>
              <w:rPr>
                <w:rFonts w:hint="eastAsia"/>
                <w:b/>
              </w:rPr>
              <w:t>采样时间</w:t>
            </w:r>
          </w:p>
        </w:tc>
        <w:tc>
          <w:tcPr>
            <w:tcW w:w="2175" w:type="dxa"/>
            <w:vMerge w:val="restart"/>
            <w:vAlign w:val="center"/>
          </w:tcPr>
          <w:p>
            <w:pPr>
              <w:jc w:val="center"/>
              <w:rPr>
                <w:b/>
              </w:rPr>
            </w:pPr>
            <w:r>
              <w:rPr>
                <w:rFonts w:hint="eastAsia"/>
                <w:b/>
              </w:rPr>
              <w:t>样品编号</w:t>
            </w:r>
          </w:p>
        </w:tc>
        <w:tc>
          <w:tcPr>
            <w:tcW w:w="9498" w:type="dxa"/>
            <w:gridSpan w:val="8"/>
            <w:vAlign w:val="center"/>
          </w:tcPr>
          <w:p>
            <w:pPr>
              <w:jc w:val="center"/>
              <w:rPr>
                <w:b/>
              </w:rPr>
            </w:pPr>
            <w:r>
              <w:rPr>
                <w:rFonts w:hint="eastAsia"/>
                <w:b/>
                <w:bCs/>
              </w:rPr>
              <w:t>检测结果（单位：</w:t>
            </w:r>
            <w:r>
              <w:rPr>
                <w:b/>
                <w:bCs/>
              </w:rPr>
              <w:t>mg/L</w:t>
            </w:r>
            <w:r>
              <w:rPr>
                <w:rFonts w:hint="eastAsia"/>
                <w:b/>
                <w:bCs/>
              </w:rPr>
              <w:t>；</w:t>
            </w:r>
            <w:r>
              <w:rPr>
                <w:b/>
                <w:bCs/>
              </w:rPr>
              <w:t>pH</w:t>
            </w:r>
            <w:r>
              <w:rPr>
                <w:rFonts w:hint="eastAsia"/>
                <w:b/>
                <w:bCs/>
              </w:rPr>
              <w:t>值无量纲）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1965" w:type="dxa"/>
            <w:vMerge w:val="continue"/>
            <w:vAlign w:val="center"/>
          </w:tcPr>
          <w:p>
            <w:pPr>
              <w:jc w:val="center"/>
            </w:pPr>
          </w:p>
        </w:tc>
        <w:tc>
          <w:tcPr>
            <w:tcW w:w="1485" w:type="dxa"/>
            <w:gridSpan w:val="2"/>
            <w:vMerge w:val="continue"/>
            <w:vAlign w:val="center"/>
          </w:tcPr>
          <w:p>
            <w:pPr>
              <w:jc w:val="center"/>
            </w:pPr>
          </w:p>
        </w:tc>
        <w:tc>
          <w:tcPr>
            <w:tcW w:w="2175" w:type="dxa"/>
            <w:vMerge w:val="continue"/>
            <w:vAlign w:val="center"/>
          </w:tcPr>
          <w:p>
            <w:pPr>
              <w:jc w:val="center"/>
            </w:pPr>
          </w:p>
        </w:tc>
        <w:tc>
          <w:tcPr>
            <w:tcW w:w="1380" w:type="dxa"/>
            <w:vAlign w:val="center"/>
          </w:tcPr>
          <w:p>
            <w:pPr>
              <w:jc w:val="center"/>
              <w:rPr>
                <w:bCs/>
              </w:rPr>
            </w:pPr>
            <w:r>
              <w:rPr>
                <w:bCs/>
              </w:rPr>
              <w:t>pH</w:t>
            </w:r>
            <w:r>
              <w:rPr>
                <w:rFonts w:hint="eastAsia"/>
                <w:bCs/>
              </w:rPr>
              <w:t>值</w:t>
            </w:r>
          </w:p>
          <w:p>
            <w:pPr>
              <w:jc w:val="center"/>
              <w:rPr>
                <w:bCs/>
              </w:rPr>
            </w:pPr>
            <w:r>
              <w:rPr>
                <w:rFonts w:hint="eastAsia"/>
                <w:bCs/>
              </w:rPr>
              <w:t>（无量纲）</w:t>
            </w:r>
          </w:p>
        </w:tc>
        <w:tc>
          <w:tcPr>
            <w:tcW w:w="1130" w:type="dxa"/>
            <w:vAlign w:val="center"/>
          </w:tcPr>
          <w:p>
            <w:pPr>
              <w:spacing w:line="360" w:lineRule="auto"/>
              <w:jc w:val="center"/>
              <w:rPr>
                <w:bCs/>
              </w:rPr>
            </w:pPr>
            <w:r>
              <w:rPr>
                <w:rFonts w:hint="eastAsia"/>
                <w:bCs/>
              </w:rPr>
              <w:t>悬浮物</w:t>
            </w:r>
          </w:p>
        </w:tc>
        <w:tc>
          <w:tcPr>
            <w:tcW w:w="1130" w:type="dxa"/>
            <w:vAlign w:val="center"/>
          </w:tcPr>
          <w:p>
            <w:pPr>
              <w:jc w:val="center"/>
              <w:rPr>
                <w:bCs/>
              </w:rPr>
            </w:pPr>
            <w:r>
              <w:rPr>
                <w:rFonts w:hint="eastAsia"/>
                <w:bCs/>
              </w:rPr>
              <w:t>化学需氧量</w:t>
            </w:r>
          </w:p>
        </w:tc>
        <w:tc>
          <w:tcPr>
            <w:tcW w:w="1254" w:type="dxa"/>
            <w:vAlign w:val="center"/>
          </w:tcPr>
          <w:p>
            <w:pPr>
              <w:jc w:val="center"/>
              <w:rPr>
                <w:bCs/>
              </w:rPr>
            </w:pPr>
            <w:r>
              <w:rPr>
                <w:rFonts w:hint="eastAsia"/>
                <w:bCs/>
              </w:rPr>
              <w:t>五日生化需氧量</w:t>
            </w:r>
          </w:p>
        </w:tc>
        <w:tc>
          <w:tcPr>
            <w:tcW w:w="1006" w:type="dxa"/>
            <w:vAlign w:val="center"/>
          </w:tcPr>
          <w:p>
            <w:pPr>
              <w:jc w:val="center"/>
              <w:rPr>
                <w:bCs/>
              </w:rPr>
            </w:pPr>
            <w:r>
              <w:rPr>
                <w:rFonts w:hint="eastAsia"/>
                <w:bCs/>
              </w:rPr>
              <w:t>氨氮</w:t>
            </w:r>
          </w:p>
        </w:tc>
        <w:tc>
          <w:tcPr>
            <w:tcW w:w="1131" w:type="dxa"/>
            <w:vAlign w:val="center"/>
          </w:tcPr>
          <w:p>
            <w:pPr>
              <w:jc w:val="center"/>
              <w:rPr>
                <w:bCs/>
              </w:rPr>
            </w:pPr>
            <w:r>
              <w:rPr>
                <w:rFonts w:hint="eastAsia"/>
                <w:bCs/>
              </w:rPr>
              <w:t>总磷</w:t>
            </w:r>
          </w:p>
        </w:tc>
        <w:tc>
          <w:tcPr>
            <w:tcW w:w="1273" w:type="dxa"/>
            <w:vAlign w:val="center"/>
          </w:tcPr>
          <w:p>
            <w:pPr>
              <w:jc w:val="center"/>
              <w:rPr>
                <w:bCs/>
              </w:rPr>
            </w:pPr>
            <w:r>
              <w:rPr>
                <w:rFonts w:hint="eastAsia"/>
                <w:bCs/>
              </w:rPr>
              <w:t>动植物油</w:t>
            </w:r>
          </w:p>
        </w:tc>
        <w:tc>
          <w:tcPr>
            <w:tcW w:w="1194" w:type="dxa"/>
            <w:vAlign w:val="center"/>
          </w:tcPr>
          <w:p>
            <w:pPr>
              <w:jc w:val="center"/>
              <w:rPr>
                <w:bCs/>
              </w:rPr>
            </w:pPr>
            <w:r>
              <w:rPr>
                <w:rFonts w:hint="eastAsia"/>
                <w:bCs/>
              </w:rPr>
              <w:t>阴离子表面活性剂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1965" w:type="dxa"/>
            <w:vMerge w:val="restart"/>
            <w:vAlign w:val="center"/>
          </w:tcPr>
          <w:p>
            <w:pPr>
              <w:jc w:val="center"/>
            </w:pPr>
            <w:r>
              <w:rPr>
                <w:rFonts w:hint="eastAsia"/>
              </w:rPr>
              <w:t>废水处理</w:t>
            </w:r>
          </w:p>
          <w:p>
            <w:pPr>
              <w:jc w:val="center"/>
            </w:pPr>
            <w:r>
              <w:rPr>
                <w:rFonts w:hint="eastAsia"/>
              </w:rPr>
              <w:t>设施进水口</w:t>
            </w:r>
          </w:p>
        </w:tc>
        <w:tc>
          <w:tcPr>
            <w:tcW w:w="480" w:type="dxa"/>
            <w:vMerge w:val="restart"/>
            <w:vAlign w:val="center"/>
          </w:tcPr>
          <w:p>
            <w:pPr>
              <w:jc w:val="center"/>
            </w:pPr>
            <w:r>
              <w:t>09</w:t>
            </w:r>
            <w:r>
              <w:rPr>
                <w:rFonts w:hint="eastAsia"/>
              </w:rPr>
              <w:t>月</w:t>
            </w:r>
          </w:p>
          <w:p>
            <w:pPr>
              <w:jc w:val="center"/>
            </w:pPr>
            <w:r>
              <w:t>18</w:t>
            </w:r>
            <w:r>
              <w:rPr>
                <w:rFonts w:hint="eastAsia"/>
              </w:rPr>
              <w:t>日</w:t>
            </w:r>
          </w:p>
        </w:tc>
        <w:tc>
          <w:tcPr>
            <w:tcW w:w="1005" w:type="dxa"/>
            <w:vAlign w:val="center"/>
          </w:tcPr>
          <w:p>
            <w:pPr>
              <w:jc w:val="center"/>
            </w:pPr>
            <w:r>
              <w:rPr>
                <w:rFonts w:hint="eastAsia"/>
              </w:rPr>
              <w:t>第一次</w:t>
            </w:r>
          </w:p>
        </w:tc>
        <w:tc>
          <w:tcPr>
            <w:tcW w:w="2175" w:type="dxa"/>
            <w:vAlign w:val="center"/>
          </w:tcPr>
          <w:p>
            <w:pPr>
              <w:jc w:val="center"/>
            </w:pPr>
            <w:r>
              <w:t>W2017090505011</w:t>
            </w:r>
          </w:p>
        </w:tc>
        <w:tc>
          <w:tcPr>
            <w:tcW w:w="1380" w:type="dxa"/>
            <w:vAlign w:val="center"/>
          </w:tcPr>
          <w:p>
            <w:pPr>
              <w:jc w:val="center"/>
            </w:pPr>
            <w:r>
              <w:t>7.93</w:t>
            </w:r>
          </w:p>
        </w:tc>
        <w:tc>
          <w:tcPr>
            <w:tcW w:w="1130" w:type="dxa"/>
            <w:vAlign w:val="center"/>
          </w:tcPr>
          <w:p>
            <w:pPr>
              <w:spacing w:line="360" w:lineRule="auto"/>
              <w:jc w:val="center"/>
              <w:rPr>
                <w:color w:val="000000"/>
              </w:rPr>
            </w:pPr>
            <w:r>
              <w:rPr>
                <w:color w:val="000000"/>
              </w:rPr>
              <w:t>630</w:t>
            </w:r>
          </w:p>
        </w:tc>
        <w:tc>
          <w:tcPr>
            <w:tcW w:w="1130" w:type="dxa"/>
            <w:vAlign w:val="center"/>
          </w:tcPr>
          <w:p>
            <w:pPr>
              <w:jc w:val="center"/>
            </w:pPr>
            <w:r>
              <w:t>2217</w:t>
            </w:r>
          </w:p>
        </w:tc>
        <w:tc>
          <w:tcPr>
            <w:tcW w:w="1254" w:type="dxa"/>
            <w:vAlign w:val="center"/>
          </w:tcPr>
          <w:p>
            <w:pPr>
              <w:spacing w:line="360" w:lineRule="auto"/>
              <w:jc w:val="center"/>
            </w:pPr>
            <w:r>
              <w:t>751</w:t>
            </w:r>
          </w:p>
        </w:tc>
        <w:tc>
          <w:tcPr>
            <w:tcW w:w="1006" w:type="dxa"/>
            <w:vAlign w:val="center"/>
          </w:tcPr>
          <w:p>
            <w:pPr>
              <w:jc w:val="center"/>
            </w:pPr>
            <w:r>
              <w:t>455</w:t>
            </w:r>
          </w:p>
        </w:tc>
        <w:tc>
          <w:tcPr>
            <w:tcW w:w="1131" w:type="dxa"/>
            <w:vAlign w:val="center"/>
          </w:tcPr>
          <w:p>
            <w:pPr>
              <w:spacing w:line="360" w:lineRule="auto"/>
              <w:jc w:val="center"/>
            </w:pPr>
            <w:r>
              <w:t>0.80</w:t>
            </w:r>
          </w:p>
        </w:tc>
        <w:tc>
          <w:tcPr>
            <w:tcW w:w="1273" w:type="dxa"/>
            <w:vAlign w:val="center"/>
          </w:tcPr>
          <w:p>
            <w:pPr>
              <w:jc w:val="center"/>
            </w:pPr>
            <w:r>
              <w:t>5.33</w:t>
            </w:r>
          </w:p>
        </w:tc>
        <w:tc>
          <w:tcPr>
            <w:tcW w:w="1194" w:type="dxa"/>
            <w:vAlign w:val="center"/>
          </w:tcPr>
          <w:p>
            <w:pPr>
              <w:spacing w:line="360" w:lineRule="auto"/>
              <w:jc w:val="center"/>
              <w:rPr>
                <w:bCs/>
                <w:color w:val="000000"/>
              </w:rPr>
            </w:pPr>
            <w:r>
              <w:rPr>
                <w:bCs/>
                <w:color w:val="000000"/>
              </w:rPr>
              <w:t>0.182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1965" w:type="dxa"/>
            <w:vMerge w:val="continue"/>
            <w:vAlign w:val="center"/>
          </w:tcPr>
          <w:p>
            <w:pPr>
              <w:jc w:val="center"/>
            </w:pPr>
          </w:p>
        </w:tc>
        <w:tc>
          <w:tcPr>
            <w:tcW w:w="480" w:type="dxa"/>
            <w:vMerge w:val="continue"/>
            <w:vAlign w:val="center"/>
          </w:tcPr>
          <w:p>
            <w:pPr>
              <w:jc w:val="center"/>
            </w:pPr>
          </w:p>
        </w:tc>
        <w:tc>
          <w:tcPr>
            <w:tcW w:w="1005" w:type="dxa"/>
            <w:vAlign w:val="center"/>
          </w:tcPr>
          <w:p>
            <w:pPr>
              <w:jc w:val="center"/>
            </w:pPr>
            <w:r>
              <w:rPr>
                <w:rFonts w:hint="eastAsia"/>
              </w:rPr>
              <w:t>第二次</w:t>
            </w:r>
          </w:p>
        </w:tc>
        <w:tc>
          <w:tcPr>
            <w:tcW w:w="2175" w:type="dxa"/>
            <w:vAlign w:val="center"/>
          </w:tcPr>
          <w:p>
            <w:pPr>
              <w:jc w:val="center"/>
            </w:pPr>
            <w:r>
              <w:t>W2017090505012</w:t>
            </w:r>
          </w:p>
        </w:tc>
        <w:tc>
          <w:tcPr>
            <w:tcW w:w="1380" w:type="dxa"/>
            <w:vAlign w:val="center"/>
          </w:tcPr>
          <w:p>
            <w:pPr>
              <w:jc w:val="center"/>
            </w:pPr>
            <w:r>
              <w:t>8.12</w:t>
            </w:r>
          </w:p>
        </w:tc>
        <w:tc>
          <w:tcPr>
            <w:tcW w:w="1130" w:type="dxa"/>
            <w:vAlign w:val="center"/>
          </w:tcPr>
          <w:p>
            <w:pPr>
              <w:spacing w:line="360" w:lineRule="auto"/>
              <w:jc w:val="center"/>
              <w:rPr>
                <w:color w:val="000000"/>
              </w:rPr>
            </w:pPr>
            <w:r>
              <w:rPr>
                <w:color w:val="000000"/>
              </w:rPr>
              <w:t>730</w:t>
            </w:r>
          </w:p>
        </w:tc>
        <w:tc>
          <w:tcPr>
            <w:tcW w:w="1130" w:type="dxa"/>
            <w:vAlign w:val="center"/>
          </w:tcPr>
          <w:p>
            <w:pPr>
              <w:jc w:val="center"/>
            </w:pPr>
            <w:r>
              <w:t>2328</w:t>
            </w:r>
          </w:p>
        </w:tc>
        <w:tc>
          <w:tcPr>
            <w:tcW w:w="1254" w:type="dxa"/>
            <w:vAlign w:val="center"/>
          </w:tcPr>
          <w:p>
            <w:pPr>
              <w:spacing w:line="360" w:lineRule="auto"/>
              <w:jc w:val="center"/>
            </w:pPr>
            <w:r>
              <w:t>804</w:t>
            </w:r>
          </w:p>
        </w:tc>
        <w:tc>
          <w:tcPr>
            <w:tcW w:w="1006" w:type="dxa"/>
            <w:vAlign w:val="center"/>
          </w:tcPr>
          <w:p>
            <w:pPr>
              <w:jc w:val="center"/>
            </w:pPr>
            <w:r>
              <w:t>508</w:t>
            </w:r>
          </w:p>
        </w:tc>
        <w:tc>
          <w:tcPr>
            <w:tcW w:w="1131" w:type="dxa"/>
            <w:vAlign w:val="center"/>
          </w:tcPr>
          <w:p>
            <w:pPr>
              <w:spacing w:line="360" w:lineRule="auto"/>
              <w:jc w:val="center"/>
            </w:pPr>
            <w:r>
              <w:t>0.60</w:t>
            </w:r>
          </w:p>
        </w:tc>
        <w:tc>
          <w:tcPr>
            <w:tcW w:w="1273" w:type="dxa"/>
            <w:vAlign w:val="center"/>
          </w:tcPr>
          <w:p>
            <w:pPr>
              <w:jc w:val="center"/>
            </w:pPr>
            <w:r>
              <w:t>5.52</w:t>
            </w:r>
          </w:p>
        </w:tc>
        <w:tc>
          <w:tcPr>
            <w:tcW w:w="1194" w:type="dxa"/>
            <w:vAlign w:val="center"/>
          </w:tcPr>
          <w:p>
            <w:pPr>
              <w:spacing w:line="360" w:lineRule="auto"/>
              <w:jc w:val="center"/>
              <w:rPr>
                <w:bCs/>
                <w:color w:val="000000"/>
              </w:rPr>
            </w:pPr>
            <w:r>
              <w:rPr>
                <w:bCs/>
                <w:color w:val="000000"/>
              </w:rPr>
              <w:t>0.192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1965" w:type="dxa"/>
            <w:vMerge w:val="continue"/>
            <w:vAlign w:val="center"/>
          </w:tcPr>
          <w:p>
            <w:pPr>
              <w:jc w:val="center"/>
            </w:pPr>
          </w:p>
        </w:tc>
        <w:tc>
          <w:tcPr>
            <w:tcW w:w="480" w:type="dxa"/>
            <w:vMerge w:val="continue"/>
            <w:vAlign w:val="center"/>
          </w:tcPr>
          <w:p>
            <w:pPr>
              <w:jc w:val="center"/>
            </w:pPr>
          </w:p>
        </w:tc>
        <w:tc>
          <w:tcPr>
            <w:tcW w:w="1005" w:type="dxa"/>
            <w:vAlign w:val="center"/>
          </w:tcPr>
          <w:p>
            <w:pPr>
              <w:jc w:val="center"/>
            </w:pPr>
            <w:r>
              <w:rPr>
                <w:rFonts w:hint="eastAsia"/>
              </w:rPr>
              <w:t>第三次</w:t>
            </w:r>
          </w:p>
        </w:tc>
        <w:tc>
          <w:tcPr>
            <w:tcW w:w="2175" w:type="dxa"/>
            <w:vAlign w:val="center"/>
          </w:tcPr>
          <w:p>
            <w:pPr>
              <w:jc w:val="center"/>
            </w:pPr>
            <w:r>
              <w:t>W2017090505013</w:t>
            </w:r>
          </w:p>
        </w:tc>
        <w:tc>
          <w:tcPr>
            <w:tcW w:w="1380" w:type="dxa"/>
            <w:vAlign w:val="center"/>
          </w:tcPr>
          <w:p>
            <w:pPr>
              <w:jc w:val="center"/>
            </w:pPr>
            <w:r>
              <w:t>8.19</w:t>
            </w:r>
          </w:p>
        </w:tc>
        <w:tc>
          <w:tcPr>
            <w:tcW w:w="1130" w:type="dxa"/>
            <w:vAlign w:val="center"/>
          </w:tcPr>
          <w:p>
            <w:pPr>
              <w:spacing w:line="360" w:lineRule="auto"/>
              <w:jc w:val="center"/>
              <w:rPr>
                <w:color w:val="000000"/>
              </w:rPr>
            </w:pPr>
            <w:r>
              <w:rPr>
                <w:color w:val="000000"/>
              </w:rPr>
              <w:t>530</w:t>
            </w:r>
          </w:p>
        </w:tc>
        <w:tc>
          <w:tcPr>
            <w:tcW w:w="1130" w:type="dxa"/>
            <w:vAlign w:val="center"/>
          </w:tcPr>
          <w:p>
            <w:pPr>
              <w:jc w:val="center"/>
            </w:pPr>
            <w:r>
              <w:t>2504</w:t>
            </w:r>
          </w:p>
        </w:tc>
        <w:tc>
          <w:tcPr>
            <w:tcW w:w="1254" w:type="dxa"/>
            <w:vAlign w:val="center"/>
          </w:tcPr>
          <w:p>
            <w:pPr>
              <w:spacing w:line="360" w:lineRule="auto"/>
              <w:jc w:val="center"/>
            </w:pPr>
            <w:r>
              <w:t>868</w:t>
            </w:r>
          </w:p>
        </w:tc>
        <w:tc>
          <w:tcPr>
            <w:tcW w:w="1006" w:type="dxa"/>
            <w:vAlign w:val="center"/>
          </w:tcPr>
          <w:p>
            <w:pPr>
              <w:jc w:val="center"/>
            </w:pPr>
            <w:r>
              <w:t>472</w:t>
            </w:r>
          </w:p>
        </w:tc>
        <w:tc>
          <w:tcPr>
            <w:tcW w:w="1131" w:type="dxa"/>
            <w:vAlign w:val="center"/>
          </w:tcPr>
          <w:p>
            <w:pPr>
              <w:spacing w:line="360" w:lineRule="auto"/>
              <w:jc w:val="center"/>
            </w:pPr>
            <w:r>
              <w:t>0.65</w:t>
            </w:r>
          </w:p>
        </w:tc>
        <w:tc>
          <w:tcPr>
            <w:tcW w:w="1273" w:type="dxa"/>
            <w:vAlign w:val="center"/>
          </w:tcPr>
          <w:p>
            <w:pPr>
              <w:jc w:val="center"/>
            </w:pPr>
            <w:r>
              <w:t>5.12</w:t>
            </w:r>
          </w:p>
        </w:tc>
        <w:tc>
          <w:tcPr>
            <w:tcW w:w="1194" w:type="dxa"/>
            <w:vAlign w:val="center"/>
          </w:tcPr>
          <w:p>
            <w:pPr>
              <w:spacing w:line="360" w:lineRule="auto"/>
              <w:jc w:val="center"/>
              <w:rPr>
                <w:bCs/>
                <w:color w:val="000000"/>
              </w:rPr>
            </w:pPr>
            <w:r>
              <w:rPr>
                <w:bCs/>
                <w:color w:val="000000"/>
              </w:rPr>
              <w:t>0.158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1965" w:type="dxa"/>
            <w:vMerge w:val="continue"/>
            <w:vAlign w:val="center"/>
          </w:tcPr>
          <w:p>
            <w:pPr>
              <w:jc w:val="center"/>
            </w:pPr>
          </w:p>
        </w:tc>
        <w:tc>
          <w:tcPr>
            <w:tcW w:w="480" w:type="dxa"/>
            <w:vMerge w:val="continue"/>
            <w:vAlign w:val="center"/>
          </w:tcPr>
          <w:p>
            <w:pPr>
              <w:jc w:val="center"/>
            </w:pPr>
          </w:p>
        </w:tc>
        <w:tc>
          <w:tcPr>
            <w:tcW w:w="3180" w:type="dxa"/>
            <w:gridSpan w:val="2"/>
            <w:vAlign w:val="center"/>
          </w:tcPr>
          <w:p>
            <w:pPr>
              <w:jc w:val="center"/>
            </w:pPr>
            <w:r>
              <w:rPr>
                <w:rFonts w:hint="eastAsia"/>
              </w:rPr>
              <w:t>平均值</w:t>
            </w:r>
          </w:p>
        </w:tc>
        <w:tc>
          <w:tcPr>
            <w:tcW w:w="1380" w:type="dxa"/>
            <w:vAlign w:val="center"/>
          </w:tcPr>
          <w:p>
            <w:pPr>
              <w:jc w:val="center"/>
            </w:pPr>
            <w:r>
              <w:t>7.93~8.19</w:t>
            </w:r>
          </w:p>
        </w:tc>
        <w:tc>
          <w:tcPr>
            <w:tcW w:w="1130" w:type="dxa"/>
            <w:vAlign w:val="center"/>
          </w:tcPr>
          <w:p>
            <w:pPr>
              <w:spacing w:line="360" w:lineRule="auto"/>
              <w:jc w:val="center"/>
              <w:rPr>
                <w:color w:val="FF0000"/>
              </w:rPr>
            </w:pPr>
            <w:r>
              <w:t>630</w:t>
            </w:r>
          </w:p>
        </w:tc>
        <w:tc>
          <w:tcPr>
            <w:tcW w:w="1130" w:type="dxa"/>
            <w:vAlign w:val="center"/>
          </w:tcPr>
          <w:p>
            <w:pPr>
              <w:jc w:val="center"/>
            </w:pPr>
            <w:r>
              <w:t>2350</w:t>
            </w:r>
          </w:p>
        </w:tc>
        <w:tc>
          <w:tcPr>
            <w:tcW w:w="1254" w:type="dxa"/>
            <w:vAlign w:val="center"/>
          </w:tcPr>
          <w:p>
            <w:pPr>
              <w:spacing w:line="360" w:lineRule="auto"/>
              <w:jc w:val="center"/>
            </w:pPr>
            <w:r>
              <w:t>808</w:t>
            </w:r>
          </w:p>
        </w:tc>
        <w:tc>
          <w:tcPr>
            <w:tcW w:w="1006" w:type="dxa"/>
            <w:vAlign w:val="center"/>
          </w:tcPr>
          <w:p>
            <w:pPr>
              <w:jc w:val="center"/>
            </w:pPr>
            <w:r>
              <w:t>478</w:t>
            </w:r>
          </w:p>
        </w:tc>
        <w:tc>
          <w:tcPr>
            <w:tcW w:w="1131" w:type="dxa"/>
            <w:vAlign w:val="center"/>
          </w:tcPr>
          <w:p>
            <w:pPr>
              <w:spacing w:line="360" w:lineRule="auto"/>
              <w:jc w:val="center"/>
            </w:pPr>
            <w:r>
              <w:t>0.68</w:t>
            </w:r>
          </w:p>
        </w:tc>
        <w:tc>
          <w:tcPr>
            <w:tcW w:w="1273" w:type="dxa"/>
            <w:vAlign w:val="center"/>
          </w:tcPr>
          <w:p>
            <w:pPr>
              <w:jc w:val="center"/>
            </w:pPr>
            <w:r>
              <w:t>5.32</w:t>
            </w:r>
          </w:p>
        </w:tc>
        <w:tc>
          <w:tcPr>
            <w:tcW w:w="1194" w:type="dxa"/>
            <w:vAlign w:val="center"/>
          </w:tcPr>
          <w:p>
            <w:pPr>
              <w:spacing w:line="360" w:lineRule="auto"/>
              <w:jc w:val="center"/>
              <w:rPr>
                <w:bCs/>
                <w:color w:val="000000"/>
              </w:rPr>
            </w:pPr>
            <w:r>
              <w:rPr>
                <w:bCs/>
                <w:color w:val="000000"/>
              </w:rPr>
              <w:t>0.177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5" w:hRule="exact"/>
          <w:jc w:val="center"/>
        </w:trPr>
        <w:tc>
          <w:tcPr>
            <w:tcW w:w="15123" w:type="dxa"/>
            <w:gridSpan w:val="12"/>
            <w:vAlign w:val="center"/>
          </w:tcPr>
          <w:p>
            <w:pPr>
              <w:jc w:val="center"/>
              <w:rPr>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1965" w:type="dxa"/>
            <w:vMerge w:val="restart"/>
            <w:vAlign w:val="center"/>
          </w:tcPr>
          <w:p>
            <w:pPr>
              <w:jc w:val="center"/>
            </w:pPr>
            <w:r>
              <w:rPr>
                <w:rFonts w:hint="eastAsia"/>
              </w:rPr>
              <w:t>厂区污水排放口</w:t>
            </w:r>
          </w:p>
        </w:tc>
        <w:tc>
          <w:tcPr>
            <w:tcW w:w="480" w:type="dxa"/>
            <w:vMerge w:val="restart"/>
            <w:vAlign w:val="center"/>
          </w:tcPr>
          <w:p>
            <w:pPr>
              <w:jc w:val="center"/>
            </w:pPr>
            <w:r>
              <w:t>09</w:t>
            </w:r>
            <w:r>
              <w:rPr>
                <w:rFonts w:hint="eastAsia"/>
              </w:rPr>
              <w:t>月</w:t>
            </w:r>
          </w:p>
          <w:p>
            <w:pPr>
              <w:jc w:val="center"/>
            </w:pPr>
            <w:r>
              <w:t>18</w:t>
            </w:r>
            <w:r>
              <w:rPr>
                <w:rFonts w:hint="eastAsia"/>
              </w:rPr>
              <w:t>日</w:t>
            </w:r>
          </w:p>
        </w:tc>
        <w:tc>
          <w:tcPr>
            <w:tcW w:w="1005" w:type="dxa"/>
            <w:vAlign w:val="center"/>
          </w:tcPr>
          <w:p>
            <w:pPr>
              <w:jc w:val="center"/>
            </w:pPr>
            <w:r>
              <w:rPr>
                <w:rFonts w:hint="eastAsia"/>
              </w:rPr>
              <w:t>第一次</w:t>
            </w:r>
          </w:p>
        </w:tc>
        <w:tc>
          <w:tcPr>
            <w:tcW w:w="2175" w:type="dxa"/>
            <w:vAlign w:val="center"/>
          </w:tcPr>
          <w:p>
            <w:pPr>
              <w:jc w:val="center"/>
            </w:pPr>
            <w:r>
              <w:t>W2017090505001</w:t>
            </w:r>
          </w:p>
        </w:tc>
        <w:tc>
          <w:tcPr>
            <w:tcW w:w="1380" w:type="dxa"/>
            <w:vAlign w:val="center"/>
          </w:tcPr>
          <w:p>
            <w:pPr>
              <w:jc w:val="center"/>
            </w:pPr>
            <w:r>
              <w:t>7.37</w:t>
            </w:r>
          </w:p>
        </w:tc>
        <w:tc>
          <w:tcPr>
            <w:tcW w:w="1130" w:type="dxa"/>
            <w:vAlign w:val="center"/>
          </w:tcPr>
          <w:p>
            <w:pPr>
              <w:spacing w:line="360" w:lineRule="auto"/>
              <w:jc w:val="center"/>
            </w:pPr>
            <w:r>
              <w:t>13</w:t>
            </w:r>
          </w:p>
        </w:tc>
        <w:tc>
          <w:tcPr>
            <w:tcW w:w="1130" w:type="dxa"/>
            <w:vAlign w:val="center"/>
          </w:tcPr>
          <w:p>
            <w:pPr>
              <w:jc w:val="center"/>
            </w:pPr>
            <w:r>
              <w:t>12.6</w:t>
            </w:r>
          </w:p>
        </w:tc>
        <w:tc>
          <w:tcPr>
            <w:tcW w:w="1254" w:type="dxa"/>
            <w:vAlign w:val="center"/>
          </w:tcPr>
          <w:p>
            <w:pPr>
              <w:spacing w:line="360" w:lineRule="auto"/>
              <w:jc w:val="center"/>
            </w:pPr>
            <w:r>
              <w:t>4.5</w:t>
            </w:r>
          </w:p>
        </w:tc>
        <w:tc>
          <w:tcPr>
            <w:tcW w:w="1006" w:type="dxa"/>
            <w:vAlign w:val="center"/>
          </w:tcPr>
          <w:p>
            <w:pPr>
              <w:jc w:val="center"/>
            </w:pPr>
            <w:r>
              <w:t>1.51</w:t>
            </w:r>
          </w:p>
        </w:tc>
        <w:tc>
          <w:tcPr>
            <w:tcW w:w="1131" w:type="dxa"/>
            <w:vAlign w:val="center"/>
          </w:tcPr>
          <w:p>
            <w:pPr>
              <w:spacing w:line="360" w:lineRule="auto"/>
              <w:jc w:val="center"/>
            </w:pPr>
            <w:r>
              <w:t>0.06</w:t>
            </w:r>
          </w:p>
        </w:tc>
        <w:tc>
          <w:tcPr>
            <w:tcW w:w="1273" w:type="dxa"/>
            <w:vAlign w:val="center"/>
          </w:tcPr>
          <w:p>
            <w:pPr>
              <w:jc w:val="center"/>
            </w:pPr>
            <w:r>
              <w:t>2.31</w:t>
            </w:r>
          </w:p>
        </w:tc>
        <w:tc>
          <w:tcPr>
            <w:tcW w:w="1194" w:type="dxa"/>
            <w:vAlign w:val="center"/>
          </w:tcPr>
          <w:p>
            <w:pPr>
              <w:spacing w:line="360" w:lineRule="auto"/>
              <w:jc w:val="center"/>
              <w:rPr>
                <w:bCs/>
                <w:color w:val="000000"/>
              </w:rPr>
            </w:pPr>
            <w:r>
              <w:rPr>
                <w:bCs/>
                <w:color w:val="000000"/>
              </w:rPr>
              <w:t>0.074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1965" w:type="dxa"/>
            <w:vMerge w:val="continue"/>
            <w:vAlign w:val="center"/>
          </w:tcPr>
          <w:p>
            <w:pPr>
              <w:jc w:val="center"/>
            </w:pPr>
          </w:p>
        </w:tc>
        <w:tc>
          <w:tcPr>
            <w:tcW w:w="480" w:type="dxa"/>
            <w:vMerge w:val="continue"/>
            <w:vAlign w:val="center"/>
          </w:tcPr>
          <w:p>
            <w:pPr>
              <w:jc w:val="center"/>
            </w:pPr>
          </w:p>
        </w:tc>
        <w:tc>
          <w:tcPr>
            <w:tcW w:w="1005" w:type="dxa"/>
            <w:vAlign w:val="center"/>
          </w:tcPr>
          <w:p>
            <w:pPr>
              <w:jc w:val="center"/>
            </w:pPr>
            <w:r>
              <w:rPr>
                <w:rFonts w:hint="eastAsia"/>
              </w:rPr>
              <w:t>第二次</w:t>
            </w:r>
          </w:p>
        </w:tc>
        <w:tc>
          <w:tcPr>
            <w:tcW w:w="2175" w:type="dxa"/>
            <w:vAlign w:val="center"/>
          </w:tcPr>
          <w:p>
            <w:pPr>
              <w:jc w:val="center"/>
            </w:pPr>
            <w:r>
              <w:t>W2017090505002</w:t>
            </w:r>
          </w:p>
        </w:tc>
        <w:tc>
          <w:tcPr>
            <w:tcW w:w="1380" w:type="dxa"/>
            <w:vAlign w:val="center"/>
          </w:tcPr>
          <w:p>
            <w:pPr>
              <w:jc w:val="center"/>
            </w:pPr>
            <w:r>
              <w:t>7.57</w:t>
            </w:r>
          </w:p>
        </w:tc>
        <w:tc>
          <w:tcPr>
            <w:tcW w:w="1130" w:type="dxa"/>
            <w:vAlign w:val="center"/>
          </w:tcPr>
          <w:p>
            <w:pPr>
              <w:spacing w:line="360" w:lineRule="auto"/>
              <w:jc w:val="center"/>
            </w:pPr>
            <w:r>
              <w:t>16</w:t>
            </w:r>
          </w:p>
        </w:tc>
        <w:tc>
          <w:tcPr>
            <w:tcW w:w="1130" w:type="dxa"/>
            <w:vAlign w:val="center"/>
          </w:tcPr>
          <w:p>
            <w:pPr>
              <w:jc w:val="center"/>
            </w:pPr>
            <w:r>
              <w:t>8.6</w:t>
            </w:r>
          </w:p>
        </w:tc>
        <w:tc>
          <w:tcPr>
            <w:tcW w:w="1254" w:type="dxa"/>
            <w:vAlign w:val="center"/>
          </w:tcPr>
          <w:p>
            <w:pPr>
              <w:spacing w:line="360" w:lineRule="auto"/>
              <w:jc w:val="center"/>
            </w:pPr>
            <w:r>
              <w:t>3.1</w:t>
            </w:r>
          </w:p>
        </w:tc>
        <w:tc>
          <w:tcPr>
            <w:tcW w:w="1006" w:type="dxa"/>
            <w:vAlign w:val="center"/>
          </w:tcPr>
          <w:p>
            <w:pPr>
              <w:jc w:val="center"/>
            </w:pPr>
            <w:r>
              <w:t>1.33</w:t>
            </w:r>
          </w:p>
        </w:tc>
        <w:tc>
          <w:tcPr>
            <w:tcW w:w="1131" w:type="dxa"/>
            <w:vAlign w:val="center"/>
          </w:tcPr>
          <w:p>
            <w:pPr>
              <w:spacing w:line="360" w:lineRule="auto"/>
              <w:jc w:val="center"/>
            </w:pPr>
            <w:r>
              <w:t>0.06</w:t>
            </w:r>
          </w:p>
        </w:tc>
        <w:tc>
          <w:tcPr>
            <w:tcW w:w="1273" w:type="dxa"/>
            <w:vAlign w:val="center"/>
          </w:tcPr>
          <w:p>
            <w:pPr>
              <w:jc w:val="center"/>
            </w:pPr>
            <w:r>
              <w:t>2.44</w:t>
            </w:r>
          </w:p>
        </w:tc>
        <w:tc>
          <w:tcPr>
            <w:tcW w:w="1194" w:type="dxa"/>
            <w:vAlign w:val="center"/>
          </w:tcPr>
          <w:p>
            <w:pPr>
              <w:spacing w:line="360" w:lineRule="auto"/>
              <w:jc w:val="center"/>
              <w:rPr>
                <w:bCs/>
                <w:color w:val="000000"/>
              </w:rPr>
            </w:pPr>
            <w:r>
              <w:rPr>
                <w:bCs/>
                <w:color w:val="000000"/>
              </w:rPr>
              <w:t>0.088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1965" w:type="dxa"/>
            <w:vMerge w:val="continue"/>
            <w:vAlign w:val="center"/>
          </w:tcPr>
          <w:p>
            <w:pPr>
              <w:jc w:val="center"/>
            </w:pPr>
          </w:p>
        </w:tc>
        <w:tc>
          <w:tcPr>
            <w:tcW w:w="480" w:type="dxa"/>
            <w:vMerge w:val="continue"/>
            <w:vAlign w:val="center"/>
          </w:tcPr>
          <w:p>
            <w:pPr>
              <w:jc w:val="center"/>
            </w:pPr>
          </w:p>
        </w:tc>
        <w:tc>
          <w:tcPr>
            <w:tcW w:w="1005" w:type="dxa"/>
            <w:vAlign w:val="center"/>
          </w:tcPr>
          <w:p>
            <w:pPr>
              <w:jc w:val="center"/>
            </w:pPr>
            <w:r>
              <w:rPr>
                <w:rFonts w:hint="eastAsia"/>
              </w:rPr>
              <w:t>第三次</w:t>
            </w:r>
          </w:p>
        </w:tc>
        <w:tc>
          <w:tcPr>
            <w:tcW w:w="2175" w:type="dxa"/>
            <w:vAlign w:val="center"/>
          </w:tcPr>
          <w:p>
            <w:pPr>
              <w:jc w:val="center"/>
            </w:pPr>
            <w:r>
              <w:t>W2017090505003</w:t>
            </w:r>
          </w:p>
        </w:tc>
        <w:tc>
          <w:tcPr>
            <w:tcW w:w="1380" w:type="dxa"/>
            <w:vAlign w:val="center"/>
          </w:tcPr>
          <w:p>
            <w:pPr>
              <w:jc w:val="center"/>
            </w:pPr>
            <w:r>
              <w:t>7.65</w:t>
            </w:r>
          </w:p>
        </w:tc>
        <w:tc>
          <w:tcPr>
            <w:tcW w:w="1130" w:type="dxa"/>
            <w:vAlign w:val="center"/>
          </w:tcPr>
          <w:p>
            <w:pPr>
              <w:spacing w:line="360" w:lineRule="auto"/>
              <w:jc w:val="center"/>
            </w:pPr>
            <w:r>
              <w:t>9</w:t>
            </w:r>
          </w:p>
        </w:tc>
        <w:tc>
          <w:tcPr>
            <w:tcW w:w="1130" w:type="dxa"/>
            <w:vAlign w:val="center"/>
          </w:tcPr>
          <w:p>
            <w:pPr>
              <w:jc w:val="center"/>
            </w:pPr>
            <w:r>
              <w:t>11.6</w:t>
            </w:r>
          </w:p>
        </w:tc>
        <w:tc>
          <w:tcPr>
            <w:tcW w:w="1254" w:type="dxa"/>
            <w:vAlign w:val="center"/>
          </w:tcPr>
          <w:p>
            <w:pPr>
              <w:spacing w:line="360" w:lineRule="auto"/>
              <w:jc w:val="center"/>
            </w:pPr>
            <w:r>
              <w:t>4.1</w:t>
            </w:r>
          </w:p>
        </w:tc>
        <w:tc>
          <w:tcPr>
            <w:tcW w:w="1006" w:type="dxa"/>
            <w:vAlign w:val="center"/>
          </w:tcPr>
          <w:p>
            <w:pPr>
              <w:jc w:val="center"/>
            </w:pPr>
            <w:r>
              <w:t>1.28</w:t>
            </w:r>
          </w:p>
        </w:tc>
        <w:tc>
          <w:tcPr>
            <w:tcW w:w="1131" w:type="dxa"/>
            <w:vAlign w:val="center"/>
          </w:tcPr>
          <w:p>
            <w:pPr>
              <w:spacing w:line="360" w:lineRule="auto"/>
              <w:jc w:val="center"/>
            </w:pPr>
            <w:r>
              <w:t>0.07</w:t>
            </w:r>
          </w:p>
        </w:tc>
        <w:tc>
          <w:tcPr>
            <w:tcW w:w="1273" w:type="dxa"/>
            <w:vAlign w:val="center"/>
          </w:tcPr>
          <w:p>
            <w:pPr>
              <w:jc w:val="center"/>
            </w:pPr>
            <w:r>
              <w:t>2.13</w:t>
            </w:r>
          </w:p>
        </w:tc>
        <w:tc>
          <w:tcPr>
            <w:tcW w:w="1194" w:type="dxa"/>
            <w:vAlign w:val="center"/>
          </w:tcPr>
          <w:p>
            <w:pPr>
              <w:spacing w:line="360" w:lineRule="auto"/>
              <w:jc w:val="center"/>
              <w:rPr>
                <w:bCs/>
                <w:color w:val="000000"/>
              </w:rPr>
            </w:pPr>
            <w:r>
              <w:rPr>
                <w:bCs/>
                <w:color w:val="000000"/>
              </w:rPr>
              <w:t>0.070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1965" w:type="dxa"/>
            <w:vMerge w:val="continue"/>
            <w:vAlign w:val="center"/>
          </w:tcPr>
          <w:p>
            <w:pPr>
              <w:jc w:val="center"/>
            </w:pPr>
          </w:p>
        </w:tc>
        <w:tc>
          <w:tcPr>
            <w:tcW w:w="480" w:type="dxa"/>
            <w:vMerge w:val="continue"/>
            <w:vAlign w:val="center"/>
          </w:tcPr>
          <w:p>
            <w:pPr>
              <w:jc w:val="center"/>
            </w:pPr>
          </w:p>
        </w:tc>
        <w:tc>
          <w:tcPr>
            <w:tcW w:w="3180" w:type="dxa"/>
            <w:gridSpan w:val="2"/>
            <w:vAlign w:val="center"/>
          </w:tcPr>
          <w:p>
            <w:pPr>
              <w:jc w:val="center"/>
            </w:pPr>
            <w:r>
              <w:rPr>
                <w:rFonts w:hint="eastAsia"/>
              </w:rPr>
              <w:t>平均值</w:t>
            </w:r>
          </w:p>
        </w:tc>
        <w:tc>
          <w:tcPr>
            <w:tcW w:w="1380" w:type="dxa"/>
            <w:vAlign w:val="center"/>
          </w:tcPr>
          <w:p>
            <w:pPr>
              <w:jc w:val="center"/>
            </w:pPr>
            <w:r>
              <w:t>7.37~7.65</w:t>
            </w:r>
          </w:p>
        </w:tc>
        <w:tc>
          <w:tcPr>
            <w:tcW w:w="1130" w:type="dxa"/>
            <w:vAlign w:val="center"/>
          </w:tcPr>
          <w:p>
            <w:pPr>
              <w:spacing w:line="360" w:lineRule="auto"/>
              <w:jc w:val="center"/>
            </w:pPr>
            <w:r>
              <w:t>13</w:t>
            </w:r>
          </w:p>
        </w:tc>
        <w:tc>
          <w:tcPr>
            <w:tcW w:w="1130" w:type="dxa"/>
            <w:vAlign w:val="center"/>
          </w:tcPr>
          <w:p>
            <w:pPr>
              <w:jc w:val="center"/>
            </w:pPr>
            <w:r>
              <w:t>10.9</w:t>
            </w:r>
          </w:p>
        </w:tc>
        <w:tc>
          <w:tcPr>
            <w:tcW w:w="1254" w:type="dxa"/>
            <w:vAlign w:val="center"/>
          </w:tcPr>
          <w:p>
            <w:pPr>
              <w:spacing w:line="360" w:lineRule="auto"/>
              <w:jc w:val="center"/>
            </w:pPr>
            <w:r>
              <w:t>3.9</w:t>
            </w:r>
          </w:p>
        </w:tc>
        <w:tc>
          <w:tcPr>
            <w:tcW w:w="1006" w:type="dxa"/>
            <w:vAlign w:val="center"/>
          </w:tcPr>
          <w:p>
            <w:pPr>
              <w:jc w:val="center"/>
            </w:pPr>
            <w:r>
              <w:t>1.37</w:t>
            </w:r>
          </w:p>
        </w:tc>
        <w:tc>
          <w:tcPr>
            <w:tcW w:w="1131" w:type="dxa"/>
            <w:vAlign w:val="center"/>
          </w:tcPr>
          <w:p>
            <w:pPr>
              <w:spacing w:line="360" w:lineRule="auto"/>
              <w:jc w:val="center"/>
            </w:pPr>
            <w:r>
              <w:t>0.06</w:t>
            </w:r>
          </w:p>
        </w:tc>
        <w:tc>
          <w:tcPr>
            <w:tcW w:w="1273" w:type="dxa"/>
            <w:vAlign w:val="center"/>
          </w:tcPr>
          <w:p>
            <w:pPr>
              <w:jc w:val="center"/>
            </w:pPr>
            <w:r>
              <w:t>2.29</w:t>
            </w:r>
          </w:p>
        </w:tc>
        <w:tc>
          <w:tcPr>
            <w:tcW w:w="1194" w:type="dxa"/>
            <w:vAlign w:val="center"/>
          </w:tcPr>
          <w:p>
            <w:pPr>
              <w:spacing w:line="360" w:lineRule="auto"/>
              <w:jc w:val="center"/>
              <w:rPr>
                <w:bCs/>
                <w:color w:val="000000"/>
              </w:rPr>
            </w:pPr>
            <w:r>
              <w:rPr>
                <w:bCs/>
                <w:color w:val="000000"/>
              </w:rPr>
              <w:t>0.077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5625" w:type="dxa"/>
            <w:gridSpan w:val="4"/>
            <w:vAlign w:val="center"/>
          </w:tcPr>
          <w:p>
            <w:pPr>
              <w:jc w:val="center"/>
            </w:pPr>
            <w:r>
              <w:rPr>
                <w:rFonts w:hint="eastAsia"/>
              </w:rPr>
              <w:t>排放限值</w:t>
            </w:r>
          </w:p>
        </w:tc>
        <w:tc>
          <w:tcPr>
            <w:tcW w:w="1380" w:type="dxa"/>
            <w:vAlign w:val="center"/>
          </w:tcPr>
          <w:p>
            <w:pPr>
              <w:jc w:val="center"/>
            </w:pPr>
            <w:r>
              <w:t>6~9</w:t>
            </w:r>
          </w:p>
        </w:tc>
        <w:tc>
          <w:tcPr>
            <w:tcW w:w="1130" w:type="dxa"/>
            <w:vAlign w:val="center"/>
          </w:tcPr>
          <w:p>
            <w:pPr>
              <w:spacing w:line="360" w:lineRule="auto"/>
              <w:jc w:val="center"/>
            </w:pPr>
            <w:r>
              <w:t>60</w:t>
            </w:r>
          </w:p>
        </w:tc>
        <w:tc>
          <w:tcPr>
            <w:tcW w:w="1130" w:type="dxa"/>
            <w:vAlign w:val="center"/>
          </w:tcPr>
          <w:p>
            <w:pPr>
              <w:jc w:val="center"/>
            </w:pPr>
            <w:r>
              <w:t>90</w:t>
            </w:r>
          </w:p>
        </w:tc>
        <w:tc>
          <w:tcPr>
            <w:tcW w:w="1254" w:type="dxa"/>
            <w:vAlign w:val="center"/>
          </w:tcPr>
          <w:p>
            <w:pPr>
              <w:jc w:val="center"/>
            </w:pPr>
            <w:r>
              <w:t>20</w:t>
            </w:r>
          </w:p>
        </w:tc>
        <w:tc>
          <w:tcPr>
            <w:tcW w:w="1006" w:type="dxa"/>
            <w:vAlign w:val="center"/>
          </w:tcPr>
          <w:p>
            <w:pPr>
              <w:jc w:val="center"/>
            </w:pPr>
            <w:r>
              <w:t>10</w:t>
            </w:r>
          </w:p>
        </w:tc>
        <w:tc>
          <w:tcPr>
            <w:tcW w:w="1131" w:type="dxa"/>
            <w:vAlign w:val="center"/>
          </w:tcPr>
          <w:p>
            <w:pPr>
              <w:jc w:val="center"/>
            </w:pPr>
            <w:r>
              <w:t>0.5</w:t>
            </w:r>
          </w:p>
        </w:tc>
        <w:tc>
          <w:tcPr>
            <w:tcW w:w="1273" w:type="dxa"/>
            <w:vAlign w:val="center"/>
          </w:tcPr>
          <w:p>
            <w:pPr>
              <w:jc w:val="center"/>
            </w:pPr>
            <w:r>
              <w:t>10</w:t>
            </w:r>
          </w:p>
        </w:tc>
        <w:tc>
          <w:tcPr>
            <w:tcW w:w="1194" w:type="dxa"/>
            <w:vAlign w:val="center"/>
          </w:tcPr>
          <w:p>
            <w:pPr>
              <w:jc w:val="center"/>
              <w:rPr>
                <w:bCs/>
                <w:color w:val="000000"/>
              </w:rPr>
            </w:pPr>
            <w:r>
              <w:rPr>
                <w:bCs/>
                <w:color w:val="00000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5625" w:type="dxa"/>
            <w:gridSpan w:val="4"/>
            <w:vAlign w:val="center"/>
          </w:tcPr>
          <w:p>
            <w:pPr>
              <w:jc w:val="center"/>
            </w:pPr>
            <w:r>
              <w:rPr>
                <w:rFonts w:hint="eastAsia"/>
              </w:rPr>
              <w:t>达标情况</w:t>
            </w:r>
          </w:p>
        </w:tc>
        <w:tc>
          <w:tcPr>
            <w:tcW w:w="1380" w:type="dxa"/>
            <w:vAlign w:val="center"/>
          </w:tcPr>
          <w:p>
            <w:pPr>
              <w:jc w:val="center"/>
            </w:pPr>
            <w:r>
              <w:rPr>
                <w:rFonts w:hint="eastAsia"/>
                <w:bCs/>
                <w:color w:val="000000"/>
              </w:rPr>
              <w:t>达标</w:t>
            </w:r>
          </w:p>
        </w:tc>
        <w:tc>
          <w:tcPr>
            <w:tcW w:w="1130" w:type="dxa"/>
            <w:vAlign w:val="center"/>
          </w:tcPr>
          <w:p>
            <w:pPr>
              <w:jc w:val="center"/>
            </w:pPr>
            <w:r>
              <w:rPr>
                <w:rFonts w:hint="eastAsia"/>
                <w:bCs/>
                <w:color w:val="000000"/>
              </w:rPr>
              <w:t>达标</w:t>
            </w:r>
          </w:p>
        </w:tc>
        <w:tc>
          <w:tcPr>
            <w:tcW w:w="1130" w:type="dxa"/>
            <w:vAlign w:val="center"/>
          </w:tcPr>
          <w:p>
            <w:pPr>
              <w:jc w:val="center"/>
            </w:pPr>
            <w:r>
              <w:rPr>
                <w:rFonts w:hint="eastAsia"/>
                <w:bCs/>
                <w:color w:val="000000"/>
              </w:rPr>
              <w:t>达标</w:t>
            </w:r>
          </w:p>
        </w:tc>
        <w:tc>
          <w:tcPr>
            <w:tcW w:w="1254" w:type="dxa"/>
            <w:vAlign w:val="center"/>
          </w:tcPr>
          <w:p>
            <w:pPr>
              <w:jc w:val="center"/>
            </w:pPr>
            <w:r>
              <w:rPr>
                <w:rFonts w:hint="eastAsia"/>
                <w:bCs/>
                <w:color w:val="000000"/>
              </w:rPr>
              <w:t>达标</w:t>
            </w:r>
          </w:p>
        </w:tc>
        <w:tc>
          <w:tcPr>
            <w:tcW w:w="1006" w:type="dxa"/>
            <w:vAlign w:val="center"/>
          </w:tcPr>
          <w:p>
            <w:pPr>
              <w:jc w:val="center"/>
            </w:pPr>
            <w:r>
              <w:rPr>
                <w:rFonts w:hint="eastAsia"/>
                <w:bCs/>
                <w:color w:val="000000"/>
              </w:rPr>
              <w:t>达标</w:t>
            </w:r>
          </w:p>
        </w:tc>
        <w:tc>
          <w:tcPr>
            <w:tcW w:w="1131" w:type="dxa"/>
            <w:vAlign w:val="center"/>
          </w:tcPr>
          <w:p>
            <w:pPr>
              <w:jc w:val="center"/>
            </w:pPr>
            <w:r>
              <w:rPr>
                <w:rFonts w:hint="eastAsia"/>
                <w:bCs/>
                <w:color w:val="000000"/>
              </w:rPr>
              <w:t>达标</w:t>
            </w:r>
          </w:p>
        </w:tc>
        <w:tc>
          <w:tcPr>
            <w:tcW w:w="1273" w:type="dxa"/>
            <w:vAlign w:val="center"/>
          </w:tcPr>
          <w:p>
            <w:pPr>
              <w:jc w:val="center"/>
            </w:pPr>
            <w:r>
              <w:rPr>
                <w:rFonts w:hint="eastAsia"/>
                <w:bCs/>
                <w:color w:val="000000"/>
              </w:rPr>
              <w:t>达标</w:t>
            </w:r>
          </w:p>
        </w:tc>
        <w:tc>
          <w:tcPr>
            <w:tcW w:w="1194" w:type="dxa"/>
            <w:vAlign w:val="center"/>
          </w:tcPr>
          <w:p>
            <w:pPr>
              <w:jc w:val="center"/>
              <w:rPr>
                <w:bCs/>
                <w:color w:val="000000"/>
              </w:rPr>
            </w:pPr>
            <w:r>
              <w:rPr>
                <w:rFonts w:hint="eastAsia"/>
                <w:bCs/>
                <w:color w:val="000000"/>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10" w:hRule="exact"/>
          <w:jc w:val="center"/>
        </w:trPr>
        <w:tc>
          <w:tcPr>
            <w:tcW w:w="15123" w:type="dxa"/>
            <w:gridSpan w:val="12"/>
          </w:tcPr>
          <w:p>
            <w:pPr>
              <w:rPr>
                <w:bCs/>
                <w:sz w:val="21"/>
                <w:szCs w:val="21"/>
              </w:rPr>
            </w:pPr>
            <w:r>
              <w:rPr>
                <w:rFonts w:hint="eastAsia"/>
                <w:bCs/>
                <w:sz w:val="21"/>
                <w:szCs w:val="21"/>
              </w:rPr>
              <w:t>备注：</w:t>
            </w:r>
            <w:r>
              <w:rPr>
                <w:bCs/>
                <w:sz w:val="21"/>
                <w:szCs w:val="21"/>
              </w:rPr>
              <w:t>1.</w:t>
            </w:r>
            <w:r>
              <w:rPr>
                <w:rFonts w:hint="eastAsia"/>
                <w:bCs/>
                <w:sz w:val="21"/>
                <w:szCs w:val="21"/>
              </w:rPr>
              <w:t>本结果只对当时采集的样品负责。</w:t>
            </w:r>
          </w:p>
          <w:p>
            <w:pPr>
              <w:rPr>
                <w:sz w:val="21"/>
                <w:szCs w:val="21"/>
              </w:rPr>
            </w:pPr>
            <w:r>
              <w:rPr>
                <w:color w:val="000000"/>
                <w:sz w:val="21"/>
                <w:szCs w:val="21"/>
              </w:rPr>
              <w:t xml:space="preserve">      2.</w:t>
            </w:r>
            <w:r>
              <w:rPr>
                <w:rFonts w:hint="eastAsia"/>
                <w:color w:val="000000"/>
                <w:sz w:val="21"/>
                <w:szCs w:val="21"/>
              </w:rPr>
              <w:t>废水排放</w:t>
            </w:r>
            <w:r>
              <w:rPr>
                <w:rFonts w:hint="eastAsia"/>
                <w:bCs/>
                <w:sz w:val="21"/>
                <w:szCs w:val="21"/>
              </w:rPr>
              <w:t>执行</w:t>
            </w:r>
            <w:r>
              <w:rPr>
                <w:rFonts w:hint="eastAsia"/>
                <w:sz w:val="21"/>
                <w:szCs w:val="21"/>
              </w:rPr>
              <w:t>广东省地方标准《水污染物排放限值》（</w:t>
            </w:r>
            <w:r>
              <w:rPr>
                <w:sz w:val="21"/>
                <w:szCs w:val="21"/>
              </w:rPr>
              <w:t>DB 44/26-2001</w:t>
            </w:r>
            <w:r>
              <w:rPr>
                <w:rFonts w:hint="eastAsia"/>
                <w:sz w:val="21"/>
                <w:szCs w:val="21"/>
              </w:rPr>
              <w:t>）第二时段一级标准。</w:t>
            </w:r>
          </w:p>
          <w:p>
            <w:pPr>
              <w:rPr>
                <w:szCs w:val="28"/>
              </w:rPr>
            </w:pPr>
            <w:r>
              <w:rPr>
                <w:szCs w:val="28"/>
              </w:rPr>
              <w:t xml:space="preserve">     </w:t>
            </w:r>
          </w:p>
        </w:tc>
      </w:tr>
    </w:tbl>
    <w:p>
      <w:pPr>
        <w:spacing w:beforeLines="50"/>
        <w:rPr>
          <w:rFonts w:ascii="宋体"/>
          <w:b/>
        </w:rPr>
      </w:pPr>
    </w:p>
    <w:p>
      <w:pPr>
        <w:spacing w:beforeLines="50"/>
        <w:jc w:val="center"/>
        <w:rPr>
          <w:rFonts w:ascii="??_GB2312" w:hAnsi="宋体"/>
        </w:rPr>
      </w:pPr>
      <w:r>
        <w:rPr>
          <w:rFonts w:hint="eastAsia" w:ascii="宋体" w:hAnsi="宋体"/>
          <w:b/>
        </w:rPr>
        <w:t>续表</w:t>
      </w:r>
      <w:r>
        <w:rPr>
          <w:rFonts w:ascii="宋体" w:hAnsi="宋体"/>
          <w:b/>
        </w:rPr>
        <w:t xml:space="preserve">9-2      </w:t>
      </w:r>
      <w:r>
        <w:rPr>
          <w:rFonts w:hint="eastAsia" w:ascii="宋体" w:hAnsi="宋体"/>
          <w:b/>
        </w:rPr>
        <w:t>污水监测结果</w:t>
      </w:r>
      <w:r>
        <w:rPr>
          <w:rFonts w:ascii="宋体" w:hAnsi="宋体"/>
          <w:b/>
        </w:rPr>
        <w:t xml:space="preserve">   </w:t>
      </w:r>
      <w:r>
        <w:rPr>
          <w:rFonts w:hint="eastAsia" w:ascii="宋体" w:hAnsi="宋体"/>
          <w:b/>
        </w:rPr>
        <w:t>（单位：</w:t>
      </w:r>
      <w:r>
        <w:rPr>
          <w:rFonts w:ascii="宋体" w:hAnsi="宋体"/>
          <w:b/>
        </w:rPr>
        <w:t>mg/L,pH</w:t>
      </w:r>
      <w:r>
        <w:rPr>
          <w:rFonts w:hint="eastAsia" w:ascii="宋体" w:hAnsi="宋体"/>
          <w:b/>
        </w:rPr>
        <w:t>除外）</w:t>
      </w:r>
    </w:p>
    <w:tbl>
      <w:tblPr>
        <w:tblStyle w:val="47"/>
        <w:tblW w:w="15138" w:type="dxa"/>
        <w:jc w:val="center"/>
        <w:tblInd w:w="-1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5"/>
        <w:gridCol w:w="480"/>
        <w:gridCol w:w="1005"/>
        <w:gridCol w:w="2175"/>
        <w:gridCol w:w="1380"/>
        <w:gridCol w:w="1130"/>
        <w:gridCol w:w="1130"/>
        <w:gridCol w:w="1130"/>
        <w:gridCol w:w="1130"/>
        <w:gridCol w:w="1131"/>
        <w:gridCol w:w="1273"/>
        <w:gridCol w:w="1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1965" w:type="dxa"/>
            <w:vMerge w:val="restart"/>
            <w:vAlign w:val="center"/>
          </w:tcPr>
          <w:p>
            <w:pPr>
              <w:spacing w:line="360" w:lineRule="auto"/>
              <w:jc w:val="center"/>
              <w:rPr>
                <w:b/>
              </w:rPr>
            </w:pPr>
            <w:r>
              <w:rPr>
                <w:rFonts w:hint="eastAsia"/>
                <w:b/>
              </w:rPr>
              <w:t>采样点位置</w:t>
            </w:r>
          </w:p>
        </w:tc>
        <w:tc>
          <w:tcPr>
            <w:tcW w:w="1485" w:type="dxa"/>
            <w:gridSpan w:val="2"/>
            <w:vMerge w:val="restart"/>
            <w:vAlign w:val="center"/>
          </w:tcPr>
          <w:p>
            <w:pPr>
              <w:spacing w:line="360" w:lineRule="auto"/>
              <w:jc w:val="center"/>
              <w:rPr>
                <w:b/>
              </w:rPr>
            </w:pPr>
            <w:r>
              <w:rPr>
                <w:rFonts w:hint="eastAsia"/>
                <w:b/>
              </w:rPr>
              <w:t>采样时间</w:t>
            </w:r>
          </w:p>
        </w:tc>
        <w:tc>
          <w:tcPr>
            <w:tcW w:w="2175" w:type="dxa"/>
            <w:vMerge w:val="restart"/>
            <w:vAlign w:val="center"/>
          </w:tcPr>
          <w:p>
            <w:pPr>
              <w:jc w:val="center"/>
              <w:rPr>
                <w:b/>
              </w:rPr>
            </w:pPr>
            <w:r>
              <w:rPr>
                <w:rFonts w:hint="eastAsia"/>
                <w:b/>
              </w:rPr>
              <w:t>样品编号</w:t>
            </w:r>
          </w:p>
        </w:tc>
        <w:tc>
          <w:tcPr>
            <w:tcW w:w="9513" w:type="dxa"/>
            <w:gridSpan w:val="8"/>
            <w:vAlign w:val="center"/>
          </w:tcPr>
          <w:p>
            <w:pPr>
              <w:jc w:val="center"/>
              <w:rPr>
                <w:b/>
              </w:rPr>
            </w:pPr>
            <w:r>
              <w:rPr>
                <w:rFonts w:hint="eastAsia"/>
                <w:b/>
                <w:bCs/>
              </w:rPr>
              <w:t>检测结果（单位：</w:t>
            </w:r>
            <w:r>
              <w:rPr>
                <w:b/>
                <w:bCs/>
              </w:rPr>
              <w:t>mg/L</w:t>
            </w:r>
            <w:r>
              <w:rPr>
                <w:rFonts w:hint="eastAsia"/>
                <w:b/>
                <w:bCs/>
              </w:rPr>
              <w:t>；</w:t>
            </w:r>
            <w:r>
              <w:rPr>
                <w:b/>
                <w:bCs/>
              </w:rPr>
              <w:t>pH</w:t>
            </w:r>
            <w:r>
              <w:rPr>
                <w:rFonts w:hint="eastAsia"/>
                <w:b/>
                <w:bCs/>
              </w:rPr>
              <w:t>值无量纲）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1965" w:type="dxa"/>
            <w:vMerge w:val="continue"/>
            <w:vAlign w:val="center"/>
          </w:tcPr>
          <w:p>
            <w:pPr>
              <w:jc w:val="center"/>
            </w:pPr>
          </w:p>
        </w:tc>
        <w:tc>
          <w:tcPr>
            <w:tcW w:w="1485" w:type="dxa"/>
            <w:gridSpan w:val="2"/>
            <w:vMerge w:val="continue"/>
            <w:vAlign w:val="center"/>
          </w:tcPr>
          <w:p>
            <w:pPr>
              <w:jc w:val="center"/>
            </w:pPr>
          </w:p>
        </w:tc>
        <w:tc>
          <w:tcPr>
            <w:tcW w:w="2175" w:type="dxa"/>
            <w:vMerge w:val="continue"/>
            <w:vAlign w:val="center"/>
          </w:tcPr>
          <w:p>
            <w:pPr>
              <w:jc w:val="center"/>
            </w:pPr>
          </w:p>
        </w:tc>
        <w:tc>
          <w:tcPr>
            <w:tcW w:w="1380" w:type="dxa"/>
            <w:vAlign w:val="center"/>
          </w:tcPr>
          <w:p>
            <w:pPr>
              <w:jc w:val="center"/>
              <w:rPr>
                <w:bCs/>
              </w:rPr>
            </w:pPr>
            <w:r>
              <w:rPr>
                <w:bCs/>
              </w:rPr>
              <w:t>pH</w:t>
            </w:r>
            <w:r>
              <w:rPr>
                <w:rFonts w:hint="eastAsia"/>
                <w:bCs/>
              </w:rPr>
              <w:t>值</w:t>
            </w:r>
          </w:p>
          <w:p>
            <w:pPr>
              <w:jc w:val="center"/>
              <w:rPr>
                <w:bCs/>
              </w:rPr>
            </w:pPr>
            <w:r>
              <w:rPr>
                <w:rFonts w:hint="eastAsia"/>
                <w:bCs/>
              </w:rPr>
              <w:t>（无量纲）</w:t>
            </w:r>
          </w:p>
        </w:tc>
        <w:tc>
          <w:tcPr>
            <w:tcW w:w="1130" w:type="dxa"/>
            <w:vAlign w:val="center"/>
          </w:tcPr>
          <w:p>
            <w:pPr>
              <w:spacing w:line="360" w:lineRule="auto"/>
              <w:jc w:val="center"/>
              <w:rPr>
                <w:bCs/>
              </w:rPr>
            </w:pPr>
            <w:r>
              <w:rPr>
                <w:rFonts w:hint="eastAsia"/>
                <w:bCs/>
              </w:rPr>
              <w:t>悬浮物</w:t>
            </w:r>
          </w:p>
        </w:tc>
        <w:tc>
          <w:tcPr>
            <w:tcW w:w="1130" w:type="dxa"/>
            <w:vAlign w:val="center"/>
          </w:tcPr>
          <w:p>
            <w:pPr>
              <w:jc w:val="center"/>
              <w:rPr>
                <w:bCs/>
              </w:rPr>
            </w:pPr>
            <w:r>
              <w:rPr>
                <w:rFonts w:hint="eastAsia"/>
                <w:bCs/>
              </w:rPr>
              <w:t>化学需氧量</w:t>
            </w:r>
          </w:p>
        </w:tc>
        <w:tc>
          <w:tcPr>
            <w:tcW w:w="1130" w:type="dxa"/>
            <w:vAlign w:val="center"/>
          </w:tcPr>
          <w:p>
            <w:pPr>
              <w:jc w:val="center"/>
              <w:rPr>
                <w:bCs/>
              </w:rPr>
            </w:pPr>
            <w:r>
              <w:rPr>
                <w:rFonts w:hint="eastAsia"/>
                <w:bCs/>
              </w:rPr>
              <w:t>五日生化需氧量</w:t>
            </w:r>
          </w:p>
        </w:tc>
        <w:tc>
          <w:tcPr>
            <w:tcW w:w="1130" w:type="dxa"/>
            <w:vAlign w:val="center"/>
          </w:tcPr>
          <w:p>
            <w:pPr>
              <w:jc w:val="center"/>
              <w:rPr>
                <w:bCs/>
              </w:rPr>
            </w:pPr>
            <w:r>
              <w:rPr>
                <w:rFonts w:hint="eastAsia"/>
                <w:bCs/>
              </w:rPr>
              <w:t>氨氮</w:t>
            </w:r>
          </w:p>
        </w:tc>
        <w:tc>
          <w:tcPr>
            <w:tcW w:w="1131" w:type="dxa"/>
            <w:vAlign w:val="center"/>
          </w:tcPr>
          <w:p>
            <w:pPr>
              <w:jc w:val="center"/>
              <w:rPr>
                <w:bCs/>
              </w:rPr>
            </w:pPr>
            <w:r>
              <w:rPr>
                <w:rFonts w:hint="eastAsia"/>
                <w:bCs/>
              </w:rPr>
              <w:t>总磷</w:t>
            </w:r>
          </w:p>
        </w:tc>
        <w:tc>
          <w:tcPr>
            <w:tcW w:w="1273" w:type="dxa"/>
            <w:vAlign w:val="center"/>
          </w:tcPr>
          <w:p>
            <w:pPr>
              <w:jc w:val="center"/>
              <w:rPr>
                <w:bCs/>
              </w:rPr>
            </w:pPr>
            <w:r>
              <w:rPr>
                <w:rFonts w:hint="eastAsia"/>
                <w:bCs/>
              </w:rPr>
              <w:t>动植物油</w:t>
            </w:r>
          </w:p>
        </w:tc>
        <w:tc>
          <w:tcPr>
            <w:tcW w:w="1209" w:type="dxa"/>
            <w:vAlign w:val="center"/>
          </w:tcPr>
          <w:p>
            <w:pPr>
              <w:jc w:val="center"/>
              <w:rPr>
                <w:bCs/>
              </w:rPr>
            </w:pPr>
            <w:r>
              <w:rPr>
                <w:rFonts w:hint="eastAsia"/>
                <w:bCs/>
              </w:rPr>
              <w:t>阴离子表面活性剂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965" w:type="dxa"/>
            <w:vMerge w:val="restart"/>
            <w:vAlign w:val="center"/>
          </w:tcPr>
          <w:p>
            <w:pPr>
              <w:jc w:val="center"/>
            </w:pPr>
            <w:r>
              <w:rPr>
                <w:rFonts w:hint="eastAsia"/>
              </w:rPr>
              <w:t>废水处理</w:t>
            </w:r>
          </w:p>
          <w:p>
            <w:pPr>
              <w:jc w:val="center"/>
            </w:pPr>
            <w:r>
              <w:rPr>
                <w:rFonts w:hint="eastAsia"/>
              </w:rPr>
              <w:t>设施进水口</w:t>
            </w:r>
          </w:p>
        </w:tc>
        <w:tc>
          <w:tcPr>
            <w:tcW w:w="480" w:type="dxa"/>
            <w:vMerge w:val="restart"/>
            <w:vAlign w:val="center"/>
          </w:tcPr>
          <w:p>
            <w:pPr>
              <w:jc w:val="center"/>
            </w:pPr>
            <w:r>
              <w:t>09</w:t>
            </w:r>
            <w:r>
              <w:rPr>
                <w:rFonts w:hint="eastAsia"/>
              </w:rPr>
              <w:t>月</w:t>
            </w:r>
          </w:p>
          <w:p>
            <w:pPr>
              <w:jc w:val="center"/>
            </w:pPr>
            <w:r>
              <w:t>19</w:t>
            </w:r>
            <w:r>
              <w:rPr>
                <w:rFonts w:hint="eastAsia"/>
              </w:rPr>
              <w:t>日</w:t>
            </w:r>
          </w:p>
        </w:tc>
        <w:tc>
          <w:tcPr>
            <w:tcW w:w="1005" w:type="dxa"/>
            <w:vAlign w:val="center"/>
          </w:tcPr>
          <w:p>
            <w:pPr>
              <w:jc w:val="center"/>
            </w:pPr>
            <w:r>
              <w:rPr>
                <w:rFonts w:hint="eastAsia"/>
              </w:rPr>
              <w:t>第一次</w:t>
            </w:r>
          </w:p>
        </w:tc>
        <w:tc>
          <w:tcPr>
            <w:tcW w:w="2175" w:type="dxa"/>
            <w:vAlign w:val="center"/>
          </w:tcPr>
          <w:p>
            <w:pPr>
              <w:jc w:val="center"/>
            </w:pPr>
            <w:r>
              <w:t>W2017090505016</w:t>
            </w:r>
          </w:p>
        </w:tc>
        <w:tc>
          <w:tcPr>
            <w:tcW w:w="1380" w:type="dxa"/>
            <w:vAlign w:val="center"/>
          </w:tcPr>
          <w:p>
            <w:pPr>
              <w:jc w:val="center"/>
            </w:pPr>
            <w:r>
              <w:t>8.26</w:t>
            </w:r>
          </w:p>
        </w:tc>
        <w:tc>
          <w:tcPr>
            <w:tcW w:w="1130" w:type="dxa"/>
            <w:vAlign w:val="center"/>
          </w:tcPr>
          <w:p>
            <w:pPr>
              <w:spacing w:line="360" w:lineRule="auto"/>
              <w:jc w:val="center"/>
              <w:rPr>
                <w:color w:val="000000"/>
              </w:rPr>
            </w:pPr>
            <w:r>
              <w:rPr>
                <w:color w:val="000000"/>
              </w:rPr>
              <w:t>670</w:t>
            </w:r>
          </w:p>
        </w:tc>
        <w:tc>
          <w:tcPr>
            <w:tcW w:w="1130" w:type="dxa"/>
            <w:vAlign w:val="center"/>
          </w:tcPr>
          <w:p>
            <w:pPr>
              <w:jc w:val="center"/>
            </w:pPr>
            <w:r>
              <w:t>2087</w:t>
            </w:r>
          </w:p>
        </w:tc>
        <w:tc>
          <w:tcPr>
            <w:tcW w:w="1130" w:type="dxa"/>
            <w:vAlign w:val="center"/>
          </w:tcPr>
          <w:p>
            <w:pPr>
              <w:spacing w:line="360" w:lineRule="auto"/>
              <w:jc w:val="center"/>
            </w:pPr>
            <w:r>
              <w:t>722</w:t>
            </w:r>
          </w:p>
        </w:tc>
        <w:tc>
          <w:tcPr>
            <w:tcW w:w="1130" w:type="dxa"/>
            <w:vAlign w:val="center"/>
          </w:tcPr>
          <w:p>
            <w:pPr>
              <w:jc w:val="center"/>
            </w:pPr>
            <w:r>
              <w:t>466</w:t>
            </w:r>
          </w:p>
        </w:tc>
        <w:tc>
          <w:tcPr>
            <w:tcW w:w="1131" w:type="dxa"/>
            <w:vAlign w:val="center"/>
          </w:tcPr>
          <w:p>
            <w:pPr>
              <w:spacing w:line="360" w:lineRule="auto"/>
              <w:jc w:val="center"/>
            </w:pPr>
            <w:r>
              <w:t>0.68</w:t>
            </w:r>
          </w:p>
        </w:tc>
        <w:tc>
          <w:tcPr>
            <w:tcW w:w="1273" w:type="dxa"/>
            <w:vAlign w:val="center"/>
          </w:tcPr>
          <w:p>
            <w:pPr>
              <w:jc w:val="center"/>
            </w:pPr>
            <w:r>
              <w:t>5.24</w:t>
            </w:r>
          </w:p>
        </w:tc>
        <w:tc>
          <w:tcPr>
            <w:tcW w:w="1209" w:type="dxa"/>
            <w:vAlign w:val="center"/>
          </w:tcPr>
          <w:p>
            <w:pPr>
              <w:spacing w:line="360" w:lineRule="auto"/>
              <w:jc w:val="center"/>
              <w:rPr>
                <w:bCs/>
                <w:color w:val="000000"/>
              </w:rPr>
            </w:pPr>
            <w:r>
              <w:rPr>
                <w:bCs/>
                <w:color w:val="000000"/>
              </w:rPr>
              <w:t>0.194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965" w:type="dxa"/>
            <w:vMerge w:val="continue"/>
            <w:vAlign w:val="center"/>
          </w:tcPr>
          <w:p>
            <w:pPr>
              <w:jc w:val="center"/>
            </w:pPr>
          </w:p>
        </w:tc>
        <w:tc>
          <w:tcPr>
            <w:tcW w:w="480" w:type="dxa"/>
            <w:vMerge w:val="continue"/>
            <w:vAlign w:val="center"/>
          </w:tcPr>
          <w:p>
            <w:pPr>
              <w:jc w:val="center"/>
            </w:pPr>
          </w:p>
        </w:tc>
        <w:tc>
          <w:tcPr>
            <w:tcW w:w="1005" w:type="dxa"/>
            <w:vAlign w:val="center"/>
          </w:tcPr>
          <w:p>
            <w:pPr>
              <w:jc w:val="center"/>
            </w:pPr>
            <w:r>
              <w:rPr>
                <w:rFonts w:hint="eastAsia"/>
              </w:rPr>
              <w:t>第二次</w:t>
            </w:r>
          </w:p>
        </w:tc>
        <w:tc>
          <w:tcPr>
            <w:tcW w:w="2175" w:type="dxa"/>
            <w:vAlign w:val="center"/>
          </w:tcPr>
          <w:p>
            <w:pPr>
              <w:jc w:val="center"/>
            </w:pPr>
            <w:r>
              <w:t>W2017090505017</w:t>
            </w:r>
          </w:p>
        </w:tc>
        <w:tc>
          <w:tcPr>
            <w:tcW w:w="1380" w:type="dxa"/>
            <w:vAlign w:val="center"/>
          </w:tcPr>
          <w:p>
            <w:pPr>
              <w:jc w:val="center"/>
            </w:pPr>
            <w:r>
              <w:t>8.32</w:t>
            </w:r>
          </w:p>
        </w:tc>
        <w:tc>
          <w:tcPr>
            <w:tcW w:w="1130" w:type="dxa"/>
            <w:vAlign w:val="center"/>
          </w:tcPr>
          <w:p>
            <w:pPr>
              <w:spacing w:line="360" w:lineRule="auto"/>
              <w:jc w:val="center"/>
              <w:rPr>
                <w:color w:val="000000"/>
              </w:rPr>
            </w:pPr>
            <w:r>
              <w:rPr>
                <w:color w:val="000000"/>
              </w:rPr>
              <w:t>430</w:t>
            </w:r>
          </w:p>
        </w:tc>
        <w:tc>
          <w:tcPr>
            <w:tcW w:w="1130" w:type="dxa"/>
            <w:vAlign w:val="center"/>
          </w:tcPr>
          <w:p>
            <w:pPr>
              <w:jc w:val="center"/>
            </w:pPr>
            <w:r>
              <w:t>2191</w:t>
            </w:r>
          </w:p>
        </w:tc>
        <w:tc>
          <w:tcPr>
            <w:tcW w:w="1130" w:type="dxa"/>
            <w:vAlign w:val="center"/>
          </w:tcPr>
          <w:p>
            <w:pPr>
              <w:spacing w:line="360" w:lineRule="auto"/>
              <w:jc w:val="center"/>
            </w:pPr>
            <w:r>
              <w:t>746</w:t>
            </w:r>
          </w:p>
        </w:tc>
        <w:tc>
          <w:tcPr>
            <w:tcW w:w="1130" w:type="dxa"/>
            <w:vAlign w:val="center"/>
          </w:tcPr>
          <w:p>
            <w:pPr>
              <w:jc w:val="center"/>
            </w:pPr>
            <w:r>
              <w:t>490</w:t>
            </w:r>
          </w:p>
        </w:tc>
        <w:tc>
          <w:tcPr>
            <w:tcW w:w="1131" w:type="dxa"/>
            <w:vAlign w:val="center"/>
          </w:tcPr>
          <w:p>
            <w:pPr>
              <w:spacing w:line="360" w:lineRule="auto"/>
              <w:jc w:val="center"/>
            </w:pPr>
            <w:r>
              <w:t>0.77</w:t>
            </w:r>
          </w:p>
        </w:tc>
        <w:tc>
          <w:tcPr>
            <w:tcW w:w="1273" w:type="dxa"/>
            <w:vAlign w:val="center"/>
          </w:tcPr>
          <w:p>
            <w:pPr>
              <w:jc w:val="center"/>
            </w:pPr>
            <w:r>
              <w:t>4.98</w:t>
            </w:r>
          </w:p>
        </w:tc>
        <w:tc>
          <w:tcPr>
            <w:tcW w:w="1209" w:type="dxa"/>
            <w:vAlign w:val="center"/>
          </w:tcPr>
          <w:p>
            <w:pPr>
              <w:spacing w:line="360" w:lineRule="auto"/>
              <w:jc w:val="center"/>
              <w:rPr>
                <w:bCs/>
                <w:color w:val="000000"/>
              </w:rPr>
            </w:pPr>
            <w:r>
              <w:rPr>
                <w:bCs/>
                <w:color w:val="000000"/>
              </w:rPr>
              <w:t>0.184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965" w:type="dxa"/>
            <w:vMerge w:val="continue"/>
            <w:vAlign w:val="center"/>
          </w:tcPr>
          <w:p>
            <w:pPr>
              <w:jc w:val="center"/>
            </w:pPr>
          </w:p>
        </w:tc>
        <w:tc>
          <w:tcPr>
            <w:tcW w:w="480" w:type="dxa"/>
            <w:vMerge w:val="continue"/>
            <w:vAlign w:val="center"/>
          </w:tcPr>
          <w:p>
            <w:pPr>
              <w:jc w:val="center"/>
            </w:pPr>
          </w:p>
        </w:tc>
        <w:tc>
          <w:tcPr>
            <w:tcW w:w="1005" w:type="dxa"/>
            <w:vAlign w:val="center"/>
          </w:tcPr>
          <w:p>
            <w:pPr>
              <w:jc w:val="center"/>
            </w:pPr>
            <w:r>
              <w:rPr>
                <w:rFonts w:hint="eastAsia"/>
              </w:rPr>
              <w:t>第三次</w:t>
            </w:r>
          </w:p>
        </w:tc>
        <w:tc>
          <w:tcPr>
            <w:tcW w:w="2175" w:type="dxa"/>
            <w:vAlign w:val="center"/>
          </w:tcPr>
          <w:p>
            <w:pPr>
              <w:jc w:val="center"/>
            </w:pPr>
            <w:r>
              <w:t>W2017090505018</w:t>
            </w:r>
          </w:p>
        </w:tc>
        <w:tc>
          <w:tcPr>
            <w:tcW w:w="1380" w:type="dxa"/>
            <w:vAlign w:val="center"/>
          </w:tcPr>
          <w:p>
            <w:pPr>
              <w:jc w:val="center"/>
            </w:pPr>
            <w:r>
              <w:t>8.17</w:t>
            </w:r>
          </w:p>
        </w:tc>
        <w:tc>
          <w:tcPr>
            <w:tcW w:w="1130" w:type="dxa"/>
            <w:vAlign w:val="center"/>
          </w:tcPr>
          <w:p>
            <w:pPr>
              <w:spacing w:line="360" w:lineRule="auto"/>
              <w:jc w:val="center"/>
              <w:rPr>
                <w:color w:val="000000"/>
              </w:rPr>
            </w:pPr>
            <w:r>
              <w:rPr>
                <w:color w:val="000000"/>
              </w:rPr>
              <w:t>490</w:t>
            </w:r>
          </w:p>
        </w:tc>
        <w:tc>
          <w:tcPr>
            <w:tcW w:w="1130" w:type="dxa"/>
            <w:vAlign w:val="center"/>
          </w:tcPr>
          <w:p>
            <w:pPr>
              <w:jc w:val="center"/>
            </w:pPr>
            <w:r>
              <w:t>2009</w:t>
            </w:r>
          </w:p>
        </w:tc>
        <w:tc>
          <w:tcPr>
            <w:tcW w:w="1130" w:type="dxa"/>
            <w:vAlign w:val="center"/>
          </w:tcPr>
          <w:p>
            <w:pPr>
              <w:spacing w:line="360" w:lineRule="auto"/>
              <w:jc w:val="center"/>
            </w:pPr>
            <w:r>
              <w:t>682</w:t>
            </w:r>
          </w:p>
        </w:tc>
        <w:tc>
          <w:tcPr>
            <w:tcW w:w="1130" w:type="dxa"/>
            <w:vAlign w:val="center"/>
          </w:tcPr>
          <w:p>
            <w:pPr>
              <w:jc w:val="center"/>
            </w:pPr>
            <w:r>
              <w:t>501</w:t>
            </w:r>
          </w:p>
        </w:tc>
        <w:tc>
          <w:tcPr>
            <w:tcW w:w="1131" w:type="dxa"/>
            <w:vAlign w:val="center"/>
          </w:tcPr>
          <w:p>
            <w:pPr>
              <w:spacing w:line="360" w:lineRule="auto"/>
              <w:jc w:val="center"/>
            </w:pPr>
            <w:r>
              <w:t>0.60</w:t>
            </w:r>
          </w:p>
        </w:tc>
        <w:tc>
          <w:tcPr>
            <w:tcW w:w="1273" w:type="dxa"/>
            <w:vAlign w:val="center"/>
          </w:tcPr>
          <w:p>
            <w:pPr>
              <w:jc w:val="center"/>
            </w:pPr>
            <w:r>
              <w:t>4.77</w:t>
            </w:r>
          </w:p>
        </w:tc>
        <w:tc>
          <w:tcPr>
            <w:tcW w:w="1209" w:type="dxa"/>
            <w:vAlign w:val="center"/>
          </w:tcPr>
          <w:p>
            <w:pPr>
              <w:spacing w:line="360" w:lineRule="auto"/>
              <w:jc w:val="center"/>
              <w:rPr>
                <w:bCs/>
                <w:color w:val="000000"/>
              </w:rPr>
            </w:pPr>
            <w:r>
              <w:rPr>
                <w:bCs/>
                <w:color w:val="000000"/>
              </w:rPr>
              <w:t>0.191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7" w:hRule="exact"/>
          <w:jc w:val="center"/>
        </w:trPr>
        <w:tc>
          <w:tcPr>
            <w:tcW w:w="1965" w:type="dxa"/>
            <w:vMerge w:val="continue"/>
            <w:vAlign w:val="center"/>
          </w:tcPr>
          <w:p>
            <w:pPr>
              <w:jc w:val="center"/>
            </w:pPr>
          </w:p>
        </w:tc>
        <w:tc>
          <w:tcPr>
            <w:tcW w:w="480" w:type="dxa"/>
            <w:vMerge w:val="continue"/>
            <w:vAlign w:val="center"/>
          </w:tcPr>
          <w:p>
            <w:pPr>
              <w:jc w:val="center"/>
            </w:pPr>
          </w:p>
        </w:tc>
        <w:tc>
          <w:tcPr>
            <w:tcW w:w="3180" w:type="dxa"/>
            <w:gridSpan w:val="2"/>
            <w:vAlign w:val="center"/>
          </w:tcPr>
          <w:p>
            <w:pPr>
              <w:jc w:val="center"/>
            </w:pPr>
            <w:r>
              <w:rPr>
                <w:rFonts w:hint="eastAsia"/>
              </w:rPr>
              <w:t>平均值</w:t>
            </w:r>
          </w:p>
        </w:tc>
        <w:tc>
          <w:tcPr>
            <w:tcW w:w="1380" w:type="dxa"/>
            <w:vAlign w:val="center"/>
          </w:tcPr>
          <w:p>
            <w:pPr>
              <w:jc w:val="center"/>
            </w:pPr>
            <w:r>
              <w:t>8.17~8.32</w:t>
            </w:r>
          </w:p>
        </w:tc>
        <w:tc>
          <w:tcPr>
            <w:tcW w:w="1130" w:type="dxa"/>
            <w:vAlign w:val="center"/>
          </w:tcPr>
          <w:p>
            <w:pPr>
              <w:spacing w:line="360" w:lineRule="auto"/>
              <w:jc w:val="center"/>
              <w:rPr>
                <w:color w:val="FF0000"/>
              </w:rPr>
            </w:pPr>
            <w:r>
              <w:t>530</w:t>
            </w:r>
          </w:p>
        </w:tc>
        <w:tc>
          <w:tcPr>
            <w:tcW w:w="1130" w:type="dxa"/>
            <w:vAlign w:val="center"/>
          </w:tcPr>
          <w:p>
            <w:pPr>
              <w:jc w:val="center"/>
            </w:pPr>
            <w:r>
              <w:t>2096</w:t>
            </w:r>
          </w:p>
        </w:tc>
        <w:tc>
          <w:tcPr>
            <w:tcW w:w="1130" w:type="dxa"/>
            <w:vAlign w:val="center"/>
          </w:tcPr>
          <w:p>
            <w:pPr>
              <w:spacing w:line="360" w:lineRule="auto"/>
              <w:jc w:val="center"/>
            </w:pPr>
            <w:r>
              <w:t>717</w:t>
            </w:r>
          </w:p>
        </w:tc>
        <w:tc>
          <w:tcPr>
            <w:tcW w:w="1130" w:type="dxa"/>
            <w:vAlign w:val="center"/>
          </w:tcPr>
          <w:p>
            <w:pPr>
              <w:jc w:val="center"/>
            </w:pPr>
            <w:r>
              <w:t>486</w:t>
            </w:r>
          </w:p>
        </w:tc>
        <w:tc>
          <w:tcPr>
            <w:tcW w:w="1131" w:type="dxa"/>
            <w:vAlign w:val="center"/>
          </w:tcPr>
          <w:p>
            <w:pPr>
              <w:spacing w:line="360" w:lineRule="auto"/>
              <w:jc w:val="center"/>
            </w:pPr>
            <w:r>
              <w:t>0.683</w:t>
            </w:r>
          </w:p>
        </w:tc>
        <w:tc>
          <w:tcPr>
            <w:tcW w:w="1273" w:type="dxa"/>
            <w:vAlign w:val="center"/>
          </w:tcPr>
          <w:p>
            <w:pPr>
              <w:jc w:val="center"/>
            </w:pPr>
            <w:r>
              <w:t>5.00</w:t>
            </w:r>
          </w:p>
        </w:tc>
        <w:tc>
          <w:tcPr>
            <w:tcW w:w="1209" w:type="dxa"/>
            <w:vAlign w:val="center"/>
          </w:tcPr>
          <w:p>
            <w:pPr>
              <w:spacing w:line="360" w:lineRule="auto"/>
              <w:jc w:val="center"/>
              <w:rPr>
                <w:bCs/>
                <w:color w:val="000000"/>
              </w:rPr>
            </w:pPr>
            <w:r>
              <w:rPr>
                <w:bCs/>
                <w:color w:val="000000"/>
              </w:rPr>
              <w:t>0.190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exact"/>
          <w:jc w:val="center"/>
        </w:trPr>
        <w:tc>
          <w:tcPr>
            <w:tcW w:w="15138" w:type="dxa"/>
            <w:gridSpan w:val="12"/>
            <w:vAlign w:val="center"/>
          </w:tcPr>
          <w:p>
            <w:pPr>
              <w:jc w:val="center"/>
              <w:rPr>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965" w:type="dxa"/>
            <w:vMerge w:val="restart"/>
            <w:vAlign w:val="center"/>
          </w:tcPr>
          <w:p>
            <w:pPr>
              <w:jc w:val="center"/>
            </w:pPr>
            <w:r>
              <w:rPr>
                <w:rFonts w:hint="eastAsia"/>
              </w:rPr>
              <w:t>厂区废水排放口</w:t>
            </w:r>
          </w:p>
        </w:tc>
        <w:tc>
          <w:tcPr>
            <w:tcW w:w="480" w:type="dxa"/>
            <w:vMerge w:val="restart"/>
            <w:vAlign w:val="center"/>
          </w:tcPr>
          <w:p>
            <w:pPr>
              <w:jc w:val="center"/>
            </w:pPr>
            <w:r>
              <w:t>09</w:t>
            </w:r>
            <w:r>
              <w:rPr>
                <w:rFonts w:hint="eastAsia"/>
              </w:rPr>
              <w:t>月</w:t>
            </w:r>
          </w:p>
          <w:p>
            <w:pPr>
              <w:jc w:val="center"/>
            </w:pPr>
            <w:r>
              <w:t>19</w:t>
            </w:r>
            <w:r>
              <w:rPr>
                <w:rFonts w:hint="eastAsia"/>
              </w:rPr>
              <w:t>日</w:t>
            </w:r>
          </w:p>
        </w:tc>
        <w:tc>
          <w:tcPr>
            <w:tcW w:w="1005" w:type="dxa"/>
            <w:vAlign w:val="center"/>
          </w:tcPr>
          <w:p>
            <w:pPr>
              <w:jc w:val="center"/>
            </w:pPr>
            <w:r>
              <w:rPr>
                <w:rFonts w:hint="eastAsia"/>
              </w:rPr>
              <w:t>第一次</w:t>
            </w:r>
          </w:p>
        </w:tc>
        <w:tc>
          <w:tcPr>
            <w:tcW w:w="2175" w:type="dxa"/>
            <w:vAlign w:val="center"/>
          </w:tcPr>
          <w:p>
            <w:pPr>
              <w:jc w:val="center"/>
            </w:pPr>
            <w:r>
              <w:t>W2017090505006</w:t>
            </w:r>
          </w:p>
        </w:tc>
        <w:tc>
          <w:tcPr>
            <w:tcW w:w="1380" w:type="dxa"/>
            <w:vAlign w:val="center"/>
          </w:tcPr>
          <w:p>
            <w:pPr>
              <w:jc w:val="center"/>
            </w:pPr>
            <w:r>
              <w:t>7.45</w:t>
            </w:r>
          </w:p>
        </w:tc>
        <w:tc>
          <w:tcPr>
            <w:tcW w:w="1130" w:type="dxa"/>
            <w:vAlign w:val="center"/>
          </w:tcPr>
          <w:p>
            <w:pPr>
              <w:spacing w:line="360" w:lineRule="auto"/>
              <w:jc w:val="center"/>
            </w:pPr>
            <w:r>
              <w:t>8</w:t>
            </w:r>
          </w:p>
        </w:tc>
        <w:tc>
          <w:tcPr>
            <w:tcW w:w="1130" w:type="dxa"/>
            <w:vAlign w:val="center"/>
          </w:tcPr>
          <w:p>
            <w:pPr>
              <w:jc w:val="center"/>
            </w:pPr>
            <w:r>
              <w:t>14.9</w:t>
            </w:r>
          </w:p>
        </w:tc>
        <w:tc>
          <w:tcPr>
            <w:tcW w:w="1130" w:type="dxa"/>
            <w:vAlign w:val="center"/>
          </w:tcPr>
          <w:p>
            <w:pPr>
              <w:spacing w:line="360" w:lineRule="auto"/>
              <w:jc w:val="center"/>
            </w:pPr>
            <w:r>
              <w:t>5.3</w:t>
            </w:r>
          </w:p>
        </w:tc>
        <w:tc>
          <w:tcPr>
            <w:tcW w:w="1130" w:type="dxa"/>
            <w:vAlign w:val="center"/>
          </w:tcPr>
          <w:p>
            <w:pPr>
              <w:jc w:val="center"/>
            </w:pPr>
            <w:r>
              <w:t>1.36</w:t>
            </w:r>
          </w:p>
        </w:tc>
        <w:tc>
          <w:tcPr>
            <w:tcW w:w="1131" w:type="dxa"/>
            <w:vAlign w:val="center"/>
          </w:tcPr>
          <w:p>
            <w:pPr>
              <w:spacing w:line="360" w:lineRule="auto"/>
              <w:jc w:val="center"/>
            </w:pPr>
            <w:r>
              <w:t>0.05</w:t>
            </w:r>
          </w:p>
        </w:tc>
        <w:tc>
          <w:tcPr>
            <w:tcW w:w="1273" w:type="dxa"/>
            <w:vAlign w:val="center"/>
          </w:tcPr>
          <w:p>
            <w:pPr>
              <w:jc w:val="center"/>
            </w:pPr>
            <w:r>
              <w:t>2.19</w:t>
            </w:r>
          </w:p>
        </w:tc>
        <w:tc>
          <w:tcPr>
            <w:tcW w:w="1209" w:type="dxa"/>
            <w:vAlign w:val="center"/>
          </w:tcPr>
          <w:p>
            <w:pPr>
              <w:spacing w:line="360" w:lineRule="auto"/>
              <w:jc w:val="center"/>
              <w:rPr>
                <w:bCs/>
                <w:color w:val="000000"/>
              </w:rPr>
            </w:pPr>
            <w:r>
              <w:rPr>
                <w:bCs/>
                <w:color w:val="000000"/>
              </w:rPr>
              <w:t>0.078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965" w:type="dxa"/>
            <w:vMerge w:val="continue"/>
            <w:vAlign w:val="center"/>
          </w:tcPr>
          <w:p>
            <w:pPr>
              <w:jc w:val="center"/>
            </w:pPr>
          </w:p>
        </w:tc>
        <w:tc>
          <w:tcPr>
            <w:tcW w:w="480" w:type="dxa"/>
            <w:vMerge w:val="continue"/>
            <w:vAlign w:val="center"/>
          </w:tcPr>
          <w:p>
            <w:pPr>
              <w:jc w:val="center"/>
            </w:pPr>
          </w:p>
        </w:tc>
        <w:tc>
          <w:tcPr>
            <w:tcW w:w="1005" w:type="dxa"/>
            <w:vAlign w:val="center"/>
          </w:tcPr>
          <w:p>
            <w:pPr>
              <w:jc w:val="center"/>
            </w:pPr>
            <w:r>
              <w:rPr>
                <w:rFonts w:hint="eastAsia"/>
              </w:rPr>
              <w:t>第二次</w:t>
            </w:r>
          </w:p>
        </w:tc>
        <w:tc>
          <w:tcPr>
            <w:tcW w:w="2175" w:type="dxa"/>
            <w:vAlign w:val="center"/>
          </w:tcPr>
          <w:p>
            <w:pPr>
              <w:jc w:val="center"/>
            </w:pPr>
            <w:r>
              <w:t>W2017090505007</w:t>
            </w:r>
          </w:p>
        </w:tc>
        <w:tc>
          <w:tcPr>
            <w:tcW w:w="1380" w:type="dxa"/>
            <w:vAlign w:val="center"/>
          </w:tcPr>
          <w:p>
            <w:pPr>
              <w:jc w:val="center"/>
            </w:pPr>
            <w:r>
              <w:t>7.53</w:t>
            </w:r>
          </w:p>
        </w:tc>
        <w:tc>
          <w:tcPr>
            <w:tcW w:w="1130" w:type="dxa"/>
            <w:vAlign w:val="center"/>
          </w:tcPr>
          <w:p>
            <w:pPr>
              <w:spacing w:line="360" w:lineRule="auto"/>
              <w:jc w:val="center"/>
            </w:pPr>
            <w:r>
              <w:t>21</w:t>
            </w:r>
          </w:p>
        </w:tc>
        <w:tc>
          <w:tcPr>
            <w:tcW w:w="1130" w:type="dxa"/>
            <w:vAlign w:val="center"/>
          </w:tcPr>
          <w:p>
            <w:pPr>
              <w:jc w:val="center"/>
            </w:pPr>
            <w:r>
              <w:t>10.0</w:t>
            </w:r>
          </w:p>
        </w:tc>
        <w:tc>
          <w:tcPr>
            <w:tcW w:w="1130" w:type="dxa"/>
            <w:vAlign w:val="center"/>
          </w:tcPr>
          <w:p>
            <w:pPr>
              <w:spacing w:line="360" w:lineRule="auto"/>
              <w:jc w:val="center"/>
            </w:pPr>
            <w:r>
              <w:t>3.7</w:t>
            </w:r>
          </w:p>
        </w:tc>
        <w:tc>
          <w:tcPr>
            <w:tcW w:w="1130" w:type="dxa"/>
            <w:vAlign w:val="center"/>
          </w:tcPr>
          <w:p>
            <w:pPr>
              <w:jc w:val="center"/>
            </w:pPr>
            <w:r>
              <w:t>1.67</w:t>
            </w:r>
          </w:p>
        </w:tc>
        <w:tc>
          <w:tcPr>
            <w:tcW w:w="1131" w:type="dxa"/>
            <w:vAlign w:val="center"/>
          </w:tcPr>
          <w:p>
            <w:pPr>
              <w:spacing w:line="360" w:lineRule="auto"/>
              <w:jc w:val="center"/>
            </w:pPr>
            <w:r>
              <w:t>0.06</w:t>
            </w:r>
          </w:p>
        </w:tc>
        <w:tc>
          <w:tcPr>
            <w:tcW w:w="1273" w:type="dxa"/>
            <w:vAlign w:val="center"/>
          </w:tcPr>
          <w:p>
            <w:pPr>
              <w:jc w:val="center"/>
            </w:pPr>
            <w:r>
              <w:t>2.04</w:t>
            </w:r>
          </w:p>
        </w:tc>
        <w:tc>
          <w:tcPr>
            <w:tcW w:w="1209" w:type="dxa"/>
            <w:vAlign w:val="center"/>
          </w:tcPr>
          <w:p>
            <w:pPr>
              <w:spacing w:line="360" w:lineRule="auto"/>
              <w:jc w:val="center"/>
              <w:rPr>
                <w:bCs/>
                <w:color w:val="000000"/>
              </w:rPr>
            </w:pPr>
            <w:r>
              <w:rPr>
                <w:bCs/>
                <w:color w:val="000000"/>
              </w:rPr>
              <w:t>0.066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965" w:type="dxa"/>
            <w:vMerge w:val="continue"/>
            <w:vAlign w:val="center"/>
          </w:tcPr>
          <w:p>
            <w:pPr>
              <w:jc w:val="center"/>
            </w:pPr>
          </w:p>
        </w:tc>
        <w:tc>
          <w:tcPr>
            <w:tcW w:w="480" w:type="dxa"/>
            <w:vMerge w:val="continue"/>
            <w:vAlign w:val="center"/>
          </w:tcPr>
          <w:p>
            <w:pPr>
              <w:jc w:val="center"/>
            </w:pPr>
          </w:p>
        </w:tc>
        <w:tc>
          <w:tcPr>
            <w:tcW w:w="1005" w:type="dxa"/>
            <w:vAlign w:val="center"/>
          </w:tcPr>
          <w:p>
            <w:pPr>
              <w:jc w:val="center"/>
            </w:pPr>
            <w:r>
              <w:rPr>
                <w:rFonts w:hint="eastAsia"/>
              </w:rPr>
              <w:t>第三次</w:t>
            </w:r>
          </w:p>
        </w:tc>
        <w:tc>
          <w:tcPr>
            <w:tcW w:w="2175" w:type="dxa"/>
            <w:vAlign w:val="center"/>
          </w:tcPr>
          <w:p>
            <w:pPr>
              <w:jc w:val="center"/>
            </w:pPr>
            <w:r>
              <w:t>W2017090505008</w:t>
            </w:r>
          </w:p>
        </w:tc>
        <w:tc>
          <w:tcPr>
            <w:tcW w:w="1380" w:type="dxa"/>
            <w:vAlign w:val="center"/>
          </w:tcPr>
          <w:p>
            <w:pPr>
              <w:jc w:val="center"/>
            </w:pPr>
            <w:r>
              <w:t>7.36</w:t>
            </w:r>
          </w:p>
        </w:tc>
        <w:tc>
          <w:tcPr>
            <w:tcW w:w="1130" w:type="dxa"/>
            <w:vAlign w:val="center"/>
          </w:tcPr>
          <w:p>
            <w:pPr>
              <w:spacing w:line="360" w:lineRule="auto"/>
              <w:jc w:val="center"/>
            </w:pPr>
            <w:r>
              <w:t>14</w:t>
            </w:r>
          </w:p>
        </w:tc>
        <w:tc>
          <w:tcPr>
            <w:tcW w:w="1130" w:type="dxa"/>
            <w:vAlign w:val="center"/>
          </w:tcPr>
          <w:p>
            <w:pPr>
              <w:jc w:val="center"/>
            </w:pPr>
            <w:r>
              <w:t>7.9</w:t>
            </w:r>
          </w:p>
        </w:tc>
        <w:tc>
          <w:tcPr>
            <w:tcW w:w="1130" w:type="dxa"/>
            <w:vAlign w:val="center"/>
          </w:tcPr>
          <w:p>
            <w:pPr>
              <w:spacing w:line="360" w:lineRule="auto"/>
              <w:jc w:val="center"/>
            </w:pPr>
            <w:r>
              <w:t>3.0</w:t>
            </w:r>
          </w:p>
        </w:tc>
        <w:tc>
          <w:tcPr>
            <w:tcW w:w="1130" w:type="dxa"/>
            <w:vAlign w:val="center"/>
          </w:tcPr>
          <w:p>
            <w:pPr>
              <w:jc w:val="center"/>
            </w:pPr>
            <w:r>
              <w:t>1.56</w:t>
            </w:r>
          </w:p>
        </w:tc>
        <w:tc>
          <w:tcPr>
            <w:tcW w:w="1131" w:type="dxa"/>
            <w:vAlign w:val="center"/>
          </w:tcPr>
          <w:p>
            <w:pPr>
              <w:spacing w:line="360" w:lineRule="auto"/>
              <w:jc w:val="center"/>
            </w:pPr>
            <w:r>
              <w:t>0.05</w:t>
            </w:r>
          </w:p>
        </w:tc>
        <w:tc>
          <w:tcPr>
            <w:tcW w:w="1273" w:type="dxa"/>
            <w:vAlign w:val="center"/>
          </w:tcPr>
          <w:p>
            <w:pPr>
              <w:jc w:val="center"/>
            </w:pPr>
            <w:r>
              <w:t>1.92</w:t>
            </w:r>
          </w:p>
        </w:tc>
        <w:tc>
          <w:tcPr>
            <w:tcW w:w="1209" w:type="dxa"/>
            <w:vAlign w:val="center"/>
          </w:tcPr>
          <w:p>
            <w:pPr>
              <w:spacing w:line="360" w:lineRule="auto"/>
              <w:jc w:val="center"/>
              <w:rPr>
                <w:bCs/>
                <w:color w:val="000000"/>
              </w:rPr>
            </w:pPr>
            <w:r>
              <w:rPr>
                <w:bCs/>
                <w:color w:val="000000"/>
              </w:rPr>
              <w:t>0.084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965" w:type="dxa"/>
            <w:vMerge w:val="continue"/>
            <w:vAlign w:val="center"/>
          </w:tcPr>
          <w:p>
            <w:pPr>
              <w:jc w:val="center"/>
            </w:pPr>
          </w:p>
        </w:tc>
        <w:tc>
          <w:tcPr>
            <w:tcW w:w="480" w:type="dxa"/>
            <w:vMerge w:val="continue"/>
            <w:vAlign w:val="center"/>
          </w:tcPr>
          <w:p>
            <w:pPr>
              <w:jc w:val="center"/>
            </w:pPr>
          </w:p>
        </w:tc>
        <w:tc>
          <w:tcPr>
            <w:tcW w:w="3180" w:type="dxa"/>
            <w:gridSpan w:val="2"/>
            <w:vAlign w:val="center"/>
          </w:tcPr>
          <w:p>
            <w:pPr>
              <w:jc w:val="center"/>
            </w:pPr>
            <w:r>
              <w:rPr>
                <w:rFonts w:hint="eastAsia"/>
              </w:rPr>
              <w:t>平均值</w:t>
            </w:r>
          </w:p>
        </w:tc>
        <w:tc>
          <w:tcPr>
            <w:tcW w:w="1380" w:type="dxa"/>
            <w:vAlign w:val="center"/>
          </w:tcPr>
          <w:p>
            <w:pPr>
              <w:jc w:val="center"/>
            </w:pPr>
            <w:r>
              <w:t>7.36~7.53</w:t>
            </w:r>
          </w:p>
        </w:tc>
        <w:tc>
          <w:tcPr>
            <w:tcW w:w="1130" w:type="dxa"/>
            <w:vAlign w:val="center"/>
          </w:tcPr>
          <w:p>
            <w:pPr>
              <w:spacing w:line="360" w:lineRule="auto"/>
              <w:jc w:val="center"/>
            </w:pPr>
            <w:r>
              <w:t>14</w:t>
            </w:r>
          </w:p>
        </w:tc>
        <w:tc>
          <w:tcPr>
            <w:tcW w:w="1130" w:type="dxa"/>
            <w:vAlign w:val="center"/>
          </w:tcPr>
          <w:p>
            <w:pPr>
              <w:jc w:val="center"/>
            </w:pPr>
            <w:r>
              <w:t>10.9</w:t>
            </w:r>
          </w:p>
        </w:tc>
        <w:tc>
          <w:tcPr>
            <w:tcW w:w="1130" w:type="dxa"/>
            <w:vAlign w:val="center"/>
          </w:tcPr>
          <w:p>
            <w:pPr>
              <w:spacing w:line="360" w:lineRule="auto"/>
              <w:jc w:val="center"/>
            </w:pPr>
            <w:r>
              <w:t>4.0</w:t>
            </w:r>
          </w:p>
        </w:tc>
        <w:tc>
          <w:tcPr>
            <w:tcW w:w="1130" w:type="dxa"/>
            <w:vAlign w:val="center"/>
          </w:tcPr>
          <w:p>
            <w:pPr>
              <w:jc w:val="center"/>
            </w:pPr>
            <w:r>
              <w:t>1.53</w:t>
            </w:r>
          </w:p>
        </w:tc>
        <w:tc>
          <w:tcPr>
            <w:tcW w:w="1131" w:type="dxa"/>
            <w:vAlign w:val="center"/>
          </w:tcPr>
          <w:p>
            <w:pPr>
              <w:spacing w:line="360" w:lineRule="auto"/>
              <w:jc w:val="center"/>
            </w:pPr>
            <w:r>
              <w:t>0.05</w:t>
            </w:r>
          </w:p>
        </w:tc>
        <w:tc>
          <w:tcPr>
            <w:tcW w:w="1273" w:type="dxa"/>
            <w:vAlign w:val="center"/>
          </w:tcPr>
          <w:p>
            <w:pPr>
              <w:jc w:val="center"/>
            </w:pPr>
            <w:r>
              <w:t>2.05</w:t>
            </w:r>
          </w:p>
        </w:tc>
        <w:tc>
          <w:tcPr>
            <w:tcW w:w="1209" w:type="dxa"/>
            <w:vAlign w:val="center"/>
          </w:tcPr>
          <w:p>
            <w:pPr>
              <w:spacing w:line="360" w:lineRule="auto"/>
              <w:jc w:val="center"/>
              <w:rPr>
                <w:bCs/>
                <w:color w:val="000000"/>
              </w:rPr>
            </w:pPr>
            <w:r>
              <w:rPr>
                <w:bCs/>
                <w:color w:val="000000"/>
              </w:rPr>
              <w:t>0.076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5625" w:type="dxa"/>
            <w:gridSpan w:val="4"/>
            <w:vAlign w:val="center"/>
          </w:tcPr>
          <w:p>
            <w:pPr>
              <w:jc w:val="center"/>
            </w:pPr>
            <w:r>
              <w:rPr>
                <w:rFonts w:hint="eastAsia"/>
              </w:rPr>
              <w:t>排放限值</w:t>
            </w:r>
          </w:p>
        </w:tc>
        <w:tc>
          <w:tcPr>
            <w:tcW w:w="1380" w:type="dxa"/>
            <w:vAlign w:val="center"/>
          </w:tcPr>
          <w:p>
            <w:pPr>
              <w:jc w:val="center"/>
            </w:pPr>
            <w:r>
              <w:t>6~9</w:t>
            </w:r>
          </w:p>
        </w:tc>
        <w:tc>
          <w:tcPr>
            <w:tcW w:w="1130" w:type="dxa"/>
            <w:vAlign w:val="center"/>
          </w:tcPr>
          <w:p>
            <w:pPr>
              <w:spacing w:line="360" w:lineRule="auto"/>
              <w:jc w:val="center"/>
            </w:pPr>
            <w:r>
              <w:t>60</w:t>
            </w:r>
          </w:p>
        </w:tc>
        <w:tc>
          <w:tcPr>
            <w:tcW w:w="1130" w:type="dxa"/>
            <w:vAlign w:val="center"/>
          </w:tcPr>
          <w:p>
            <w:pPr>
              <w:jc w:val="center"/>
            </w:pPr>
            <w:r>
              <w:t>90</w:t>
            </w:r>
          </w:p>
        </w:tc>
        <w:tc>
          <w:tcPr>
            <w:tcW w:w="1130" w:type="dxa"/>
            <w:vAlign w:val="center"/>
          </w:tcPr>
          <w:p>
            <w:pPr>
              <w:jc w:val="center"/>
            </w:pPr>
            <w:r>
              <w:t>20</w:t>
            </w:r>
          </w:p>
        </w:tc>
        <w:tc>
          <w:tcPr>
            <w:tcW w:w="1130" w:type="dxa"/>
            <w:vAlign w:val="center"/>
          </w:tcPr>
          <w:p>
            <w:pPr>
              <w:jc w:val="center"/>
            </w:pPr>
            <w:r>
              <w:t>10</w:t>
            </w:r>
          </w:p>
        </w:tc>
        <w:tc>
          <w:tcPr>
            <w:tcW w:w="1131" w:type="dxa"/>
            <w:vAlign w:val="center"/>
          </w:tcPr>
          <w:p>
            <w:pPr>
              <w:jc w:val="center"/>
            </w:pPr>
            <w:r>
              <w:t>0.5</w:t>
            </w:r>
          </w:p>
        </w:tc>
        <w:tc>
          <w:tcPr>
            <w:tcW w:w="1273" w:type="dxa"/>
            <w:vAlign w:val="center"/>
          </w:tcPr>
          <w:p>
            <w:pPr>
              <w:jc w:val="center"/>
            </w:pPr>
            <w:r>
              <w:t>10</w:t>
            </w:r>
          </w:p>
        </w:tc>
        <w:tc>
          <w:tcPr>
            <w:tcW w:w="1209" w:type="dxa"/>
            <w:vAlign w:val="center"/>
          </w:tcPr>
          <w:p>
            <w:pPr>
              <w:jc w:val="center"/>
              <w:rPr>
                <w:bCs/>
                <w:color w:val="000000"/>
              </w:rPr>
            </w:pPr>
            <w:r>
              <w:rPr>
                <w:bCs/>
                <w:color w:val="00000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5625" w:type="dxa"/>
            <w:gridSpan w:val="4"/>
            <w:vAlign w:val="center"/>
          </w:tcPr>
          <w:p>
            <w:pPr>
              <w:jc w:val="center"/>
              <w:rPr>
                <w:sz w:val="24"/>
                <w:szCs w:val="24"/>
              </w:rPr>
            </w:pPr>
            <w:r>
              <w:rPr>
                <w:rFonts w:hint="eastAsia"/>
                <w:sz w:val="24"/>
                <w:szCs w:val="24"/>
              </w:rPr>
              <w:t>达标情况</w:t>
            </w:r>
          </w:p>
        </w:tc>
        <w:tc>
          <w:tcPr>
            <w:tcW w:w="1380" w:type="dxa"/>
            <w:vAlign w:val="center"/>
          </w:tcPr>
          <w:p>
            <w:pPr>
              <w:jc w:val="center"/>
              <w:rPr>
                <w:sz w:val="24"/>
                <w:szCs w:val="24"/>
              </w:rPr>
            </w:pPr>
            <w:r>
              <w:rPr>
                <w:rFonts w:hint="eastAsia"/>
                <w:bCs/>
                <w:color w:val="000000"/>
                <w:sz w:val="24"/>
                <w:szCs w:val="24"/>
              </w:rPr>
              <w:t>达标</w:t>
            </w:r>
          </w:p>
        </w:tc>
        <w:tc>
          <w:tcPr>
            <w:tcW w:w="1130" w:type="dxa"/>
            <w:vAlign w:val="center"/>
          </w:tcPr>
          <w:p>
            <w:pPr>
              <w:jc w:val="center"/>
              <w:rPr>
                <w:sz w:val="24"/>
                <w:szCs w:val="24"/>
              </w:rPr>
            </w:pPr>
            <w:r>
              <w:rPr>
                <w:rFonts w:hint="eastAsia"/>
                <w:bCs/>
                <w:color w:val="000000"/>
                <w:sz w:val="24"/>
                <w:szCs w:val="24"/>
              </w:rPr>
              <w:t>达标</w:t>
            </w:r>
          </w:p>
        </w:tc>
        <w:tc>
          <w:tcPr>
            <w:tcW w:w="1130" w:type="dxa"/>
            <w:vAlign w:val="center"/>
          </w:tcPr>
          <w:p>
            <w:pPr>
              <w:jc w:val="center"/>
              <w:rPr>
                <w:sz w:val="24"/>
                <w:szCs w:val="24"/>
              </w:rPr>
            </w:pPr>
            <w:r>
              <w:rPr>
                <w:rFonts w:hint="eastAsia"/>
                <w:bCs/>
                <w:color w:val="000000"/>
                <w:sz w:val="24"/>
                <w:szCs w:val="24"/>
              </w:rPr>
              <w:t>达标</w:t>
            </w:r>
          </w:p>
        </w:tc>
        <w:tc>
          <w:tcPr>
            <w:tcW w:w="1130" w:type="dxa"/>
            <w:vAlign w:val="center"/>
          </w:tcPr>
          <w:p>
            <w:pPr>
              <w:jc w:val="center"/>
              <w:rPr>
                <w:sz w:val="24"/>
                <w:szCs w:val="24"/>
              </w:rPr>
            </w:pPr>
            <w:r>
              <w:rPr>
                <w:rFonts w:hint="eastAsia"/>
                <w:bCs/>
                <w:color w:val="000000"/>
                <w:sz w:val="24"/>
                <w:szCs w:val="24"/>
              </w:rPr>
              <w:t>达标</w:t>
            </w:r>
          </w:p>
        </w:tc>
        <w:tc>
          <w:tcPr>
            <w:tcW w:w="1130" w:type="dxa"/>
            <w:vAlign w:val="center"/>
          </w:tcPr>
          <w:p>
            <w:pPr>
              <w:jc w:val="center"/>
              <w:rPr>
                <w:sz w:val="24"/>
                <w:szCs w:val="24"/>
              </w:rPr>
            </w:pPr>
            <w:r>
              <w:rPr>
                <w:rFonts w:hint="eastAsia"/>
                <w:bCs/>
                <w:color w:val="000000"/>
                <w:sz w:val="24"/>
                <w:szCs w:val="24"/>
              </w:rPr>
              <w:t>达标</w:t>
            </w:r>
          </w:p>
        </w:tc>
        <w:tc>
          <w:tcPr>
            <w:tcW w:w="1131" w:type="dxa"/>
            <w:vAlign w:val="center"/>
          </w:tcPr>
          <w:p>
            <w:pPr>
              <w:jc w:val="center"/>
              <w:rPr>
                <w:sz w:val="24"/>
                <w:szCs w:val="24"/>
              </w:rPr>
            </w:pPr>
            <w:r>
              <w:rPr>
                <w:rFonts w:hint="eastAsia"/>
                <w:bCs/>
                <w:color w:val="000000"/>
                <w:sz w:val="24"/>
                <w:szCs w:val="24"/>
              </w:rPr>
              <w:t>达标</w:t>
            </w:r>
          </w:p>
        </w:tc>
        <w:tc>
          <w:tcPr>
            <w:tcW w:w="1273" w:type="dxa"/>
            <w:vAlign w:val="center"/>
          </w:tcPr>
          <w:p>
            <w:pPr>
              <w:jc w:val="center"/>
              <w:rPr>
                <w:sz w:val="24"/>
                <w:szCs w:val="24"/>
              </w:rPr>
            </w:pPr>
            <w:r>
              <w:rPr>
                <w:rFonts w:hint="eastAsia"/>
                <w:bCs/>
                <w:color w:val="000000"/>
                <w:sz w:val="24"/>
                <w:szCs w:val="24"/>
              </w:rPr>
              <w:t>达标</w:t>
            </w:r>
          </w:p>
        </w:tc>
        <w:tc>
          <w:tcPr>
            <w:tcW w:w="1209" w:type="dxa"/>
            <w:vAlign w:val="center"/>
          </w:tcPr>
          <w:p>
            <w:pPr>
              <w:jc w:val="center"/>
              <w:rPr>
                <w:bCs/>
                <w:color w:val="000000"/>
                <w:sz w:val="24"/>
                <w:szCs w:val="24"/>
              </w:rPr>
            </w:pPr>
            <w:r>
              <w:rPr>
                <w:rFonts w:hint="eastAsia"/>
                <w:bCs/>
                <w:color w:val="000000"/>
                <w:sz w:val="24"/>
                <w:szCs w:val="24"/>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0" w:hRule="exact"/>
          <w:jc w:val="center"/>
        </w:trPr>
        <w:tc>
          <w:tcPr>
            <w:tcW w:w="15138" w:type="dxa"/>
            <w:gridSpan w:val="12"/>
          </w:tcPr>
          <w:p>
            <w:pPr>
              <w:rPr>
                <w:bCs/>
                <w:sz w:val="21"/>
                <w:szCs w:val="21"/>
              </w:rPr>
            </w:pPr>
            <w:r>
              <w:rPr>
                <w:rFonts w:hint="eastAsia"/>
                <w:bCs/>
                <w:sz w:val="21"/>
                <w:szCs w:val="21"/>
              </w:rPr>
              <w:t>备注：</w:t>
            </w:r>
            <w:r>
              <w:rPr>
                <w:bCs/>
                <w:sz w:val="21"/>
                <w:szCs w:val="21"/>
              </w:rPr>
              <w:t>1.</w:t>
            </w:r>
            <w:r>
              <w:rPr>
                <w:rFonts w:hint="eastAsia"/>
                <w:bCs/>
                <w:sz w:val="21"/>
                <w:szCs w:val="21"/>
              </w:rPr>
              <w:t>本结果只对当时采集的样品负责。</w:t>
            </w:r>
          </w:p>
          <w:p>
            <w:pPr>
              <w:rPr>
                <w:sz w:val="21"/>
                <w:szCs w:val="21"/>
              </w:rPr>
            </w:pPr>
            <w:r>
              <w:rPr>
                <w:color w:val="000000"/>
                <w:sz w:val="21"/>
                <w:szCs w:val="21"/>
              </w:rPr>
              <w:t xml:space="preserve">      2.</w:t>
            </w:r>
            <w:r>
              <w:rPr>
                <w:rFonts w:hint="eastAsia"/>
                <w:color w:val="000000"/>
                <w:sz w:val="21"/>
                <w:szCs w:val="21"/>
              </w:rPr>
              <w:t>废水排放</w:t>
            </w:r>
            <w:r>
              <w:rPr>
                <w:rFonts w:hint="eastAsia"/>
                <w:bCs/>
                <w:sz w:val="21"/>
                <w:szCs w:val="21"/>
              </w:rPr>
              <w:t>执行</w:t>
            </w:r>
            <w:r>
              <w:rPr>
                <w:rFonts w:hint="eastAsia"/>
                <w:sz w:val="21"/>
                <w:szCs w:val="21"/>
              </w:rPr>
              <w:t>广东省地方标准《水污染物排放限值》（</w:t>
            </w:r>
            <w:r>
              <w:rPr>
                <w:sz w:val="21"/>
                <w:szCs w:val="21"/>
              </w:rPr>
              <w:t>DB 44/26—2001</w:t>
            </w:r>
            <w:r>
              <w:rPr>
                <w:rFonts w:hint="eastAsia"/>
                <w:sz w:val="21"/>
                <w:szCs w:val="21"/>
              </w:rPr>
              <w:t>）第二时段一级标准。</w:t>
            </w:r>
          </w:p>
        </w:tc>
      </w:tr>
    </w:tbl>
    <w:p>
      <w:pPr>
        <w:adjustRightInd w:val="0"/>
        <w:snapToGrid w:val="0"/>
        <w:spacing w:line="360" w:lineRule="auto"/>
        <w:ind w:firstLine="480" w:firstLineChars="200"/>
        <w:rPr>
          <w:szCs w:val="28"/>
        </w:rPr>
      </w:pPr>
      <w:r>
        <w:rPr>
          <w:rFonts w:ascii="??_GB2312" w:hAnsi="宋体"/>
          <w:szCs w:val="28"/>
        </w:rPr>
        <w:t xml:space="preserve"> </w:t>
      </w:r>
      <w:r>
        <w:rPr>
          <w:rFonts w:hint="eastAsia"/>
          <w:szCs w:val="28"/>
        </w:rPr>
        <w:t>从</w:t>
      </w:r>
      <w:r>
        <w:rPr>
          <w:rFonts w:hint="eastAsia"/>
        </w:rPr>
        <w:t>表</w:t>
      </w:r>
      <w:r>
        <w:t>9-2</w:t>
      </w:r>
      <w:r>
        <w:rPr>
          <w:rFonts w:hint="eastAsia"/>
        </w:rPr>
        <w:t>监测结果看，</w:t>
      </w:r>
      <w:r>
        <w:t>pH</w:t>
      </w:r>
      <w:r>
        <w:rPr>
          <w:rFonts w:hint="eastAsia"/>
        </w:rPr>
        <w:t>范围为</w:t>
      </w:r>
      <w:r>
        <w:rPr>
          <w:color w:val="000000"/>
        </w:rPr>
        <w:t>7.36~7.65</w:t>
      </w:r>
      <w:r>
        <w:rPr>
          <w:rFonts w:hint="eastAsia"/>
        </w:rPr>
        <w:t>，悬浮物浓度范围为</w:t>
      </w:r>
      <w:r>
        <w:t>8~21mg/L</w:t>
      </w:r>
      <w:r>
        <w:rPr>
          <w:rFonts w:hint="eastAsia"/>
        </w:rPr>
        <w:t>，化学需氧量浓度范围为</w:t>
      </w:r>
      <w:r>
        <w:t>7.9~14.9mg/L</w:t>
      </w:r>
      <w:r>
        <w:rPr>
          <w:rFonts w:hint="eastAsia"/>
        </w:rPr>
        <w:t>，五日生化需氧量浓度范围为</w:t>
      </w:r>
      <w:r>
        <w:rPr>
          <w:color w:val="000000"/>
        </w:rPr>
        <w:t>3.0~5.3</w:t>
      </w:r>
      <w:r>
        <w:t>mg/L</w:t>
      </w:r>
      <w:r>
        <w:rPr>
          <w:rFonts w:hint="eastAsia"/>
        </w:rPr>
        <w:t>，氨氮浓度范围为</w:t>
      </w:r>
      <w:r>
        <w:rPr>
          <w:color w:val="000000"/>
        </w:rPr>
        <w:t>1.28</w:t>
      </w:r>
      <w:r>
        <w:rPr>
          <w:rFonts w:hint="eastAsia"/>
          <w:color w:val="000000"/>
        </w:rPr>
        <w:t>～</w:t>
      </w:r>
      <w:r>
        <w:rPr>
          <w:color w:val="000000"/>
        </w:rPr>
        <w:t>1.67</w:t>
      </w:r>
      <w:r>
        <w:t>mg/L</w:t>
      </w:r>
      <w:r>
        <w:rPr>
          <w:rFonts w:hint="eastAsia"/>
        </w:rPr>
        <w:t>，动植物油浓度范围为</w:t>
      </w:r>
      <w:r>
        <w:rPr>
          <w:color w:val="000000"/>
        </w:rPr>
        <w:t>1.92</w:t>
      </w:r>
      <w:r>
        <w:rPr>
          <w:rFonts w:hint="eastAsia"/>
          <w:color w:val="000000"/>
        </w:rPr>
        <w:t>～</w:t>
      </w:r>
      <w:r>
        <w:rPr>
          <w:color w:val="000000"/>
        </w:rPr>
        <w:t>2.44</w:t>
      </w:r>
      <w:r>
        <w:t>mg/L</w:t>
      </w:r>
      <w:r>
        <w:rPr>
          <w:rFonts w:hint="eastAsia"/>
        </w:rPr>
        <w:t>，总磷浓度范围为</w:t>
      </w:r>
      <w:r>
        <w:t>0.05~0.07mg/L</w:t>
      </w:r>
      <w:r>
        <w:rPr>
          <w:rFonts w:hint="eastAsia"/>
        </w:rPr>
        <w:t>，阴离子表面活性剂浓度范围为</w:t>
      </w:r>
      <w:r>
        <w:rPr>
          <w:color w:val="000000"/>
        </w:rPr>
        <w:t>0.066~0.088</w:t>
      </w:r>
      <w:r>
        <w:t>mg/L</w:t>
      </w:r>
      <w:r>
        <w:rPr>
          <w:rFonts w:hint="eastAsia"/>
        </w:rPr>
        <w:t>，各污染物的排放浓度均达到</w:t>
      </w:r>
      <w:r>
        <w:rPr>
          <w:rFonts w:hint="eastAsia"/>
          <w:szCs w:val="28"/>
        </w:rPr>
        <w:t>广东省《水污染物排放限值》（</w:t>
      </w:r>
      <w:r>
        <w:rPr>
          <w:szCs w:val="28"/>
        </w:rPr>
        <w:t>DB 44/26-2001</w:t>
      </w:r>
      <w:r>
        <w:rPr>
          <w:rFonts w:hint="eastAsia"/>
          <w:szCs w:val="28"/>
        </w:rPr>
        <w:t>）第二时段一级标准</w:t>
      </w:r>
      <w:r>
        <w:rPr>
          <w:rFonts w:hint="eastAsia"/>
        </w:rPr>
        <w:t>。</w:t>
      </w:r>
    </w:p>
    <w:p>
      <w:pPr>
        <w:spacing w:line="360" w:lineRule="auto"/>
        <w:rPr>
          <w:rFonts w:ascii="??_GB2312" w:hAnsi="宋体" w:cs="Arial Unicode MS"/>
          <w:szCs w:val="28"/>
        </w:rPr>
        <w:sectPr>
          <w:pgSz w:w="16838" w:h="11906" w:orient="landscape"/>
          <w:pgMar w:top="1080" w:right="1440" w:bottom="1080" w:left="1440" w:header="709" w:footer="709" w:gutter="0"/>
          <w:pgNumType w:fmt="decimal"/>
          <w:cols w:space="708" w:num="1"/>
          <w:docGrid w:linePitch="360" w:charSpace="0"/>
        </w:sectPr>
      </w:pPr>
    </w:p>
    <w:p>
      <w:pPr>
        <w:pStyle w:val="4"/>
        <w:spacing w:before="0" w:after="0" w:line="440" w:lineRule="exact"/>
      </w:pPr>
      <w:bookmarkStart w:id="66" w:name="_Toc22436"/>
      <w:r>
        <w:t xml:space="preserve">9.3 </w:t>
      </w:r>
      <w:r>
        <w:rPr>
          <w:rFonts w:hint="eastAsia"/>
        </w:rPr>
        <w:t>废气监测结果及评价</w:t>
      </w:r>
      <w:bookmarkEnd w:id="66"/>
    </w:p>
    <w:p>
      <w:pPr>
        <w:spacing w:line="440" w:lineRule="exact"/>
        <w:ind w:firstLine="480" w:firstLineChars="200"/>
        <w:rPr>
          <w:rFonts w:ascii="??_GB2312" w:hAnsi="宋体" w:cs="Arial Unicode MS"/>
          <w:szCs w:val="28"/>
        </w:rPr>
      </w:pPr>
      <w:r>
        <w:rPr>
          <w:rFonts w:hint="eastAsia"/>
          <w:szCs w:val="28"/>
        </w:rPr>
        <w:t>无组织排放废气监测结果见表</w:t>
      </w:r>
      <w:r>
        <w:rPr>
          <w:szCs w:val="28"/>
        </w:rPr>
        <w:t>9-3</w:t>
      </w:r>
      <w:r>
        <w:rPr>
          <w:rFonts w:hint="eastAsia"/>
          <w:szCs w:val="28"/>
        </w:rPr>
        <w:t>，锅炉排气筒废气监测结果见表</w:t>
      </w:r>
      <w:r>
        <w:rPr>
          <w:szCs w:val="28"/>
        </w:rPr>
        <w:t>9-4</w:t>
      </w:r>
      <w:r>
        <w:rPr>
          <w:rFonts w:hint="eastAsia"/>
          <w:szCs w:val="28"/>
        </w:rPr>
        <w:t>，车间废气排气筒出口废气监测结果见表</w:t>
      </w:r>
      <w:r>
        <w:rPr>
          <w:szCs w:val="28"/>
        </w:rPr>
        <w:t>9-5</w:t>
      </w:r>
      <w:r>
        <w:rPr>
          <w:rFonts w:hint="eastAsia"/>
          <w:szCs w:val="28"/>
        </w:rPr>
        <w:t>。</w:t>
      </w:r>
    </w:p>
    <w:p>
      <w:pPr>
        <w:spacing w:line="360" w:lineRule="auto"/>
        <w:jc w:val="center"/>
        <w:rPr>
          <w:b/>
        </w:rPr>
      </w:pPr>
      <w:r>
        <w:rPr>
          <w:rFonts w:hint="eastAsia"/>
          <w:b/>
        </w:rPr>
        <w:t>表</w:t>
      </w:r>
      <w:r>
        <w:rPr>
          <w:b/>
        </w:rPr>
        <w:t xml:space="preserve">9-3      </w:t>
      </w:r>
      <w:r>
        <w:rPr>
          <w:rFonts w:hint="eastAsia"/>
          <w:b/>
        </w:rPr>
        <w:t>无组织排放废气监测结果</w:t>
      </w:r>
    </w:p>
    <w:tbl>
      <w:tblPr>
        <w:tblStyle w:val="47"/>
        <w:tblW w:w="14047" w:type="dxa"/>
        <w:jc w:val="center"/>
        <w:tblInd w:w="-4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4"/>
        <w:gridCol w:w="2128"/>
        <w:gridCol w:w="2642"/>
        <w:gridCol w:w="2603"/>
        <w:gridCol w:w="1740"/>
        <w:gridCol w:w="1740"/>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454" w:type="dxa"/>
            <w:vMerge w:val="restart"/>
            <w:vAlign w:val="center"/>
          </w:tcPr>
          <w:p>
            <w:pPr>
              <w:pStyle w:val="17"/>
              <w:tabs>
                <w:tab w:val="left" w:pos="5152"/>
              </w:tabs>
              <w:adjustRightInd w:val="0"/>
              <w:snapToGrid w:val="0"/>
              <w:spacing w:before="0"/>
              <w:jc w:val="center"/>
              <w:rPr>
                <w:rFonts w:ascii="Times New Roman" w:hAnsi="Times New Roman" w:cs="Times New Roman"/>
                <w:bCs/>
              </w:rPr>
            </w:pPr>
            <w:r>
              <w:rPr>
                <w:rFonts w:hint="eastAsia" w:ascii="Times New Roman" w:hAnsi="Times New Roman" w:cs="Times New Roman"/>
                <w:bCs/>
              </w:rPr>
              <w:t>监测时间</w:t>
            </w:r>
          </w:p>
        </w:tc>
        <w:tc>
          <w:tcPr>
            <w:tcW w:w="2128" w:type="dxa"/>
            <w:vMerge w:val="restart"/>
            <w:vAlign w:val="center"/>
          </w:tcPr>
          <w:p>
            <w:pPr>
              <w:tabs>
                <w:tab w:val="left" w:pos="5152"/>
              </w:tabs>
              <w:adjustRightInd w:val="0"/>
              <w:snapToGrid w:val="0"/>
              <w:jc w:val="center"/>
            </w:pPr>
            <w:r>
              <w:rPr>
                <w:rFonts w:hint="eastAsia"/>
              </w:rPr>
              <w:t>监测点位</w:t>
            </w:r>
          </w:p>
        </w:tc>
        <w:tc>
          <w:tcPr>
            <w:tcW w:w="10465" w:type="dxa"/>
            <w:gridSpan w:val="5"/>
            <w:vAlign w:val="center"/>
          </w:tcPr>
          <w:p>
            <w:pPr>
              <w:tabs>
                <w:tab w:val="left" w:pos="5152"/>
              </w:tabs>
              <w:adjustRightInd w:val="0"/>
              <w:snapToGrid w:val="0"/>
              <w:jc w:val="center"/>
            </w:pPr>
            <w:r>
              <w:rPr>
                <w:rFonts w:hint="eastAsia"/>
              </w:rPr>
              <w:t>监</w:t>
            </w:r>
            <w:r>
              <w:t xml:space="preserve">   </w:t>
            </w:r>
            <w:r>
              <w:rPr>
                <w:rFonts w:hint="eastAsia"/>
              </w:rPr>
              <w:t>测</w:t>
            </w:r>
            <w:r>
              <w:t xml:space="preserve">   </w:t>
            </w:r>
            <w:r>
              <w:rPr>
                <w:rFonts w:hint="eastAsia"/>
              </w:rPr>
              <w:t>结</w:t>
            </w:r>
            <w:r>
              <w:t xml:space="preserve">   </w:t>
            </w:r>
            <w:r>
              <w:rPr>
                <w:rFonts w:hint="eastAsia"/>
              </w:rPr>
              <w:t>果（</w:t>
            </w:r>
            <w:r>
              <w:t>mg/m</w:t>
            </w:r>
            <w:r>
              <w:rPr>
                <w:vertAlign w:val="superscript"/>
              </w:rPr>
              <w:t>3</w:t>
            </w:r>
            <w:r>
              <w:rPr>
                <w:rFonts w:hint="eastAsia"/>
              </w:rPr>
              <w:t>，臭气浓度除外）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454" w:type="dxa"/>
            <w:vMerge w:val="continue"/>
            <w:vAlign w:val="center"/>
          </w:tcPr>
          <w:p>
            <w:pPr>
              <w:pStyle w:val="17"/>
              <w:tabs>
                <w:tab w:val="left" w:pos="5152"/>
              </w:tabs>
              <w:adjustRightInd w:val="0"/>
              <w:snapToGrid w:val="0"/>
              <w:spacing w:before="0"/>
              <w:jc w:val="center"/>
              <w:rPr>
                <w:rFonts w:ascii="Times New Roman" w:hAnsi="Times New Roman" w:cs="Times New Roman"/>
                <w:b/>
                <w:bCs/>
              </w:rPr>
            </w:pPr>
          </w:p>
        </w:tc>
        <w:tc>
          <w:tcPr>
            <w:tcW w:w="2128" w:type="dxa"/>
            <w:vMerge w:val="continue"/>
            <w:vAlign w:val="center"/>
          </w:tcPr>
          <w:p>
            <w:pPr>
              <w:pStyle w:val="17"/>
              <w:tabs>
                <w:tab w:val="left" w:pos="5152"/>
              </w:tabs>
              <w:adjustRightInd w:val="0"/>
              <w:snapToGrid w:val="0"/>
              <w:spacing w:before="0"/>
              <w:jc w:val="center"/>
              <w:rPr>
                <w:rFonts w:ascii="Times New Roman" w:hAnsi="Times New Roman" w:cs="Times New Roman"/>
                <w:b/>
                <w:bCs/>
              </w:rPr>
            </w:pPr>
          </w:p>
        </w:tc>
        <w:tc>
          <w:tcPr>
            <w:tcW w:w="2642" w:type="dxa"/>
            <w:vAlign w:val="center"/>
          </w:tcPr>
          <w:p>
            <w:pPr>
              <w:tabs>
                <w:tab w:val="left" w:pos="5152"/>
              </w:tabs>
              <w:jc w:val="center"/>
            </w:pPr>
            <w:r>
              <w:t>VOCs</w:t>
            </w:r>
          </w:p>
        </w:tc>
        <w:tc>
          <w:tcPr>
            <w:tcW w:w="2603" w:type="dxa"/>
            <w:vAlign w:val="center"/>
          </w:tcPr>
          <w:p>
            <w:pPr>
              <w:tabs>
                <w:tab w:val="left" w:pos="5152"/>
              </w:tabs>
              <w:jc w:val="center"/>
            </w:pPr>
            <w:r>
              <w:t>Tsp</w:t>
            </w:r>
          </w:p>
        </w:tc>
        <w:tc>
          <w:tcPr>
            <w:tcW w:w="1740" w:type="dxa"/>
            <w:vAlign w:val="center"/>
          </w:tcPr>
          <w:p>
            <w:pPr>
              <w:tabs>
                <w:tab w:val="left" w:pos="5152"/>
              </w:tabs>
              <w:jc w:val="center"/>
            </w:pPr>
            <w:r>
              <w:rPr>
                <w:rFonts w:hint="eastAsia"/>
              </w:rPr>
              <w:t>臭气浓度</w:t>
            </w:r>
          </w:p>
          <w:p>
            <w:pPr>
              <w:tabs>
                <w:tab w:val="left" w:pos="5152"/>
              </w:tabs>
              <w:jc w:val="center"/>
            </w:pPr>
            <w:r>
              <w:rPr>
                <w:rFonts w:hint="eastAsia"/>
              </w:rPr>
              <w:t>（无量纲）</w:t>
            </w:r>
          </w:p>
        </w:tc>
        <w:tc>
          <w:tcPr>
            <w:tcW w:w="1740" w:type="dxa"/>
            <w:vAlign w:val="center"/>
          </w:tcPr>
          <w:p>
            <w:pPr>
              <w:tabs>
                <w:tab w:val="left" w:pos="5152"/>
              </w:tabs>
              <w:jc w:val="center"/>
            </w:pPr>
            <w:r>
              <w:rPr>
                <w:rFonts w:hint="eastAsia"/>
              </w:rPr>
              <w:t>氨</w:t>
            </w:r>
          </w:p>
        </w:tc>
        <w:tc>
          <w:tcPr>
            <w:tcW w:w="1740" w:type="dxa"/>
            <w:vAlign w:val="center"/>
          </w:tcPr>
          <w:p>
            <w:pPr>
              <w:tabs>
                <w:tab w:val="left" w:pos="5152"/>
              </w:tabs>
              <w:jc w:val="center"/>
            </w:pPr>
            <w:r>
              <w:rPr>
                <w:rFonts w:hint="eastAsia"/>
              </w:rPr>
              <w:t>硫化氢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54" w:type="dxa"/>
            <w:vMerge w:val="restart"/>
            <w:vAlign w:val="center"/>
          </w:tcPr>
          <w:p>
            <w:pPr>
              <w:tabs>
                <w:tab w:val="left" w:pos="5152"/>
              </w:tabs>
              <w:adjustRightInd w:val="0"/>
              <w:snapToGrid w:val="0"/>
              <w:jc w:val="center"/>
              <w:rPr>
                <w:color w:val="000000"/>
              </w:rPr>
            </w:pPr>
            <w:r>
              <w:rPr>
                <w:color w:val="000000"/>
              </w:rPr>
              <w:t>09</w:t>
            </w:r>
            <w:r>
              <w:rPr>
                <w:rFonts w:hint="eastAsia"/>
                <w:color w:val="000000"/>
              </w:rPr>
              <w:t>月</w:t>
            </w:r>
            <w:r>
              <w:rPr>
                <w:color w:val="000000"/>
              </w:rPr>
              <w:t>18</w:t>
            </w:r>
            <w:r>
              <w:rPr>
                <w:rFonts w:hint="eastAsia"/>
                <w:color w:val="000000"/>
              </w:rPr>
              <w:t>日</w:t>
            </w:r>
          </w:p>
        </w:tc>
        <w:tc>
          <w:tcPr>
            <w:tcW w:w="2128" w:type="dxa"/>
            <w:vAlign w:val="center"/>
          </w:tcPr>
          <w:p>
            <w:pPr>
              <w:jc w:val="center"/>
            </w:pPr>
            <w:r>
              <w:rPr>
                <w:rFonts w:hint="eastAsia"/>
              </w:rPr>
              <w:t>上风向参照点</w:t>
            </w:r>
            <w:r>
              <w:t>1#</w:t>
            </w:r>
          </w:p>
        </w:tc>
        <w:tc>
          <w:tcPr>
            <w:tcW w:w="2642" w:type="dxa"/>
            <w:vAlign w:val="center"/>
          </w:tcPr>
          <w:p>
            <w:pPr>
              <w:autoSpaceDE w:val="0"/>
              <w:autoSpaceDN w:val="0"/>
              <w:adjustRightInd w:val="0"/>
              <w:jc w:val="center"/>
            </w:pPr>
            <w:r>
              <w:rPr>
                <w:color w:val="000000"/>
                <w:kern w:val="0"/>
              </w:rPr>
              <w:t>0.004</w:t>
            </w:r>
          </w:p>
        </w:tc>
        <w:tc>
          <w:tcPr>
            <w:tcW w:w="2603" w:type="dxa"/>
            <w:vAlign w:val="center"/>
          </w:tcPr>
          <w:p>
            <w:pPr>
              <w:autoSpaceDE w:val="0"/>
              <w:autoSpaceDN w:val="0"/>
              <w:adjustRightInd w:val="0"/>
              <w:jc w:val="center"/>
            </w:pPr>
            <w:r>
              <w:rPr>
                <w:color w:val="000000"/>
                <w:kern w:val="0"/>
              </w:rPr>
              <w:t>0.223</w:t>
            </w:r>
          </w:p>
        </w:tc>
        <w:tc>
          <w:tcPr>
            <w:tcW w:w="1740" w:type="dxa"/>
            <w:vAlign w:val="center"/>
          </w:tcPr>
          <w:p>
            <w:pPr>
              <w:autoSpaceDE w:val="0"/>
              <w:autoSpaceDN w:val="0"/>
              <w:adjustRightInd w:val="0"/>
              <w:jc w:val="center"/>
              <w:rPr>
                <w:color w:val="000000"/>
                <w:kern w:val="0"/>
              </w:rPr>
            </w:pPr>
            <w:r>
              <w:rPr>
                <w:rFonts w:hint="eastAsia"/>
                <w:color w:val="000000"/>
                <w:kern w:val="0"/>
              </w:rPr>
              <w:t>＜</w:t>
            </w:r>
            <w:r>
              <w:rPr>
                <w:color w:val="000000"/>
                <w:kern w:val="0"/>
              </w:rPr>
              <w:t>10</w:t>
            </w:r>
          </w:p>
        </w:tc>
        <w:tc>
          <w:tcPr>
            <w:tcW w:w="1740" w:type="dxa"/>
            <w:vAlign w:val="center"/>
          </w:tcPr>
          <w:p>
            <w:pPr>
              <w:autoSpaceDE w:val="0"/>
              <w:autoSpaceDN w:val="0"/>
              <w:adjustRightInd w:val="0"/>
              <w:jc w:val="center"/>
              <w:rPr>
                <w:color w:val="000000"/>
                <w:kern w:val="0"/>
              </w:rPr>
            </w:pPr>
            <w:r>
              <w:rPr>
                <w:color w:val="000000"/>
                <w:kern w:val="0"/>
              </w:rPr>
              <w:t>0.08</w:t>
            </w:r>
          </w:p>
        </w:tc>
        <w:tc>
          <w:tcPr>
            <w:tcW w:w="1740" w:type="dxa"/>
            <w:vAlign w:val="center"/>
          </w:tcPr>
          <w:p>
            <w:pPr>
              <w:autoSpaceDE w:val="0"/>
              <w:autoSpaceDN w:val="0"/>
              <w:adjustRightInd w:val="0"/>
              <w:jc w:val="center"/>
              <w:rPr>
                <w:color w:val="000000"/>
                <w:kern w:val="0"/>
              </w:rPr>
            </w:pPr>
            <w:r>
              <w:rPr>
                <w:rFonts w:hint="eastAsia"/>
                <w:color w:val="000000"/>
                <w:kern w:val="0"/>
              </w:rPr>
              <w:t>＜</w:t>
            </w:r>
            <w:r>
              <w:rPr>
                <w:color w:val="000000"/>
                <w:kern w:val="0"/>
              </w:rPr>
              <w:t>0.0025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54" w:type="dxa"/>
            <w:vMerge w:val="continue"/>
            <w:vAlign w:val="center"/>
          </w:tcPr>
          <w:p>
            <w:pPr>
              <w:tabs>
                <w:tab w:val="left" w:pos="5152"/>
              </w:tabs>
              <w:adjustRightInd w:val="0"/>
              <w:snapToGrid w:val="0"/>
              <w:jc w:val="center"/>
              <w:rPr>
                <w:color w:val="000000"/>
              </w:rPr>
            </w:pPr>
          </w:p>
        </w:tc>
        <w:tc>
          <w:tcPr>
            <w:tcW w:w="2128" w:type="dxa"/>
            <w:vAlign w:val="center"/>
          </w:tcPr>
          <w:p>
            <w:pPr>
              <w:jc w:val="center"/>
            </w:pPr>
            <w:r>
              <w:rPr>
                <w:rFonts w:hint="eastAsia"/>
              </w:rPr>
              <w:t>下风向监测点</w:t>
            </w:r>
            <w:r>
              <w:t>2#</w:t>
            </w:r>
          </w:p>
        </w:tc>
        <w:tc>
          <w:tcPr>
            <w:tcW w:w="2642" w:type="dxa"/>
            <w:vAlign w:val="center"/>
          </w:tcPr>
          <w:p>
            <w:pPr>
              <w:autoSpaceDE w:val="0"/>
              <w:autoSpaceDN w:val="0"/>
              <w:adjustRightInd w:val="0"/>
              <w:jc w:val="center"/>
            </w:pPr>
            <w:r>
              <w:rPr>
                <w:color w:val="000000"/>
                <w:kern w:val="0"/>
              </w:rPr>
              <w:t>0.005</w:t>
            </w:r>
          </w:p>
        </w:tc>
        <w:tc>
          <w:tcPr>
            <w:tcW w:w="2603" w:type="dxa"/>
            <w:vAlign w:val="center"/>
          </w:tcPr>
          <w:p>
            <w:pPr>
              <w:autoSpaceDE w:val="0"/>
              <w:autoSpaceDN w:val="0"/>
              <w:adjustRightInd w:val="0"/>
              <w:jc w:val="center"/>
            </w:pPr>
            <w:r>
              <w:rPr>
                <w:color w:val="000000"/>
                <w:kern w:val="0"/>
              </w:rPr>
              <w:t>0.558</w:t>
            </w:r>
          </w:p>
        </w:tc>
        <w:tc>
          <w:tcPr>
            <w:tcW w:w="1740" w:type="dxa"/>
            <w:vAlign w:val="center"/>
          </w:tcPr>
          <w:p>
            <w:pPr>
              <w:autoSpaceDE w:val="0"/>
              <w:autoSpaceDN w:val="0"/>
              <w:adjustRightInd w:val="0"/>
              <w:jc w:val="center"/>
              <w:rPr>
                <w:color w:val="000000"/>
                <w:kern w:val="0"/>
              </w:rPr>
            </w:pPr>
            <w:r>
              <w:rPr>
                <w:color w:val="000000"/>
                <w:kern w:val="0"/>
              </w:rPr>
              <w:t>19</w:t>
            </w:r>
          </w:p>
        </w:tc>
        <w:tc>
          <w:tcPr>
            <w:tcW w:w="1740" w:type="dxa"/>
            <w:vAlign w:val="center"/>
          </w:tcPr>
          <w:p>
            <w:pPr>
              <w:autoSpaceDE w:val="0"/>
              <w:autoSpaceDN w:val="0"/>
              <w:adjustRightInd w:val="0"/>
              <w:jc w:val="center"/>
              <w:rPr>
                <w:color w:val="000000"/>
                <w:kern w:val="0"/>
              </w:rPr>
            </w:pPr>
            <w:r>
              <w:rPr>
                <w:color w:val="000000"/>
                <w:kern w:val="0"/>
              </w:rPr>
              <w:t>0.32</w:t>
            </w:r>
          </w:p>
        </w:tc>
        <w:tc>
          <w:tcPr>
            <w:tcW w:w="1740" w:type="dxa"/>
            <w:vAlign w:val="center"/>
          </w:tcPr>
          <w:p>
            <w:pPr>
              <w:autoSpaceDE w:val="0"/>
              <w:autoSpaceDN w:val="0"/>
              <w:adjustRightInd w:val="0"/>
              <w:jc w:val="center"/>
              <w:rPr>
                <w:color w:val="000000"/>
                <w:kern w:val="0"/>
              </w:rPr>
            </w:pPr>
            <w:r>
              <w:rPr>
                <w:color w:val="000000"/>
                <w:kern w:val="0"/>
              </w:rPr>
              <w:t>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54" w:type="dxa"/>
            <w:vMerge w:val="continue"/>
            <w:vAlign w:val="center"/>
          </w:tcPr>
          <w:p>
            <w:pPr>
              <w:tabs>
                <w:tab w:val="left" w:pos="5152"/>
              </w:tabs>
              <w:adjustRightInd w:val="0"/>
              <w:snapToGrid w:val="0"/>
              <w:jc w:val="center"/>
              <w:rPr>
                <w:b/>
                <w:bCs/>
                <w:color w:val="000000"/>
              </w:rPr>
            </w:pPr>
          </w:p>
        </w:tc>
        <w:tc>
          <w:tcPr>
            <w:tcW w:w="2128" w:type="dxa"/>
            <w:vAlign w:val="center"/>
          </w:tcPr>
          <w:p>
            <w:pPr>
              <w:jc w:val="center"/>
            </w:pPr>
            <w:r>
              <w:rPr>
                <w:rFonts w:hint="eastAsia"/>
              </w:rPr>
              <w:t>下风向监测点</w:t>
            </w:r>
            <w:r>
              <w:t>3#</w:t>
            </w:r>
          </w:p>
        </w:tc>
        <w:tc>
          <w:tcPr>
            <w:tcW w:w="2642" w:type="dxa"/>
            <w:vAlign w:val="center"/>
          </w:tcPr>
          <w:p>
            <w:pPr>
              <w:autoSpaceDE w:val="0"/>
              <w:autoSpaceDN w:val="0"/>
              <w:adjustRightInd w:val="0"/>
              <w:jc w:val="center"/>
            </w:pPr>
            <w:r>
              <w:rPr>
                <w:color w:val="000000"/>
                <w:kern w:val="0"/>
              </w:rPr>
              <w:t>0.044</w:t>
            </w:r>
          </w:p>
        </w:tc>
        <w:tc>
          <w:tcPr>
            <w:tcW w:w="2603" w:type="dxa"/>
            <w:vAlign w:val="center"/>
          </w:tcPr>
          <w:p>
            <w:pPr>
              <w:autoSpaceDE w:val="0"/>
              <w:autoSpaceDN w:val="0"/>
              <w:adjustRightInd w:val="0"/>
              <w:jc w:val="center"/>
            </w:pPr>
            <w:r>
              <w:rPr>
                <w:color w:val="000000"/>
                <w:kern w:val="0"/>
              </w:rPr>
              <w:t>0.520</w:t>
            </w:r>
          </w:p>
        </w:tc>
        <w:tc>
          <w:tcPr>
            <w:tcW w:w="1740" w:type="dxa"/>
            <w:vAlign w:val="center"/>
          </w:tcPr>
          <w:p>
            <w:pPr>
              <w:autoSpaceDE w:val="0"/>
              <w:autoSpaceDN w:val="0"/>
              <w:adjustRightInd w:val="0"/>
              <w:jc w:val="center"/>
              <w:rPr>
                <w:color w:val="000000"/>
                <w:kern w:val="0"/>
              </w:rPr>
            </w:pPr>
            <w:r>
              <w:rPr>
                <w:color w:val="000000"/>
                <w:kern w:val="0"/>
              </w:rPr>
              <w:t>16</w:t>
            </w:r>
          </w:p>
        </w:tc>
        <w:tc>
          <w:tcPr>
            <w:tcW w:w="1740" w:type="dxa"/>
            <w:vAlign w:val="center"/>
          </w:tcPr>
          <w:p>
            <w:pPr>
              <w:autoSpaceDE w:val="0"/>
              <w:autoSpaceDN w:val="0"/>
              <w:adjustRightInd w:val="0"/>
              <w:jc w:val="center"/>
              <w:rPr>
                <w:color w:val="000000"/>
                <w:kern w:val="0"/>
              </w:rPr>
            </w:pPr>
            <w:r>
              <w:rPr>
                <w:color w:val="000000"/>
                <w:kern w:val="0"/>
              </w:rPr>
              <w:t>0.31</w:t>
            </w:r>
          </w:p>
        </w:tc>
        <w:tc>
          <w:tcPr>
            <w:tcW w:w="1740" w:type="dxa"/>
            <w:vAlign w:val="center"/>
          </w:tcPr>
          <w:p>
            <w:pPr>
              <w:autoSpaceDE w:val="0"/>
              <w:autoSpaceDN w:val="0"/>
              <w:adjustRightInd w:val="0"/>
              <w:jc w:val="center"/>
              <w:rPr>
                <w:color w:val="000000"/>
                <w:kern w:val="0"/>
              </w:rPr>
            </w:pPr>
            <w:r>
              <w:rPr>
                <w:color w:val="000000"/>
                <w:kern w:val="0"/>
              </w:rPr>
              <w:t>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54" w:type="dxa"/>
            <w:vMerge w:val="continue"/>
            <w:vAlign w:val="center"/>
          </w:tcPr>
          <w:p>
            <w:pPr>
              <w:tabs>
                <w:tab w:val="left" w:pos="5152"/>
              </w:tabs>
              <w:adjustRightInd w:val="0"/>
              <w:snapToGrid w:val="0"/>
              <w:jc w:val="center"/>
              <w:rPr>
                <w:b/>
                <w:bCs/>
                <w:color w:val="000000"/>
              </w:rPr>
            </w:pPr>
          </w:p>
        </w:tc>
        <w:tc>
          <w:tcPr>
            <w:tcW w:w="2128" w:type="dxa"/>
            <w:vAlign w:val="center"/>
          </w:tcPr>
          <w:p>
            <w:pPr>
              <w:jc w:val="center"/>
            </w:pPr>
            <w:r>
              <w:rPr>
                <w:rFonts w:hint="eastAsia"/>
              </w:rPr>
              <w:t>下风向监测点</w:t>
            </w:r>
            <w:r>
              <w:t>4#</w:t>
            </w:r>
          </w:p>
        </w:tc>
        <w:tc>
          <w:tcPr>
            <w:tcW w:w="2642" w:type="dxa"/>
            <w:vAlign w:val="center"/>
          </w:tcPr>
          <w:p>
            <w:pPr>
              <w:autoSpaceDE w:val="0"/>
              <w:autoSpaceDN w:val="0"/>
              <w:adjustRightInd w:val="0"/>
              <w:jc w:val="center"/>
            </w:pPr>
            <w:r>
              <w:rPr>
                <w:color w:val="000000"/>
                <w:kern w:val="0"/>
              </w:rPr>
              <w:t>0.017</w:t>
            </w:r>
          </w:p>
        </w:tc>
        <w:tc>
          <w:tcPr>
            <w:tcW w:w="2603" w:type="dxa"/>
            <w:vAlign w:val="center"/>
          </w:tcPr>
          <w:p>
            <w:pPr>
              <w:autoSpaceDE w:val="0"/>
              <w:autoSpaceDN w:val="0"/>
              <w:adjustRightInd w:val="0"/>
              <w:jc w:val="center"/>
            </w:pPr>
            <w:r>
              <w:rPr>
                <w:color w:val="000000"/>
                <w:kern w:val="0"/>
              </w:rPr>
              <w:t>0.464</w:t>
            </w:r>
          </w:p>
        </w:tc>
        <w:tc>
          <w:tcPr>
            <w:tcW w:w="1740" w:type="dxa"/>
            <w:vAlign w:val="center"/>
          </w:tcPr>
          <w:p>
            <w:pPr>
              <w:autoSpaceDE w:val="0"/>
              <w:autoSpaceDN w:val="0"/>
              <w:adjustRightInd w:val="0"/>
              <w:jc w:val="center"/>
              <w:rPr>
                <w:color w:val="000000"/>
                <w:kern w:val="0"/>
              </w:rPr>
            </w:pPr>
            <w:r>
              <w:rPr>
                <w:color w:val="000000"/>
                <w:kern w:val="0"/>
              </w:rPr>
              <w:t>17</w:t>
            </w:r>
          </w:p>
        </w:tc>
        <w:tc>
          <w:tcPr>
            <w:tcW w:w="1740" w:type="dxa"/>
            <w:vAlign w:val="center"/>
          </w:tcPr>
          <w:p>
            <w:pPr>
              <w:autoSpaceDE w:val="0"/>
              <w:autoSpaceDN w:val="0"/>
              <w:adjustRightInd w:val="0"/>
              <w:jc w:val="center"/>
              <w:rPr>
                <w:color w:val="000000"/>
                <w:kern w:val="0"/>
              </w:rPr>
            </w:pPr>
            <w:r>
              <w:rPr>
                <w:color w:val="000000"/>
                <w:kern w:val="0"/>
              </w:rPr>
              <w:t>0.29</w:t>
            </w:r>
          </w:p>
        </w:tc>
        <w:tc>
          <w:tcPr>
            <w:tcW w:w="1740" w:type="dxa"/>
            <w:vAlign w:val="center"/>
          </w:tcPr>
          <w:p>
            <w:pPr>
              <w:autoSpaceDE w:val="0"/>
              <w:autoSpaceDN w:val="0"/>
              <w:adjustRightInd w:val="0"/>
              <w:jc w:val="center"/>
              <w:rPr>
                <w:color w:val="000000"/>
                <w:kern w:val="0"/>
              </w:rPr>
            </w:pPr>
            <w:r>
              <w:rPr>
                <w:color w:val="000000"/>
                <w:kern w:val="0"/>
              </w:rPr>
              <w:t>0.003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54" w:type="dxa"/>
            <w:vMerge w:val="restart"/>
            <w:vAlign w:val="center"/>
          </w:tcPr>
          <w:p>
            <w:pPr>
              <w:tabs>
                <w:tab w:val="left" w:pos="5152"/>
              </w:tabs>
              <w:adjustRightInd w:val="0"/>
              <w:snapToGrid w:val="0"/>
              <w:jc w:val="center"/>
              <w:rPr>
                <w:color w:val="000000"/>
              </w:rPr>
            </w:pPr>
            <w:r>
              <w:rPr>
                <w:color w:val="000000"/>
              </w:rPr>
              <w:t>09</w:t>
            </w:r>
            <w:r>
              <w:rPr>
                <w:rFonts w:hint="eastAsia"/>
                <w:color w:val="000000"/>
              </w:rPr>
              <w:t>月</w:t>
            </w:r>
            <w:r>
              <w:rPr>
                <w:color w:val="000000"/>
              </w:rPr>
              <w:t>19</w:t>
            </w:r>
            <w:r>
              <w:rPr>
                <w:rFonts w:hint="eastAsia"/>
                <w:color w:val="000000"/>
              </w:rPr>
              <w:t>日</w:t>
            </w:r>
          </w:p>
        </w:tc>
        <w:tc>
          <w:tcPr>
            <w:tcW w:w="2128" w:type="dxa"/>
            <w:vAlign w:val="center"/>
          </w:tcPr>
          <w:p>
            <w:pPr>
              <w:jc w:val="center"/>
            </w:pPr>
            <w:r>
              <w:rPr>
                <w:rFonts w:hint="eastAsia"/>
              </w:rPr>
              <w:t>上风向参照点</w:t>
            </w:r>
            <w:r>
              <w:t>1#</w:t>
            </w:r>
          </w:p>
        </w:tc>
        <w:tc>
          <w:tcPr>
            <w:tcW w:w="2642" w:type="dxa"/>
            <w:vAlign w:val="center"/>
          </w:tcPr>
          <w:p>
            <w:pPr>
              <w:autoSpaceDE w:val="0"/>
              <w:autoSpaceDN w:val="0"/>
              <w:adjustRightInd w:val="0"/>
              <w:jc w:val="center"/>
            </w:pPr>
            <w:r>
              <w:rPr>
                <w:color w:val="000000"/>
                <w:kern w:val="0"/>
              </w:rPr>
              <w:t>0.043</w:t>
            </w:r>
          </w:p>
        </w:tc>
        <w:tc>
          <w:tcPr>
            <w:tcW w:w="2603" w:type="dxa"/>
            <w:vAlign w:val="center"/>
          </w:tcPr>
          <w:p>
            <w:pPr>
              <w:autoSpaceDE w:val="0"/>
              <w:autoSpaceDN w:val="0"/>
              <w:adjustRightInd w:val="0"/>
              <w:jc w:val="center"/>
            </w:pPr>
            <w:r>
              <w:rPr>
                <w:color w:val="000000"/>
                <w:kern w:val="0"/>
              </w:rPr>
              <w:t>0.204</w:t>
            </w:r>
          </w:p>
        </w:tc>
        <w:tc>
          <w:tcPr>
            <w:tcW w:w="1740" w:type="dxa"/>
            <w:vAlign w:val="center"/>
          </w:tcPr>
          <w:p>
            <w:pPr>
              <w:autoSpaceDE w:val="0"/>
              <w:autoSpaceDN w:val="0"/>
              <w:adjustRightInd w:val="0"/>
              <w:jc w:val="center"/>
              <w:rPr>
                <w:color w:val="000000"/>
                <w:kern w:val="0"/>
              </w:rPr>
            </w:pPr>
            <w:r>
              <w:rPr>
                <w:rFonts w:hint="eastAsia"/>
                <w:color w:val="000000"/>
                <w:kern w:val="0"/>
              </w:rPr>
              <w:t>＜</w:t>
            </w:r>
            <w:r>
              <w:rPr>
                <w:color w:val="000000"/>
                <w:kern w:val="0"/>
              </w:rPr>
              <w:t>10</w:t>
            </w:r>
          </w:p>
        </w:tc>
        <w:tc>
          <w:tcPr>
            <w:tcW w:w="1740" w:type="dxa"/>
            <w:vAlign w:val="center"/>
          </w:tcPr>
          <w:p>
            <w:pPr>
              <w:autoSpaceDE w:val="0"/>
              <w:autoSpaceDN w:val="0"/>
              <w:adjustRightInd w:val="0"/>
              <w:jc w:val="center"/>
              <w:rPr>
                <w:color w:val="000000"/>
                <w:kern w:val="0"/>
              </w:rPr>
            </w:pPr>
            <w:r>
              <w:rPr>
                <w:color w:val="000000"/>
                <w:kern w:val="0"/>
              </w:rPr>
              <w:t>0.08</w:t>
            </w:r>
          </w:p>
        </w:tc>
        <w:tc>
          <w:tcPr>
            <w:tcW w:w="1740" w:type="dxa"/>
            <w:vAlign w:val="center"/>
          </w:tcPr>
          <w:p>
            <w:pPr>
              <w:autoSpaceDE w:val="0"/>
              <w:autoSpaceDN w:val="0"/>
              <w:adjustRightInd w:val="0"/>
              <w:jc w:val="center"/>
              <w:rPr>
                <w:color w:val="000000"/>
                <w:kern w:val="0"/>
              </w:rPr>
            </w:pPr>
            <w:r>
              <w:rPr>
                <w:rFonts w:hint="eastAsia"/>
                <w:color w:val="000000"/>
                <w:kern w:val="0"/>
              </w:rPr>
              <w:t>＜</w:t>
            </w:r>
            <w:r>
              <w:rPr>
                <w:color w:val="000000"/>
                <w:kern w:val="0"/>
              </w:rPr>
              <w:t>0.0025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54" w:type="dxa"/>
            <w:vMerge w:val="continue"/>
            <w:vAlign w:val="center"/>
          </w:tcPr>
          <w:p>
            <w:pPr>
              <w:tabs>
                <w:tab w:val="left" w:pos="5152"/>
              </w:tabs>
              <w:adjustRightInd w:val="0"/>
              <w:snapToGrid w:val="0"/>
              <w:jc w:val="center"/>
            </w:pPr>
          </w:p>
        </w:tc>
        <w:tc>
          <w:tcPr>
            <w:tcW w:w="2128" w:type="dxa"/>
            <w:vAlign w:val="center"/>
          </w:tcPr>
          <w:p>
            <w:pPr>
              <w:jc w:val="center"/>
            </w:pPr>
            <w:r>
              <w:rPr>
                <w:rFonts w:hint="eastAsia"/>
              </w:rPr>
              <w:t>下风向监测点</w:t>
            </w:r>
            <w:r>
              <w:t>2#</w:t>
            </w:r>
          </w:p>
        </w:tc>
        <w:tc>
          <w:tcPr>
            <w:tcW w:w="2642" w:type="dxa"/>
            <w:vAlign w:val="center"/>
          </w:tcPr>
          <w:p>
            <w:pPr>
              <w:autoSpaceDE w:val="0"/>
              <w:autoSpaceDN w:val="0"/>
              <w:adjustRightInd w:val="0"/>
              <w:jc w:val="center"/>
            </w:pPr>
            <w:r>
              <w:rPr>
                <w:color w:val="000000"/>
                <w:kern w:val="0"/>
              </w:rPr>
              <w:t>0.077</w:t>
            </w:r>
          </w:p>
        </w:tc>
        <w:tc>
          <w:tcPr>
            <w:tcW w:w="2603" w:type="dxa"/>
            <w:vAlign w:val="center"/>
          </w:tcPr>
          <w:p>
            <w:pPr>
              <w:autoSpaceDE w:val="0"/>
              <w:autoSpaceDN w:val="0"/>
              <w:adjustRightInd w:val="0"/>
              <w:jc w:val="center"/>
            </w:pPr>
            <w:r>
              <w:rPr>
                <w:color w:val="000000"/>
                <w:kern w:val="0"/>
              </w:rPr>
              <w:t>0.446</w:t>
            </w:r>
          </w:p>
        </w:tc>
        <w:tc>
          <w:tcPr>
            <w:tcW w:w="1740" w:type="dxa"/>
            <w:vAlign w:val="center"/>
          </w:tcPr>
          <w:p>
            <w:pPr>
              <w:autoSpaceDE w:val="0"/>
              <w:autoSpaceDN w:val="0"/>
              <w:adjustRightInd w:val="0"/>
              <w:jc w:val="center"/>
              <w:rPr>
                <w:color w:val="000000"/>
                <w:kern w:val="0"/>
              </w:rPr>
            </w:pPr>
            <w:r>
              <w:rPr>
                <w:color w:val="000000"/>
                <w:kern w:val="0"/>
              </w:rPr>
              <w:t>14</w:t>
            </w:r>
          </w:p>
        </w:tc>
        <w:tc>
          <w:tcPr>
            <w:tcW w:w="1740" w:type="dxa"/>
            <w:vAlign w:val="center"/>
          </w:tcPr>
          <w:p>
            <w:pPr>
              <w:autoSpaceDE w:val="0"/>
              <w:autoSpaceDN w:val="0"/>
              <w:adjustRightInd w:val="0"/>
              <w:jc w:val="center"/>
              <w:rPr>
                <w:color w:val="000000"/>
                <w:kern w:val="0"/>
              </w:rPr>
            </w:pPr>
            <w:r>
              <w:rPr>
                <w:color w:val="000000"/>
                <w:kern w:val="0"/>
              </w:rPr>
              <w:t>0.30</w:t>
            </w:r>
          </w:p>
        </w:tc>
        <w:tc>
          <w:tcPr>
            <w:tcW w:w="1740" w:type="dxa"/>
            <w:vAlign w:val="center"/>
          </w:tcPr>
          <w:p>
            <w:pPr>
              <w:autoSpaceDE w:val="0"/>
              <w:autoSpaceDN w:val="0"/>
              <w:adjustRightInd w:val="0"/>
              <w:jc w:val="center"/>
              <w:rPr>
                <w:color w:val="000000"/>
                <w:kern w:val="0"/>
              </w:rPr>
            </w:pPr>
            <w:r>
              <w:rPr>
                <w:color w:val="000000"/>
                <w:kern w:val="0"/>
              </w:rPr>
              <w:t>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54" w:type="dxa"/>
            <w:vMerge w:val="continue"/>
            <w:vAlign w:val="center"/>
          </w:tcPr>
          <w:p>
            <w:pPr>
              <w:tabs>
                <w:tab w:val="left" w:pos="5152"/>
              </w:tabs>
              <w:adjustRightInd w:val="0"/>
              <w:snapToGrid w:val="0"/>
              <w:jc w:val="center"/>
            </w:pPr>
          </w:p>
        </w:tc>
        <w:tc>
          <w:tcPr>
            <w:tcW w:w="2128" w:type="dxa"/>
            <w:vAlign w:val="center"/>
          </w:tcPr>
          <w:p>
            <w:pPr>
              <w:jc w:val="center"/>
            </w:pPr>
            <w:r>
              <w:rPr>
                <w:rFonts w:hint="eastAsia"/>
              </w:rPr>
              <w:t>下风向监测点</w:t>
            </w:r>
            <w:r>
              <w:t>3#</w:t>
            </w:r>
          </w:p>
        </w:tc>
        <w:tc>
          <w:tcPr>
            <w:tcW w:w="2642" w:type="dxa"/>
            <w:vAlign w:val="center"/>
          </w:tcPr>
          <w:p>
            <w:pPr>
              <w:autoSpaceDE w:val="0"/>
              <w:autoSpaceDN w:val="0"/>
              <w:adjustRightInd w:val="0"/>
              <w:jc w:val="center"/>
            </w:pPr>
            <w:r>
              <w:rPr>
                <w:color w:val="000000"/>
                <w:kern w:val="0"/>
              </w:rPr>
              <w:t>0.193</w:t>
            </w:r>
          </w:p>
        </w:tc>
        <w:tc>
          <w:tcPr>
            <w:tcW w:w="2603" w:type="dxa"/>
            <w:vAlign w:val="center"/>
          </w:tcPr>
          <w:p>
            <w:pPr>
              <w:autoSpaceDE w:val="0"/>
              <w:autoSpaceDN w:val="0"/>
              <w:adjustRightInd w:val="0"/>
              <w:jc w:val="center"/>
            </w:pPr>
            <w:r>
              <w:rPr>
                <w:color w:val="000000"/>
                <w:kern w:val="0"/>
              </w:rPr>
              <w:t>0.502</w:t>
            </w:r>
          </w:p>
        </w:tc>
        <w:tc>
          <w:tcPr>
            <w:tcW w:w="1740" w:type="dxa"/>
            <w:vAlign w:val="center"/>
          </w:tcPr>
          <w:p>
            <w:pPr>
              <w:autoSpaceDE w:val="0"/>
              <w:autoSpaceDN w:val="0"/>
              <w:adjustRightInd w:val="0"/>
              <w:jc w:val="center"/>
              <w:rPr>
                <w:color w:val="000000"/>
                <w:kern w:val="0"/>
              </w:rPr>
            </w:pPr>
            <w:r>
              <w:rPr>
                <w:color w:val="000000"/>
                <w:kern w:val="0"/>
              </w:rPr>
              <w:t>17</w:t>
            </w:r>
          </w:p>
        </w:tc>
        <w:tc>
          <w:tcPr>
            <w:tcW w:w="1740" w:type="dxa"/>
            <w:vAlign w:val="center"/>
          </w:tcPr>
          <w:p>
            <w:pPr>
              <w:autoSpaceDE w:val="0"/>
              <w:autoSpaceDN w:val="0"/>
              <w:adjustRightInd w:val="0"/>
              <w:jc w:val="center"/>
              <w:rPr>
                <w:color w:val="000000"/>
                <w:kern w:val="0"/>
              </w:rPr>
            </w:pPr>
            <w:r>
              <w:rPr>
                <w:color w:val="000000"/>
                <w:kern w:val="0"/>
              </w:rPr>
              <w:t>0.34</w:t>
            </w:r>
          </w:p>
        </w:tc>
        <w:tc>
          <w:tcPr>
            <w:tcW w:w="1740" w:type="dxa"/>
            <w:vAlign w:val="center"/>
          </w:tcPr>
          <w:p>
            <w:pPr>
              <w:autoSpaceDE w:val="0"/>
              <w:autoSpaceDN w:val="0"/>
              <w:adjustRightInd w:val="0"/>
              <w:jc w:val="center"/>
              <w:rPr>
                <w:color w:val="000000"/>
                <w:kern w:val="0"/>
              </w:rPr>
            </w:pPr>
            <w:r>
              <w:rPr>
                <w:color w:val="000000"/>
                <w:kern w:val="0"/>
              </w:rPr>
              <w:t>0.005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54" w:type="dxa"/>
            <w:vMerge w:val="continue"/>
            <w:vAlign w:val="center"/>
          </w:tcPr>
          <w:p>
            <w:pPr>
              <w:tabs>
                <w:tab w:val="left" w:pos="5152"/>
              </w:tabs>
              <w:adjustRightInd w:val="0"/>
              <w:snapToGrid w:val="0"/>
              <w:jc w:val="center"/>
            </w:pPr>
          </w:p>
        </w:tc>
        <w:tc>
          <w:tcPr>
            <w:tcW w:w="2128" w:type="dxa"/>
            <w:vAlign w:val="center"/>
          </w:tcPr>
          <w:p>
            <w:pPr>
              <w:jc w:val="center"/>
            </w:pPr>
            <w:r>
              <w:rPr>
                <w:rFonts w:hint="eastAsia"/>
              </w:rPr>
              <w:t>下风向监测点</w:t>
            </w:r>
            <w:r>
              <w:t>4#</w:t>
            </w:r>
          </w:p>
        </w:tc>
        <w:tc>
          <w:tcPr>
            <w:tcW w:w="2642" w:type="dxa"/>
            <w:vAlign w:val="center"/>
          </w:tcPr>
          <w:p>
            <w:pPr>
              <w:autoSpaceDE w:val="0"/>
              <w:autoSpaceDN w:val="0"/>
              <w:adjustRightInd w:val="0"/>
              <w:jc w:val="center"/>
            </w:pPr>
            <w:r>
              <w:rPr>
                <w:color w:val="000000"/>
                <w:kern w:val="0"/>
              </w:rPr>
              <w:t>0.048</w:t>
            </w:r>
          </w:p>
        </w:tc>
        <w:tc>
          <w:tcPr>
            <w:tcW w:w="2603" w:type="dxa"/>
            <w:vAlign w:val="center"/>
          </w:tcPr>
          <w:p>
            <w:pPr>
              <w:autoSpaceDE w:val="0"/>
              <w:autoSpaceDN w:val="0"/>
              <w:adjustRightInd w:val="0"/>
              <w:jc w:val="center"/>
            </w:pPr>
            <w:r>
              <w:rPr>
                <w:color w:val="000000"/>
                <w:kern w:val="0"/>
              </w:rPr>
              <w:t>0.509</w:t>
            </w:r>
          </w:p>
        </w:tc>
        <w:tc>
          <w:tcPr>
            <w:tcW w:w="1740" w:type="dxa"/>
            <w:vAlign w:val="center"/>
          </w:tcPr>
          <w:p>
            <w:pPr>
              <w:autoSpaceDE w:val="0"/>
              <w:autoSpaceDN w:val="0"/>
              <w:adjustRightInd w:val="0"/>
              <w:jc w:val="center"/>
              <w:rPr>
                <w:color w:val="000000"/>
                <w:kern w:val="0"/>
              </w:rPr>
            </w:pPr>
            <w:r>
              <w:rPr>
                <w:color w:val="000000"/>
                <w:kern w:val="0"/>
              </w:rPr>
              <w:t>16</w:t>
            </w:r>
          </w:p>
        </w:tc>
        <w:tc>
          <w:tcPr>
            <w:tcW w:w="1740" w:type="dxa"/>
            <w:vAlign w:val="center"/>
          </w:tcPr>
          <w:p>
            <w:pPr>
              <w:autoSpaceDE w:val="0"/>
              <w:autoSpaceDN w:val="0"/>
              <w:adjustRightInd w:val="0"/>
              <w:jc w:val="center"/>
              <w:rPr>
                <w:color w:val="000000"/>
                <w:kern w:val="0"/>
              </w:rPr>
            </w:pPr>
            <w:r>
              <w:rPr>
                <w:color w:val="000000"/>
                <w:kern w:val="0"/>
              </w:rPr>
              <w:t>0.33</w:t>
            </w:r>
          </w:p>
        </w:tc>
        <w:tc>
          <w:tcPr>
            <w:tcW w:w="1740" w:type="dxa"/>
            <w:vAlign w:val="center"/>
          </w:tcPr>
          <w:p>
            <w:pPr>
              <w:autoSpaceDE w:val="0"/>
              <w:autoSpaceDN w:val="0"/>
              <w:adjustRightInd w:val="0"/>
              <w:jc w:val="center"/>
              <w:rPr>
                <w:color w:val="000000"/>
                <w:kern w:val="0"/>
              </w:rPr>
            </w:pPr>
            <w:r>
              <w:rPr>
                <w:color w:val="000000"/>
                <w:kern w:val="0"/>
              </w:rPr>
              <w:t>0.005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54" w:type="dxa"/>
            <w:vMerge w:val="restart"/>
            <w:vAlign w:val="center"/>
          </w:tcPr>
          <w:p>
            <w:pPr>
              <w:tabs>
                <w:tab w:val="left" w:pos="5152"/>
              </w:tabs>
              <w:adjustRightInd w:val="0"/>
              <w:snapToGrid w:val="0"/>
              <w:ind w:left="-120" w:leftChars="-50" w:right="-120" w:rightChars="-50"/>
              <w:jc w:val="center"/>
              <w:rPr>
                <w:bCs/>
              </w:rPr>
            </w:pPr>
            <w:r>
              <w:rPr>
                <w:rFonts w:hint="eastAsia"/>
                <w:bCs/>
              </w:rPr>
              <w:t>排放限值</w:t>
            </w:r>
          </w:p>
        </w:tc>
        <w:tc>
          <w:tcPr>
            <w:tcW w:w="2128" w:type="dxa"/>
            <w:vAlign w:val="center"/>
          </w:tcPr>
          <w:p>
            <w:pPr>
              <w:tabs>
                <w:tab w:val="left" w:pos="5152"/>
              </w:tabs>
              <w:adjustRightInd w:val="0"/>
              <w:snapToGrid w:val="0"/>
              <w:jc w:val="center"/>
              <w:rPr>
                <w:bCs/>
              </w:rPr>
            </w:pPr>
            <w:r>
              <w:rPr>
                <w:bCs/>
              </w:rPr>
              <w:t>DB44/814-2010</w:t>
            </w:r>
          </w:p>
        </w:tc>
        <w:tc>
          <w:tcPr>
            <w:tcW w:w="2642" w:type="dxa"/>
            <w:vAlign w:val="center"/>
          </w:tcPr>
          <w:p>
            <w:pPr>
              <w:tabs>
                <w:tab w:val="left" w:pos="5152"/>
              </w:tabs>
              <w:adjustRightInd w:val="0"/>
              <w:snapToGrid w:val="0"/>
              <w:jc w:val="center"/>
            </w:pPr>
            <w:r>
              <w:t>2.0</w:t>
            </w:r>
          </w:p>
        </w:tc>
        <w:tc>
          <w:tcPr>
            <w:tcW w:w="2603" w:type="dxa"/>
            <w:vAlign w:val="center"/>
          </w:tcPr>
          <w:p>
            <w:pPr>
              <w:jc w:val="center"/>
            </w:pPr>
            <w:r>
              <w:t>—</w:t>
            </w:r>
          </w:p>
        </w:tc>
        <w:tc>
          <w:tcPr>
            <w:tcW w:w="1740" w:type="dxa"/>
            <w:vAlign w:val="center"/>
          </w:tcPr>
          <w:p>
            <w:pPr>
              <w:jc w:val="center"/>
            </w:pPr>
            <w:r>
              <w:t>—</w:t>
            </w:r>
          </w:p>
        </w:tc>
        <w:tc>
          <w:tcPr>
            <w:tcW w:w="1740" w:type="dxa"/>
            <w:vAlign w:val="center"/>
          </w:tcPr>
          <w:p>
            <w:pPr>
              <w:jc w:val="center"/>
            </w:pPr>
            <w:r>
              <w:t>—</w:t>
            </w:r>
          </w:p>
        </w:tc>
        <w:tc>
          <w:tcPr>
            <w:tcW w:w="1740"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54" w:type="dxa"/>
            <w:vMerge w:val="continue"/>
            <w:vAlign w:val="center"/>
          </w:tcPr>
          <w:p>
            <w:pPr>
              <w:tabs>
                <w:tab w:val="left" w:pos="5152"/>
              </w:tabs>
              <w:adjustRightInd w:val="0"/>
              <w:snapToGrid w:val="0"/>
              <w:jc w:val="center"/>
              <w:rPr>
                <w:bCs/>
              </w:rPr>
            </w:pPr>
          </w:p>
        </w:tc>
        <w:tc>
          <w:tcPr>
            <w:tcW w:w="2128" w:type="dxa"/>
            <w:vAlign w:val="center"/>
          </w:tcPr>
          <w:p>
            <w:pPr>
              <w:tabs>
                <w:tab w:val="left" w:pos="5152"/>
              </w:tabs>
              <w:adjustRightInd w:val="0"/>
              <w:snapToGrid w:val="0"/>
              <w:jc w:val="center"/>
              <w:rPr>
                <w:bCs/>
              </w:rPr>
            </w:pPr>
            <w:r>
              <w:rPr>
                <w:color w:val="000000"/>
              </w:rPr>
              <w:t>DB 44/27-2001</w:t>
            </w:r>
          </w:p>
        </w:tc>
        <w:tc>
          <w:tcPr>
            <w:tcW w:w="2642" w:type="dxa"/>
            <w:vAlign w:val="center"/>
          </w:tcPr>
          <w:p>
            <w:pPr>
              <w:tabs>
                <w:tab w:val="left" w:pos="5152"/>
              </w:tabs>
              <w:adjustRightInd w:val="0"/>
              <w:snapToGrid w:val="0"/>
              <w:jc w:val="center"/>
            </w:pPr>
            <w:r>
              <w:t>—</w:t>
            </w:r>
          </w:p>
        </w:tc>
        <w:tc>
          <w:tcPr>
            <w:tcW w:w="2603" w:type="dxa"/>
            <w:vAlign w:val="center"/>
          </w:tcPr>
          <w:p>
            <w:pPr>
              <w:tabs>
                <w:tab w:val="left" w:pos="5152"/>
              </w:tabs>
              <w:adjustRightInd w:val="0"/>
              <w:snapToGrid w:val="0"/>
              <w:jc w:val="center"/>
            </w:pPr>
            <w:r>
              <w:t>1.0</w:t>
            </w:r>
          </w:p>
        </w:tc>
        <w:tc>
          <w:tcPr>
            <w:tcW w:w="1740" w:type="dxa"/>
            <w:vAlign w:val="center"/>
          </w:tcPr>
          <w:p>
            <w:pPr>
              <w:adjustRightInd w:val="0"/>
              <w:snapToGrid w:val="0"/>
              <w:jc w:val="center"/>
            </w:pPr>
            <w:r>
              <w:t>—</w:t>
            </w:r>
          </w:p>
        </w:tc>
        <w:tc>
          <w:tcPr>
            <w:tcW w:w="1740" w:type="dxa"/>
            <w:vAlign w:val="center"/>
          </w:tcPr>
          <w:p>
            <w:pPr>
              <w:adjustRightInd w:val="0"/>
              <w:snapToGrid w:val="0"/>
              <w:jc w:val="center"/>
            </w:pPr>
            <w:r>
              <w:t>—</w:t>
            </w:r>
          </w:p>
        </w:tc>
        <w:tc>
          <w:tcPr>
            <w:tcW w:w="1740" w:type="dxa"/>
            <w:vAlign w:val="center"/>
          </w:tcPr>
          <w:p>
            <w:pPr>
              <w:adjustRightInd w:val="0"/>
              <w:snapToGrid w:val="0"/>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54" w:type="dxa"/>
            <w:vMerge w:val="continue"/>
            <w:vAlign w:val="center"/>
          </w:tcPr>
          <w:p>
            <w:pPr>
              <w:tabs>
                <w:tab w:val="left" w:pos="5152"/>
              </w:tabs>
              <w:adjustRightInd w:val="0"/>
              <w:snapToGrid w:val="0"/>
              <w:jc w:val="center"/>
              <w:rPr>
                <w:bCs/>
              </w:rPr>
            </w:pPr>
          </w:p>
        </w:tc>
        <w:tc>
          <w:tcPr>
            <w:tcW w:w="2128" w:type="dxa"/>
            <w:vAlign w:val="center"/>
          </w:tcPr>
          <w:p>
            <w:pPr>
              <w:tabs>
                <w:tab w:val="left" w:pos="5152"/>
              </w:tabs>
              <w:adjustRightInd w:val="0"/>
              <w:snapToGrid w:val="0"/>
              <w:jc w:val="center"/>
              <w:rPr>
                <w:color w:val="000000"/>
              </w:rPr>
            </w:pPr>
            <w:r>
              <w:rPr>
                <w:color w:val="000000"/>
              </w:rPr>
              <w:t>GB14554-1993</w:t>
            </w:r>
          </w:p>
        </w:tc>
        <w:tc>
          <w:tcPr>
            <w:tcW w:w="2642" w:type="dxa"/>
            <w:vAlign w:val="center"/>
          </w:tcPr>
          <w:p>
            <w:pPr>
              <w:adjustRightInd w:val="0"/>
              <w:snapToGrid w:val="0"/>
              <w:jc w:val="center"/>
            </w:pPr>
            <w:r>
              <w:t>—</w:t>
            </w:r>
          </w:p>
        </w:tc>
        <w:tc>
          <w:tcPr>
            <w:tcW w:w="2603" w:type="dxa"/>
            <w:vAlign w:val="center"/>
          </w:tcPr>
          <w:p>
            <w:pPr>
              <w:adjustRightInd w:val="0"/>
              <w:snapToGrid w:val="0"/>
              <w:jc w:val="center"/>
            </w:pPr>
            <w:r>
              <w:t>—</w:t>
            </w:r>
          </w:p>
        </w:tc>
        <w:tc>
          <w:tcPr>
            <w:tcW w:w="1740" w:type="dxa"/>
            <w:vAlign w:val="center"/>
          </w:tcPr>
          <w:p>
            <w:pPr>
              <w:tabs>
                <w:tab w:val="left" w:pos="5152"/>
              </w:tabs>
              <w:adjustRightInd w:val="0"/>
              <w:snapToGrid w:val="0"/>
              <w:jc w:val="center"/>
            </w:pPr>
            <w:r>
              <w:t>20</w:t>
            </w:r>
          </w:p>
        </w:tc>
        <w:tc>
          <w:tcPr>
            <w:tcW w:w="1740" w:type="dxa"/>
            <w:vAlign w:val="center"/>
          </w:tcPr>
          <w:p>
            <w:pPr>
              <w:tabs>
                <w:tab w:val="left" w:pos="5152"/>
              </w:tabs>
              <w:adjustRightInd w:val="0"/>
              <w:snapToGrid w:val="0"/>
              <w:jc w:val="center"/>
            </w:pPr>
            <w:r>
              <w:t>1.5</w:t>
            </w:r>
          </w:p>
        </w:tc>
        <w:tc>
          <w:tcPr>
            <w:tcW w:w="1740" w:type="dxa"/>
            <w:vAlign w:val="center"/>
          </w:tcPr>
          <w:p>
            <w:pPr>
              <w:tabs>
                <w:tab w:val="left" w:pos="5152"/>
              </w:tabs>
              <w:adjustRightInd w:val="0"/>
              <w:snapToGrid w:val="0"/>
              <w:jc w:val="center"/>
            </w:pPr>
            <w: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3582" w:type="dxa"/>
            <w:gridSpan w:val="2"/>
            <w:vAlign w:val="center"/>
          </w:tcPr>
          <w:p>
            <w:pPr>
              <w:tabs>
                <w:tab w:val="left" w:pos="5152"/>
              </w:tabs>
              <w:adjustRightInd w:val="0"/>
              <w:snapToGrid w:val="0"/>
              <w:jc w:val="center"/>
            </w:pPr>
            <w:r>
              <w:rPr>
                <w:rFonts w:hint="eastAsia"/>
                <w:bCs/>
              </w:rPr>
              <w:t>达标情况</w:t>
            </w:r>
          </w:p>
        </w:tc>
        <w:tc>
          <w:tcPr>
            <w:tcW w:w="2642" w:type="dxa"/>
            <w:vAlign w:val="center"/>
          </w:tcPr>
          <w:p>
            <w:pPr>
              <w:tabs>
                <w:tab w:val="left" w:pos="5152"/>
              </w:tabs>
              <w:adjustRightInd w:val="0"/>
              <w:snapToGrid w:val="0"/>
              <w:jc w:val="center"/>
            </w:pPr>
            <w:r>
              <w:rPr>
                <w:rFonts w:hint="eastAsia"/>
              </w:rPr>
              <w:t>达标</w:t>
            </w:r>
          </w:p>
        </w:tc>
        <w:tc>
          <w:tcPr>
            <w:tcW w:w="2603" w:type="dxa"/>
            <w:vAlign w:val="center"/>
          </w:tcPr>
          <w:p>
            <w:pPr>
              <w:tabs>
                <w:tab w:val="left" w:pos="5152"/>
              </w:tabs>
              <w:adjustRightInd w:val="0"/>
              <w:snapToGrid w:val="0"/>
              <w:jc w:val="center"/>
            </w:pPr>
            <w:r>
              <w:rPr>
                <w:rFonts w:hint="eastAsia"/>
              </w:rPr>
              <w:t>达标</w:t>
            </w:r>
          </w:p>
        </w:tc>
        <w:tc>
          <w:tcPr>
            <w:tcW w:w="1740" w:type="dxa"/>
            <w:vAlign w:val="center"/>
          </w:tcPr>
          <w:p>
            <w:pPr>
              <w:tabs>
                <w:tab w:val="left" w:pos="5152"/>
              </w:tabs>
              <w:adjustRightInd w:val="0"/>
              <w:snapToGrid w:val="0"/>
              <w:jc w:val="center"/>
            </w:pPr>
            <w:r>
              <w:rPr>
                <w:rFonts w:hint="eastAsia"/>
              </w:rPr>
              <w:t>达标</w:t>
            </w:r>
          </w:p>
        </w:tc>
        <w:tc>
          <w:tcPr>
            <w:tcW w:w="1740" w:type="dxa"/>
            <w:vAlign w:val="center"/>
          </w:tcPr>
          <w:p>
            <w:pPr>
              <w:adjustRightInd w:val="0"/>
              <w:snapToGrid w:val="0"/>
              <w:jc w:val="center"/>
            </w:pPr>
            <w:r>
              <w:rPr>
                <w:rFonts w:hint="eastAsia"/>
              </w:rPr>
              <w:t>达标</w:t>
            </w:r>
          </w:p>
        </w:tc>
        <w:tc>
          <w:tcPr>
            <w:tcW w:w="1740" w:type="dxa"/>
            <w:vAlign w:val="center"/>
          </w:tcPr>
          <w:p>
            <w:pPr>
              <w:adjustRightInd w:val="0"/>
              <w:snapToGrid w:val="0"/>
              <w:jc w:val="center"/>
            </w:pPr>
            <w:r>
              <w:rPr>
                <w:rFonts w:hint="eastAsia"/>
              </w:rPr>
              <w:t>达标</w:t>
            </w:r>
          </w:p>
        </w:tc>
      </w:tr>
    </w:tbl>
    <w:p>
      <w:pPr>
        <w:autoSpaceDE w:val="0"/>
        <w:autoSpaceDN w:val="0"/>
        <w:adjustRightInd w:val="0"/>
        <w:spacing w:line="360" w:lineRule="auto"/>
        <w:ind w:firstLine="480" w:firstLineChars="200"/>
        <w:rPr>
          <w:bCs/>
          <w:szCs w:val="21"/>
        </w:rPr>
      </w:pPr>
      <w:r>
        <w:rPr>
          <w:rFonts w:hint="eastAsia"/>
          <w:szCs w:val="28"/>
        </w:rPr>
        <w:t>表</w:t>
      </w:r>
      <w:r>
        <w:rPr>
          <w:szCs w:val="28"/>
        </w:rPr>
        <w:t>9-3</w:t>
      </w:r>
      <w:r>
        <w:rPr>
          <w:rFonts w:hint="eastAsia"/>
          <w:szCs w:val="28"/>
        </w:rPr>
        <w:t>监测结果表明，无组织排放废气中</w:t>
      </w:r>
      <w:r>
        <w:rPr>
          <w:szCs w:val="28"/>
        </w:rPr>
        <w:t>Tsp</w:t>
      </w:r>
      <w:r>
        <w:rPr>
          <w:rFonts w:hint="eastAsia"/>
          <w:szCs w:val="28"/>
        </w:rPr>
        <w:t>浓度最高点未超过广东省地方标准《大气污染物排放限值》（</w:t>
      </w:r>
      <w:r>
        <w:rPr>
          <w:szCs w:val="28"/>
        </w:rPr>
        <w:t>DB44/27-2001</w:t>
      </w:r>
      <w:r>
        <w:rPr>
          <w:rFonts w:hint="eastAsia"/>
          <w:szCs w:val="28"/>
        </w:rPr>
        <w:t>）中无组织排放监控浓度限值要求；</w:t>
      </w:r>
      <w:r>
        <w:rPr>
          <w:szCs w:val="28"/>
        </w:rPr>
        <w:t>VOCs</w:t>
      </w:r>
      <w:r>
        <w:rPr>
          <w:rFonts w:hint="eastAsia"/>
          <w:szCs w:val="28"/>
        </w:rPr>
        <w:t>浓度最高点未超过《</w:t>
      </w:r>
      <w:r>
        <w:rPr>
          <w:rFonts w:hint="eastAsia"/>
          <w:bCs/>
          <w:szCs w:val="21"/>
        </w:rPr>
        <w:t>家具制造行业挥发性有机化合物排放标准》（</w:t>
      </w:r>
      <w:r>
        <w:rPr>
          <w:bCs/>
          <w:szCs w:val="21"/>
        </w:rPr>
        <w:t>DB44/814-2010</w:t>
      </w:r>
      <w:r>
        <w:rPr>
          <w:rFonts w:hint="eastAsia"/>
          <w:bCs/>
          <w:szCs w:val="21"/>
        </w:rPr>
        <w:t>）中厂界无组织排放标准限；臭气浓度、氨、硫化氢未超过《恶臭污染物排放标准》（</w:t>
      </w:r>
      <w:r>
        <w:rPr>
          <w:bCs/>
          <w:szCs w:val="21"/>
        </w:rPr>
        <w:t>GB14554-1993</w:t>
      </w:r>
      <w:r>
        <w:rPr>
          <w:rFonts w:hint="eastAsia"/>
          <w:bCs/>
          <w:szCs w:val="21"/>
        </w:rPr>
        <w:t>）中表</w:t>
      </w:r>
      <w:r>
        <w:rPr>
          <w:bCs/>
          <w:szCs w:val="21"/>
        </w:rPr>
        <w:t>1</w:t>
      </w:r>
      <w:r>
        <w:rPr>
          <w:rFonts w:hint="eastAsia"/>
          <w:bCs/>
          <w:szCs w:val="21"/>
        </w:rPr>
        <w:t>二级新扩改建标准限值。</w:t>
      </w:r>
    </w:p>
    <w:p>
      <w:pPr>
        <w:spacing w:line="360" w:lineRule="auto"/>
        <w:rPr>
          <w:rFonts w:ascii="宋体"/>
          <w:b/>
        </w:rPr>
      </w:pPr>
    </w:p>
    <w:p>
      <w:pPr>
        <w:adjustRightInd w:val="0"/>
        <w:snapToGrid w:val="0"/>
        <w:spacing w:line="360" w:lineRule="auto"/>
        <w:rPr>
          <w:rFonts w:ascii="??_GB2312"/>
          <w:szCs w:val="28"/>
        </w:rPr>
        <w:sectPr>
          <w:pgSz w:w="16838" w:h="11906" w:orient="landscape"/>
          <w:pgMar w:top="1080" w:right="1440" w:bottom="1080" w:left="1440" w:header="709" w:footer="709" w:gutter="0"/>
          <w:pgNumType w:fmt="decimal"/>
          <w:cols w:space="708" w:num="1"/>
          <w:docGrid w:linePitch="360" w:charSpace="0"/>
        </w:sectPr>
      </w:pPr>
    </w:p>
    <w:p>
      <w:pPr>
        <w:jc w:val="center"/>
        <w:rPr>
          <w:b/>
        </w:rPr>
      </w:pPr>
      <w:r>
        <w:rPr>
          <w:rFonts w:hint="eastAsia"/>
          <w:b/>
        </w:rPr>
        <w:t>表</w:t>
      </w:r>
      <w:r>
        <w:rPr>
          <w:b/>
        </w:rPr>
        <w:t xml:space="preserve">9-4         </w:t>
      </w:r>
      <w:r>
        <w:rPr>
          <w:rFonts w:hint="eastAsia"/>
          <w:b/>
          <w:color w:val="000000"/>
        </w:rPr>
        <w:t>锅炉排气筒废气监测结果</w:t>
      </w:r>
    </w:p>
    <w:tbl>
      <w:tblPr>
        <w:tblStyle w:val="47"/>
        <w:tblW w:w="15474" w:type="dxa"/>
        <w:jc w:val="center"/>
        <w:tblInd w:w="-8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1305"/>
        <w:gridCol w:w="1050"/>
        <w:gridCol w:w="1185"/>
        <w:gridCol w:w="1125"/>
        <w:gridCol w:w="1420"/>
        <w:gridCol w:w="1420"/>
        <w:gridCol w:w="1420"/>
        <w:gridCol w:w="1345"/>
        <w:gridCol w:w="1345"/>
        <w:gridCol w:w="1345"/>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2" w:hRule="exact"/>
          <w:jc w:val="center"/>
        </w:trPr>
        <w:tc>
          <w:tcPr>
            <w:tcW w:w="3635" w:type="dxa"/>
            <w:gridSpan w:val="3"/>
            <w:vAlign w:val="center"/>
          </w:tcPr>
          <w:p>
            <w:pPr>
              <w:jc w:val="center"/>
              <w:rPr>
                <w:b/>
              </w:rPr>
            </w:pPr>
            <w:r>
              <w:rPr>
                <w:rFonts w:hint="eastAsia"/>
                <w:b/>
              </w:rPr>
              <w:t>检测项目</w:t>
            </w:r>
          </w:p>
        </w:tc>
        <w:tc>
          <w:tcPr>
            <w:tcW w:w="1185" w:type="dxa"/>
            <w:vMerge w:val="restart"/>
            <w:vAlign w:val="center"/>
          </w:tcPr>
          <w:p>
            <w:pPr>
              <w:jc w:val="center"/>
              <w:rPr>
                <w:b/>
              </w:rPr>
            </w:pPr>
            <w:r>
              <w:rPr>
                <w:rFonts w:hint="eastAsia"/>
                <w:b/>
              </w:rPr>
              <w:t>标干流量</w:t>
            </w:r>
          </w:p>
          <w:p>
            <w:pPr>
              <w:jc w:val="center"/>
              <w:rPr>
                <w:bCs/>
                <w:color w:val="000000"/>
              </w:rPr>
            </w:pPr>
            <w:r>
              <w:rPr>
                <w:rFonts w:hint="eastAsia"/>
                <w:b/>
                <w:color w:val="000000"/>
              </w:rPr>
              <w:t>（</w:t>
            </w:r>
            <w:r>
              <w:rPr>
                <w:b/>
                <w:color w:val="000000"/>
                <w:kern w:val="0"/>
              </w:rPr>
              <w:t>m</w:t>
            </w:r>
            <w:r>
              <w:rPr>
                <w:b/>
                <w:color w:val="000000"/>
                <w:kern w:val="0"/>
                <w:vertAlign w:val="superscript"/>
              </w:rPr>
              <w:t>3</w:t>
            </w:r>
            <w:r>
              <w:rPr>
                <w:b/>
                <w:color w:val="000000"/>
                <w:kern w:val="0"/>
              </w:rPr>
              <w:t>/h</w:t>
            </w:r>
            <w:r>
              <w:rPr>
                <w:rFonts w:hint="eastAsia"/>
                <w:b/>
                <w:color w:val="000000"/>
                <w:kern w:val="0"/>
              </w:rPr>
              <w:t>）</w:t>
            </w:r>
          </w:p>
        </w:tc>
        <w:tc>
          <w:tcPr>
            <w:tcW w:w="1125" w:type="dxa"/>
            <w:vMerge w:val="restart"/>
            <w:vAlign w:val="center"/>
          </w:tcPr>
          <w:p>
            <w:pPr>
              <w:jc w:val="center"/>
              <w:rPr>
                <w:b/>
                <w:color w:val="000000"/>
              </w:rPr>
            </w:pPr>
            <w:r>
              <w:rPr>
                <w:rFonts w:hint="eastAsia"/>
                <w:b/>
                <w:color w:val="000000"/>
              </w:rPr>
              <w:t>排气筒高度</w:t>
            </w:r>
          </w:p>
          <w:p>
            <w:pPr>
              <w:jc w:val="center"/>
              <w:rPr>
                <w:b/>
                <w:color w:val="000000"/>
              </w:rPr>
            </w:pPr>
            <w:r>
              <w:rPr>
                <w:rFonts w:hint="eastAsia"/>
                <w:b/>
                <w:color w:val="000000"/>
              </w:rPr>
              <w:t>（</w:t>
            </w:r>
            <w:r>
              <w:rPr>
                <w:b/>
                <w:color w:val="000000"/>
              </w:rPr>
              <w:t>m</w:t>
            </w:r>
            <w:r>
              <w:rPr>
                <w:rFonts w:hint="eastAsia"/>
                <w:b/>
                <w:color w:val="000000"/>
              </w:rPr>
              <w:t>）</w:t>
            </w:r>
          </w:p>
        </w:tc>
        <w:tc>
          <w:tcPr>
            <w:tcW w:w="4260" w:type="dxa"/>
            <w:gridSpan w:val="3"/>
            <w:vAlign w:val="center"/>
          </w:tcPr>
          <w:p>
            <w:pPr>
              <w:jc w:val="center"/>
              <w:rPr>
                <w:b/>
                <w:color w:val="000000"/>
              </w:rPr>
            </w:pPr>
            <w:r>
              <w:rPr>
                <w:rFonts w:hint="eastAsia"/>
                <w:b/>
                <w:color w:val="000000"/>
              </w:rPr>
              <w:t>二氧化硫</w:t>
            </w:r>
          </w:p>
        </w:tc>
        <w:tc>
          <w:tcPr>
            <w:tcW w:w="4035" w:type="dxa"/>
            <w:gridSpan w:val="3"/>
            <w:vAlign w:val="center"/>
          </w:tcPr>
          <w:p>
            <w:pPr>
              <w:jc w:val="center"/>
              <w:rPr>
                <w:b/>
                <w:color w:val="000000"/>
              </w:rPr>
            </w:pPr>
            <w:r>
              <w:rPr>
                <w:rFonts w:hint="eastAsia"/>
                <w:b/>
                <w:color w:val="000000"/>
              </w:rPr>
              <w:t>氮氧化物</w:t>
            </w:r>
          </w:p>
        </w:tc>
        <w:tc>
          <w:tcPr>
            <w:tcW w:w="1234" w:type="dxa"/>
            <w:vMerge w:val="restart"/>
            <w:vAlign w:val="center"/>
          </w:tcPr>
          <w:p>
            <w:pPr>
              <w:jc w:val="center"/>
              <w:rPr>
                <w:b/>
                <w:color w:val="000000"/>
              </w:rPr>
            </w:pPr>
            <w:r>
              <w:rPr>
                <w:rFonts w:hint="eastAsia"/>
                <w:b/>
                <w:color w:val="000000"/>
              </w:rPr>
              <w:t>烟气黑度</w:t>
            </w:r>
          </w:p>
          <w:p>
            <w:pPr>
              <w:jc w:val="center"/>
              <w:rPr>
                <w:b/>
                <w:color w:val="000000"/>
              </w:rPr>
            </w:pPr>
            <w:r>
              <w:rPr>
                <w:rFonts w:hint="eastAsia"/>
                <w:b/>
                <w:color w:val="000000"/>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2" w:hRule="exact"/>
          <w:jc w:val="center"/>
        </w:trPr>
        <w:tc>
          <w:tcPr>
            <w:tcW w:w="3635" w:type="dxa"/>
            <w:gridSpan w:val="3"/>
            <w:vAlign w:val="center"/>
          </w:tcPr>
          <w:p>
            <w:pPr>
              <w:jc w:val="center"/>
              <w:rPr>
                <w:bCs/>
              </w:rPr>
            </w:pPr>
            <w:r>
              <w:rPr>
                <w:rFonts w:hint="eastAsia"/>
                <w:b/>
              </w:rPr>
              <w:t>采样点位置及采样时间</w:t>
            </w:r>
          </w:p>
        </w:tc>
        <w:tc>
          <w:tcPr>
            <w:tcW w:w="1185" w:type="dxa"/>
            <w:vMerge w:val="continue"/>
            <w:vAlign w:val="center"/>
          </w:tcPr>
          <w:p>
            <w:pPr>
              <w:jc w:val="center"/>
              <w:rPr>
                <w:bCs/>
                <w:color w:val="000000"/>
              </w:rPr>
            </w:pPr>
          </w:p>
        </w:tc>
        <w:tc>
          <w:tcPr>
            <w:tcW w:w="1125" w:type="dxa"/>
            <w:vMerge w:val="continue"/>
            <w:vAlign w:val="center"/>
          </w:tcPr>
          <w:p>
            <w:pPr>
              <w:jc w:val="center"/>
              <w:rPr>
                <w:bCs/>
                <w:color w:val="000000"/>
              </w:rPr>
            </w:pPr>
          </w:p>
        </w:tc>
        <w:tc>
          <w:tcPr>
            <w:tcW w:w="1420" w:type="dxa"/>
            <w:vAlign w:val="center"/>
          </w:tcPr>
          <w:p>
            <w:pPr>
              <w:jc w:val="center"/>
              <w:rPr>
                <w:b/>
                <w:color w:val="000000"/>
              </w:rPr>
            </w:pPr>
            <w:r>
              <w:rPr>
                <w:rFonts w:hint="eastAsia"/>
                <w:b/>
                <w:color w:val="000000"/>
              </w:rPr>
              <w:t>实测浓度</w:t>
            </w:r>
          </w:p>
          <w:p>
            <w:pPr>
              <w:jc w:val="center"/>
              <w:rPr>
                <w:b/>
                <w:color w:val="000000"/>
              </w:rPr>
            </w:pPr>
            <w:r>
              <w:rPr>
                <w:rFonts w:hint="eastAsia"/>
                <w:b/>
                <w:color w:val="000000"/>
              </w:rPr>
              <w:t>（</w:t>
            </w:r>
            <w:r>
              <w:rPr>
                <w:b/>
                <w:color w:val="000000"/>
              </w:rPr>
              <w:t>mg/m</w:t>
            </w:r>
            <w:r>
              <w:rPr>
                <w:b/>
                <w:color w:val="000000"/>
                <w:vertAlign w:val="superscript"/>
              </w:rPr>
              <w:t>3</w:t>
            </w:r>
            <w:r>
              <w:rPr>
                <w:rFonts w:hint="eastAsia"/>
                <w:b/>
                <w:color w:val="000000"/>
              </w:rPr>
              <w:t>）</w:t>
            </w:r>
          </w:p>
        </w:tc>
        <w:tc>
          <w:tcPr>
            <w:tcW w:w="1420" w:type="dxa"/>
            <w:vAlign w:val="center"/>
          </w:tcPr>
          <w:p>
            <w:pPr>
              <w:jc w:val="center"/>
              <w:rPr>
                <w:b/>
                <w:color w:val="000000"/>
              </w:rPr>
            </w:pPr>
            <w:r>
              <w:rPr>
                <w:rFonts w:hint="eastAsia"/>
                <w:b/>
                <w:color w:val="000000"/>
              </w:rPr>
              <w:t>折算浓度</w:t>
            </w:r>
          </w:p>
          <w:p>
            <w:pPr>
              <w:jc w:val="center"/>
              <w:rPr>
                <w:b/>
                <w:color w:val="000000"/>
              </w:rPr>
            </w:pPr>
            <w:r>
              <w:rPr>
                <w:rFonts w:hint="eastAsia"/>
                <w:b/>
                <w:color w:val="000000"/>
              </w:rPr>
              <w:t>（</w:t>
            </w:r>
            <w:r>
              <w:rPr>
                <w:b/>
                <w:color w:val="000000"/>
              </w:rPr>
              <w:t>mg/m</w:t>
            </w:r>
            <w:r>
              <w:rPr>
                <w:b/>
                <w:color w:val="000000"/>
                <w:vertAlign w:val="superscript"/>
              </w:rPr>
              <w:t>3</w:t>
            </w:r>
            <w:r>
              <w:rPr>
                <w:rFonts w:hint="eastAsia"/>
                <w:b/>
                <w:color w:val="000000"/>
              </w:rPr>
              <w:t>）</w:t>
            </w:r>
          </w:p>
        </w:tc>
        <w:tc>
          <w:tcPr>
            <w:tcW w:w="1420" w:type="dxa"/>
            <w:vAlign w:val="center"/>
          </w:tcPr>
          <w:p>
            <w:pPr>
              <w:jc w:val="center"/>
              <w:rPr>
                <w:b/>
                <w:color w:val="000000"/>
              </w:rPr>
            </w:pPr>
            <w:r>
              <w:rPr>
                <w:rFonts w:hint="eastAsia"/>
                <w:b/>
                <w:color w:val="000000"/>
              </w:rPr>
              <w:t>排放速率</w:t>
            </w:r>
          </w:p>
          <w:p>
            <w:pPr>
              <w:jc w:val="center"/>
              <w:rPr>
                <w:b/>
                <w:color w:val="000000"/>
              </w:rPr>
            </w:pPr>
            <w:r>
              <w:rPr>
                <w:rFonts w:hint="eastAsia"/>
                <w:b/>
                <w:color w:val="000000"/>
              </w:rPr>
              <w:t>（</w:t>
            </w:r>
            <w:r>
              <w:rPr>
                <w:b/>
                <w:color w:val="000000"/>
              </w:rPr>
              <w:t>kg/h</w:t>
            </w:r>
            <w:r>
              <w:rPr>
                <w:rFonts w:hint="eastAsia"/>
                <w:b/>
                <w:color w:val="000000"/>
              </w:rPr>
              <w:t>）</w:t>
            </w:r>
          </w:p>
        </w:tc>
        <w:tc>
          <w:tcPr>
            <w:tcW w:w="1345" w:type="dxa"/>
            <w:vAlign w:val="center"/>
          </w:tcPr>
          <w:p>
            <w:pPr>
              <w:jc w:val="center"/>
              <w:rPr>
                <w:b/>
                <w:color w:val="000000"/>
              </w:rPr>
            </w:pPr>
            <w:r>
              <w:rPr>
                <w:rFonts w:hint="eastAsia"/>
                <w:b/>
                <w:color w:val="000000"/>
              </w:rPr>
              <w:t>实测浓度</w:t>
            </w:r>
          </w:p>
          <w:p>
            <w:pPr>
              <w:jc w:val="center"/>
              <w:rPr>
                <w:b/>
                <w:color w:val="000000"/>
              </w:rPr>
            </w:pPr>
            <w:r>
              <w:rPr>
                <w:rFonts w:hint="eastAsia"/>
                <w:b/>
                <w:color w:val="000000"/>
              </w:rPr>
              <w:t>（</w:t>
            </w:r>
            <w:r>
              <w:rPr>
                <w:b/>
                <w:color w:val="000000"/>
              </w:rPr>
              <w:t>mg/m</w:t>
            </w:r>
            <w:r>
              <w:rPr>
                <w:b/>
                <w:color w:val="000000"/>
                <w:vertAlign w:val="superscript"/>
              </w:rPr>
              <w:t>3</w:t>
            </w:r>
            <w:r>
              <w:rPr>
                <w:rFonts w:hint="eastAsia"/>
                <w:b/>
                <w:color w:val="000000"/>
              </w:rPr>
              <w:t>）</w:t>
            </w:r>
          </w:p>
        </w:tc>
        <w:tc>
          <w:tcPr>
            <w:tcW w:w="1345" w:type="dxa"/>
            <w:vAlign w:val="center"/>
          </w:tcPr>
          <w:p>
            <w:pPr>
              <w:jc w:val="center"/>
              <w:rPr>
                <w:b/>
                <w:color w:val="000000"/>
              </w:rPr>
            </w:pPr>
            <w:r>
              <w:rPr>
                <w:rFonts w:hint="eastAsia"/>
                <w:b/>
                <w:color w:val="000000"/>
              </w:rPr>
              <w:t>折算浓度</w:t>
            </w:r>
          </w:p>
          <w:p>
            <w:pPr>
              <w:jc w:val="center"/>
              <w:rPr>
                <w:b/>
                <w:color w:val="000000"/>
              </w:rPr>
            </w:pPr>
            <w:r>
              <w:rPr>
                <w:rFonts w:hint="eastAsia"/>
                <w:b/>
                <w:color w:val="000000"/>
              </w:rPr>
              <w:t>（</w:t>
            </w:r>
            <w:r>
              <w:rPr>
                <w:b/>
                <w:color w:val="000000"/>
              </w:rPr>
              <w:t>mg/m</w:t>
            </w:r>
            <w:r>
              <w:rPr>
                <w:b/>
                <w:color w:val="000000"/>
                <w:vertAlign w:val="superscript"/>
              </w:rPr>
              <w:t>3</w:t>
            </w:r>
            <w:r>
              <w:rPr>
                <w:rFonts w:hint="eastAsia"/>
                <w:b/>
                <w:color w:val="000000"/>
              </w:rPr>
              <w:t>）</w:t>
            </w:r>
          </w:p>
        </w:tc>
        <w:tc>
          <w:tcPr>
            <w:tcW w:w="1345" w:type="dxa"/>
            <w:vAlign w:val="center"/>
          </w:tcPr>
          <w:p>
            <w:pPr>
              <w:jc w:val="center"/>
              <w:rPr>
                <w:b/>
                <w:color w:val="000000"/>
              </w:rPr>
            </w:pPr>
            <w:r>
              <w:rPr>
                <w:rFonts w:hint="eastAsia"/>
                <w:b/>
                <w:color w:val="000000"/>
              </w:rPr>
              <w:t>排放速率</w:t>
            </w:r>
          </w:p>
          <w:p>
            <w:pPr>
              <w:jc w:val="center"/>
              <w:rPr>
                <w:b/>
                <w:color w:val="000000"/>
              </w:rPr>
            </w:pPr>
            <w:r>
              <w:rPr>
                <w:rFonts w:hint="eastAsia"/>
                <w:b/>
                <w:color w:val="000000"/>
              </w:rPr>
              <w:t>（</w:t>
            </w:r>
            <w:r>
              <w:rPr>
                <w:b/>
                <w:color w:val="000000"/>
              </w:rPr>
              <w:t>kg/h</w:t>
            </w:r>
            <w:r>
              <w:rPr>
                <w:rFonts w:hint="eastAsia"/>
                <w:b/>
                <w:color w:val="000000"/>
              </w:rPr>
              <w:t>）</w:t>
            </w:r>
          </w:p>
        </w:tc>
        <w:tc>
          <w:tcPr>
            <w:tcW w:w="1234" w:type="dxa"/>
            <w:vMerge w:val="continue"/>
            <w:vAlign w:val="center"/>
          </w:tcPr>
          <w:p>
            <w:pPr>
              <w:jc w:val="center"/>
              <w:rPr>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280" w:type="dxa"/>
            <w:vMerge w:val="restart"/>
            <w:vAlign w:val="center"/>
          </w:tcPr>
          <w:p>
            <w:pPr>
              <w:jc w:val="center"/>
            </w:pPr>
            <w:r>
              <w:rPr>
                <w:rFonts w:hint="eastAsia"/>
              </w:rPr>
              <w:t>锅炉废气采样口</w:t>
            </w:r>
          </w:p>
        </w:tc>
        <w:tc>
          <w:tcPr>
            <w:tcW w:w="1305" w:type="dxa"/>
            <w:vMerge w:val="restart"/>
            <w:vAlign w:val="center"/>
          </w:tcPr>
          <w:p>
            <w:pPr>
              <w:jc w:val="center"/>
              <w:rPr>
                <w:color w:val="000000"/>
              </w:rPr>
            </w:pPr>
          </w:p>
          <w:p>
            <w:pPr>
              <w:jc w:val="center"/>
              <w:rPr>
                <w:color w:val="000000"/>
              </w:rPr>
            </w:pPr>
            <w:r>
              <w:rPr>
                <w:color w:val="000000"/>
              </w:rPr>
              <w:t>09</w:t>
            </w:r>
            <w:r>
              <w:rPr>
                <w:rFonts w:hint="eastAsia"/>
                <w:color w:val="000000"/>
              </w:rPr>
              <w:t>月</w:t>
            </w:r>
            <w:r>
              <w:rPr>
                <w:color w:val="000000"/>
              </w:rPr>
              <w:t>18</w:t>
            </w:r>
            <w:r>
              <w:rPr>
                <w:rFonts w:hint="eastAsia"/>
                <w:color w:val="000000"/>
              </w:rPr>
              <w:t>日</w:t>
            </w:r>
          </w:p>
          <w:p>
            <w:pPr>
              <w:jc w:val="center"/>
              <w:rPr>
                <w:color w:val="000000"/>
              </w:rPr>
            </w:pPr>
          </w:p>
        </w:tc>
        <w:tc>
          <w:tcPr>
            <w:tcW w:w="1050" w:type="dxa"/>
            <w:vAlign w:val="center"/>
          </w:tcPr>
          <w:p>
            <w:pPr>
              <w:jc w:val="center"/>
            </w:pPr>
            <w:r>
              <w:rPr>
                <w:rFonts w:hint="eastAsia"/>
              </w:rPr>
              <w:t>第一次</w:t>
            </w:r>
          </w:p>
        </w:tc>
        <w:tc>
          <w:tcPr>
            <w:tcW w:w="1185" w:type="dxa"/>
            <w:vAlign w:val="center"/>
          </w:tcPr>
          <w:p>
            <w:pPr>
              <w:widowControl/>
              <w:jc w:val="center"/>
              <w:rPr>
                <w:color w:val="000000"/>
              </w:rPr>
            </w:pPr>
            <w:r>
              <w:rPr>
                <w:color w:val="000000"/>
              </w:rPr>
              <w:t>16107</w:t>
            </w:r>
          </w:p>
        </w:tc>
        <w:tc>
          <w:tcPr>
            <w:tcW w:w="1125" w:type="dxa"/>
            <w:vMerge w:val="restart"/>
            <w:vAlign w:val="center"/>
          </w:tcPr>
          <w:p>
            <w:pPr>
              <w:widowControl/>
              <w:jc w:val="center"/>
              <w:rPr>
                <w:color w:val="000000"/>
              </w:rPr>
            </w:pPr>
            <w:r>
              <w:rPr>
                <w:color w:val="000000"/>
              </w:rPr>
              <w:t>45</w:t>
            </w:r>
          </w:p>
        </w:tc>
        <w:tc>
          <w:tcPr>
            <w:tcW w:w="1420" w:type="dxa"/>
            <w:vAlign w:val="center"/>
          </w:tcPr>
          <w:p>
            <w:pPr>
              <w:widowControl/>
              <w:jc w:val="center"/>
              <w:rPr>
                <w:color w:val="000000"/>
                <w:kern w:val="0"/>
              </w:rPr>
            </w:pPr>
            <w:r>
              <w:rPr>
                <w:color w:val="000000"/>
                <w:kern w:val="0"/>
              </w:rPr>
              <w:t>140</w:t>
            </w:r>
          </w:p>
        </w:tc>
        <w:tc>
          <w:tcPr>
            <w:tcW w:w="1420" w:type="dxa"/>
            <w:vAlign w:val="center"/>
          </w:tcPr>
          <w:p>
            <w:pPr>
              <w:widowControl/>
              <w:jc w:val="center"/>
              <w:rPr>
                <w:color w:val="000000"/>
              </w:rPr>
            </w:pPr>
            <w:r>
              <w:rPr>
                <w:color w:val="000000"/>
              </w:rPr>
              <w:t>296</w:t>
            </w:r>
          </w:p>
        </w:tc>
        <w:tc>
          <w:tcPr>
            <w:tcW w:w="1420" w:type="dxa"/>
            <w:vAlign w:val="center"/>
          </w:tcPr>
          <w:p>
            <w:pPr>
              <w:widowControl/>
              <w:jc w:val="center"/>
              <w:rPr>
                <w:color w:val="000000"/>
              </w:rPr>
            </w:pPr>
            <w:r>
              <w:rPr>
                <w:color w:val="000000"/>
              </w:rPr>
              <w:t>2.26</w:t>
            </w:r>
          </w:p>
        </w:tc>
        <w:tc>
          <w:tcPr>
            <w:tcW w:w="1345" w:type="dxa"/>
            <w:vAlign w:val="center"/>
          </w:tcPr>
          <w:p>
            <w:pPr>
              <w:widowControl/>
              <w:jc w:val="center"/>
              <w:textAlignment w:val="center"/>
              <w:rPr>
                <w:color w:val="000000"/>
              </w:rPr>
            </w:pPr>
            <w:r>
              <w:rPr>
                <w:color w:val="000000"/>
                <w:kern w:val="0"/>
              </w:rPr>
              <w:t>130</w:t>
            </w:r>
          </w:p>
        </w:tc>
        <w:tc>
          <w:tcPr>
            <w:tcW w:w="1345" w:type="dxa"/>
            <w:vAlign w:val="center"/>
          </w:tcPr>
          <w:p>
            <w:pPr>
              <w:widowControl/>
              <w:jc w:val="center"/>
              <w:textAlignment w:val="center"/>
              <w:rPr>
                <w:color w:val="000000"/>
              </w:rPr>
            </w:pPr>
            <w:r>
              <w:rPr>
                <w:color w:val="000000"/>
                <w:kern w:val="0"/>
              </w:rPr>
              <w:t>274</w:t>
            </w:r>
          </w:p>
        </w:tc>
        <w:tc>
          <w:tcPr>
            <w:tcW w:w="1345" w:type="dxa"/>
            <w:vAlign w:val="center"/>
          </w:tcPr>
          <w:p>
            <w:pPr>
              <w:widowControl/>
              <w:jc w:val="center"/>
              <w:textAlignment w:val="center"/>
              <w:rPr>
                <w:color w:val="000000"/>
              </w:rPr>
            </w:pPr>
            <w:r>
              <w:rPr>
                <w:color w:val="000000"/>
                <w:kern w:val="0"/>
              </w:rPr>
              <w:t>2.09</w:t>
            </w:r>
          </w:p>
        </w:tc>
        <w:tc>
          <w:tcPr>
            <w:tcW w:w="1234" w:type="dxa"/>
            <w:vAlign w:val="center"/>
          </w:tcPr>
          <w:p>
            <w:pPr>
              <w:widowControl/>
              <w:jc w:val="center"/>
              <w:rPr>
                <w:color w:val="000000"/>
              </w:rPr>
            </w:pPr>
            <w:r>
              <w:rPr>
                <w:color w:val="000000"/>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280" w:type="dxa"/>
            <w:vMerge w:val="continue"/>
            <w:vAlign w:val="center"/>
          </w:tcPr>
          <w:p>
            <w:pPr>
              <w:jc w:val="center"/>
            </w:pPr>
          </w:p>
        </w:tc>
        <w:tc>
          <w:tcPr>
            <w:tcW w:w="1305" w:type="dxa"/>
            <w:vMerge w:val="continue"/>
            <w:vAlign w:val="center"/>
          </w:tcPr>
          <w:p>
            <w:pPr>
              <w:jc w:val="center"/>
              <w:rPr>
                <w:color w:val="000000"/>
              </w:rPr>
            </w:pPr>
          </w:p>
        </w:tc>
        <w:tc>
          <w:tcPr>
            <w:tcW w:w="1050" w:type="dxa"/>
            <w:vAlign w:val="center"/>
          </w:tcPr>
          <w:p>
            <w:pPr>
              <w:jc w:val="center"/>
            </w:pPr>
            <w:r>
              <w:rPr>
                <w:rFonts w:hint="eastAsia"/>
              </w:rPr>
              <w:t>第二次</w:t>
            </w:r>
          </w:p>
        </w:tc>
        <w:tc>
          <w:tcPr>
            <w:tcW w:w="1185" w:type="dxa"/>
            <w:vAlign w:val="center"/>
          </w:tcPr>
          <w:p>
            <w:pPr>
              <w:widowControl/>
              <w:jc w:val="center"/>
              <w:rPr>
                <w:color w:val="000000"/>
              </w:rPr>
            </w:pPr>
            <w:r>
              <w:rPr>
                <w:color w:val="000000"/>
              </w:rPr>
              <w:t>15857</w:t>
            </w:r>
          </w:p>
        </w:tc>
        <w:tc>
          <w:tcPr>
            <w:tcW w:w="1125" w:type="dxa"/>
            <w:vMerge w:val="continue"/>
            <w:vAlign w:val="center"/>
          </w:tcPr>
          <w:p>
            <w:pPr>
              <w:widowControl/>
              <w:jc w:val="center"/>
              <w:rPr>
                <w:color w:val="000000"/>
              </w:rPr>
            </w:pPr>
          </w:p>
        </w:tc>
        <w:tc>
          <w:tcPr>
            <w:tcW w:w="1420" w:type="dxa"/>
            <w:vAlign w:val="center"/>
          </w:tcPr>
          <w:p>
            <w:pPr>
              <w:widowControl/>
              <w:jc w:val="center"/>
              <w:rPr>
                <w:color w:val="000000"/>
                <w:kern w:val="0"/>
              </w:rPr>
            </w:pPr>
            <w:r>
              <w:rPr>
                <w:color w:val="000000"/>
                <w:kern w:val="0"/>
              </w:rPr>
              <w:t>135</w:t>
            </w:r>
          </w:p>
        </w:tc>
        <w:tc>
          <w:tcPr>
            <w:tcW w:w="1420" w:type="dxa"/>
            <w:vAlign w:val="center"/>
          </w:tcPr>
          <w:p>
            <w:pPr>
              <w:widowControl/>
              <w:jc w:val="center"/>
              <w:rPr>
                <w:color w:val="000000"/>
              </w:rPr>
            </w:pPr>
            <w:r>
              <w:rPr>
                <w:color w:val="000000"/>
              </w:rPr>
              <w:t>311</w:t>
            </w:r>
          </w:p>
        </w:tc>
        <w:tc>
          <w:tcPr>
            <w:tcW w:w="1420" w:type="dxa"/>
            <w:vAlign w:val="center"/>
          </w:tcPr>
          <w:p>
            <w:pPr>
              <w:widowControl/>
              <w:jc w:val="center"/>
              <w:rPr>
                <w:color w:val="000000"/>
              </w:rPr>
            </w:pPr>
            <w:r>
              <w:rPr>
                <w:color w:val="000000"/>
              </w:rPr>
              <w:t>2.14</w:t>
            </w:r>
          </w:p>
        </w:tc>
        <w:tc>
          <w:tcPr>
            <w:tcW w:w="1345" w:type="dxa"/>
            <w:vAlign w:val="center"/>
          </w:tcPr>
          <w:p>
            <w:pPr>
              <w:widowControl/>
              <w:jc w:val="center"/>
              <w:textAlignment w:val="center"/>
              <w:rPr>
                <w:color w:val="000000"/>
              </w:rPr>
            </w:pPr>
            <w:r>
              <w:rPr>
                <w:color w:val="000000"/>
                <w:kern w:val="0"/>
              </w:rPr>
              <w:t>123</w:t>
            </w:r>
          </w:p>
        </w:tc>
        <w:tc>
          <w:tcPr>
            <w:tcW w:w="1345" w:type="dxa"/>
            <w:vAlign w:val="center"/>
          </w:tcPr>
          <w:p>
            <w:pPr>
              <w:widowControl/>
              <w:jc w:val="center"/>
              <w:textAlignment w:val="center"/>
              <w:rPr>
                <w:color w:val="000000"/>
              </w:rPr>
            </w:pPr>
            <w:r>
              <w:rPr>
                <w:color w:val="000000"/>
                <w:kern w:val="0"/>
              </w:rPr>
              <w:t>285</w:t>
            </w:r>
          </w:p>
        </w:tc>
        <w:tc>
          <w:tcPr>
            <w:tcW w:w="1345" w:type="dxa"/>
            <w:vAlign w:val="center"/>
          </w:tcPr>
          <w:p>
            <w:pPr>
              <w:widowControl/>
              <w:jc w:val="center"/>
              <w:textAlignment w:val="center"/>
              <w:rPr>
                <w:color w:val="000000"/>
              </w:rPr>
            </w:pPr>
            <w:r>
              <w:rPr>
                <w:color w:val="000000"/>
                <w:kern w:val="0"/>
              </w:rPr>
              <w:t>1.96</w:t>
            </w:r>
          </w:p>
        </w:tc>
        <w:tc>
          <w:tcPr>
            <w:tcW w:w="1234" w:type="dxa"/>
            <w:vAlign w:val="center"/>
          </w:tcPr>
          <w:p>
            <w:pPr>
              <w:widowControl/>
              <w:jc w:val="center"/>
              <w:rPr>
                <w:color w:val="000000"/>
              </w:rPr>
            </w:pPr>
            <w:r>
              <w:rPr>
                <w:color w:val="000000"/>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280" w:type="dxa"/>
            <w:vMerge w:val="continue"/>
            <w:vAlign w:val="center"/>
          </w:tcPr>
          <w:p>
            <w:pPr>
              <w:jc w:val="center"/>
            </w:pPr>
          </w:p>
        </w:tc>
        <w:tc>
          <w:tcPr>
            <w:tcW w:w="1305" w:type="dxa"/>
            <w:vMerge w:val="continue"/>
            <w:vAlign w:val="center"/>
          </w:tcPr>
          <w:p>
            <w:pPr>
              <w:jc w:val="center"/>
              <w:rPr>
                <w:color w:val="000000"/>
              </w:rPr>
            </w:pPr>
          </w:p>
        </w:tc>
        <w:tc>
          <w:tcPr>
            <w:tcW w:w="1050" w:type="dxa"/>
            <w:vAlign w:val="center"/>
          </w:tcPr>
          <w:p>
            <w:pPr>
              <w:jc w:val="center"/>
            </w:pPr>
            <w:r>
              <w:rPr>
                <w:rFonts w:hint="eastAsia"/>
              </w:rPr>
              <w:t>第三次</w:t>
            </w:r>
          </w:p>
        </w:tc>
        <w:tc>
          <w:tcPr>
            <w:tcW w:w="1185" w:type="dxa"/>
            <w:vAlign w:val="center"/>
          </w:tcPr>
          <w:p>
            <w:pPr>
              <w:widowControl/>
              <w:jc w:val="center"/>
              <w:rPr>
                <w:color w:val="000000"/>
              </w:rPr>
            </w:pPr>
            <w:r>
              <w:rPr>
                <w:color w:val="000000"/>
              </w:rPr>
              <w:t>16220</w:t>
            </w:r>
          </w:p>
        </w:tc>
        <w:tc>
          <w:tcPr>
            <w:tcW w:w="1125" w:type="dxa"/>
            <w:vMerge w:val="continue"/>
            <w:vAlign w:val="center"/>
          </w:tcPr>
          <w:p>
            <w:pPr>
              <w:widowControl/>
              <w:jc w:val="center"/>
              <w:rPr>
                <w:color w:val="000000"/>
              </w:rPr>
            </w:pPr>
          </w:p>
        </w:tc>
        <w:tc>
          <w:tcPr>
            <w:tcW w:w="1420" w:type="dxa"/>
            <w:vAlign w:val="center"/>
          </w:tcPr>
          <w:p>
            <w:pPr>
              <w:widowControl/>
              <w:jc w:val="center"/>
              <w:rPr>
                <w:color w:val="000000"/>
                <w:kern w:val="0"/>
              </w:rPr>
            </w:pPr>
            <w:r>
              <w:rPr>
                <w:color w:val="000000"/>
                <w:kern w:val="0"/>
              </w:rPr>
              <w:t>144</w:t>
            </w:r>
          </w:p>
        </w:tc>
        <w:tc>
          <w:tcPr>
            <w:tcW w:w="1420" w:type="dxa"/>
            <w:vAlign w:val="center"/>
          </w:tcPr>
          <w:p>
            <w:pPr>
              <w:widowControl/>
              <w:jc w:val="center"/>
              <w:rPr>
                <w:color w:val="000000"/>
              </w:rPr>
            </w:pPr>
            <w:r>
              <w:rPr>
                <w:color w:val="000000"/>
              </w:rPr>
              <w:t>313</w:t>
            </w:r>
          </w:p>
        </w:tc>
        <w:tc>
          <w:tcPr>
            <w:tcW w:w="1420" w:type="dxa"/>
            <w:vAlign w:val="center"/>
          </w:tcPr>
          <w:p>
            <w:pPr>
              <w:widowControl/>
              <w:jc w:val="center"/>
              <w:rPr>
                <w:color w:val="000000"/>
              </w:rPr>
            </w:pPr>
            <w:r>
              <w:rPr>
                <w:color w:val="000000"/>
              </w:rPr>
              <w:t>2.33</w:t>
            </w:r>
          </w:p>
        </w:tc>
        <w:tc>
          <w:tcPr>
            <w:tcW w:w="1345" w:type="dxa"/>
            <w:vAlign w:val="center"/>
          </w:tcPr>
          <w:p>
            <w:pPr>
              <w:widowControl/>
              <w:jc w:val="center"/>
              <w:textAlignment w:val="center"/>
              <w:rPr>
                <w:color w:val="000000"/>
              </w:rPr>
            </w:pPr>
            <w:r>
              <w:rPr>
                <w:color w:val="000000"/>
                <w:kern w:val="0"/>
              </w:rPr>
              <w:t>130</w:t>
            </w:r>
          </w:p>
        </w:tc>
        <w:tc>
          <w:tcPr>
            <w:tcW w:w="1345" w:type="dxa"/>
            <w:vAlign w:val="center"/>
          </w:tcPr>
          <w:p>
            <w:pPr>
              <w:widowControl/>
              <w:jc w:val="center"/>
              <w:textAlignment w:val="center"/>
              <w:rPr>
                <w:color w:val="000000"/>
              </w:rPr>
            </w:pPr>
            <w:r>
              <w:rPr>
                <w:color w:val="000000"/>
                <w:kern w:val="0"/>
              </w:rPr>
              <w:t>283</w:t>
            </w:r>
          </w:p>
        </w:tc>
        <w:tc>
          <w:tcPr>
            <w:tcW w:w="1345" w:type="dxa"/>
            <w:vAlign w:val="center"/>
          </w:tcPr>
          <w:p>
            <w:pPr>
              <w:widowControl/>
              <w:jc w:val="center"/>
              <w:textAlignment w:val="center"/>
              <w:rPr>
                <w:color w:val="000000"/>
              </w:rPr>
            </w:pPr>
            <w:r>
              <w:rPr>
                <w:color w:val="000000"/>
                <w:kern w:val="0"/>
              </w:rPr>
              <w:t>2.10</w:t>
            </w:r>
          </w:p>
        </w:tc>
        <w:tc>
          <w:tcPr>
            <w:tcW w:w="1234" w:type="dxa"/>
            <w:vAlign w:val="center"/>
          </w:tcPr>
          <w:p>
            <w:pPr>
              <w:widowControl/>
              <w:jc w:val="center"/>
              <w:rPr>
                <w:color w:val="000000"/>
              </w:rPr>
            </w:pPr>
            <w:r>
              <w:rPr>
                <w:color w:val="000000"/>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280" w:type="dxa"/>
            <w:vMerge w:val="continue"/>
            <w:vAlign w:val="center"/>
          </w:tcPr>
          <w:p>
            <w:pPr>
              <w:jc w:val="center"/>
            </w:pPr>
          </w:p>
        </w:tc>
        <w:tc>
          <w:tcPr>
            <w:tcW w:w="1305" w:type="dxa"/>
            <w:vMerge w:val="continue"/>
            <w:vAlign w:val="center"/>
          </w:tcPr>
          <w:p>
            <w:pPr>
              <w:jc w:val="center"/>
              <w:rPr>
                <w:color w:val="000000"/>
              </w:rPr>
            </w:pPr>
          </w:p>
        </w:tc>
        <w:tc>
          <w:tcPr>
            <w:tcW w:w="1050" w:type="dxa"/>
            <w:vAlign w:val="center"/>
          </w:tcPr>
          <w:p>
            <w:pPr>
              <w:jc w:val="center"/>
            </w:pPr>
            <w:r>
              <w:rPr>
                <w:rFonts w:hint="eastAsia"/>
              </w:rPr>
              <w:t>平均值</w:t>
            </w:r>
          </w:p>
        </w:tc>
        <w:tc>
          <w:tcPr>
            <w:tcW w:w="1185" w:type="dxa"/>
            <w:vAlign w:val="center"/>
          </w:tcPr>
          <w:p>
            <w:pPr>
              <w:widowControl/>
              <w:jc w:val="center"/>
              <w:rPr>
                <w:color w:val="000000"/>
              </w:rPr>
            </w:pPr>
            <w:r>
              <w:rPr>
                <w:color w:val="000000"/>
              </w:rPr>
              <w:t>16061</w:t>
            </w:r>
          </w:p>
        </w:tc>
        <w:tc>
          <w:tcPr>
            <w:tcW w:w="1125" w:type="dxa"/>
            <w:vMerge w:val="continue"/>
            <w:vAlign w:val="center"/>
          </w:tcPr>
          <w:p>
            <w:pPr>
              <w:widowControl/>
              <w:jc w:val="center"/>
              <w:rPr>
                <w:color w:val="000000"/>
              </w:rPr>
            </w:pPr>
          </w:p>
        </w:tc>
        <w:tc>
          <w:tcPr>
            <w:tcW w:w="1420" w:type="dxa"/>
            <w:vAlign w:val="center"/>
          </w:tcPr>
          <w:p>
            <w:pPr>
              <w:widowControl/>
              <w:jc w:val="center"/>
              <w:rPr>
                <w:color w:val="000000"/>
                <w:kern w:val="0"/>
              </w:rPr>
            </w:pPr>
            <w:r>
              <w:rPr>
                <w:color w:val="000000"/>
                <w:kern w:val="0"/>
              </w:rPr>
              <w:t>140</w:t>
            </w:r>
          </w:p>
        </w:tc>
        <w:tc>
          <w:tcPr>
            <w:tcW w:w="1420" w:type="dxa"/>
            <w:vAlign w:val="center"/>
          </w:tcPr>
          <w:p>
            <w:pPr>
              <w:widowControl/>
              <w:jc w:val="center"/>
              <w:rPr>
                <w:color w:val="000000"/>
              </w:rPr>
            </w:pPr>
            <w:r>
              <w:rPr>
                <w:color w:val="000000"/>
              </w:rPr>
              <w:t>307</w:t>
            </w:r>
          </w:p>
        </w:tc>
        <w:tc>
          <w:tcPr>
            <w:tcW w:w="1420" w:type="dxa"/>
            <w:vAlign w:val="center"/>
          </w:tcPr>
          <w:p>
            <w:pPr>
              <w:widowControl/>
              <w:jc w:val="center"/>
              <w:rPr>
                <w:color w:val="000000"/>
              </w:rPr>
            </w:pPr>
            <w:r>
              <w:rPr>
                <w:color w:val="000000"/>
              </w:rPr>
              <w:t>2.24</w:t>
            </w:r>
          </w:p>
        </w:tc>
        <w:tc>
          <w:tcPr>
            <w:tcW w:w="1345" w:type="dxa"/>
            <w:vAlign w:val="center"/>
          </w:tcPr>
          <w:p>
            <w:pPr>
              <w:widowControl/>
              <w:jc w:val="center"/>
              <w:textAlignment w:val="center"/>
              <w:rPr>
                <w:color w:val="000000"/>
              </w:rPr>
            </w:pPr>
            <w:r>
              <w:rPr>
                <w:color w:val="000000"/>
                <w:kern w:val="0"/>
              </w:rPr>
              <w:t>128</w:t>
            </w:r>
          </w:p>
        </w:tc>
        <w:tc>
          <w:tcPr>
            <w:tcW w:w="1345" w:type="dxa"/>
            <w:vAlign w:val="center"/>
          </w:tcPr>
          <w:p>
            <w:pPr>
              <w:widowControl/>
              <w:jc w:val="center"/>
              <w:textAlignment w:val="center"/>
              <w:rPr>
                <w:color w:val="000000"/>
              </w:rPr>
            </w:pPr>
            <w:r>
              <w:rPr>
                <w:color w:val="000000"/>
                <w:kern w:val="0"/>
              </w:rPr>
              <w:t>281</w:t>
            </w:r>
          </w:p>
        </w:tc>
        <w:tc>
          <w:tcPr>
            <w:tcW w:w="1345" w:type="dxa"/>
            <w:vAlign w:val="center"/>
          </w:tcPr>
          <w:p>
            <w:pPr>
              <w:widowControl/>
              <w:jc w:val="center"/>
              <w:textAlignment w:val="center"/>
              <w:rPr>
                <w:color w:val="000000"/>
              </w:rPr>
            </w:pPr>
            <w:r>
              <w:rPr>
                <w:color w:val="000000"/>
                <w:kern w:val="0"/>
              </w:rPr>
              <w:t>2.05</w:t>
            </w:r>
          </w:p>
        </w:tc>
        <w:tc>
          <w:tcPr>
            <w:tcW w:w="1234" w:type="dxa"/>
            <w:vAlign w:val="center"/>
          </w:tcPr>
          <w:p>
            <w:pPr>
              <w:widowControl/>
              <w:jc w:val="center"/>
              <w:rPr>
                <w:color w:val="000000"/>
              </w:rPr>
            </w:pPr>
            <w:r>
              <w:rPr>
                <w:color w:val="000000"/>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280" w:type="dxa"/>
            <w:vMerge w:val="restart"/>
            <w:vAlign w:val="center"/>
          </w:tcPr>
          <w:p>
            <w:pPr>
              <w:jc w:val="center"/>
            </w:pPr>
            <w:r>
              <w:rPr>
                <w:rFonts w:hint="eastAsia"/>
              </w:rPr>
              <w:t>锅炉废气采样口</w:t>
            </w:r>
          </w:p>
        </w:tc>
        <w:tc>
          <w:tcPr>
            <w:tcW w:w="1305" w:type="dxa"/>
            <w:vMerge w:val="restart"/>
            <w:vAlign w:val="center"/>
          </w:tcPr>
          <w:p>
            <w:pPr>
              <w:jc w:val="center"/>
              <w:rPr>
                <w:color w:val="000000"/>
              </w:rPr>
            </w:pPr>
          </w:p>
          <w:p>
            <w:pPr>
              <w:jc w:val="center"/>
              <w:rPr>
                <w:color w:val="000000"/>
              </w:rPr>
            </w:pPr>
            <w:r>
              <w:rPr>
                <w:color w:val="000000"/>
              </w:rPr>
              <w:t>09</w:t>
            </w:r>
            <w:r>
              <w:rPr>
                <w:rFonts w:hint="eastAsia"/>
                <w:color w:val="000000"/>
              </w:rPr>
              <w:t>月</w:t>
            </w:r>
            <w:r>
              <w:rPr>
                <w:color w:val="000000"/>
              </w:rPr>
              <w:t>19</w:t>
            </w:r>
            <w:r>
              <w:rPr>
                <w:rFonts w:hint="eastAsia"/>
                <w:color w:val="000000"/>
              </w:rPr>
              <w:t>日</w:t>
            </w:r>
          </w:p>
          <w:p>
            <w:pPr>
              <w:jc w:val="center"/>
              <w:rPr>
                <w:color w:val="000000"/>
              </w:rPr>
            </w:pPr>
          </w:p>
        </w:tc>
        <w:tc>
          <w:tcPr>
            <w:tcW w:w="1050" w:type="dxa"/>
            <w:vAlign w:val="center"/>
          </w:tcPr>
          <w:p>
            <w:pPr>
              <w:jc w:val="center"/>
            </w:pPr>
            <w:r>
              <w:rPr>
                <w:rFonts w:hint="eastAsia"/>
              </w:rPr>
              <w:t>第一次</w:t>
            </w:r>
          </w:p>
        </w:tc>
        <w:tc>
          <w:tcPr>
            <w:tcW w:w="1185" w:type="dxa"/>
            <w:vAlign w:val="center"/>
          </w:tcPr>
          <w:p>
            <w:pPr>
              <w:widowControl/>
              <w:jc w:val="center"/>
              <w:rPr>
                <w:color w:val="000000"/>
              </w:rPr>
            </w:pPr>
            <w:r>
              <w:rPr>
                <w:color w:val="000000"/>
              </w:rPr>
              <w:t>16110</w:t>
            </w:r>
          </w:p>
        </w:tc>
        <w:tc>
          <w:tcPr>
            <w:tcW w:w="1125" w:type="dxa"/>
            <w:vMerge w:val="continue"/>
            <w:vAlign w:val="center"/>
          </w:tcPr>
          <w:p>
            <w:pPr>
              <w:widowControl/>
              <w:jc w:val="center"/>
              <w:rPr>
                <w:color w:val="000000"/>
              </w:rPr>
            </w:pPr>
          </w:p>
        </w:tc>
        <w:tc>
          <w:tcPr>
            <w:tcW w:w="1420" w:type="dxa"/>
            <w:vAlign w:val="center"/>
          </w:tcPr>
          <w:p>
            <w:pPr>
              <w:widowControl/>
              <w:jc w:val="center"/>
              <w:rPr>
                <w:color w:val="000000"/>
                <w:kern w:val="0"/>
              </w:rPr>
            </w:pPr>
            <w:r>
              <w:rPr>
                <w:color w:val="000000"/>
                <w:kern w:val="0"/>
              </w:rPr>
              <w:t>139</w:t>
            </w:r>
          </w:p>
        </w:tc>
        <w:tc>
          <w:tcPr>
            <w:tcW w:w="1420" w:type="dxa"/>
            <w:vAlign w:val="center"/>
          </w:tcPr>
          <w:p>
            <w:pPr>
              <w:widowControl/>
              <w:jc w:val="center"/>
              <w:rPr>
                <w:color w:val="000000"/>
              </w:rPr>
            </w:pPr>
            <w:r>
              <w:rPr>
                <w:color w:val="000000"/>
              </w:rPr>
              <w:t>274</w:t>
            </w:r>
          </w:p>
        </w:tc>
        <w:tc>
          <w:tcPr>
            <w:tcW w:w="1420" w:type="dxa"/>
            <w:vAlign w:val="center"/>
          </w:tcPr>
          <w:p>
            <w:pPr>
              <w:widowControl/>
              <w:jc w:val="center"/>
              <w:rPr>
                <w:color w:val="000000"/>
              </w:rPr>
            </w:pPr>
            <w:r>
              <w:rPr>
                <w:color w:val="000000"/>
              </w:rPr>
              <w:t>2.24</w:t>
            </w:r>
          </w:p>
        </w:tc>
        <w:tc>
          <w:tcPr>
            <w:tcW w:w="1345" w:type="dxa"/>
            <w:vAlign w:val="center"/>
          </w:tcPr>
          <w:p>
            <w:pPr>
              <w:widowControl/>
              <w:jc w:val="center"/>
              <w:textAlignment w:val="center"/>
              <w:rPr>
                <w:color w:val="000000"/>
              </w:rPr>
            </w:pPr>
            <w:r>
              <w:rPr>
                <w:color w:val="000000"/>
                <w:kern w:val="0"/>
              </w:rPr>
              <w:t>147</w:t>
            </w:r>
          </w:p>
        </w:tc>
        <w:tc>
          <w:tcPr>
            <w:tcW w:w="1345" w:type="dxa"/>
            <w:vAlign w:val="center"/>
          </w:tcPr>
          <w:p>
            <w:pPr>
              <w:widowControl/>
              <w:jc w:val="center"/>
              <w:textAlignment w:val="center"/>
              <w:rPr>
                <w:color w:val="000000"/>
              </w:rPr>
            </w:pPr>
            <w:r>
              <w:rPr>
                <w:color w:val="000000"/>
                <w:kern w:val="0"/>
              </w:rPr>
              <w:t>290</w:t>
            </w:r>
          </w:p>
        </w:tc>
        <w:tc>
          <w:tcPr>
            <w:tcW w:w="1345" w:type="dxa"/>
            <w:vAlign w:val="center"/>
          </w:tcPr>
          <w:p>
            <w:pPr>
              <w:widowControl/>
              <w:jc w:val="center"/>
              <w:textAlignment w:val="center"/>
              <w:rPr>
                <w:color w:val="000000"/>
              </w:rPr>
            </w:pPr>
            <w:r>
              <w:rPr>
                <w:color w:val="000000"/>
                <w:kern w:val="0"/>
              </w:rPr>
              <w:t>2.37</w:t>
            </w:r>
          </w:p>
        </w:tc>
        <w:tc>
          <w:tcPr>
            <w:tcW w:w="1234" w:type="dxa"/>
            <w:vAlign w:val="center"/>
          </w:tcPr>
          <w:p>
            <w:pPr>
              <w:widowControl/>
              <w:jc w:val="center"/>
              <w:rPr>
                <w:color w:val="000000"/>
              </w:rPr>
            </w:pPr>
            <w:r>
              <w:rPr>
                <w:color w:val="000000"/>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280" w:type="dxa"/>
            <w:vMerge w:val="continue"/>
            <w:vAlign w:val="center"/>
          </w:tcPr>
          <w:p>
            <w:pPr>
              <w:jc w:val="center"/>
            </w:pPr>
          </w:p>
        </w:tc>
        <w:tc>
          <w:tcPr>
            <w:tcW w:w="1305" w:type="dxa"/>
            <w:vMerge w:val="continue"/>
            <w:vAlign w:val="center"/>
          </w:tcPr>
          <w:p>
            <w:pPr>
              <w:jc w:val="center"/>
            </w:pPr>
          </w:p>
        </w:tc>
        <w:tc>
          <w:tcPr>
            <w:tcW w:w="1050" w:type="dxa"/>
            <w:vAlign w:val="center"/>
          </w:tcPr>
          <w:p>
            <w:pPr>
              <w:jc w:val="center"/>
            </w:pPr>
            <w:r>
              <w:rPr>
                <w:rFonts w:hint="eastAsia"/>
              </w:rPr>
              <w:t>第二次</w:t>
            </w:r>
          </w:p>
        </w:tc>
        <w:tc>
          <w:tcPr>
            <w:tcW w:w="1185" w:type="dxa"/>
            <w:vAlign w:val="center"/>
          </w:tcPr>
          <w:p>
            <w:pPr>
              <w:widowControl/>
              <w:jc w:val="center"/>
              <w:rPr>
                <w:color w:val="000000"/>
              </w:rPr>
            </w:pPr>
            <w:r>
              <w:rPr>
                <w:color w:val="000000"/>
              </w:rPr>
              <w:t>15970</w:t>
            </w:r>
          </w:p>
        </w:tc>
        <w:tc>
          <w:tcPr>
            <w:tcW w:w="1125" w:type="dxa"/>
            <w:vMerge w:val="continue"/>
            <w:vAlign w:val="center"/>
          </w:tcPr>
          <w:p>
            <w:pPr>
              <w:widowControl/>
              <w:jc w:val="center"/>
              <w:rPr>
                <w:color w:val="000000"/>
              </w:rPr>
            </w:pPr>
          </w:p>
        </w:tc>
        <w:tc>
          <w:tcPr>
            <w:tcW w:w="1420" w:type="dxa"/>
            <w:vAlign w:val="center"/>
          </w:tcPr>
          <w:p>
            <w:pPr>
              <w:widowControl/>
              <w:jc w:val="center"/>
              <w:rPr>
                <w:color w:val="000000"/>
                <w:kern w:val="0"/>
              </w:rPr>
            </w:pPr>
            <w:r>
              <w:rPr>
                <w:color w:val="000000"/>
                <w:kern w:val="0"/>
              </w:rPr>
              <w:t>132</w:t>
            </w:r>
          </w:p>
        </w:tc>
        <w:tc>
          <w:tcPr>
            <w:tcW w:w="1420" w:type="dxa"/>
            <w:vAlign w:val="center"/>
          </w:tcPr>
          <w:p>
            <w:pPr>
              <w:widowControl/>
              <w:jc w:val="center"/>
              <w:rPr>
                <w:color w:val="000000"/>
              </w:rPr>
            </w:pPr>
            <w:r>
              <w:rPr>
                <w:color w:val="000000"/>
              </w:rPr>
              <w:t>299</w:t>
            </w:r>
          </w:p>
        </w:tc>
        <w:tc>
          <w:tcPr>
            <w:tcW w:w="1420" w:type="dxa"/>
            <w:vAlign w:val="center"/>
          </w:tcPr>
          <w:p>
            <w:pPr>
              <w:widowControl/>
              <w:jc w:val="center"/>
              <w:rPr>
                <w:color w:val="000000"/>
              </w:rPr>
            </w:pPr>
            <w:r>
              <w:rPr>
                <w:color w:val="000000"/>
              </w:rPr>
              <w:t>2.11</w:t>
            </w:r>
          </w:p>
        </w:tc>
        <w:tc>
          <w:tcPr>
            <w:tcW w:w="1345" w:type="dxa"/>
            <w:vAlign w:val="center"/>
          </w:tcPr>
          <w:p>
            <w:pPr>
              <w:widowControl/>
              <w:jc w:val="center"/>
              <w:textAlignment w:val="center"/>
              <w:rPr>
                <w:color w:val="000000"/>
              </w:rPr>
            </w:pPr>
            <w:r>
              <w:rPr>
                <w:color w:val="000000"/>
                <w:kern w:val="0"/>
              </w:rPr>
              <w:t>128</w:t>
            </w:r>
          </w:p>
        </w:tc>
        <w:tc>
          <w:tcPr>
            <w:tcW w:w="1345" w:type="dxa"/>
            <w:vAlign w:val="center"/>
          </w:tcPr>
          <w:p>
            <w:pPr>
              <w:widowControl/>
              <w:jc w:val="center"/>
              <w:textAlignment w:val="center"/>
              <w:rPr>
                <w:color w:val="000000"/>
              </w:rPr>
            </w:pPr>
            <w:r>
              <w:rPr>
                <w:color w:val="000000"/>
                <w:kern w:val="0"/>
              </w:rPr>
              <w:t>290</w:t>
            </w:r>
          </w:p>
        </w:tc>
        <w:tc>
          <w:tcPr>
            <w:tcW w:w="1345" w:type="dxa"/>
            <w:vAlign w:val="center"/>
          </w:tcPr>
          <w:p>
            <w:pPr>
              <w:widowControl/>
              <w:jc w:val="center"/>
              <w:textAlignment w:val="center"/>
              <w:rPr>
                <w:color w:val="000000"/>
              </w:rPr>
            </w:pPr>
            <w:r>
              <w:rPr>
                <w:color w:val="000000"/>
                <w:kern w:val="0"/>
              </w:rPr>
              <w:t>2.04</w:t>
            </w:r>
          </w:p>
        </w:tc>
        <w:tc>
          <w:tcPr>
            <w:tcW w:w="1234" w:type="dxa"/>
            <w:vAlign w:val="center"/>
          </w:tcPr>
          <w:p>
            <w:pPr>
              <w:widowControl/>
              <w:jc w:val="center"/>
              <w:rPr>
                <w:color w:val="000000"/>
              </w:rPr>
            </w:pPr>
            <w:r>
              <w:rPr>
                <w:color w:val="000000"/>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280" w:type="dxa"/>
            <w:vMerge w:val="continue"/>
            <w:vAlign w:val="center"/>
          </w:tcPr>
          <w:p>
            <w:pPr>
              <w:jc w:val="center"/>
            </w:pPr>
          </w:p>
        </w:tc>
        <w:tc>
          <w:tcPr>
            <w:tcW w:w="1305" w:type="dxa"/>
            <w:vMerge w:val="continue"/>
            <w:vAlign w:val="center"/>
          </w:tcPr>
          <w:p>
            <w:pPr>
              <w:jc w:val="center"/>
            </w:pPr>
          </w:p>
        </w:tc>
        <w:tc>
          <w:tcPr>
            <w:tcW w:w="1050" w:type="dxa"/>
            <w:vAlign w:val="center"/>
          </w:tcPr>
          <w:p>
            <w:pPr>
              <w:jc w:val="center"/>
            </w:pPr>
            <w:r>
              <w:rPr>
                <w:rFonts w:hint="eastAsia"/>
              </w:rPr>
              <w:t>第三次</w:t>
            </w:r>
          </w:p>
        </w:tc>
        <w:tc>
          <w:tcPr>
            <w:tcW w:w="1185" w:type="dxa"/>
            <w:vAlign w:val="center"/>
          </w:tcPr>
          <w:p>
            <w:pPr>
              <w:widowControl/>
              <w:jc w:val="center"/>
              <w:rPr>
                <w:color w:val="000000"/>
              </w:rPr>
            </w:pPr>
            <w:r>
              <w:rPr>
                <w:color w:val="000000"/>
              </w:rPr>
              <w:t>16020</w:t>
            </w:r>
          </w:p>
        </w:tc>
        <w:tc>
          <w:tcPr>
            <w:tcW w:w="1125" w:type="dxa"/>
            <w:vMerge w:val="continue"/>
            <w:vAlign w:val="center"/>
          </w:tcPr>
          <w:p>
            <w:pPr>
              <w:widowControl/>
              <w:jc w:val="center"/>
              <w:rPr>
                <w:color w:val="000000"/>
              </w:rPr>
            </w:pPr>
          </w:p>
        </w:tc>
        <w:tc>
          <w:tcPr>
            <w:tcW w:w="1420" w:type="dxa"/>
            <w:vAlign w:val="center"/>
          </w:tcPr>
          <w:p>
            <w:pPr>
              <w:widowControl/>
              <w:jc w:val="center"/>
              <w:rPr>
                <w:color w:val="000000"/>
                <w:kern w:val="0"/>
              </w:rPr>
            </w:pPr>
            <w:r>
              <w:rPr>
                <w:color w:val="000000"/>
                <w:kern w:val="0"/>
              </w:rPr>
              <w:t>143</w:t>
            </w:r>
          </w:p>
        </w:tc>
        <w:tc>
          <w:tcPr>
            <w:tcW w:w="1420" w:type="dxa"/>
            <w:vAlign w:val="center"/>
          </w:tcPr>
          <w:p>
            <w:pPr>
              <w:widowControl/>
              <w:jc w:val="center"/>
              <w:rPr>
                <w:color w:val="000000"/>
              </w:rPr>
            </w:pPr>
            <w:r>
              <w:rPr>
                <w:color w:val="000000"/>
              </w:rPr>
              <w:t>306</w:t>
            </w:r>
          </w:p>
        </w:tc>
        <w:tc>
          <w:tcPr>
            <w:tcW w:w="1420" w:type="dxa"/>
            <w:vAlign w:val="center"/>
          </w:tcPr>
          <w:p>
            <w:pPr>
              <w:widowControl/>
              <w:jc w:val="center"/>
              <w:rPr>
                <w:color w:val="000000"/>
              </w:rPr>
            </w:pPr>
            <w:r>
              <w:rPr>
                <w:color w:val="000000"/>
              </w:rPr>
              <w:t>2.29</w:t>
            </w:r>
          </w:p>
        </w:tc>
        <w:tc>
          <w:tcPr>
            <w:tcW w:w="1345" w:type="dxa"/>
            <w:vAlign w:val="center"/>
          </w:tcPr>
          <w:p>
            <w:pPr>
              <w:widowControl/>
              <w:jc w:val="center"/>
              <w:textAlignment w:val="center"/>
              <w:rPr>
                <w:color w:val="000000"/>
              </w:rPr>
            </w:pPr>
            <w:r>
              <w:rPr>
                <w:color w:val="000000"/>
                <w:kern w:val="0"/>
              </w:rPr>
              <w:t>134</w:t>
            </w:r>
          </w:p>
        </w:tc>
        <w:tc>
          <w:tcPr>
            <w:tcW w:w="1345" w:type="dxa"/>
            <w:vAlign w:val="center"/>
          </w:tcPr>
          <w:p>
            <w:pPr>
              <w:widowControl/>
              <w:jc w:val="center"/>
              <w:textAlignment w:val="center"/>
              <w:rPr>
                <w:color w:val="000000"/>
              </w:rPr>
            </w:pPr>
            <w:r>
              <w:rPr>
                <w:color w:val="000000"/>
                <w:kern w:val="0"/>
              </w:rPr>
              <w:t>287</w:t>
            </w:r>
          </w:p>
        </w:tc>
        <w:tc>
          <w:tcPr>
            <w:tcW w:w="1345" w:type="dxa"/>
            <w:vAlign w:val="center"/>
          </w:tcPr>
          <w:p>
            <w:pPr>
              <w:widowControl/>
              <w:jc w:val="center"/>
              <w:textAlignment w:val="center"/>
              <w:rPr>
                <w:color w:val="000000"/>
              </w:rPr>
            </w:pPr>
            <w:r>
              <w:rPr>
                <w:color w:val="000000"/>
                <w:kern w:val="0"/>
              </w:rPr>
              <w:t>2.15</w:t>
            </w:r>
          </w:p>
        </w:tc>
        <w:tc>
          <w:tcPr>
            <w:tcW w:w="1234" w:type="dxa"/>
            <w:vAlign w:val="center"/>
          </w:tcPr>
          <w:p>
            <w:pPr>
              <w:widowControl/>
              <w:jc w:val="center"/>
              <w:rPr>
                <w:color w:val="000000"/>
              </w:rPr>
            </w:pPr>
            <w:r>
              <w:rPr>
                <w:color w:val="000000"/>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280" w:type="dxa"/>
            <w:vMerge w:val="continue"/>
            <w:vAlign w:val="center"/>
          </w:tcPr>
          <w:p>
            <w:pPr>
              <w:jc w:val="center"/>
            </w:pPr>
          </w:p>
        </w:tc>
        <w:tc>
          <w:tcPr>
            <w:tcW w:w="1305" w:type="dxa"/>
            <w:vMerge w:val="continue"/>
            <w:vAlign w:val="center"/>
          </w:tcPr>
          <w:p>
            <w:pPr>
              <w:jc w:val="center"/>
            </w:pPr>
          </w:p>
        </w:tc>
        <w:tc>
          <w:tcPr>
            <w:tcW w:w="1050" w:type="dxa"/>
            <w:vAlign w:val="center"/>
          </w:tcPr>
          <w:p>
            <w:pPr>
              <w:jc w:val="center"/>
            </w:pPr>
            <w:r>
              <w:rPr>
                <w:rFonts w:hint="eastAsia"/>
              </w:rPr>
              <w:t>平均值</w:t>
            </w:r>
          </w:p>
        </w:tc>
        <w:tc>
          <w:tcPr>
            <w:tcW w:w="1185" w:type="dxa"/>
            <w:vAlign w:val="center"/>
          </w:tcPr>
          <w:p>
            <w:pPr>
              <w:widowControl/>
              <w:jc w:val="center"/>
              <w:rPr>
                <w:color w:val="000000"/>
              </w:rPr>
            </w:pPr>
            <w:r>
              <w:rPr>
                <w:color w:val="000000"/>
              </w:rPr>
              <w:t>16033</w:t>
            </w:r>
          </w:p>
        </w:tc>
        <w:tc>
          <w:tcPr>
            <w:tcW w:w="1125" w:type="dxa"/>
            <w:vMerge w:val="continue"/>
            <w:vAlign w:val="center"/>
          </w:tcPr>
          <w:p>
            <w:pPr>
              <w:widowControl/>
              <w:jc w:val="center"/>
              <w:rPr>
                <w:color w:val="000000"/>
              </w:rPr>
            </w:pPr>
          </w:p>
        </w:tc>
        <w:tc>
          <w:tcPr>
            <w:tcW w:w="1420" w:type="dxa"/>
            <w:vAlign w:val="center"/>
          </w:tcPr>
          <w:p>
            <w:pPr>
              <w:widowControl/>
              <w:jc w:val="center"/>
              <w:rPr>
                <w:color w:val="000000"/>
                <w:kern w:val="0"/>
              </w:rPr>
            </w:pPr>
            <w:r>
              <w:rPr>
                <w:color w:val="000000"/>
                <w:kern w:val="0"/>
              </w:rPr>
              <w:t>138</w:t>
            </w:r>
          </w:p>
        </w:tc>
        <w:tc>
          <w:tcPr>
            <w:tcW w:w="1420" w:type="dxa"/>
            <w:vAlign w:val="center"/>
          </w:tcPr>
          <w:p>
            <w:pPr>
              <w:widowControl/>
              <w:jc w:val="center"/>
              <w:rPr>
                <w:color w:val="000000"/>
              </w:rPr>
            </w:pPr>
            <w:r>
              <w:rPr>
                <w:color w:val="000000"/>
              </w:rPr>
              <w:t>293</w:t>
            </w:r>
          </w:p>
        </w:tc>
        <w:tc>
          <w:tcPr>
            <w:tcW w:w="1420" w:type="dxa"/>
            <w:vAlign w:val="center"/>
          </w:tcPr>
          <w:p>
            <w:pPr>
              <w:widowControl/>
              <w:jc w:val="center"/>
              <w:rPr>
                <w:color w:val="000000"/>
              </w:rPr>
            </w:pPr>
            <w:r>
              <w:rPr>
                <w:color w:val="000000"/>
              </w:rPr>
              <w:t>2.21</w:t>
            </w:r>
          </w:p>
        </w:tc>
        <w:tc>
          <w:tcPr>
            <w:tcW w:w="1345" w:type="dxa"/>
            <w:vAlign w:val="center"/>
          </w:tcPr>
          <w:p>
            <w:pPr>
              <w:widowControl/>
              <w:jc w:val="center"/>
              <w:textAlignment w:val="center"/>
              <w:rPr>
                <w:color w:val="000000"/>
              </w:rPr>
            </w:pPr>
            <w:r>
              <w:rPr>
                <w:color w:val="000000"/>
                <w:kern w:val="0"/>
              </w:rPr>
              <w:t>136</w:t>
            </w:r>
          </w:p>
        </w:tc>
        <w:tc>
          <w:tcPr>
            <w:tcW w:w="1345" w:type="dxa"/>
            <w:vAlign w:val="center"/>
          </w:tcPr>
          <w:p>
            <w:pPr>
              <w:widowControl/>
              <w:jc w:val="center"/>
              <w:textAlignment w:val="center"/>
              <w:rPr>
                <w:color w:val="000000"/>
              </w:rPr>
            </w:pPr>
            <w:r>
              <w:rPr>
                <w:color w:val="000000"/>
                <w:kern w:val="0"/>
              </w:rPr>
              <w:t>289</w:t>
            </w:r>
          </w:p>
        </w:tc>
        <w:tc>
          <w:tcPr>
            <w:tcW w:w="1345" w:type="dxa"/>
            <w:vAlign w:val="center"/>
          </w:tcPr>
          <w:p>
            <w:pPr>
              <w:widowControl/>
              <w:jc w:val="center"/>
              <w:textAlignment w:val="center"/>
              <w:rPr>
                <w:color w:val="000000"/>
              </w:rPr>
            </w:pPr>
            <w:r>
              <w:rPr>
                <w:color w:val="000000"/>
                <w:kern w:val="0"/>
              </w:rPr>
              <w:t>2.19</w:t>
            </w:r>
          </w:p>
        </w:tc>
        <w:tc>
          <w:tcPr>
            <w:tcW w:w="1234" w:type="dxa"/>
            <w:vAlign w:val="center"/>
          </w:tcPr>
          <w:p>
            <w:pPr>
              <w:widowControl/>
              <w:jc w:val="center"/>
              <w:rPr>
                <w:color w:val="000000"/>
              </w:rPr>
            </w:pPr>
            <w:r>
              <w:rPr>
                <w:color w:val="000000"/>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3635" w:type="dxa"/>
            <w:gridSpan w:val="3"/>
            <w:vAlign w:val="center"/>
          </w:tcPr>
          <w:p>
            <w:pPr>
              <w:jc w:val="center"/>
            </w:pPr>
            <w:r>
              <w:rPr>
                <w:rFonts w:hint="eastAsia"/>
              </w:rPr>
              <w:t>本项目锅炉废气排放限值</w:t>
            </w:r>
          </w:p>
        </w:tc>
        <w:tc>
          <w:tcPr>
            <w:tcW w:w="1185" w:type="dxa"/>
            <w:vAlign w:val="center"/>
          </w:tcPr>
          <w:p>
            <w:pPr>
              <w:widowControl/>
              <w:jc w:val="center"/>
              <w:rPr>
                <w:color w:val="000000"/>
              </w:rPr>
            </w:pPr>
            <w:r>
              <w:rPr>
                <w:color w:val="000000"/>
              </w:rPr>
              <w:t>/</w:t>
            </w:r>
          </w:p>
        </w:tc>
        <w:tc>
          <w:tcPr>
            <w:tcW w:w="1125" w:type="dxa"/>
            <w:vAlign w:val="center"/>
          </w:tcPr>
          <w:p>
            <w:pPr>
              <w:widowControl/>
              <w:jc w:val="center"/>
              <w:rPr>
                <w:color w:val="000000"/>
              </w:rPr>
            </w:pPr>
            <w:r>
              <w:rPr>
                <w:color w:val="000000"/>
              </w:rPr>
              <w:t>/</w:t>
            </w:r>
          </w:p>
        </w:tc>
        <w:tc>
          <w:tcPr>
            <w:tcW w:w="1420" w:type="dxa"/>
            <w:vAlign w:val="center"/>
          </w:tcPr>
          <w:p>
            <w:pPr>
              <w:widowControl/>
              <w:jc w:val="center"/>
              <w:rPr>
                <w:color w:val="000000"/>
              </w:rPr>
            </w:pPr>
            <w:r>
              <w:rPr>
                <w:color w:val="000000"/>
              </w:rPr>
              <w:t>/</w:t>
            </w:r>
          </w:p>
        </w:tc>
        <w:tc>
          <w:tcPr>
            <w:tcW w:w="1420" w:type="dxa"/>
            <w:vAlign w:val="center"/>
          </w:tcPr>
          <w:p>
            <w:pPr>
              <w:widowControl/>
              <w:jc w:val="center"/>
              <w:rPr>
                <w:color w:val="000000"/>
              </w:rPr>
            </w:pPr>
            <w:r>
              <w:rPr>
                <w:color w:val="000000"/>
                <w:kern w:val="0"/>
              </w:rPr>
              <w:t>400</w:t>
            </w:r>
          </w:p>
        </w:tc>
        <w:tc>
          <w:tcPr>
            <w:tcW w:w="1420" w:type="dxa"/>
            <w:vAlign w:val="center"/>
          </w:tcPr>
          <w:p>
            <w:pPr>
              <w:widowControl/>
              <w:jc w:val="center"/>
              <w:rPr>
                <w:color w:val="000000"/>
              </w:rPr>
            </w:pPr>
            <w:r>
              <w:rPr>
                <w:color w:val="000000"/>
              </w:rPr>
              <w:t>/</w:t>
            </w:r>
          </w:p>
        </w:tc>
        <w:tc>
          <w:tcPr>
            <w:tcW w:w="1345" w:type="dxa"/>
            <w:vAlign w:val="center"/>
          </w:tcPr>
          <w:p>
            <w:pPr>
              <w:widowControl/>
              <w:jc w:val="center"/>
              <w:rPr>
                <w:color w:val="000000"/>
              </w:rPr>
            </w:pPr>
            <w:r>
              <w:rPr>
                <w:color w:val="000000"/>
              </w:rPr>
              <w:t>/</w:t>
            </w:r>
          </w:p>
        </w:tc>
        <w:tc>
          <w:tcPr>
            <w:tcW w:w="1345" w:type="dxa"/>
            <w:vAlign w:val="center"/>
          </w:tcPr>
          <w:p>
            <w:pPr>
              <w:widowControl/>
              <w:jc w:val="center"/>
              <w:rPr>
                <w:color w:val="000000"/>
              </w:rPr>
            </w:pPr>
            <w:r>
              <w:rPr>
                <w:color w:val="000000"/>
                <w:kern w:val="0"/>
              </w:rPr>
              <w:t>300</w:t>
            </w:r>
          </w:p>
        </w:tc>
        <w:tc>
          <w:tcPr>
            <w:tcW w:w="1345" w:type="dxa"/>
            <w:vAlign w:val="center"/>
          </w:tcPr>
          <w:p>
            <w:pPr>
              <w:widowControl/>
              <w:jc w:val="center"/>
              <w:rPr>
                <w:color w:val="000000"/>
              </w:rPr>
            </w:pPr>
            <w:r>
              <w:rPr>
                <w:color w:val="000000"/>
              </w:rPr>
              <w:t>/</w:t>
            </w:r>
          </w:p>
        </w:tc>
        <w:tc>
          <w:tcPr>
            <w:tcW w:w="1234" w:type="dxa"/>
            <w:vAlign w:val="center"/>
          </w:tcPr>
          <w:p>
            <w:pPr>
              <w:widowControl/>
              <w:jc w:val="center"/>
              <w:rPr>
                <w:color w:val="000000"/>
              </w:rPr>
            </w:pPr>
            <w:r>
              <w:rPr>
                <w:rFonts w:hint="eastAsia"/>
                <w:color w:val="000000"/>
              </w:rPr>
              <w:t>≤</w:t>
            </w:r>
            <w:r>
              <w:rPr>
                <w:color w:val="00000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3635" w:type="dxa"/>
            <w:gridSpan w:val="3"/>
            <w:vAlign w:val="center"/>
          </w:tcPr>
          <w:p>
            <w:pPr>
              <w:jc w:val="center"/>
              <w:rPr>
                <w:bCs/>
                <w:color w:val="000000"/>
              </w:rPr>
            </w:pPr>
            <w:r>
              <w:rPr>
                <w:rFonts w:hint="eastAsia"/>
              </w:rPr>
              <w:t>达标情况</w:t>
            </w:r>
          </w:p>
        </w:tc>
        <w:tc>
          <w:tcPr>
            <w:tcW w:w="1185" w:type="dxa"/>
            <w:vAlign w:val="center"/>
          </w:tcPr>
          <w:p>
            <w:pPr>
              <w:widowControl/>
              <w:jc w:val="center"/>
              <w:rPr>
                <w:color w:val="000000"/>
              </w:rPr>
            </w:pPr>
            <w:r>
              <w:rPr>
                <w:color w:val="000000"/>
              </w:rPr>
              <w:t>/</w:t>
            </w:r>
          </w:p>
        </w:tc>
        <w:tc>
          <w:tcPr>
            <w:tcW w:w="1125" w:type="dxa"/>
            <w:vAlign w:val="center"/>
          </w:tcPr>
          <w:p>
            <w:pPr>
              <w:widowControl/>
              <w:jc w:val="center"/>
              <w:rPr>
                <w:color w:val="000000"/>
              </w:rPr>
            </w:pPr>
            <w:r>
              <w:rPr>
                <w:color w:val="000000"/>
              </w:rPr>
              <w:t>/</w:t>
            </w:r>
          </w:p>
        </w:tc>
        <w:tc>
          <w:tcPr>
            <w:tcW w:w="1420" w:type="dxa"/>
            <w:vAlign w:val="center"/>
          </w:tcPr>
          <w:p>
            <w:pPr>
              <w:widowControl/>
              <w:jc w:val="center"/>
              <w:rPr>
                <w:color w:val="000000"/>
              </w:rPr>
            </w:pPr>
            <w:r>
              <w:rPr>
                <w:color w:val="000000"/>
              </w:rPr>
              <w:t>/</w:t>
            </w:r>
          </w:p>
        </w:tc>
        <w:tc>
          <w:tcPr>
            <w:tcW w:w="1420" w:type="dxa"/>
            <w:vAlign w:val="center"/>
          </w:tcPr>
          <w:p>
            <w:pPr>
              <w:widowControl/>
              <w:jc w:val="center"/>
              <w:rPr>
                <w:color w:val="000000"/>
              </w:rPr>
            </w:pPr>
            <w:r>
              <w:rPr>
                <w:rFonts w:hint="eastAsia"/>
                <w:color w:val="000000"/>
                <w:kern w:val="0"/>
              </w:rPr>
              <w:t>达标</w:t>
            </w:r>
          </w:p>
        </w:tc>
        <w:tc>
          <w:tcPr>
            <w:tcW w:w="1420" w:type="dxa"/>
            <w:vAlign w:val="center"/>
          </w:tcPr>
          <w:p>
            <w:pPr>
              <w:widowControl/>
              <w:jc w:val="center"/>
              <w:rPr>
                <w:color w:val="000000"/>
              </w:rPr>
            </w:pPr>
            <w:r>
              <w:rPr>
                <w:color w:val="000000"/>
              </w:rPr>
              <w:t>/</w:t>
            </w:r>
          </w:p>
        </w:tc>
        <w:tc>
          <w:tcPr>
            <w:tcW w:w="1345" w:type="dxa"/>
            <w:vAlign w:val="center"/>
          </w:tcPr>
          <w:p>
            <w:pPr>
              <w:widowControl/>
              <w:jc w:val="center"/>
              <w:rPr>
                <w:color w:val="000000"/>
              </w:rPr>
            </w:pPr>
            <w:r>
              <w:rPr>
                <w:color w:val="000000"/>
              </w:rPr>
              <w:t>/</w:t>
            </w:r>
          </w:p>
        </w:tc>
        <w:tc>
          <w:tcPr>
            <w:tcW w:w="1345" w:type="dxa"/>
            <w:vAlign w:val="center"/>
          </w:tcPr>
          <w:p>
            <w:pPr>
              <w:widowControl/>
              <w:jc w:val="center"/>
              <w:rPr>
                <w:color w:val="000000"/>
              </w:rPr>
            </w:pPr>
            <w:r>
              <w:rPr>
                <w:rFonts w:hint="eastAsia"/>
                <w:color w:val="000000"/>
                <w:kern w:val="0"/>
              </w:rPr>
              <w:t>达标</w:t>
            </w:r>
          </w:p>
        </w:tc>
        <w:tc>
          <w:tcPr>
            <w:tcW w:w="1345" w:type="dxa"/>
            <w:vAlign w:val="center"/>
          </w:tcPr>
          <w:p>
            <w:pPr>
              <w:widowControl/>
              <w:jc w:val="center"/>
              <w:rPr>
                <w:color w:val="000000"/>
              </w:rPr>
            </w:pPr>
            <w:r>
              <w:rPr>
                <w:color w:val="000000"/>
              </w:rPr>
              <w:t>/</w:t>
            </w:r>
          </w:p>
        </w:tc>
        <w:tc>
          <w:tcPr>
            <w:tcW w:w="1234" w:type="dxa"/>
            <w:vAlign w:val="center"/>
          </w:tcPr>
          <w:p>
            <w:pPr>
              <w:widowControl/>
              <w:jc w:val="center"/>
              <w:rPr>
                <w:color w:val="000000"/>
              </w:rPr>
            </w:pPr>
            <w:r>
              <w:rPr>
                <w:rFonts w:hint="eastAsia"/>
                <w:color w:val="000000"/>
                <w:kern w:val="0"/>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97" w:hRule="exact"/>
          <w:jc w:val="center"/>
        </w:trPr>
        <w:tc>
          <w:tcPr>
            <w:tcW w:w="15474" w:type="dxa"/>
            <w:gridSpan w:val="12"/>
          </w:tcPr>
          <w:p>
            <w:pPr>
              <w:autoSpaceDE w:val="0"/>
              <w:autoSpaceDN w:val="0"/>
              <w:adjustRightInd w:val="0"/>
              <w:rPr>
                <w:color w:val="000000"/>
                <w:sz w:val="21"/>
                <w:szCs w:val="21"/>
              </w:rPr>
            </w:pPr>
            <w:r>
              <w:rPr>
                <w:rFonts w:hint="eastAsia"/>
                <w:color w:val="000000"/>
                <w:sz w:val="21"/>
                <w:szCs w:val="21"/>
              </w:rPr>
              <w:t>备注：</w:t>
            </w:r>
            <w:r>
              <w:rPr>
                <w:color w:val="000000"/>
                <w:sz w:val="21"/>
                <w:szCs w:val="21"/>
              </w:rPr>
              <w:t>1.</w:t>
            </w:r>
            <w:r>
              <w:rPr>
                <w:rFonts w:hint="eastAsia"/>
                <w:color w:val="000000"/>
                <w:sz w:val="21"/>
                <w:szCs w:val="21"/>
              </w:rPr>
              <w:t>本结果只对当时监测的数据负责。</w:t>
            </w:r>
          </w:p>
          <w:p>
            <w:pPr>
              <w:autoSpaceDE w:val="0"/>
              <w:autoSpaceDN w:val="0"/>
              <w:adjustRightInd w:val="0"/>
              <w:rPr>
                <w:color w:val="000000"/>
                <w:sz w:val="21"/>
                <w:szCs w:val="21"/>
              </w:rPr>
            </w:pPr>
            <w:r>
              <w:rPr>
                <w:color w:val="000000"/>
                <w:sz w:val="21"/>
                <w:szCs w:val="21"/>
              </w:rPr>
              <w:t xml:space="preserve">      2.</w:t>
            </w:r>
            <w:r>
              <w:rPr>
                <w:rFonts w:hint="eastAsia"/>
                <w:color w:val="000000"/>
                <w:sz w:val="21"/>
                <w:szCs w:val="21"/>
              </w:rPr>
              <w:t>燃料类型为煤。</w:t>
            </w:r>
          </w:p>
          <w:p>
            <w:pPr>
              <w:autoSpaceDE w:val="0"/>
              <w:autoSpaceDN w:val="0"/>
              <w:adjustRightInd w:val="0"/>
              <w:rPr>
                <w:rFonts w:hint="eastAsia"/>
                <w:color w:val="000000"/>
                <w:kern w:val="0"/>
                <w:sz w:val="21"/>
                <w:szCs w:val="21"/>
              </w:rPr>
            </w:pPr>
            <w:r>
              <w:rPr>
                <w:color w:val="000000"/>
                <w:kern w:val="0"/>
                <w:sz w:val="21"/>
                <w:szCs w:val="21"/>
              </w:rPr>
              <w:t xml:space="preserve">      3.</w:t>
            </w:r>
            <w:r>
              <w:rPr>
                <w:rFonts w:hint="eastAsia"/>
                <w:color w:val="000000"/>
                <w:kern w:val="0"/>
                <w:sz w:val="21"/>
                <w:szCs w:val="21"/>
                <w:lang w:eastAsia="zh-CN"/>
              </w:rPr>
              <w:t>二氧化硫、烟气黑度排放浓度执行</w:t>
            </w:r>
            <w:r>
              <w:rPr>
                <w:rFonts w:hint="default" w:ascii="Times New Roman" w:hAnsi="Times New Roman" w:eastAsia="宋体" w:cs="Times New Roman"/>
                <w:color w:val="000000"/>
                <w:kern w:val="0"/>
                <w:sz w:val="21"/>
                <w:szCs w:val="21"/>
              </w:rPr>
              <w:t>执行</w:t>
            </w:r>
            <w:r>
              <w:rPr>
                <w:rFonts w:hint="default" w:ascii="Times New Roman" w:hAnsi="Times New Roman" w:cs="Times New Roman"/>
                <w:sz w:val="21"/>
                <w:szCs w:val="21"/>
              </w:rPr>
              <w:t>《锅炉大气污染物排放标准》（GB13271-2014）</w:t>
            </w:r>
            <w:r>
              <w:rPr>
                <w:rFonts w:hint="eastAsia" w:ascii="Times New Roman" w:hAnsi="Times New Roman" w:cs="Times New Roman"/>
                <w:sz w:val="21"/>
                <w:szCs w:val="21"/>
                <w:lang w:eastAsia="zh-CN"/>
              </w:rPr>
              <w:t>表</w:t>
            </w:r>
            <w:r>
              <w:rPr>
                <w:rFonts w:hint="eastAsia" w:ascii="Times New Roman" w:hAnsi="Times New Roman" w:cs="Times New Roman"/>
                <w:sz w:val="21"/>
                <w:szCs w:val="21"/>
                <w:lang w:val="en-US" w:eastAsia="zh-CN"/>
              </w:rPr>
              <w:t>1中燃煤锅炉排放限值要求</w:t>
            </w:r>
            <w:r>
              <w:rPr>
                <w:rFonts w:hint="eastAsia"/>
                <w:color w:val="000000"/>
                <w:kern w:val="0"/>
                <w:sz w:val="21"/>
                <w:szCs w:val="21"/>
              </w:rPr>
              <w:t>。</w:t>
            </w:r>
          </w:p>
          <w:p>
            <w:pPr>
              <w:numPr>
                <w:ilvl w:val="0"/>
                <w:numId w:val="0"/>
              </w:numPr>
              <w:autoSpaceDE w:val="0"/>
              <w:autoSpaceDN w:val="0"/>
              <w:adjustRightInd w:val="0"/>
              <w:ind w:left="630" w:leftChars="0"/>
              <w:jc w:val="both"/>
              <w:rPr>
                <w:rFonts w:hint="default" w:ascii="Times New Roman" w:hAnsi="Times New Roman" w:eastAsia="宋体" w:cs="Times New Roman"/>
                <w:color w:val="000000"/>
                <w:sz w:val="21"/>
                <w:szCs w:val="21"/>
              </w:rPr>
            </w:pPr>
            <w:r>
              <w:rPr>
                <w:rFonts w:hint="eastAsia"/>
                <w:color w:val="000000"/>
                <w:kern w:val="0"/>
                <w:sz w:val="21"/>
                <w:szCs w:val="21"/>
                <w:lang w:val="en-US" w:eastAsia="zh-CN"/>
              </w:rPr>
              <w:t>4.</w:t>
            </w:r>
            <w:r>
              <w:rPr>
                <w:rFonts w:hint="eastAsia" w:ascii="Times New Roman" w:hAnsi="Times New Roman" w:cs="Times New Roman"/>
                <w:sz w:val="21"/>
                <w:szCs w:val="21"/>
                <w:lang w:eastAsia="zh-CN"/>
              </w:rPr>
              <w:t>氮氧化物排放浓度执行</w:t>
            </w:r>
            <w:r>
              <w:rPr>
                <w:rFonts w:hint="default" w:ascii="Times New Roman" w:hAnsi="Times New Roman" w:cs="Times New Roman"/>
                <w:sz w:val="21"/>
                <w:szCs w:val="21"/>
              </w:rPr>
              <w:t>广东省地方标准《锅炉大气污染物排放限值》（DB44/765-2010）</w:t>
            </w:r>
            <w:r>
              <w:rPr>
                <w:rFonts w:hint="eastAsia" w:ascii="Times New Roman" w:hAnsi="Times New Roman" w:cs="Times New Roman"/>
                <w:sz w:val="21"/>
                <w:szCs w:val="21"/>
                <w:lang w:eastAsia="zh-CN"/>
              </w:rPr>
              <w:t>表</w:t>
            </w:r>
            <w:r>
              <w:rPr>
                <w:rFonts w:hint="eastAsia" w:ascii="Times New Roman" w:hAnsi="Times New Roman" w:cs="Times New Roman"/>
                <w:sz w:val="21"/>
                <w:szCs w:val="21"/>
                <w:lang w:val="en-US" w:eastAsia="zh-CN"/>
              </w:rPr>
              <w:t>3中燃煤锅炉</w:t>
            </w:r>
            <w:r>
              <w:rPr>
                <w:rFonts w:hint="default" w:ascii="Arial" w:hAnsi="Arial" w:cs="Arial"/>
                <w:sz w:val="21"/>
                <w:szCs w:val="21"/>
                <w:lang w:val="en-US" w:eastAsia="zh-CN"/>
              </w:rPr>
              <w:t>≥</w:t>
            </w:r>
            <w:r>
              <w:rPr>
                <w:rFonts w:hint="eastAsia" w:asciiTheme="minorEastAsia" w:hAnsiTheme="minorEastAsia" w:cstheme="minorEastAsia"/>
                <w:sz w:val="21"/>
                <w:szCs w:val="21"/>
                <w:lang w:val="en-US" w:eastAsia="zh-CN"/>
              </w:rPr>
              <w:t>7MW锅炉B区域在用锅炉排放限值要求</w:t>
            </w:r>
            <w:r>
              <w:rPr>
                <w:rFonts w:hint="default" w:ascii="Times New Roman" w:hAnsi="Times New Roman" w:eastAsia="宋体" w:cs="Times New Roman"/>
                <w:color w:val="000000"/>
                <w:kern w:val="0"/>
                <w:sz w:val="21"/>
                <w:szCs w:val="21"/>
              </w:rPr>
              <w:t>。</w:t>
            </w:r>
          </w:p>
          <w:p>
            <w:pPr>
              <w:autoSpaceDE w:val="0"/>
              <w:autoSpaceDN w:val="0"/>
              <w:adjustRightInd w:val="0"/>
              <w:rPr>
                <w:rFonts w:hint="eastAsia" w:eastAsia="宋体"/>
                <w:color w:val="000000"/>
                <w:kern w:val="0"/>
                <w:sz w:val="21"/>
                <w:szCs w:val="21"/>
                <w:lang w:val="en-US" w:eastAsia="zh-CN"/>
              </w:rPr>
            </w:pPr>
          </w:p>
        </w:tc>
      </w:tr>
    </w:tbl>
    <w:p>
      <w:pPr>
        <w:adjustRightInd w:val="0"/>
        <w:snapToGrid w:val="0"/>
        <w:spacing w:line="360" w:lineRule="auto"/>
        <w:ind w:firstLine="480" w:firstLineChars="200"/>
        <w:rPr>
          <w:rFonts w:ascii="??_GB2312"/>
          <w:szCs w:val="28"/>
        </w:rPr>
        <w:sectPr>
          <w:pgSz w:w="16838" w:h="11906" w:orient="landscape"/>
          <w:pgMar w:top="1644" w:right="1440" w:bottom="1418" w:left="1440" w:header="709" w:footer="709" w:gutter="0"/>
          <w:pgNumType w:fmt="decimal"/>
          <w:cols w:space="708" w:num="1"/>
          <w:docGrid w:linePitch="360" w:charSpace="0"/>
        </w:sectPr>
      </w:pPr>
    </w:p>
    <w:p>
      <w:pPr>
        <w:adjustRightInd w:val="0"/>
        <w:snapToGrid w:val="0"/>
        <w:spacing w:line="360" w:lineRule="auto"/>
        <w:jc w:val="center"/>
        <w:rPr>
          <w:b/>
        </w:rPr>
      </w:pPr>
      <w:r>
        <w:rPr>
          <w:rFonts w:hint="eastAsia"/>
          <w:b/>
        </w:rPr>
        <w:t>续表</w:t>
      </w:r>
      <w:r>
        <w:rPr>
          <w:b/>
        </w:rPr>
        <w:t xml:space="preserve">9-4              </w:t>
      </w:r>
      <w:r>
        <w:rPr>
          <w:rFonts w:hint="eastAsia"/>
          <w:b/>
        </w:rPr>
        <w:t>锅炉排气筒废气监测结果</w:t>
      </w:r>
    </w:p>
    <w:tbl>
      <w:tblPr>
        <w:tblStyle w:val="47"/>
        <w:tblW w:w="9027" w:type="dxa"/>
        <w:jc w:val="center"/>
        <w:tblInd w:w="-12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9"/>
        <w:gridCol w:w="594"/>
        <w:gridCol w:w="1701"/>
        <w:gridCol w:w="1276"/>
        <w:gridCol w:w="1558"/>
        <w:gridCol w:w="1417"/>
        <w:gridCol w:w="1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793" w:type="dxa"/>
            <w:gridSpan w:val="2"/>
            <w:vMerge w:val="restart"/>
            <w:vAlign w:val="center"/>
          </w:tcPr>
          <w:p>
            <w:pPr>
              <w:spacing w:line="240" w:lineRule="atLeast"/>
              <w:ind w:left="31680" w:hanging="480" w:hangingChars="200"/>
              <w:jc w:val="center"/>
            </w:pPr>
            <w:r>
              <w:rPr>
                <w:rFonts w:hint="eastAsia"/>
              </w:rPr>
              <w:t>监测时间</w:t>
            </w:r>
          </w:p>
        </w:tc>
        <w:tc>
          <w:tcPr>
            <w:tcW w:w="7234" w:type="dxa"/>
            <w:gridSpan w:val="5"/>
            <w:vAlign w:val="center"/>
          </w:tcPr>
          <w:p>
            <w:pPr>
              <w:spacing w:line="240" w:lineRule="atLeast"/>
              <w:jc w:val="center"/>
            </w:pPr>
            <w:r>
              <w:rPr>
                <w:rFonts w:hint="eastAsia"/>
              </w:rPr>
              <w:t>监测结果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793" w:type="dxa"/>
            <w:gridSpan w:val="2"/>
            <w:vMerge w:val="continue"/>
            <w:vAlign w:val="center"/>
          </w:tcPr>
          <w:p>
            <w:pPr>
              <w:spacing w:line="240" w:lineRule="atLeast"/>
              <w:ind w:left="31680" w:hanging="480" w:hangingChars="200"/>
              <w:jc w:val="center"/>
            </w:pPr>
          </w:p>
        </w:tc>
        <w:tc>
          <w:tcPr>
            <w:tcW w:w="1701" w:type="dxa"/>
            <w:vMerge w:val="restart"/>
            <w:vAlign w:val="center"/>
          </w:tcPr>
          <w:p>
            <w:pPr>
              <w:jc w:val="center"/>
            </w:pPr>
            <w:r>
              <w:rPr>
                <w:rFonts w:hint="eastAsia"/>
              </w:rPr>
              <w:t>标干流量（</w:t>
            </w:r>
            <w:r>
              <w:t>m</w:t>
            </w:r>
            <w:r>
              <w:rPr>
                <w:vertAlign w:val="superscript"/>
              </w:rPr>
              <w:t>3/</w:t>
            </w:r>
            <w:r>
              <w:t>h</w:t>
            </w:r>
            <w:r>
              <w:rPr>
                <w:rFonts w:hint="eastAsia"/>
              </w:rPr>
              <w:t>）</w:t>
            </w:r>
          </w:p>
        </w:tc>
        <w:tc>
          <w:tcPr>
            <w:tcW w:w="1276" w:type="dxa"/>
            <w:vMerge w:val="restart"/>
            <w:vAlign w:val="center"/>
          </w:tcPr>
          <w:p>
            <w:pPr>
              <w:jc w:val="center"/>
            </w:pPr>
            <w:r>
              <w:rPr>
                <w:rFonts w:hint="eastAsia"/>
              </w:rPr>
              <w:t>排气筒高度（</w:t>
            </w:r>
            <w:r>
              <w:t>m</w:t>
            </w:r>
            <w:r>
              <w:rPr>
                <w:rFonts w:hint="eastAsia"/>
              </w:rPr>
              <w:t>）</w:t>
            </w:r>
          </w:p>
        </w:tc>
        <w:tc>
          <w:tcPr>
            <w:tcW w:w="4257" w:type="dxa"/>
            <w:gridSpan w:val="3"/>
            <w:vAlign w:val="center"/>
          </w:tcPr>
          <w:p>
            <w:pPr>
              <w:spacing w:line="240" w:lineRule="atLeast"/>
              <w:jc w:val="center"/>
            </w:pPr>
            <w:r>
              <w:rPr>
                <w:rFonts w:hint="eastAsia"/>
              </w:rPr>
              <w:t>烟尘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atLeast"/>
          <w:jc w:val="center"/>
        </w:trPr>
        <w:tc>
          <w:tcPr>
            <w:tcW w:w="1793" w:type="dxa"/>
            <w:gridSpan w:val="2"/>
            <w:vMerge w:val="continue"/>
            <w:vAlign w:val="center"/>
          </w:tcPr>
          <w:p>
            <w:pPr>
              <w:spacing w:line="240" w:lineRule="atLeast"/>
              <w:ind w:left="31680" w:hanging="480" w:hangingChars="200"/>
              <w:jc w:val="center"/>
            </w:pPr>
          </w:p>
        </w:tc>
        <w:tc>
          <w:tcPr>
            <w:tcW w:w="1701" w:type="dxa"/>
            <w:vMerge w:val="continue"/>
            <w:vAlign w:val="center"/>
          </w:tcPr>
          <w:p>
            <w:pPr>
              <w:spacing w:line="240" w:lineRule="atLeast"/>
              <w:ind w:left="-120" w:leftChars="-50"/>
              <w:jc w:val="center"/>
            </w:pPr>
          </w:p>
        </w:tc>
        <w:tc>
          <w:tcPr>
            <w:tcW w:w="1276" w:type="dxa"/>
            <w:vMerge w:val="continue"/>
            <w:vAlign w:val="center"/>
          </w:tcPr>
          <w:p>
            <w:pPr>
              <w:jc w:val="center"/>
            </w:pPr>
          </w:p>
        </w:tc>
        <w:tc>
          <w:tcPr>
            <w:tcW w:w="1558" w:type="dxa"/>
            <w:vAlign w:val="center"/>
          </w:tcPr>
          <w:p>
            <w:pPr>
              <w:spacing w:line="240" w:lineRule="atLeast"/>
              <w:jc w:val="center"/>
            </w:pPr>
            <w:r>
              <w:rPr>
                <w:rFonts w:hint="eastAsia"/>
              </w:rPr>
              <w:t>实测浓度（</w:t>
            </w:r>
            <w:r>
              <w:t>mg/m</w:t>
            </w:r>
            <w:r>
              <w:rPr>
                <w:vertAlign w:val="superscript"/>
              </w:rPr>
              <w:t>3</w:t>
            </w:r>
            <w:r>
              <w:rPr>
                <w:rFonts w:hint="eastAsia"/>
              </w:rPr>
              <w:t>）</w:t>
            </w:r>
          </w:p>
        </w:tc>
        <w:tc>
          <w:tcPr>
            <w:tcW w:w="1417" w:type="dxa"/>
            <w:vAlign w:val="center"/>
          </w:tcPr>
          <w:p>
            <w:pPr>
              <w:spacing w:line="240" w:lineRule="atLeast"/>
              <w:jc w:val="center"/>
            </w:pPr>
            <w:r>
              <w:rPr>
                <w:rFonts w:hint="eastAsia"/>
              </w:rPr>
              <w:t>折算浓度（</w:t>
            </w:r>
            <w:r>
              <w:t>mg/m</w:t>
            </w:r>
            <w:r>
              <w:rPr>
                <w:vertAlign w:val="superscript"/>
              </w:rPr>
              <w:t>3</w:t>
            </w:r>
            <w:r>
              <w:rPr>
                <w:rFonts w:hint="eastAsia"/>
              </w:rPr>
              <w:t>）</w:t>
            </w:r>
          </w:p>
        </w:tc>
        <w:tc>
          <w:tcPr>
            <w:tcW w:w="1282" w:type="dxa"/>
            <w:vAlign w:val="center"/>
          </w:tcPr>
          <w:p>
            <w:pPr>
              <w:spacing w:line="240" w:lineRule="atLeast"/>
              <w:jc w:val="center"/>
            </w:pPr>
            <w:r>
              <w:rPr>
                <w:rFonts w:hint="eastAsia"/>
              </w:rPr>
              <w:t>排放速率（</w:t>
            </w:r>
            <w:r>
              <w:t>kg/h</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793" w:type="dxa"/>
            <w:gridSpan w:val="2"/>
            <w:vAlign w:val="center"/>
          </w:tcPr>
          <w:p>
            <w:pPr>
              <w:spacing w:line="240" w:lineRule="atLeast"/>
              <w:jc w:val="center"/>
              <w:rPr>
                <w:color w:val="000000"/>
              </w:rPr>
            </w:pPr>
            <w:r>
              <w:rPr>
                <w:color w:val="000000"/>
              </w:rPr>
              <w:t>9</w:t>
            </w:r>
            <w:r>
              <w:rPr>
                <w:rFonts w:hint="eastAsia"/>
                <w:color w:val="000000"/>
              </w:rPr>
              <w:t>月</w:t>
            </w:r>
            <w:r>
              <w:rPr>
                <w:color w:val="000000"/>
              </w:rPr>
              <w:t>18</w:t>
            </w:r>
            <w:r>
              <w:rPr>
                <w:rFonts w:hint="eastAsia"/>
                <w:color w:val="000000"/>
              </w:rPr>
              <w:t>日</w:t>
            </w:r>
          </w:p>
          <w:p>
            <w:pPr>
              <w:spacing w:line="240" w:lineRule="atLeast"/>
              <w:jc w:val="center"/>
              <w:rPr>
                <w:color w:val="000000"/>
              </w:rPr>
            </w:pPr>
            <w:r>
              <w:rPr>
                <w:rFonts w:hint="eastAsia"/>
                <w:color w:val="000000"/>
              </w:rPr>
              <w:t>第一次</w:t>
            </w:r>
          </w:p>
        </w:tc>
        <w:tc>
          <w:tcPr>
            <w:tcW w:w="1701" w:type="dxa"/>
            <w:vAlign w:val="center"/>
          </w:tcPr>
          <w:p>
            <w:pPr>
              <w:jc w:val="center"/>
            </w:pPr>
            <w:r>
              <w:rPr>
                <w:color w:val="000000"/>
                <w:kern w:val="0"/>
              </w:rPr>
              <w:t>16104</w:t>
            </w:r>
          </w:p>
        </w:tc>
        <w:tc>
          <w:tcPr>
            <w:tcW w:w="1276" w:type="dxa"/>
            <w:vMerge w:val="restart"/>
            <w:vAlign w:val="center"/>
          </w:tcPr>
          <w:p>
            <w:pPr>
              <w:jc w:val="center"/>
            </w:pPr>
            <w:r>
              <w:t xml:space="preserve">45 </w:t>
            </w:r>
          </w:p>
        </w:tc>
        <w:tc>
          <w:tcPr>
            <w:tcW w:w="1558" w:type="dxa"/>
            <w:vAlign w:val="center"/>
          </w:tcPr>
          <w:p>
            <w:pPr>
              <w:autoSpaceDE w:val="0"/>
              <w:autoSpaceDN w:val="0"/>
              <w:adjustRightInd w:val="0"/>
              <w:jc w:val="center"/>
            </w:pPr>
            <w:r>
              <w:rPr>
                <w:color w:val="000000"/>
                <w:kern w:val="0"/>
              </w:rPr>
              <w:t>9.1</w:t>
            </w:r>
          </w:p>
        </w:tc>
        <w:tc>
          <w:tcPr>
            <w:tcW w:w="1417" w:type="dxa"/>
            <w:vAlign w:val="center"/>
          </w:tcPr>
          <w:p>
            <w:pPr>
              <w:autoSpaceDE w:val="0"/>
              <w:autoSpaceDN w:val="0"/>
              <w:adjustRightInd w:val="0"/>
              <w:jc w:val="center"/>
            </w:pPr>
            <w:r>
              <w:rPr>
                <w:color w:val="000000"/>
                <w:kern w:val="0"/>
              </w:rPr>
              <w:t>19.2</w:t>
            </w:r>
          </w:p>
        </w:tc>
        <w:tc>
          <w:tcPr>
            <w:tcW w:w="1282" w:type="dxa"/>
            <w:vAlign w:val="center"/>
          </w:tcPr>
          <w:p>
            <w:pPr>
              <w:autoSpaceDE w:val="0"/>
              <w:autoSpaceDN w:val="0"/>
              <w:adjustRightInd w:val="0"/>
              <w:jc w:val="center"/>
            </w:pPr>
            <w:r>
              <w:rPr>
                <w:color w:val="000000"/>
                <w:kern w:val="0"/>
              </w:rPr>
              <w:t>0.147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793" w:type="dxa"/>
            <w:gridSpan w:val="2"/>
            <w:vAlign w:val="center"/>
          </w:tcPr>
          <w:p>
            <w:pPr>
              <w:spacing w:line="240" w:lineRule="atLeast"/>
              <w:jc w:val="center"/>
              <w:rPr>
                <w:color w:val="000000"/>
              </w:rPr>
            </w:pPr>
            <w:r>
              <w:rPr>
                <w:color w:val="000000"/>
              </w:rPr>
              <w:t>9</w:t>
            </w:r>
            <w:r>
              <w:rPr>
                <w:rFonts w:hint="eastAsia"/>
                <w:color w:val="000000"/>
              </w:rPr>
              <w:t>月</w:t>
            </w:r>
            <w:r>
              <w:rPr>
                <w:color w:val="000000"/>
              </w:rPr>
              <w:t>18</w:t>
            </w:r>
            <w:r>
              <w:rPr>
                <w:rFonts w:hint="eastAsia"/>
                <w:color w:val="000000"/>
              </w:rPr>
              <w:t>日</w:t>
            </w:r>
          </w:p>
          <w:p>
            <w:pPr>
              <w:spacing w:line="240" w:lineRule="atLeast"/>
              <w:jc w:val="center"/>
              <w:rPr>
                <w:color w:val="000000"/>
              </w:rPr>
            </w:pPr>
            <w:r>
              <w:rPr>
                <w:rFonts w:hint="eastAsia"/>
                <w:color w:val="000000"/>
              </w:rPr>
              <w:t>第二次</w:t>
            </w:r>
          </w:p>
        </w:tc>
        <w:tc>
          <w:tcPr>
            <w:tcW w:w="1701" w:type="dxa"/>
            <w:vAlign w:val="center"/>
          </w:tcPr>
          <w:p>
            <w:pPr>
              <w:jc w:val="center"/>
            </w:pPr>
            <w:r>
              <w:rPr>
                <w:color w:val="000000"/>
                <w:kern w:val="0"/>
              </w:rPr>
              <w:t>15539</w:t>
            </w:r>
          </w:p>
        </w:tc>
        <w:tc>
          <w:tcPr>
            <w:tcW w:w="1276" w:type="dxa"/>
            <w:vMerge w:val="continue"/>
            <w:vAlign w:val="center"/>
          </w:tcPr>
          <w:p>
            <w:pPr>
              <w:jc w:val="center"/>
            </w:pPr>
          </w:p>
        </w:tc>
        <w:tc>
          <w:tcPr>
            <w:tcW w:w="1558" w:type="dxa"/>
            <w:vAlign w:val="center"/>
          </w:tcPr>
          <w:p>
            <w:pPr>
              <w:autoSpaceDE w:val="0"/>
              <w:autoSpaceDN w:val="0"/>
              <w:adjustRightInd w:val="0"/>
              <w:jc w:val="center"/>
            </w:pPr>
            <w:r>
              <w:rPr>
                <w:color w:val="000000"/>
                <w:kern w:val="0"/>
              </w:rPr>
              <w:t>10.1</w:t>
            </w:r>
          </w:p>
        </w:tc>
        <w:tc>
          <w:tcPr>
            <w:tcW w:w="1417" w:type="dxa"/>
            <w:vAlign w:val="center"/>
          </w:tcPr>
          <w:p>
            <w:pPr>
              <w:autoSpaceDE w:val="0"/>
              <w:autoSpaceDN w:val="0"/>
              <w:adjustRightInd w:val="0"/>
              <w:jc w:val="center"/>
            </w:pPr>
            <w:r>
              <w:rPr>
                <w:color w:val="000000"/>
                <w:kern w:val="0"/>
              </w:rPr>
              <w:t>23.3</w:t>
            </w:r>
          </w:p>
        </w:tc>
        <w:tc>
          <w:tcPr>
            <w:tcW w:w="1282" w:type="dxa"/>
            <w:vAlign w:val="center"/>
          </w:tcPr>
          <w:p>
            <w:pPr>
              <w:autoSpaceDE w:val="0"/>
              <w:autoSpaceDN w:val="0"/>
              <w:adjustRightInd w:val="0"/>
              <w:jc w:val="center"/>
            </w:pPr>
            <w:r>
              <w:rPr>
                <w:color w:val="000000"/>
                <w:kern w:val="0"/>
              </w:rPr>
              <w:t>0.156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793" w:type="dxa"/>
            <w:gridSpan w:val="2"/>
            <w:vAlign w:val="center"/>
          </w:tcPr>
          <w:p>
            <w:pPr>
              <w:spacing w:line="240" w:lineRule="atLeast"/>
              <w:jc w:val="center"/>
              <w:rPr>
                <w:color w:val="000000"/>
              </w:rPr>
            </w:pPr>
            <w:r>
              <w:rPr>
                <w:color w:val="000000"/>
              </w:rPr>
              <w:t>9</w:t>
            </w:r>
            <w:r>
              <w:rPr>
                <w:rFonts w:hint="eastAsia"/>
                <w:color w:val="000000"/>
              </w:rPr>
              <w:t>月</w:t>
            </w:r>
            <w:r>
              <w:rPr>
                <w:color w:val="000000"/>
              </w:rPr>
              <w:t>18</w:t>
            </w:r>
            <w:r>
              <w:rPr>
                <w:rFonts w:hint="eastAsia"/>
                <w:color w:val="000000"/>
              </w:rPr>
              <w:t>日</w:t>
            </w:r>
          </w:p>
          <w:p>
            <w:pPr>
              <w:spacing w:line="240" w:lineRule="atLeast"/>
              <w:jc w:val="center"/>
              <w:rPr>
                <w:color w:val="000000"/>
              </w:rPr>
            </w:pPr>
            <w:r>
              <w:rPr>
                <w:rFonts w:hint="eastAsia"/>
                <w:color w:val="000000"/>
              </w:rPr>
              <w:t>第三次</w:t>
            </w:r>
          </w:p>
        </w:tc>
        <w:tc>
          <w:tcPr>
            <w:tcW w:w="1701" w:type="dxa"/>
            <w:vAlign w:val="center"/>
          </w:tcPr>
          <w:p>
            <w:pPr>
              <w:jc w:val="center"/>
            </w:pPr>
            <w:r>
              <w:rPr>
                <w:color w:val="000000"/>
                <w:kern w:val="0"/>
              </w:rPr>
              <w:t>16178</w:t>
            </w:r>
          </w:p>
        </w:tc>
        <w:tc>
          <w:tcPr>
            <w:tcW w:w="1276" w:type="dxa"/>
            <w:vMerge w:val="continue"/>
            <w:vAlign w:val="center"/>
          </w:tcPr>
          <w:p>
            <w:pPr>
              <w:jc w:val="center"/>
            </w:pPr>
          </w:p>
        </w:tc>
        <w:tc>
          <w:tcPr>
            <w:tcW w:w="1558" w:type="dxa"/>
            <w:vAlign w:val="center"/>
          </w:tcPr>
          <w:p>
            <w:pPr>
              <w:autoSpaceDE w:val="0"/>
              <w:autoSpaceDN w:val="0"/>
              <w:adjustRightInd w:val="0"/>
              <w:jc w:val="center"/>
            </w:pPr>
            <w:r>
              <w:rPr>
                <w:color w:val="000000"/>
                <w:kern w:val="0"/>
              </w:rPr>
              <w:t>8.8</w:t>
            </w:r>
          </w:p>
        </w:tc>
        <w:tc>
          <w:tcPr>
            <w:tcW w:w="1417" w:type="dxa"/>
            <w:vAlign w:val="center"/>
          </w:tcPr>
          <w:p>
            <w:pPr>
              <w:autoSpaceDE w:val="0"/>
              <w:autoSpaceDN w:val="0"/>
              <w:adjustRightInd w:val="0"/>
              <w:jc w:val="center"/>
            </w:pPr>
            <w:r>
              <w:rPr>
                <w:color w:val="000000"/>
                <w:kern w:val="0"/>
              </w:rPr>
              <w:t>19.0</w:t>
            </w:r>
          </w:p>
        </w:tc>
        <w:tc>
          <w:tcPr>
            <w:tcW w:w="1282" w:type="dxa"/>
            <w:vAlign w:val="center"/>
          </w:tcPr>
          <w:p>
            <w:pPr>
              <w:autoSpaceDE w:val="0"/>
              <w:autoSpaceDN w:val="0"/>
              <w:adjustRightInd w:val="0"/>
              <w:jc w:val="center"/>
            </w:pPr>
            <w:r>
              <w:rPr>
                <w:color w:val="000000"/>
                <w:kern w:val="0"/>
              </w:rPr>
              <w:t>0.142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jc w:val="center"/>
        </w:trPr>
        <w:tc>
          <w:tcPr>
            <w:tcW w:w="1793" w:type="dxa"/>
            <w:gridSpan w:val="2"/>
            <w:vAlign w:val="center"/>
          </w:tcPr>
          <w:p>
            <w:pPr>
              <w:spacing w:line="240" w:lineRule="atLeast"/>
              <w:jc w:val="center"/>
            </w:pPr>
            <w:r>
              <w:rPr>
                <w:rFonts w:hint="eastAsia"/>
              </w:rPr>
              <w:t>均值</w:t>
            </w:r>
          </w:p>
        </w:tc>
        <w:tc>
          <w:tcPr>
            <w:tcW w:w="1701" w:type="dxa"/>
            <w:vAlign w:val="center"/>
          </w:tcPr>
          <w:p>
            <w:pPr>
              <w:jc w:val="center"/>
            </w:pPr>
            <w:r>
              <w:t>15940</w:t>
            </w:r>
          </w:p>
        </w:tc>
        <w:tc>
          <w:tcPr>
            <w:tcW w:w="1276" w:type="dxa"/>
            <w:vMerge w:val="continue"/>
            <w:vAlign w:val="center"/>
          </w:tcPr>
          <w:p>
            <w:pPr>
              <w:jc w:val="center"/>
            </w:pPr>
          </w:p>
        </w:tc>
        <w:tc>
          <w:tcPr>
            <w:tcW w:w="1558" w:type="dxa"/>
            <w:vAlign w:val="center"/>
          </w:tcPr>
          <w:p>
            <w:pPr>
              <w:jc w:val="center"/>
            </w:pPr>
            <w:r>
              <w:t>9.3</w:t>
            </w:r>
          </w:p>
        </w:tc>
        <w:tc>
          <w:tcPr>
            <w:tcW w:w="1417" w:type="dxa"/>
            <w:vAlign w:val="center"/>
          </w:tcPr>
          <w:p>
            <w:pPr>
              <w:jc w:val="center"/>
            </w:pPr>
            <w:r>
              <w:t>20.5</w:t>
            </w:r>
          </w:p>
        </w:tc>
        <w:tc>
          <w:tcPr>
            <w:tcW w:w="1282" w:type="dxa"/>
            <w:vAlign w:val="center"/>
          </w:tcPr>
          <w:p>
            <w:pPr>
              <w:jc w:val="center"/>
            </w:pPr>
            <w:r>
              <w:t>0.148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jc w:val="center"/>
        </w:trPr>
        <w:tc>
          <w:tcPr>
            <w:tcW w:w="1199" w:type="dxa"/>
            <w:vAlign w:val="center"/>
          </w:tcPr>
          <w:p>
            <w:pPr>
              <w:spacing w:line="240" w:lineRule="atLeast"/>
              <w:jc w:val="center"/>
            </w:pPr>
            <w:r>
              <w:rPr>
                <w:rFonts w:hint="eastAsia"/>
              </w:rPr>
              <w:t>标准限值</w:t>
            </w:r>
          </w:p>
        </w:tc>
        <w:tc>
          <w:tcPr>
            <w:tcW w:w="2295" w:type="dxa"/>
            <w:gridSpan w:val="2"/>
            <w:vAlign w:val="center"/>
          </w:tcPr>
          <w:p>
            <w:pPr>
              <w:ind w:left="-120" w:leftChars="-50"/>
              <w:jc w:val="center"/>
            </w:pPr>
            <w:r>
              <w:rPr>
                <w:color w:val="000000"/>
                <w:kern w:val="0"/>
                <w:szCs w:val="21"/>
              </w:rPr>
              <w:t>GB13271-2014</w:t>
            </w:r>
          </w:p>
        </w:tc>
        <w:tc>
          <w:tcPr>
            <w:tcW w:w="1276" w:type="dxa"/>
            <w:vMerge w:val="continue"/>
            <w:vAlign w:val="center"/>
          </w:tcPr>
          <w:p>
            <w:pPr>
              <w:jc w:val="center"/>
              <w:rPr>
                <w:spacing w:val="-10"/>
              </w:rPr>
            </w:pPr>
          </w:p>
        </w:tc>
        <w:tc>
          <w:tcPr>
            <w:tcW w:w="1558" w:type="dxa"/>
            <w:vAlign w:val="center"/>
          </w:tcPr>
          <w:p>
            <w:pPr>
              <w:jc w:val="center"/>
              <w:rPr>
                <w:spacing w:val="-10"/>
              </w:rPr>
            </w:pPr>
            <w:r>
              <w:rPr>
                <w:spacing w:val="-10"/>
              </w:rPr>
              <w:t>--</w:t>
            </w:r>
          </w:p>
        </w:tc>
        <w:tc>
          <w:tcPr>
            <w:tcW w:w="1417" w:type="dxa"/>
            <w:vAlign w:val="center"/>
          </w:tcPr>
          <w:p>
            <w:pPr>
              <w:jc w:val="center"/>
              <w:rPr>
                <w:spacing w:val="-10"/>
              </w:rPr>
            </w:pPr>
            <w:r>
              <w:rPr>
                <w:spacing w:val="-10"/>
              </w:rPr>
              <w:t>80</w:t>
            </w:r>
          </w:p>
        </w:tc>
        <w:tc>
          <w:tcPr>
            <w:tcW w:w="1282" w:type="dxa"/>
            <w:vAlign w:val="center"/>
          </w:tcPr>
          <w:p>
            <w:pPr>
              <w:jc w:val="center"/>
              <w:rPr>
                <w:spacing w:val="-10"/>
              </w:rPr>
            </w:pPr>
            <w:r>
              <w:rPr>
                <w:spacing w:val="-1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jc w:val="center"/>
        </w:trPr>
        <w:tc>
          <w:tcPr>
            <w:tcW w:w="3494" w:type="dxa"/>
            <w:gridSpan w:val="3"/>
            <w:vAlign w:val="center"/>
          </w:tcPr>
          <w:p>
            <w:pPr>
              <w:spacing w:line="240" w:lineRule="atLeast"/>
              <w:jc w:val="center"/>
            </w:pPr>
            <w:r>
              <w:rPr>
                <w:rFonts w:hint="eastAsia"/>
              </w:rPr>
              <w:t>达标情况</w:t>
            </w:r>
          </w:p>
        </w:tc>
        <w:tc>
          <w:tcPr>
            <w:tcW w:w="1276" w:type="dxa"/>
            <w:vMerge w:val="continue"/>
            <w:vAlign w:val="center"/>
          </w:tcPr>
          <w:p>
            <w:pPr>
              <w:jc w:val="center"/>
            </w:pPr>
          </w:p>
        </w:tc>
        <w:tc>
          <w:tcPr>
            <w:tcW w:w="1558" w:type="dxa"/>
            <w:vAlign w:val="center"/>
          </w:tcPr>
          <w:p>
            <w:pPr>
              <w:jc w:val="center"/>
            </w:pPr>
            <w:r>
              <w:t>--</w:t>
            </w:r>
          </w:p>
        </w:tc>
        <w:tc>
          <w:tcPr>
            <w:tcW w:w="1417" w:type="dxa"/>
            <w:vAlign w:val="center"/>
          </w:tcPr>
          <w:p>
            <w:pPr>
              <w:jc w:val="center"/>
            </w:pPr>
            <w:r>
              <w:rPr>
                <w:rFonts w:hint="eastAsia"/>
              </w:rPr>
              <w:t>达标</w:t>
            </w:r>
          </w:p>
        </w:tc>
        <w:tc>
          <w:tcPr>
            <w:tcW w:w="1282"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793" w:type="dxa"/>
            <w:gridSpan w:val="2"/>
            <w:vAlign w:val="center"/>
          </w:tcPr>
          <w:p>
            <w:pPr>
              <w:spacing w:line="240" w:lineRule="atLeast"/>
              <w:jc w:val="center"/>
            </w:pPr>
            <w:r>
              <w:t>9</w:t>
            </w:r>
            <w:r>
              <w:rPr>
                <w:rFonts w:hint="eastAsia"/>
              </w:rPr>
              <w:t>月</w:t>
            </w:r>
            <w:r>
              <w:t>19</w:t>
            </w:r>
            <w:r>
              <w:rPr>
                <w:rFonts w:hint="eastAsia"/>
              </w:rPr>
              <w:t>日</w:t>
            </w:r>
          </w:p>
          <w:p>
            <w:pPr>
              <w:spacing w:line="240" w:lineRule="atLeast"/>
              <w:jc w:val="center"/>
            </w:pPr>
            <w:r>
              <w:rPr>
                <w:rFonts w:hint="eastAsia"/>
              </w:rPr>
              <w:t>第一次</w:t>
            </w:r>
          </w:p>
        </w:tc>
        <w:tc>
          <w:tcPr>
            <w:tcW w:w="1701" w:type="dxa"/>
            <w:vAlign w:val="center"/>
          </w:tcPr>
          <w:p>
            <w:pPr>
              <w:spacing w:line="240" w:lineRule="atLeast"/>
              <w:jc w:val="center"/>
            </w:pPr>
            <w:r>
              <w:rPr>
                <w:color w:val="000000"/>
                <w:kern w:val="0"/>
              </w:rPr>
              <w:t>16025</w:t>
            </w:r>
          </w:p>
        </w:tc>
        <w:tc>
          <w:tcPr>
            <w:tcW w:w="1276" w:type="dxa"/>
            <w:vMerge w:val="continue"/>
            <w:vAlign w:val="center"/>
          </w:tcPr>
          <w:p>
            <w:pPr>
              <w:jc w:val="center"/>
            </w:pPr>
          </w:p>
        </w:tc>
        <w:tc>
          <w:tcPr>
            <w:tcW w:w="1558" w:type="dxa"/>
            <w:vAlign w:val="center"/>
          </w:tcPr>
          <w:p>
            <w:pPr>
              <w:autoSpaceDE w:val="0"/>
              <w:autoSpaceDN w:val="0"/>
              <w:adjustRightInd w:val="0"/>
              <w:jc w:val="center"/>
            </w:pPr>
            <w:r>
              <w:rPr>
                <w:color w:val="000000"/>
                <w:kern w:val="0"/>
              </w:rPr>
              <w:t>7.3</w:t>
            </w:r>
          </w:p>
        </w:tc>
        <w:tc>
          <w:tcPr>
            <w:tcW w:w="1417" w:type="dxa"/>
            <w:vAlign w:val="center"/>
          </w:tcPr>
          <w:p>
            <w:pPr>
              <w:autoSpaceDE w:val="0"/>
              <w:autoSpaceDN w:val="0"/>
              <w:adjustRightInd w:val="0"/>
              <w:jc w:val="center"/>
            </w:pPr>
            <w:r>
              <w:rPr>
                <w:color w:val="000000"/>
                <w:kern w:val="0"/>
              </w:rPr>
              <w:t>14.4</w:t>
            </w:r>
          </w:p>
        </w:tc>
        <w:tc>
          <w:tcPr>
            <w:tcW w:w="1282" w:type="dxa"/>
            <w:vAlign w:val="center"/>
          </w:tcPr>
          <w:p>
            <w:pPr>
              <w:autoSpaceDE w:val="0"/>
              <w:autoSpaceDN w:val="0"/>
              <w:adjustRightInd w:val="0"/>
              <w:jc w:val="center"/>
            </w:pPr>
            <w:r>
              <w:rPr>
                <w:color w:val="000000"/>
                <w:kern w:val="0"/>
              </w:rPr>
              <w:t>0.117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793" w:type="dxa"/>
            <w:gridSpan w:val="2"/>
            <w:vAlign w:val="center"/>
          </w:tcPr>
          <w:p>
            <w:pPr>
              <w:spacing w:line="240" w:lineRule="atLeast"/>
              <w:jc w:val="center"/>
            </w:pPr>
            <w:r>
              <w:t>9</w:t>
            </w:r>
            <w:r>
              <w:rPr>
                <w:rFonts w:hint="eastAsia"/>
              </w:rPr>
              <w:t>月</w:t>
            </w:r>
            <w:r>
              <w:t>19</w:t>
            </w:r>
            <w:r>
              <w:rPr>
                <w:rFonts w:hint="eastAsia"/>
              </w:rPr>
              <w:t>日</w:t>
            </w:r>
          </w:p>
          <w:p>
            <w:pPr>
              <w:spacing w:line="240" w:lineRule="atLeast"/>
              <w:jc w:val="center"/>
            </w:pPr>
            <w:r>
              <w:rPr>
                <w:rFonts w:hint="eastAsia"/>
              </w:rPr>
              <w:t>第二次</w:t>
            </w:r>
          </w:p>
        </w:tc>
        <w:tc>
          <w:tcPr>
            <w:tcW w:w="1701" w:type="dxa"/>
            <w:vAlign w:val="center"/>
          </w:tcPr>
          <w:p>
            <w:pPr>
              <w:spacing w:line="240" w:lineRule="atLeast"/>
              <w:jc w:val="center"/>
            </w:pPr>
            <w:r>
              <w:rPr>
                <w:color w:val="000000"/>
                <w:kern w:val="0"/>
              </w:rPr>
              <w:t>16001</w:t>
            </w:r>
          </w:p>
        </w:tc>
        <w:tc>
          <w:tcPr>
            <w:tcW w:w="1276" w:type="dxa"/>
            <w:vMerge w:val="continue"/>
            <w:vAlign w:val="center"/>
          </w:tcPr>
          <w:p>
            <w:pPr>
              <w:jc w:val="center"/>
            </w:pPr>
          </w:p>
        </w:tc>
        <w:tc>
          <w:tcPr>
            <w:tcW w:w="1558" w:type="dxa"/>
            <w:vAlign w:val="center"/>
          </w:tcPr>
          <w:p>
            <w:pPr>
              <w:autoSpaceDE w:val="0"/>
              <w:autoSpaceDN w:val="0"/>
              <w:adjustRightInd w:val="0"/>
              <w:jc w:val="center"/>
            </w:pPr>
            <w:r>
              <w:rPr>
                <w:color w:val="000000"/>
                <w:kern w:val="0"/>
              </w:rPr>
              <w:t>8.8</w:t>
            </w:r>
          </w:p>
        </w:tc>
        <w:tc>
          <w:tcPr>
            <w:tcW w:w="1417" w:type="dxa"/>
            <w:vAlign w:val="center"/>
          </w:tcPr>
          <w:p>
            <w:pPr>
              <w:autoSpaceDE w:val="0"/>
              <w:autoSpaceDN w:val="0"/>
              <w:adjustRightInd w:val="0"/>
              <w:jc w:val="center"/>
            </w:pPr>
            <w:r>
              <w:rPr>
                <w:color w:val="000000"/>
                <w:kern w:val="0"/>
              </w:rPr>
              <w:t>19.8</w:t>
            </w:r>
          </w:p>
        </w:tc>
        <w:tc>
          <w:tcPr>
            <w:tcW w:w="1282" w:type="dxa"/>
            <w:vAlign w:val="center"/>
          </w:tcPr>
          <w:p>
            <w:pPr>
              <w:autoSpaceDE w:val="0"/>
              <w:autoSpaceDN w:val="0"/>
              <w:adjustRightInd w:val="0"/>
              <w:jc w:val="center"/>
            </w:pPr>
            <w:r>
              <w:rPr>
                <w:color w:val="000000"/>
                <w:kern w:val="0"/>
              </w:rPr>
              <w:t>0.140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793" w:type="dxa"/>
            <w:gridSpan w:val="2"/>
            <w:vAlign w:val="center"/>
          </w:tcPr>
          <w:p>
            <w:pPr>
              <w:spacing w:line="240" w:lineRule="atLeast"/>
              <w:jc w:val="center"/>
            </w:pPr>
            <w:r>
              <w:t>9</w:t>
            </w:r>
            <w:r>
              <w:rPr>
                <w:rFonts w:hint="eastAsia"/>
              </w:rPr>
              <w:t>月</w:t>
            </w:r>
            <w:r>
              <w:t>19</w:t>
            </w:r>
            <w:r>
              <w:rPr>
                <w:rFonts w:hint="eastAsia"/>
              </w:rPr>
              <w:t>日</w:t>
            </w:r>
          </w:p>
          <w:p>
            <w:pPr>
              <w:spacing w:line="240" w:lineRule="atLeast"/>
              <w:jc w:val="center"/>
            </w:pPr>
            <w:r>
              <w:rPr>
                <w:rFonts w:hint="eastAsia"/>
              </w:rPr>
              <w:t>第三次</w:t>
            </w:r>
          </w:p>
        </w:tc>
        <w:tc>
          <w:tcPr>
            <w:tcW w:w="1701" w:type="dxa"/>
            <w:vAlign w:val="center"/>
          </w:tcPr>
          <w:p>
            <w:pPr>
              <w:spacing w:line="240" w:lineRule="atLeast"/>
              <w:jc w:val="center"/>
            </w:pPr>
            <w:r>
              <w:rPr>
                <w:color w:val="000000"/>
                <w:kern w:val="0"/>
              </w:rPr>
              <w:t>15904</w:t>
            </w:r>
          </w:p>
        </w:tc>
        <w:tc>
          <w:tcPr>
            <w:tcW w:w="1276" w:type="dxa"/>
            <w:vMerge w:val="continue"/>
            <w:vAlign w:val="center"/>
          </w:tcPr>
          <w:p>
            <w:pPr>
              <w:jc w:val="center"/>
            </w:pPr>
          </w:p>
        </w:tc>
        <w:tc>
          <w:tcPr>
            <w:tcW w:w="1558" w:type="dxa"/>
            <w:vAlign w:val="center"/>
          </w:tcPr>
          <w:p>
            <w:pPr>
              <w:autoSpaceDE w:val="0"/>
              <w:autoSpaceDN w:val="0"/>
              <w:adjustRightInd w:val="0"/>
              <w:jc w:val="center"/>
            </w:pPr>
            <w:r>
              <w:rPr>
                <w:color w:val="000000"/>
                <w:kern w:val="0"/>
              </w:rPr>
              <w:t>10.5</w:t>
            </w:r>
          </w:p>
        </w:tc>
        <w:tc>
          <w:tcPr>
            <w:tcW w:w="1417" w:type="dxa"/>
            <w:vAlign w:val="center"/>
          </w:tcPr>
          <w:p>
            <w:pPr>
              <w:autoSpaceDE w:val="0"/>
              <w:autoSpaceDN w:val="0"/>
              <w:adjustRightInd w:val="0"/>
              <w:jc w:val="center"/>
            </w:pPr>
            <w:r>
              <w:rPr>
                <w:color w:val="000000"/>
                <w:kern w:val="0"/>
              </w:rPr>
              <w:t>22.6</w:t>
            </w:r>
          </w:p>
        </w:tc>
        <w:tc>
          <w:tcPr>
            <w:tcW w:w="1282" w:type="dxa"/>
            <w:vAlign w:val="center"/>
          </w:tcPr>
          <w:p>
            <w:pPr>
              <w:autoSpaceDE w:val="0"/>
              <w:autoSpaceDN w:val="0"/>
              <w:adjustRightInd w:val="0"/>
              <w:jc w:val="center"/>
            </w:pPr>
            <w:r>
              <w:rPr>
                <w:color w:val="000000"/>
                <w:kern w:val="0"/>
              </w:rPr>
              <w:t>0.168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jc w:val="center"/>
        </w:trPr>
        <w:tc>
          <w:tcPr>
            <w:tcW w:w="1793" w:type="dxa"/>
            <w:gridSpan w:val="2"/>
            <w:vAlign w:val="center"/>
          </w:tcPr>
          <w:p>
            <w:pPr>
              <w:spacing w:line="240" w:lineRule="atLeast"/>
              <w:jc w:val="center"/>
            </w:pPr>
            <w:r>
              <w:rPr>
                <w:rFonts w:hint="eastAsia"/>
              </w:rPr>
              <w:t>均值</w:t>
            </w:r>
          </w:p>
        </w:tc>
        <w:tc>
          <w:tcPr>
            <w:tcW w:w="1701" w:type="dxa"/>
            <w:vAlign w:val="center"/>
          </w:tcPr>
          <w:p>
            <w:pPr>
              <w:jc w:val="center"/>
            </w:pPr>
            <w:r>
              <w:t>15977</w:t>
            </w:r>
          </w:p>
        </w:tc>
        <w:tc>
          <w:tcPr>
            <w:tcW w:w="1276" w:type="dxa"/>
            <w:vMerge w:val="continue"/>
            <w:vAlign w:val="center"/>
          </w:tcPr>
          <w:p>
            <w:pPr>
              <w:jc w:val="center"/>
            </w:pPr>
          </w:p>
        </w:tc>
        <w:tc>
          <w:tcPr>
            <w:tcW w:w="1558" w:type="dxa"/>
            <w:vAlign w:val="center"/>
          </w:tcPr>
          <w:p>
            <w:pPr>
              <w:jc w:val="center"/>
            </w:pPr>
            <w:r>
              <w:t>8.9</w:t>
            </w:r>
          </w:p>
        </w:tc>
        <w:tc>
          <w:tcPr>
            <w:tcW w:w="1417" w:type="dxa"/>
            <w:vAlign w:val="center"/>
          </w:tcPr>
          <w:p>
            <w:pPr>
              <w:spacing w:line="240" w:lineRule="atLeast"/>
              <w:jc w:val="center"/>
            </w:pPr>
            <w:r>
              <w:t>18.9</w:t>
            </w:r>
          </w:p>
        </w:tc>
        <w:tc>
          <w:tcPr>
            <w:tcW w:w="1282" w:type="dxa"/>
            <w:vAlign w:val="center"/>
          </w:tcPr>
          <w:p>
            <w:pPr>
              <w:spacing w:line="240" w:lineRule="atLeast"/>
              <w:jc w:val="center"/>
            </w:pPr>
            <w:r>
              <w:t>0.142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1199" w:type="dxa"/>
            <w:vAlign w:val="center"/>
          </w:tcPr>
          <w:p>
            <w:pPr>
              <w:spacing w:line="240" w:lineRule="atLeast"/>
              <w:jc w:val="center"/>
            </w:pPr>
            <w:r>
              <w:rPr>
                <w:rFonts w:hint="eastAsia"/>
              </w:rPr>
              <w:t>标准限值</w:t>
            </w:r>
          </w:p>
        </w:tc>
        <w:tc>
          <w:tcPr>
            <w:tcW w:w="2295" w:type="dxa"/>
            <w:gridSpan w:val="2"/>
            <w:vAlign w:val="center"/>
          </w:tcPr>
          <w:p>
            <w:pPr>
              <w:ind w:left="-120" w:leftChars="-50"/>
              <w:jc w:val="center"/>
            </w:pPr>
            <w:r>
              <w:rPr>
                <w:color w:val="000000"/>
                <w:kern w:val="0"/>
                <w:szCs w:val="21"/>
              </w:rPr>
              <w:t>GB13271-2014</w:t>
            </w:r>
          </w:p>
        </w:tc>
        <w:tc>
          <w:tcPr>
            <w:tcW w:w="1276" w:type="dxa"/>
            <w:vMerge w:val="continue"/>
            <w:vAlign w:val="center"/>
          </w:tcPr>
          <w:p>
            <w:pPr>
              <w:jc w:val="center"/>
              <w:rPr>
                <w:spacing w:val="-10"/>
              </w:rPr>
            </w:pPr>
          </w:p>
        </w:tc>
        <w:tc>
          <w:tcPr>
            <w:tcW w:w="1558" w:type="dxa"/>
            <w:vAlign w:val="center"/>
          </w:tcPr>
          <w:p>
            <w:pPr>
              <w:jc w:val="center"/>
              <w:rPr>
                <w:spacing w:val="-10"/>
              </w:rPr>
            </w:pPr>
            <w:r>
              <w:rPr>
                <w:spacing w:val="-10"/>
              </w:rPr>
              <w:t>--</w:t>
            </w:r>
          </w:p>
        </w:tc>
        <w:tc>
          <w:tcPr>
            <w:tcW w:w="1417" w:type="dxa"/>
            <w:vAlign w:val="center"/>
          </w:tcPr>
          <w:p>
            <w:pPr>
              <w:jc w:val="center"/>
              <w:rPr>
                <w:spacing w:val="-10"/>
              </w:rPr>
            </w:pPr>
            <w:r>
              <w:rPr>
                <w:spacing w:val="-10"/>
              </w:rPr>
              <w:t>80</w:t>
            </w:r>
          </w:p>
        </w:tc>
        <w:tc>
          <w:tcPr>
            <w:tcW w:w="1282" w:type="dxa"/>
            <w:vAlign w:val="center"/>
          </w:tcPr>
          <w:p>
            <w:pPr>
              <w:jc w:val="center"/>
              <w:rPr>
                <w:spacing w:val="-10"/>
              </w:rPr>
            </w:pPr>
            <w:r>
              <w:rPr>
                <w:spacing w:val="-1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4" w:hRule="atLeast"/>
          <w:jc w:val="center"/>
        </w:trPr>
        <w:tc>
          <w:tcPr>
            <w:tcW w:w="3494" w:type="dxa"/>
            <w:gridSpan w:val="3"/>
            <w:vAlign w:val="center"/>
          </w:tcPr>
          <w:p>
            <w:pPr>
              <w:spacing w:line="240" w:lineRule="atLeast"/>
              <w:jc w:val="center"/>
            </w:pPr>
            <w:r>
              <w:rPr>
                <w:rFonts w:hint="eastAsia"/>
              </w:rPr>
              <w:t>达标情况</w:t>
            </w:r>
          </w:p>
        </w:tc>
        <w:tc>
          <w:tcPr>
            <w:tcW w:w="1276" w:type="dxa"/>
            <w:vMerge w:val="continue"/>
            <w:vAlign w:val="center"/>
          </w:tcPr>
          <w:p>
            <w:pPr>
              <w:jc w:val="center"/>
            </w:pPr>
          </w:p>
        </w:tc>
        <w:tc>
          <w:tcPr>
            <w:tcW w:w="1558" w:type="dxa"/>
            <w:vAlign w:val="center"/>
          </w:tcPr>
          <w:p>
            <w:pPr>
              <w:jc w:val="center"/>
            </w:pPr>
            <w:r>
              <w:t>--</w:t>
            </w:r>
          </w:p>
        </w:tc>
        <w:tc>
          <w:tcPr>
            <w:tcW w:w="1417" w:type="dxa"/>
            <w:vAlign w:val="center"/>
          </w:tcPr>
          <w:p>
            <w:pPr>
              <w:jc w:val="center"/>
            </w:pPr>
            <w:r>
              <w:rPr>
                <w:rFonts w:hint="eastAsia"/>
              </w:rPr>
              <w:t>达标</w:t>
            </w:r>
          </w:p>
        </w:tc>
        <w:tc>
          <w:tcPr>
            <w:tcW w:w="1282"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9" w:hRule="atLeast"/>
          <w:jc w:val="center"/>
        </w:trPr>
        <w:tc>
          <w:tcPr>
            <w:tcW w:w="9027" w:type="dxa"/>
            <w:gridSpan w:val="7"/>
            <w:vAlign w:val="center"/>
          </w:tcPr>
          <w:p>
            <w:pPr>
              <w:autoSpaceDE w:val="0"/>
              <w:autoSpaceDN w:val="0"/>
              <w:adjustRightInd w:val="0"/>
              <w:rPr>
                <w:color w:val="000000"/>
                <w:sz w:val="21"/>
                <w:szCs w:val="21"/>
              </w:rPr>
            </w:pPr>
            <w:r>
              <w:rPr>
                <w:rFonts w:hint="eastAsia"/>
                <w:color w:val="000000"/>
                <w:sz w:val="21"/>
                <w:szCs w:val="21"/>
              </w:rPr>
              <w:t>备注：</w:t>
            </w:r>
            <w:r>
              <w:rPr>
                <w:color w:val="000000"/>
                <w:sz w:val="21"/>
                <w:szCs w:val="21"/>
              </w:rPr>
              <w:t>1.</w:t>
            </w:r>
            <w:r>
              <w:rPr>
                <w:rFonts w:hint="eastAsia"/>
                <w:color w:val="000000"/>
                <w:sz w:val="21"/>
                <w:szCs w:val="21"/>
              </w:rPr>
              <w:t>本结果只对当时采集的样品负责。</w:t>
            </w:r>
          </w:p>
          <w:p>
            <w:pPr>
              <w:autoSpaceDE w:val="0"/>
              <w:autoSpaceDN w:val="0"/>
              <w:adjustRightInd w:val="0"/>
              <w:rPr>
                <w:color w:val="000000"/>
                <w:sz w:val="21"/>
                <w:szCs w:val="21"/>
              </w:rPr>
            </w:pPr>
            <w:r>
              <w:rPr>
                <w:color w:val="000000"/>
                <w:sz w:val="21"/>
                <w:szCs w:val="21"/>
              </w:rPr>
              <w:t xml:space="preserve">      2.</w:t>
            </w:r>
            <w:r>
              <w:rPr>
                <w:rFonts w:hint="eastAsia"/>
                <w:color w:val="000000"/>
                <w:sz w:val="21"/>
                <w:szCs w:val="21"/>
              </w:rPr>
              <w:t>燃料类型为煤。</w:t>
            </w:r>
          </w:p>
          <w:p>
            <w:pPr>
              <w:ind w:firstLine="630" w:firstLineChars="300"/>
            </w:pPr>
            <w:r>
              <w:rPr>
                <w:color w:val="000000"/>
                <w:kern w:val="0"/>
                <w:sz w:val="21"/>
                <w:szCs w:val="21"/>
              </w:rPr>
              <w:t>3.</w:t>
            </w:r>
            <w:r>
              <w:rPr>
                <w:rFonts w:hint="eastAsia"/>
                <w:color w:val="000000"/>
                <w:kern w:val="0"/>
                <w:sz w:val="21"/>
                <w:szCs w:val="21"/>
                <w:lang w:eastAsia="zh-CN"/>
              </w:rPr>
              <w:t>烟尘</w:t>
            </w:r>
            <w:r>
              <w:rPr>
                <w:rFonts w:hint="eastAsia"/>
                <w:color w:val="000000"/>
                <w:kern w:val="0"/>
                <w:sz w:val="21"/>
                <w:szCs w:val="21"/>
              </w:rPr>
              <w:t>排放执行</w:t>
            </w:r>
            <w:r>
              <w:rPr>
                <w:rFonts w:hint="default" w:ascii="Times New Roman" w:hAnsi="Times New Roman" w:cs="Times New Roman"/>
                <w:sz w:val="21"/>
                <w:szCs w:val="21"/>
              </w:rPr>
              <w:t>《锅炉大气污染物排放标准》（GB13271-2014）</w:t>
            </w:r>
            <w:r>
              <w:rPr>
                <w:rFonts w:hint="eastAsia" w:ascii="Times New Roman" w:hAnsi="Times New Roman" w:cs="Times New Roman"/>
                <w:sz w:val="21"/>
                <w:szCs w:val="21"/>
                <w:lang w:eastAsia="zh-CN"/>
              </w:rPr>
              <w:t>表</w:t>
            </w:r>
            <w:r>
              <w:rPr>
                <w:rFonts w:hint="eastAsia" w:ascii="Times New Roman" w:hAnsi="Times New Roman" w:cs="Times New Roman"/>
                <w:sz w:val="21"/>
                <w:szCs w:val="21"/>
                <w:lang w:val="en-US" w:eastAsia="zh-CN"/>
              </w:rPr>
              <w:t>1中燃煤锅炉排放限值要求</w:t>
            </w:r>
            <w:r>
              <w:rPr>
                <w:rFonts w:hint="eastAsia"/>
                <w:color w:val="000000"/>
                <w:kern w:val="0"/>
                <w:sz w:val="21"/>
                <w:szCs w:val="21"/>
              </w:rPr>
              <w:t>。</w:t>
            </w:r>
          </w:p>
        </w:tc>
      </w:tr>
    </w:tbl>
    <w:p>
      <w:pPr>
        <w:adjustRightInd w:val="0"/>
        <w:snapToGrid w:val="0"/>
        <w:spacing w:line="360" w:lineRule="auto"/>
        <w:ind w:firstLine="480" w:firstLineChars="200"/>
        <w:rPr>
          <w:sz w:val="24"/>
          <w:szCs w:val="24"/>
        </w:rPr>
      </w:pPr>
      <w:r>
        <w:rPr>
          <w:rFonts w:hint="eastAsia"/>
          <w:sz w:val="24"/>
          <w:szCs w:val="24"/>
        </w:rPr>
        <w:t>表</w:t>
      </w:r>
      <w:r>
        <w:rPr>
          <w:sz w:val="24"/>
          <w:szCs w:val="24"/>
        </w:rPr>
        <w:t>9-4</w:t>
      </w:r>
      <w:r>
        <w:rPr>
          <w:rFonts w:hint="eastAsia"/>
          <w:sz w:val="24"/>
          <w:szCs w:val="24"/>
        </w:rPr>
        <w:t>监测结果表明，燃煤锅炉废气经布袋除尘和麻石水膜（碱液喷淋）处理后经</w:t>
      </w:r>
      <w:r>
        <w:rPr>
          <w:sz w:val="24"/>
          <w:szCs w:val="24"/>
        </w:rPr>
        <w:t>45</w:t>
      </w:r>
      <w:r>
        <w:rPr>
          <w:rFonts w:hint="eastAsia"/>
          <w:sz w:val="24"/>
          <w:szCs w:val="24"/>
        </w:rPr>
        <w:t>米高排气筒外排，外排废气中</w:t>
      </w:r>
      <w:r>
        <w:rPr>
          <w:rFonts w:hint="eastAsia"/>
          <w:sz w:val="24"/>
          <w:szCs w:val="24"/>
          <w:lang w:eastAsia="zh-CN"/>
        </w:rPr>
        <w:t>烟尘、二氧化硫、烟气黑度</w:t>
      </w:r>
      <w:r>
        <w:rPr>
          <w:rFonts w:hint="eastAsia"/>
          <w:sz w:val="24"/>
          <w:szCs w:val="24"/>
        </w:rPr>
        <w:t>排放浓度未超过《锅炉大气污染物排放标准》（</w:t>
      </w:r>
      <w:r>
        <w:rPr>
          <w:sz w:val="24"/>
          <w:szCs w:val="24"/>
        </w:rPr>
        <w:t>GB13271-2014</w:t>
      </w:r>
      <w:r>
        <w:rPr>
          <w:rFonts w:hint="eastAsia"/>
          <w:sz w:val="24"/>
          <w:szCs w:val="24"/>
        </w:rPr>
        <w:t>）</w:t>
      </w:r>
      <w:r>
        <w:rPr>
          <w:rFonts w:hint="eastAsia" w:ascii="Times New Roman" w:hAnsi="Times New Roman" w:cs="Times New Roman"/>
          <w:sz w:val="24"/>
          <w:szCs w:val="24"/>
          <w:lang w:eastAsia="zh-CN"/>
        </w:rPr>
        <w:t>表</w:t>
      </w:r>
      <w:r>
        <w:rPr>
          <w:rFonts w:hint="eastAsia" w:ascii="Times New Roman" w:hAnsi="Times New Roman" w:cs="Times New Roman"/>
          <w:sz w:val="24"/>
          <w:szCs w:val="24"/>
          <w:lang w:val="en-US" w:eastAsia="zh-CN"/>
        </w:rPr>
        <w:t>1中燃煤锅炉排放限值要求，氮氧化物排放浓度未超过</w:t>
      </w:r>
      <w:r>
        <w:rPr>
          <w:rFonts w:hint="eastAsia"/>
          <w:sz w:val="24"/>
          <w:szCs w:val="24"/>
        </w:rPr>
        <w:t>广东省地方标准《锅炉大气污染物排放限值》（</w:t>
      </w:r>
      <w:r>
        <w:rPr>
          <w:sz w:val="24"/>
          <w:szCs w:val="24"/>
        </w:rPr>
        <w:t>DB44/765-2010</w:t>
      </w:r>
      <w:r>
        <w:rPr>
          <w:rFonts w:hint="eastAsia"/>
          <w:sz w:val="24"/>
          <w:szCs w:val="24"/>
        </w:rPr>
        <w:t>）</w:t>
      </w:r>
      <w:r>
        <w:rPr>
          <w:rFonts w:hint="eastAsia" w:ascii="Times New Roman" w:hAnsi="Times New Roman" w:cs="Times New Roman"/>
          <w:sz w:val="24"/>
          <w:szCs w:val="24"/>
          <w:lang w:eastAsia="zh-CN"/>
        </w:rPr>
        <w:t>表</w:t>
      </w:r>
      <w:r>
        <w:rPr>
          <w:rFonts w:hint="eastAsia" w:ascii="Times New Roman" w:hAnsi="Times New Roman" w:cs="Times New Roman"/>
          <w:sz w:val="24"/>
          <w:szCs w:val="24"/>
          <w:lang w:val="en-US" w:eastAsia="zh-CN"/>
        </w:rPr>
        <w:t>3中燃煤锅炉</w:t>
      </w:r>
      <w:r>
        <w:rPr>
          <w:rFonts w:hint="default" w:ascii="Arial" w:hAnsi="Arial" w:cs="Arial"/>
          <w:sz w:val="24"/>
          <w:szCs w:val="24"/>
          <w:lang w:val="en-US" w:eastAsia="zh-CN"/>
        </w:rPr>
        <w:t>≥</w:t>
      </w:r>
      <w:r>
        <w:rPr>
          <w:rFonts w:hint="eastAsia" w:asciiTheme="minorEastAsia" w:hAnsiTheme="minorEastAsia" w:cstheme="minorEastAsia"/>
          <w:sz w:val="24"/>
          <w:szCs w:val="24"/>
          <w:lang w:val="en-US" w:eastAsia="zh-CN"/>
        </w:rPr>
        <w:t>7MW锅炉B区域在用锅炉排放限值要求</w:t>
      </w:r>
      <w:r>
        <w:rPr>
          <w:rFonts w:hint="eastAsia"/>
          <w:sz w:val="24"/>
          <w:szCs w:val="24"/>
        </w:rPr>
        <w:t>。</w:t>
      </w:r>
    </w:p>
    <w:p>
      <w:pPr>
        <w:rPr>
          <w:b/>
        </w:rPr>
      </w:pPr>
    </w:p>
    <w:p>
      <w:pPr>
        <w:rPr>
          <w:rFonts w:ascii="宋体"/>
          <w:b/>
        </w:rPr>
      </w:pPr>
    </w:p>
    <w:p>
      <w:pPr>
        <w:rPr>
          <w:rFonts w:ascii="宋体"/>
          <w:b/>
        </w:rPr>
        <w:sectPr>
          <w:pgSz w:w="11906" w:h="16838"/>
          <w:pgMar w:top="1440" w:right="1418" w:bottom="1440" w:left="1644" w:header="709" w:footer="709" w:gutter="0"/>
          <w:pgNumType w:fmt="decimal"/>
          <w:cols w:space="708" w:num="1"/>
          <w:docGrid w:linePitch="381" w:charSpace="0"/>
        </w:sectPr>
      </w:pPr>
    </w:p>
    <w:p>
      <w:pPr>
        <w:jc w:val="center"/>
        <w:rPr>
          <w:rFonts w:ascii="宋体"/>
          <w:b/>
        </w:rPr>
      </w:pPr>
      <w:r>
        <w:rPr>
          <w:rFonts w:hint="eastAsia" w:ascii="宋体" w:hAnsi="宋体"/>
          <w:b/>
        </w:rPr>
        <w:t>表</w:t>
      </w:r>
      <w:r>
        <w:rPr>
          <w:rFonts w:ascii="宋体" w:hAnsi="宋体"/>
          <w:b/>
        </w:rPr>
        <w:t>9</w:t>
      </w:r>
      <w:r>
        <w:rPr>
          <w:rFonts w:ascii="宋体"/>
          <w:b/>
        </w:rPr>
        <w:t>-</w:t>
      </w:r>
      <w:r>
        <w:rPr>
          <w:rFonts w:ascii="宋体" w:hAnsi="宋体"/>
          <w:b/>
        </w:rPr>
        <w:t xml:space="preserve">5    </w:t>
      </w:r>
      <w:r>
        <w:rPr>
          <w:rFonts w:hint="eastAsia" w:ascii="宋体" w:hAnsi="宋体"/>
          <w:b/>
        </w:rPr>
        <w:t>车间废气排气筒采样口废气监测结果</w:t>
      </w:r>
    </w:p>
    <w:tbl>
      <w:tblPr>
        <w:tblStyle w:val="47"/>
        <w:tblW w:w="9303" w:type="dxa"/>
        <w:jc w:val="center"/>
        <w:tblInd w:w="2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1350"/>
        <w:gridCol w:w="1232"/>
        <w:gridCol w:w="1275"/>
        <w:gridCol w:w="1324"/>
        <w:gridCol w:w="1259"/>
        <w:gridCol w:w="1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exact"/>
          <w:jc w:val="center"/>
        </w:trPr>
        <w:tc>
          <w:tcPr>
            <w:tcW w:w="3929" w:type="dxa"/>
            <w:gridSpan w:val="3"/>
            <w:vAlign w:val="center"/>
          </w:tcPr>
          <w:p>
            <w:pPr>
              <w:jc w:val="center"/>
              <w:rPr>
                <w:b/>
                <w:bCs/>
              </w:rPr>
            </w:pPr>
            <w:r>
              <w:rPr>
                <w:rFonts w:hint="eastAsia"/>
                <w:b/>
                <w:bCs/>
              </w:rPr>
              <w:t>检测项目</w:t>
            </w:r>
          </w:p>
        </w:tc>
        <w:tc>
          <w:tcPr>
            <w:tcW w:w="1275" w:type="dxa"/>
            <w:vMerge w:val="restart"/>
            <w:vAlign w:val="center"/>
          </w:tcPr>
          <w:p>
            <w:pPr>
              <w:jc w:val="center"/>
              <w:rPr>
                <w:b/>
              </w:rPr>
            </w:pPr>
            <w:r>
              <w:rPr>
                <w:rFonts w:hint="eastAsia"/>
                <w:b/>
              </w:rPr>
              <w:t>标干流量</w:t>
            </w:r>
          </w:p>
          <w:p>
            <w:pPr>
              <w:jc w:val="center"/>
              <w:rPr>
                <w:b/>
              </w:rPr>
            </w:pPr>
            <w:r>
              <w:rPr>
                <w:rFonts w:hint="eastAsia"/>
                <w:b/>
                <w:color w:val="000000"/>
              </w:rPr>
              <w:t>（</w:t>
            </w:r>
            <w:r>
              <w:rPr>
                <w:b/>
                <w:color w:val="000000"/>
                <w:kern w:val="0"/>
              </w:rPr>
              <w:t>m</w:t>
            </w:r>
            <w:r>
              <w:rPr>
                <w:b/>
                <w:color w:val="000000"/>
                <w:kern w:val="0"/>
                <w:vertAlign w:val="superscript"/>
              </w:rPr>
              <w:t>3</w:t>
            </w:r>
            <w:r>
              <w:rPr>
                <w:b/>
                <w:color w:val="000000"/>
                <w:kern w:val="0"/>
              </w:rPr>
              <w:t>/h</w:t>
            </w:r>
            <w:r>
              <w:rPr>
                <w:rFonts w:hint="eastAsia"/>
                <w:b/>
                <w:color w:val="000000"/>
                <w:kern w:val="0"/>
              </w:rPr>
              <w:t>）</w:t>
            </w:r>
          </w:p>
        </w:tc>
        <w:tc>
          <w:tcPr>
            <w:tcW w:w="2583" w:type="dxa"/>
            <w:gridSpan w:val="2"/>
            <w:vAlign w:val="center"/>
          </w:tcPr>
          <w:p>
            <w:pPr>
              <w:jc w:val="center"/>
              <w:rPr>
                <w:b/>
              </w:rPr>
            </w:pPr>
            <w:r>
              <w:rPr>
                <w:b/>
              </w:rPr>
              <w:t>VOCs</w:t>
            </w:r>
          </w:p>
        </w:tc>
        <w:tc>
          <w:tcPr>
            <w:tcW w:w="1516" w:type="dxa"/>
            <w:vMerge w:val="restart"/>
            <w:vAlign w:val="center"/>
          </w:tcPr>
          <w:p>
            <w:pPr>
              <w:jc w:val="center"/>
              <w:rPr>
                <w:b/>
              </w:rPr>
            </w:pPr>
            <w:r>
              <w:rPr>
                <w:rFonts w:hint="eastAsia"/>
                <w:b/>
              </w:rPr>
              <w:t>排气筒高度</w:t>
            </w:r>
          </w:p>
          <w:p>
            <w:pPr>
              <w:jc w:val="center"/>
              <w:rPr>
                <w:b/>
              </w:rPr>
            </w:pPr>
            <w:r>
              <w:rPr>
                <w:rFonts w:hint="eastAsia"/>
                <w:b/>
              </w:rPr>
              <w:t>（</w:t>
            </w:r>
            <w:r>
              <w:rPr>
                <w:b/>
              </w:rPr>
              <w:t>m</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3929" w:type="dxa"/>
            <w:gridSpan w:val="3"/>
            <w:vAlign w:val="center"/>
          </w:tcPr>
          <w:p>
            <w:pPr>
              <w:jc w:val="center"/>
              <w:rPr>
                <w:b/>
                <w:bCs/>
              </w:rPr>
            </w:pPr>
            <w:r>
              <w:rPr>
                <w:rFonts w:hint="eastAsia"/>
                <w:b/>
                <w:bCs/>
              </w:rPr>
              <w:t>采样点位置及采样时间</w:t>
            </w:r>
          </w:p>
        </w:tc>
        <w:tc>
          <w:tcPr>
            <w:tcW w:w="1275" w:type="dxa"/>
            <w:vMerge w:val="continue"/>
            <w:vAlign w:val="center"/>
          </w:tcPr>
          <w:p>
            <w:pPr>
              <w:jc w:val="center"/>
              <w:rPr>
                <w:bCs/>
              </w:rPr>
            </w:pPr>
          </w:p>
        </w:tc>
        <w:tc>
          <w:tcPr>
            <w:tcW w:w="1324" w:type="dxa"/>
            <w:vAlign w:val="center"/>
          </w:tcPr>
          <w:p>
            <w:pPr>
              <w:jc w:val="center"/>
              <w:rPr>
                <w:b/>
              </w:rPr>
            </w:pPr>
            <w:r>
              <w:rPr>
                <w:rFonts w:hint="eastAsia"/>
                <w:b/>
              </w:rPr>
              <w:t>排放浓度</w:t>
            </w:r>
          </w:p>
          <w:p>
            <w:pPr>
              <w:jc w:val="center"/>
              <w:rPr>
                <w:bCs/>
              </w:rPr>
            </w:pPr>
            <w:r>
              <w:rPr>
                <w:rFonts w:hint="eastAsia"/>
                <w:b/>
              </w:rPr>
              <w:t>（</w:t>
            </w:r>
            <w:r>
              <w:rPr>
                <w:b/>
              </w:rPr>
              <w:t>mg/m</w:t>
            </w:r>
            <w:r>
              <w:rPr>
                <w:b/>
                <w:vertAlign w:val="superscript"/>
              </w:rPr>
              <w:t>3</w:t>
            </w:r>
            <w:r>
              <w:rPr>
                <w:rFonts w:hint="eastAsia"/>
                <w:b/>
              </w:rPr>
              <w:t>）</w:t>
            </w:r>
          </w:p>
        </w:tc>
        <w:tc>
          <w:tcPr>
            <w:tcW w:w="1259" w:type="dxa"/>
            <w:vAlign w:val="center"/>
          </w:tcPr>
          <w:p>
            <w:pPr>
              <w:jc w:val="center"/>
              <w:rPr>
                <w:b/>
              </w:rPr>
            </w:pPr>
            <w:r>
              <w:rPr>
                <w:rFonts w:hint="eastAsia"/>
                <w:b/>
              </w:rPr>
              <w:t>排放速率</w:t>
            </w:r>
          </w:p>
          <w:p>
            <w:pPr>
              <w:jc w:val="center"/>
              <w:rPr>
                <w:bCs/>
              </w:rPr>
            </w:pPr>
            <w:r>
              <w:rPr>
                <w:rFonts w:hint="eastAsia"/>
                <w:b/>
              </w:rPr>
              <w:t>（</w:t>
            </w:r>
            <w:r>
              <w:rPr>
                <w:b/>
              </w:rPr>
              <w:t>kg/h</w:t>
            </w:r>
            <w:r>
              <w:rPr>
                <w:rFonts w:hint="eastAsia"/>
                <w:b/>
              </w:rPr>
              <w:t>）</w:t>
            </w:r>
          </w:p>
        </w:tc>
        <w:tc>
          <w:tcPr>
            <w:tcW w:w="1516" w:type="dxa"/>
            <w:vMerge w:val="continue"/>
            <w:vAlign w:val="center"/>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1347" w:type="dxa"/>
            <w:vMerge w:val="restart"/>
            <w:vAlign w:val="center"/>
          </w:tcPr>
          <w:p>
            <w:pPr>
              <w:jc w:val="center"/>
            </w:pPr>
          </w:p>
          <w:p>
            <w:pPr>
              <w:jc w:val="center"/>
            </w:pPr>
            <w:r>
              <w:rPr>
                <w:rFonts w:hint="eastAsia"/>
              </w:rPr>
              <w:t>车间废气排放口</w:t>
            </w:r>
          </w:p>
          <w:p>
            <w:pPr>
              <w:jc w:val="center"/>
            </w:pPr>
          </w:p>
        </w:tc>
        <w:tc>
          <w:tcPr>
            <w:tcW w:w="1350" w:type="dxa"/>
            <w:vMerge w:val="restart"/>
            <w:vAlign w:val="center"/>
          </w:tcPr>
          <w:p>
            <w:pPr>
              <w:jc w:val="center"/>
              <w:rPr>
                <w:color w:val="000000"/>
              </w:rPr>
            </w:pPr>
            <w:r>
              <w:rPr>
                <w:color w:val="000000"/>
              </w:rPr>
              <w:t>09</w:t>
            </w:r>
            <w:r>
              <w:rPr>
                <w:rFonts w:hint="eastAsia"/>
                <w:color w:val="000000"/>
              </w:rPr>
              <w:t>月</w:t>
            </w:r>
            <w:r>
              <w:rPr>
                <w:color w:val="000000"/>
              </w:rPr>
              <w:t>18</w:t>
            </w:r>
            <w:r>
              <w:rPr>
                <w:rFonts w:hint="eastAsia"/>
                <w:color w:val="000000"/>
              </w:rPr>
              <w:t>日</w:t>
            </w:r>
          </w:p>
        </w:tc>
        <w:tc>
          <w:tcPr>
            <w:tcW w:w="1232" w:type="dxa"/>
            <w:vAlign w:val="center"/>
          </w:tcPr>
          <w:p>
            <w:pPr>
              <w:jc w:val="center"/>
            </w:pPr>
            <w:r>
              <w:rPr>
                <w:rFonts w:hint="eastAsia"/>
              </w:rPr>
              <w:t>第一次</w:t>
            </w:r>
          </w:p>
        </w:tc>
        <w:tc>
          <w:tcPr>
            <w:tcW w:w="1275" w:type="dxa"/>
            <w:vAlign w:val="center"/>
          </w:tcPr>
          <w:p>
            <w:pPr>
              <w:autoSpaceDE w:val="0"/>
              <w:autoSpaceDN w:val="0"/>
              <w:adjustRightInd w:val="0"/>
              <w:jc w:val="center"/>
              <w:rPr>
                <w:color w:val="000000"/>
              </w:rPr>
            </w:pPr>
            <w:r>
              <w:rPr>
                <w:color w:val="000000"/>
                <w:kern w:val="0"/>
              </w:rPr>
              <w:t>43</w:t>
            </w:r>
          </w:p>
        </w:tc>
        <w:tc>
          <w:tcPr>
            <w:tcW w:w="1324" w:type="dxa"/>
            <w:vAlign w:val="center"/>
          </w:tcPr>
          <w:p>
            <w:pPr>
              <w:autoSpaceDE w:val="0"/>
              <w:autoSpaceDN w:val="0"/>
              <w:adjustRightInd w:val="0"/>
              <w:jc w:val="center"/>
              <w:rPr>
                <w:color w:val="000000"/>
              </w:rPr>
            </w:pPr>
            <w:r>
              <w:rPr>
                <w:color w:val="000000"/>
              </w:rPr>
              <w:t>6.40</w:t>
            </w:r>
          </w:p>
        </w:tc>
        <w:tc>
          <w:tcPr>
            <w:tcW w:w="1259" w:type="dxa"/>
            <w:vAlign w:val="center"/>
          </w:tcPr>
          <w:p>
            <w:pPr>
              <w:autoSpaceDE w:val="0"/>
              <w:autoSpaceDN w:val="0"/>
              <w:adjustRightInd w:val="0"/>
              <w:jc w:val="center"/>
              <w:rPr>
                <w:bCs/>
                <w:color w:val="000000"/>
              </w:rPr>
            </w:pPr>
            <w:r>
              <w:rPr>
                <w:bCs/>
                <w:color w:val="000000"/>
              </w:rPr>
              <w:t>2.75×10</w:t>
            </w:r>
            <w:r>
              <w:rPr>
                <w:bCs/>
                <w:color w:val="000000"/>
                <w:vertAlign w:val="superscript"/>
              </w:rPr>
              <w:t>-4</w:t>
            </w:r>
          </w:p>
        </w:tc>
        <w:tc>
          <w:tcPr>
            <w:tcW w:w="1516" w:type="dxa"/>
            <w:vMerge w:val="restart"/>
            <w:vAlign w:val="center"/>
          </w:tcPr>
          <w:p>
            <w:pPr>
              <w:autoSpaceDE w:val="0"/>
              <w:autoSpaceDN w:val="0"/>
              <w:adjustRightInd w:val="0"/>
              <w:jc w:val="center"/>
              <w:rPr>
                <w:bCs/>
                <w:color w:val="000000"/>
              </w:rPr>
            </w:pPr>
            <w:r>
              <w:rPr>
                <w:bCs/>
                <w:color w:val="000000"/>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1347" w:type="dxa"/>
            <w:vMerge w:val="continue"/>
            <w:vAlign w:val="center"/>
          </w:tcPr>
          <w:p>
            <w:pPr>
              <w:jc w:val="center"/>
            </w:pPr>
          </w:p>
        </w:tc>
        <w:tc>
          <w:tcPr>
            <w:tcW w:w="1350" w:type="dxa"/>
            <w:vMerge w:val="continue"/>
            <w:vAlign w:val="center"/>
          </w:tcPr>
          <w:p>
            <w:pPr>
              <w:jc w:val="center"/>
              <w:rPr>
                <w:color w:val="000000"/>
              </w:rPr>
            </w:pPr>
          </w:p>
        </w:tc>
        <w:tc>
          <w:tcPr>
            <w:tcW w:w="1232" w:type="dxa"/>
            <w:vAlign w:val="center"/>
          </w:tcPr>
          <w:p>
            <w:pPr>
              <w:jc w:val="center"/>
            </w:pPr>
            <w:r>
              <w:rPr>
                <w:rFonts w:hint="eastAsia"/>
              </w:rPr>
              <w:t>第二次</w:t>
            </w:r>
          </w:p>
        </w:tc>
        <w:tc>
          <w:tcPr>
            <w:tcW w:w="1275" w:type="dxa"/>
            <w:vAlign w:val="center"/>
          </w:tcPr>
          <w:p>
            <w:pPr>
              <w:autoSpaceDE w:val="0"/>
              <w:autoSpaceDN w:val="0"/>
              <w:adjustRightInd w:val="0"/>
              <w:jc w:val="center"/>
              <w:rPr>
                <w:color w:val="000000"/>
              </w:rPr>
            </w:pPr>
            <w:r>
              <w:rPr>
                <w:color w:val="000000"/>
                <w:kern w:val="0"/>
              </w:rPr>
              <w:t>40</w:t>
            </w:r>
          </w:p>
        </w:tc>
        <w:tc>
          <w:tcPr>
            <w:tcW w:w="1324" w:type="dxa"/>
            <w:vAlign w:val="center"/>
          </w:tcPr>
          <w:p>
            <w:pPr>
              <w:autoSpaceDE w:val="0"/>
              <w:autoSpaceDN w:val="0"/>
              <w:adjustRightInd w:val="0"/>
              <w:jc w:val="center"/>
              <w:rPr>
                <w:color w:val="000000"/>
                <w:kern w:val="0"/>
              </w:rPr>
            </w:pPr>
            <w:r>
              <w:rPr>
                <w:color w:val="000000"/>
                <w:kern w:val="0"/>
              </w:rPr>
              <w:t>4.17</w:t>
            </w:r>
          </w:p>
        </w:tc>
        <w:tc>
          <w:tcPr>
            <w:tcW w:w="1259" w:type="dxa"/>
            <w:vAlign w:val="center"/>
          </w:tcPr>
          <w:p>
            <w:pPr>
              <w:autoSpaceDE w:val="0"/>
              <w:autoSpaceDN w:val="0"/>
              <w:adjustRightInd w:val="0"/>
              <w:jc w:val="center"/>
              <w:rPr>
                <w:color w:val="000000"/>
                <w:kern w:val="0"/>
              </w:rPr>
            </w:pPr>
            <w:r>
              <w:rPr>
                <w:color w:val="000000"/>
                <w:kern w:val="0"/>
              </w:rPr>
              <w:t>1.67</w:t>
            </w:r>
            <w:r>
              <w:rPr>
                <w:bCs/>
                <w:color w:val="000000"/>
              </w:rPr>
              <w:t>×10</w:t>
            </w:r>
            <w:r>
              <w:rPr>
                <w:bCs/>
                <w:color w:val="000000"/>
                <w:vertAlign w:val="superscript"/>
              </w:rPr>
              <w:t>-4</w:t>
            </w:r>
          </w:p>
        </w:tc>
        <w:tc>
          <w:tcPr>
            <w:tcW w:w="1516" w:type="dxa"/>
            <w:vMerge w:val="continue"/>
            <w:vAlign w:val="center"/>
          </w:tcPr>
          <w:p>
            <w:pPr>
              <w:autoSpaceDE w:val="0"/>
              <w:autoSpaceDN w:val="0"/>
              <w:adjustRightInd w:val="0"/>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1347" w:type="dxa"/>
            <w:vMerge w:val="continue"/>
            <w:vAlign w:val="center"/>
          </w:tcPr>
          <w:p>
            <w:pPr>
              <w:jc w:val="center"/>
            </w:pPr>
          </w:p>
        </w:tc>
        <w:tc>
          <w:tcPr>
            <w:tcW w:w="1350" w:type="dxa"/>
            <w:vMerge w:val="continue"/>
            <w:vAlign w:val="center"/>
          </w:tcPr>
          <w:p>
            <w:pPr>
              <w:jc w:val="center"/>
              <w:rPr>
                <w:color w:val="000000"/>
              </w:rPr>
            </w:pPr>
          </w:p>
        </w:tc>
        <w:tc>
          <w:tcPr>
            <w:tcW w:w="1232" w:type="dxa"/>
            <w:vAlign w:val="center"/>
          </w:tcPr>
          <w:p>
            <w:pPr>
              <w:jc w:val="center"/>
            </w:pPr>
            <w:r>
              <w:rPr>
                <w:rFonts w:hint="eastAsia"/>
              </w:rPr>
              <w:t>第三次</w:t>
            </w:r>
          </w:p>
        </w:tc>
        <w:tc>
          <w:tcPr>
            <w:tcW w:w="1275" w:type="dxa"/>
            <w:vAlign w:val="center"/>
          </w:tcPr>
          <w:p>
            <w:pPr>
              <w:autoSpaceDE w:val="0"/>
              <w:autoSpaceDN w:val="0"/>
              <w:adjustRightInd w:val="0"/>
              <w:jc w:val="center"/>
              <w:rPr>
                <w:color w:val="000000"/>
              </w:rPr>
            </w:pPr>
            <w:r>
              <w:rPr>
                <w:color w:val="000000"/>
                <w:kern w:val="0"/>
              </w:rPr>
              <w:t>39</w:t>
            </w:r>
          </w:p>
        </w:tc>
        <w:tc>
          <w:tcPr>
            <w:tcW w:w="1324" w:type="dxa"/>
            <w:vAlign w:val="center"/>
          </w:tcPr>
          <w:p>
            <w:pPr>
              <w:autoSpaceDE w:val="0"/>
              <w:autoSpaceDN w:val="0"/>
              <w:adjustRightInd w:val="0"/>
              <w:jc w:val="center"/>
              <w:rPr>
                <w:color w:val="000000"/>
                <w:kern w:val="0"/>
              </w:rPr>
            </w:pPr>
            <w:r>
              <w:rPr>
                <w:color w:val="000000"/>
                <w:kern w:val="0"/>
              </w:rPr>
              <w:t>5.26</w:t>
            </w:r>
          </w:p>
        </w:tc>
        <w:tc>
          <w:tcPr>
            <w:tcW w:w="1259" w:type="dxa"/>
            <w:vAlign w:val="center"/>
          </w:tcPr>
          <w:p>
            <w:pPr>
              <w:autoSpaceDE w:val="0"/>
              <w:autoSpaceDN w:val="0"/>
              <w:adjustRightInd w:val="0"/>
              <w:jc w:val="center"/>
              <w:rPr>
                <w:color w:val="000000"/>
                <w:kern w:val="0"/>
              </w:rPr>
            </w:pPr>
            <w:r>
              <w:rPr>
                <w:color w:val="000000"/>
                <w:kern w:val="0"/>
              </w:rPr>
              <w:t>2.05</w:t>
            </w:r>
            <w:r>
              <w:rPr>
                <w:bCs/>
                <w:color w:val="000000"/>
              </w:rPr>
              <w:t>×10</w:t>
            </w:r>
            <w:r>
              <w:rPr>
                <w:bCs/>
                <w:color w:val="000000"/>
                <w:vertAlign w:val="superscript"/>
              </w:rPr>
              <w:t>-4</w:t>
            </w:r>
          </w:p>
        </w:tc>
        <w:tc>
          <w:tcPr>
            <w:tcW w:w="1516" w:type="dxa"/>
            <w:vMerge w:val="continue"/>
            <w:vAlign w:val="center"/>
          </w:tcPr>
          <w:p>
            <w:pPr>
              <w:autoSpaceDE w:val="0"/>
              <w:autoSpaceDN w:val="0"/>
              <w:adjustRightInd w:val="0"/>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1347" w:type="dxa"/>
            <w:vMerge w:val="continue"/>
            <w:vAlign w:val="center"/>
          </w:tcPr>
          <w:p>
            <w:pPr>
              <w:jc w:val="center"/>
            </w:pPr>
          </w:p>
        </w:tc>
        <w:tc>
          <w:tcPr>
            <w:tcW w:w="1350" w:type="dxa"/>
            <w:vMerge w:val="continue"/>
            <w:vAlign w:val="center"/>
          </w:tcPr>
          <w:p>
            <w:pPr>
              <w:jc w:val="center"/>
              <w:rPr>
                <w:color w:val="000000"/>
              </w:rPr>
            </w:pPr>
          </w:p>
        </w:tc>
        <w:tc>
          <w:tcPr>
            <w:tcW w:w="1232" w:type="dxa"/>
            <w:vAlign w:val="center"/>
          </w:tcPr>
          <w:p>
            <w:pPr>
              <w:jc w:val="center"/>
              <w:rPr>
                <w:color w:val="000000"/>
              </w:rPr>
            </w:pPr>
            <w:r>
              <w:rPr>
                <w:rFonts w:hint="eastAsia"/>
                <w:color w:val="000000"/>
              </w:rPr>
              <w:t>平均值</w:t>
            </w:r>
          </w:p>
        </w:tc>
        <w:tc>
          <w:tcPr>
            <w:tcW w:w="1275" w:type="dxa"/>
            <w:vAlign w:val="center"/>
          </w:tcPr>
          <w:p>
            <w:pPr>
              <w:autoSpaceDE w:val="0"/>
              <w:autoSpaceDN w:val="0"/>
              <w:adjustRightInd w:val="0"/>
              <w:jc w:val="center"/>
              <w:rPr>
                <w:color w:val="000000"/>
              </w:rPr>
            </w:pPr>
            <w:r>
              <w:rPr>
                <w:color w:val="000000"/>
                <w:kern w:val="0"/>
              </w:rPr>
              <w:t>41</w:t>
            </w:r>
          </w:p>
        </w:tc>
        <w:tc>
          <w:tcPr>
            <w:tcW w:w="1324" w:type="dxa"/>
            <w:vAlign w:val="center"/>
          </w:tcPr>
          <w:p>
            <w:pPr>
              <w:autoSpaceDE w:val="0"/>
              <w:autoSpaceDN w:val="0"/>
              <w:adjustRightInd w:val="0"/>
              <w:jc w:val="center"/>
              <w:rPr>
                <w:color w:val="000000"/>
                <w:kern w:val="0"/>
              </w:rPr>
            </w:pPr>
            <w:r>
              <w:rPr>
                <w:color w:val="000000"/>
                <w:kern w:val="0"/>
              </w:rPr>
              <w:t>5.28</w:t>
            </w:r>
          </w:p>
        </w:tc>
        <w:tc>
          <w:tcPr>
            <w:tcW w:w="1259" w:type="dxa"/>
            <w:vAlign w:val="center"/>
          </w:tcPr>
          <w:p>
            <w:pPr>
              <w:autoSpaceDE w:val="0"/>
              <w:autoSpaceDN w:val="0"/>
              <w:adjustRightInd w:val="0"/>
              <w:jc w:val="center"/>
              <w:rPr>
                <w:color w:val="000000"/>
                <w:kern w:val="0"/>
              </w:rPr>
            </w:pPr>
            <w:r>
              <w:rPr>
                <w:color w:val="000000"/>
                <w:kern w:val="0"/>
              </w:rPr>
              <w:t>2.16</w:t>
            </w:r>
            <w:r>
              <w:rPr>
                <w:bCs/>
                <w:color w:val="000000"/>
              </w:rPr>
              <w:t>×10</w:t>
            </w:r>
            <w:r>
              <w:rPr>
                <w:bCs/>
                <w:color w:val="000000"/>
                <w:vertAlign w:val="superscript"/>
              </w:rPr>
              <w:t>-4</w:t>
            </w:r>
          </w:p>
        </w:tc>
        <w:tc>
          <w:tcPr>
            <w:tcW w:w="1516" w:type="dxa"/>
            <w:vMerge w:val="continue"/>
            <w:vAlign w:val="center"/>
          </w:tcPr>
          <w:p>
            <w:pPr>
              <w:autoSpaceDE w:val="0"/>
              <w:autoSpaceDN w:val="0"/>
              <w:adjustRightInd w:val="0"/>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1347" w:type="dxa"/>
            <w:vMerge w:val="continue"/>
            <w:vAlign w:val="center"/>
          </w:tcPr>
          <w:p>
            <w:pPr>
              <w:jc w:val="center"/>
            </w:pPr>
          </w:p>
        </w:tc>
        <w:tc>
          <w:tcPr>
            <w:tcW w:w="1350" w:type="dxa"/>
            <w:vMerge w:val="restart"/>
            <w:vAlign w:val="center"/>
          </w:tcPr>
          <w:p>
            <w:pPr>
              <w:jc w:val="center"/>
              <w:rPr>
                <w:color w:val="000000"/>
              </w:rPr>
            </w:pPr>
            <w:r>
              <w:rPr>
                <w:color w:val="000000"/>
              </w:rPr>
              <w:t>09</w:t>
            </w:r>
            <w:r>
              <w:rPr>
                <w:rFonts w:hint="eastAsia"/>
                <w:color w:val="000000"/>
              </w:rPr>
              <w:t>月</w:t>
            </w:r>
            <w:r>
              <w:rPr>
                <w:color w:val="000000"/>
              </w:rPr>
              <w:t>19</w:t>
            </w:r>
            <w:r>
              <w:rPr>
                <w:rFonts w:hint="eastAsia"/>
                <w:color w:val="000000"/>
              </w:rPr>
              <w:t>日</w:t>
            </w:r>
          </w:p>
        </w:tc>
        <w:tc>
          <w:tcPr>
            <w:tcW w:w="1232" w:type="dxa"/>
            <w:vAlign w:val="center"/>
          </w:tcPr>
          <w:p>
            <w:pPr>
              <w:jc w:val="center"/>
            </w:pPr>
            <w:r>
              <w:rPr>
                <w:rFonts w:hint="eastAsia"/>
              </w:rPr>
              <w:t>第一次</w:t>
            </w:r>
          </w:p>
        </w:tc>
        <w:tc>
          <w:tcPr>
            <w:tcW w:w="1275" w:type="dxa"/>
            <w:vAlign w:val="center"/>
          </w:tcPr>
          <w:p>
            <w:pPr>
              <w:autoSpaceDE w:val="0"/>
              <w:autoSpaceDN w:val="0"/>
              <w:adjustRightInd w:val="0"/>
              <w:jc w:val="center"/>
              <w:rPr>
                <w:color w:val="000000"/>
              </w:rPr>
            </w:pPr>
            <w:r>
              <w:rPr>
                <w:color w:val="000000"/>
                <w:kern w:val="0"/>
              </w:rPr>
              <w:t>46</w:t>
            </w:r>
          </w:p>
        </w:tc>
        <w:tc>
          <w:tcPr>
            <w:tcW w:w="1324" w:type="dxa"/>
            <w:vAlign w:val="center"/>
          </w:tcPr>
          <w:p>
            <w:pPr>
              <w:autoSpaceDE w:val="0"/>
              <w:autoSpaceDN w:val="0"/>
              <w:adjustRightInd w:val="0"/>
              <w:jc w:val="center"/>
              <w:rPr>
                <w:color w:val="000000"/>
              </w:rPr>
            </w:pPr>
            <w:r>
              <w:rPr>
                <w:color w:val="000000"/>
              </w:rPr>
              <w:t>8.68</w:t>
            </w:r>
          </w:p>
        </w:tc>
        <w:tc>
          <w:tcPr>
            <w:tcW w:w="1259" w:type="dxa"/>
            <w:vAlign w:val="center"/>
          </w:tcPr>
          <w:p>
            <w:pPr>
              <w:autoSpaceDE w:val="0"/>
              <w:autoSpaceDN w:val="0"/>
              <w:adjustRightInd w:val="0"/>
              <w:jc w:val="center"/>
              <w:rPr>
                <w:bCs/>
                <w:color w:val="000000"/>
              </w:rPr>
            </w:pPr>
            <w:r>
              <w:rPr>
                <w:bCs/>
                <w:color w:val="000000"/>
              </w:rPr>
              <w:t>3.99×10</w:t>
            </w:r>
            <w:r>
              <w:rPr>
                <w:bCs/>
                <w:color w:val="000000"/>
                <w:vertAlign w:val="superscript"/>
              </w:rPr>
              <w:t>-4</w:t>
            </w:r>
          </w:p>
        </w:tc>
        <w:tc>
          <w:tcPr>
            <w:tcW w:w="1516" w:type="dxa"/>
            <w:vMerge w:val="continue"/>
            <w:vAlign w:val="center"/>
          </w:tcPr>
          <w:p>
            <w:pPr>
              <w:autoSpaceDE w:val="0"/>
              <w:autoSpaceDN w:val="0"/>
              <w:adjustRightInd w:val="0"/>
              <w:jc w:val="center"/>
              <w:rPr>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1347" w:type="dxa"/>
            <w:vMerge w:val="continue"/>
            <w:vAlign w:val="center"/>
          </w:tcPr>
          <w:p>
            <w:pPr>
              <w:jc w:val="center"/>
            </w:pPr>
          </w:p>
        </w:tc>
        <w:tc>
          <w:tcPr>
            <w:tcW w:w="1350" w:type="dxa"/>
            <w:vMerge w:val="continue"/>
            <w:vAlign w:val="center"/>
          </w:tcPr>
          <w:p>
            <w:pPr>
              <w:jc w:val="center"/>
            </w:pPr>
          </w:p>
        </w:tc>
        <w:tc>
          <w:tcPr>
            <w:tcW w:w="1232" w:type="dxa"/>
            <w:vAlign w:val="center"/>
          </w:tcPr>
          <w:p>
            <w:pPr>
              <w:jc w:val="center"/>
            </w:pPr>
            <w:r>
              <w:rPr>
                <w:rFonts w:hint="eastAsia"/>
              </w:rPr>
              <w:t>第二次</w:t>
            </w:r>
          </w:p>
        </w:tc>
        <w:tc>
          <w:tcPr>
            <w:tcW w:w="1275" w:type="dxa"/>
            <w:vAlign w:val="center"/>
          </w:tcPr>
          <w:p>
            <w:pPr>
              <w:autoSpaceDE w:val="0"/>
              <w:autoSpaceDN w:val="0"/>
              <w:adjustRightInd w:val="0"/>
              <w:jc w:val="center"/>
              <w:rPr>
                <w:color w:val="000000"/>
              </w:rPr>
            </w:pPr>
            <w:r>
              <w:rPr>
                <w:color w:val="000000"/>
                <w:kern w:val="0"/>
              </w:rPr>
              <w:t>43</w:t>
            </w:r>
          </w:p>
        </w:tc>
        <w:tc>
          <w:tcPr>
            <w:tcW w:w="1324" w:type="dxa"/>
            <w:vAlign w:val="center"/>
          </w:tcPr>
          <w:p>
            <w:pPr>
              <w:autoSpaceDE w:val="0"/>
              <w:autoSpaceDN w:val="0"/>
              <w:adjustRightInd w:val="0"/>
              <w:jc w:val="center"/>
              <w:rPr>
                <w:color w:val="000000"/>
                <w:kern w:val="0"/>
              </w:rPr>
            </w:pPr>
            <w:r>
              <w:rPr>
                <w:color w:val="000000"/>
                <w:kern w:val="0"/>
              </w:rPr>
              <w:t>6.51</w:t>
            </w:r>
          </w:p>
        </w:tc>
        <w:tc>
          <w:tcPr>
            <w:tcW w:w="1259" w:type="dxa"/>
            <w:vAlign w:val="center"/>
          </w:tcPr>
          <w:p>
            <w:pPr>
              <w:autoSpaceDE w:val="0"/>
              <w:autoSpaceDN w:val="0"/>
              <w:adjustRightInd w:val="0"/>
              <w:jc w:val="center"/>
              <w:rPr>
                <w:color w:val="000000"/>
                <w:kern w:val="0"/>
              </w:rPr>
            </w:pPr>
            <w:r>
              <w:rPr>
                <w:color w:val="000000"/>
                <w:kern w:val="0"/>
              </w:rPr>
              <w:t>2.80</w:t>
            </w:r>
            <w:r>
              <w:rPr>
                <w:bCs/>
                <w:color w:val="000000"/>
              </w:rPr>
              <w:t>×10</w:t>
            </w:r>
            <w:r>
              <w:rPr>
                <w:bCs/>
                <w:color w:val="000000"/>
                <w:vertAlign w:val="superscript"/>
              </w:rPr>
              <w:t>-4</w:t>
            </w:r>
          </w:p>
        </w:tc>
        <w:tc>
          <w:tcPr>
            <w:tcW w:w="1516" w:type="dxa"/>
            <w:vMerge w:val="continue"/>
            <w:vAlign w:val="center"/>
          </w:tcPr>
          <w:p>
            <w:pPr>
              <w:autoSpaceDE w:val="0"/>
              <w:autoSpaceDN w:val="0"/>
              <w:adjustRightInd w:val="0"/>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1347" w:type="dxa"/>
            <w:vMerge w:val="continue"/>
            <w:vAlign w:val="center"/>
          </w:tcPr>
          <w:p>
            <w:pPr>
              <w:jc w:val="center"/>
            </w:pPr>
          </w:p>
        </w:tc>
        <w:tc>
          <w:tcPr>
            <w:tcW w:w="1350" w:type="dxa"/>
            <w:vMerge w:val="continue"/>
            <w:vAlign w:val="center"/>
          </w:tcPr>
          <w:p>
            <w:pPr>
              <w:jc w:val="center"/>
            </w:pPr>
          </w:p>
        </w:tc>
        <w:tc>
          <w:tcPr>
            <w:tcW w:w="1232" w:type="dxa"/>
            <w:vAlign w:val="center"/>
          </w:tcPr>
          <w:p>
            <w:pPr>
              <w:jc w:val="center"/>
            </w:pPr>
            <w:r>
              <w:rPr>
                <w:rFonts w:hint="eastAsia"/>
              </w:rPr>
              <w:t>第三次</w:t>
            </w:r>
          </w:p>
        </w:tc>
        <w:tc>
          <w:tcPr>
            <w:tcW w:w="1275" w:type="dxa"/>
            <w:vAlign w:val="center"/>
          </w:tcPr>
          <w:p>
            <w:pPr>
              <w:autoSpaceDE w:val="0"/>
              <w:autoSpaceDN w:val="0"/>
              <w:adjustRightInd w:val="0"/>
              <w:jc w:val="center"/>
              <w:rPr>
                <w:color w:val="000000"/>
              </w:rPr>
            </w:pPr>
            <w:r>
              <w:rPr>
                <w:color w:val="000000"/>
                <w:kern w:val="0"/>
              </w:rPr>
              <w:t>44</w:t>
            </w:r>
          </w:p>
        </w:tc>
        <w:tc>
          <w:tcPr>
            <w:tcW w:w="1324" w:type="dxa"/>
            <w:vAlign w:val="center"/>
          </w:tcPr>
          <w:p>
            <w:pPr>
              <w:autoSpaceDE w:val="0"/>
              <w:autoSpaceDN w:val="0"/>
              <w:adjustRightInd w:val="0"/>
              <w:jc w:val="center"/>
              <w:rPr>
                <w:color w:val="000000"/>
                <w:kern w:val="0"/>
              </w:rPr>
            </w:pPr>
            <w:r>
              <w:rPr>
                <w:color w:val="000000"/>
                <w:kern w:val="0"/>
              </w:rPr>
              <w:t>7.34</w:t>
            </w:r>
          </w:p>
        </w:tc>
        <w:tc>
          <w:tcPr>
            <w:tcW w:w="1259" w:type="dxa"/>
            <w:vAlign w:val="center"/>
          </w:tcPr>
          <w:p>
            <w:pPr>
              <w:autoSpaceDE w:val="0"/>
              <w:autoSpaceDN w:val="0"/>
              <w:adjustRightInd w:val="0"/>
              <w:jc w:val="center"/>
              <w:rPr>
                <w:color w:val="000000"/>
                <w:kern w:val="0"/>
              </w:rPr>
            </w:pPr>
            <w:r>
              <w:rPr>
                <w:color w:val="000000"/>
                <w:kern w:val="0"/>
              </w:rPr>
              <w:t>3.23</w:t>
            </w:r>
            <w:r>
              <w:rPr>
                <w:bCs/>
                <w:color w:val="000000"/>
              </w:rPr>
              <w:t>×10</w:t>
            </w:r>
            <w:r>
              <w:rPr>
                <w:bCs/>
                <w:color w:val="000000"/>
                <w:vertAlign w:val="superscript"/>
              </w:rPr>
              <w:t>-4</w:t>
            </w:r>
          </w:p>
        </w:tc>
        <w:tc>
          <w:tcPr>
            <w:tcW w:w="1516" w:type="dxa"/>
            <w:vMerge w:val="continue"/>
            <w:vAlign w:val="center"/>
          </w:tcPr>
          <w:p>
            <w:pPr>
              <w:autoSpaceDE w:val="0"/>
              <w:autoSpaceDN w:val="0"/>
              <w:adjustRightInd w:val="0"/>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jc w:val="center"/>
        </w:trPr>
        <w:tc>
          <w:tcPr>
            <w:tcW w:w="1347" w:type="dxa"/>
            <w:vMerge w:val="continue"/>
            <w:vAlign w:val="center"/>
          </w:tcPr>
          <w:p>
            <w:pPr>
              <w:jc w:val="center"/>
            </w:pPr>
          </w:p>
        </w:tc>
        <w:tc>
          <w:tcPr>
            <w:tcW w:w="1350" w:type="dxa"/>
            <w:vMerge w:val="continue"/>
            <w:vAlign w:val="center"/>
          </w:tcPr>
          <w:p>
            <w:pPr>
              <w:jc w:val="center"/>
            </w:pPr>
          </w:p>
        </w:tc>
        <w:tc>
          <w:tcPr>
            <w:tcW w:w="1232" w:type="dxa"/>
            <w:vAlign w:val="center"/>
          </w:tcPr>
          <w:p>
            <w:pPr>
              <w:jc w:val="center"/>
              <w:rPr>
                <w:color w:val="000000"/>
              </w:rPr>
            </w:pPr>
            <w:r>
              <w:rPr>
                <w:rFonts w:hint="eastAsia"/>
                <w:color w:val="000000"/>
              </w:rPr>
              <w:t>平均值</w:t>
            </w:r>
          </w:p>
        </w:tc>
        <w:tc>
          <w:tcPr>
            <w:tcW w:w="1275" w:type="dxa"/>
            <w:vAlign w:val="center"/>
          </w:tcPr>
          <w:p>
            <w:pPr>
              <w:autoSpaceDE w:val="0"/>
              <w:autoSpaceDN w:val="0"/>
              <w:adjustRightInd w:val="0"/>
              <w:jc w:val="center"/>
              <w:rPr>
                <w:color w:val="000000"/>
              </w:rPr>
            </w:pPr>
            <w:r>
              <w:rPr>
                <w:color w:val="000000"/>
                <w:kern w:val="0"/>
              </w:rPr>
              <w:t>44</w:t>
            </w:r>
          </w:p>
        </w:tc>
        <w:tc>
          <w:tcPr>
            <w:tcW w:w="1324" w:type="dxa"/>
            <w:vAlign w:val="center"/>
          </w:tcPr>
          <w:p>
            <w:pPr>
              <w:autoSpaceDE w:val="0"/>
              <w:autoSpaceDN w:val="0"/>
              <w:adjustRightInd w:val="0"/>
              <w:jc w:val="center"/>
              <w:rPr>
                <w:color w:val="000000"/>
                <w:kern w:val="0"/>
              </w:rPr>
            </w:pPr>
            <w:r>
              <w:rPr>
                <w:color w:val="000000"/>
                <w:kern w:val="0"/>
              </w:rPr>
              <w:t>7.51</w:t>
            </w:r>
          </w:p>
        </w:tc>
        <w:tc>
          <w:tcPr>
            <w:tcW w:w="1259" w:type="dxa"/>
            <w:vAlign w:val="center"/>
          </w:tcPr>
          <w:p>
            <w:pPr>
              <w:autoSpaceDE w:val="0"/>
              <w:autoSpaceDN w:val="0"/>
              <w:adjustRightInd w:val="0"/>
              <w:jc w:val="center"/>
              <w:rPr>
                <w:color w:val="000000"/>
                <w:kern w:val="0"/>
              </w:rPr>
            </w:pPr>
            <w:r>
              <w:rPr>
                <w:color w:val="000000"/>
                <w:kern w:val="0"/>
              </w:rPr>
              <w:t>3.34</w:t>
            </w:r>
            <w:r>
              <w:rPr>
                <w:bCs/>
                <w:color w:val="000000"/>
              </w:rPr>
              <w:t>×10</w:t>
            </w:r>
            <w:r>
              <w:rPr>
                <w:bCs/>
                <w:color w:val="000000"/>
                <w:vertAlign w:val="superscript"/>
              </w:rPr>
              <w:t>-4</w:t>
            </w:r>
          </w:p>
        </w:tc>
        <w:tc>
          <w:tcPr>
            <w:tcW w:w="1516" w:type="dxa"/>
            <w:vMerge w:val="continue"/>
            <w:vAlign w:val="center"/>
          </w:tcPr>
          <w:p>
            <w:pPr>
              <w:autoSpaceDE w:val="0"/>
              <w:autoSpaceDN w:val="0"/>
              <w:adjustRightInd w:val="0"/>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0" w:hRule="exact"/>
          <w:jc w:val="center"/>
        </w:trPr>
        <w:tc>
          <w:tcPr>
            <w:tcW w:w="1347" w:type="dxa"/>
            <w:vAlign w:val="center"/>
          </w:tcPr>
          <w:p>
            <w:pPr>
              <w:jc w:val="center"/>
            </w:pPr>
            <w:r>
              <w:rPr>
                <w:rFonts w:hint="eastAsia"/>
              </w:rPr>
              <w:t>排放限值</w:t>
            </w:r>
          </w:p>
        </w:tc>
        <w:tc>
          <w:tcPr>
            <w:tcW w:w="3857" w:type="dxa"/>
            <w:gridSpan w:val="3"/>
            <w:vAlign w:val="center"/>
          </w:tcPr>
          <w:p>
            <w:pPr>
              <w:jc w:val="center"/>
            </w:pPr>
            <w:r>
              <w:rPr>
                <w:bCs/>
                <w:szCs w:val="21"/>
              </w:rPr>
              <w:t>DB44/814-2010</w:t>
            </w:r>
          </w:p>
        </w:tc>
        <w:tc>
          <w:tcPr>
            <w:tcW w:w="1324" w:type="dxa"/>
            <w:vAlign w:val="center"/>
          </w:tcPr>
          <w:p>
            <w:pPr>
              <w:autoSpaceDE w:val="0"/>
              <w:autoSpaceDN w:val="0"/>
              <w:adjustRightInd w:val="0"/>
              <w:jc w:val="center"/>
              <w:rPr>
                <w:color w:val="000000"/>
                <w:kern w:val="0"/>
              </w:rPr>
            </w:pPr>
            <w:r>
              <w:rPr>
                <w:color w:val="000000"/>
                <w:kern w:val="0"/>
              </w:rPr>
              <w:t>30</w:t>
            </w:r>
          </w:p>
        </w:tc>
        <w:tc>
          <w:tcPr>
            <w:tcW w:w="1259" w:type="dxa"/>
            <w:vAlign w:val="center"/>
          </w:tcPr>
          <w:p>
            <w:pPr>
              <w:autoSpaceDE w:val="0"/>
              <w:autoSpaceDN w:val="0"/>
              <w:adjustRightInd w:val="0"/>
              <w:jc w:val="center"/>
              <w:rPr>
                <w:color w:val="000000"/>
                <w:kern w:val="0"/>
              </w:rPr>
            </w:pPr>
            <w:r>
              <w:rPr>
                <w:color w:val="000000"/>
                <w:kern w:val="0"/>
              </w:rPr>
              <w:t>2.9</w:t>
            </w:r>
          </w:p>
        </w:tc>
        <w:tc>
          <w:tcPr>
            <w:tcW w:w="1516" w:type="dxa"/>
            <w:vMerge w:val="restart"/>
            <w:vAlign w:val="center"/>
          </w:tcPr>
          <w:p>
            <w:pPr>
              <w:autoSpaceDE w:val="0"/>
              <w:autoSpaceDN w:val="0"/>
              <w:adjustRightInd w:val="0"/>
              <w:jc w:val="center"/>
              <w:rPr>
                <w:color w:val="000000"/>
                <w:kern w:val="0"/>
              </w:rPr>
            </w:pPr>
            <w:r>
              <w:rPr>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exact"/>
          <w:jc w:val="center"/>
        </w:trPr>
        <w:tc>
          <w:tcPr>
            <w:tcW w:w="5204" w:type="dxa"/>
            <w:gridSpan w:val="4"/>
            <w:vAlign w:val="center"/>
          </w:tcPr>
          <w:p>
            <w:pPr>
              <w:jc w:val="center"/>
            </w:pPr>
            <w:r>
              <w:rPr>
                <w:rFonts w:hint="eastAsia"/>
              </w:rPr>
              <w:t>达标情况</w:t>
            </w:r>
          </w:p>
        </w:tc>
        <w:tc>
          <w:tcPr>
            <w:tcW w:w="1324" w:type="dxa"/>
            <w:vAlign w:val="center"/>
          </w:tcPr>
          <w:p>
            <w:pPr>
              <w:autoSpaceDE w:val="0"/>
              <w:autoSpaceDN w:val="0"/>
              <w:adjustRightInd w:val="0"/>
              <w:jc w:val="center"/>
              <w:rPr>
                <w:color w:val="000000"/>
                <w:kern w:val="0"/>
              </w:rPr>
            </w:pPr>
            <w:r>
              <w:rPr>
                <w:rFonts w:hint="eastAsia"/>
                <w:color w:val="000000"/>
                <w:kern w:val="0"/>
              </w:rPr>
              <w:t>达标</w:t>
            </w:r>
          </w:p>
        </w:tc>
        <w:tc>
          <w:tcPr>
            <w:tcW w:w="1259" w:type="dxa"/>
            <w:vAlign w:val="center"/>
          </w:tcPr>
          <w:p>
            <w:pPr>
              <w:autoSpaceDE w:val="0"/>
              <w:autoSpaceDN w:val="0"/>
              <w:adjustRightInd w:val="0"/>
              <w:jc w:val="center"/>
              <w:rPr>
                <w:color w:val="000000"/>
                <w:kern w:val="0"/>
              </w:rPr>
            </w:pPr>
            <w:r>
              <w:rPr>
                <w:rFonts w:hint="eastAsia"/>
                <w:color w:val="000000"/>
                <w:kern w:val="0"/>
              </w:rPr>
              <w:t>达标</w:t>
            </w:r>
          </w:p>
        </w:tc>
        <w:tc>
          <w:tcPr>
            <w:tcW w:w="1516" w:type="dxa"/>
            <w:vMerge w:val="continue"/>
            <w:vAlign w:val="center"/>
          </w:tcPr>
          <w:p>
            <w:pPr>
              <w:autoSpaceDE w:val="0"/>
              <w:autoSpaceDN w:val="0"/>
              <w:adjustRightInd w:val="0"/>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0" w:hRule="exact"/>
          <w:jc w:val="center"/>
        </w:trPr>
        <w:tc>
          <w:tcPr>
            <w:tcW w:w="9303" w:type="dxa"/>
            <w:gridSpan w:val="7"/>
            <w:vAlign w:val="center"/>
          </w:tcPr>
          <w:p>
            <w:pPr>
              <w:autoSpaceDE w:val="0"/>
              <w:autoSpaceDN w:val="0"/>
              <w:adjustRightInd w:val="0"/>
              <w:rPr>
                <w:color w:val="000000"/>
                <w:sz w:val="21"/>
                <w:szCs w:val="21"/>
              </w:rPr>
            </w:pPr>
            <w:r>
              <w:rPr>
                <w:rFonts w:hint="eastAsia"/>
                <w:color w:val="000000"/>
                <w:sz w:val="21"/>
                <w:szCs w:val="21"/>
              </w:rPr>
              <w:t>备注：</w:t>
            </w:r>
            <w:r>
              <w:rPr>
                <w:color w:val="000000"/>
                <w:sz w:val="21"/>
                <w:szCs w:val="21"/>
              </w:rPr>
              <w:t>1.</w:t>
            </w:r>
            <w:r>
              <w:rPr>
                <w:rFonts w:hint="eastAsia"/>
                <w:color w:val="000000"/>
                <w:sz w:val="21"/>
                <w:szCs w:val="21"/>
              </w:rPr>
              <w:t>本结果只对当时采集的样品负责。</w:t>
            </w:r>
            <w:r>
              <w:rPr>
                <w:color w:val="000000"/>
                <w:sz w:val="21"/>
                <w:szCs w:val="21"/>
              </w:rPr>
              <w:t xml:space="preserve"> </w:t>
            </w:r>
          </w:p>
          <w:p>
            <w:pPr>
              <w:autoSpaceDE w:val="0"/>
              <w:autoSpaceDN w:val="0"/>
              <w:adjustRightInd w:val="0"/>
              <w:jc w:val="center"/>
              <w:rPr>
                <w:bCs/>
                <w:sz w:val="21"/>
                <w:szCs w:val="21"/>
              </w:rPr>
            </w:pPr>
            <w:r>
              <w:rPr>
                <w:bCs/>
                <w:sz w:val="21"/>
                <w:szCs w:val="21"/>
              </w:rPr>
              <w:t xml:space="preserve">      2.VOCs</w:t>
            </w:r>
            <w:r>
              <w:rPr>
                <w:rFonts w:hint="eastAsia"/>
                <w:bCs/>
                <w:sz w:val="21"/>
                <w:szCs w:val="21"/>
              </w:rPr>
              <w:t>排放</w:t>
            </w:r>
            <w:r>
              <w:rPr>
                <w:rFonts w:hint="eastAsia"/>
                <w:sz w:val="21"/>
                <w:szCs w:val="21"/>
              </w:rPr>
              <w:t>执</w:t>
            </w:r>
            <w:r>
              <w:rPr>
                <w:rFonts w:hint="eastAsia"/>
                <w:bCs/>
                <w:sz w:val="21"/>
                <w:szCs w:val="21"/>
              </w:rPr>
              <w:t>行《家具制造行业挥发性有机化合物排放标准》（</w:t>
            </w:r>
            <w:r>
              <w:rPr>
                <w:bCs/>
                <w:sz w:val="21"/>
                <w:szCs w:val="21"/>
              </w:rPr>
              <w:t>DB44/814-2010</w:t>
            </w:r>
            <w:r>
              <w:rPr>
                <w:rFonts w:hint="eastAsia"/>
                <w:bCs/>
                <w:sz w:val="21"/>
                <w:szCs w:val="21"/>
              </w:rPr>
              <w:t>）中新建企业</w:t>
            </w:r>
          </w:p>
          <w:p>
            <w:pPr>
              <w:autoSpaceDE w:val="0"/>
              <w:autoSpaceDN w:val="0"/>
              <w:adjustRightInd w:val="0"/>
              <w:ind w:firstLine="840" w:firstLineChars="400"/>
              <w:rPr>
                <w:color w:val="000000"/>
                <w:kern w:val="0"/>
                <w:sz w:val="21"/>
                <w:szCs w:val="21"/>
              </w:rPr>
            </w:pPr>
            <w:r>
              <w:rPr>
                <w:rFonts w:hint="eastAsia"/>
                <w:bCs/>
                <w:sz w:val="21"/>
                <w:szCs w:val="21"/>
              </w:rPr>
              <w:t>大气污染物排放限值。</w:t>
            </w:r>
          </w:p>
        </w:tc>
      </w:tr>
    </w:tbl>
    <w:p>
      <w:pPr>
        <w:adjustRightInd w:val="0"/>
        <w:snapToGrid w:val="0"/>
        <w:spacing w:line="360" w:lineRule="auto"/>
        <w:ind w:firstLine="480" w:firstLineChars="200"/>
        <w:rPr>
          <w:szCs w:val="28"/>
        </w:rPr>
      </w:pPr>
    </w:p>
    <w:p>
      <w:pPr>
        <w:adjustRightInd w:val="0"/>
        <w:snapToGrid w:val="0"/>
        <w:spacing w:line="360" w:lineRule="auto"/>
        <w:ind w:firstLine="480" w:firstLineChars="200"/>
        <w:rPr>
          <w:szCs w:val="28"/>
        </w:rPr>
      </w:pPr>
      <w:r>
        <w:rPr>
          <w:rFonts w:hint="eastAsia"/>
          <w:szCs w:val="28"/>
        </w:rPr>
        <w:t>表</w:t>
      </w:r>
      <w:r>
        <w:rPr>
          <w:szCs w:val="28"/>
        </w:rPr>
        <w:t>9-5</w:t>
      </w:r>
      <w:r>
        <w:rPr>
          <w:rFonts w:hint="eastAsia"/>
          <w:szCs w:val="28"/>
        </w:rPr>
        <w:t>监测结果表明，车间工艺废气活性炭吸附处理后经</w:t>
      </w:r>
      <w:r>
        <w:rPr>
          <w:szCs w:val="28"/>
        </w:rPr>
        <w:t>15</w:t>
      </w:r>
      <w:r>
        <w:rPr>
          <w:rFonts w:hint="eastAsia"/>
          <w:szCs w:val="28"/>
        </w:rPr>
        <w:t>米高排气筒外排，外排废气中</w:t>
      </w:r>
      <w:r>
        <w:rPr>
          <w:szCs w:val="28"/>
        </w:rPr>
        <w:t>VOCs</w:t>
      </w:r>
      <w:r>
        <w:rPr>
          <w:rFonts w:hint="eastAsia"/>
          <w:szCs w:val="28"/>
        </w:rPr>
        <w:t>排放浓度未超过《家具制造行业挥发性有机化合物排放标准》（</w:t>
      </w:r>
      <w:r>
        <w:rPr>
          <w:szCs w:val="28"/>
        </w:rPr>
        <w:t>DB44/814-2010</w:t>
      </w:r>
      <w:r>
        <w:rPr>
          <w:rFonts w:hint="eastAsia"/>
          <w:szCs w:val="28"/>
        </w:rPr>
        <w:t>）标准限值。</w:t>
      </w:r>
    </w:p>
    <w:p>
      <w:pPr>
        <w:spacing w:line="500" w:lineRule="atLeast"/>
        <w:rPr>
          <w:szCs w:val="21"/>
        </w:rPr>
        <w:sectPr>
          <w:pgSz w:w="11906" w:h="16838"/>
          <w:pgMar w:top="1440" w:right="1418" w:bottom="1440" w:left="1644" w:header="709" w:footer="709" w:gutter="0"/>
          <w:pgNumType w:fmt="decimal"/>
          <w:cols w:space="708" w:num="1"/>
          <w:docGrid w:linePitch="360" w:charSpace="0"/>
        </w:sectPr>
      </w:pPr>
    </w:p>
    <w:p>
      <w:pPr>
        <w:pStyle w:val="4"/>
      </w:pPr>
      <w:bookmarkStart w:id="67" w:name="_Toc12718"/>
      <w:r>
        <w:t xml:space="preserve">9.4 </w:t>
      </w:r>
      <w:r>
        <w:rPr>
          <w:rFonts w:hint="eastAsia"/>
        </w:rPr>
        <w:t>噪声监测结果及评价</w:t>
      </w:r>
      <w:bookmarkEnd w:id="67"/>
    </w:p>
    <w:p>
      <w:pPr>
        <w:adjustRightInd w:val="0"/>
        <w:snapToGrid w:val="0"/>
        <w:spacing w:line="360" w:lineRule="auto"/>
        <w:ind w:firstLine="480" w:firstLineChars="200"/>
        <w:rPr>
          <w:szCs w:val="28"/>
        </w:rPr>
      </w:pPr>
      <w:r>
        <w:rPr>
          <w:rFonts w:hint="eastAsia"/>
        </w:rPr>
        <w:t>在该公司的厂界东、南、西、北外各布设一个监测点位，共</w:t>
      </w:r>
      <w:r>
        <w:t>4</w:t>
      </w:r>
      <w:r>
        <w:rPr>
          <w:rFonts w:hint="eastAsia"/>
        </w:rPr>
        <w:t>个。连续监测</w:t>
      </w:r>
      <w:r>
        <w:t>2</w:t>
      </w:r>
      <w:r>
        <w:rPr>
          <w:rFonts w:hint="eastAsia"/>
        </w:rPr>
        <w:t>天，昼、夜各一次。</w:t>
      </w:r>
      <w:r>
        <w:rPr>
          <w:rFonts w:hint="eastAsia"/>
          <w:szCs w:val="28"/>
        </w:rPr>
        <w:t>噪声监测结果见表</w:t>
      </w:r>
      <w:r>
        <w:rPr>
          <w:szCs w:val="28"/>
        </w:rPr>
        <w:t>9-6</w:t>
      </w:r>
      <w:r>
        <w:rPr>
          <w:rFonts w:hint="eastAsia"/>
          <w:szCs w:val="28"/>
        </w:rPr>
        <w:t>。</w:t>
      </w:r>
    </w:p>
    <w:p>
      <w:pPr>
        <w:adjustRightInd w:val="0"/>
        <w:snapToGrid w:val="0"/>
        <w:spacing w:line="360" w:lineRule="auto"/>
        <w:ind w:firstLine="482" w:firstLineChars="200"/>
        <w:jc w:val="center"/>
        <w:rPr>
          <w:b/>
        </w:rPr>
      </w:pPr>
      <w:r>
        <w:rPr>
          <w:rFonts w:hint="eastAsia"/>
          <w:b/>
        </w:rPr>
        <w:t>表</w:t>
      </w:r>
      <w:r>
        <w:rPr>
          <w:b/>
        </w:rPr>
        <w:t xml:space="preserve">9-6      </w:t>
      </w:r>
      <w:r>
        <w:rPr>
          <w:rFonts w:hint="eastAsia"/>
          <w:b/>
        </w:rPr>
        <w:t>噪</w:t>
      </w:r>
      <w:r>
        <w:rPr>
          <w:b/>
        </w:rPr>
        <w:t xml:space="preserve"> </w:t>
      </w:r>
      <w:r>
        <w:rPr>
          <w:rFonts w:hint="eastAsia"/>
          <w:b/>
        </w:rPr>
        <w:t>声</w:t>
      </w:r>
      <w:r>
        <w:rPr>
          <w:b/>
        </w:rPr>
        <w:t xml:space="preserve"> </w:t>
      </w:r>
      <w:r>
        <w:rPr>
          <w:rFonts w:hint="eastAsia"/>
          <w:b/>
        </w:rPr>
        <w:t>监</w:t>
      </w:r>
      <w:r>
        <w:rPr>
          <w:b/>
        </w:rPr>
        <w:t xml:space="preserve"> </w:t>
      </w:r>
      <w:r>
        <w:rPr>
          <w:rFonts w:hint="eastAsia"/>
          <w:b/>
        </w:rPr>
        <w:t>测</w:t>
      </w:r>
      <w:r>
        <w:rPr>
          <w:b/>
        </w:rPr>
        <w:t xml:space="preserve"> </w:t>
      </w:r>
      <w:r>
        <w:rPr>
          <w:rFonts w:hint="eastAsia"/>
          <w:b/>
        </w:rPr>
        <w:t>结</w:t>
      </w:r>
      <w:r>
        <w:rPr>
          <w:b/>
        </w:rPr>
        <w:t xml:space="preserve"> </w:t>
      </w:r>
      <w:r>
        <w:rPr>
          <w:rFonts w:hint="eastAsia"/>
          <w:b/>
        </w:rPr>
        <w:t>果</w:t>
      </w:r>
    </w:p>
    <w:tbl>
      <w:tblPr>
        <w:tblStyle w:val="47"/>
        <w:tblW w:w="10144" w:type="dxa"/>
        <w:jc w:val="center"/>
        <w:tblInd w:w="-1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355"/>
        <w:gridCol w:w="1900"/>
        <w:gridCol w:w="1530"/>
        <w:gridCol w:w="1531"/>
        <w:gridCol w:w="751"/>
        <w:gridCol w:w="752"/>
        <w:gridCol w:w="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exact"/>
          <w:jc w:val="center"/>
        </w:trPr>
        <w:tc>
          <w:tcPr>
            <w:tcW w:w="1490" w:type="dxa"/>
            <w:vMerge w:val="restart"/>
            <w:vAlign w:val="center"/>
          </w:tcPr>
          <w:p>
            <w:pPr>
              <w:jc w:val="center"/>
              <w:rPr>
                <w:b/>
                <w:bCs/>
              </w:rPr>
            </w:pPr>
            <w:r>
              <w:rPr>
                <w:rFonts w:hint="eastAsia"/>
                <w:b/>
                <w:bCs/>
              </w:rPr>
              <w:t>测点编号</w:t>
            </w:r>
          </w:p>
        </w:tc>
        <w:tc>
          <w:tcPr>
            <w:tcW w:w="3255" w:type="dxa"/>
            <w:gridSpan w:val="2"/>
            <w:vMerge w:val="restart"/>
            <w:vAlign w:val="center"/>
          </w:tcPr>
          <w:p>
            <w:pPr>
              <w:jc w:val="center"/>
              <w:rPr>
                <w:b/>
                <w:bCs/>
              </w:rPr>
            </w:pPr>
            <w:r>
              <w:rPr>
                <w:rFonts w:hint="eastAsia"/>
                <w:b/>
                <w:bCs/>
              </w:rPr>
              <w:t>监测时间及监测点名称</w:t>
            </w:r>
          </w:p>
        </w:tc>
        <w:tc>
          <w:tcPr>
            <w:tcW w:w="3061" w:type="dxa"/>
            <w:gridSpan w:val="2"/>
            <w:vAlign w:val="center"/>
          </w:tcPr>
          <w:p>
            <w:pPr>
              <w:jc w:val="center"/>
              <w:rPr>
                <w:b/>
                <w:bCs/>
              </w:rPr>
            </w:pPr>
            <w:r>
              <w:rPr>
                <w:rFonts w:hint="eastAsia"/>
                <w:b/>
                <w:bCs/>
              </w:rPr>
              <w:t>测量结果，</w:t>
            </w:r>
            <w:r>
              <w:rPr>
                <w:b/>
                <w:bCs/>
              </w:rPr>
              <w:t>Leq</w:t>
            </w:r>
            <w:r>
              <w:rPr>
                <w:rFonts w:hint="eastAsia"/>
                <w:b/>
                <w:bCs/>
              </w:rPr>
              <w:t>值，</w:t>
            </w:r>
            <w:r>
              <w:rPr>
                <w:b/>
                <w:bCs/>
              </w:rPr>
              <w:t>dB(A)</w:t>
            </w:r>
          </w:p>
        </w:tc>
        <w:tc>
          <w:tcPr>
            <w:tcW w:w="1503" w:type="dxa"/>
            <w:gridSpan w:val="2"/>
            <w:vAlign w:val="center"/>
          </w:tcPr>
          <w:p>
            <w:pPr>
              <w:jc w:val="center"/>
              <w:rPr>
                <w:b/>
                <w:bCs/>
              </w:rPr>
            </w:pPr>
            <w:r>
              <w:rPr>
                <w:rFonts w:hint="eastAsia"/>
                <w:b/>
                <w:bCs/>
              </w:rPr>
              <w:t>排放限值</w:t>
            </w:r>
          </w:p>
          <w:p>
            <w:pPr>
              <w:jc w:val="center"/>
              <w:rPr>
                <w:b/>
                <w:bCs/>
              </w:rPr>
            </w:pPr>
            <w:r>
              <w:rPr>
                <w:b/>
                <w:bCs/>
              </w:rPr>
              <w:t>dB(A)</w:t>
            </w:r>
          </w:p>
        </w:tc>
        <w:tc>
          <w:tcPr>
            <w:tcW w:w="835" w:type="dxa"/>
            <w:vMerge w:val="restart"/>
            <w:vAlign w:val="center"/>
          </w:tcPr>
          <w:p>
            <w:pPr>
              <w:jc w:val="center"/>
              <w:rPr>
                <w:b/>
                <w:bCs/>
              </w:rPr>
            </w:pPr>
            <w:r>
              <w:rPr>
                <w:rFonts w:hint="eastAsia"/>
                <w:b/>
                <w:bCs/>
              </w:rPr>
              <w:t>达标</w:t>
            </w:r>
          </w:p>
          <w:p>
            <w:pPr>
              <w:jc w:val="center"/>
              <w:rPr>
                <w:b/>
                <w:bCs/>
              </w:rPr>
            </w:pPr>
            <w:r>
              <w:rPr>
                <w:rFonts w:hint="eastAsia"/>
                <w:b/>
                <w:bCs/>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490" w:type="dxa"/>
            <w:vMerge w:val="continue"/>
            <w:vAlign w:val="center"/>
          </w:tcPr>
          <w:p>
            <w:pPr>
              <w:jc w:val="center"/>
            </w:pPr>
          </w:p>
        </w:tc>
        <w:tc>
          <w:tcPr>
            <w:tcW w:w="3255" w:type="dxa"/>
            <w:gridSpan w:val="2"/>
            <w:vMerge w:val="continue"/>
            <w:vAlign w:val="center"/>
          </w:tcPr>
          <w:p>
            <w:pPr>
              <w:jc w:val="center"/>
            </w:pPr>
          </w:p>
        </w:tc>
        <w:tc>
          <w:tcPr>
            <w:tcW w:w="1530" w:type="dxa"/>
            <w:vAlign w:val="center"/>
          </w:tcPr>
          <w:p>
            <w:pPr>
              <w:jc w:val="center"/>
            </w:pPr>
            <w:r>
              <w:rPr>
                <w:rFonts w:hint="eastAsia"/>
              </w:rPr>
              <w:t>昼间</w:t>
            </w:r>
          </w:p>
        </w:tc>
        <w:tc>
          <w:tcPr>
            <w:tcW w:w="1531" w:type="dxa"/>
            <w:vAlign w:val="center"/>
          </w:tcPr>
          <w:p>
            <w:pPr>
              <w:jc w:val="center"/>
            </w:pPr>
            <w:r>
              <w:rPr>
                <w:rFonts w:hint="eastAsia"/>
              </w:rPr>
              <w:t>夜间</w:t>
            </w:r>
          </w:p>
        </w:tc>
        <w:tc>
          <w:tcPr>
            <w:tcW w:w="751" w:type="dxa"/>
            <w:vAlign w:val="center"/>
          </w:tcPr>
          <w:p>
            <w:pPr>
              <w:jc w:val="center"/>
            </w:pPr>
            <w:r>
              <w:rPr>
                <w:rFonts w:hint="eastAsia"/>
              </w:rPr>
              <w:t>昼间</w:t>
            </w:r>
          </w:p>
        </w:tc>
        <w:tc>
          <w:tcPr>
            <w:tcW w:w="752" w:type="dxa"/>
            <w:vAlign w:val="center"/>
          </w:tcPr>
          <w:p>
            <w:pPr>
              <w:jc w:val="center"/>
            </w:pPr>
            <w:r>
              <w:rPr>
                <w:rFonts w:hint="eastAsia"/>
              </w:rPr>
              <w:t>夜间</w:t>
            </w:r>
          </w:p>
        </w:tc>
        <w:tc>
          <w:tcPr>
            <w:tcW w:w="835"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490" w:type="dxa"/>
            <w:vAlign w:val="center"/>
          </w:tcPr>
          <w:p>
            <w:pPr>
              <w:jc w:val="center"/>
            </w:pPr>
            <w:r>
              <w:t>1</w:t>
            </w:r>
          </w:p>
        </w:tc>
        <w:tc>
          <w:tcPr>
            <w:tcW w:w="1355" w:type="dxa"/>
            <w:vMerge w:val="restart"/>
            <w:vAlign w:val="center"/>
          </w:tcPr>
          <w:p>
            <w:pPr>
              <w:jc w:val="center"/>
              <w:rPr>
                <w:color w:val="000000"/>
              </w:rPr>
            </w:pPr>
          </w:p>
          <w:p>
            <w:pPr>
              <w:jc w:val="center"/>
              <w:rPr>
                <w:color w:val="000000"/>
              </w:rPr>
            </w:pPr>
            <w:r>
              <w:rPr>
                <w:color w:val="000000"/>
              </w:rPr>
              <w:t>09</w:t>
            </w:r>
            <w:r>
              <w:rPr>
                <w:rFonts w:hint="eastAsia"/>
                <w:color w:val="000000"/>
              </w:rPr>
              <w:t>月</w:t>
            </w:r>
            <w:r>
              <w:rPr>
                <w:color w:val="000000"/>
              </w:rPr>
              <w:t>18</w:t>
            </w:r>
            <w:r>
              <w:rPr>
                <w:rFonts w:hint="eastAsia"/>
                <w:color w:val="000000"/>
              </w:rPr>
              <w:t>日</w:t>
            </w:r>
          </w:p>
          <w:p>
            <w:pPr>
              <w:jc w:val="center"/>
              <w:rPr>
                <w:color w:val="000000"/>
              </w:rPr>
            </w:pPr>
          </w:p>
        </w:tc>
        <w:tc>
          <w:tcPr>
            <w:tcW w:w="1900" w:type="dxa"/>
            <w:vAlign w:val="center"/>
          </w:tcPr>
          <w:p>
            <w:pPr>
              <w:jc w:val="center"/>
            </w:pPr>
            <w:r>
              <w:rPr>
                <w:rFonts w:hint="eastAsia"/>
              </w:rPr>
              <w:t>厂界东外</w:t>
            </w:r>
            <w:r>
              <w:t>1m</w:t>
            </w:r>
            <w:r>
              <w:rPr>
                <w:rFonts w:hint="eastAsia"/>
              </w:rPr>
              <w:t>处</w:t>
            </w:r>
          </w:p>
        </w:tc>
        <w:tc>
          <w:tcPr>
            <w:tcW w:w="1530" w:type="dxa"/>
            <w:vAlign w:val="center"/>
          </w:tcPr>
          <w:p>
            <w:pPr>
              <w:autoSpaceDE w:val="0"/>
              <w:autoSpaceDN w:val="0"/>
              <w:adjustRightInd w:val="0"/>
              <w:jc w:val="center"/>
              <w:rPr>
                <w:color w:val="000000"/>
              </w:rPr>
            </w:pPr>
            <w:r>
              <w:rPr>
                <w:color w:val="000000"/>
              </w:rPr>
              <w:t>62</w:t>
            </w:r>
          </w:p>
        </w:tc>
        <w:tc>
          <w:tcPr>
            <w:tcW w:w="1531" w:type="dxa"/>
            <w:vAlign w:val="center"/>
          </w:tcPr>
          <w:p>
            <w:pPr>
              <w:autoSpaceDE w:val="0"/>
              <w:autoSpaceDN w:val="0"/>
              <w:adjustRightInd w:val="0"/>
              <w:jc w:val="center"/>
              <w:rPr>
                <w:color w:val="000000"/>
              </w:rPr>
            </w:pPr>
            <w:r>
              <w:rPr>
                <w:color w:val="000000"/>
              </w:rPr>
              <w:t>50</w:t>
            </w:r>
          </w:p>
        </w:tc>
        <w:tc>
          <w:tcPr>
            <w:tcW w:w="751" w:type="dxa"/>
            <w:vMerge w:val="restart"/>
            <w:vAlign w:val="center"/>
          </w:tcPr>
          <w:p>
            <w:pPr>
              <w:jc w:val="center"/>
            </w:pPr>
            <w:r>
              <w:t>65</w:t>
            </w:r>
          </w:p>
        </w:tc>
        <w:tc>
          <w:tcPr>
            <w:tcW w:w="752" w:type="dxa"/>
            <w:vMerge w:val="restart"/>
            <w:vAlign w:val="center"/>
          </w:tcPr>
          <w:p>
            <w:pPr>
              <w:jc w:val="center"/>
            </w:pPr>
            <w:r>
              <w:t>55</w:t>
            </w:r>
          </w:p>
        </w:tc>
        <w:tc>
          <w:tcPr>
            <w:tcW w:w="835" w:type="dxa"/>
            <w:vMerge w:val="restart"/>
            <w:vAlign w:val="center"/>
          </w:tcPr>
          <w:p>
            <w:pPr>
              <w:jc w:val="center"/>
            </w:pPr>
            <w:r>
              <w:rPr>
                <w:rFonts w:hint="eastAsia"/>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490" w:type="dxa"/>
            <w:vAlign w:val="center"/>
          </w:tcPr>
          <w:p>
            <w:pPr>
              <w:jc w:val="center"/>
            </w:pPr>
            <w:r>
              <w:t>2</w:t>
            </w:r>
          </w:p>
        </w:tc>
        <w:tc>
          <w:tcPr>
            <w:tcW w:w="1355" w:type="dxa"/>
            <w:vMerge w:val="continue"/>
            <w:vAlign w:val="center"/>
          </w:tcPr>
          <w:p>
            <w:pPr>
              <w:jc w:val="center"/>
              <w:rPr>
                <w:color w:val="000000"/>
              </w:rPr>
            </w:pPr>
          </w:p>
        </w:tc>
        <w:tc>
          <w:tcPr>
            <w:tcW w:w="1900" w:type="dxa"/>
            <w:vAlign w:val="center"/>
          </w:tcPr>
          <w:p>
            <w:pPr>
              <w:jc w:val="center"/>
            </w:pPr>
            <w:r>
              <w:rPr>
                <w:rFonts w:hint="eastAsia"/>
              </w:rPr>
              <w:t>厂界南外</w:t>
            </w:r>
            <w:r>
              <w:t>1m</w:t>
            </w:r>
            <w:r>
              <w:rPr>
                <w:rFonts w:hint="eastAsia"/>
              </w:rPr>
              <w:t>处</w:t>
            </w:r>
          </w:p>
        </w:tc>
        <w:tc>
          <w:tcPr>
            <w:tcW w:w="1530" w:type="dxa"/>
            <w:vAlign w:val="center"/>
          </w:tcPr>
          <w:p>
            <w:pPr>
              <w:autoSpaceDE w:val="0"/>
              <w:autoSpaceDN w:val="0"/>
              <w:adjustRightInd w:val="0"/>
              <w:jc w:val="center"/>
              <w:rPr>
                <w:color w:val="000000"/>
              </w:rPr>
            </w:pPr>
            <w:r>
              <w:rPr>
                <w:color w:val="000000"/>
              </w:rPr>
              <w:t>62</w:t>
            </w:r>
          </w:p>
        </w:tc>
        <w:tc>
          <w:tcPr>
            <w:tcW w:w="1531" w:type="dxa"/>
            <w:vAlign w:val="center"/>
          </w:tcPr>
          <w:p>
            <w:pPr>
              <w:autoSpaceDE w:val="0"/>
              <w:autoSpaceDN w:val="0"/>
              <w:adjustRightInd w:val="0"/>
              <w:jc w:val="center"/>
              <w:rPr>
                <w:color w:val="000000"/>
              </w:rPr>
            </w:pPr>
            <w:r>
              <w:rPr>
                <w:color w:val="000000"/>
              </w:rPr>
              <w:t>51</w:t>
            </w:r>
          </w:p>
        </w:tc>
        <w:tc>
          <w:tcPr>
            <w:tcW w:w="751" w:type="dxa"/>
            <w:vMerge w:val="continue"/>
            <w:vAlign w:val="center"/>
          </w:tcPr>
          <w:p>
            <w:pPr>
              <w:jc w:val="center"/>
            </w:pPr>
          </w:p>
        </w:tc>
        <w:tc>
          <w:tcPr>
            <w:tcW w:w="752" w:type="dxa"/>
            <w:vMerge w:val="continue"/>
            <w:vAlign w:val="center"/>
          </w:tcPr>
          <w:p>
            <w:pPr>
              <w:jc w:val="center"/>
            </w:pPr>
          </w:p>
        </w:tc>
        <w:tc>
          <w:tcPr>
            <w:tcW w:w="835"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490" w:type="dxa"/>
            <w:vAlign w:val="center"/>
          </w:tcPr>
          <w:p>
            <w:pPr>
              <w:jc w:val="center"/>
            </w:pPr>
            <w:r>
              <w:t>3</w:t>
            </w:r>
          </w:p>
        </w:tc>
        <w:tc>
          <w:tcPr>
            <w:tcW w:w="1355" w:type="dxa"/>
            <w:vMerge w:val="continue"/>
            <w:vAlign w:val="center"/>
          </w:tcPr>
          <w:p>
            <w:pPr>
              <w:jc w:val="center"/>
              <w:rPr>
                <w:color w:val="000000"/>
              </w:rPr>
            </w:pPr>
          </w:p>
        </w:tc>
        <w:tc>
          <w:tcPr>
            <w:tcW w:w="1900" w:type="dxa"/>
            <w:vAlign w:val="center"/>
          </w:tcPr>
          <w:p>
            <w:pPr>
              <w:jc w:val="center"/>
            </w:pPr>
            <w:r>
              <w:rPr>
                <w:rFonts w:hint="eastAsia"/>
              </w:rPr>
              <w:t>厂界西外</w:t>
            </w:r>
            <w:r>
              <w:t>1m</w:t>
            </w:r>
            <w:r>
              <w:rPr>
                <w:rFonts w:hint="eastAsia"/>
              </w:rPr>
              <w:t>处</w:t>
            </w:r>
          </w:p>
        </w:tc>
        <w:tc>
          <w:tcPr>
            <w:tcW w:w="1530" w:type="dxa"/>
            <w:vAlign w:val="center"/>
          </w:tcPr>
          <w:p>
            <w:pPr>
              <w:autoSpaceDE w:val="0"/>
              <w:autoSpaceDN w:val="0"/>
              <w:adjustRightInd w:val="0"/>
              <w:jc w:val="center"/>
              <w:rPr>
                <w:color w:val="000000"/>
              </w:rPr>
            </w:pPr>
            <w:r>
              <w:rPr>
                <w:color w:val="000000"/>
              </w:rPr>
              <w:t>62</w:t>
            </w:r>
          </w:p>
        </w:tc>
        <w:tc>
          <w:tcPr>
            <w:tcW w:w="1531" w:type="dxa"/>
            <w:vAlign w:val="center"/>
          </w:tcPr>
          <w:p>
            <w:pPr>
              <w:autoSpaceDE w:val="0"/>
              <w:autoSpaceDN w:val="0"/>
              <w:adjustRightInd w:val="0"/>
              <w:jc w:val="center"/>
              <w:rPr>
                <w:color w:val="000000"/>
              </w:rPr>
            </w:pPr>
            <w:r>
              <w:rPr>
                <w:color w:val="000000"/>
              </w:rPr>
              <w:t>52</w:t>
            </w:r>
          </w:p>
        </w:tc>
        <w:tc>
          <w:tcPr>
            <w:tcW w:w="751" w:type="dxa"/>
            <w:vMerge w:val="continue"/>
            <w:vAlign w:val="center"/>
          </w:tcPr>
          <w:p>
            <w:pPr>
              <w:jc w:val="center"/>
            </w:pPr>
          </w:p>
        </w:tc>
        <w:tc>
          <w:tcPr>
            <w:tcW w:w="752" w:type="dxa"/>
            <w:vMerge w:val="continue"/>
            <w:vAlign w:val="center"/>
          </w:tcPr>
          <w:p>
            <w:pPr>
              <w:jc w:val="center"/>
            </w:pPr>
          </w:p>
        </w:tc>
        <w:tc>
          <w:tcPr>
            <w:tcW w:w="835"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490" w:type="dxa"/>
            <w:vAlign w:val="center"/>
          </w:tcPr>
          <w:p>
            <w:pPr>
              <w:jc w:val="center"/>
            </w:pPr>
            <w:r>
              <w:t>4</w:t>
            </w:r>
          </w:p>
        </w:tc>
        <w:tc>
          <w:tcPr>
            <w:tcW w:w="1355" w:type="dxa"/>
            <w:vMerge w:val="continue"/>
            <w:vAlign w:val="center"/>
          </w:tcPr>
          <w:p>
            <w:pPr>
              <w:jc w:val="center"/>
              <w:rPr>
                <w:color w:val="000000"/>
              </w:rPr>
            </w:pPr>
          </w:p>
        </w:tc>
        <w:tc>
          <w:tcPr>
            <w:tcW w:w="1900" w:type="dxa"/>
            <w:vAlign w:val="center"/>
          </w:tcPr>
          <w:p>
            <w:pPr>
              <w:jc w:val="center"/>
            </w:pPr>
            <w:r>
              <w:rPr>
                <w:rFonts w:hint="eastAsia"/>
              </w:rPr>
              <w:t>厂界北外</w:t>
            </w:r>
            <w:r>
              <w:t>1m</w:t>
            </w:r>
            <w:r>
              <w:rPr>
                <w:rFonts w:hint="eastAsia"/>
              </w:rPr>
              <w:t>处</w:t>
            </w:r>
          </w:p>
        </w:tc>
        <w:tc>
          <w:tcPr>
            <w:tcW w:w="1530" w:type="dxa"/>
            <w:vAlign w:val="center"/>
          </w:tcPr>
          <w:p>
            <w:pPr>
              <w:autoSpaceDE w:val="0"/>
              <w:autoSpaceDN w:val="0"/>
              <w:adjustRightInd w:val="0"/>
              <w:jc w:val="center"/>
              <w:rPr>
                <w:color w:val="000000"/>
              </w:rPr>
            </w:pPr>
            <w:r>
              <w:rPr>
                <w:color w:val="000000"/>
              </w:rPr>
              <w:t>60</w:t>
            </w:r>
          </w:p>
        </w:tc>
        <w:tc>
          <w:tcPr>
            <w:tcW w:w="1531" w:type="dxa"/>
            <w:vAlign w:val="center"/>
          </w:tcPr>
          <w:p>
            <w:pPr>
              <w:autoSpaceDE w:val="0"/>
              <w:autoSpaceDN w:val="0"/>
              <w:adjustRightInd w:val="0"/>
              <w:jc w:val="center"/>
              <w:rPr>
                <w:color w:val="000000"/>
              </w:rPr>
            </w:pPr>
            <w:r>
              <w:rPr>
                <w:color w:val="000000"/>
              </w:rPr>
              <w:t>50</w:t>
            </w:r>
          </w:p>
        </w:tc>
        <w:tc>
          <w:tcPr>
            <w:tcW w:w="751" w:type="dxa"/>
            <w:vMerge w:val="continue"/>
            <w:vAlign w:val="center"/>
          </w:tcPr>
          <w:p>
            <w:pPr>
              <w:jc w:val="center"/>
            </w:pPr>
          </w:p>
        </w:tc>
        <w:tc>
          <w:tcPr>
            <w:tcW w:w="752" w:type="dxa"/>
            <w:vMerge w:val="continue"/>
            <w:vAlign w:val="center"/>
          </w:tcPr>
          <w:p>
            <w:pPr>
              <w:jc w:val="center"/>
            </w:pPr>
          </w:p>
        </w:tc>
        <w:tc>
          <w:tcPr>
            <w:tcW w:w="835"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490" w:type="dxa"/>
            <w:vAlign w:val="center"/>
          </w:tcPr>
          <w:p>
            <w:pPr>
              <w:jc w:val="center"/>
            </w:pPr>
            <w:r>
              <w:t>5</w:t>
            </w:r>
          </w:p>
        </w:tc>
        <w:tc>
          <w:tcPr>
            <w:tcW w:w="1355" w:type="dxa"/>
            <w:vMerge w:val="restart"/>
            <w:vAlign w:val="center"/>
          </w:tcPr>
          <w:p>
            <w:pPr>
              <w:jc w:val="center"/>
              <w:rPr>
                <w:color w:val="000000"/>
              </w:rPr>
            </w:pPr>
          </w:p>
          <w:p>
            <w:pPr>
              <w:jc w:val="center"/>
              <w:rPr>
                <w:color w:val="000000"/>
              </w:rPr>
            </w:pPr>
            <w:r>
              <w:rPr>
                <w:color w:val="000000"/>
              </w:rPr>
              <w:t>09</w:t>
            </w:r>
            <w:r>
              <w:rPr>
                <w:rFonts w:hint="eastAsia"/>
                <w:color w:val="000000"/>
              </w:rPr>
              <w:t>月</w:t>
            </w:r>
            <w:r>
              <w:rPr>
                <w:color w:val="000000"/>
              </w:rPr>
              <w:t>19</w:t>
            </w:r>
            <w:r>
              <w:rPr>
                <w:rFonts w:hint="eastAsia"/>
                <w:color w:val="000000"/>
              </w:rPr>
              <w:t>日</w:t>
            </w:r>
          </w:p>
          <w:p>
            <w:pPr>
              <w:jc w:val="center"/>
              <w:rPr>
                <w:color w:val="000000"/>
              </w:rPr>
            </w:pPr>
          </w:p>
        </w:tc>
        <w:tc>
          <w:tcPr>
            <w:tcW w:w="1900" w:type="dxa"/>
            <w:vAlign w:val="center"/>
          </w:tcPr>
          <w:p>
            <w:pPr>
              <w:jc w:val="center"/>
            </w:pPr>
            <w:r>
              <w:rPr>
                <w:rFonts w:hint="eastAsia"/>
              </w:rPr>
              <w:t>厂界东外</w:t>
            </w:r>
            <w:r>
              <w:t>1m</w:t>
            </w:r>
            <w:r>
              <w:rPr>
                <w:rFonts w:hint="eastAsia"/>
              </w:rPr>
              <w:t>处</w:t>
            </w:r>
          </w:p>
        </w:tc>
        <w:tc>
          <w:tcPr>
            <w:tcW w:w="1530" w:type="dxa"/>
            <w:vAlign w:val="center"/>
          </w:tcPr>
          <w:p>
            <w:pPr>
              <w:autoSpaceDE w:val="0"/>
              <w:autoSpaceDN w:val="0"/>
              <w:adjustRightInd w:val="0"/>
              <w:jc w:val="center"/>
              <w:rPr>
                <w:color w:val="000000"/>
              </w:rPr>
            </w:pPr>
            <w:r>
              <w:rPr>
                <w:color w:val="000000"/>
              </w:rPr>
              <w:t>61</w:t>
            </w:r>
          </w:p>
        </w:tc>
        <w:tc>
          <w:tcPr>
            <w:tcW w:w="1531" w:type="dxa"/>
            <w:vAlign w:val="center"/>
          </w:tcPr>
          <w:p>
            <w:pPr>
              <w:autoSpaceDE w:val="0"/>
              <w:autoSpaceDN w:val="0"/>
              <w:adjustRightInd w:val="0"/>
              <w:jc w:val="center"/>
              <w:rPr>
                <w:color w:val="000000"/>
              </w:rPr>
            </w:pPr>
            <w:r>
              <w:rPr>
                <w:color w:val="000000"/>
              </w:rPr>
              <w:t>51</w:t>
            </w:r>
          </w:p>
        </w:tc>
        <w:tc>
          <w:tcPr>
            <w:tcW w:w="751" w:type="dxa"/>
            <w:vMerge w:val="continue"/>
            <w:vAlign w:val="center"/>
          </w:tcPr>
          <w:p>
            <w:pPr>
              <w:jc w:val="center"/>
            </w:pPr>
          </w:p>
        </w:tc>
        <w:tc>
          <w:tcPr>
            <w:tcW w:w="752" w:type="dxa"/>
            <w:vMerge w:val="continue"/>
            <w:vAlign w:val="center"/>
          </w:tcPr>
          <w:p>
            <w:pPr>
              <w:jc w:val="center"/>
            </w:pPr>
          </w:p>
        </w:tc>
        <w:tc>
          <w:tcPr>
            <w:tcW w:w="835"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490" w:type="dxa"/>
            <w:vAlign w:val="center"/>
          </w:tcPr>
          <w:p>
            <w:pPr>
              <w:jc w:val="center"/>
            </w:pPr>
            <w:r>
              <w:t>6</w:t>
            </w:r>
          </w:p>
        </w:tc>
        <w:tc>
          <w:tcPr>
            <w:tcW w:w="1355" w:type="dxa"/>
            <w:vMerge w:val="continue"/>
            <w:vAlign w:val="center"/>
          </w:tcPr>
          <w:p>
            <w:pPr>
              <w:jc w:val="center"/>
            </w:pPr>
          </w:p>
        </w:tc>
        <w:tc>
          <w:tcPr>
            <w:tcW w:w="1900" w:type="dxa"/>
            <w:vAlign w:val="center"/>
          </w:tcPr>
          <w:p>
            <w:pPr>
              <w:jc w:val="center"/>
            </w:pPr>
            <w:r>
              <w:rPr>
                <w:rFonts w:hint="eastAsia"/>
              </w:rPr>
              <w:t>厂界南外</w:t>
            </w:r>
            <w:r>
              <w:t>1m</w:t>
            </w:r>
            <w:r>
              <w:rPr>
                <w:rFonts w:hint="eastAsia"/>
              </w:rPr>
              <w:t>处</w:t>
            </w:r>
          </w:p>
        </w:tc>
        <w:tc>
          <w:tcPr>
            <w:tcW w:w="1530" w:type="dxa"/>
            <w:vAlign w:val="center"/>
          </w:tcPr>
          <w:p>
            <w:pPr>
              <w:autoSpaceDE w:val="0"/>
              <w:autoSpaceDN w:val="0"/>
              <w:adjustRightInd w:val="0"/>
              <w:jc w:val="center"/>
              <w:rPr>
                <w:color w:val="000000"/>
              </w:rPr>
            </w:pPr>
            <w:r>
              <w:rPr>
                <w:color w:val="000000"/>
              </w:rPr>
              <w:t>61</w:t>
            </w:r>
          </w:p>
        </w:tc>
        <w:tc>
          <w:tcPr>
            <w:tcW w:w="1531" w:type="dxa"/>
            <w:vAlign w:val="center"/>
          </w:tcPr>
          <w:p>
            <w:pPr>
              <w:autoSpaceDE w:val="0"/>
              <w:autoSpaceDN w:val="0"/>
              <w:adjustRightInd w:val="0"/>
              <w:jc w:val="center"/>
              <w:rPr>
                <w:color w:val="000000"/>
              </w:rPr>
            </w:pPr>
            <w:r>
              <w:rPr>
                <w:color w:val="000000"/>
              </w:rPr>
              <w:t>52</w:t>
            </w:r>
          </w:p>
        </w:tc>
        <w:tc>
          <w:tcPr>
            <w:tcW w:w="751" w:type="dxa"/>
            <w:vMerge w:val="continue"/>
            <w:vAlign w:val="center"/>
          </w:tcPr>
          <w:p>
            <w:pPr>
              <w:jc w:val="center"/>
            </w:pPr>
          </w:p>
        </w:tc>
        <w:tc>
          <w:tcPr>
            <w:tcW w:w="752" w:type="dxa"/>
            <w:vMerge w:val="continue"/>
            <w:vAlign w:val="center"/>
          </w:tcPr>
          <w:p>
            <w:pPr>
              <w:jc w:val="center"/>
            </w:pPr>
          </w:p>
        </w:tc>
        <w:tc>
          <w:tcPr>
            <w:tcW w:w="835"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490" w:type="dxa"/>
            <w:vAlign w:val="center"/>
          </w:tcPr>
          <w:p>
            <w:pPr>
              <w:jc w:val="center"/>
            </w:pPr>
            <w:r>
              <w:t>7</w:t>
            </w:r>
          </w:p>
        </w:tc>
        <w:tc>
          <w:tcPr>
            <w:tcW w:w="1355" w:type="dxa"/>
            <w:vMerge w:val="continue"/>
            <w:vAlign w:val="center"/>
          </w:tcPr>
          <w:p>
            <w:pPr>
              <w:jc w:val="center"/>
            </w:pPr>
          </w:p>
        </w:tc>
        <w:tc>
          <w:tcPr>
            <w:tcW w:w="1900" w:type="dxa"/>
            <w:vAlign w:val="center"/>
          </w:tcPr>
          <w:p>
            <w:pPr>
              <w:jc w:val="center"/>
            </w:pPr>
            <w:r>
              <w:rPr>
                <w:rFonts w:hint="eastAsia"/>
              </w:rPr>
              <w:t>厂界西外</w:t>
            </w:r>
            <w:r>
              <w:t>1m</w:t>
            </w:r>
            <w:r>
              <w:rPr>
                <w:rFonts w:hint="eastAsia"/>
              </w:rPr>
              <w:t>处</w:t>
            </w:r>
          </w:p>
        </w:tc>
        <w:tc>
          <w:tcPr>
            <w:tcW w:w="1530" w:type="dxa"/>
            <w:vAlign w:val="center"/>
          </w:tcPr>
          <w:p>
            <w:pPr>
              <w:autoSpaceDE w:val="0"/>
              <w:autoSpaceDN w:val="0"/>
              <w:adjustRightInd w:val="0"/>
              <w:jc w:val="center"/>
              <w:rPr>
                <w:color w:val="000000"/>
              </w:rPr>
            </w:pPr>
            <w:r>
              <w:rPr>
                <w:color w:val="000000"/>
              </w:rPr>
              <w:t>60</w:t>
            </w:r>
          </w:p>
        </w:tc>
        <w:tc>
          <w:tcPr>
            <w:tcW w:w="1531" w:type="dxa"/>
            <w:vAlign w:val="center"/>
          </w:tcPr>
          <w:p>
            <w:pPr>
              <w:autoSpaceDE w:val="0"/>
              <w:autoSpaceDN w:val="0"/>
              <w:adjustRightInd w:val="0"/>
              <w:jc w:val="center"/>
              <w:rPr>
                <w:color w:val="000000"/>
              </w:rPr>
            </w:pPr>
            <w:r>
              <w:rPr>
                <w:color w:val="000000"/>
              </w:rPr>
              <w:t>52</w:t>
            </w:r>
          </w:p>
        </w:tc>
        <w:tc>
          <w:tcPr>
            <w:tcW w:w="751" w:type="dxa"/>
            <w:vMerge w:val="continue"/>
            <w:vAlign w:val="center"/>
          </w:tcPr>
          <w:p>
            <w:pPr>
              <w:jc w:val="center"/>
            </w:pPr>
          </w:p>
        </w:tc>
        <w:tc>
          <w:tcPr>
            <w:tcW w:w="752" w:type="dxa"/>
            <w:vMerge w:val="continue"/>
            <w:vAlign w:val="center"/>
          </w:tcPr>
          <w:p>
            <w:pPr>
              <w:jc w:val="center"/>
            </w:pPr>
          </w:p>
        </w:tc>
        <w:tc>
          <w:tcPr>
            <w:tcW w:w="835"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490" w:type="dxa"/>
            <w:vAlign w:val="center"/>
          </w:tcPr>
          <w:p>
            <w:pPr>
              <w:jc w:val="center"/>
            </w:pPr>
            <w:r>
              <w:t>8</w:t>
            </w:r>
          </w:p>
        </w:tc>
        <w:tc>
          <w:tcPr>
            <w:tcW w:w="1355" w:type="dxa"/>
            <w:vMerge w:val="continue"/>
            <w:vAlign w:val="center"/>
          </w:tcPr>
          <w:p>
            <w:pPr>
              <w:jc w:val="center"/>
            </w:pPr>
          </w:p>
        </w:tc>
        <w:tc>
          <w:tcPr>
            <w:tcW w:w="1900" w:type="dxa"/>
            <w:vAlign w:val="center"/>
          </w:tcPr>
          <w:p>
            <w:pPr>
              <w:jc w:val="center"/>
            </w:pPr>
            <w:r>
              <w:rPr>
                <w:rFonts w:hint="eastAsia"/>
              </w:rPr>
              <w:t>厂界北外</w:t>
            </w:r>
            <w:r>
              <w:t>1m</w:t>
            </w:r>
            <w:r>
              <w:rPr>
                <w:rFonts w:hint="eastAsia"/>
              </w:rPr>
              <w:t>处</w:t>
            </w:r>
          </w:p>
        </w:tc>
        <w:tc>
          <w:tcPr>
            <w:tcW w:w="1530" w:type="dxa"/>
            <w:vAlign w:val="center"/>
          </w:tcPr>
          <w:p>
            <w:pPr>
              <w:autoSpaceDE w:val="0"/>
              <w:autoSpaceDN w:val="0"/>
              <w:adjustRightInd w:val="0"/>
              <w:jc w:val="center"/>
              <w:rPr>
                <w:color w:val="000000"/>
              </w:rPr>
            </w:pPr>
            <w:r>
              <w:rPr>
                <w:color w:val="000000"/>
              </w:rPr>
              <w:t>61</w:t>
            </w:r>
          </w:p>
        </w:tc>
        <w:tc>
          <w:tcPr>
            <w:tcW w:w="1531" w:type="dxa"/>
            <w:vAlign w:val="center"/>
          </w:tcPr>
          <w:p>
            <w:pPr>
              <w:autoSpaceDE w:val="0"/>
              <w:autoSpaceDN w:val="0"/>
              <w:adjustRightInd w:val="0"/>
              <w:jc w:val="center"/>
              <w:rPr>
                <w:color w:val="000000"/>
              </w:rPr>
            </w:pPr>
            <w:r>
              <w:rPr>
                <w:color w:val="000000"/>
              </w:rPr>
              <w:t>51</w:t>
            </w:r>
          </w:p>
        </w:tc>
        <w:tc>
          <w:tcPr>
            <w:tcW w:w="751" w:type="dxa"/>
            <w:vMerge w:val="continue"/>
            <w:vAlign w:val="center"/>
          </w:tcPr>
          <w:p>
            <w:pPr>
              <w:jc w:val="center"/>
            </w:pPr>
          </w:p>
        </w:tc>
        <w:tc>
          <w:tcPr>
            <w:tcW w:w="752" w:type="dxa"/>
            <w:vMerge w:val="continue"/>
            <w:vAlign w:val="center"/>
          </w:tcPr>
          <w:p>
            <w:pPr>
              <w:jc w:val="center"/>
            </w:pPr>
          </w:p>
        </w:tc>
        <w:tc>
          <w:tcPr>
            <w:tcW w:w="835"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exact"/>
          <w:jc w:val="center"/>
        </w:trPr>
        <w:tc>
          <w:tcPr>
            <w:tcW w:w="10144" w:type="dxa"/>
            <w:gridSpan w:val="8"/>
            <w:vAlign w:val="center"/>
          </w:tcPr>
          <w:p>
            <w:pPr>
              <w:rPr>
                <w:szCs w:val="21"/>
              </w:rPr>
            </w:pPr>
            <w:r>
              <w:rPr>
                <w:rFonts w:hint="eastAsia"/>
                <w:szCs w:val="21"/>
              </w:rPr>
              <w:t>备注：</w:t>
            </w:r>
            <w:r>
              <w:rPr>
                <w:szCs w:val="21"/>
              </w:rPr>
              <w:t>1.</w:t>
            </w:r>
            <w:r>
              <w:rPr>
                <w:rFonts w:hint="eastAsia"/>
                <w:szCs w:val="21"/>
              </w:rPr>
              <w:t>本结果只对当时监测的结果负责。</w:t>
            </w:r>
          </w:p>
          <w:p>
            <w:r>
              <w:rPr>
                <w:szCs w:val="21"/>
              </w:rPr>
              <w:t xml:space="preserve">      2.</w:t>
            </w:r>
            <w:r>
              <w:rPr>
                <w:rFonts w:hint="eastAsia"/>
                <w:szCs w:val="21"/>
              </w:rPr>
              <w:t>厂界噪声执行《工业企业厂界环境噪声排放标准》</w:t>
            </w:r>
            <w:r>
              <w:rPr>
                <w:szCs w:val="21"/>
              </w:rPr>
              <w:t>(GB 12348-2008 )</w:t>
            </w:r>
            <w:r>
              <w:rPr>
                <w:rFonts w:hint="eastAsia"/>
                <w:szCs w:val="21"/>
              </w:rPr>
              <w:t>中</w:t>
            </w:r>
            <w:r>
              <w:rPr>
                <w:szCs w:val="21"/>
              </w:rPr>
              <w:t>3</w:t>
            </w:r>
            <w:r>
              <w:rPr>
                <w:rFonts w:hint="eastAsia"/>
                <w:szCs w:val="21"/>
              </w:rPr>
              <w:t>类标准。</w:t>
            </w:r>
          </w:p>
        </w:tc>
      </w:tr>
    </w:tbl>
    <w:p>
      <w:pPr>
        <w:adjustRightInd w:val="0"/>
        <w:snapToGrid w:val="0"/>
        <w:spacing w:line="360" w:lineRule="auto"/>
        <w:ind w:firstLine="482" w:firstLineChars="200"/>
        <w:jc w:val="center"/>
        <w:rPr>
          <w:rFonts w:ascii="宋体"/>
          <w:b/>
        </w:rPr>
      </w:pPr>
    </w:p>
    <w:p>
      <w:pPr>
        <w:adjustRightInd w:val="0"/>
        <w:snapToGrid w:val="0"/>
        <w:spacing w:line="360" w:lineRule="auto"/>
        <w:ind w:firstLine="240" w:firstLineChars="100"/>
        <w:rPr>
          <w:b/>
        </w:rPr>
      </w:pPr>
      <w:r>
        <w:rPr>
          <w:rFonts w:hint="eastAsia"/>
          <w:szCs w:val="28"/>
        </w:rPr>
        <w:t>从表</w:t>
      </w:r>
      <w:r>
        <w:rPr>
          <w:szCs w:val="28"/>
        </w:rPr>
        <w:t>9-6</w:t>
      </w:r>
      <w:r>
        <w:rPr>
          <w:rFonts w:hint="eastAsia"/>
          <w:szCs w:val="28"/>
        </w:rPr>
        <w:t>监测结果看，验收监测期间，昼间厂界噪声等效声级范围为</w:t>
      </w:r>
      <w:r>
        <w:rPr>
          <w:szCs w:val="28"/>
        </w:rPr>
        <w:t>60</w:t>
      </w:r>
      <w:r>
        <w:rPr>
          <w:rFonts w:hint="eastAsia"/>
          <w:szCs w:val="28"/>
        </w:rPr>
        <w:t>～</w:t>
      </w:r>
      <w:r>
        <w:rPr>
          <w:szCs w:val="28"/>
        </w:rPr>
        <w:t>62dB(A),</w:t>
      </w:r>
      <w:r>
        <w:rPr>
          <w:rFonts w:hint="eastAsia"/>
          <w:szCs w:val="28"/>
        </w:rPr>
        <w:t>夜间厂界噪声等效声级范围为</w:t>
      </w:r>
      <w:r>
        <w:rPr>
          <w:szCs w:val="28"/>
        </w:rPr>
        <w:t>50</w:t>
      </w:r>
      <w:r>
        <w:rPr>
          <w:rFonts w:hint="eastAsia"/>
          <w:szCs w:val="28"/>
        </w:rPr>
        <w:t>～</w:t>
      </w:r>
      <w:r>
        <w:rPr>
          <w:szCs w:val="28"/>
        </w:rPr>
        <w:t>52dB(A)</w:t>
      </w:r>
      <w:r>
        <w:rPr>
          <w:rFonts w:hint="eastAsia"/>
          <w:szCs w:val="28"/>
        </w:rPr>
        <w:t>，昼间和夜间厂界噪声均符合</w:t>
      </w:r>
      <w:r>
        <w:rPr>
          <w:rFonts w:hint="eastAsia"/>
        </w:rPr>
        <w:t>《工业企业厂界环境噪声排放标准》（</w:t>
      </w:r>
      <w:r>
        <w:t>GB 12348-2008</w:t>
      </w:r>
      <w:r>
        <w:rPr>
          <w:rFonts w:hint="eastAsia"/>
        </w:rPr>
        <w:t>）中的</w:t>
      </w:r>
      <w:r>
        <w:t>3</w:t>
      </w:r>
      <w:r>
        <w:rPr>
          <w:rFonts w:hint="eastAsia"/>
        </w:rPr>
        <w:t>类标准</w:t>
      </w:r>
      <w:r>
        <w:rPr>
          <w:rFonts w:hint="eastAsia"/>
          <w:szCs w:val="28"/>
        </w:rPr>
        <w:t>限值的要求。</w:t>
      </w:r>
    </w:p>
    <w:p>
      <w:pPr>
        <w:pStyle w:val="4"/>
      </w:pPr>
      <w:bookmarkStart w:id="68" w:name="_Toc23727"/>
      <w:r>
        <w:t xml:space="preserve">9.5 </w:t>
      </w:r>
      <w:r>
        <w:rPr>
          <w:rFonts w:hint="eastAsia"/>
        </w:rPr>
        <w:t>污染物总量控制监测结果及评价</w:t>
      </w:r>
      <w:bookmarkEnd w:id="68"/>
    </w:p>
    <w:p>
      <w:pPr>
        <w:adjustRightInd w:val="0"/>
        <w:snapToGrid w:val="0"/>
        <w:spacing w:line="360" w:lineRule="auto"/>
        <w:ind w:firstLine="480" w:firstLineChars="200"/>
        <w:rPr>
          <w:rFonts w:ascii="宋体"/>
          <w:b/>
          <w:color w:val="000000"/>
        </w:rPr>
      </w:pPr>
      <w:r>
        <w:rPr>
          <w:rFonts w:hint="eastAsia"/>
          <w:color w:val="000000"/>
          <w:szCs w:val="28"/>
        </w:rPr>
        <w:t>本项目与三氯蔗糖以及</w:t>
      </w:r>
      <w:r>
        <w:rPr>
          <w:rFonts w:hint="eastAsia"/>
        </w:rPr>
        <w:t>抗氧化剂</w:t>
      </w:r>
      <w:r>
        <w:t>TBHQ</w:t>
      </w:r>
      <w:r>
        <w:rPr>
          <w:rFonts w:hint="eastAsia"/>
          <w:color w:val="000000"/>
          <w:szCs w:val="28"/>
        </w:rPr>
        <w:t>项目共用一套污水处理措施且共用一个排水口，以及共用一套锅炉供热系统，所以化学需氧量、氨氮、二氧化硫、氮氧化物、粉尘的年排放总量应与三氯蔗糖以及</w:t>
      </w:r>
      <w:r>
        <w:rPr>
          <w:color w:val="000000"/>
          <w:szCs w:val="28"/>
        </w:rPr>
        <w:t>600</w:t>
      </w:r>
      <w:r>
        <w:rPr>
          <w:rFonts w:hint="eastAsia"/>
          <w:color w:val="000000"/>
          <w:szCs w:val="28"/>
        </w:rPr>
        <w:t>吨</w:t>
      </w:r>
      <w:r>
        <w:rPr>
          <w:rFonts w:hint="eastAsia"/>
        </w:rPr>
        <w:t>食品抗氧化剂</w:t>
      </w:r>
      <w:r>
        <w:t>TBHQ</w:t>
      </w:r>
      <w:r>
        <w:rPr>
          <w:rFonts w:hint="eastAsia"/>
          <w:color w:val="000000"/>
          <w:szCs w:val="28"/>
        </w:rPr>
        <w:t>项目的年排放总量叠加核算，即废水流量应由本项目废水排放量与三氯蔗糖以及抗氧化剂</w:t>
      </w:r>
      <w:r>
        <w:rPr>
          <w:color w:val="000000"/>
          <w:szCs w:val="28"/>
        </w:rPr>
        <w:t>TBHQ</w:t>
      </w:r>
      <w:r>
        <w:rPr>
          <w:rFonts w:hint="eastAsia"/>
          <w:color w:val="000000"/>
          <w:szCs w:val="28"/>
        </w:rPr>
        <w:t>项目废水排放量合计得废水量为</w:t>
      </w:r>
      <w:r>
        <w:rPr>
          <w:color w:val="000000"/>
          <w:szCs w:val="28"/>
        </w:rPr>
        <w:t>1673.04m</w:t>
      </w:r>
      <w:r>
        <w:rPr>
          <w:color w:val="000000"/>
          <w:szCs w:val="28"/>
          <w:vertAlign w:val="superscript"/>
        </w:rPr>
        <w:t>3</w:t>
      </w:r>
      <w:r>
        <w:rPr>
          <w:color w:val="000000"/>
          <w:szCs w:val="28"/>
        </w:rPr>
        <w:t>/d</w:t>
      </w:r>
      <w:r>
        <w:rPr>
          <w:rFonts w:hint="eastAsia"/>
          <w:color w:val="000000"/>
          <w:szCs w:val="28"/>
        </w:rPr>
        <w:t>，而车间废气与抗氧化剂</w:t>
      </w:r>
      <w:r>
        <w:rPr>
          <w:color w:val="000000"/>
          <w:szCs w:val="28"/>
        </w:rPr>
        <w:t>TBHQ</w:t>
      </w:r>
      <w:r>
        <w:rPr>
          <w:rFonts w:hint="eastAsia"/>
          <w:color w:val="000000"/>
          <w:szCs w:val="28"/>
        </w:rPr>
        <w:t>项目共用一条排气筒排放，所以</w:t>
      </w:r>
      <w:r>
        <w:rPr>
          <w:color w:val="000000"/>
          <w:szCs w:val="28"/>
        </w:rPr>
        <w:t>VOCs</w:t>
      </w:r>
      <w:r>
        <w:rPr>
          <w:rFonts w:hint="eastAsia"/>
          <w:color w:val="000000"/>
          <w:szCs w:val="28"/>
        </w:rPr>
        <w:t>年排放总量与</w:t>
      </w:r>
      <w:r>
        <w:rPr>
          <w:rFonts w:hint="eastAsia"/>
        </w:rPr>
        <w:t>抗氧化剂</w:t>
      </w:r>
      <w:r>
        <w:t>TBHQ</w:t>
      </w:r>
      <w:r>
        <w:rPr>
          <w:rFonts w:hint="eastAsia"/>
          <w:color w:val="000000"/>
          <w:szCs w:val="28"/>
        </w:rPr>
        <w:t>项目的年排放总量叠加核算。污染物总量监测结果见表</w:t>
      </w:r>
      <w:r>
        <w:rPr>
          <w:color w:val="000000"/>
          <w:szCs w:val="28"/>
        </w:rPr>
        <w:t>9-7</w:t>
      </w:r>
      <w:r>
        <w:rPr>
          <w:rFonts w:hint="eastAsia"/>
          <w:color w:val="000000"/>
          <w:szCs w:val="28"/>
        </w:rPr>
        <w:t>。</w:t>
      </w:r>
    </w:p>
    <w:p>
      <w:pPr>
        <w:ind w:right="28"/>
        <w:jc w:val="center"/>
        <w:rPr>
          <w:b/>
          <w:color w:val="000000"/>
        </w:rPr>
      </w:pPr>
      <w:r>
        <w:rPr>
          <w:rFonts w:hint="eastAsia"/>
          <w:b/>
          <w:color w:val="000000"/>
        </w:rPr>
        <w:t>表</w:t>
      </w:r>
      <w:r>
        <w:rPr>
          <w:b/>
          <w:color w:val="000000"/>
        </w:rPr>
        <w:t xml:space="preserve">9-7        </w:t>
      </w:r>
      <w:r>
        <w:rPr>
          <w:rFonts w:hint="eastAsia"/>
          <w:b/>
          <w:color w:val="000000"/>
        </w:rPr>
        <w:t>污染物总量监测结果</w:t>
      </w:r>
    </w:p>
    <w:tbl>
      <w:tblPr>
        <w:tblStyle w:val="47"/>
        <w:tblW w:w="9945" w:type="dxa"/>
        <w:jc w:val="center"/>
        <w:tblInd w:w="-12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7"/>
        <w:gridCol w:w="1530"/>
        <w:gridCol w:w="1114"/>
        <w:gridCol w:w="1205"/>
        <w:gridCol w:w="1205"/>
        <w:gridCol w:w="1205"/>
        <w:gridCol w:w="1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jc w:val="center"/>
        </w:trPr>
        <w:tc>
          <w:tcPr>
            <w:tcW w:w="2477" w:type="dxa"/>
            <w:vAlign w:val="center"/>
          </w:tcPr>
          <w:p>
            <w:pPr>
              <w:adjustRightInd w:val="0"/>
              <w:snapToGrid w:val="0"/>
              <w:ind w:right="32"/>
              <w:jc w:val="center"/>
              <w:rPr>
                <w:color w:val="000000"/>
              </w:rPr>
            </w:pPr>
            <w:r>
              <w:rPr>
                <w:rFonts w:hint="eastAsia"/>
                <w:color w:val="000000"/>
              </w:rPr>
              <w:t>污染物名称</w:t>
            </w:r>
          </w:p>
        </w:tc>
        <w:tc>
          <w:tcPr>
            <w:tcW w:w="1530" w:type="dxa"/>
            <w:vAlign w:val="center"/>
          </w:tcPr>
          <w:p>
            <w:pPr>
              <w:adjustRightInd w:val="0"/>
              <w:snapToGrid w:val="0"/>
              <w:ind w:right="32"/>
              <w:jc w:val="center"/>
              <w:rPr>
                <w:color w:val="000000"/>
              </w:rPr>
            </w:pPr>
            <w:r>
              <w:rPr>
                <w:rFonts w:hint="eastAsia"/>
                <w:color w:val="000000"/>
              </w:rPr>
              <w:t>化学需氧量（</w:t>
            </w:r>
            <w:r>
              <w:rPr>
                <w:color w:val="000000"/>
              </w:rPr>
              <w:t>t/a</w:t>
            </w:r>
            <w:r>
              <w:rPr>
                <w:rFonts w:hint="eastAsia"/>
                <w:color w:val="000000"/>
              </w:rPr>
              <w:t>）</w:t>
            </w:r>
          </w:p>
        </w:tc>
        <w:tc>
          <w:tcPr>
            <w:tcW w:w="1114" w:type="dxa"/>
            <w:vAlign w:val="center"/>
          </w:tcPr>
          <w:p>
            <w:pPr>
              <w:adjustRightInd w:val="0"/>
              <w:snapToGrid w:val="0"/>
              <w:ind w:right="32"/>
              <w:jc w:val="center"/>
              <w:rPr>
                <w:color w:val="000000"/>
              </w:rPr>
            </w:pPr>
            <w:r>
              <w:rPr>
                <w:rFonts w:hint="eastAsia"/>
                <w:color w:val="000000"/>
              </w:rPr>
              <w:t>氨氮（</w:t>
            </w:r>
            <w:r>
              <w:rPr>
                <w:color w:val="000000"/>
              </w:rPr>
              <w:t>t/a</w:t>
            </w:r>
            <w:r>
              <w:rPr>
                <w:rFonts w:hint="eastAsia"/>
                <w:color w:val="000000"/>
              </w:rPr>
              <w:t>）</w:t>
            </w:r>
          </w:p>
        </w:tc>
        <w:tc>
          <w:tcPr>
            <w:tcW w:w="1205" w:type="dxa"/>
            <w:vAlign w:val="center"/>
          </w:tcPr>
          <w:p>
            <w:pPr>
              <w:snapToGrid w:val="0"/>
              <w:jc w:val="center"/>
              <w:rPr>
                <w:bCs/>
                <w:color w:val="000000"/>
              </w:rPr>
            </w:pPr>
            <w:r>
              <w:rPr>
                <w:rFonts w:hint="eastAsia"/>
                <w:color w:val="000000"/>
              </w:rPr>
              <w:t>二氧化硫（</w:t>
            </w:r>
            <w:r>
              <w:rPr>
                <w:color w:val="000000"/>
              </w:rPr>
              <w:t>t/a</w:t>
            </w:r>
            <w:r>
              <w:rPr>
                <w:rFonts w:hint="eastAsia"/>
                <w:color w:val="000000"/>
              </w:rPr>
              <w:t>）</w:t>
            </w:r>
          </w:p>
        </w:tc>
        <w:tc>
          <w:tcPr>
            <w:tcW w:w="1205" w:type="dxa"/>
            <w:vAlign w:val="center"/>
          </w:tcPr>
          <w:p>
            <w:pPr>
              <w:snapToGrid w:val="0"/>
              <w:jc w:val="center"/>
              <w:rPr>
                <w:bCs/>
                <w:color w:val="000000"/>
              </w:rPr>
            </w:pPr>
            <w:r>
              <w:rPr>
                <w:rFonts w:hint="eastAsia"/>
                <w:color w:val="000000"/>
              </w:rPr>
              <w:t>氮氧化物（</w:t>
            </w:r>
            <w:r>
              <w:rPr>
                <w:color w:val="000000"/>
              </w:rPr>
              <w:t>t/a</w:t>
            </w:r>
            <w:r>
              <w:rPr>
                <w:rFonts w:hint="eastAsia"/>
                <w:color w:val="000000"/>
              </w:rPr>
              <w:t>）</w:t>
            </w:r>
          </w:p>
        </w:tc>
        <w:tc>
          <w:tcPr>
            <w:tcW w:w="1205" w:type="dxa"/>
            <w:vAlign w:val="center"/>
          </w:tcPr>
          <w:p>
            <w:pPr>
              <w:snapToGrid w:val="0"/>
              <w:jc w:val="center"/>
              <w:rPr>
                <w:bCs/>
                <w:color w:val="000000"/>
              </w:rPr>
            </w:pPr>
            <w:r>
              <w:rPr>
                <w:color w:val="000000"/>
              </w:rPr>
              <w:t>VOC</w:t>
            </w:r>
            <w:r>
              <w:rPr>
                <w:color w:val="000000"/>
                <w:vertAlign w:val="subscript"/>
              </w:rPr>
              <w:t>S</w:t>
            </w:r>
            <w:r>
              <w:rPr>
                <w:rFonts w:hint="eastAsia"/>
                <w:color w:val="000000"/>
              </w:rPr>
              <w:t>（</w:t>
            </w:r>
            <w:r>
              <w:rPr>
                <w:color w:val="000000"/>
              </w:rPr>
              <w:t>t/a</w:t>
            </w:r>
            <w:r>
              <w:rPr>
                <w:rFonts w:hint="eastAsia"/>
                <w:color w:val="000000"/>
              </w:rPr>
              <w:t>）</w:t>
            </w:r>
          </w:p>
        </w:tc>
        <w:tc>
          <w:tcPr>
            <w:tcW w:w="1209" w:type="dxa"/>
            <w:vAlign w:val="center"/>
          </w:tcPr>
          <w:p>
            <w:pPr>
              <w:snapToGrid w:val="0"/>
              <w:jc w:val="center"/>
              <w:rPr>
                <w:color w:val="000000"/>
              </w:rPr>
            </w:pPr>
            <w:r>
              <w:rPr>
                <w:rFonts w:hint="eastAsia"/>
                <w:color w:val="000000"/>
              </w:rPr>
              <w:t>粉尘</w:t>
            </w:r>
          </w:p>
          <w:p>
            <w:pPr>
              <w:snapToGrid w:val="0"/>
              <w:jc w:val="center"/>
              <w:rPr>
                <w:bCs/>
                <w:color w:val="000000"/>
              </w:rPr>
            </w:pPr>
            <w:r>
              <w:rPr>
                <w:rFonts w:hint="eastAsia"/>
                <w:color w:val="000000"/>
              </w:rPr>
              <w:t>（</w:t>
            </w:r>
            <w:r>
              <w:rPr>
                <w:color w:val="000000"/>
              </w:rPr>
              <w:t>t/a</w:t>
            </w:r>
            <w:r>
              <w:rPr>
                <w:rFonts w:hint="eastAsia"/>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477" w:type="dxa"/>
            <w:vAlign w:val="center"/>
          </w:tcPr>
          <w:p>
            <w:pPr>
              <w:adjustRightInd w:val="0"/>
              <w:snapToGrid w:val="0"/>
              <w:jc w:val="center"/>
              <w:rPr>
                <w:color w:val="000000"/>
              </w:rPr>
            </w:pPr>
            <w:r>
              <w:rPr>
                <w:rFonts w:hint="eastAsia"/>
                <w:color w:val="000000"/>
              </w:rPr>
              <w:t>韶环审</w:t>
            </w:r>
            <w:r>
              <w:rPr>
                <w:color w:val="000000"/>
              </w:rPr>
              <w:t>[2015]348</w:t>
            </w:r>
            <w:r>
              <w:rPr>
                <w:rFonts w:hint="eastAsia"/>
                <w:color w:val="000000"/>
              </w:rPr>
              <w:t>号文下达的年排放总量指标要求</w:t>
            </w:r>
          </w:p>
        </w:tc>
        <w:tc>
          <w:tcPr>
            <w:tcW w:w="1530" w:type="dxa"/>
            <w:vAlign w:val="center"/>
          </w:tcPr>
          <w:p>
            <w:pPr>
              <w:adjustRightInd w:val="0"/>
              <w:snapToGrid w:val="0"/>
              <w:jc w:val="center"/>
              <w:rPr>
                <w:color w:val="000000"/>
              </w:rPr>
            </w:pPr>
            <w:r>
              <w:rPr>
                <w:color w:val="000000"/>
              </w:rPr>
              <w:t>2.7</w:t>
            </w:r>
          </w:p>
        </w:tc>
        <w:tc>
          <w:tcPr>
            <w:tcW w:w="1114" w:type="dxa"/>
            <w:vAlign w:val="center"/>
          </w:tcPr>
          <w:p>
            <w:pPr>
              <w:adjustRightInd w:val="0"/>
              <w:snapToGrid w:val="0"/>
              <w:jc w:val="center"/>
              <w:rPr>
                <w:color w:val="000000"/>
              </w:rPr>
            </w:pPr>
            <w:r>
              <w:rPr>
                <w:color w:val="000000"/>
              </w:rPr>
              <w:t>0.3</w:t>
            </w:r>
          </w:p>
        </w:tc>
        <w:tc>
          <w:tcPr>
            <w:tcW w:w="1205" w:type="dxa"/>
            <w:vAlign w:val="center"/>
          </w:tcPr>
          <w:p>
            <w:pPr>
              <w:adjustRightInd w:val="0"/>
              <w:snapToGrid w:val="0"/>
              <w:jc w:val="center"/>
              <w:rPr>
                <w:color w:val="000000"/>
              </w:rPr>
            </w:pPr>
            <w:r>
              <w:rPr>
                <w:color w:val="000000"/>
              </w:rPr>
              <w:t>5.35</w:t>
            </w:r>
          </w:p>
        </w:tc>
        <w:tc>
          <w:tcPr>
            <w:tcW w:w="1205" w:type="dxa"/>
            <w:vAlign w:val="center"/>
          </w:tcPr>
          <w:p>
            <w:pPr>
              <w:adjustRightInd w:val="0"/>
              <w:snapToGrid w:val="0"/>
              <w:jc w:val="center"/>
              <w:rPr>
                <w:color w:val="000000"/>
              </w:rPr>
            </w:pPr>
            <w:r>
              <w:rPr>
                <w:color w:val="000000"/>
              </w:rPr>
              <w:t>8.25</w:t>
            </w:r>
          </w:p>
        </w:tc>
        <w:tc>
          <w:tcPr>
            <w:tcW w:w="1205" w:type="dxa"/>
            <w:vAlign w:val="center"/>
          </w:tcPr>
          <w:p>
            <w:pPr>
              <w:adjustRightInd w:val="0"/>
              <w:snapToGrid w:val="0"/>
              <w:jc w:val="center"/>
              <w:rPr>
                <w:color w:val="000000"/>
              </w:rPr>
            </w:pPr>
            <w:r>
              <w:rPr>
                <w:color w:val="000000"/>
              </w:rPr>
              <w:t>0.28</w:t>
            </w:r>
          </w:p>
        </w:tc>
        <w:tc>
          <w:tcPr>
            <w:tcW w:w="1209" w:type="dxa"/>
            <w:vAlign w:val="center"/>
          </w:tcPr>
          <w:p>
            <w:pPr>
              <w:adjustRightInd w:val="0"/>
              <w:snapToGrid w:val="0"/>
              <w:jc w:val="center"/>
              <w:rPr>
                <w:color w:val="FF0000"/>
              </w:rPr>
            </w:pPr>
            <w:r>
              <w:rPr>
                <w:color w:val="000000"/>
              </w:rPr>
              <w:t>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477" w:type="dxa"/>
            <w:vAlign w:val="center"/>
          </w:tcPr>
          <w:p>
            <w:pPr>
              <w:adjustRightInd w:val="0"/>
              <w:snapToGrid w:val="0"/>
              <w:jc w:val="center"/>
              <w:rPr>
                <w:color w:val="000000"/>
              </w:rPr>
            </w:pPr>
            <w:r>
              <w:rPr>
                <w:rFonts w:hint="eastAsia"/>
                <w:bCs/>
                <w:color w:val="000000"/>
              </w:rPr>
              <w:t>韶环审</w:t>
            </w:r>
            <w:r>
              <w:rPr>
                <w:color w:val="000000"/>
              </w:rPr>
              <w:t>[2012]27</w:t>
            </w:r>
            <w:r>
              <w:rPr>
                <w:rFonts w:hint="eastAsia"/>
                <w:color w:val="000000"/>
              </w:rPr>
              <w:t>号文下达的年排放总量指标要求</w:t>
            </w:r>
          </w:p>
        </w:tc>
        <w:tc>
          <w:tcPr>
            <w:tcW w:w="1530" w:type="dxa"/>
            <w:vAlign w:val="center"/>
          </w:tcPr>
          <w:p>
            <w:pPr>
              <w:snapToGrid w:val="0"/>
              <w:jc w:val="center"/>
              <w:rPr>
                <w:color w:val="000000"/>
              </w:rPr>
            </w:pPr>
            <w:r>
              <w:rPr>
                <w:color w:val="000000"/>
              </w:rPr>
              <w:t>39.2</w:t>
            </w:r>
          </w:p>
        </w:tc>
        <w:tc>
          <w:tcPr>
            <w:tcW w:w="1114" w:type="dxa"/>
            <w:vAlign w:val="center"/>
          </w:tcPr>
          <w:p>
            <w:pPr>
              <w:adjustRightInd w:val="0"/>
              <w:snapToGrid w:val="0"/>
              <w:jc w:val="center"/>
              <w:rPr>
                <w:color w:val="000000"/>
              </w:rPr>
            </w:pPr>
            <w:r>
              <w:rPr>
                <w:color w:val="000000"/>
              </w:rPr>
              <w:t>4.36</w:t>
            </w:r>
          </w:p>
        </w:tc>
        <w:tc>
          <w:tcPr>
            <w:tcW w:w="1205" w:type="dxa"/>
            <w:vAlign w:val="center"/>
          </w:tcPr>
          <w:p>
            <w:pPr>
              <w:adjustRightInd w:val="0"/>
              <w:snapToGrid w:val="0"/>
              <w:jc w:val="center"/>
              <w:rPr>
                <w:color w:val="000000"/>
              </w:rPr>
            </w:pPr>
            <w:r>
              <w:rPr>
                <w:color w:val="000000"/>
              </w:rPr>
              <w:t>65.656</w:t>
            </w:r>
          </w:p>
        </w:tc>
        <w:tc>
          <w:tcPr>
            <w:tcW w:w="1205" w:type="dxa"/>
            <w:vAlign w:val="center"/>
          </w:tcPr>
          <w:p>
            <w:pPr>
              <w:adjustRightInd w:val="0"/>
              <w:snapToGrid w:val="0"/>
              <w:jc w:val="center"/>
              <w:rPr>
                <w:color w:val="000000"/>
              </w:rPr>
            </w:pPr>
            <w:r>
              <w:rPr>
                <w:color w:val="000000"/>
              </w:rPr>
              <w:t>91.12</w:t>
            </w:r>
          </w:p>
        </w:tc>
        <w:tc>
          <w:tcPr>
            <w:tcW w:w="1205" w:type="dxa"/>
            <w:vAlign w:val="center"/>
          </w:tcPr>
          <w:p>
            <w:pPr>
              <w:adjustRightInd w:val="0"/>
              <w:snapToGrid w:val="0"/>
              <w:jc w:val="center"/>
              <w:rPr>
                <w:color w:val="000000"/>
              </w:rPr>
            </w:pPr>
            <w:r>
              <w:rPr>
                <w:color w:val="000000"/>
              </w:rPr>
              <w:t>—</w:t>
            </w:r>
          </w:p>
        </w:tc>
        <w:tc>
          <w:tcPr>
            <w:tcW w:w="1209" w:type="dxa"/>
            <w:vAlign w:val="center"/>
          </w:tcPr>
          <w:p>
            <w:pPr>
              <w:adjustRightInd w:val="0"/>
              <w:snapToGrid w:val="0"/>
              <w:jc w:val="center"/>
              <w:rPr>
                <w:color w:val="FF0000"/>
              </w:rPr>
            </w:pPr>
            <w:r>
              <w:rPr>
                <w:color w:val="000000"/>
              </w:rPr>
              <w:t>10.7488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477" w:type="dxa"/>
            <w:vAlign w:val="center"/>
          </w:tcPr>
          <w:p>
            <w:pPr>
              <w:adjustRightInd w:val="0"/>
              <w:snapToGrid w:val="0"/>
              <w:jc w:val="center"/>
              <w:rPr>
                <w:color w:val="000000"/>
              </w:rPr>
            </w:pPr>
            <w:r>
              <w:rPr>
                <w:rFonts w:hint="eastAsia"/>
                <w:bCs/>
                <w:color w:val="000000"/>
              </w:rPr>
              <w:t>韶环审</w:t>
            </w:r>
            <w:r>
              <w:rPr>
                <w:color w:val="000000"/>
              </w:rPr>
              <w:t>[2016]349</w:t>
            </w:r>
            <w:r>
              <w:rPr>
                <w:rFonts w:hint="eastAsia"/>
                <w:color w:val="000000"/>
              </w:rPr>
              <w:t>号文下达的年排放总量指标要求</w:t>
            </w:r>
          </w:p>
        </w:tc>
        <w:tc>
          <w:tcPr>
            <w:tcW w:w="1530" w:type="dxa"/>
            <w:vAlign w:val="center"/>
          </w:tcPr>
          <w:p>
            <w:pPr>
              <w:jc w:val="center"/>
              <w:rPr>
                <w:color w:val="000000"/>
              </w:rPr>
            </w:pPr>
            <w:r>
              <w:rPr>
                <w:color w:val="000000"/>
              </w:rPr>
              <w:t>3.59</w:t>
            </w:r>
          </w:p>
        </w:tc>
        <w:tc>
          <w:tcPr>
            <w:tcW w:w="1114" w:type="dxa"/>
            <w:vAlign w:val="center"/>
          </w:tcPr>
          <w:p>
            <w:pPr>
              <w:adjustRightInd w:val="0"/>
              <w:snapToGrid w:val="0"/>
              <w:jc w:val="center"/>
              <w:rPr>
                <w:color w:val="000000"/>
              </w:rPr>
            </w:pPr>
            <w:r>
              <w:rPr>
                <w:color w:val="000000"/>
              </w:rPr>
              <w:t>0.01</w:t>
            </w:r>
          </w:p>
        </w:tc>
        <w:tc>
          <w:tcPr>
            <w:tcW w:w="1205" w:type="dxa"/>
            <w:vAlign w:val="center"/>
          </w:tcPr>
          <w:p>
            <w:pPr>
              <w:adjustRightInd w:val="0"/>
              <w:snapToGrid w:val="0"/>
              <w:jc w:val="center"/>
              <w:rPr>
                <w:color w:val="000000"/>
              </w:rPr>
            </w:pPr>
            <w:r>
              <w:rPr>
                <w:color w:val="000000"/>
              </w:rPr>
              <w:t>3.45</w:t>
            </w:r>
          </w:p>
        </w:tc>
        <w:tc>
          <w:tcPr>
            <w:tcW w:w="1205" w:type="dxa"/>
            <w:vAlign w:val="center"/>
          </w:tcPr>
          <w:p>
            <w:pPr>
              <w:adjustRightInd w:val="0"/>
              <w:snapToGrid w:val="0"/>
              <w:jc w:val="center"/>
              <w:rPr>
                <w:color w:val="000000"/>
              </w:rPr>
            </w:pPr>
            <w:r>
              <w:rPr>
                <w:color w:val="000000"/>
              </w:rPr>
              <w:t>5.32</w:t>
            </w:r>
          </w:p>
        </w:tc>
        <w:tc>
          <w:tcPr>
            <w:tcW w:w="1205" w:type="dxa"/>
            <w:vAlign w:val="center"/>
          </w:tcPr>
          <w:p>
            <w:pPr>
              <w:adjustRightInd w:val="0"/>
              <w:snapToGrid w:val="0"/>
              <w:jc w:val="center"/>
              <w:rPr>
                <w:color w:val="000000"/>
              </w:rPr>
            </w:pPr>
            <w:r>
              <w:rPr>
                <w:color w:val="000000"/>
              </w:rPr>
              <w:t>—</w:t>
            </w:r>
          </w:p>
        </w:tc>
        <w:tc>
          <w:tcPr>
            <w:tcW w:w="1209" w:type="dxa"/>
            <w:vAlign w:val="center"/>
          </w:tcPr>
          <w:p>
            <w:pPr>
              <w:adjustRightInd w:val="0"/>
              <w:snapToGrid w:val="0"/>
              <w:jc w:val="center"/>
              <w:rPr>
                <w:color w:val="FF0000"/>
              </w:rPr>
            </w:pPr>
            <w:r>
              <w:rPr>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477" w:type="dxa"/>
            <w:vAlign w:val="center"/>
          </w:tcPr>
          <w:p>
            <w:pPr>
              <w:adjustRightInd w:val="0"/>
              <w:snapToGrid w:val="0"/>
              <w:jc w:val="center"/>
              <w:rPr>
                <w:color w:val="000000"/>
              </w:rPr>
            </w:pPr>
            <w:r>
              <w:rPr>
                <w:rFonts w:hint="eastAsia"/>
                <w:bCs/>
                <w:color w:val="000000"/>
              </w:rPr>
              <w:t>年产</w:t>
            </w:r>
            <w:r>
              <w:rPr>
                <w:bCs/>
                <w:color w:val="000000"/>
              </w:rPr>
              <w:t>300</w:t>
            </w:r>
            <w:r>
              <w:rPr>
                <w:rFonts w:hint="eastAsia"/>
                <w:bCs/>
                <w:color w:val="000000"/>
              </w:rPr>
              <w:t>吨三氯蔗糖项目、</w:t>
            </w:r>
            <w:r>
              <w:rPr>
                <w:rFonts w:hint="eastAsia"/>
              </w:rPr>
              <w:t>年产</w:t>
            </w:r>
            <w:r>
              <w:t>600</w:t>
            </w:r>
            <w:r>
              <w:rPr>
                <w:rFonts w:hint="eastAsia"/>
              </w:rPr>
              <w:t>吨食品抗氧化剂</w:t>
            </w:r>
            <w:r>
              <w:t>TBHQ</w:t>
            </w:r>
            <w:r>
              <w:rPr>
                <w:rFonts w:hint="eastAsia"/>
                <w:bCs/>
                <w:color w:val="000000"/>
              </w:rPr>
              <w:t>和本项目的设计年排放总量要求</w:t>
            </w:r>
          </w:p>
        </w:tc>
        <w:tc>
          <w:tcPr>
            <w:tcW w:w="1530" w:type="dxa"/>
            <w:vAlign w:val="center"/>
          </w:tcPr>
          <w:p>
            <w:pPr>
              <w:jc w:val="center"/>
              <w:rPr>
                <w:b/>
                <w:bCs/>
                <w:color w:val="000000"/>
              </w:rPr>
            </w:pPr>
            <w:r>
              <w:rPr>
                <w:b/>
                <w:bCs/>
                <w:color w:val="000000"/>
              </w:rPr>
              <w:t>45.49</w:t>
            </w:r>
          </w:p>
        </w:tc>
        <w:tc>
          <w:tcPr>
            <w:tcW w:w="1114" w:type="dxa"/>
            <w:vAlign w:val="center"/>
          </w:tcPr>
          <w:p>
            <w:pPr>
              <w:adjustRightInd w:val="0"/>
              <w:snapToGrid w:val="0"/>
              <w:jc w:val="center"/>
              <w:rPr>
                <w:b/>
                <w:bCs/>
                <w:color w:val="000000"/>
              </w:rPr>
            </w:pPr>
            <w:r>
              <w:rPr>
                <w:b/>
                <w:bCs/>
                <w:color w:val="000000"/>
              </w:rPr>
              <w:t>4.67</w:t>
            </w:r>
          </w:p>
        </w:tc>
        <w:tc>
          <w:tcPr>
            <w:tcW w:w="1205" w:type="dxa"/>
            <w:vAlign w:val="center"/>
          </w:tcPr>
          <w:p>
            <w:pPr>
              <w:adjustRightInd w:val="0"/>
              <w:snapToGrid w:val="0"/>
              <w:jc w:val="center"/>
              <w:rPr>
                <w:b/>
                <w:bCs/>
                <w:color w:val="000000"/>
              </w:rPr>
            </w:pPr>
            <w:r>
              <w:rPr>
                <w:b/>
                <w:bCs/>
                <w:color w:val="000000"/>
              </w:rPr>
              <w:t>74.46</w:t>
            </w:r>
          </w:p>
        </w:tc>
        <w:tc>
          <w:tcPr>
            <w:tcW w:w="1205" w:type="dxa"/>
            <w:vAlign w:val="center"/>
          </w:tcPr>
          <w:p>
            <w:pPr>
              <w:adjustRightInd w:val="0"/>
              <w:snapToGrid w:val="0"/>
              <w:jc w:val="center"/>
              <w:rPr>
                <w:b/>
                <w:bCs/>
                <w:color w:val="000000"/>
              </w:rPr>
            </w:pPr>
            <w:r>
              <w:rPr>
                <w:b/>
                <w:bCs/>
                <w:color w:val="000000"/>
              </w:rPr>
              <w:t>104.69</w:t>
            </w:r>
          </w:p>
        </w:tc>
        <w:tc>
          <w:tcPr>
            <w:tcW w:w="1205" w:type="dxa"/>
            <w:vAlign w:val="center"/>
          </w:tcPr>
          <w:p>
            <w:pPr>
              <w:adjustRightInd w:val="0"/>
              <w:snapToGrid w:val="0"/>
              <w:jc w:val="center"/>
              <w:rPr>
                <w:b/>
                <w:bCs/>
                <w:color w:val="000000"/>
              </w:rPr>
            </w:pPr>
            <w:r>
              <w:rPr>
                <w:b/>
                <w:bCs/>
                <w:color w:val="000000"/>
              </w:rPr>
              <w:t>0.28</w:t>
            </w:r>
          </w:p>
        </w:tc>
        <w:tc>
          <w:tcPr>
            <w:tcW w:w="1209" w:type="dxa"/>
            <w:vAlign w:val="center"/>
          </w:tcPr>
          <w:p>
            <w:pPr>
              <w:adjustRightInd w:val="0"/>
              <w:snapToGrid w:val="0"/>
              <w:jc w:val="center"/>
              <w:rPr>
                <w:b/>
                <w:bCs/>
                <w:color w:val="FF0000"/>
              </w:rPr>
            </w:pPr>
            <w:r>
              <w:rPr>
                <w:b/>
                <w:bCs/>
                <w:color w:val="000000"/>
              </w:rPr>
              <w:t>11.4188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477" w:type="dxa"/>
            <w:vAlign w:val="center"/>
          </w:tcPr>
          <w:p>
            <w:pPr>
              <w:adjustRightInd w:val="0"/>
              <w:snapToGrid w:val="0"/>
              <w:jc w:val="center"/>
              <w:rPr>
                <w:color w:val="000000"/>
              </w:rPr>
            </w:pPr>
            <w:r>
              <w:rPr>
                <w:rFonts w:hint="eastAsia"/>
                <w:bCs/>
                <w:color w:val="000000"/>
              </w:rPr>
              <w:t>本次验收监测实际年排放总量</w:t>
            </w:r>
          </w:p>
        </w:tc>
        <w:tc>
          <w:tcPr>
            <w:tcW w:w="1530" w:type="dxa"/>
            <w:vAlign w:val="center"/>
          </w:tcPr>
          <w:p>
            <w:pPr>
              <w:jc w:val="center"/>
              <w:rPr>
                <w:b/>
                <w:bCs/>
                <w:color w:val="000000"/>
              </w:rPr>
            </w:pPr>
            <w:r>
              <w:rPr>
                <w:b/>
                <w:bCs/>
                <w:color w:val="000000"/>
              </w:rPr>
              <w:t>5.47</w:t>
            </w:r>
          </w:p>
        </w:tc>
        <w:tc>
          <w:tcPr>
            <w:tcW w:w="1114" w:type="dxa"/>
            <w:vAlign w:val="center"/>
          </w:tcPr>
          <w:p>
            <w:pPr>
              <w:adjustRightInd w:val="0"/>
              <w:snapToGrid w:val="0"/>
              <w:jc w:val="center"/>
              <w:rPr>
                <w:b/>
                <w:bCs/>
                <w:color w:val="000000"/>
              </w:rPr>
            </w:pPr>
            <w:r>
              <w:rPr>
                <w:b/>
                <w:bCs/>
                <w:color w:val="000000"/>
              </w:rPr>
              <w:t>0.77</w:t>
            </w:r>
          </w:p>
        </w:tc>
        <w:tc>
          <w:tcPr>
            <w:tcW w:w="1205" w:type="dxa"/>
            <w:vAlign w:val="center"/>
          </w:tcPr>
          <w:p>
            <w:pPr>
              <w:adjustRightInd w:val="0"/>
              <w:snapToGrid w:val="0"/>
              <w:jc w:val="center"/>
              <w:rPr>
                <w:b/>
                <w:bCs/>
                <w:color w:val="000000"/>
              </w:rPr>
            </w:pPr>
            <w:r>
              <w:rPr>
                <w:b/>
                <w:bCs/>
                <w:color w:val="000000"/>
              </w:rPr>
              <w:t>15.984</w:t>
            </w:r>
          </w:p>
        </w:tc>
        <w:tc>
          <w:tcPr>
            <w:tcW w:w="1205" w:type="dxa"/>
            <w:vAlign w:val="center"/>
          </w:tcPr>
          <w:p>
            <w:pPr>
              <w:adjustRightInd w:val="0"/>
              <w:snapToGrid w:val="0"/>
              <w:jc w:val="center"/>
              <w:rPr>
                <w:b/>
                <w:bCs/>
                <w:color w:val="000000"/>
              </w:rPr>
            </w:pPr>
            <w:r>
              <w:rPr>
                <w:b/>
                <w:bCs/>
                <w:color w:val="000000"/>
              </w:rPr>
              <w:t>15.264</w:t>
            </w:r>
          </w:p>
        </w:tc>
        <w:tc>
          <w:tcPr>
            <w:tcW w:w="1205" w:type="dxa"/>
            <w:vAlign w:val="center"/>
          </w:tcPr>
          <w:p>
            <w:pPr>
              <w:adjustRightInd w:val="0"/>
              <w:snapToGrid w:val="0"/>
              <w:jc w:val="center"/>
              <w:rPr>
                <w:b/>
                <w:bCs/>
                <w:color w:val="000000"/>
              </w:rPr>
            </w:pPr>
            <w:r>
              <w:rPr>
                <w:b/>
                <w:bCs/>
                <w:color w:val="000000"/>
              </w:rPr>
              <w:t>0.00198</w:t>
            </w:r>
          </w:p>
        </w:tc>
        <w:tc>
          <w:tcPr>
            <w:tcW w:w="1209" w:type="dxa"/>
            <w:vAlign w:val="center"/>
          </w:tcPr>
          <w:p>
            <w:pPr>
              <w:adjustRightInd w:val="0"/>
              <w:snapToGrid w:val="0"/>
              <w:jc w:val="center"/>
              <w:rPr>
                <w:b/>
                <w:bCs/>
                <w:color w:val="000000"/>
              </w:rPr>
            </w:pPr>
            <w:r>
              <w:rPr>
                <w:b/>
                <w:bCs/>
                <w:color w:val="000000"/>
              </w:rPr>
              <w:t>1.044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477" w:type="dxa"/>
            <w:vAlign w:val="center"/>
          </w:tcPr>
          <w:p>
            <w:pPr>
              <w:adjustRightInd w:val="0"/>
              <w:snapToGrid w:val="0"/>
              <w:jc w:val="center"/>
              <w:rPr>
                <w:color w:val="000000"/>
              </w:rPr>
            </w:pPr>
            <w:r>
              <w:rPr>
                <w:rFonts w:hint="eastAsia"/>
                <w:bCs/>
                <w:color w:val="000000"/>
              </w:rPr>
              <w:t>是否符合总量要求</w:t>
            </w:r>
          </w:p>
        </w:tc>
        <w:tc>
          <w:tcPr>
            <w:tcW w:w="1530" w:type="dxa"/>
            <w:vAlign w:val="center"/>
          </w:tcPr>
          <w:p>
            <w:pPr>
              <w:jc w:val="center"/>
              <w:rPr>
                <w:color w:val="000000"/>
              </w:rPr>
            </w:pPr>
            <w:r>
              <w:rPr>
                <w:rFonts w:hint="eastAsia"/>
                <w:color w:val="000000"/>
              </w:rPr>
              <w:t>符合</w:t>
            </w:r>
          </w:p>
        </w:tc>
        <w:tc>
          <w:tcPr>
            <w:tcW w:w="1114" w:type="dxa"/>
            <w:vAlign w:val="center"/>
          </w:tcPr>
          <w:p>
            <w:pPr>
              <w:adjustRightInd w:val="0"/>
              <w:snapToGrid w:val="0"/>
              <w:jc w:val="center"/>
              <w:rPr>
                <w:color w:val="000000"/>
              </w:rPr>
            </w:pPr>
            <w:r>
              <w:rPr>
                <w:rFonts w:hint="eastAsia"/>
                <w:color w:val="000000"/>
              </w:rPr>
              <w:t>符合</w:t>
            </w:r>
          </w:p>
        </w:tc>
        <w:tc>
          <w:tcPr>
            <w:tcW w:w="1205" w:type="dxa"/>
            <w:vAlign w:val="center"/>
          </w:tcPr>
          <w:p>
            <w:pPr>
              <w:adjustRightInd w:val="0"/>
              <w:snapToGrid w:val="0"/>
              <w:jc w:val="center"/>
              <w:rPr>
                <w:color w:val="000000"/>
              </w:rPr>
            </w:pPr>
            <w:r>
              <w:rPr>
                <w:rFonts w:hint="eastAsia"/>
                <w:color w:val="000000"/>
              </w:rPr>
              <w:t>符合</w:t>
            </w:r>
          </w:p>
        </w:tc>
        <w:tc>
          <w:tcPr>
            <w:tcW w:w="1205" w:type="dxa"/>
            <w:vAlign w:val="center"/>
          </w:tcPr>
          <w:p>
            <w:pPr>
              <w:adjustRightInd w:val="0"/>
              <w:snapToGrid w:val="0"/>
              <w:jc w:val="center"/>
              <w:rPr>
                <w:color w:val="000000"/>
              </w:rPr>
            </w:pPr>
            <w:r>
              <w:rPr>
                <w:rFonts w:hint="eastAsia"/>
                <w:color w:val="000000"/>
              </w:rPr>
              <w:t>符合</w:t>
            </w:r>
          </w:p>
        </w:tc>
        <w:tc>
          <w:tcPr>
            <w:tcW w:w="1205" w:type="dxa"/>
            <w:vAlign w:val="center"/>
          </w:tcPr>
          <w:p>
            <w:pPr>
              <w:adjustRightInd w:val="0"/>
              <w:snapToGrid w:val="0"/>
              <w:jc w:val="center"/>
              <w:rPr>
                <w:color w:val="000000"/>
              </w:rPr>
            </w:pPr>
            <w:r>
              <w:rPr>
                <w:rFonts w:hint="eastAsia"/>
                <w:color w:val="000000"/>
              </w:rPr>
              <w:t>符合</w:t>
            </w:r>
          </w:p>
        </w:tc>
        <w:tc>
          <w:tcPr>
            <w:tcW w:w="1209" w:type="dxa"/>
            <w:vAlign w:val="center"/>
          </w:tcPr>
          <w:p>
            <w:pPr>
              <w:adjustRightInd w:val="0"/>
              <w:snapToGrid w:val="0"/>
              <w:jc w:val="center"/>
              <w:rPr>
                <w:color w:val="000000"/>
              </w:rPr>
            </w:pPr>
            <w:r>
              <w:rPr>
                <w:rFonts w:hint="eastAsia"/>
                <w:color w:val="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45" w:type="dxa"/>
            <w:gridSpan w:val="7"/>
            <w:vAlign w:val="center"/>
          </w:tcPr>
          <w:p>
            <w:pPr>
              <w:adjustRightInd w:val="0"/>
              <w:snapToGrid w:val="0"/>
              <w:rPr>
                <w:color w:val="000000"/>
                <w:sz w:val="21"/>
                <w:szCs w:val="21"/>
              </w:rPr>
            </w:pPr>
            <w:r>
              <w:rPr>
                <w:rFonts w:hint="eastAsia"/>
                <w:color w:val="000000"/>
                <w:sz w:val="21"/>
                <w:szCs w:val="21"/>
              </w:rPr>
              <w:t>备注：</w:t>
            </w:r>
            <w:r>
              <w:rPr>
                <w:color w:val="000000"/>
                <w:sz w:val="21"/>
                <w:szCs w:val="21"/>
              </w:rPr>
              <w:t>1.</w:t>
            </w:r>
            <w:r>
              <w:rPr>
                <w:rFonts w:hint="eastAsia"/>
                <w:color w:val="000000"/>
                <w:sz w:val="21"/>
                <w:szCs w:val="21"/>
              </w:rPr>
              <w:t>废水量为</w:t>
            </w:r>
            <w:r>
              <w:rPr>
                <w:color w:val="000000"/>
                <w:sz w:val="21"/>
                <w:szCs w:val="21"/>
              </w:rPr>
              <w:t>1673.04m</w:t>
            </w:r>
            <w:r>
              <w:rPr>
                <w:color w:val="000000"/>
                <w:sz w:val="21"/>
                <w:szCs w:val="21"/>
                <w:vertAlign w:val="superscript"/>
              </w:rPr>
              <w:t>3</w:t>
            </w:r>
            <w:r>
              <w:rPr>
                <w:color w:val="000000"/>
                <w:sz w:val="21"/>
                <w:szCs w:val="21"/>
              </w:rPr>
              <w:t>/d</w:t>
            </w:r>
            <w:r>
              <w:rPr>
                <w:rFonts w:hint="eastAsia"/>
                <w:color w:val="000000"/>
                <w:sz w:val="21"/>
                <w:szCs w:val="21"/>
              </w:rPr>
              <w:t>，按一年</w:t>
            </w:r>
            <w:r>
              <w:rPr>
                <w:color w:val="000000"/>
                <w:sz w:val="21"/>
                <w:szCs w:val="21"/>
              </w:rPr>
              <w:t>300</w:t>
            </w:r>
            <w:r>
              <w:rPr>
                <w:rFonts w:hint="eastAsia"/>
                <w:color w:val="000000"/>
                <w:sz w:val="21"/>
                <w:szCs w:val="21"/>
              </w:rPr>
              <w:t>天，一天</w:t>
            </w:r>
            <w:r>
              <w:rPr>
                <w:color w:val="000000"/>
                <w:sz w:val="21"/>
                <w:szCs w:val="21"/>
              </w:rPr>
              <w:t>24</w:t>
            </w:r>
            <w:r>
              <w:rPr>
                <w:rFonts w:hint="eastAsia"/>
                <w:color w:val="000000"/>
                <w:sz w:val="21"/>
                <w:szCs w:val="21"/>
              </w:rPr>
              <w:t>小时计。</w:t>
            </w:r>
          </w:p>
          <w:p>
            <w:pPr>
              <w:adjustRightInd w:val="0"/>
              <w:snapToGrid w:val="0"/>
              <w:ind w:firstLine="420" w:firstLineChars="200"/>
              <w:rPr>
                <w:color w:val="000000"/>
                <w:sz w:val="21"/>
                <w:szCs w:val="21"/>
              </w:rPr>
            </w:pPr>
            <w:r>
              <w:rPr>
                <w:color w:val="000000"/>
                <w:sz w:val="21"/>
                <w:szCs w:val="21"/>
              </w:rPr>
              <w:t xml:space="preserve">  2.</w:t>
            </w:r>
            <w:r>
              <w:rPr>
                <w:rFonts w:hint="eastAsia"/>
                <w:color w:val="000000"/>
                <w:sz w:val="21"/>
                <w:szCs w:val="21"/>
              </w:rPr>
              <w:t>化学需氧量排放总量</w:t>
            </w:r>
            <w:r>
              <w:rPr>
                <w:color w:val="000000"/>
                <w:sz w:val="21"/>
                <w:szCs w:val="21"/>
              </w:rPr>
              <w:t>=10.9mg/L*1673.04m</w:t>
            </w:r>
            <w:r>
              <w:rPr>
                <w:color w:val="000000"/>
                <w:sz w:val="21"/>
                <w:szCs w:val="21"/>
                <w:vertAlign w:val="superscript"/>
              </w:rPr>
              <w:t>3</w:t>
            </w:r>
            <w:r>
              <w:rPr>
                <w:color w:val="000000"/>
                <w:sz w:val="21"/>
                <w:szCs w:val="21"/>
              </w:rPr>
              <w:t>/d*300d*10</w:t>
            </w:r>
            <w:r>
              <w:rPr>
                <w:color w:val="000000"/>
                <w:sz w:val="21"/>
                <w:szCs w:val="21"/>
                <w:vertAlign w:val="superscript"/>
              </w:rPr>
              <w:t>-6</w:t>
            </w:r>
            <w:r>
              <w:rPr>
                <w:color w:val="000000"/>
                <w:sz w:val="21"/>
                <w:szCs w:val="21"/>
              </w:rPr>
              <w:t>=5.47t/a</w:t>
            </w:r>
            <w:r>
              <w:rPr>
                <w:rFonts w:hint="eastAsia"/>
                <w:color w:val="000000"/>
                <w:sz w:val="21"/>
                <w:szCs w:val="21"/>
              </w:rPr>
              <w:t>；</w:t>
            </w:r>
          </w:p>
          <w:p>
            <w:pPr>
              <w:adjustRightInd w:val="0"/>
              <w:snapToGrid w:val="0"/>
              <w:ind w:firstLine="840" w:firstLineChars="400"/>
              <w:rPr>
                <w:color w:val="000000"/>
                <w:sz w:val="21"/>
                <w:szCs w:val="21"/>
              </w:rPr>
            </w:pPr>
            <w:r>
              <w:rPr>
                <w:rFonts w:hint="eastAsia"/>
                <w:color w:val="000000"/>
                <w:sz w:val="21"/>
                <w:szCs w:val="21"/>
              </w:rPr>
              <w:t>氨氮排放总量</w:t>
            </w:r>
            <w:r>
              <w:rPr>
                <w:color w:val="000000"/>
                <w:sz w:val="21"/>
                <w:szCs w:val="21"/>
              </w:rPr>
              <w:t>=1.53mg/L*1673.04m</w:t>
            </w:r>
            <w:r>
              <w:rPr>
                <w:color w:val="000000"/>
                <w:sz w:val="21"/>
                <w:szCs w:val="21"/>
                <w:vertAlign w:val="superscript"/>
              </w:rPr>
              <w:t>3</w:t>
            </w:r>
            <w:r>
              <w:rPr>
                <w:color w:val="000000"/>
                <w:sz w:val="21"/>
                <w:szCs w:val="21"/>
              </w:rPr>
              <w:t>/d*300d*10</w:t>
            </w:r>
            <w:r>
              <w:rPr>
                <w:color w:val="000000"/>
                <w:sz w:val="21"/>
                <w:szCs w:val="21"/>
                <w:vertAlign w:val="superscript"/>
              </w:rPr>
              <w:t>-6</w:t>
            </w:r>
            <w:r>
              <w:rPr>
                <w:color w:val="000000"/>
                <w:sz w:val="21"/>
                <w:szCs w:val="21"/>
              </w:rPr>
              <w:t>=0.77t/a</w:t>
            </w:r>
            <w:r>
              <w:rPr>
                <w:rFonts w:hint="eastAsia"/>
                <w:color w:val="000000"/>
                <w:sz w:val="21"/>
                <w:szCs w:val="21"/>
              </w:rPr>
              <w:t>；</w:t>
            </w:r>
          </w:p>
          <w:p>
            <w:pPr>
              <w:adjustRightInd w:val="0"/>
              <w:snapToGrid w:val="0"/>
              <w:ind w:firstLine="840" w:firstLineChars="400"/>
              <w:rPr>
                <w:color w:val="000000"/>
                <w:sz w:val="21"/>
                <w:szCs w:val="21"/>
              </w:rPr>
            </w:pPr>
            <w:r>
              <w:rPr>
                <w:rFonts w:hint="eastAsia"/>
                <w:color w:val="000000"/>
                <w:sz w:val="21"/>
                <w:szCs w:val="21"/>
              </w:rPr>
              <w:t>二氧化硫排放总量</w:t>
            </w:r>
            <w:r>
              <w:rPr>
                <w:color w:val="000000"/>
                <w:sz w:val="21"/>
                <w:szCs w:val="21"/>
              </w:rPr>
              <w:t>=2.22kg/h*300d*24h*10</w:t>
            </w:r>
            <w:r>
              <w:rPr>
                <w:color w:val="000000"/>
                <w:sz w:val="21"/>
                <w:szCs w:val="21"/>
                <w:vertAlign w:val="superscript"/>
              </w:rPr>
              <w:t>-3</w:t>
            </w:r>
            <w:r>
              <w:rPr>
                <w:color w:val="000000"/>
                <w:sz w:val="21"/>
                <w:szCs w:val="21"/>
              </w:rPr>
              <w:t>=15.984t/a</w:t>
            </w:r>
            <w:r>
              <w:rPr>
                <w:rFonts w:hint="eastAsia"/>
                <w:color w:val="000000"/>
                <w:sz w:val="21"/>
                <w:szCs w:val="21"/>
              </w:rPr>
              <w:t>；</w:t>
            </w:r>
          </w:p>
          <w:p>
            <w:pPr>
              <w:adjustRightInd w:val="0"/>
              <w:snapToGrid w:val="0"/>
              <w:ind w:firstLine="840" w:firstLineChars="400"/>
              <w:rPr>
                <w:color w:val="000000"/>
                <w:sz w:val="21"/>
                <w:szCs w:val="21"/>
              </w:rPr>
            </w:pPr>
            <w:r>
              <w:rPr>
                <w:rFonts w:hint="eastAsia"/>
                <w:color w:val="000000"/>
                <w:sz w:val="21"/>
                <w:szCs w:val="21"/>
              </w:rPr>
              <w:t>氮氧化物排放总量</w:t>
            </w:r>
            <w:r>
              <w:rPr>
                <w:color w:val="000000"/>
                <w:sz w:val="21"/>
                <w:szCs w:val="21"/>
              </w:rPr>
              <w:t>=2.12kg/h*300d*24h*10</w:t>
            </w:r>
            <w:r>
              <w:rPr>
                <w:color w:val="000000"/>
                <w:sz w:val="21"/>
                <w:szCs w:val="21"/>
                <w:vertAlign w:val="superscript"/>
              </w:rPr>
              <w:t>-3</w:t>
            </w:r>
            <w:r>
              <w:rPr>
                <w:color w:val="000000"/>
                <w:sz w:val="21"/>
                <w:szCs w:val="21"/>
              </w:rPr>
              <w:t>=15.264t/a</w:t>
            </w:r>
            <w:r>
              <w:rPr>
                <w:rFonts w:hint="eastAsia"/>
                <w:color w:val="000000"/>
                <w:sz w:val="21"/>
                <w:szCs w:val="21"/>
              </w:rPr>
              <w:t>；</w:t>
            </w:r>
          </w:p>
          <w:p>
            <w:pPr>
              <w:adjustRightInd w:val="0"/>
              <w:snapToGrid w:val="0"/>
              <w:ind w:firstLine="840" w:firstLineChars="400"/>
              <w:rPr>
                <w:color w:val="000000"/>
                <w:sz w:val="21"/>
                <w:szCs w:val="21"/>
              </w:rPr>
            </w:pPr>
            <w:r>
              <w:rPr>
                <w:color w:val="000000"/>
                <w:sz w:val="21"/>
                <w:szCs w:val="21"/>
              </w:rPr>
              <w:t>VOCs</w:t>
            </w:r>
            <w:r>
              <w:rPr>
                <w:rFonts w:hint="eastAsia"/>
                <w:color w:val="000000"/>
                <w:sz w:val="21"/>
                <w:szCs w:val="21"/>
              </w:rPr>
              <w:t>排放总量</w:t>
            </w:r>
            <w:r>
              <w:rPr>
                <w:color w:val="000000"/>
                <w:sz w:val="21"/>
                <w:szCs w:val="21"/>
              </w:rPr>
              <w:t>=2.75*10</w:t>
            </w:r>
            <w:r>
              <w:rPr>
                <w:color w:val="000000"/>
                <w:sz w:val="21"/>
                <w:szCs w:val="21"/>
                <w:vertAlign w:val="superscript"/>
              </w:rPr>
              <w:t>-4</w:t>
            </w:r>
            <w:r>
              <w:rPr>
                <w:color w:val="000000"/>
                <w:sz w:val="21"/>
                <w:szCs w:val="21"/>
              </w:rPr>
              <w:t>kg/h*300d*24*10</w:t>
            </w:r>
            <w:r>
              <w:rPr>
                <w:color w:val="000000"/>
                <w:sz w:val="21"/>
                <w:szCs w:val="21"/>
                <w:vertAlign w:val="superscript"/>
              </w:rPr>
              <w:t>-3</w:t>
            </w:r>
            <w:r>
              <w:rPr>
                <w:color w:val="000000"/>
                <w:sz w:val="21"/>
                <w:szCs w:val="21"/>
              </w:rPr>
              <w:t>=0.00198t/a</w:t>
            </w:r>
            <w:r>
              <w:rPr>
                <w:rFonts w:hint="eastAsia"/>
                <w:color w:val="000000"/>
                <w:sz w:val="21"/>
                <w:szCs w:val="21"/>
              </w:rPr>
              <w:t>；</w:t>
            </w:r>
          </w:p>
          <w:p>
            <w:pPr>
              <w:adjustRightInd w:val="0"/>
              <w:snapToGrid w:val="0"/>
              <w:ind w:firstLine="840" w:firstLineChars="400"/>
              <w:rPr>
                <w:color w:val="000000"/>
                <w:sz w:val="21"/>
                <w:szCs w:val="21"/>
              </w:rPr>
            </w:pPr>
            <w:r>
              <w:rPr>
                <w:rFonts w:hint="eastAsia"/>
                <w:color w:val="000000"/>
                <w:sz w:val="21"/>
                <w:szCs w:val="21"/>
              </w:rPr>
              <w:t>粉尘排放总量</w:t>
            </w:r>
            <w:r>
              <w:rPr>
                <w:color w:val="000000"/>
                <w:sz w:val="21"/>
                <w:szCs w:val="21"/>
              </w:rPr>
              <w:t>=0.145kg/h*300d*24*10</w:t>
            </w:r>
            <w:r>
              <w:rPr>
                <w:color w:val="000000"/>
                <w:sz w:val="21"/>
                <w:szCs w:val="21"/>
                <w:vertAlign w:val="superscript"/>
              </w:rPr>
              <w:t>-3</w:t>
            </w:r>
            <w:r>
              <w:rPr>
                <w:color w:val="000000"/>
                <w:sz w:val="21"/>
                <w:szCs w:val="21"/>
              </w:rPr>
              <w:t>=1.044t/a</w:t>
            </w:r>
            <w:r>
              <w:rPr>
                <w:rFonts w:hint="eastAsia"/>
                <w:color w:val="000000"/>
                <w:sz w:val="21"/>
                <w:szCs w:val="21"/>
              </w:rPr>
              <w:t>。</w:t>
            </w:r>
          </w:p>
        </w:tc>
      </w:tr>
    </w:tbl>
    <w:p>
      <w:pPr>
        <w:adjustRightInd w:val="0"/>
        <w:snapToGrid w:val="0"/>
        <w:spacing w:line="360" w:lineRule="auto"/>
        <w:ind w:firstLine="480" w:firstLineChars="200"/>
      </w:pPr>
      <w:r>
        <w:rPr>
          <w:rFonts w:hint="eastAsia"/>
          <w:szCs w:val="28"/>
        </w:rPr>
        <w:t>化学需氧量、氨氮、二氧化硫、二氧化氮的排放总量均符合韶环审</w:t>
      </w:r>
      <w:r>
        <w:rPr>
          <w:szCs w:val="28"/>
        </w:rPr>
        <w:t>[2016]349</w:t>
      </w:r>
      <w:r>
        <w:rPr>
          <w:rFonts w:hint="eastAsia"/>
          <w:szCs w:val="28"/>
        </w:rPr>
        <w:t>号《翁源广业清怡食品科技有限公司年产</w:t>
      </w:r>
      <w:r>
        <w:rPr>
          <w:szCs w:val="28"/>
        </w:rPr>
        <w:t>200</w:t>
      </w:r>
      <w:r>
        <w:rPr>
          <w:rFonts w:hint="eastAsia"/>
          <w:szCs w:val="28"/>
        </w:rPr>
        <w:t>吨新食品原料燕麦葡聚糖和</w:t>
      </w:r>
      <w:r>
        <w:rPr>
          <w:szCs w:val="28"/>
        </w:rPr>
        <w:t>50</w:t>
      </w:r>
      <w:r>
        <w:rPr>
          <w:rFonts w:hint="eastAsia"/>
          <w:szCs w:val="28"/>
        </w:rPr>
        <w:t>吨新食品原料磷脂酰丝氨建设项目环境影响报告书审批意见的函》</w:t>
      </w:r>
      <w:r>
        <w:rPr>
          <w:rFonts w:hint="eastAsia"/>
        </w:rPr>
        <w:t>下达本验收项目各</w:t>
      </w:r>
      <w:r>
        <w:rPr>
          <w:rFonts w:hint="eastAsia"/>
          <w:szCs w:val="28"/>
        </w:rPr>
        <w:t>污染物总量控制指标要求。</w:t>
      </w:r>
    </w:p>
    <w:p>
      <w:pPr>
        <w:pStyle w:val="4"/>
      </w:pPr>
      <w:bookmarkStart w:id="69" w:name="_Toc10363"/>
      <w:r>
        <w:t>9.6</w:t>
      </w:r>
      <w:r>
        <w:rPr>
          <w:rFonts w:hint="eastAsia"/>
        </w:rPr>
        <w:t>卫生防护距离调查结果</w:t>
      </w:r>
      <w:bookmarkEnd w:id="69"/>
    </w:p>
    <w:p>
      <w:pPr>
        <w:spacing w:line="360" w:lineRule="auto"/>
        <w:ind w:firstLine="480" w:firstLineChars="200"/>
        <w:rPr>
          <w:b/>
        </w:rPr>
      </w:pPr>
      <w:r>
        <w:rPr>
          <w:rFonts w:hint="eastAsia"/>
          <w:szCs w:val="28"/>
        </w:rPr>
        <w:t>据调查，东北侧</w:t>
      </w:r>
      <w:r>
        <w:rPr>
          <w:szCs w:val="28"/>
        </w:rPr>
        <w:t>58</w:t>
      </w:r>
      <w:r>
        <w:rPr>
          <w:rFonts w:hint="eastAsia"/>
          <w:szCs w:val="28"/>
        </w:rPr>
        <w:t>米为金悦通电子（翁源）有限公司，北面隔</w:t>
      </w:r>
      <w:r>
        <w:rPr>
          <w:szCs w:val="28"/>
        </w:rPr>
        <w:t>250</w:t>
      </w:r>
      <w:r>
        <w:rPr>
          <w:rFonts w:hint="eastAsia"/>
          <w:szCs w:val="28"/>
        </w:rPr>
        <w:t>米荒地为京珠高速公路翁城进出口引道，西面距京珠高速公路最近</w:t>
      </w:r>
      <w:r>
        <w:rPr>
          <w:szCs w:val="28"/>
        </w:rPr>
        <w:t>130</w:t>
      </w:r>
      <w:r>
        <w:rPr>
          <w:rFonts w:hint="eastAsia"/>
          <w:szCs w:val="28"/>
        </w:rPr>
        <w:t>米，西南距下卢屋村最近距离为</w:t>
      </w:r>
      <w:r>
        <w:rPr>
          <w:szCs w:val="28"/>
        </w:rPr>
        <w:t>110</w:t>
      </w:r>
      <w:r>
        <w:rPr>
          <w:rFonts w:hint="eastAsia"/>
          <w:szCs w:val="28"/>
        </w:rPr>
        <w:t>米，东面隔</w:t>
      </w:r>
      <w:r>
        <w:rPr>
          <w:szCs w:val="28"/>
        </w:rPr>
        <w:t>435</w:t>
      </w:r>
      <w:r>
        <w:rPr>
          <w:rFonts w:hint="eastAsia"/>
          <w:szCs w:val="28"/>
        </w:rPr>
        <w:t>米荒地，南面为山地。满足卫生防护距离的要求。</w:t>
      </w:r>
    </w:p>
    <w:p>
      <w:pPr>
        <w:adjustRightInd w:val="0"/>
        <w:snapToGrid w:val="0"/>
        <w:spacing w:line="360" w:lineRule="auto"/>
        <w:rPr>
          <w:rFonts w:ascii="黑体" w:hAnsi="宋体" w:eastAsia="黑体"/>
          <w:b/>
          <w:szCs w:val="28"/>
        </w:rPr>
      </w:pPr>
      <w:r>
        <w:rPr>
          <w:rFonts w:ascii="黑体" w:hAnsi="宋体" w:eastAsia="黑体"/>
          <w:b/>
          <w:szCs w:val="28"/>
        </w:rPr>
        <w:t xml:space="preserve">           </w:t>
      </w:r>
    </w:p>
    <w:p>
      <w:pPr>
        <w:pStyle w:val="4"/>
      </w:pPr>
      <w:bookmarkStart w:id="70" w:name="_Toc13852"/>
      <w:r>
        <w:t>10</w:t>
      </w:r>
      <w:r>
        <w:rPr>
          <w:rFonts w:hint="eastAsia"/>
        </w:rPr>
        <w:t>、环境管理检查</w:t>
      </w:r>
      <w:bookmarkEnd w:id="70"/>
    </w:p>
    <w:p>
      <w:pPr>
        <w:spacing w:line="360" w:lineRule="auto"/>
        <w:ind w:firstLine="482" w:firstLineChars="200"/>
      </w:pPr>
      <w:r>
        <w:rPr>
          <w:b/>
          <w:bCs/>
        </w:rPr>
        <w:t>10.1</w:t>
      </w:r>
      <w:r>
        <w:rPr>
          <w:rFonts w:hint="eastAsia"/>
          <w:b/>
          <w:bCs/>
        </w:rPr>
        <w:t>该项目执行国家建设项目环境管理制度情况</w:t>
      </w:r>
    </w:p>
    <w:p>
      <w:pPr>
        <w:spacing w:line="360" w:lineRule="auto"/>
        <w:ind w:right="32" w:firstLine="480" w:firstLineChars="200"/>
        <w:rPr>
          <w:szCs w:val="28"/>
        </w:rPr>
      </w:pPr>
      <w:r>
        <w:rPr>
          <w:rFonts w:hint="eastAsia"/>
          <w:szCs w:val="28"/>
        </w:rPr>
        <w:t>该项目执行了</w:t>
      </w:r>
      <w:r>
        <w:rPr>
          <w:szCs w:val="28"/>
        </w:rPr>
        <w:t>“</w:t>
      </w:r>
      <w:r>
        <w:rPr>
          <w:rFonts w:hint="eastAsia"/>
          <w:szCs w:val="28"/>
        </w:rPr>
        <w:t>三同时</w:t>
      </w:r>
      <w:r>
        <w:rPr>
          <w:szCs w:val="28"/>
        </w:rPr>
        <w:t>”</w:t>
      </w:r>
      <w:r>
        <w:rPr>
          <w:rFonts w:hint="eastAsia"/>
          <w:szCs w:val="28"/>
        </w:rPr>
        <w:t>及环境影响评价制度。项目建设单位向韶关市环保局申报了《翁源广业清怡食品科技有限公司年产</w:t>
      </w:r>
      <w:r>
        <w:rPr>
          <w:szCs w:val="28"/>
        </w:rPr>
        <w:t>200</w:t>
      </w:r>
      <w:r>
        <w:rPr>
          <w:rFonts w:hint="eastAsia"/>
          <w:szCs w:val="28"/>
        </w:rPr>
        <w:t>吨新食品原料燕麦葡聚糖和</w:t>
      </w:r>
      <w:r>
        <w:rPr>
          <w:szCs w:val="28"/>
        </w:rPr>
        <w:t>50</w:t>
      </w:r>
      <w:r>
        <w:rPr>
          <w:rFonts w:hint="eastAsia"/>
          <w:szCs w:val="28"/>
        </w:rPr>
        <w:t>吨新食品原料磷脂酰丝氨建设项目环境影响报告书》，韶关市环境保护局以韶环审</w:t>
      </w:r>
      <w:r>
        <w:rPr>
          <w:szCs w:val="28"/>
        </w:rPr>
        <w:t>[2016]349</w:t>
      </w:r>
      <w:r>
        <w:rPr>
          <w:rFonts w:hint="eastAsia"/>
          <w:szCs w:val="28"/>
        </w:rPr>
        <w:t>号文给予批复，同意该项目的建设。项目基本按环评报告书及其批复求建设各项环保设施，环保设施能与主体工程同时设计、同时施工、同时投入运行。</w:t>
      </w:r>
    </w:p>
    <w:p>
      <w:pPr>
        <w:spacing w:line="360" w:lineRule="auto"/>
        <w:ind w:right="32" w:firstLine="482" w:firstLineChars="200"/>
        <w:rPr>
          <w:b/>
          <w:bCs/>
        </w:rPr>
      </w:pPr>
      <w:r>
        <w:rPr>
          <w:b/>
          <w:bCs/>
        </w:rPr>
        <w:t>10.2</w:t>
      </w:r>
      <w:r>
        <w:rPr>
          <w:rFonts w:hint="eastAsia"/>
          <w:b/>
          <w:bCs/>
        </w:rPr>
        <w:t>环境保护管理规章制度的建立及其执行情况</w:t>
      </w:r>
    </w:p>
    <w:p>
      <w:pPr>
        <w:spacing w:line="360" w:lineRule="auto"/>
        <w:ind w:right="32" w:firstLine="480" w:firstLineChars="200"/>
        <w:rPr>
          <w:rFonts w:ascii="??_GB2312" w:hAnsi="宋体"/>
          <w:szCs w:val="28"/>
        </w:rPr>
      </w:pPr>
      <w:r>
        <w:rPr>
          <w:rFonts w:hint="eastAsia" w:ascii="??_GB2312" w:hAnsi="宋体"/>
          <w:szCs w:val="28"/>
        </w:rPr>
        <w:t>该公司建立了《环保管理制度》等环境保护管理规章制度，并设有专职的环保管理部门。该公司较好的实行了以上环保规章制度，废弃物做到了分类收集和妥善处理，环境管理的整体工作做得较好。</w:t>
      </w:r>
    </w:p>
    <w:p>
      <w:pPr>
        <w:spacing w:line="360" w:lineRule="auto"/>
        <w:ind w:right="32" w:firstLine="482" w:firstLineChars="200"/>
        <w:rPr>
          <w:b/>
          <w:bCs/>
          <w:szCs w:val="28"/>
        </w:rPr>
      </w:pPr>
      <w:r>
        <w:rPr>
          <w:b/>
          <w:bCs/>
          <w:szCs w:val="28"/>
        </w:rPr>
        <w:t>10.3</w:t>
      </w:r>
      <w:r>
        <w:rPr>
          <w:rFonts w:hint="eastAsia"/>
          <w:b/>
          <w:bCs/>
          <w:szCs w:val="28"/>
        </w:rPr>
        <w:t>环境保护档案建立及管理情况</w:t>
      </w:r>
    </w:p>
    <w:p>
      <w:pPr>
        <w:spacing w:line="360" w:lineRule="auto"/>
        <w:ind w:right="-1162" w:firstLine="360" w:firstLineChars="150"/>
        <w:rPr>
          <w:rFonts w:hint="eastAsia" w:ascii="??_GB2312" w:hAnsi="宋体"/>
          <w:szCs w:val="28"/>
        </w:rPr>
      </w:pPr>
      <w:r>
        <w:rPr>
          <w:rFonts w:hint="eastAsia" w:ascii="??_GB2312" w:hAnsi="宋体"/>
          <w:szCs w:val="28"/>
        </w:rPr>
        <w:t>有专人负责全公司环境保护档案管理工作，环保档案较齐全。</w:t>
      </w:r>
    </w:p>
    <w:p>
      <w:pPr>
        <w:spacing w:line="360" w:lineRule="auto"/>
        <w:ind w:right="-1162" w:firstLine="482" w:firstLineChars="200"/>
        <w:rPr>
          <w:b/>
          <w:bCs/>
          <w:szCs w:val="28"/>
        </w:rPr>
      </w:pPr>
      <w:bookmarkStart w:id="76" w:name="_GoBack"/>
      <w:bookmarkEnd w:id="76"/>
      <w:r>
        <w:rPr>
          <w:b/>
          <w:bCs/>
          <w:szCs w:val="28"/>
        </w:rPr>
        <w:t>10.4</w:t>
      </w:r>
      <w:r>
        <w:rPr>
          <w:rFonts w:hint="eastAsia"/>
          <w:b/>
          <w:bCs/>
          <w:szCs w:val="28"/>
        </w:rPr>
        <w:t>环境保护监测机构、人员和仪器设备的配置情况</w:t>
      </w:r>
    </w:p>
    <w:p>
      <w:pPr>
        <w:spacing w:line="360" w:lineRule="auto"/>
        <w:ind w:right="32" w:firstLine="360" w:firstLineChars="150"/>
        <w:rPr>
          <w:rFonts w:ascii="??_GB2312" w:hAnsi="Batang"/>
          <w:szCs w:val="28"/>
        </w:rPr>
      </w:pPr>
      <w:r>
        <w:rPr>
          <w:rFonts w:hint="eastAsia" w:ascii="??_GB2312"/>
          <w:szCs w:val="28"/>
        </w:rPr>
        <w:t>该</w:t>
      </w:r>
      <w:r>
        <w:rPr>
          <w:rFonts w:hint="eastAsia" w:ascii="??_GB2312" w:hAnsi="Batang"/>
          <w:szCs w:val="28"/>
        </w:rPr>
        <w:t>公司</w:t>
      </w:r>
      <w:r>
        <w:rPr>
          <w:rFonts w:hint="eastAsia" w:ascii="??_GB2312"/>
          <w:szCs w:val="28"/>
        </w:rPr>
        <w:t>对环</w:t>
      </w:r>
      <w:r>
        <w:rPr>
          <w:rFonts w:hint="eastAsia" w:ascii="??_GB2312" w:hAnsi="Batang"/>
          <w:szCs w:val="28"/>
        </w:rPr>
        <w:t>境</w:t>
      </w:r>
      <w:r>
        <w:rPr>
          <w:rFonts w:hint="eastAsia" w:ascii="??_GB2312"/>
          <w:szCs w:val="28"/>
        </w:rPr>
        <w:t>处</w:t>
      </w:r>
      <w:r>
        <w:rPr>
          <w:rFonts w:hint="eastAsia" w:ascii="??_GB2312" w:hAnsi="Batang"/>
          <w:szCs w:val="28"/>
        </w:rPr>
        <w:t>理</w:t>
      </w:r>
      <w:r>
        <w:rPr>
          <w:rFonts w:hint="eastAsia" w:ascii="??_GB2312"/>
          <w:szCs w:val="28"/>
        </w:rPr>
        <w:t>设</w:t>
      </w:r>
      <w:r>
        <w:rPr>
          <w:rFonts w:hint="eastAsia" w:ascii="??_GB2312" w:hAnsi="Batang"/>
          <w:szCs w:val="28"/>
        </w:rPr>
        <w:t>施的</w:t>
      </w:r>
      <w:r>
        <w:rPr>
          <w:rFonts w:hint="eastAsia" w:ascii="??_GB2312"/>
          <w:szCs w:val="28"/>
        </w:rPr>
        <w:t>维护</w:t>
      </w:r>
      <w:r>
        <w:rPr>
          <w:rFonts w:hint="eastAsia" w:ascii="??_GB2312" w:hAnsi="Batang"/>
          <w:szCs w:val="28"/>
        </w:rPr>
        <w:t>、</w:t>
      </w:r>
      <w:r>
        <w:rPr>
          <w:rFonts w:hint="eastAsia" w:ascii="??_GB2312"/>
          <w:szCs w:val="28"/>
        </w:rPr>
        <w:t>维</w:t>
      </w:r>
      <w:r>
        <w:rPr>
          <w:rFonts w:hint="eastAsia" w:ascii="??_GB2312" w:hAnsi="Batang"/>
          <w:szCs w:val="28"/>
        </w:rPr>
        <w:t>修建立了</w:t>
      </w:r>
      <w:r>
        <w:rPr>
          <w:rFonts w:hint="eastAsia" w:ascii="??_GB2312"/>
          <w:szCs w:val="28"/>
        </w:rPr>
        <w:t>规</w:t>
      </w:r>
      <w:r>
        <w:rPr>
          <w:rFonts w:hint="eastAsia" w:ascii="??_GB2312" w:hAnsi="Batang"/>
          <w:szCs w:val="28"/>
        </w:rPr>
        <w:t>章制度，</w:t>
      </w:r>
      <w:r>
        <w:rPr>
          <w:rFonts w:hint="eastAsia" w:ascii="??_GB2312"/>
          <w:szCs w:val="28"/>
        </w:rPr>
        <w:t>并</w:t>
      </w:r>
      <w:r>
        <w:rPr>
          <w:rFonts w:hint="eastAsia" w:ascii="??_GB2312" w:hAnsi="Batang"/>
          <w:szCs w:val="28"/>
        </w:rPr>
        <w:t>配有</w:t>
      </w:r>
      <w:r>
        <w:rPr>
          <w:rFonts w:hint="eastAsia" w:ascii="??_GB2312"/>
          <w:szCs w:val="28"/>
        </w:rPr>
        <w:t>专</w:t>
      </w:r>
      <w:r>
        <w:rPr>
          <w:rFonts w:hint="eastAsia" w:ascii="??_GB2312" w:hAnsi="Batang"/>
          <w:szCs w:val="28"/>
        </w:rPr>
        <w:t>人</w:t>
      </w:r>
      <w:r>
        <w:rPr>
          <w:rFonts w:hint="eastAsia" w:ascii="??_GB2312"/>
          <w:szCs w:val="28"/>
        </w:rPr>
        <w:t>进</w:t>
      </w:r>
      <w:r>
        <w:rPr>
          <w:rFonts w:hint="eastAsia" w:ascii="??_GB2312" w:hAnsi="Batang"/>
          <w:szCs w:val="28"/>
        </w:rPr>
        <w:t>行</w:t>
      </w:r>
      <w:r>
        <w:rPr>
          <w:rFonts w:hint="eastAsia" w:ascii="??_GB2312"/>
          <w:szCs w:val="28"/>
        </w:rPr>
        <w:t>维护，设有专门的化验室</w:t>
      </w:r>
      <w:r>
        <w:rPr>
          <w:rFonts w:hint="eastAsia" w:ascii="??_GB2312" w:hAnsi="Batang"/>
          <w:szCs w:val="28"/>
        </w:rPr>
        <w:t>。</w:t>
      </w:r>
    </w:p>
    <w:p>
      <w:pPr>
        <w:spacing w:line="360" w:lineRule="auto"/>
        <w:ind w:right="32" w:firstLine="361" w:firstLineChars="150"/>
        <w:rPr>
          <w:b/>
          <w:bCs/>
          <w:szCs w:val="28"/>
        </w:rPr>
      </w:pPr>
      <w:r>
        <w:rPr>
          <w:b/>
          <w:bCs/>
          <w:szCs w:val="28"/>
        </w:rPr>
        <w:t xml:space="preserve">10.5 </w:t>
      </w:r>
      <w:r>
        <w:rPr>
          <w:rFonts w:hint="eastAsia"/>
          <w:b/>
          <w:bCs/>
          <w:szCs w:val="28"/>
        </w:rPr>
        <w:t>制定环境污染事故的应急制度，配备的应急设备及设施情况</w:t>
      </w:r>
    </w:p>
    <w:p>
      <w:pPr>
        <w:spacing w:line="360" w:lineRule="auto"/>
        <w:ind w:right="32" w:firstLine="480" w:firstLineChars="200"/>
        <w:rPr>
          <w:rFonts w:ascii="??_GB2312" w:hAnsi="宋体"/>
          <w:szCs w:val="28"/>
        </w:rPr>
      </w:pPr>
      <w:r>
        <w:rPr>
          <w:rFonts w:hint="eastAsia" w:ascii="??_GB2312" w:hAnsi="宋体"/>
          <w:szCs w:val="28"/>
        </w:rPr>
        <w:t>该公司建立了《环境风险事故应急预案》，</w:t>
      </w:r>
      <w:r>
        <w:rPr>
          <w:rFonts w:hint="eastAsia" w:ascii="??_GB2312" w:hAnsi="宋体"/>
          <w:szCs w:val="28"/>
          <w:lang w:eastAsia="zh-CN"/>
        </w:rPr>
        <w:t>并已在当地环保局备案，详见附</w:t>
      </w:r>
      <w:r>
        <w:rPr>
          <w:rFonts w:hint="default" w:ascii="Times New Roman" w:hAnsi="Times New Roman" w:cs="Times New Roman"/>
          <w:szCs w:val="28"/>
          <w:lang w:eastAsia="zh-CN"/>
        </w:rPr>
        <w:t>件</w:t>
      </w:r>
      <w:r>
        <w:rPr>
          <w:rFonts w:hint="eastAsia" w:cs="Times New Roman"/>
          <w:szCs w:val="28"/>
          <w:lang w:val="en-US" w:eastAsia="zh-CN"/>
        </w:rPr>
        <w:t>5，</w:t>
      </w:r>
      <w:r>
        <w:rPr>
          <w:rFonts w:hint="eastAsia" w:ascii="??_GB2312" w:hAnsi="宋体"/>
          <w:szCs w:val="28"/>
        </w:rPr>
        <w:t>对风险识别、日常检查、应急处理措施、紧急救援等方面进行了详细规定</w:t>
      </w:r>
      <w:r>
        <w:rPr>
          <w:rFonts w:ascii="??_GB2312" w:hAnsi="宋体"/>
          <w:szCs w:val="28"/>
        </w:rPr>
        <w:t>,</w:t>
      </w:r>
      <w:r>
        <w:rPr>
          <w:rFonts w:hint="eastAsia" w:ascii="??_GB2312" w:hAnsi="宋体"/>
          <w:szCs w:val="28"/>
        </w:rPr>
        <w:t>并要求实施。</w:t>
      </w:r>
      <w:r>
        <w:rPr>
          <w:rFonts w:ascii="??_GB2312" w:hAnsi="宋体"/>
          <w:szCs w:val="28"/>
        </w:rPr>
        <w:t xml:space="preserve">  </w:t>
      </w:r>
    </w:p>
    <w:p>
      <w:pPr>
        <w:spacing w:line="360" w:lineRule="auto"/>
        <w:ind w:right="32" w:firstLine="482" w:firstLineChars="200"/>
        <w:rPr>
          <w:b/>
          <w:bCs/>
          <w:szCs w:val="28"/>
        </w:rPr>
      </w:pPr>
      <w:r>
        <w:rPr>
          <w:b/>
          <w:bCs/>
          <w:szCs w:val="28"/>
        </w:rPr>
        <w:t>10.6</w:t>
      </w:r>
      <w:r>
        <w:rPr>
          <w:rFonts w:hint="eastAsia"/>
          <w:b/>
          <w:bCs/>
          <w:szCs w:val="28"/>
        </w:rPr>
        <w:t>建设期间和试生产阶段是否发生了扰民和污染事故</w:t>
      </w:r>
    </w:p>
    <w:p>
      <w:pPr>
        <w:spacing w:line="360" w:lineRule="auto"/>
        <w:ind w:right="-1162" w:firstLine="480" w:firstLineChars="200"/>
        <w:rPr>
          <w:rFonts w:ascii="??_GB2312" w:hAnsi="宋体"/>
          <w:szCs w:val="28"/>
        </w:rPr>
      </w:pPr>
      <w:r>
        <w:rPr>
          <w:rFonts w:hint="eastAsia" w:ascii="??_GB2312" w:hAnsi="宋体"/>
          <w:szCs w:val="28"/>
        </w:rPr>
        <w:t>经调查，建设期间和试生产阶段没有发生扰民和污染事故的记录。</w:t>
      </w:r>
    </w:p>
    <w:p>
      <w:pPr>
        <w:spacing w:line="360" w:lineRule="auto"/>
        <w:ind w:right="-1162" w:firstLine="482" w:firstLineChars="200"/>
        <w:rPr>
          <w:b/>
          <w:bCs/>
          <w:szCs w:val="28"/>
        </w:rPr>
      </w:pPr>
      <w:r>
        <w:rPr>
          <w:b/>
          <w:bCs/>
          <w:szCs w:val="28"/>
        </w:rPr>
        <w:t>10.7</w:t>
      </w:r>
      <w:r>
        <w:rPr>
          <w:rFonts w:hint="eastAsia"/>
          <w:b/>
          <w:bCs/>
          <w:szCs w:val="28"/>
        </w:rPr>
        <w:t>环评报告书批复执行情况</w:t>
      </w:r>
    </w:p>
    <w:p>
      <w:pPr>
        <w:spacing w:line="360" w:lineRule="auto"/>
        <w:ind w:right="-1162" w:firstLine="480" w:firstLineChars="200"/>
        <w:rPr>
          <w:rFonts w:cs="宋体"/>
        </w:rPr>
      </w:pPr>
      <w:r>
        <w:rPr>
          <w:rFonts w:hint="eastAsia"/>
          <w:szCs w:val="28"/>
        </w:rPr>
        <w:t>该公司环保设施（措施）落实情况及环评批复要求情况见表</w:t>
      </w:r>
      <w:r>
        <w:rPr>
          <w:szCs w:val="28"/>
        </w:rPr>
        <w:t>10-1</w:t>
      </w:r>
      <w:r>
        <w:rPr>
          <w:rFonts w:hint="eastAsia"/>
          <w:szCs w:val="28"/>
        </w:rPr>
        <w:t>。</w:t>
      </w:r>
      <w:r>
        <w:rPr>
          <w:rFonts w:hint="eastAsia" w:cs="宋体"/>
        </w:rPr>
        <w:t>环评报告书结论执行</w:t>
      </w:r>
    </w:p>
    <w:p>
      <w:pPr>
        <w:spacing w:line="360" w:lineRule="auto"/>
        <w:ind w:right="-1162"/>
        <w:rPr>
          <w:rFonts w:hint="eastAsia" w:cs="宋体"/>
        </w:rPr>
      </w:pPr>
      <w:r>
        <w:rPr>
          <w:rFonts w:hint="eastAsia" w:cs="宋体"/>
        </w:rPr>
        <w:t>情况见表</w:t>
      </w:r>
      <w:r>
        <w:rPr>
          <w:rFonts w:cs="宋体"/>
        </w:rPr>
        <w:t>10-2</w:t>
      </w:r>
      <w:r>
        <w:rPr>
          <w:rFonts w:hint="eastAsia" w:cs="宋体"/>
        </w:rPr>
        <w:t>。</w:t>
      </w:r>
    </w:p>
    <w:p>
      <w:pPr>
        <w:spacing w:line="360" w:lineRule="auto"/>
        <w:ind w:right="-1162"/>
        <w:jc w:val="center"/>
        <w:rPr>
          <w:b/>
        </w:rPr>
      </w:pPr>
      <w:r>
        <w:rPr>
          <w:rFonts w:hint="eastAsia"/>
          <w:b/>
        </w:rPr>
        <w:t>表</w:t>
      </w:r>
      <w:r>
        <w:rPr>
          <w:b/>
        </w:rPr>
        <w:t xml:space="preserve">10-1     </w:t>
      </w:r>
      <w:r>
        <w:rPr>
          <w:rFonts w:hint="eastAsia"/>
          <w:b/>
        </w:rPr>
        <w:t>环保设施（措施）及环评批复要求落实情况</w:t>
      </w:r>
    </w:p>
    <w:tbl>
      <w:tblPr>
        <w:tblStyle w:val="47"/>
        <w:tblW w:w="9910" w:type="dxa"/>
        <w:jc w:val="center"/>
        <w:tblInd w:w="-9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683"/>
        <w:gridCol w:w="4317"/>
        <w:gridCol w:w="4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770" w:type="dxa"/>
            <w:vAlign w:val="center"/>
          </w:tcPr>
          <w:p>
            <w:pPr>
              <w:spacing w:line="240" w:lineRule="atLeast"/>
              <w:jc w:val="center"/>
              <w:rPr>
                <w:rFonts w:ascii="宋体"/>
                <w:sz w:val="21"/>
                <w:szCs w:val="21"/>
              </w:rPr>
            </w:pPr>
            <w:r>
              <w:rPr>
                <w:rFonts w:hint="eastAsia" w:ascii="宋体" w:hAnsi="宋体"/>
                <w:sz w:val="21"/>
                <w:szCs w:val="21"/>
              </w:rPr>
              <w:t>项目</w:t>
            </w:r>
          </w:p>
        </w:tc>
        <w:tc>
          <w:tcPr>
            <w:tcW w:w="683" w:type="dxa"/>
            <w:vAlign w:val="center"/>
          </w:tcPr>
          <w:p>
            <w:pPr>
              <w:spacing w:line="240" w:lineRule="atLeast"/>
              <w:jc w:val="center"/>
              <w:rPr>
                <w:rFonts w:ascii="宋体"/>
                <w:sz w:val="21"/>
                <w:szCs w:val="21"/>
              </w:rPr>
            </w:pPr>
            <w:r>
              <w:rPr>
                <w:rFonts w:hint="eastAsia" w:ascii="宋体" w:hAnsi="宋体"/>
                <w:sz w:val="21"/>
                <w:szCs w:val="21"/>
              </w:rPr>
              <w:t>序号</w:t>
            </w:r>
          </w:p>
        </w:tc>
        <w:tc>
          <w:tcPr>
            <w:tcW w:w="4317" w:type="dxa"/>
            <w:vAlign w:val="center"/>
          </w:tcPr>
          <w:p>
            <w:pPr>
              <w:spacing w:line="240" w:lineRule="atLeast"/>
              <w:jc w:val="center"/>
              <w:rPr>
                <w:rFonts w:ascii="宋体"/>
                <w:sz w:val="21"/>
                <w:szCs w:val="21"/>
              </w:rPr>
            </w:pPr>
            <w:r>
              <w:rPr>
                <w:rFonts w:hint="eastAsia" w:ascii="宋体" w:hAnsi="宋体"/>
                <w:sz w:val="21"/>
                <w:szCs w:val="21"/>
              </w:rPr>
              <w:t>批复要求</w:t>
            </w:r>
          </w:p>
        </w:tc>
        <w:tc>
          <w:tcPr>
            <w:tcW w:w="4140" w:type="dxa"/>
            <w:vAlign w:val="center"/>
          </w:tcPr>
          <w:p>
            <w:pPr>
              <w:spacing w:line="240" w:lineRule="atLeast"/>
              <w:jc w:val="center"/>
              <w:rPr>
                <w:rFonts w:ascii="宋体"/>
                <w:sz w:val="21"/>
                <w:szCs w:val="21"/>
              </w:rPr>
            </w:pPr>
            <w:r>
              <w:rPr>
                <w:rFonts w:hint="eastAsia" w:ascii="宋体" w:hAnsi="宋体"/>
                <w:sz w:val="21"/>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jc w:val="center"/>
        </w:trPr>
        <w:tc>
          <w:tcPr>
            <w:tcW w:w="770" w:type="dxa"/>
            <w:vAlign w:val="center"/>
          </w:tcPr>
          <w:p>
            <w:pPr>
              <w:spacing w:line="240" w:lineRule="atLeast"/>
              <w:jc w:val="center"/>
              <w:rPr>
                <w:rFonts w:ascii="宋体"/>
                <w:sz w:val="21"/>
                <w:szCs w:val="21"/>
              </w:rPr>
            </w:pPr>
            <w:r>
              <w:rPr>
                <w:rFonts w:hint="eastAsia" w:ascii="宋体" w:hAnsi="宋体"/>
                <w:sz w:val="21"/>
                <w:szCs w:val="21"/>
              </w:rPr>
              <w:t>废水</w:t>
            </w:r>
          </w:p>
        </w:tc>
        <w:tc>
          <w:tcPr>
            <w:tcW w:w="683" w:type="dxa"/>
            <w:vAlign w:val="center"/>
          </w:tcPr>
          <w:p>
            <w:pPr>
              <w:spacing w:line="240" w:lineRule="atLeast"/>
              <w:jc w:val="center"/>
              <w:rPr>
                <w:rFonts w:ascii="宋体"/>
                <w:sz w:val="21"/>
                <w:szCs w:val="21"/>
              </w:rPr>
            </w:pPr>
            <w:r>
              <w:rPr>
                <w:rFonts w:ascii="宋体" w:hAnsi="宋体"/>
                <w:sz w:val="21"/>
                <w:szCs w:val="21"/>
              </w:rPr>
              <w:t>1</w:t>
            </w:r>
          </w:p>
        </w:tc>
        <w:tc>
          <w:tcPr>
            <w:tcW w:w="4317" w:type="dxa"/>
            <w:vAlign w:val="center"/>
          </w:tcPr>
          <w:p>
            <w:pPr>
              <w:adjustRightInd w:val="0"/>
              <w:snapToGrid w:val="0"/>
              <w:rPr>
                <w:rFonts w:ascii="宋体"/>
                <w:sz w:val="21"/>
                <w:szCs w:val="21"/>
              </w:rPr>
            </w:pPr>
            <w:r>
              <w:rPr>
                <w:sz w:val="21"/>
                <w:szCs w:val="21"/>
              </w:rPr>
              <w:t xml:space="preserve"> </w:t>
            </w:r>
            <w:r>
              <w:rPr>
                <w:rFonts w:hint="eastAsia"/>
                <w:sz w:val="21"/>
                <w:szCs w:val="21"/>
              </w:rPr>
              <w:t>项目运营期生产废水（工艺废水、废气处理喷淋废水、真空泵更换废水及设备车间清洗废水、凉水塔清洗废水、锅炉废水）、生活污水（经三级化粪池预处理）和初期雨水（经事故应急池收集、暂存），须分类收集后进入企业废水处理站处理，废水外排至横石水执行广东省地方标准《水污染物排放限值》（</w:t>
            </w:r>
            <w:r>
              <w:rPr>
                <w:sz w:val="21"/>
                <w:szCs w:val="21"/>
              </w:rPr>
              <w:t>DB44/26-2001</w:t>
            </w:r>
            <w:r>
              <w:rPr>
                <w:rFonts w:hint="eastAsia"/>
                <w:sz w:val="21"/>
                <w:szCs w:val="21"/>
              </w:rPr>
              <w:t>）二时段一级标准。</w:t>
            </w:r>
          </w:p>
        </w:tc>
        <w:tc>
          <w:tcPr>
            <w:tcW w:w="4140" w:type="dxa"/>
            <w:vAlign w:val="center"/>
          </w:tcPr>
          <w:p>
            <w:pPr>
              <w:adjustRightInd w:val="0"/>
              <w:snapToGrid w:val="0"/>
              <w:rPr>
                <w:rFonts w:ascii="宋体"/>
                <w:sz w:val="21"/>
                <w:szCs w:val="21"/>
              </w:rPr>
            </w:pPr>
            <w:r>
              <w:rPr>
                <w:rFonts w:hint="eastAsia" w:ascii="宋体"/>
                <w:sz w:val="21"/>
                <w:szCs w:val="21"/>
              </w:rPr>
              <w:t>已落实，经检测结果表明，本项目废水经过废水处理站处理后达到</w:t>
            </w:r>
            <w:r>
              <w:rPr>
                <w:rFonts w:hint="eastAsia"/>
                <w:sz w:val="21"/>
                <w:szCs w:val="21"/>
              </w:rPr>
              <w:t>广东省地方标准《水污染物排放限值》（</w:t>
            </w:r>
            <w:r>
              <w:rPr>
                <w:sz w:val="21"/>
                <w:szCs w:val="21"/>
              </w:rPr>
              <w:t>DB44/26-2001</w:t>
            </w:r>
            <w:r>
              <w:rPr>
                <w:rFonts w:hint="eastAsia"/>
                <w:sz w:val="21"/>
                <w:szCs w:val="21"/>
              </w:rPr>
              <w:t>）第二时段一级标准后排放。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70" w:type="dxa"/>
            <w:vAlign w:val="center"/>
          </w:tcPr>
          <w:p>
            <w:pPr>
              <w:spacing w:line="240" w:lineRule="atLeast"/>
              <w:jc w:val="center"/>
              <w:rPr>
                <w:rFonts w:ascii="宋体"/>
                <w:sz w:val="21"/>
                <w:szCs w:val="21"/>
              </w:rPr>
            </w:pPr>
            <w:r>
              <w:rPr>
                <w:rFonts w:hint="eastAsia" w:ascii="宋体" w:hAnsi="宋体"/>
                <w:sz w:val="21"/>
                <w:szCs w:val="21"/>
              </w:rPr>
              <w:t>废气</w:t>
            </w:r>
          </w:p>
        </w:tc>
        <w:tc>
          <w:tcPr>
            <w:tcW w:w="683" w:type="dxa"/>
            <w:vAlign w:val="center"/>
          </w:tcPr>
          <w:p>
            <w:pPr>
              <w:spacing w:line="240" w:lineRule="atLeast"/>
              <w:jc w:val="center"/>
              <w:rPr>
                <w:rFonts w:ascii="宋体"/>
                <w:sz w:val="21"/>
                <w:szCs w:val="21"/>
              </w:rPr>
            </w:pPr>
            <w:r>
              <w:rPr>
                <w:rFonts w:ascii="宋体" w:hAnsi="宋体"/>
                <w:sz w:val="21"/>
                <w:szCs w:val="21"/>
              </w:rPr>
              <w:t>2</w:t>
            </w:r>
          </w:p>
        </w:tc>
        <w:tc>
          <w:tcPr>
            <w:tcW w:w="4317" w:type="dxa"/>
            <w:vAlign w:val="center"/>
          </w:tcPr>
          <w:p>
            <w:pPr>
              <w:adjustRightInd w:val="0"/>
              <w:snapToGrid w:val="0"/>
              <w:rPr>
                <w:sz w:val="21"/>
                <w:szCs w:val="21"/>
              </w:rPr>
            </w:pPr>
            <w:r>
              <w:rPr>
                <w:sz w:val="21"/>
                <w:szCs w:val="21"/>
              </w:rPr>
              <w:t xml:space="preserve"> </w:t>
            </w:r>
            <w:r>
              <w:rPr>
                <w:rFonts w:hint="eastAsia"/>
                <w:sz w:val="21"/>
                <w:szCs w:val="21"/>
              </w:rPr>
              <w:t>项目车间废气须采用“水喷淋</w:t>
            </w:r>
            <w:r>
              <w:rPr>
                <w:sz w:val="21"/>
                <w:szCs w:val="21"/>
              </w:rPr>
              <w:t>+</w:t>
            </w:r>
            <w:r>
              <w:rPr>
                <w:rFonts w:hint="eastAsia"/>
                <w:sz w:val="21"/>
                <w:szCs w:val="21"/>
              </w:rPr>
              <w:t>活性炭治理”措施处理后，废气排放执行《大气污</w:t>
            </w:r>
          </w:p>
          <w:p>
            <w:pPr>
              <w:adjustRightInd w:val="0"/>
              <w:snapToGrid w:val="0"/>
              <w:rPr>
                <w:rFonts w:ascii="宋体"/>
                <w:sz w:val="21"/>
                <w:szCs w:val="21"/>
              </w:rPr>
            </w:pPr>
            <w:r>
              <w:rPr>
                <w:rFonts w:hint="eastAsia"/>
                <w:sz w:val="21"/>
                <w:szCs w:val="21"/>
              </w:rPr>
              <w:t>染物排放限值》（</w:t>
            </w:r>
            <w:r>
              <w:rPr>
                <w:sz w:val="21"/>
                <w:szCs w:val="21"/>
              </w:rPr>
              <w:t>DB44/27-2001</w:t>
            </w:r>
            <w:r>
              <w:rPr>
                <w:rFonts w:hint="eastAsia"/>
                <w:sz w:val="21"/>
                <w:szCs w:val="21"/>
              </w:rPr>
              <w:t>）第二时段二级标准，其中</w:t>
            </w:r>
            <w:r>
              <w:rPr>
                <w:sz w:val="21"/>
                <w:szCs w:val="21"/>
              </w:rPr>
              <w:t>VOC.</w:t>
            </w:r>
            <w:r>
              <w:rPr>
                <w:rFonts w:hint="eastAsia"/>
                <w:sz w:val="21"/>
                <w:szCs w:val="21"/>
              </w:rPr>
              <w:t>执行《合成革与人造革工业污染物排放标准》（</w:t>
            </w:r>
            <w:r>
              <w:rPr>
                <w:sz w:val="21"/>
                <w:szCs w:val="21"/>
              </w:rPr>
              <w:t>GB21902-2008</w:t>
            </w:r>
            <w:r>
              <w:rPr>
                <w:rFonts w:hint="eastAsia"/>
                <w:sz w:val="21"/>
                <w:szCs w:val="21"/>
              </w:rPr>
              <w:t>）新建企业大气污染物排放限值，废气须通过</w:t>
            </w:r>
            <w:r>
              <w:rPr>
                <w:sz w:val="21"/>
                <w:szCs w:val="21"/>
              </w:rPr>
              <w:t>15m</w:t>
            </w:r>
            <w:r>
              <w:rPr>
                <w:rFonts w:hint="eastAsia"/>
                <w:sz w:val="21"/>
                <w:szCs w:val="21"/>
              </w:rPr>
              <w:t>高的排气简外排；锅炉烟气外排执行广东省《锅炉大气污染物排放标准》（</w:t>
            </w:r>
            <w:r>
              <w:rPr>
                <w:sz w:val="21"/>
                <w:szCs w:val="21"/>
              </w:rPr>
              <w:t>DB44/765-2010</w:t>
            </w:r>
            <w:r>
              <w:rPr>
                <w:rFonts w:hint="eastAsia"/>
                <w:sz w:val="21"/>
                <w:szCs w:val="21"/>
              </w:rPr>
              <w:t>）和《锅炉大气污染物排放标准》（</w:t>
            </w:r>
            <w:r>
              <w:rPr>
                <w:sz w:val="21"/>
                <w:szCs w:val="21"/>
              </w:rPr>
              <w:t>GB13271-2014</w:t>
            </w:r>
            <w:r>
              <w:rPr>
                <w:rFonts w:hint="eastAsia"/>
                <w:sz w:val="21"/>
                <w:szCs w:val="21"/>
              </w:rPr>
              <w:t>）较严者，</w:t>
            </w:r>
            <w:r>
              <w:rPr>
                <w:rFonts w:hint="eastAsia"/>
                <w:color w:val="000000"/>
                <w:sz w:val="21"/>
                <w:szCs w:val="21"/>
              </w:rPr>
              <w:t>锅炉烟气的除尘率不得低于</w:t>
            </w:r>
            <w:r>
              <w:rPr>
                <w:color w:val="000000"/>
                <w:sz w:val="21"/>
                <w:szCs w:val="21"/>
              </w:rPr>
              <w:t>99%</w:t>
            </w:r>
            <w:r>
              <w:rPr>
                <w:rFonts w:hint="eastAsia"/>
                <w:color w:val="000000"/>
                <w:sz w:val="21"/>
                <w:szCs w:val="21"/>
              </w:rPr>
              <w:t>，脱硫率不低于</w:t>
            </w:r>
            <w:r>
              <w:rPr>
                <w:color w:val="000000"/>
                <w:sz w:val="21"/>
                <w:szCs w:val="21"/>
              </w:rPr>
              <w:t>80%</w:t>
            </w:r>
            <w:r>
              <w:rPr>
                <w:rFonts w:hint="eastAsia"/>
                <w:color w:val="000000"/>
                <w:sz w:val="21"/>
                <w:szCs w:val="21"/>
              </w:rPr>
              <w:t>，烟囱高度不低于</w:t>
            </w:r>
            <w:r>
              <w:rPr>
                <w:color w:val="000000"/>
                <w:sz w:val="21"/>
                <w:szCs w:val="21"/>
              </w:rPr>
              <w:t>45m</w:t>
            </w:r>
            <w:r>
              <w:rPr>
                <w:rFonts w:hint="eastAsia"/>
                <w:color w:val="000000"/>
                <w:sz w:val="21"/>
                <w:szCs w:val="21"/>
              </w:rPr>
              <w:t>。</w:t>
            </w:r>
          </w:p>
        </w:tc>
        <w:tc>
          <w:tcPr>
            <w:tcW w:w="4140" w:type="dxa"/>
            <w:vAlign w:val="center"/>
          </w:tcPr>
          <w:p>
            <w:pPr>
              <w:spacing w:line="240" w:lineRule="atLeast"/>
              <w:rPr>
                <w:rFonts w:ascii="宋体"/>
                <w:sz w:val="21"/>
                <w:szCs w:val="21"/>
              </w:rPr>
            </w:pPr>
            <w:r>
              <w:rPr>
                <w:rFonts w:hint="eastAsia" w:ascii="宋体"/>
                <w:sz w:val="21"/>
                <w:szCs w:val="21"/>
              </w:rPr>
              <w:t>已落实，经检测结果表明，本项目锅炉废气经</w:t>
            </w:r>
            <w:r>
              <w:rPr>
                <w:rFonts w:hint="eastAsia"/>
                <w:sz w:val="21"/>
                <w:szCs w:val="21"/>
              </w:rPr>
              <w:t>“布袋除尘</w:t>
            </w:r>
            <w:r>
              <w:rPr>
                <w:sz w:val="21"/>
                <w:szCs w:val="21"/>
              </w:rPr>
              <w:t>+</w:t>
            </w:r>
            <w:r>
              <w:rPr>
                <w:rFonts w:hint="eastAsia"/>
                <w:sz w:val="21"/>
                <w:szCs w:val="21"/>
              </w:rPr>
              <w:t>麻石水膜（碱液喷淋）”工艺处理后，达到《锅炉大气污染物排放标准》（</w:t>
            </w:r>
            <w:r>
              <w:rPr>
                <w:sz w:val="21"/>
                <w:szCs w:val="21"/>
              </w:rPr>
              <w:t>GB13271-2014</w:t>
            </w:r>
            <w:r>
              <w:rPr>
                <w:rFonts w:hint="eastAsia"/>
                <w:sz w:val="21"/>
                <w:szCs w:val="21"/>
              </w:rPr>
              <w:t>）和广东省地方标准《锅炉大气污染物排放限值》（</w:t>
            </w:r>
            <w:r>
              <w:rPr>
                <w:sz w:val="21"/>
                <w:szCs w:val="21"/>
              </w:rPr>
              <w:t>DB44/765-2010</w:t>
            </w:r>
            <w:r>
              <w:rPr>
                <w:rFonts w:hint="eastAsia"/>
                <w:sz w:val="21"/>
                <w:szCs w:val="21"/>
              </w:rPr>
              <w:t>）较严者要求，经一条</w:t>
            </w:r>
            <w:r>
              <w:rPr>
                <w:sz w:val="21"/>
                <w:szCs w:val="21"/>
              </w:rPr>
              <w:t>45</w:t>
            </w:r>
            <w:r>
              <w:rPr>
                <w:rFonts w:hint="eastAsia"/>
                <w:sz w:val="21"/>
                <w:szCs w:val="21"/>
              </w:rPr>
              <w:t>米高排气筒排放，车间废气经“水喷淋</w:t>
            </w:r>
            <w:r>
              <w:rPr>
                <w:sz w:val="21"/>
                <w:szCs w:val="21"/>
              </w:rPr>
              <w:t>+</w:t>
            </w:r>
            <w:r>
              <w:rPr>
                <w:rFonts w:hint="eastAsia"/>
                <w:sz w:val="21"/>
                <w:szCs w:val="21"/>
              </w:rPr>
              <w:t>活性炭治理”措施处理后，</w:t>
            </w:r>
            <w:r>
              <w:rPr>
                <w:sz w:val="21"/>
                <w:szCs w:val="21"/>
              </w:rPr>
              <w:t>VOCs</w:t>
            </w:r>
            <w:r>
              <w:rPr>
                <w:rFonts w:hint="eastAsia"/>
                <w:sz w:val="21"/>
                <w:szCs w:val="21"/>
              </w:rPr>
              <w:t>浓度低于《家具制造行业挥发性有机化合物排放标准》（</w:t>
            </w:r>
            <w:r>
              <w:rPr>
                <w:sz w:val="21"/>
                <w:szCs w:val="21"/>
              </w:rPr>
              <w:t>DB44/814-2010</w:t>
            </w:r>
            <w:r>
              <w:rPr>
                <w:rFonts w:hint="eastAsia"/>
                <w:sz w:val="21"/>
                <w:szCs w:val="21"/>
              </w:rPr>
              <w:t>），车间废气经一条</w:t>
            </w:r>
            <w:r>
              <w:rPr>
                <w:sz w:val="21"/>
                <w:szCs w:val="21"/>
              </w:rPr>
              <w:t>15</w:t>
            </w:r>
            <w:r>
              <w:rPr>
                <w:rFonts w:hint="eastAsia"/>
                <w:sz w:val="21"/>
                <w:szCs w:val="21"/>
              </w:rPr>
              <w:t>米高排气筒高空排放。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70" w:type="dxa"/>
            <w:vAlign w:val="center"/>
          </w:tcPr>
          <w:p>
            <w:pPr>
              <w:spacing w:line="240" w:lineRule="atLeast"/>
              <w:jc w:val="center"/>
              <w:rPr>
                <w:rFonts w:ascii="宋体"/>
                <w:sz w:val="21"/>
                <w:szCs w:val="21"/>
              </w:rPr>
            </w:pPr>
            <w:r>
              <w:rPr>
                <w:rFonts w:hint="eastAsia" w:ascii="宋体" w:hAnsi="宋体"/>
                <w:sz w:val="21"/>
                <w:szCs w:val="21"/>
              </w:rPr>
              <w:t>噪声</w:t>
            </w:r>
          </w:p>
        </w:tc>
        <w:tc>
          <w:tcPr>
            <w:tcW w:w="683" w:type="dxa"/>
            <w:vAlign w:val="center"/>
          </w:tcPr>
          <w:p>
            <w:pPr>
              <w:spacing w:line="240" w:lineRule="atLeast"/>
              <w:jc w:val="center"/>
              <w:rPr>
                <w:rFonts w:ascii="宋体"/>
                <w:sz w:val="21"/>
                <w:szCs w:val="21"/>
              </w:rPr>
            </w:pPr>
            <w:r>
              <w:rPr>
                <w:rFonts w:ascii="宋体" w:hAnsi="宋体"/>
                <w:sz w:val="21"/>
                <w:szCs w:val="21"/>
              </w:rPr>
              <w:t>3</w:t>
            </w:r>
          </w:p>
        </w:tc>
        <w:tc>
          <w:tcPr>
            <w:tcW w:w="4317" w:type="dxa"/>
            <w:vAlign w:val="center"/>
          </w:tcPr>
          <w:p>
            <w:pPr>
              <w:adjustRightInd w:val="0"/>
              <w:snapToGrid w:val="0"/>
              <w:rPr>
                <w:sz w:val="21"/>
                <w:szCs w:val="21"/>
              </w:rPr>
            </w:pPr>
            <w:r>
              <w:rPr>
                <w:rFonts w:hint="eastAsia"/>
                <w:sz w:val="21"/>
                <w:szCs w:val="21"/>
              </w:rPr>
              <w:t>采取减震、隔声、消声等有效措施防治生产过程中产生的噪声对周围环境的影响，</w:t>
            </w:r>
          </w:p>
          <w:p>
            <w:pPr>
              <w:adjustRightInd w:val="0"/>
              <w:snapToGrid w:val="0"/>
              <w:rPr>
                <w:sz w:val="21"/>
                <w:szCs w:val="21"/>
              </w:rPr>
            </w:pPr>
            <w:r>
              <w:rPr>
                <w:rFonts w:hint="eastAsia"/>
                <w:sz w:val="21"/>
                <w:szCs w:val="21"/>
              </w:rPr>
              <w:t>噪声排放须满足《工业企业厂界环境噪声排放标准》（</w:t>
            </w:r>
            <w:r>
              <w:rPr>
                <w:sz w:val="21"/>
                <w:szCs w:val="21"/>
              </w:rPr>
              <w:t>GB12348-2008</w:t>
            </w:r>
            <w:r>
              <w:rPr>
                <w:rFonts w:hint="eastAsia"/>
                <w:sz w:val="21"/>
                <w:szCs w:val="21"/>
              </w:rPr>
              <w:t>）</w:t>
            </w:r>
            <w:r>
              <w:rPr>
                <w:sz w:val="21"/>
                <w:szCs w:val="21"/>
              </w:rPr>
              <w:t>3</w:t>
            </w:r>
            <w:r>
              <w:rPr>
                <w:rFonts w:hint="eastAsia"/>
                <w:sz w:val="21"/>
                <w:szCs w:val="21"/>
              </w:rPr>
              <w:t>类标准。</w:t>
            </w:r>
          </w:p>
        </w:tc>
        <w:tc>
          <w:tcPr>
            <w:tcW w:w="4140" w:type="dxa"/>
            <w:vAlign w:val="center"/>
          </w:tcPr>
          <w:p>
            <w:pPr>
              <w:adjustRightInd w:val="0"/>
              <w:snapToGrid w:val="0"/>
              <w:spacing w:line="360" w:lineRule="exact"/>
              <w:rPr>
                <w:sz w:val="21"/>
                <w:szCs w:val="21"/>
              </w:rPr>
            </w:pPr>
            <w:r>
              <w:rPr>
                <w:rFonts w:hint="eastAsia" w:ascii="宋体"/>
                <w:sz w:val="21"/>
                <w:szCs w:val="21"/>
              </w:rPr>
              <w:t>已落实，经检测结果表明，</w:t>
            </w:r>
            <w:r>
              <w:rPr>
                <w:rFonts w:hint="eastAsia"/>
                <w:sz w:val="21"/>
                <w:szCs w:val="21"/>
              </w:rPr>
              <w:t>昼间厂界噪声等效声级范围为</w:t>
            </w:r>
            <w:r>
              <w:rPr>
                <w:rFonts w:hint="eastAsia"/>
                <w:sz w:val="21"/>
                <w:szCs w:val="21"/>
                <w:lang w:val="en-US" w:eastAsia="zh-CN"/>
              </w:rPr>
              <w:t>60</w:t>
            </w:r>
            <w:r>
              <w:rPr>
                <w:rFonts w:hint="eastAsia"/>
                <w:sz w:val="21"/>
                <w:szCs w:val="21"/>
              </w:rPr>
              <w:t>～</w:t>
            </w:r>
            <w:r>
              <w:rPr>
                <w:sz w:val="21"/>
                <w:szCs w:val="21"/>
              </w:rPr>
              <w:t>62dB(A),</w:t>
            </w:r>
            <w:r>
              <w:rPr>
                <w:rFonts w:hint="eastAsia"/>
                <w:sz w:val="21"/>
                <w:szCs w:val="21"/>
              </w:rPr>
              <w:t>夜间厂界噪声等效声级范围为</w:t>
            </w:r>
            <w:r>
              <w:rPr>
                <w:rFonts w:hint="eastAsia"/>
                <w:sz w:val="21"/>
                <w:szCs w:val="21"/>
                <w:lang w:val="en-US" w:eastAsia="zh-CN"/>
              </w:rPr>
              <w:t>50</w:t>
            </w:r>
            <w:r>
              <w:rPr>
                <w:rFonts w:hint="eastAsia"/>
                <w:sz w:val="21"/>
                <w:szCs w:val="21"/>
              </w:rPr>
              <w:t>～</w:t>
            </w:r>
            <w:r>
              <w:rPr>
                <w:sz w:val="21"/>
                <w:szCs w:val="21"/>
              </w:rPr>
              <w:t>52dB(A),</w:t>
            </w:r>
            <w:r>
              <w:rPr>
                <w:rFonts w:hint="eastAsia"/>
                <w:sz w:val="21"/>
                <w:szCs w:val="21"/>
              </w:rPr>
              <w:t>昼间和夜间厂界噪声均符合《工业企业厂界环境噪声排放标准》（</w:t>
            </w:r>
            <w:r>
              <w:rPr>
                <w:sz w:val="21"/>
                <w:szCs w:val="21"/>
              </w:rPr>
              <w:t>GB 12348-2008</w:t>
            </w:r>
            <w:r>
              <w:rPr>
                <w:rFonts w:hint="eastAsia"/>
                <w:sz w:val="21"/>
                <w:szCs w:val="21"/>
              </w:rPr>
              <w:t>）中的</w:t>
            </w:r>
            <w:r>
              <w:rPr>
                <w:sz w:val="21"/>
                <w:szCs w:val="21"/>
              </w:rPr>
              <w:t>3</w:t>
            </w:r>
            <w:r>
              <w:rPr>
                <w:rFonts w:hint="eastAsia"/>
                <w:sz w:val="21"/>
                <w:szCs w:val="21"/>
              </w:rPr>
              <w:t>类标准限值的要求。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70" w:type="dxa"/>
            <w:vAlign w:val="center"/>
          </w:tcPr>
          <w:p>
            <w:pPr>
              <w:spacing w:line="240" w:lineRule="atLeast"/>
              <w:jc w:val="center"/>
              <w:rPr>
                <w:rFonts w:ascii="宋体"/>
                <w:sz w:val="21"/>
                <w:szCs w:val="21"/>
              </w:rPr>
            </w:pPr>
            <w:r>
              <w:rPr>
                <w:rFonts w:hint="eastAsia"/>
                <w:sz w:val="21"/>
                <w:szCs w:val="21"/>
              </w:rPr>
              <w:t>固体废物</w:t>
            </w:r>
          </w:p>
        </w:tc>
        <w:tc>
          <w:tcPr>
            <w:tcW w:w="683" w:type="dxa"/>
            <w:vAlign w:val="center"/>
          </w:tcPr>
          <w:p>
            <w:pPr>
              <w:spacing w:line="240" w:lineRule="atLeast"/>
              <w:jc w:val="center"/>
              <w:rPr>
                <w:rFonts w:ascii="宋体"/>
                <w:sz w:val="21"/>
                <w:szCs w:val="21"/>
              </w:rPr>
            </w:pPr>
            <w:r>
              <w:rPr>
                <w:sz w:val="21"/>
                <w:szCs w:val="21"/>
              </w:rPr>
              <w:t>4</w:t>
            </w:r>
          </w:p>
        </w:tc>
        <w:tc>
          <w:tcPr>
            <w:tcW w:w="4317" w:type="dxa"/>
            <w:vAlign w:val="center"/>
          </w:tcPr>
          <w:p>
            <w:pPr>
              <w:adjustRightInd w:val="0"/>
              <w:snapToGrid w:val="0"/>
              <w:rPr>
                <w:sz w:val="21"/>
                <w:szCs w:val="21"/>
              </w:rPr>
            </w:pPr>
            <w:r>
              <w:rPr>
                <w:rFonts w:hint="eastAsia"/>
                <w:sz w:val="21"/>
                <w:szCs w:val="21"/>
              </w:rPr>
              <w:t>按照</w:t>
            </w:r>
            <w:r>
              <w:rPr>
                <w:sz w:val="21"/>
                <w:szCs w:val="21"/>
              </w:rPr>
              <w:t>“</w:t>
            </w:r>
            <w:r>
              <w:rPr>
                <w:rFonts w:hint="eastAsia"/>
                <w:sz w:val="21"/>
                <w:szCs w:val="21"/>
              </w:rPr>
              <w:t>减量化、资源化、无害化</w:t>
            </w:r>
            <w:r>
              <w:rPr>
                <w:sz w:val="21"/>
                <w:szCs w:val="21"/>
              </w:rPr>
              <w:t>”</w:t>
            </w:r>
            <w:r>
              <w:rPr>
                <w:rFonts w:hint="eastAsia"/>
                <w:sz w:val="21"/>
                <w:szCs w:val="21"/>
              </w:rPr>
              <w:t>的原则，建立固体废物的分类收集、储运及处置</w:t>
            </w:r>
          </w:p>
          <w:p>
            <w:pPr>
              <w:adjustRightInd w:val="0"/>
              <w:snapToGrid w:val="0"/>
              <w:rPr>
                <w:rFonts w:ascii="宋体"/>
                <w:sz w:val="21"/>
                <w:szCs w:val="21"/>
              </w:rPr>
            </w:pPr>
            <w:r>
              <w:rPr>
                <w:rFonts w:hint="eastAsia"/>
                <w:sz w:val="21"/>
                <w:szCs w:val="21"/>
              </w:rPr>
              <w:t>系统。须严格按照《一般工业固体废物贮存、处置场污染控制标准》（</w:t>
            </w:r>
            <w:r>
              <w:rPr>
                <w:sz w:val="21"/>
                <w:szCs w:val="21"/>
              </w:rPr>
              <w:t>GB18599-2001</w:t>
            </w:r>
            <w:r>
              <w:rPr>
                <w:rFonts w:hint="eastAsia"/>
                <w:sz w:val="21"/>
                <w:szCs w:val="21"/>
              </w:rPr>
              <w:t>）、《危险废物贮存污染控制标准》（</w:t>
            </w:r>
            <w:r>
              <w:rPr>
                <w:sz w:val="21"/>
                <w:szCs w:val="21"/>
              </w:rPr>
              <w:t>GB18597-2001</w:t>
            </w:r>
            <w:r>
              <w:rPr>
                <w:rFonts w:hint="eastAsia"/>
                <w:sz w:val="21"/>
                <w:szCs w:val="21"/>
              </w:rPr>
              <w:t>）的要求进行设计、建设固废堆场，场地须硬底化，具有防渗透、防雨、防风、防流失等措施。项目生产过程中产生的废活性炭属干危险废物，禁止混入一般性固体废物。落实固体废物处理处置方案，其中危险废物应委托有相应处理资质的单位进行处理处置，并严格执行危险废物转移联单制度。</w:t>
            </w:r>
          </w:p>
        </w:tc>
        <w:tc>
          <w:tcPr>
            <w:tcW w:w="4140" w:type="dxa"/>
            <w:vAlign w:val="center"/>
          </w:tcPr>
          <w:p>
            <w:pPr>
              <w:adjustRightInd w:val="0"/>
              <w:snapToGrid w:val="0"/>
              <w:ind w:firstLine="210" w:firstLineChars="100"/>
              <w:rPr>
                <w:rFonts w:ascii="宋体"/>
                <w:sz w:val="21"/>
                <w:szCs w:val="21"/>
              </w:rPr>
            </w:pPr>
            <w:r>
              <w:rPr>
                <w:rFonts w:hint="eastAsia"/>
                <w:sz w:val="21"/>
                <w:szCs w:val="21"/>
              </w:rPr>
              <w:t>已落实，本项目建有危险废物暂存间，粘有危险化学品的废包装、</w:t>
            </w:r>
            <w:r>
              <w:rPr>
                <w:rFonts w:hint="eastAsia"/>
                <w:color w:val="000000"/>
                <w:sz w:val="21"/>
                <w:szCs w:val="21"/>
              </w:rPr>
              <w:t>废活性炭（废气吸附）作为危险废物储存在危废暂存间，交由韶关绿然再生资源有限公司处置，麦渣、变性蛋白、磷脂副产物、普通废包装</w:t>
            </w:r>
            <w:r>
              <w:rPr>
                <w:rFonts w:hint="eastAsia"/>
                <w:sz w:val="21"/>
                <w:szCs w:val="21"/>
              </w:rPr>
              <w:t>须经分类妥善收集贮存后、定期出售，菌渣配煤燃烧，粉煤灰和煤渣、脱硫石膏外运铺路，布袋收集的粉尘交由上游制浆工序原料，生活垃圾、废水处理站污泥须经分类妥善收集后定期委托环卫部门安全处理。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70" w:type="dxa"/>
            <w:vAlign w:val="center"/>
          </w:tcPr>
          <w:p>
            <w:pPr>
              <w:spacing w:line="240" w:lineRule="atLeast"/>
              <w:jc w:val="center"/>
              <w:rPr>
                <w:sz w:val="21"/>
                <w:szCs w:val="21"/>
              </w:rPr>
            </w:pPr>
            <w:r>
              <w:rPr>
                <w:rFonts w:hint="eastAsia"/>
                <w:sz w:val="21"/>
                <w:szCs w:val="21"/>
              </w:rPr>
              <w:t>安全管理</w:t>
            </w:r>
          </w:p>
        </w:tc>
        <w:tc>
          <w:tcPr>
            <w:tcW w:w="683" w:type="dxa"/>
            <w:vAlign w:val="center"/>
          </w:tcPr>
          <w:p>
            <w:pPr>
              <w:spacing w:line="240" w:lineRule="atLeast"/>
              <w:jc w:val="center"/>
              <w:rPr>
                <w:sz w:val="21"/>
                <w:szCs w:val="21"/>
              </w:rPr>
            </w:pPr>
            <w:r>
              <w:rPr>
                <w:sz w:val="21"/>
                <w:szCs w:val="21"/>
              </w:rPr>
              <w:t>5</w:t>
            </w:r>
          </w:p>
        </w:tc>
        <w:tc>
          <w:tcPr>
            <w:tcW w:w="4317" w:type="dxa"/>
            <w:vAlign w:val="center"/>
          </w:tcPr>
          <w:p>
            <w:pPr>
              <w:adjustRightInd w:val="0"/>
              <w:snapToGrid w:val="0"/>
              <w:rPr>
                <w:rFonts w:ascii="宋体"/>
                <w:sz w:val="21"/>
                <w:szCs w:val="21"/>
              </w:rPr>
            </w:pPr>
            <w:r>
              <w:rPr>
                <w:rFonts w:hint="eastAsia" w:ascii="宋体"/>
                <w:sz w:val="21"/>
                <w:szCs w:val="21"/>
              </w:rPr>
              <w:t>按照《危险化学品安全管理条例》等有关要求，制定危险化学品安全管理制度，强化贮存和使用过程的管理，结合危险化学品类别制定有效、可操作性的环境风险事故防范措施和应急预案，最大限度地降低环境风险，确保环境安全。</w:t>
            </w:r>
          </w:p>
        </w:tc>
        <w:tc>
          <w:tcPr>
            <w:tcW w:w="4140" w:type="dxa"/>
            <w:vAlign w:val="center"/>
          </w:tcPr>
          <w:p>
            <w:pPr>
              <w:adjustRightInd w:val="0"/>
              <w:snapToGrid w:val="0"/>
              <w:ind w:firstLine="210" w:firstLineChars="100"/>
              <w:rPr>
                <w:rFonts w:ascii="宋体"/>
                <w:sz w:val="21"/>
                <w:szCs w:val="21"/>
              </w:rPr>
            </w:pPr>
            <w:r>
              <w:rPr>
                <w:rFonts w:hint="eastAsia"/>
                <w:sz w:val="21"/>
                <w:szCs w:val="21"/>
              </w:rPr>
              <w:t>已落实，已设置</w:t>
            </w:r>
            <w:r>
              <w:rPr>
                <w:sz w:val="21"/>
                <w:szCs w:val="21"/>
              </w:rPr>
              <w:t>750m</w:t>
            </w:r>
            <w:r>
              <w:rPr>
                <w:sz w:val="21"/>
                <w:szCs w:val="21"/>
                <w:vertAlign w:val="superscript"/>
              </w:rPr>
              <w:t>3</w:t>
            </w:r>
            <w:r>
              <w:rPr>
                <w:rFonts w:hint="eastAsia"/>
                <w:sz w:val="21"/>
                <w:szCs w:val="21"/>
              </w:rPr>
              <w:t>的事故应急池和对项目罐区设置高度不低于</w:t>
            </w:r>
            <w:r>
              <w:rPr>
                <w:sz w:val="21"/>
                <w:szCs w:val="21"/>
              </w:rPr>
              <w:t>1</w:t>
            </w:r>
            <w:r>
              <w:rPr>
                <w:rFonts w:hint="eastAsia"/>
                <w:sz w:val="21"/>
                <w:szCs w:val="21"/>
              </w:rPr>
              <w:t>米，有效容积不小于</w:t>
            </w:r>
            <w:r>
              <w:rPr>
                <w:sz w:val="21"/>
                <w:szCs w:val="21"/>
              </w:rPr>
              <w:t>1575</w:t>
            </w:r>
            <w:r>
              <w:rPr>
                <w:rFonts w:hint="eastAsia"/>
                <w:sz w:val="21"/>
                <w:szCs w:val="21"/>
              </w:rPr>
              <w:t>立方米的罐区围堰，最大限度地降低环境风险，确保环境安全。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70" w:type="dxa"/>
            <w:vAlign w:val="center"/>
          </w:tcPr>
          <w:p>
            <w:pPr>
              <w:spacing w:line="240" w:lineRule="atLeast"/>
              <w:jc w:val="center"/>
              <w:rPr>
                <w:sz w:val="21"/>
                <w:szCs w:val="21"/>
              </w:rPr>
            </w:pPr>
            <w:r>
              <w:rPr>
                <w:rFonts w:hint="eastAsia"/>
                <w:sz w:val="21"/>
                <w:szCs w:val="21"/>
              </w:rPr>
              <w:t>清洁生产</w:t>
            </w:r>
          </w:p>
        </w:tc>
        <w:tc>
          <w:tcPr>
            <w:tcW w:w="683" w:type="dxa"/>
            <w:vAlign w:val="center"/>
          </w:tcPr>
          <w:p>
            <w:pPr>
              <w:spacing w:line="240" w:lineRule="atLeast"/>
              <w:jc w:val="center"/>
              <w:rPr>
                <w:sz w:val="21"/>
                <w:szCs w:val="21"/>
              </w:rPr>
            </w:pPr>
            <w:r>
              <w:rPr>
                <w:sz w:val="21"/>
                <w:szCs w:val="21"/>
              </w:rPr>
              <w:t>6</w:t>
            </w:r>
          </w:p>
        </w:tc>
        <w:tc>
          <w:tcPr>
            <w:tcW w:w="4317" w:type="dxa"/>
            <w:vAlign w:val="center"/>
          </w:tcPr>
          <w:p>
            <w:pPr>
              <w:adjustRightInd w:val="0"/>
              <w:snapToGrid w:val="0"/>
              <w:ind w:firstLine="315" w:firstLineChars="150"/>
              <w:rPr>
                <w:rFonts w:ascii="宋体"/>
                <w:sz w:val="21"/>
                <w:szCs w:val="21"/>
              </w:rPr>
            </w:pPr>
            <w:r>
              <w:rPr>
                <w:rFonts w:hint="eastAsia"/>
                <w:sz w:val="21"/>
                <w:szCs w:val="21"/>
              </w:rPr>
              <w:t>提高企业清洁生产水平。建立健全清洁生产组织机构、完善生产管理制度，加强岗位责任制，严格按操作规程</w:t>
            </w:r>
            <w:r>
              <w:rPr>
                <w:rFonts w:hint="eastAsia"/>
                <w:kern w:val="0"/>
                <w:sz w:val="21"/>
                <w:szCs w:val="21"/>
              </w:rPr>
              <w:t>进行工艺控制。减少设备</w:t>
            </w:r>
            <w:r>
              <w:rPr>
                <w:kern w:val="0"/>
                <w:sz w:val="21"/>
                <w:szCs w:val="21"/>
              </w:rPr>
              <w:t>“</w:t>
            </w:r>
            <w:r>
              <w:rPr>
                <w:rFonts w:hint="eastAsia"/>
                <w:kern w:val="0"/>
                <w:sz w:val="21"/>
                <w:szCs w:val="21"/>
              </w:rPr>
              <w:t>跑、冒、滴、漏</w:t>
            </w:r>
            <w:r>
              <w:rPr>
                <w:kern w:val="0"/>
                <w:sz w:val="21"/>
                <w:szCs w:val="21"/>
              </w:rPr>
              <w:t>”</w:t>
            </w:r>
            <w:r>
              <w:rPr>
                <w:rFonts w:hint="eastAsia"/>
                <w:kern w:val="0"/>
                <w:sz w:val="21"/>
                <w:szCs w:val="21"/>
              </w:rPr>
              <w:t>，采取新生产工艺和技术提高资源利用率，减少能耗、消耗。</w:t>
            </w:r>
          </w:p>
        </w:tc>
        <w:tc>
          <w:tcPr>
            <w:tcW w:w="4140" w:type="dxa"/>
            <w:vAlign w:val="center"/>
          </w:tcPr>
          <w:p>
            <w:pPr>
              <w:spacing w:line="240" w:lineRule="atLeast"/>
              <w:rPr>
                <w:rFonts w:ascii="宋体"/>
                <w:sz w:val="21"/>
                <w:szCs w:val="21"/>
              </w:rPr>
            </w:pPr>
            <w:r>
              <w:rPr>
                <w:rFonts w:hint="eastAsia"/>
                <w:sz w:val="21"/>
                <w:szCs w:val="21"/>
              </w:rPr>
              <w:t>已落实。项目最大限度提高废水回用率，减少生产废水的排放。采取高效、节能、环保的生产工艺技术和设备，减少能耗、物耗，达到国内同行业清洁生产的先进水平。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70" w:type="dxa"/>
            <w:vAlign w:val="center"/>
          </w:tcPr>
          <w:p>
            <w:pPr>
              <w:spacing w:line="240" w:lineRule="atLeast"/>
              <w:jc w:val="center"/>
              <w:rPr>
                <w:sz w:val="21"/>
                <w:szCs w:val="21"/>
              </w:rPr>
            </w:pPr>
            <w:r>
              <w:rPr>
                <w:rFonts w:hint="eastAsia"/>
                <w:sz w:val="21"/>
                <w:szCs w:val="21"/>
              </w:rPr>
              <w:t>总量控制</w:t>
            </w:r>
          </w:p>
        </w:tc>
        <w:tc>
          <w:tcPr>
            <w:tcW w:w="683" w:type="dxa"/>
            <w:vAlign w:val="center"/>
          </w:tcPr>
          <w:p>
            <w:pPr>
              <w:spacing w:line="240" w:lineRule="atLeast"/>
              <w:jc w:val="center"/>
              <w:rPr>
                <w:sz w:val="21"/>
                <w:szCs w:val="21"/>
              </w:rPr>
            </w:pPr>
            <w:r>
              <w:rPr>
                <w:sz w:val="21"/>
                <w:szCs w:val="21"/>
              </w:rPr>
              <w:t>7</w:t>
            </w:r>
          </w:p>
        </w:tc>
        <w:tc>
          <w:tcPr>
            <w:tcW w:w="4317" w:type="dxa"/>
            <w:vAlign w:val="center"/>
          </w:tcPr>
          <w:p>
            <w:pPr>
              <w:adjustRightInd w:val="0"/>
              <w:snapToGrid w:val="0"/>
              <w:rPr>
                <w:sz w:val="21"/>
                <w:szCs w:val="21"/>
              </w:rPr>
            </w:pPr>
            <w:r>
              <w:rPr>
                <w:rFonts w:hint="eastAsia"/>
                <w:sz w:val="21"/>
                <w:szCs w:val="21"/>
              </w:rPr>
              <w:t>同意《报告书》提出的污染物排放总量控制指标：</w:t>
            </w:r>
            <w:r>
              <w:rPr>
                <w:sz w:val="21"/>
                <w:szCs w:val="21"/>
              </w:rPr>
              <w:t>SO</w:t>
            </w:r>
            <w:r>
              <w:rPr>
                <w:sz w:val="21"/>
                <w:szCs w:val="21"/>
                <w:vertAlign w:val="subscript"/>
              </w:rPr>
              <w:t>2</w:t>
            </w:r>
            <w:r>
              <w:rPr>
                <w:rFonts w:hint="eastAsia"/>
                <w:sz w:val="21"/>
                <w:szCs w:val="21"/>
              </w:rPr>
              <w:t>：</w:t>
            </w:r>
            <w:r>
              <w:rPr>
                <w:sz w:val="21"/>
                <w:szCs w:val="21"/>
              </w:rPr>
              <w:t>3.45t/a</w:t>
            </w:r>
            <w:r>
              <w:rPr>
                <w:rFonts w:hint="eastAsia"/>
                <w:sz w:val="21"/>
                <w:szCs w:val="21"/>
              </w:rPr>
              <w:t>；</w:t>
            </w:r>
            <w:r>
              <w:rPr>
                <w:sz w:val="21"/>
                <w:szCs w:val="21"/>
              </w:rPr>
              <w:t>COD</w:t>
            </w:r>
            <w:r>
              <w:rPr>
                <w:rFonts w:hint="eastAsia"/>
                <w:sz w:val="21"/>
                <w:szCs w:val="21"/>
              </w:rPr>
              <w:t>：</w:t>
            </w:r>
            <w:r>
              <w:rPr>
                <w:sz w:val="21"/>
                <w:szCs w:val="21"/>
              </w:rPr>
              <w:t>3.59t/a</w:t>
            </w:r>
            <w:r>
              <w:rPr>
                <w:rFonts w:hint="eastAsia"/>
                <w:sz w:val="21"/>
                <w:szCs w:val="21"/>
              </w:rPr>
              <w:t>；</w:t>
            </w:r>
            <w:r>
              <w:rPr>
                <w:sz w:val="21"/>
                <w:szCs w:val="21"/>
              </w:rPr>
              <w:t>NOx</w:t>
            </w:r>
            <w:r>
              <w:rPr>
                <w:rFonts w:hint="eastAsia"/>
                <w:sz w:val="21"/>
                <w:szCs w:val="21"/>
              </w:rPr>
              <w:t>：</w:t>
            </w:r>
            <w:r>
              <w:rPr>
                <w:sz w:val="21"/>
                <w:szCs w:val="21"/>
              </w:rPr>
              <w:t>5.32t/a</w:t>
            </w:r>
            <w:r>
              <w:rPr>
                <w:rFonts w:hint="eastAsia"/>
                <w:sz w:val="21"/>
                <w:szCs w:val="21"/>
              </w:rPr>
              <w:t>；</w:t>
            </w:r>
            <w:r>
              <w:rPr>
                <w:sz w:val="21"/>
                <w:szCs w:val="21"/>
              </w:rPr>
              <w:t>NH</w:t>
            </w:r>
            <w:r>
              <w:rPr>
                <w:sz w:val="21"/>
                <w:szCs w:val="21"/>
                <w:vertAlign w:val="subscript"/>
              </w:rPr>
              <w:t>3</w:t>
            </w:r>
            <w:r>
              <w:rPr>
                <w:sz w:val="21"/>
                <w:szCs w:val="21"/>
              </w:rPr>
              <w:t>-N</w:t>
            </w:r>
            <w:r>
              <w:rPr>
                <w:rFonts w:hint="eastAsia"/>
                <w:sz w:val="21"/>
                <w:szCs w:val="21"/>
              </w:rPr>
              <w:t>：</w:t>
            </w:r>
            <w:r>
              <w:rPr>
                <w:sz w:val="21"/>
                <w:szCs w:val="21"/>
              </w:rPr>
              <w:t>0.01t/a</w:t>
            </w:r>
            <w:r>
              <w:rPr>
                <w:rFonts w:hint="eastAsia"/>
                <w:sz w:val="21"/>
                <w:szCs w:val="21"/>
              </w:rPr>
              <w:t>。总量控制指标由翁源县安排。</w:t>
            </w:r>
          </w:p>
        </w:tc>
        <w:tc>
          <w:tcPr>
            <w:tcW w:w="4140" w:type="dxa"/>
            <w:vAlign w:val="center"/>
          </w:tcPr>
          <w:p>
            <w:pPr>
              <w:spacing w:line="240" w:lineRule="atLeast"/>
              <w:rPr>
                <w:sz w:val="21"/>
                <w:szCs w:val="21"/>
              </w:rPr>
            </w:pPr>
            <w:r>
              <w:rPr>
                <w:rFonts w:hint="eastAsia"/>
                <w:sz w:val="21"/>
                <w:szCs w:val="21"/>
              </w:rPr>
              <w:t>已落实。</w:t>
            </w:r>
            <w:r>
              <w:rPr>
                <w:rFonts w:hint="eastAsia"/>
                <w:color w:val="000000"/>
                <w:sz w:val="21"/>
                <w:szCs w:val="21"/>
              </w:rPr>
              <w:t>本项目污染物中的化学需氧量、氨氮、二氧化硫、二氧化氮的实际排放总量均符合韶环审</w:t>
            </w:r>
            <w:r>
              <w:rPr>
                <w:color w:val="000000"/>
                <w:sz w:val="21"/>
                <w:szCs w:val="21"/>
              </w:rPr>
              <w:t>[2016]349</w:t>
            </w:r>
            <w:r>
              <w:rPr>
                <w:rFonts w:hint="eastAsia"/>
                <w:color w:val="000000"/>
                <w:sz w:val="21"/>
                <w:szCs w:val="21"/>
              </w:rPr>
              <w:t>号《韶关市环境保护局关于翁源广业清怡食品科技有限公司年产</w:t>
            </w:r>
            <w:r>
              <w:rPr>
                <w:color w:val="000000"/>
                <w:sz w:val="21"/>
                <w:szCs w:val="21"/>
              </w:rPr>
              <w:t>200</w:t>
            </w:r>
            <w:r>
              <w:rPr>
                <w:rFonts w:hint="eastAsia"/>
                <w:color w:val="000000"/>
                <w:sz w:val="21"/>
                <w:szCs w:val="21"/>
              </w:rPr>
              <w:t>吨新食品原料燕麦葡聚糖和</w:t>
            </w:r>
            <w:r>
              <w:rPr>
                <w:color w:val="000000"/>
                <w:sz w:val="21"/>
                <w:szCs w:val="21"/>
              </w:rPr>
              <w:t>50</w:t>
            </w:r>
            <w:r>
              <w:rPr>
                <w:rFonts w:hint="eastAsia"/>
                <w:color w:val="000000"/>
                <w:sz w:val="21"/>
                <w:szCs w:val="21"/>
              </w:rPr>
              <w:t>吨新食品原料磷脂酰丝氨酸建设项目环境影响报告书审批意见的函》下达本验收项目各污染物总量控制指标要求。</w:t>
            </w:r>
          </w:p>
        </w:tc>
      </w:tr>
    </w:tbl>
    <w:p>
      <w:pPr>
        <w:spacing w:line="360" w:lineRule="auto"/>
        <w:ind w:right="-1162"/>
      </w:pPr>
    </w:p>
    <w:p>
      <w:pPr>
        <w:jc w:val="center"/>
        <w:rPr>
          <w:rFonts w:cs="宋体"/>
          <w:color w:val="000000"/>
        </w:rPr>
      </w:pPr>
      <w:r>
        <w:rPr>
          <w:rFonts w:hint="eastAsia" w:cs="宋体"/>
          <w:b/>
          <w:color w:val="000000"/>
        </w:rPr>
        <w:t>表</w:t>
      </w:r>
      <w:r>
        <w:rPr>
          <w:rFonts w:cs="宋体"/>
          <w:b/>
          <w:color w:val="000000"/>
        </w:rPr>
        <w:t xml:space="preserve">10-2   </w:t>
      </w:r>
      <w:r>
        <w:rPr>
          <w:rFonts w:hint="eastAsia" w:cs="宋体"/>
          <w:b/>
          <w:color w:val="000000"/>
        </w:rPr>
        <w:t>环保设施</w:t>
      </w:r>
      <w:r>
        <w:rPr>
          <w:rFonts w:cs="宋体"/>
          <w:b/>
          <w:color w:val="000000"/>
        </w:rPr>
        <w:t>(</w:t>
      </w:r>
      <w:r>
        <w:rPr>
          <w:rFonts w:hint="eastAsia" w:cs="宋体"/>
          <w:b/>
          <w:color w:val="000000"/>
        </w:rPr>
        <w:t>措施</w:t>
      </w:r>
      <w:r>
        <w:rPr>
          <w:rFonts w:cs="宋体"/>
          <w:b/>
          <w:color w:val="000000"/>
        </w:rPr>
        <w:t>)</w:t>
      </w:r>
      <w:r>
        <w:rPr>
          <w:rFonts w:hint="eastAsia" w:cs="宋体"/>
          <w:b/>
          <w:color w:val="000000"/>
        </w:rPr>
        <w:t>落实情况及环评结论要求情况表</w:t>
      </w:r>
    </w:p>
    <w:tbl>
      <w:tblPr>
        <w:tblStyle w:val="47"/>
        <w:tblW w:w="9910" w:type="dxa"/>
        <w:jc w:val="center"/>
        <w:tblInd w:w="-9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684"/>
        <w:gridCol w:w="4316"/>
        <w:gridCol w:w="4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786" w:type="dxa"/>
            <w:vAlign w:val="center"/>
          </w:tcPr>
          <w:p>
            <w:pPr>
              <w:jc w:val="center"/>
              <w:rPr>
                <w:sz w:val="21"/>
                <w:szCs w:val="21"/>
              </w:rPr>
            </w:pPr>
            <w:r>
              <w:rPr>
                <w:rFonts w:hint="eastAsia"/>
                <w:sz w:val="21"/>
                <w:szCs w:val="21"/>
              </w:rPr>
              <w:t>项目</w:t>
            </w:r>
          </w:p>
        </w:tc>
        <w:tc>
          <w:tcPr>
            <w:tcW w:w="684" w:type="dxa"/>
            <w:vAlign w:val="center"/>
          </w:tcPr>
          <w:p>
            <w:pPr>
              <w:jc w:val="center"/>
              <w:rPr>
                <w:sz w:val="21"/>
                <w:szCs w:val="21"/>
              </w:rPr>
            </w:pPr>
            <w:r>
              <w:rPr>
                <w:rFonts w:hint="eastAsia"/>
                <w:sz w:val="21"/>
                <w:szCs w:val="21"/>
              </w:rPr>
              <w:t>序号</w:t>
            </w:r>
          </w:p>
        </w:tc>
        <w:tc>
          <w:tcPr>
            <w:tcW w:w="4316" w:type="dxa"/>
            <w:vAlign w:val="center"/>
          </w:tcPr>
          <w:p>
            <w:pPr>
              <w:jc w:val="center"/>
              <w:rPr>
                <w:sz w:val="21"/>
                <w:szCs w:val="21"/>
              </w:rPr>
            </w:pPr>
            <w:r>
              <w:rPr>
                <w:rFonts w:hint="eastAsia"/>
                <w:sz w:val="21"/>
                <w:szCs w:val="21"/>
              </w:rPr>
              <w:t>环评结论要求</w:t>
            </w:r>
          </w:p>
        </w:tc>
        <w:tc>
          <w:tcPr>
            <w:tcW w:w="4124" w:type="dxa"/>
            <w:vAlign w:val="center"/>
          </w:tcPr>
          <w:p>
            <w:pPr>
              <w:jc w:val="center"/>
              <w:rPr>
                <w:sz w:val="21"/>
                <w:szCs w:val="21"/>
              </w:rPr>
            </w:pPr>
            <w:r>
              <w:rPr>
                <w:rFonts w:hint="eastAsia"/>
                <w:sz w:val="21"/>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jc w:val="center"/>
        </w:trPr>
        <w:tc>
          <w:tcPr>
            <w:tcW w:w="786" w:type="dxa"/>
            <w:vAlign w:val="center"/>
          </w:tcPr>
          <w:p>
            <w:pPr>
              <w:jc w:val="center"/>
              <w:rPr>
                <w:sz w:val="21"/>
                <w:szCs w:val="21"/>
              </w:rPr>
            </w:pPr>
            <w:r>
              <w:rPr>
                <w:rFonts w:hint="eastAsia"/>
                <w:sz w:val="21"/>
                <w:szCs w:val="21"/>
              </w:rPr>
              <w:t>废水</w:t>
            </w:r>
          </w:p>
        </w:tc>
        <w:tc>
          <w:tcPr>
            <w:tcW w:w="684" w:type="dxa"/>
            <w:vAlign w:val="center"/>
          </w:tcPr>
          <w:p>
            <w:pPr>
              <w:jc w:val="center"/>
              <w:rPr>
                <w:sz w:val="21"/>
                <w:szCs w:val="21"/>
              </w:rPr>
            </w:pPr>
            <w:r>
              <w:rPr>
                <w:sz w:val="21"/>
                <w:szCs w:val="21"/>
              </w:rPr>
              <w:t>1</w:t>
            </w:r>
          </w:p>
        </w:tc>
        <w:tc>
          <w:tcPr>
            <w:tcW w:w="4316" w:type="dxa"/>
            <w:vAlign w:val="center"/>
          </w:tcPr>
          <w:p>
            <w:pPr>
              <w:pStyle w:val="14"/>
              <w:snapToGrid w:val="0"/>
              <w:spacing w:line="240" w:lineRule="auto"/>
              <w:ind w:firstLine="480"/>
              <w:rPr>
                <w:rFonts w:ascii="Times New Roman" w:hAnsi="Times New Roman" w:cs="Times New Roman"/>
                <w:sz w:val="21"/>
                <w:szCs w:val="21"/>
              </w:rPr>
            </w:pPr>
            <w:r>
              <w:rPr>
                <w:rFonts w:hint="eastAsia"/>
                <w:sz w:val="21"/>
                <w:szCs w:val="21"/>
              </w:rPr>
              <w:t>本项目废水主要为生产废水、生活污水，产生的废水经管网进入现有的污水处理站，废水处理站采用催化氧化工艺，经处理后的废水达到广东省《水污染物排放限值》（</w:t>
            </w:r>
            <w:r>
              <w:rPr>
                <w:sz w:val="21"/>
                <w:szCs w:val="21"/>
              </w:rPr>
              <w:t>DB 44/26-2001</w:t>
            </w:r>
            <w:r>
              <w:rPr>
                <w:rFonts w:hint="eastAsia"/>
                <w:sz w:val="21"/>
                <w:szCs w:val="21"/>
              </w:rPr>
              <w:t>）第二时段一级标准后，通过污水管网排放至横石水。</w:t>
            </w:r>
          </w:p>
        </w:tc>
        <w:tc>
          <w:tcPr>
            <w:tcW w:w="4124" w:type="dxa"/>
            <w:vAlign w:val="center"/>
          </w:tcPr>
          <w:p>
            <w:pPr>
              <w:adjustRightInd w:val="0"/>
              <w:snapToGrid w:val="0"/>
              <w:rPr>
                <w:sz w:val="21"/>
                <w:szCs w:val="21"/>
              </w:rPr>
            </w:pPr>
            <w:r>
              <w:rPr>
                <w:rFonts w:hint="eastAsia"/>
                <w:sz w:val="21"/>
                <w:szCs w:val="21"/>
              </w:rPr>
              <w:t>已落实，经检测结果表明，本项目废水经过废水处理站处理后达到广东省地方标准《水污染物排放限值》（</w:t>
            </w:r>
            <w:r>
              <w:rPr>
                <w:sz w:val="21"/>
                <w:szCs w:val="21"/>
              </w:rPr>
              <w:t>DB44/26-2001</w:t>
            </w:r>
            <w:r>
              <w:rPr>
                <w:rFonts w:hint="eastAsia"/>
                <w:sz w:val="21"/>
                <w:szCs w:val="21"/>
              </w:rPr>
              <w:t>）第二时段一级标准后排放。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86" w:type="dxa"/>
            <w:vAlign w:val="center"/>
          </w:tcPr>
          <w:p>
            <w:pPr>
              <w:jc w:val="center"/>
              <w:rPr>
                <w:sz w:val="21"/>
                <w:szCs w:val="21"/>
              </w:rPr>
            </w:pPr>
            <w:r>
              <w:rPr>
                <w:rFonts w:hint="eastAsia"/>
                <w:sz w:val="21"/>
                <w:szCs w:val="21"/>
              </w:rPr>
              <w:t>废气</w:t>
            </w:r>
          </w:p>
        </w:tc>
        <w:tc>
          <w:tcPr>
            <w:tcW w:w="684" w:type="dxa"/>
            <w:vAlign w:val="center"/>
          </w:tcPr>
          <w:p>
            <w:pPr>
              <w:jc w:val="center"/>
              <w:rPr>
                <w:sz w:val="21"/>
                <w:szCs w:val="21"/>
              </w:rPr>
            </w:pPr>
            <w:r>
              <w:rPr>
                <w:sz w:val="21"/>
                <w:szCs w:val="21"/>
              </w:rPr>
              <w:t>2</w:t>
            </w:r>
          </w:p>
        </w:tc>
        <w:tc>
          <w:tcPr>
            <w:tcW w:w="4316" w:type="dxa"/>
            <w:vAlign w:val="center"/>
          </w:tcPr>
          <w:p>
            <w:pPr>
              <w:snapToGrid w:val="0"/>
              <w:ind w:firstLine="420" w:firstLineChars="200"/>
              <w:rPr>
                <w:rFonts w:hAnsi="宋体"/>
                <w:kern w:val="0"/>
                <w:sz w:val="21"/>
                <w:szCs w:val="21"/>
              </w:rPr>
            </w:pPr>
            <w:r>
              <w:rPr>
                <w:rFonts w:hint="eastAsia" w:hAnsi="宋体"/>
                <w:kern w:val="0"/>
                <w:sz w:val="21"/>
                <w:szCs w:val="21"/>
              </w:rPr>
              <w:t>本项目产生的废气主要为车间废气、锅炉烟气和罐区废气。</w:t>
            </w:r>
            <w:r>
              <w:rPr>
                <w:rFonts w:hint="eastAsia"/>
                <w:kern w:val="0"/>
                <w:sz w:val="21"/>
                <w:szCs w:val="21"/>
              </w:rPr>
              <w:t>车间废气采用水喷淋（含干燥）</w:t>
            </w:r>
            <w:r>
              <w:rPr>
                <w:kern w:val="0"/>
                <w:sz w:val="21"/>
                <w:szCs w:val="21"/>
              </w:rPr>
              <w:t>+</w:t>
            </w:r>
            <w:r>
              <w:rPr>
                <w:rFonts w:hint="eastAsia"/>
                <w:kern w:val="0"/>
                <w:sz w:val="21"/>
                <w:szCs w:val="21"/>
              </w:rPr>
              <w:t>活性炭治理措施后，能够满足广东省《大气污染物排放限值》（</w:t>
            </w:r>
            <w:r>
              <w:rPr>
                <w:kern w:val="0"/>
                <w:sz w:val="21"/>
                <w:szCs w:val="21"/>
              </w:rPr>
              <w:t>DB 44/27-2001</w:t>
            </w:r>
            <w:r>
              <w:rPr>
                <w:rFonts w:hint="eastAsia"/>
                <w:kern w:val="0"/>
                <w:sz w:val="21"/>
                <w:szCs w:val="21"/>
              </w:rPr>
              <w:t>）第二时段二</w:t>
            </w:r>
            <w:r>
              <w:rPr>
                <w:rFonts w:hint="eastAsia" w:hAnsi="宋体"/>
                <w:kern w:val="0"/>
                <w:sz w:val="21"/>
                <w:szCs w:val="21"/>
              </w:rPr>
              <w:t>级标准，</w:t>
            </w:r>
            <w:r>
              <w:rPr>
                <w:rFonts w:hAnsi="宋体"/>
                <w:kern w:val="0"/>
                <w:sz w:val="21"/>
                <w:szCs w:val="21"/>
              </w:rPr>
              <w:t>VOCs</w:t>
            </w:r>
            <w:r>
              <w:rPr>
                <w:rFonts w:hint="eastAsia" w:hAnsi="宋体"/>
                <w:kern w:val="0"/>
                <w:sz w:val="21"/>
                <w:szCs w:val="21"/>
              </w:rPr>
              <w:t>满足</w:t>
            </w:r>
            <w:r>
              <w:rPr>
                <w:rFonts w:hint="eastAsia"/>
                <w:sz w:val="21"/>
                <w:szCs w:val="21"/>
              </w:rPr>
              <w:t>《合成革与人造革工业污染物排放标准》（</w:t>
            </w:r>
            <w:r>
              <w:rPr>
                <w:sz w:val="21"/>
                <w:szCs w:val="21"/>
              </w:rPr>
              <w:t>GB 21902-2008</w:t>
            </w:r>
            <w:r>
              <w:rPr>
                <w:rFonts w:hint="eastAsia"/>
                <w:sz w:val="21"/>
                <w:szCs w:val="21"/>
              </w:rPr>
              <w:t>）新建企业大气污染物排放限值</w:t>
            </w:r>
            <w:r>
              <w:rPr>
                <w:rFonts w:hint="eastAsia" w:hAnsi="宋体"/>
                <w:kern w:val="0"/>
                <w:sz w:val="21"/>
                <w:szCs w:val="21"/>
              </w:rPr>
              <w:t>，达标的废气经</w:t>
            </w:r>
            <w:r>
              <w:rPr>
                <w:rFonts w:hAnsi="宋体"/>
                <w:kern w:val="0"/>
                <w:sz w:val="21"/>
                <w:szCs w:val="21"/>
              </w:rPr>
              <w:t>15</w:t>
            </w:r>
            <w:r>
              <w:rPr>
                <w:rFonts w:hint="eastAsia" w:hAnsi="宋体"/>
                <w:kern w:val="0"/>
                <w:sz w:val="21"/>
                <w:szCs w:val="21"/>
              </w:rPr>
              <w:t>米高的排气筒外排。</w:t>
            </w:r>
          </w:p>
          <w:p>
            <w:pPr>
              <w:snapToGrid w:val="0"/>
              <w:ind w:firstLine="420" w:firstLineChars="200"/>
              <w:rPr>
                <w:sz w:val="21"/>
                <w:szCs w:val="21"/>
              </w:rPr>
            </w:pPr>
            <w:r>
              <w:rPr>
                <w:rFonts w:hint="eastAsia" w:hAnsi="宋体"/>
                <w:kern w:val="0"/>
                <w:sz w:val="21"/>
                <w:szCs w:val="21"/>
              </w:rPr>
              <w:t>锅炉烟气采用</w:t>
            </w:r>
            <w:r>
              <w:rPr>
                <w:rFonts w:hint="eastAsia" w:ascii="宋体"/>
                <w:sz w:val="21"/>
                <w:szCs w:val="21"/>
              </w:rPr>
              <w:t>“</w:t>
            </w:r>
            <w:r>
              <w:rPr>
                <w:rFonts w:hint="eastAsia" w:ascii="宋体" w:hAnsi="宋体"/>
                <w:sz w:val="21"/>
                <w:szCs w:val="21"/>
              </w:rPr>
              <w:t>布袋除尘</w:t>
            </w:r>
            <w:r>
              <w:rPr>
                <w:rFonts w:ascii="宋体" w:hAnsi="宋体"/>
                <w:sz w:val="21"/>
                <w:szCs w:val="21"/>
              </w:rPr>
              <w:t>+</w:t>
            </w:r>
            <w:r>
              <w:rPr>
                <w:rFonts w:hint="eastAsia" w:ascii="宋体" w:hAnsi="宋体"/>
                <w:sz w:val="21"/>
                <w:szCs w:val="21"/>
              </w:rPr>
              <w:t>麻石水膜</w:t>
            </w:r>
            <w:r>
              <w:rPr>
                <w:rFonts w:hint="eastAsia"/>
                <w:sz w:val="21"/>
                <w:szCs w:val="21"/>
              </w:rPr>
              <w:t>（碱液喷淋）”除尘效率达</w:t>
            </w:r>
            <w:r>
              <w:rPr>
                <w:sz w:val="21"/>
                <w:szCs w:val="21"/>
              </w:rPr>
              <w:t>99%</w:t>
            </w:r>
            <w:r>
              <w:rPr>
                <w:rFonts w:hint="eastAsia"/>
                <w:sz w:val="21"/>
                <w:szCs w:val="21"/>
              </w:rPr>
              <w:t>以上，脱硫率达</w:t>
            </w:r>
            <w:r>
              <w:rPr>
                <w:sz w:val="21"/>
                <w:szCs w:val="21"/>
              </w:rPr>
              <w:t>80%</w:t>
            </w:r>
            <w:r>
              <w:rPr>
                <w:rFonts w:hint="eastAsia"/>
                <w:sz w:val="21"/>
                <w:szCs w:val="21"/>
              </w:rPr>
              <w:t>以上，可达到《锅炉大气污染物排放标准》（</w:t>
            </w:r>
            <w:r>
              <w:rPr>
                <w:sz w:val="21"/>
                <w:szCs w:val="21"/>
              </w:rPr>
              <w:t>GB13271-2014</w:t>
            </w:r>
            <w:r>
              <w:rPr>
                <w:rFonts w:hint="eastAsia"/>
                <w:sz w:val="21"/>
                <w:szCs w:val="21"/>
              </w:rPr>
              <w:t>）和广东省地方标准《锅炉大气污染物排放限值》（</w:t>
            </w:r>
            <w:r>
              <w:rPr>
                <w:sz w:val="21"/>
                <w:szCs w:val="21"/>
              </w:rPr>
              <w:t>DB44/765-2010</w:t>
            </w:r>
            <w:r>
              <w:rPr>
                <w:rFonts w:hint="eastAsia"/>
                <w:sz w:val="21"/>
                <w:szCs w:val="21"/>
              </w:rPr>
              <w:t>）较严者要求，经处理后的烟气经</w:t>
            </w:r>
            <w:r>
              <w:rPr>
                <w:sz w:val="21"/>
                <w:szCs w:val="21"/>
              </w:rPr>
              <w:t>45</w:t>
            </w:r>
            <w:r>
              <w:rPr>
                <w:rFonts w:hint="eastAsia"/>
                <w:sz w:val="21"/>
                <w:szCs w:val="21"/>
              </w:rPr>
              <w:t>米高的排气筒外排。</w:t>
            </w:r>
          </w:p>
          <w:p>
            <w:pPr>
              <w:adjustRightInd w:val="0"/>
              <w:snapToGrid w:val="0"/>
              <w:ind w:firstLine="420" w:firstLineChars="200"/>
              <w:rPr>
                <w:sz w:val="21"/>
                <w:szCs w:val="21"/>
              </w:rPr>
            </w:pPr>
          </w:p>
        </w:tc>
        <w:tc>
          <w:tcPr>
            <w:tcW w:w="4124" w:type="dxa"/>
            <w:vAlign w:val="center"/>
          </w:tcPr>
          <w:p>
            <w:pPr>
              <w:rPr>
                <w:sz w:val="21"/>
                <w:szCs w:val="21"/>
              </w:rPr>
            </w:pPr>
            <w:r>
              <w:rPr>
                <w:rFonts w:hint="eastAsia" w:ascii="宋体"/>
                <w:sz w:val="21"/>
                <w:szCs w:val="21"/>
              </w:rPr>
              <w:t>已落实，经检测结果表明，本项目锅炉废气经</w:t>
            </w:r>
            <w:r>
              <w:rPr>
                <w:rFonts w:hint="eastAsia"/>
                <w:sz w:val="21"/>
                <w:szCs w:val="21"/>
              </w:rPr>
              <w:t>“布袋除尘</w:t>
            </w:r>
            <w:r>
              <w:rPr>
                <w:sz w:val="21"/>
                <w:szCs w:val="21"/>
              </w:rPr>
              <w:t>+</w:t>
            </w:r>
            <w:r>
              <w:rPr>
                <w:rFonts w:hint="eastAsia"/>
                <w:sz w:val="21"/>
                <w:szCs w:val="21"/>
              </w:rPr>
              <w:t>麻石水膜（碱液喷淋）”工艺处理后，达到《锅炉大气污染物排放标准》（</w:t>
            </w:r>
            <w:r>
              <w:rPr>
                <w:sz w:val="21"/>
                <w:szCs w:val="21"/>
              </w:rPr>
              <w:t>GB13271-2014</w:t>
            </w:r>
            <w:r>
              <w:rPr>
                <w:rFonts w:hint="eastAsia"/>
                <w:sz w:val="21"/>
                <w:szCs w:val="21"/>
              </w:rPr>
              <w:t>）和广东省地方标准《锅炉大气污染物排放限值》（</w:t>
            </w:r>
            <w:r>
              <w:rPr>
                <w:sz w:val="21"/>
                <w:szCs w:val="21"/>
              </w:rPr>
              <w:t>DB44/765-2010</w:t>
            </w:r>
            <w:r>
              <w:rPr>
                <w:rFonts w:hint="eastAsia"/>
                <w:sz w:val="21"/>
                <w:szCs w:val="21"/>
              </w:rPr>
              <w:t>）较严者要求，经一条</w:t>
            </w:r>
            <w:r>
              <w:rPr>
                <w:sz w:val="21"/>
                <w:szCs w:val="21"/>
              </w:rPr>
              <w:t>45</w:t>
            </w:r>
            <w:r>
              <w:rPr>
                <w:rFonts w:hint="eastAsia"/>
                <w:sz w:val="21"/>
                <w:szCs w:val="21"/>
              </w:rPr>
              <w:t>米高排气筒排放，车间废气经“水喷淋</w:t>
            </w:r>
            <w:r>
              <w:rPr>
                <w:sz w:val="21"/>
                <w:szCs w:val="21"/>
              </w:rPr>
              <w:t>+</w:t>
            </w:r>
            <w:r>
              <w:rPr>
                <w:rFonts w:hint="eastAsia"/>
                <w:sz w:val="21"/>
                <w:szCs w:val="21"/>
              </w:rPr>
              <w:t>活性炭治理”措施处理后，</w:t>
            </w:r>
            <w:r>
              <w:rPr>
                <w:sz w:val="21"/>
                <w:szCs w:val="21"/>
              </w:rPr>
              <w:t>VOCs</w:t>
            </w:r>
            <w:r>
              <w:rPr>
                <w:rFonts w:hint="eastAsia"/>
                <w:sz w:val="21"/>
                <w:szCs w:val="21"/>
              </w:rPr>
              <w:t>浓度低于《家具制造行业挥发性有机化合物排放标准》（</w:t>
            </w:r>
            <w:r>
              <w:rPr>
                <w:sz w:val="21"/>
                <w:szCs w:val="21"/>
              </w:rPr>
              <w:t>DB44/814-2010</w:t>
            </w:r>
            <w:r>
              <w:rPr>
                <w:rFonts w:hint="eastAsia"/>
                <w:sz w:val="21"/>
                <w:szCs w:val="21"/>
              </w:rPr>
              <w:t>），车间废气经一条</w:t>
            </w:r>
            <w:r>
              <w:rPr>
                <w:sz w:val="21"/>
                <w:szCs w:val="21"/>
              </w:rPr>
              <w:t>15</w:t>
            </w:r>
            <w:r>
              <w:rPr>
                <w:rFonts w:hint="eastAsia"/>
                <w:sz w:val="21"/>
                <w:szCs w:val="21"/>
              </w:rPr>
              <w:t>米高排气筒高空排放。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3" w:hRule="atLeast"/>
          <w:jc w:val="center"/>
        </w:trPr>
        <w:tc>
          <w:tcPr>
            <w:tcW w:w="786" w:type="dxa"/>
            <w:vAlign w:val="center"/>
          </w:tcPr>
          <w:p>
            <w:pPr>
              <w:jc w:val="center"/>
              <w:rPr>
                <w:sz w:val="21"/>
                <w:szCs w:val="21"/>
              </w:rPr>
            </w:pPr>
            <w:r>
              <w:rPr>
                <w:rFonts w:hint="eastAsia"/>
                <w:sz w:val="21"/>
                <w:szCs w:val="21"/>
              </w:rPr>
              <w:t>噪声</w:t>
            </w:r>
          </w:p>
        </w:tc>
        <w:tc>
          <w:tcPr>
            <w:tcW w:w="684" w:type="dxa"/>
            <w:vAlign w:val="center"/>
          </w:tcPr>
          <w:p>
            <w:pPr>
              <w:jc w:val="center"/>
              <w:rPr>
                <w:sz w:val="21"/>
                <w:szCs w:val="21"/>
              </w:rPr>
            </w:pPr>
            <w:r>
              <w:rPr>
                <w:sz w:val="21"/>
                <w:szCs w:val="21"/>
              </w:rPr>
              <w:t>3</w:t>
            </w:r>
          </w:p>
        </w:tc>
        <w:tc>
          <w:tcPr>
            <w:tcW w:w="4316" w:type="dxa"/>
            <w:vAlign w:val="center"/>
          </w:tcPr>
          <w:p>
            <w:pPr>
              <w:snapToGrid w:val="0"/>
              <w:ind w:firstLine="420" w:firstLineChars="200"/>
              <w:rPr>
                <w:sz w:val="21"/>
                <w:szCs w:val="21"/>
              </w:rPr>
            </w:pPr>
            <w:r>
              <w:rPr>
                <w:rFonts w:hint="eastAsia" w:hAnsi="宋体"/>
                <w:sz w:val="21"/>
                <w:szCs w:val="21"/>
              </w:rPr>
              <w:t>①选用低噪声泵体等设备；②对车间各种泵体、风机、空压机等安装隔音罩；③水泵与基础之间配置减震器。对噪声强度比较大的设备，采取隔音降噪的措施，同时尽量把这些设备安装在室内，注意维护设备的完好性。</w:t>
            </w:r>
          </w:p>
          <w:p>
            <w:pPr>
              <w:snapToGrid w:val="0"/>
              <w:ind w:firstLine="420" w:firstLineChars="200"/>
              <w:rPr>
                <w:rFonts w:ascii="宋体"/>
                <w:kern w:val="0"/>
                <w:sz w:val="21"/>
                <w:szCs w:val="21"/>
              </w:rPr>
            </w:pPr>
            <w:r>
              <w:rPr>
                <w:rFonts w:hint="eastAsia" w:hAnsi="宋体"/>
                <w:kern w:val="0"/>
                <w:sz w:val="21"/>
                <w:szCs w:val="21"/>
              </w:rPr>
              <w:t>经过以上一系列的措施，可以大大降低噪声源强，最大程度减少噪声对周围环境的影响。</w:t>
            </w:r>
          </w:p>
          <w:p>
            <w:pPr>
              <w:snapToGrid w:val="0"/>
              <w:ind w:firstLine="420" w:firstLineChars="200"/>
              <w:rPr>
                <w:sz w:val="21"/>
                <w:szCs w:val="21"/>
              </w:rPr>
            </w:pPr>
          </w:p>
        </w:tc>
        <w:tc>
          <w:tcPr>
            <w:tcW w:w="4124" w:type="dxa"/>
            <w:vAlign w:val="center"/>
          </w:tcPr>
          <w:p>
            <w:pPr>
              <w:adjustRightInd w:val="0"/>
              <w:snapToGrid w:val="0"/>
              <w:rPr>
                <w:sz w:val="21"/>
                <w:szCs w:val="21"/>
              </w:rPr>
            </w:pPr>
            <w:r>
              <w:rPr>
                <w:rFonts w:hint="eastAsia" w:ascii="宋体"/>
                <w:sz w:val="21"/>
                <w:szCs w:val="21"/>
              </w:rPr>
              <w:t>已落实，经检测结果表明，</w:t>
            </w:r>
            <w:r>
              <w:rPr>
                <w:rFonts w:hint="eastAsia"/>
                <w:sz w:val="21"/>
                <w:szCs w:val="21"/>
              </w:rPr>
              <w:t>昼间厂界噪声等效声级范围为</w:t>
            </w:r>
            <w:r>
              <w:rPr>
                <w:rFonts w:hint="eastAsia"/>
                <w:sz w:val="21"/>
                <w:szCs w:val="21"/>
                <w:lang w:val="en-US" w:eastAsia="zh-CN"/>
              </w:rPr>
              <w:t>60</w:t>
            </w:r>
            <w:r>
              <w:rPr>
                <w:rFonts w:hint="eastAsia"/>
                <w:sz w:val="21"/>
                <w:szCs w:val="21"/>
              </w:rPr>
              <w:t>～</w:t>
            </w:r>
            <w:r>
              <w:rPr>
                <w:sz w:val="21"/>
                <w:szCs w:val="21"/>
              </w:rPr>
              <w:t>62dB(A),</w:t>
            </w:r>
            <w:r>
              <w:rPr>
                <w:rFonts w:hint="eastAsia"/>
                <w:sz w:val="21"/>
                <w:szCs w:val="21"/>
              </w:rPr>
              <w:t>夜间厂界噪声等效声级范围为</w:t>
            </w:r>
            <w:r>
              <w:rPr>
                <w:rFonts w:hint="eastAsia"/>
                <w:sz w:val="21"/>
                <w:szCs w:val="21"/>
                <w:lang w:val="en-US" w:eastAsia="zh-CN"/>
              </w:rPr>
              <w:t>50</w:t>
            </w:r>
            <w:r>
              <w:rPr>
                <w:rFonts w:hint="eastAsia"/>
                <w:sz w:val="21"/>
                <w:szCs w:val="21"/>
              </w:rPr>
              <w:t>～</w:t>
            </w:r>
            <w:r>
              <w:rPr>
                <w:sz w:val="21"/>
                <w:szCs w:val="21"/>
              </w:rPr>
              <w:t>52dB(A),</w:t>
            </w:r>
            <w:r>
              <w:rPr>
                <w:rFonts w:hint="eastAsia"/>
                <w:sz w:val="21"/>
                <w:szCs w:val="21"/>
              </w:rPr>
              <w:t>昼间和夜间厂界噪声均符合《工业企业厂界环境噪声排放标准》（</w:t>
            </w:r>
            <w:r>
              <w:rPr>
                <w:sz w:val="21"/>
                <w:szCs w:val="21"/>
              </w:rPr>
              <w:t>GB 12348-2008</w:t>
            </w:r>
            <w:r>
              <w:rPr>
                <w:rFonts w:hint="eastAsia"/>
                <w:sz w:val="21"/>
                <w:szCs w:val="21"/>
              </w:rPr>
              <w:t>）中的</w:t>
            </w:r>
            <w:r>
              <w:rPr>
                <w:sz w:val="21"/>
                <w:szCs w:val="21"/>
              </w:rPr>
              <w:t>3</w:t>
            </w:r>
            <w:r>
              <w:rPr>
                <w:rFonts w:hint="eastAsia"/>
                <w:sz w:val="21"/>
                <w:szCs w:val="21"/>
              </w:rPr>
              <w:t>类标准限值的要求。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0" w:hRule="atLeast"/>
          <w:jc w:val="center"/>
        </w:trPr>
        <w:tc>
          <w:tcPr>
            <w:tcW w:w="786" w:type="dxa"/>
            <w:vAlign w:val="center"/>
          </w:tcPr>
          <w:p>
            <w:pPr>
              <w:jc w:val="center"/>
              <w:rPr>
                <w:sz w:val="21"/>
                <w:szCs w:val="21"/>
              </w:rPr>
            </w:pPr>
            <w:r>
              <w:rPr>
                <w:rFonts w:hint="eastAsia"/>
                <w:sz w:val="21"/>
                <w:szCs w:val="21"/>
              </w:rPr>
              <w:t>固体废物</w:t>
            </w:r>
          </w:p>
        </w:tc>
        <w:tc>
          <w:tcPr>
            <w:tcW w:w="684" w:type="dxa"/>
            <w:vAlign w:val="center"/>
          </w:tcPr>
          <w:p>
            <w:pPr>
              <w:jc w:val="center"/>
              <w:rPr>
                <w:sz w:val="21"/>
                <w:szCs w:val="21"/>
              </w:rPr>
            </w:pPr>
            <w:r>
              <w:rPr>
                <w:sz w:val="21"/>
                <w:szCs w:val="21"/>
              </w:rPr>
              <w:t>4</w:t>
            </w:r>
          </w:p>
        </w:tc>
        <w:tc>
          <w:tcPr>
            <w:tcW w:w="4316" w:type="dxa"/>
            <w:vAlign w:val="center"/>
          </w:tcPr>
          <w:p>
            <w:pPr>
              <w:adjustRightInd w:val="0"/>
              <w:snapToGrid w:val="0"/>
              <w:ind w:firstLine="420" w:firstLineChars="200"/>
              <w:rPr>
                <w:sz w:val="21"/>
                <w:szCs w:val="21"/>
              </w:rPr>
            </w:pPr>
            <w:r>
              <w:rPr>
                <w:rFonts w:hint="eastAsia"/>
                <w:sz w:val="21"/>
                <w:szCs w:val="21"/>
              </w:rPr>
              <w:t>本项目生产过程产生的固体废物主要包括麦渣和变性蛋白、</w:t>
            </w:r>
            <w:r>
              <w:rPr>
                <w:rFonts w:hint="eastAsia"/>
                <w:kern w:val="0"/>
                <w:sz w:val="21"/>
                <w:szCs w:val="21"/>
              </w:rPr>
              <w:t>菌渣、磷脂副产物、</w:t>
            </w:r>
            <w:r>
              <w:rPr>
                <w:rFonts w:hint="eastAsia"/>
                <w:sz w:val="21"/>
                <w:szCs w:val="21"/>
              </w:rPr>
              <w:t>煤渣、脱硫石膏、</w:t>
            </w:r>
            <w:r>
              <w:rPr>
                <w:rFonts w:hint="eastAsia"/>
                <w:kern w:val="0"/>
                <w:sz w:val="21"/>
                <w:szCs w:val="21"/>
              </w:rPr>
              <w:t>废包装、废活性碳、生活垃圾和</w:t>
            </w:r>
            <w:r>
              <w:rPr>
                <w:rFonts w:hint="eastAsia"/>
                <w:sz w:val="21"/>
                <w:szCs w:val="21"/>
              </w:rPr>
              <w:t>废水处理站污泥。建设单位拟实行分类收集、分别处置；麦渣和变性蛋白、</w:t>
            </w:r>
            <w:r>
              <w:rPr>
                <w:rFonts w:hint="eastAsia"/>
                <w:kern w:val="0"/>
                <w:sz w:val="21"/>
                <w:szCs w:val="21"/>
              </w:rPr>
              <w:t>磷脂副产物</w:t>
            </w:r>
            <w:r>
              <w:rPr>
                <w:rFonts w:hint="eastAsia"/>
                <w:sz w:val="21"/>
                <w:szCs w:val="21"/>
              </w:rPr>
              <w:t>作为资源，外售；煤渣、硫石膏外运铺路；生活垃圾和废水处理站污泥交由环卫部门安全填埋；废活性炭，集中收集，委托具有危险废物处理资质的单位处理。</w:t>
            </w:r>
          </w:p>
          <w:p>
            <w:pPr>
              <w:pStyle w:val="14"/>
              <w:snapToGrid w:val="0"/>
              <w:spacing w:line="240" w:lineRule="auto"/>
              <w:ind w:firstLine="480"/>
              <w:rPr>
                <w:rFonts w:ascii="Times New Roman" w:hAnsi="Times New Roman" w:cs="Times New Roman"/>
                <w:sz w:val="21"/>
                <w:szCs w:val="21"/>
              </w:rPr>
            </w:pPr>
            <w:r>
              <w:rPr>
                <w:rFonts w:hint="eastAsia"/>
                <w:sz w:val="21"/>
                <w:szCs w:val="21"/>
              </w:rPr>
              <w:t>本项目利用厂区已有的一般固体废物储存区和危险固废储存区，各储存区分开并设有明显标志，按照《一般工业固体废物贮存、处理场污染控制标准》（</w:t>
            </w:r>
            <w:r>
              <w:rPr>
                <w:sz w:val="21"/>
                <w:szCs w:val="21"/>
              </w:rPr>
              <w:t>GB 18599-2001</w:t>
            </w:r>
            <w:r>
              <w:rPr>
                <w:rFonts w:hint="eastAsia"/>
                <w:sz w:val="21"/>
                <w:szCs w:val="21"/>
              </w:rPr>
              <w:t>）及修改单和《危险废物贮存污染控制标准》（</w:t>
            </w:r>
            <w:r>
              <w:rPr>
                <w:sz w:val="21"/>
                <w:szCs w:val="21"/>
              </w:rPr>
              <w:t>GB 18597-2001</w:t>
            </w:r>
            <w:r>
              <w:rPr>
                <w:rFonts w:hint="eastAsia"/>
                <w:sz w:val="21"/>
                <w:szCs w:val="21"/>
              </w:rPr>
              <w:t>）及修改单规范建设和使用。</w:t>
            </w:r>
          </w:p>
        </w:tc>
        <w:tc>
          <w:tcPr>
            <w:tcW w:w="4124" w:type="dxa"/>
            <w:vAlign w:val="center"/>
          </w:tcPr>
          <w:p>
            <w:pPr>
              <w:rPr>
                <w:sz w:val="21"/>
                <w:szCs w:val="21"/>
              </w:rPr>
            </w:pPr>
            <w:r>
              <w:rPr>
                <w:rFonts w:hint="eastAsia"/>
                <w:sz w:val="21"/>
                <w:szCs w:val="21"/>
              </w:rPr>
              <w:t>已落实，本项目建有危险废物暂存间，粘有危险化学品的废包装、</w:t>
            </w:r>
            <w:r>
              <w:rPr>
                <w:rFonts w:hint="eastAsia"/>
                <w:color w:val="000000"/>
                <w:sz w:val="21"/>
                <w:szCs w:val="21"/>
              </w:rPr>
              <w:t>废活性炭（废气吸附）作为危险废物储存在危废暂存间，交由韶关绿然再生资源有限公司处置，麦渣、变性蛋白、磷脂副产物、普通废包装</w:t>
            </w:r>
            <w:r>
              <w:rPr>
                <w:rFonts w:hint="eastAsia"/>
                <w:sz w:val="21"/>
                <w:szCs w:val="21"/>
              </w:rPr>
              <w:t>须经分类妥善收集贮存后、定期出售，菌渣配煤燃烧，粉煤灰和煤渣、脱硫石膏外运铺路，布袋收集的粉尘交由上游制浆工序原料，生活垃圾、废水处理站污泥须经分类妥善收集后定期委托环卫部门安全处理。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5" w:hRule="atLeast"/>
          <w:jc w:val="center"/>
        </w:trPr>
        <w:tc>
          <w:tcPr>
            <w:tcW w:w="786" w:type="dxa"/>
            <w:vAlign w:val="center"/>
          </w:tcPr>
          <w:p>
            <w:pPr>
              <w:jc w:val="center"/>
              <w:rPr>
                <w:sz w:val="21"/>
                <w:szCs w:val="21"/>
              </w:rPr>
            </w:pPr>
            <w:r>
              <w:rPr>
                <w:rFonts w:hint="eastAsia"/>
                <w:sz w:val="21"/>
                <w:szCs w:val="21"/>
              </w:rPr>
              <w:t>环境风险评价</w:t>
            </w:r>
          </w:p>
        </w:tc>
        <w:tc>
          <w:tcPr>
            <w:tcW w:w="684" w:type="dxa"/>
            <w:vAlign w:val="center"/>
          </w:tcPr>
          <w:p>
            <w:pPr>
              <w:jc w:val="center"/>
              <w:rPr>
                <w:sz w:val="21"/>
                <w:szCs w:val="21"/>
              </w:rPr>
            </w:pPr>
            <w:r>
              <w:rPr>
                <w:sz w:val="21"/>
                <w:szCs w:val="21"/>
              </w:rPr>
              <w:t>5</w:t>
            </w:r>
          </w:p>
        </w:tc>
        <w:tc>
          <w:tcPr>
            <w:tcW w:w="4316" w:type="dxa"/>
            <w:vAlign w:val="center"/>
          </w:tcPr>
          <w:p>
            <w:pPr>
              <w:snapToGrid w:val="0"/>
              <w:ind w:firstLine="420" w:firstLineChars="200"/>
              <w:rPr>
                <w:sz w:val="21"/>
                <w:szCs w:val="21"/>
              </w:rPr>
            </w:pPr>
            <w:r>
              <w:rPr>
                <w:rFonts w:hint="eastAsia"/>
                <w:sz w:val="21"/>
                <w:szCs w:val="21"/>
              </w:rPr>
              <w:t>本项目的主要环境风险因素包括原辅原料在运输、储存和生产过程中可能发生的泄漏、火灾和爆炸等重大污染事故风险，针对项目存在的主要环境风险污染事故如泄漏、火灾、爆炸等，本评价已提出初步的防范对策措施和突发事故应急方案。建设单位必须根据消防和劳动安全主管部门的要求做好风险防范和事故应急工作。建设单位应在施工过程、营运过程切实落实消防和劳动安全主管部门的要求、本报告中提出的各项环保措施和对策建议，则本项目可最大限度地降低环境风险。在加强管理的前提下，本项目的环境风险是可以接受的。</w:t>
            </w:r>
          </w:p>
        </w:tc>
        <w:tc>
          <w:tcPr>
            <w:tcW w:w="4124" w:type="dxa"/>
            <w:vAlign w:val="center"/>
          </w:tcPr>
          <w:p>
            <w:pPr>
              <w:rPr>
                <w:sz w:val="21"/>
                <w:szCs w:val="21"/>
              </w:rPr>
            </w:pPr>
            <w:r>
              <w:rPr>
                <w:rFonts w:hint="eastAsia"/>
                <w:sz w:val="21"/>
                <w:szCs w:val="21"/>
              </w:rPr>
              <w:t>已落实，已设置</w:t>
            </w:r>
            <w:r>
              <w:rPr>
                <w:sz w:val="21"/>
                <w:szCs w:val="21"/>
              </w:rPr>
              <w:t>750m</w:t>
            </w:r>
            <w:r>
              <w:rPr>
                <w:sz w:val="21"/>
                <w:szCs w:val="21"/>
                <w:vertAlign w:val="superscript"/>
              </w:rPr>
              <w:t>3</w:t>
            </w:r>
            <w:r>
              <w:rPr>
                <w:rFonts w:hint="eastAsia"/>
                <w:sz w:val="21"/>
                <w:szCs w:val="21"/>
              </w:rPr>
              <w:t>的事故应急池和对项目罐区设置高度不低于</w:t>
            </w:r>
            <w:r>
              <w:rPr>
                <w:sz w:val="21"/>
                <w:szCs w:val="21"/>
              </w:rPr>
              <w:t>1</w:t>
            </w:r>
            <w:r>
              <w:rPr>
                <w:rFonts w:hint="eastAsia"/>
                <w:sz w:val="21"/>
                <w:szCs w:val="21"/>
              </w:rPr>
              <w:t>米，有效容积不小于</w:t>
            </w:r>
            <w:r>
              <w:rPr>
                <w:sz w:val="21"/>
                <w:szCs w:val="21"/>
              </w:rPr>
              <w:t>1575</w:t>
            </w:r>
            <w:r>
              <w:rPr>
                <w:rFonts w:hint="eastAsia"/>
                <w:sz w:val="21"/>
                <w:szCs w:val="21"/>
              </w:rPr>
              <w:t>立方米的罐区围堰，最大限度地降低环境风险，确保环境安全。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86" w:type="dxa"/>
            <w:vAlign w:val="center"/>
          </w:tcPr>
          <w:p>
            <w:pPr>
              <w:jc w:val="center"/>
              <w:rPr>
                <w:sz w:val="21"/>
                <w:szCs w:val="21"/>
              </w:rPr>
            </w:pPr>
            <w:r>
              <w:rPr>
                <w:rFonts w:hint="eastAsia"/>
                <w:sz w:val="21"/>
                <w:szCs w:val="21"/>
              </w:rPr>
              <w:t>清洁生产</w:t>
            </w:r>
          </w:p>
        </w:tc>
        <w:tc>
          <w:tcPr>
            <w:tcW w:w="684" w:type="dxa"/>
            <w:vAlign w:val="center"/>
          </w:tcPr>
          <w:p>
            <w:pPr>
              <w:jc w:val="center"/>
              <w:rPr>
                <w:sz w:val="21"/>
                <w:szCs w:val="21"/>
              </w:rPr>
            </w:pPr>
            <w:r>
              <w:rPr>
                <w:sz w:val="21"/>
                <w:szCs w:val="21"/>
              </w:rPr>
              <w:t>6</w:t>
            </w:r>
          </w:p>
        </w:tc>
        <w:tc>
          <w:tcPr>
            <w:tcW w:w="4316" w:type="dxa"/>
            <w:vAlign w:val="center"/>
          </w:tcPr>
          <w:p>
            <w:pPr>
              <w:pStyle w:val="14"/>
              <w:snapToGrid w:val="0"/>
              <w:spacing w:line="240" w:lineRule="auto"/>
              <w:ind w:firstLine="480"/>
              <w:rPr>
                <w:rFonts w:ascii="Times New Roman" w:hAnsi="Times New Roman" w:cs="Times New Roman"/>
                <w:sz w:val="21"/>
                <w:szCs w:val="21"/>
              </w:rPr>
            </w:pPr>
            <w:r>
              <w:rPr>
                <w:rFonts w:hint="eastAsia"/>
                <w:sz w:val="21"/>
                <w:szCs w:val="21"/>
              </w:rPr>
              <w:t>项目采用了先进的生产工艺和生产设备，实现节能减排的生产要求，对环境影响小，清洁生产水平基本达到国内先进水平。</w:t>
            </w:r>
          </w:p>
        </w:tc>
        <w:tc>
          <w:tcPr>
            <w:tcW w:w="4124" w:type="dxa"/>
            <w:vAlign w:val="center"/>
          </w:tcPr>
          <w:p>
            <w:pPr>
              <w:rPr>
                <w:sz w:val="21"/>
                <w:szCs w:val="21"/>
              </w:rPr>
            </w:pPr>
            <w:r>
              <w:rPr>
                <w:rFonts w:hint="eastAsia"/>
                <w:sz w:val="21"/>
                <w:szCs w:val="21"/>
              </w:rPr>
              <w:t>已落实。项目最大限度提高废水回用率，减少生产废水的排放。采取高效、节能、环保的生产工艺技术和设备，减少能耗、物耗，达到国内同行业清洁生产的先进水平。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86" w:type="dxa"/>
            <w:vAlign w:val="center"/>
          </w:tcPr>
          <w:p>
            <w:pPr>
              <w:jc w:val="center"/>
              <w:rPr>
                <w:sz w:val="21"/>
                <w:szCs w:val="21"/>
              </w:rPr>
            </w:pPr>
            <w:r>
              <w:rPr>
                <w:rFonts w:hint="eastAsia"/>
                <w:sz w:val="21"/>
                <w:szCs w:val="21"/>
              </w:rPr>
              <w:t>总量控制</w:t>
            </w:r>
          </w:p>
        </w:tc>
        <w:tc>
          <w:tcPr>
            <w:tcW w:w="684" w:type="dxa"/>
            <w:vAlign w:val="center"/>
          </w:tcPr>
          <w:p>
            <w:pPr>
              <w:jc w:val="center"/>
              <w:rPr>
                <w:sz w:val="21"/>
                <w:szCs w:val="21"/>
              </w:rPr>
            </w:pPr>
            <w:r>
              <w:rPr>
                <w:sz w:val="21"/>
                <w:szCs w:val="21"/>
              </w:rPr>
              <w:t>7</w:t>
            </w:r>
          </w:p>
        </w:tc>
        <w:tc>
          <w:tcPr>
            <w:tcW w:w="4316" w:type="dxa"/>
            <w:vAlign w:val="center"/>
          </w:tcPr>
          <w:p>
            <w:pPr>
              <w:snapToGrid w:val="0"/>
              <w:ind w:firstLine="420" w:firstLineChars="200"/>
              <w:rPr>
                <w:sz w:val="21"/>
                <w:szCs w:val="21"/>
              </w:rPr>
            </w:pPr>
            <w:r>
              <w:rPr>
                <w:rFonts w:hint="eastAsia"/>
                <w:sz w:val="21"/>
                <w:szCs w:val="21"/>
              </w:rPr>
              <w:t>本项目依托现有锅炉系统，本项目对应的燃煤锅炉烟气污染物排放量为烟尘</w:t>
            </w:r>
            <w:r>
              <w:rPr>
                <w:sz w:val="21"/>
                <w:szCs w:val="21"/>
              </w:rPr>
              <w:t>0.44t/a</w:t>
            </w:r>
            <w:r>
              <w:rPr>
                <w:rFonts w:hint="eastAsia"/>
                <w:sz w:val="21"/>
                <w:szCs w:val="21"/>
              </w:rPr>
              <w:t>，</w:t>
            </w:r>
            <w:r>
              <w:rPr>
                <w:sz w:val="21"/>
                <w:szCs w:val="21"/>
              </w:rPr>
              <w:t>SO</w:t>
            </w:r>
            <w:r>
              <w:rPr>
                <w:sz w:val="21"/>
                <w:szCs w:val="21"/>
                <w:vertAlign w:val="subscript"/>
              </w:rPr>
              <w:t>2</w:t>
            </w:r>
            <w:r>
              <w:rPr>
                <w:sz w:val="21"/>
                <w:szCs w:val="21"/>
              </w:rPr>
              <w:t xml:space="preserve"> 3.45t/a</w:t>
            </w:r>
            <w:r>
              <w:rPr>
                <w:rFonts w:hint="eastAsia"/>
                <w:sz w:val="21"/>
                <w:szCs w:val="21"/>
              </w:rPr>
              <w:t>，</w:t>
            </w:r>
            <w:r>
              <w:rPr>
                <w:sz w:val="21"/>
                <w:szCs w:val="21"/>
              </w:rPr>
              <w:t>NOx 5.32t/a</w:t>
            </w:r>
            <w:r>
              <w:rPr>
                <w:rFonts w:hint="eastAsia"/>
                <w:sz w:val="21"/>
                <w:szCs w:val="21"/>
              </w:rPr>
              <w:t>，该指标从企业现有总量控制指标调配。建议新增排放量控制指标为，</w:t>
            </w:r>
            <w:r>
              <w:rPr>
                <w:sz w:val="21"/>
                <w:szCs w:val="21"/>
              </w:rPr>
              <w:t>COD3.59 t/a</w:t>
            </w:r>
            <w:r>
              <w:rPr>
                <w:rFonts w:hint="eastAsia"/>
                <w:sz w:val="21"/>
                <w:szCs w:val="21"/>
              </w:rPr>
              <w:t>，氨氮</w:t>
            </w:r>
            <w:r>
              <w:rPr>
                <w:sz w:val="21"/>
                <w:szCs w:val="21"/>
              </w:rPr>
              <w:t>0.01t/a</w:t>
            </w:r>
            <w:r>
              <w:rPr>
                <w:rFonts w:hint="eastAsia"/>
                <w:sz w:val="21"/>
                <w:szCs w:val="21"/>
              </w:rPr>
              <w:t>，工艺粉尘</w:t>
            </w:r>
            <w:r>
              <w:rPr>
                <w:sz w:val="21"/>
                <w:szCs w:val="21"/>
              </w:rPr>
              <w:t>0.04t/a</w:t>
            </w:r>
            <w:r>
              <w:rPr>
                <w:rFonts w:hint="eastAsia"/>
                <w:sz w:val="21"/>
                <w:szCs w:val="21"/>
              </w:rPr>
              <w:t>，挥发性有机物</w:t>
            </w:r>
            <w:r>
              <w:rPr>
                <w:sz w:val="21"/>
                <w:szCs w:val="21"/>
              </w:rPr>
              <w:t>0.54t/a</w:t>
            </w:r>
            <w:r>
              <w:rPr>
                <w:rFonts w:hint="eastAsia"/>
                <w:sz w:val="21"/>
                <w:szCs w:val="21"/>
              </w:rPr>
              <w:t>。</w:t>
            </w:r>
          </w:p>
        </w:tc>
        <w:tc>
          <w:tcPr>
            <w:tcW w:w="4124" w:type="dxa"/>
            <w:vAlign w:val="center"/>
          </w:tcPr>
          <w:p>
            <w:pPr>
              <w:rPr>
                <w:sz w:val="21"/>
                <w:szCs w:val="21"/>
              </w:rPr>
            </w:pPr>
            <w:r>
              <w:rPr>
                <w:rFonts w:hint="eastAsia"/>
                <w:sz w:val="21"/>
                <w:szCs w:val="21"/>
              </w:rPr>
              <w:t>已落实。</w:t>
            </w:r>
            <w:r>
              <w:rPr>
                <w:rFonts w:hint="eastAsia"/>
                <w:color w:val="000000"/>
                <w:sz w:val="21"/>
                <w:szCs w:val="21"/>
              </w:rPr>
              <w:t>本项目污染物中的化学需氧量、氨氮、二氧化硫、二氧化氮的实际排放总量均符合韶环审</w:t>
            </w:r>
            <w:r>
              <w:rPr>
                <w:color w:val="000000"/>
                <w:sz w:val="21"/>
                <w:szCs w:val="21"/>
              </w:rPr>
              <w:t>[2016]349</w:t>
            </w:r>
            <w:r>
              <w:rPr>
                <w:rFonts w:hint="eastAsia"/>
                <w:color w:val="000000"/>
                <w:sz w:val="21"/>
                <w:szCs w:val="21"/>
              </w:rPr>
              <w:t>号《韶关市环境保护局关于翁源广业清怡食品科技有限公司年产</w:t>
            </w:r>
            <w:r>
              <w:rPr>
                <w:color w:val="000000"/>
                <w:sz w:val="21"/>
                <w:szCs w:val="21"/>
              </w:rPr>
              <w:t>200</w:t>
            </w:r>
            <w:r>
              <w:rPr>
                <w:rFonts w:hint="eastAsia"/>
                <w:color w:val="000000"/>
                <w:sz w:val="21"/>
                <w:szCs w:val="21"/>
              </w:rPr>
              <w:t>吨新食品原料燕麦葡聚糖和</w:t>
            </w:r>
            <w:r>
              <w:rPr>
                <w:color w:val="000000"/>
                <w:sz w:val="21"/>
                <w:szCs w:val="21"/>
              </w:rPr>
              <w:t>50</w:t>
            </w:r>
            <w:r>
              <w:rPr>
                <w:rFonts w:hint="eastAsia"/>
                <w:color w:val="000000"/>
                <w:sz w:val="21"/>
                <w:szCs w:val="21"/>
              </w:rPr>
              <w:t>吨新食品原料磷脂酰丝氨酸建设项目环境影响报告书审批意见的函》下达本验收项目各污染物总量控制指标要求。</w:t>
            </w:r>
          </w:p>
        </w:tc>
      </w:tr>
    </w:tbl>
    <w:p>
      <w:pPr>
        <w:spacing w:line="360" w:lineRule="auto"/>
        <w:ind w:right="-1162"/>
        <w:jc w:val="center"/>
      </w:pPr>
    </w:p>
    <w:p>
      <w:pPr>
        <w:pStyle w:val="4"/>
      </w:pPr>
      <w:bookmarkStart w:id="71" w:name="_Toc29664"/>
      <w:r>
        <w:t>11</w:t>
      </w:r>
      <w:r>
        <w:rPr>
          <w:rFonts w:hint="eastAsia"/>
        </w:rPr>
        <w:t>、公众意见调查</w:t>
      </w:r>
      <w:bookmarkEnd w:id="71"/>
    </w:p>
    <w:p>
      <w:pPr>
        <w:adjustRightInd w:val="0"/>
        <w:spacing w:line="360" w:lineRule="auto"/>
        <w:ind w:firstLine="480" w:firstLineChars="200"/>
        <w:rPr>
          <w:rFonts w:ascii="宋体"/>
          <w:b/>
        </w:rPr>
      </w:pPr>
      <w:r>
        <w:rPr>
          <w:rFonts w:hint="eastAsia"/>
          <w:szCs w:val="28"/>
        </w:rPr>
        <w:t>此次调查以发放调查表和走访调查的形式进行。共发放调查表</w:t>
      </w:r>
      <w:r>
        <w:rPr>
          <w:szCs w:val="28"/>
        </w:rPr>
        <w:t>50</w:t>
      </w:r>
      <w:r>
        <w:rPr>
          <w:rFonts w:hint="eastAsia"/>
          <w:szCs w:val="28"/>
        </w:rPr>
        <w:t>份，回收</w:t>
      </w:r>
      <w:r>
        <w:rPr>
          <w:szCs w:val="28"/>
        </w:rPr>
        <w:t>50</w:t>
      </w:r>
      <w:r>
        <w:rPr>
          <w:rFonts w:hint="eastAsia"/>
          <w:szCs w:val="28"/>
        </w:rPr>
        <w:t>份。调查范围包括翁源县翁城镇的胜利、墨岭等村（组），受调查对象主要是周边的农民。受调查的对象中年龄在</w:t>
      </w:r>
      <w:r>
        <w:rPr>
          <w:szCs w:val="28"/>
        </w:rPr>
        <w:t>30</w:t>
      </w:r>
      <w:r>
        <w:rPr>
          <w:rFonts w:hint="eastAsia"/>
          <w:szCs w:val="28"/>
        </w:rPr>
        <w:t>岁以上的最多，占受调查总人数的</w:t>
      </w:r>
      <w:r>
        <w:rPr>
          <w:color w:val="000000"/>
          <w:szCs w:val="28"/>
        </w:rPr>
        <w:t>76</w:t>
      </w:r>
      <w:r>
        <w:rPr>
          <w:szCs w:val="28"/>
        </w:rPr>
        <w:t>%</w:t>
      </w:r>
      <w:r>
        <w:rPr>
          <w:rFonts w:hint="eastAsia"/>
          <w:szCs w:val="28"/>
        </w:rPr>
        <w:t>，初中及初中以上文化程度的调查对象占</w:t>
      </w:r>
      <w:r>
        <w:rPr>
          <w:szCs w:val="28"/>
        </w:rPr>
        <w:t>82%</w:t>
      </w:r>
      <w:r>
        <w:rPr>
          <w:rFonts w:hint="eastAsia"/>
          <w:szCs w:val="28"/>
        </w:rPr>
        <w:t>，详见表</w:t>
      </w:r>
      <w:r>
        <w:rPr>
          <w:szCs w:val="28"/>
        </w:rPr>
        <w:t>11-1</w:t>
      </w:r>
      <w:r>
        <w:rPr>
          <w:rFonts w:hint="eastAsia"/>
          <w:szCs w:val="28"/>
        </w:rPr>
        <w:t>及表</w:t>
      </w:r>
      <w:r>
        <w:rPr>
          <w:szCs w:val="28"/>
        </w:rPr>
        <w:t>11-2</w:t>
      </w:r>
      <w:r>
        <w:rPr>
          <w:rFonts w:hint="eastAsia"/>
          <w:szCs w:val="28"/>
        </w:rPr>
        <w:t>。</w:t>
      </w:r>
    </w:p>
    <w:p>
      <w:pPr>
        <w:jc w:val="center"/>
        <w:rPr>
          <w:rFonts w:ascii="宋体"/>
          <w:b/>
        </w:rPr>
      </w:pPr>
      <w:r>
        <w:rPr>
          <w:rFonts w:hint="eastAsia" w:ascii="宋体" w:hAnsi="宋体"/>
          <w:b/>
        </w:rPr>
        <w:t>表</w:t>
      </w:r>
      <w:r>
        <w:rPr>
          <w:rFonts w:ascii="宋体" w:hAnsi="宋体"/>
          <w:b/>
        </w:rPr>
        <w:t xml:space="preserve">11-1       </w:t>
      </w:r>
      <w:r>
        <w:rPr>
          <w:rFonts w:hint="eastAsia" w:ascii="宋体" w:hAnsi="宋体"/>
          <w:b/>
        </w:rPr>
        <w:t>公众调查基本情况</w:t>
      </w:r>
    </w:p>
    <w:tbl>
      <w:tblPr>
        <w:tblStyle w:val="47"/>
        <w:tblW w:w="8364"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2"/>
        <w:gridCol w:w="2133"/>
        <w:gridCol w:w="194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jc w:val="center"/>
        </w:trPr>
        <w:tc>
          <w:tcPr>
            <w:tcW w:w="2022" w:type="dxa"/>
            <w:vAlign w:val="center"/>
          </w:tcPr>
          <w:p>
            <w:pPr>
              <w:jc w:val="center"/>
            </w:pPr>
            <w:r>
              <w:rPr>
                <w:rFonts w:hint="eastAsia"/>
              </w:rPr>
              <w:t>调查项目</w:t>
            </w:r>
          </w:p>
        </w:tc>
        <w:tc>
          <w:tcPr>
            <w:tcW w:w="2133" w:type="dxa"/>
            <w:vAlign w:val="center"/>
          </w:tcPr>
          <w:p>
            <w:pPr>
              <w:jc w:val="center"/>
            </w:pPr>
            <w:r>
              <w:rPr>
                <w:rFonts w:hint="eastAsia"/>
              </w:rPr>
              <w:t>基本情况</w:t>
            </w:r>
          </w:p>
        </w:tc>
        <w:tc>
          <w:tcPr>
            <w:tcW w:w="1941" w:type="dxa"/>
            <w:vAlign w:val="center"/>
          </w:tcPr>
          <w:p>
            <w:pPr>
              <w:jc w:val="center"/>
            </w:pPr>
            <w:r>
              <w:rPr>
                <w:rFonts w:hint="eastAsia"/>
              </w:rPr>
              <w:t>受调查人数</w:t>
            </w:r>
          </w:p>
        </w:tc>
        <w:tc>
          <w:tcPr>
            <w:tcW w:w="2268" w:type="dxa"/>
            <w:vAlign w:val="center"/>
          </w:tcPr>
          <w:p>
            <w:pPr>
              <w:jc w:val="center"/>
            </w:pPr>
            <w:r>
              <w:rPr>
                <w:rFonts w:hint="eastAsia"/>
              </w:rPr>
              <w:t>受调查人数占总调查人数的百分比（</w:t>
            </w:r>
            <w:r>
              <w:t>%</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22" w:type="dxa"/>
            <w:vMerge w:val="restart"/>
            <w:vAlign w:val="center"/>
          </w:tcPr>
          <w:p>
            <w:pPr>
              <w:jc w:val="center"/>
            </w:pPr>
            <w:r>
              <w:rPr>
                <w:rFonts w:hint="eastAsia"/>
              </w:rPr>
              <w:t>年龄</w:t>
            </w:r>
          </w:p>
        </w:tc>
        <w:tc>
          <w:tcPr>
            <w:tcW w:w="2133" w:type="dxa"/>
            <w:vAlign w:val="center"/>
          </w:tcPr>
          <w:p>
            <w:pPr>
              <w:jc w:val="center"/>
            </w:pPr>
            <w:r>
              <w:rPr>
                <w:rFonts w:hint="eastAsia"/>
              </w:rPr>
              <w:t>大于</w:t>
            </w:r>
            <w:r>
              <w:t>50</w:t>
            </w:r>
            <w:r>
              <w:rPr>
                <w:rFonts w:hint="eastAsia"/>
              </w:rPr>
              <w:t>岁</w:t>
            </w:r>
          </w:p>
        </w:tc>
        <w:tc>
          <w:tcPr>
            <w:tcW w:w="1941" w:type="dxa"/>
            <w:vAlign w:val="center"/>
          </w:tcPr>
          <w:p>
            <w:pPr>
              <w:jc w:val="center"/>
              <w:rPr>
                <w:color w:val="000000"/>
              </w:rPr>
            </w:pPr>
            <w:r>
              <w:rPr>
                <w:color w:val="000000"/>
              </w:rPr>
              <w:t>19</w:t>
            </w:r>
          </w:p>
        </w:tc>
        <w:tc>
          <w:tcPr>
            <w:tcW w:w="2268" w:type="dxa"/>
            <w:vAlign w:val="center"/>
          </w:tcPr>
          <w:p>
            <w:pPr>
              <w:widowControl/>
              <w:jc w:val="center"/>
              <w:textAlignment w:val="center"/>
              <w:rPr>
                <w:color w:val="000000"/>
              </w:rPr>
            </w:pPr>
            <w:r>
              <w:rPr>
                <w:color w:val="000000"/>
                <w:kern w:val="0"/>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22" w:type="dxa"/>
            <w:vMerge w:val="continue"/>
            <w:vAlign w:val="center"/>
          </w:tcPr>
          <w:p>
            <w:pPr>
              <w:jc w:val="center"/>
            </w:pPr>
          </w:p>
        </w:tc>
        <w:tc>
          <w:tcPr>
            <w:tcW w:w="2133" w:type="dxa"/>
            <w:vAlign w:val="center"/>
          </w:tcPr>
          <w:p>
            <w:pPr>
              <w:jc w:val="center"/>
            </w:pPr>
            <w:r>
              <w:t>30-50</w:t>
            </w:r>
            <w:r>
              <w:rPr>
                <w:rFonts w:hint="eastAsia"/>
              </w:rPr>
              <w:t>岁</w:t>
            </w:r>
          </w:p>
        </w:tc>
        <w:tc>
          <w:tcPr>
            <w:tcW w:w="1941" w:type="dxa"/>
            <w:vAlign w:val="center"/>
          </w:tcPr>
          <w:p>
            <w:pPr>
              <w:jc w:val="center"/>
              <w:rPr>
                <w:color w:val="000000"/>
              </w:rPr>
            </w:pPr>
            <w:r>
              <w:rPr>
                <w:color w:val="000000"/>
              </w:rPr>
              <w:t>19</w:t>
            </w:r>
          </w:p>
        </w:tc>
        <w:tc>
          <w:tcPr>
            <w:tcW w:w="2268" w:type="dxa"/>
            <w:vAlign w:val="center"/>
          </w:tcPr>
          <w:p>
            <w:pPr>
              <w:widowControl/>
              <w:jc w:val="center"/>
              <w:textAlignment w:val="center"/>
              <w:rPr>
                <w:color w:val="000000"/>
              </w:rPr>
            </w:pPr>
            <w:r>
              <w:rPr>
                <w:color w:val="000000"/>
                <w:kern w:val="0"/>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22" w:type="dxa"/>
            <w:vMerge w:val="continue"/>
            <w:vAlign w:val="center"/>
          </w:tcPr>
          <w:p>
            <w:pPr>
              <w:jc w:val="center"/>
            </w:pPr>
          </w:p>
        </w:tc>
        <w:tc>
          <w:tcPr>
            <w:tcW w:w="2133" w:type="dxa"/>
            <w:vAlign w:val="center"/>
          </w:tcPr>
          <w:p>
            <w:pPr>
              <w:jc w:val="center"/>
            </w:pPr>
            <w:r>
              <w:rPr>
                <w:rFonts w:hint="eastAsia"/>
              </w:rPr>
              <w:t>小于</w:t>
            </w:r>
            <w:r>
              <w:t>30</w:t>
            </w:r>
            <w:r>
              <w:rPr>
                <w:rFonts w:hint="eastAsia"/>
              </w:rPr>
              <w:t>岁</w:t>
            </w:r>
          </w:p>
        </w:tc>
        <w:tc>
          <w:tcPr>
            <w:tcW w:w="1941" w:type="dxa"/>
            <w:vAlign w:val="center"/>
          </w:tcPr>
          <w:p>
            <w:pPr>
              <w:jc w:val="center"/>
              <w:rPr>
                <w:color w:val="000000"/>
              </w:rPr>
            </w:pPr>
            <w:r>
              <w:rPr>
                <w:color w:val="000000"/>
              </w:rPr>
              <w:t>12</w:t>
            </w:r>
          </w:p>
        </w:tc>
        <w:tc>
          <w:tcPr>
            <w:tcW w:w="2268" w:type="dxa"/>
            <w:vAlign w:val="center"/>
          </w:tcPr>
          <w:p>
            <w:pPr>
              <w:widowControl/>
              <w:jc w:val="center"/>
              <w:textAlignment w:val="center"/>
              <w:rPr>
                <w:color w:val="000000"/>
              </w:rPr>
            </w:pPr>
            <w:r>
              <w:rPr>
                <w:color w:val="000000"/>
                <w:kern w:val="0"/>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22" w:type="dxa"/>
            <w:vMerge w:val="restart"/>
            <w:vAlign w:val="center"/>
          </w:tcPr>
          <w:p>
            <w:pPr>
              <w:jc w:val="center"/>
            </w:pPr>
            <w:r>
              <w:rPr>
                <w:rFonts w:hint="eastAsia"/>
              </w:rPr>
              <w:t>文化程度</w:t>
            </w:r>
          </w:p>
        </w:tc>
        <w:tc>
          <w:tcPr>
            <w:tcW w:w="2133" w:type="dxa"/>
            <w:vAlign w:val="center"/>
          </w:tcPr>
          <w:p>
            <w:pPr>
              <w:jc w:val="center"/>
            </w:pPr>
            <w:r>
              <w:rPr>
                <w:rFonts w:hint="eastAsia"/>
              </w:rPr>
              <w:t>初中及初中以上</w:t>
            </w:r>
          </w:p>
        </w:tc>
        <w:tc>
          <w:tcPr>
            <w:tcW w:w="1941" w:type="dxa"/>
            <w:vAlign w:val="center"/>
          </w:tcPr>
          <w:p>
            <w:pPr>
              <w:jc w:val="center"/>
              <w:rPr>
                <w:color w:val="000000"/>
              </w:rPr>
            </w:pPr>
            <w:r>
              <w:rPr>
                <w:color w:val="000000"/>
              </w:rPr>
              <w:t>41</w:t>
            </w:r>
          </w:p>
        </w:tc>
        <w:tc>
          <w:tcPr>
            <w:tcW w:w="2268" w:type="dxa"/>
            <w:vAlign w:val="center"/>
          </w:tcPr>
          <w:p>
            <w:pPr>
              <w:widowControl/>
              <w:jc w:val="center"/>
              <w:textAlignment w:val="center"/>
              <w:rPr>
                <w:color w:val="000000"/>
              </w:rPr>
            </w:pPr>
            <w:r>
              <w:rPr>
                <w:color w:val="000000"/>
                <w:kern w:val="0"/>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22" w:type="dxa"/>
            <w:vMerge w:val="continue"/>
            <w:vAlign w:val="center"/>
          </w:tcPr>
          <w:p>
            <w:pPr>
              <w:jc w:val="center"/>
            </w:pPr>
          </w:p>
        </w:tc>
        <w:tc>
          <w:tcPr>
            <w:tcW w:w="2133" w:type="dxa"/>
            <w:vAlign w:val="center"/>
          </w:tcPr>
          <w:p>
            <w:pPr>
              <w:jc w:val="center"/>
            </w:pPr>
            <w:r>
              <w:rPr>
                <w:rFonts w:hint="eastAsia"/>
              </w:rPr>
              <w:t>小学及小学以下</w:t>
            </w:r>
          </w:p>
        </w:tc>
        <w:tc>
          <w:tcPr>
            <w:tcW w:w="1941" w:type="dxa"/>
            <w:vAlign w:val="center"/>
          </w:tcPr>
          <w:p>
            <w:pPr>
              <w:jc w:val="center"/>
              <w:rPr>
                <w:color w:val="000000"/>
              </w:rPr>
            </w:pPr>
            <w:r>
              <w:rPr>
                <w:color w:val="000000"/>
              </w:rPr>
              <w:t>9</w:t>
            </w:r>
          </w:p>
        </w:tc>
        <w:tc>
          <w:tcPr>
            <w:tcW w:w="2268" w:type="dxa"/>
            <w:vAlign w:val="center"/>
          </w:tcPr>
          <w:p>
            <w:pPr>
              <w:widowControl/>
              <w:jc w:val="center"/>
              <w:textAlignment w:val="center"/>
              <w:rPr>
                <w:color w:val="000000"/>
              </w:rPr>
            </w:pPr>
            <w:r>
              <w:rPr>
                <w:color w:val="000000"/>
                <w:kern w:val="0"/>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22" w:type="dxa"/>
            <w:vMerge w:val="restart"/>
            <w:vAlign w:val="center"/>
          </w:tcPr>
          <w:p>
            <w:pPr>
              <w:jc w:val="center"/>
            </w:pPr>
            <w:r>
              <w:rPr>
                <w:rFonts w:hint="eastAsia"/>
              </w:rPr>
              <w:t>职业</w:t>
            </w:r>
          </w:p>
        </w:tc>
        <w:tc>
          <w:tcPr>
            <w:tcW w:w="2133" w:type="dxa"/>
            <w:vAlign w:val="center"/>
          </w:tcPr>
          <w:p>
            <w:pPr>
              <w:jc w:val="center"/>
            </w:pPr>
            <w:r>
              <w:rPr>
                <w:rFonts w:hint="eastAsia"/>
              </w:rPr>
              <w:t>农民</w:t>
            </w:r>
          </w:p>
        </w:tc>
        <w:tc>
          <w:tcPr>
            <w:tcW w:w="1941" w:type="dxa"/>
            <w:vAlign w:val="center"/>
          </w:tcPr>
          <w:p>
            <w:pPr>
              <w:jc w:val="center"/>
              <w:rPr>
                <w:color w:val="000000"/>
              </w:rPr>
            </w:pPr>
            <w:r>
              <w:rPr>
                <w:color w:val="000000"/>
              </w:rPr>
              <w:t>24</w:t>
            </w:r>
          </w:p>
        </w:tc>
        <w:tc>
          <w:tcPr>
            <w:tcW w:w="2268" w:type="dxa"/>
            <w:vAlign w:val="center"/>
          </w:tcPr>
          <w:p>
            <w:pPr>
              <w:widowControl/>
              <w:jc w:val="center"/>
              <w:textAlignment w:val="center"/>
              <w:rPr>
                <w:color w:val="000000"/>
              </w:rPr>
            </w:pPr>
            <w:r>
              <w:rPr>
                <w:color w:val="000000"/>
                <w:kern w:val="0"/>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22" w:type="dxa"/>
            <w:vMerge w:val="continue"/>
            <w:vAlign w:val="center"/>
          </w:tcPr>
          <w:p>
            <w:pPr>
              <w:jc w:val="center"/>
            </w:pPr>
          </w:p>
        </w:tc>
        <w:tc>
          <w:tcPr>
            <w:tcW w:w="2133" w:type="dxa"/>
            <w:vAlign w:val="center"/>
          </w:tcPr>
          <w:p>
            <w:pPr>
              <w:jc w:val="center"/>
            </w:pPr>
            <w:r>
              <w:rPr>
                <w:rFonts w:hint="eastAsia"/>
              </w:rPr>
              <w:t>政府工作人员</w:t>
            </w:r>
          </w:p>
        </w:tc>
        <w:tc>
          <w:tcPr>
            <w:tcW w:w="1941" w:type="dxa"/>
            <w:vAlign w:val="center"/>
          </w:tcPr>
          <w:p>
            <w:pPr>
              <w:jc w:val="center"/>
              <w:rPr>
                <w:color w:val="000000"/>
              </w:rPr>
            </w:pPr>
            <w:r>
              <w:rPr>
                <w:color w:val="000000"/>
              </w:rPr>
              <w:t>17</w:t>
            </w:r>
          </w:p>
        </w:tc>
        <w:tc>
          <w:tcPr>
            <w:tcW w:w="2268" w:type="dxa"/>
            <w:vAlign w:val="center"/>
          </w:tcPr>
          <w:p>
            <w:pPr>
              <w:widowControl/>
              <w:jc w:val="center"/>
              <w:textAlignment w:val="center"/>
              <w:rPr>
                <w:color w:val="000000"/>
              </w:rPr>
            </w:pPr>
            <w:r>
              <w:rPr>
                <w:color w:val="000000"/>
                <w:kern w:val="0"/>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022" w:type="dxa"/>
            <w:vMerge w:val="continue"/>
            <w:vAlign w:val="center"/>
          </w:tcPr>
          <w:p>
            <w:pPr>
              <w:jc w:val="center"/>
            </w:pPr>
          </w:p>
        </w:tc>
        <w:tc>
          <w:tcPr>
            <w:tcW w:w="2133" w:type="dxa"/>
            <w:vAlign w:val="center"/>
          </w:tcPr>
          <w:p>
            <w:pPr>
              <w:jc w:val="center"/>
            </w:pPr>
            <w:r>
              <w:rPr>
                <w:rFonts w:hint="eastAsia"/>
              </w:rPr>
              <w:t>其它</w:t>
            </w:r>
          </w:p>
        </w:tc>
        <w:tc>
          <w:tcPr>
            <w:tcW w:w="1941" w:type="dxa"/>
            <w:vAlign w:val="center"/>
          </w:tcPr>
          <w:p>
            <w:pPr>
              <w:jc w:val="center"/>
              <w:rPr>
                <w:color w:val="000000"/>
              </w:rPr>
            </w:pPr>
            <w:r>
              <w:rPr>
                <w:color w:val="000000"/>
              </w:rPr>
              <w:t>9</w:t>
            </w:r>
          </w:p>
        </w:tc>
        <w:tc>
          <w:tcPr>
            <w:tcW w:w="2268" w:type="dxa"/>
            <w:vAlign w:val="center"/>
          </w:tcPr>
          <w:p>
            <w:pPr>
              <w:widowControl/>
              <w:jc w:val="center"/>
              <w:textAlignment w:val="center"/>
              <w:rPr>
                <w:color w:val="000000"/>
              </w:rPr>
            </w:pPr>
            <w:r>
              <w:rPr>
                <w:color w:val="000000"/>
                <w:kern w:val="0"/>
              </w:rPr>
              <w:t>18</w:t>
            </w:r>
          </w:p>
        </w:tc>
      </w:tr>
    </w:tbl>
    <w:p>
      <w:pPr>
        <w:rPr>
          <w:rFonts w:ascii="宋体"/>
          <w:b/>
        </w:rPr>
      </w:pPr>
    </w:p>
    <w:p>
      <w:pPr>
        <w:rPr>
          <w:rFonts w:ascii="宋体"/>
          <w:b/>
        </w:rPr>
      </w:pPr>
    </w:p>
    <w:p>
      <w:pPr>
        <w:rPr>
          <w:rFonts w:ascii="宋体"/>
          <w:b/>
        </w:rPr>
      </w:pPr>
    </w:p>
    <w:p>
      <w:pPr>
        <w:rPr>
          <w:rFonts w:ascii="宋体"/>
          <w:b/>
        </w:rPr>
      </w:pPr>
    </w:p>
    <w:p>
      <w:pPr>
        <w:rPr>
          <w:rFonts w:ascii="宋体"/>
          <w:b/>
        </w:rPr>
      </w:pPr>
    </w:p>
    <w:p>
      <w:pPr>
        <w:rPr>
          <w:rFonts w:ascii="宋体"/>
          <w:b/>
        </w:rPr>
      </w:pPr>
    </w:p>
    <w:p>
      <w:pPr>
        <w:rPr>
          <w:rFonts w:ascii="宋体"/>
          <w:b/>
        </w:rPr>
      </w:pPr>
    </w:p>
    <w:p>
      <w:pPr>
        <w:rPr>
          <w:rFonts w:ascii="宋体"/>
          <w:b/>
        </w:rPr>
      </w:pPr>
    </w:p>
    <w:p>
      <w:pPr>
        <w:rPr>
          <w:rFonts w:ascii="宋体"/>
          <w:b/>
        </w:rPr>
      </w:pPr>
    </w:p>
    <w:p>
      <w:pPr>
        <w:rPr>
          <w:rFonts w:ascii="宋体"/>
          <w:b/>
        </w:rPr>
      </w:pPr>
    </w:p>
    <w:p>
      <w:pPr>
        <w:rPr>
          <w:rFonts w:ascii="宋体"/>
          <w:b/>
        </w:rPr>
      </w:pPr>
    </w:p>
    <w:p>
      <w:pPr>
        <w:rPr>
          <w:rFonts w:ascii="宋体"/>
          <w:b/>
        </w:rPr>
      </w:pPr>
    </w:p>
    <w:p>
      <w:pPr>
        <w:rPr>
          <w:rFonts w:ascii="宋体"/>
          <w:b/>
        </w:rPr>
      </w:pPr>
    </w:p>
    <w:p>
      <w:pPr>
        <w:jc w:val="center"/>
        <w:rPr>
          <w:b/>
        </w:rPr>
      </w:pPr>
      <w:r>
        <w:rPr>
          <w:rFonts w:hint="eastAsia" w:ascii="宋体" w:hAnsi="宋体"/>
          <w:b/>
        </w:rPr>
        <w:t>表</w:t>
      </w:r>
      <w:r>
        <w:rPr>
          <w:rFonts w:ascii="宋体" w:hAnsi="宋体"/>
          <w:b/>
        </w:rPr>
        <w:t xml:space="preserve">11-2        </w:t>
      </w:r>
      <w:r>
        <w:rPr>
          <w:rFonts w:hint="eastAsia"/>
          <w:b/>
        </w:rPr>
        <w:t>公众意见调查统计表</w:t>
      </w:r>
    </w:p>
    <w:tbl>
      <w:tblPr>
        <w:tblStyle w:val="47"/>
        <w:tblW w:w="83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7"/>
        <w:gridCol w:w="1800"/>
        <w:gridCol w:w="1800"/>
        <w:gridCol w:w="1620"/>
        <w:gridCol w:w="1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jc w:val="center"/>
        </w:trPr>
        <w:tc>
          <w:tcPr>
            <w:tcW w:w="1307" w:type="dxa"/>
            <w:vMerge w:val="restart"/>
            <w:vAlign w:val="center"/>
          </w:tcPr>
          <w:p>
            <w:pPr>
              <w:jc w:val="center"/>
            </w:pPr>
            <w:r>
              <w:rPr>
                <w:rFonts w:hint="eastAsia"/>
              </w:rPr>
              <w:t>群</w:t>
            </w:r>
            <w:r>
              <w:t xml:space="preserve"> </w:t>
            </w:r>
            <w:r>
              <w:rPr>
                <w:rFonts w:hint="eastAsia"/>
              </w:rPr>
              <w:t>众</w:t>
            </w:r>
            <w:r>
              <w:t xml:space="preserve"> </w:t>
            </w:r>
            <w:r>
              <w:rPr>
                <w:rFonts w:hint="eastAsia"/>
              </w:rPr>
              <w:t>调</w:t>
            </w:r>
            <w:r>
              <w:t xml:space="preserve"> </w:t>
            </w:r>
            <w:r>
              <w:rPr>
                <w:rFonts w:hint="eastAsia"/>
              </w:rPr>
              <w:t>查</w:t>
            </w:r>
            <w:r>
              <w:t xml:space="preserve"> </w:t>
            </w:r>
            <w:r>
              <w:rPr>
                <w:rFonts w:hint="eastAsia"/>
              </w:rPr>
              <w:t>意</w:t>
            </w:r>
            <w:r>
              <w:t xml:space="preserve"> </w:t>
            </w:r>
            <w:r>
              <w:rPr>
                <w:rFonts w:hint="eastAsia"/>
              </w:rPr>
              <w:t>见</w:t>
            </w:r>
          </w:p>
          <w:p>
            <w:pPr>
              <w:jc w:val="center"/>
            </w:pPr>
          </w:p>
        </w:tc>
        <w:tc>
          <w:tcPr>
            <w:tcW w:w="1800" w:type="dxa"/>
            <w:vAlign w:val="center"/>
          </w:tcPr>
          <w:p>
            <w:pPr>
              <w:jc w:val="center"/>
            </w:pPr>
            <w:r>
              <w:rPr>
                <w:rFonts w:hint="eastAsia"/>
              </w:rPr>
              <w:t>调查内容</w:t>
            </w:r>
          </w:p>
        </w:tc>
        <w:tc>
          <w:tcPr>
            <w:tcW w:w="1800" w:type="dxa"/>
            <w:vAlign w:val="center"/>
          </w:tcPr>
          <w:p>
            <w:pPr>
              <w:jc w:val="center"/>
            </w:pPr>
            <w:r>
              <w:rPr>
                <w:rFonts w:hint="eastAsia"/>
              </w:rPr>
              <w:t>调查意见</w:t>
            </w:r>
          </w:p>
        </w:tc>
        <w:tc>
          <w:tcPr>
            <w:tcW w:w="1620" w:type="dxa"/>
            <w:vAlign w:val="center"/>
          </w:tcPr>
          <w:p>
            <w:pPr>
              <w:jc w:val="center"/>
            </w:pPr>
            <w:r>
              <w:rPr>
                <w:rFonts w:hint="eastAsia"/>
              </w:rPr>
              <w:t>人数（人）</w:t>
            </w:r>
          </w:p>
        </w:tc>
        <w:tc>
          <w:tcPr>
            <w:tcW w:w="1835" w:type="dxa"/>
            <w:vAlign w:val="center"/>
          </w:tcPr>
          <w:p>
            <w:pPr>
              <w:jc w:val="center"/>
            </w:pPr>
            <w:r>
              <w:rPr>
                <w:rFonts w:hint="eastAsia"/>
              </w:rPr>
              <w:t>占受调查人数的百分比（</w:t>
            </w:r>
            <w:r>
              <w:t>%</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7" w:type="dxa"/>
            <w:vMerge w:val="continue"/>
            <w:vAlign w:val="center"/>
          </w:tcPr>
          <w:p/>
        </w:tc>
        <w:tc>
          <w:tcPr>
            <w:tcW w:w="1800" w:type="dxa"/>
            <w:vMerge w:val="restart"/>
            <w:vAlign w:val="center"/>
          </w:tcPr>
          <w:p>
            <w:pPr>
              <w:jc w:val="center"/>
            </w:pPr>
            <w:r>
              <w:rPr>
                <w:rFonts w:hint="eastAsia"/>
              </w:rPr>
              <w:t>环境质量现状满意程度</w:t>
            </w:r>
          </w:p>
        </w:tc>
        <w:tc>
          <w:tcPr>
            <w:tcW w:w="1800" w:type="dxa"/>
            <w:vAlign w:val="center"/>
          </w:tcPr>
          <w:p>
            <w:pPr>
              <w:jc w:val="center"/>
            </w:pPr>
            <w:r>
              <w:rPr>
                <w:rFonts w:hint="eastAsia"/>
              </w:rPr>
              <w:t>满意</w:t>
            </w:r>
          </w:p>
        </w:tc>
        <w:tc>
          <w:tcPr>
            <w:tcW w:w="1620" w:type="dxa"/>
            <w:vAlign w:val="center"/>
          </w:tcPr>
          <w:p>
            <w:pPr>
              <w:jc w:val="center"/>
              <w:rPr>
                <w:color w:val="000000"/>
              </w:rPr>
            </w:pPr>
            <w:r>
              <w:rPr>
                <w:color w:val="000000"/>
              </w:rPr>
              <w:t>26</w:t>
            </w:r>
          </w:p>
        </w:tc>
        <w:tc>
          <w:tcPr>
            <w:tcW w:w="1835" w:type="dxa"/>
            <w:vAlign w:val="center"/>
          </w:tcPr>
          <w:p>
            <w:pPr>
              <w:jc w:val="center"/>
              <w:rPr>
                <w:color w:val="000000"/>
              </w:rPr>
            </w:pPr>
            <w:r>
              <w:rPr>
                <w:color w:val="000000"/>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7" w:type="dxa"/>
            <w:vMerge w:val="continue"/>
            <w:vAlign w:val="center"/>
          </w:tcPr>
          <w:p/>
        </w:tc>
        <w:tc>
          <w:tcPr>
            <w:tcW w:w="1800" w:type="dxa"/>
            <w:vMerge w:val="continue"/>
            <w:vAlign w:val="center"/>
          </w:tcPr>
          <w:p>
            <w:pPr>
              <w:jc w:val="center"/>
            </w:pPr>
          </w:p>
        </w:tc>
        <w:tc>
          <w:tcPr>
            <w:tcW w:w="1800" w:type="dxa"/>
            <w:vAlign w:val="center"/>
          </w:tcPr>
          <w:p>
            <w:pPr>
              <w:jc w:val="center"/>
            </w:pPr>
            <w:r>
              <w:rPr>
                <w:rFonts w:hint="eastAsia"/>
              </w:rPr>
              <w:t>一般</w:t>
            </w:r>
          </w:p>
        </w:tc>
        <w:tc>
          <w:tcPr>
            <w:tcW w:w="1620" w:type="dxa"/>
            <w:vAlign w:val="center"/>
          </w:tcPr>
          <w:p>
            <w:pPr>
              <w:jc w:val="center"/>
              <w:rPr>
                <w:color w:val="000000"/>
              </w:rPr>
            </w:pPr>
            <w:r>
              <w:rPr>
                <w:color w:val="000000"/>
              </w:rPr>
              <w:t>24</w:t>
            </w:r>
          </w:p>
        </w:tc>
        <w:tc>
          <w:tcPr>
            <w:tcW w:w="1835" w:type="dxa"/>
            <w:vAlign w:val="center"/>
          </w:tcPr>
          <w:p>
            <w:pPr>
              <w:jc w:val="center"/>
              <w:rPr>
                <w:color w:val="000000"/>
              </w:rPr>
            </w:pPr>
            <w:r>
              <w:rPr>
                <w:color w:val="000000"/>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7" w:type="dxa"/>
            <w:vMerge w:val="continue"/>
            <w:vAlign w:val="center"/>
          </w:tcPr>
          <w:p/>
        </w:tc>
        <w:tc>
          <w:tcPr>
            <w:tcW w:w="1800" w:type="dxa"/>
            <w:vMerge w:val="continue"/>
            <w:vAlign w:val="center"/>
          </w:tcPr>
          <w:p>
            <w:pPr>
              <w:jc w:val="center"/>
            </w:pPr>
          </w:p>
        </w:tc>
        <w:tc>
          <w:tcPr>
            <w:tcW w:w="1800" w:type="dxa"/>
            <w:vAlign w:val="center"/>
          </w:tcPr>
          <w:p>
            <w:pPr>
              <w:jc w:val="center"/>
            </w:pPr>
            <w:r>
              <w:rPr>
                <w:rFonts w:hint="eastAsia"/>
              </w:rPr>
              <w:t>不满意</w:t>
            </w:r>
          </w:p>
        </w:tc>
        <w:tc>
          <w:tcPr>
            <w:tcW w:w="1620" w:type="dxa"/>
            <w:vAlign w:val="center"/>
          </w:tcPr>
          <w:p>
            <w:pPr>
              <w:jc w:val="center"/>
              <w:rPr>
                <w:color w:val="000000"/>
              </w:rPr>
            </w:pPr>
            <w:r>
              <w:rPr>
                <w:color w:val="000000"/>
              </w:rPr>
              <w:t>0</w:t>
            </w:r>
          </w:p>
        </w:tc>
        <w:tc>
          <w:tcPr>
            <w:tcW w:w="1835" w:type="dxa"/>
            <w:vAlign w:val="center"/>
          </w:tcPr>
          <w:p>
            <w:pPr>
              <w:jc w:val="center"/>
              <w:rPr>
                <w:color w:val="000000"/>
              </w:rPr>
            </w:pPr>
            <w:r>
              <w:rPr>
                <w:color w:val="00000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7" w:type="dxa"/>
            <w:vMerge w:val="continue"/>
            <w:vAlign w:val="center"/>
          </w:tcPr>
          <w:p/>
        </w:tc>
        <w:tc>
          <w:tcPr>
            <w:tcW w:w="1800" w:type="dxa"/>
            <w:vMerge w:val="restart"/>
            <w:vAlign w:val="center"/>
          </w:tcPr>
          <w:p>
            <w:pPr>
              <w:jc w:val="center"/>
            </w:pPr>
            <w:r>
              <w:rPr>
                <w:rFonts w:hint="eastAsia"/>
              </w:rPr>
              <w:t>项目建设期间环境满意程度</w:t>
            </w:r>
          </w:p>
        </w:tc>
        <w:tc>
          <w:tcPr>
            <w:tcW w:w="1800" w:type="dxa"/>
            <w:vAlign w:val="center"/>
          </w:tcPr>
          <w:p>
            <w:pPr>
              <w:jc w:val="center"/>
            </w:pPr>
            <w:r>
              <w:rPr>
                <w:rFonts w:hint="eastAsia"/>
              </w:rPr>
              <w:t>满意</w:t>
            </w:r>
          </w:p>
        </w:tc>
        <w:tc>
          <w:tcPr>
            <w:tcW w:w="1620" w:type="dxa"/>
            <w:vAlign w:val="center"/>
          </w:tcPr>
          <w:p>
            <w:pPr>
              <w:jc w:val="center"/>
              <w:rPr>
                <w:color w:val="000000"/>
              </w:rPr>
            </w:pPr>
            <w:r>
              <w:rPr>
                <w:color w:val="000000"/>
              </w:rPr>
              <w:t>33</w:t>
            </w:r>
          </w:p>
        </w:tc>
        <w:tc>
          <w:tcPr>
            <w:tcW w:w="1835" w:type="dxa"/>
            <w:vAlign w:val="center"/>
          </w:tcPr>
          <w:p>
            <w:pPr>
              <w:jc w:val="center"/>
              <w:rPr>
                <w:color w:val="000000"/>
              </w:rPr>
            </w:pPr>
            <w:r>
              <w:rPr>
                <w:color w:val="000000"/>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7" w:type="dxa"/>
            <w:vMerge w:val="continue"/>
            <w:vAlign w:val="center"/>
          </w:tcPr>
          <w:p/>
        </w:tc>
        <w:tc>
          <w:tcPr>
            <w:tcW w:w="1800" w:type="dxa"/>
            <w:vMerge w:val="continue"/>
            <w:vAlign w:val="center"/>
          </w:tcPr>
          <w:p>
            <w:pPr>
              <w:jc w:val="center"/>
            </w:pPr>
          </w:p>
        </w:tc>
        <w:tc>
          <w:tcPr>
            <w:tcW w:w="1800" w:type="dxa"/>
            <w:vAlign w:val="center"/>
          </w:tcPr>
          <w:p>
            <w:pPr>
              <w:jc w:val="center"/>
            </w:pPr>
            <w:r>
              <w:rPr>
                <w:rFonts w:hint="eastAsia"/>
              </w:rPr>
              <w:t>一般</w:t>
            </w:r>
          </w:p>
        </w:tc>
        <w:tc>
          <w:tcPr>
            <w:tcW w:w="1620" w:type="dxa"/>
            <w:vAlign w:val="center"/>
          </w:tcPr>
          <w:p>
            <w:pPr>
              <w:jc w:val="center"/>
              <w:rPr>
                <w:color w:val="000000"/>
              </w:rPr>
            </w:pPr>
            <w:r>
              <w:rPr>
                <w:color w:val="000000"/>
              </w:rPr>
              <w:t>17</w:t>
            </w:r>
          </w:p>
        </w:tc>
        <w:tc>
          <w:tcPr>
            <w:tcW w:w="1835" w:type="dxa"/>
            <w:vAlign w:val="center"/>
          </w:tcPr>
          <w:p>
            <w:pPr>
              <w:jc w:val="center"/>
              <w:rPr>
                <w:color w:val="000000"/>
              </w:rPr>
            </w:pPr>
            <w:r>
              <w:rPr>
                <w:color w:val="000000"/>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7" w:type="dxa"/>
            <w:vMerge w:val="continue"/>
            <w:vAlign w:val="center"/>
          </w:tcPr>
          <w:p/>
        </w:tc>
        <w:tc>
          <w:tcPr>
            <w:tcW w:w="1800" w:type="dxa"/>
            <w:vMerge w:val="continue"/>
            <w:vAlign w:val="center"/>
          </w:tcPr>
          <w:p>
            <w:pPr>
              <w:jc w:val="center"/>
            </w:pPr>
          </w:p>
        </w:tc>
        <w:tc>
          <w:tcPr>
            <w:tcW w:w="1800" w:type="dxa"/>
            <w:vAlign w:val="center"/>
          </w:tcPr>
          <w:p>
            <w:pPr>
              <w:jc w:val="center"/>
            </w:pPr>
            <w:r>
              <w:rPr>
                <w:rFonts w:hint="eastAsia"/>
              </w:rPr>
              <w:t>不满意</w:t>
            </w:r>
          </w:p>
        </w:tc>
        <w:tc>
          <w:tcPr>
            <w:tcW w:w="1620" w:type="dxa"/>
            <w:vAlign w:val="center"/>
          </w:tcPr>
          <w:p>
            <w:pPr>
              <w:jc w:val="center"/>
              <w:rPr>
                <w:color w:val="000000"/>
              </w:rPr>
            </w:pPr>
            <w:r>
              <w:rPr>
                <w:color w:val="000000"/>
              </w:rPr>
              <w:t>0</w:t>
            </w:r>
          </w:p>
        </w:tc>
        <w:tc>
          <w:tcPr>
            <w:tcW w:w="1835" w:type="dxa"/>
            <w:vAlign w:val="center"/>
          </w:tcPr>
          <w:p>
            <w:pPr>
              <w:jc w:val="center"/>
              <w:rPr>
                <w:color w:val="000000"/>
              </w:rPr>
            </w:pPr>
            <w:r>
              <w:rPr>
                <w:color w:val="00000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7" w:type="dxa"/>
            <w:vMerge w:val="continue"/>
            <w:vAlign w:val="center"/>
          </w:tcPr>
          <w:p/>
        </w:tc>
        <w:tc>
          <w:tcPr>
            <w:tcW w:w="1800" w:type="dxa"/>
            <w:vMerge w:val="restart"/>
            <w:vAlign w:val="center"/>
          </w:tcPr>
          <w:p>
            <w:pPr>
              <w:jc w:val="center"/>
            </w:pPr>
            <w:r>
              <w:rPr>
                <w:rFonts w:hint="eastAsia"/>
              </w:rPr>
              <w:t>项目在运行期间对环境的影响</w:t>
            </w:r>
          </w:p>
        </w:tc>
        <w:tc>
          <w:tcPr>
            <w:tcW w:w="1800" w:type="dxa"/>
            <w:vAlign w:val="center"/>
          </w:tcPr>
          <w:p>
            <w:pPr>
              <w:jc w:val="center"/>
            </w:pPr>
            <w:r>
              <w:rPr>
                <w:rFonts w:hint="eastAsia"/>
              </w:rPr>
              <w:t>满意</w:t>
            </w:r>
          </w:p>
        </w:tc>
        <w:tc>
          <w:tcPr>
            <w:tcW w:w="1620" w:type="dxa"/>
            <w:vAlign w:val="center"/>
          </w:tcPr>
          <w:p>
            <w:pPr>
              <w:jc w:val="center"/>
              <w:rPr>
                <w:color w:val="000000"/>
              </w:rPr>
            </w:pPr>
            <w:r>
              <w:rPr>
                <w:color w:val="000000"/>
              </w:rPr>
              <w:t>38</w:t>
            </w:r>
          </w:p>
        </w:tc>
        <w:tc>
          <w:tcPr>
            <w:tcW w:w="1835" w:type="dxa"/>
            <w:vAlign w:val="center"/>
          </w:tcPr>
          <w:p>
            <w:pPr>
              <w:jc w:val="center"/>
              <w:rPr>
                <w:color w:val="000000"/>
              </w:rPr>
            </w:pPr>
            <w:r>
              <w:rPr>
                <w:color w:val="000000"/>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7" w:type="dxa"/>
            <w:vMerge w:val="continue"/>
            <w:vAlign w:val="center"/>
          </w:tcPr>
          <w:p/>
        </w:tc>
        <w:tc>
          <w:tcPr>
            <w:tcW w:w="1800" w:type="dxa"/>
            <w:vMerge w:val="continue"/>
            <w:vAlign w:val="center"/>
          </w:tcPr>
          <w:p>
            <w:pPr>
              <w:jc w:val="center"/>
            </w:pPr>
          </w:p>
        </w:tc>
        <w:tc>
          <w:tcPr>
            <w:tcW w:w="1800" w:type="dxa"/>
            <w:vAlign w:val="center"/>
          </w:tcPr>
          <w:p>
            <w:pPr>
              <w:jc w:val="center"/>
            </w:pPr>
            <w:r>
              <w:rPr>
                <w:rFonts w:hint="eastAsia"/>
              </w:rPr>
              <w:t>一般</w:t>
            </w:r>
          </w:p>
        </w:tc>
        <w:tc>
          <w:tcPr>
            <w:tcW w:w="1620" w:type="dxa"/>
            <w:vAlign w:val="center"/>
          </w:tcPr>
          <w:p>
            <w:pPr>
              <w:jc w:val="center"/>
              <w:rPr>
                <w:color w:val="000000"/>
              </w:rPr>
            </w:pPr>
            <w:r>
              <w:rPr>
                <w:color w:val="000000"/>
              </w:rPr>
              <w:t>12</w:t>
            </w:r>
          </w:p>
        </w:tc>
        <w:tc>
          <w:tcPr>
            <w:tcW w:w="1835" w:type="dxa"/>
            <w:vAlign w:val="center"/>
          </w:tcPr>
          <w:p>
            <w:pPr>
              <w:jc w:val="center"/>
              <w:rPr>
                <w:color w:val="000000"/>
              </w:rPr>
            </w:pPr>
            <w:r>
              <w:rPr>
                <w:color w:val="000000"/>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7" w:type="dxa"/>
            <w:vMerge w:val="continue"/>
            <w:vAlign w:val="center"/>
          </w:tcPr>
          <w:p/>
        </w:tc>
        <w:tc>
          <w:tcPr>
            <w:tcW w:w="1800" w:type="dxa"/>
            <w:vMerge w:val="continue"/>
            <w:vAlign w:val="center"/>
          </w:tcPr>
          <w:p>
            <w:pPr>
              <w:jc w:val="center"/>
            </w:pPr>
          </w:p>
        </w:tc>
        <w:tc>
          <w:tcPr>
            <w:tcW w:w="1800" w:type="dxa"/>
            <w:vAlign w:val="center"/>
          </w:tcPr>
          <w:p>
            <w:pPr>
              <w:jc w:val="center"/>
            </w:pPr>
            <w:r>
              <w:rPr>
                <w:rFonts w:hint="eastAsia"/>
              </w:rPr>
              <w:t>不满意</w:t>
            </w:r>
          </w:p>
        </w:tc>
        <w:tc>
          <w:tcPr>
            <w:tcW w:w="1620" w:type="dxa"/>
            <w:vAlign w:val="center"/>
          </w:tcPr>
          <w:p>
            <w:pPr>
              <w:jc w:val="center"/>
              <w:rPr>
                <w:color w:val="000000"/>
              </w:rPr>
            </w:pPr>
            <w:r>
              <w:rPr>
                <w:color w:val="000000"/>
              </w:rPr>
              <w:t>0</w:t>
            </w:r>
          </w:p>
        </w:tc>
        <w:tc>
          <w:tcPr>
            <w:tcW w:w="1835" w:type="dxa"/>
            <w:vAlign w:val="center"/>
          </w:tcPr>
          <w:p>
            <w:pPr>
              <w:jc w:val="center"/>
              <w:rPr>
                <w:color w:val="000000"/>
              </w:rPr>
            </w:pPr>
            <w:r>
              <w:rPr>
                <w:color w:val="00000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7" w:type="dxa"/>
            <w:vMerge w:val="continue"/>
            <w:vAlign w:val="center"/>
          </w:tcPr>
          <w:p/>
        </w:tc>
        <w:tc>
          <w:tcPr>
            <w:tcW w:w="1800" w:type="dxa"/>
            <w:vMerge w:val="restart"/>
            <w:vAlign w:val="center"/>
          </w:tcPr>
          <w:p>
            <w:pPr>
              <w:jc w:val="center"/>
            </w:pPr>
            <w:r>
              <w:rPr>
                <w:rFonts w:hint="eastAsia"/>
              </w:rPr>
              <w:t>项目能否促进当地的经济发展</w:t>
            </w:r>
          </w:p>
        </w:tc>
        <w:tc>
          <w:tcPr>
            <w:tcW w:w="1800" w:type="dxa"/>
            <w:vAlign w:val="center"/>
          </w:tcPr>
          <w:p>
            <w:pPr>
              <w:jc w:val="center"/>
            </w:pPr>
            <w:r>
              <w:rPr>
                <w:rFonts w:hint="eastAsia"/>
              </w:rPr>
              <w:t>能够</w:t>
            </w:r>
          </w:p>
        </w:tc>
        <w:tc>
          <w:tcPr>
            <w:tcW w:w="1620" w:type="dxa"/>
            <w:vAlign w:val="center"/>
          </w:tcPr>
          <w:p>
            <w:pPr>
              <w:jc w:val="center"/>
              <w:rPr>
                <w:color w:val="000000"/>
              </w:rPr>
            </w:pPr>
            <w:r>
              <w:rPr>
                <w:color w:val="000000"/>
              </w:rPr>
              <w:t>49</w:t>
            </w:r>
          </w:p>
        </w:tc>
        <w:tc>
          <w:tcPr>
            <w:tcW w:w="1835" w:type="dxa"/>
            <w:vAlign w:val="center"/>
          </w:tcPr>
          <w:p>
            <w:pPr>
              <w:jc w:val="center"/>
              <w:rPr>
                <w:color w:val="000000"/>
              </w:rPr>
            </w:pPr>
            <w:r>
              <w:rPr>
                <w:color w:val="00000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7" w:type="dxa"/>
            <w:vMerge w:val="continue"/>
            <w:vAlign w:val="center"/>
          </w:tcPr>
          <w:p/>
        </w:tc>
        <w:tc>
          <w:tcPr>
            <w:tcW w:w="1800" w:type="dxa"/>
            <w:vMerge w:val="continue"/>
            <w:vAlign w:val="center"/>
          </w:tcPr>
          <w:p>
            <w:pPr>
              <w:jc w:val="center"/>
            </w:pPr>
          </w:p>
        </w:tc>
        <w:tc>
          <w:tcPr>
            <w:tcW w:w="1800" w:type="dxa"/>
            <w:vAlign w:val="center"/>
          </w:tcPr>
          <w:p>
            <w:pPr>
              <w:jc w:val="center"/>
            </w:pPr>
            <w:r>
              <w:rPr>
                <w:rFonts w:hint="eastAsia"/>
              </w:rPr>
              <w:t>不能够</w:t>
            </w:r>
          </w:p>
        </w:tc>
        <w:tc>
          <w:tcPr>
            <w:tcW w:w="1620" w:type="dxa"/>
            <w:vAlign w:val="center"/>
          </w:tcPr>
          <w:p>
            <w:pPr>
              <w:jc w:val="center"/>
              <w:rPr>
                <w:color w:val="000000"/>
              </w:rPr>
            </w:pPr>
            <w:r>
              <w:rPr>
                <w:color w:val="000000"/>
              </w:rPr>
              <w:t>0</w:t>
            </w:r>
          </w:p>
        </w:tc>
        <w:tc>
          <w:tcPr>
            <w:tcW w:w="1835" w:type="dxa"/>
            <w:vAlign w:val="center"/>
          </w:tcPr>
          <w:p>
            <w:pPr>
              <w:jc w:val="center"/>
              <w:rPr>
                <w:color w:val="000000"/>
              </w:rPr>
            </w:pPr>
            <w:r>
              <w:rPr>
                <w:color w:val="00000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7" w:type="dxa"/>
            <w:vMerge w:val="continue"/>
            <w:vAlign w:val="center"/>
          </w:tcPr>
          <w:p/>
        </w:tc>
        <w:tc>
          <w:tcPr>
            <w:tcW w:w="1800" w:type="dxa"/>
            <w:vMerge w:val="continue"/>
            <w:vAlign w:val="center"/>
          </w:tcPr>
          <w:p>
            <w:pPr>
              <w:jc w:val="center"/>
            </w:pPr>
          </w:p>
        </w:tc>
        <w:tc>
          <w:tcPr>
            <w:tcW w:w="1800" w:type="dxa"/>
            <w:vAlign w:val="center"/>
          </w:tcPr>
          <w:p>
            <w:pPr>
              <w:jc w:val="center"/>
            </w:pPr>
            <w:r>
              <w:rPr>
                <w:rFonts w:hint="eastAsia"/>
              </w:rPr>
              <w:t>不清楚</w:t>
            </w:r>
          </w:p>
        </w:tc>
        <w:tc>
          <w:tcPr>
            <w:tcW w:w="1620" w:type="dxa"/>
            <w:vAlign w:val="center"/>
          </w:tcPr>
          <w:p>
            <w:pPr>
              <w:jc w:val="center"/>
              <w:rPr>
                <w:color w:val="000000"/>
              </w:rPr>
            </w:pPr>
            <w:r>
              <w:rPr>
                <w:color w:val="000000"/>
              </w:rPr>
              <w:t>1</w:t>
            </w:r>
          </w:p>
        </w:tc>
        <w:tc>
          <w:tcPr>
            <w:tcW w:w="1835" w:type="dxa"/>
            <w:vAlign w:val="center"/>
          </w:tcPr>
          <w:p>
            <w:pPr>
              <w:jc w:val="center"/>
              <w:rPr>
                <w:color w:val="000000"/>
              </w:rPr>
            </w:pPr>
            <w:r>
              <w:rPr>
                <w:color w:val="00000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7" w:type="dxa"/>
            <w:vMerge w:val="continue"/>
            <w:vAlign w:val="center"/>
          </w:tcPr>
          <w:p/>
        </w:tc>
        <w:tc>
          <w:tcPr>
            <w:tcW w:w="1800" w:type="dxa"/>
            <w:vMerge w:val="restart"/>
            <w:vAlign w:val="center"/>
          </w:tcPr>
          <w:p>
            <w:pPr>
              <w:jc w:val="center"/>
            </w:pPr>
            <w:r>
              <w:rPr>
                <w:rFonts w:hint="eastAsia"/>
              </w:rPr>
              <w:t>对该项目所持环保看法</w:t>
            </w:r>
          </w:p>
        </w:tc>
        <w:tc>
          <w:tcPr>
            <w:tcW w:w="1800" w:type="dxa"/>
            <w:vAlign w:val="center"/>
          </w:tcPr>
          <w:p>
            <w:pPr>
              <w:jc w:val="center"/>
            </w:pPr>
            <w:r>
              <w:rPr>
                <w:rFonts w:hint="eastAsia"/>
              </w:rPr>
              <w:t>支持</w:t>
            </w:r>
          </w:p>
        </w:tc>
        <w:tc>
          <w:tcPr>
            <w:tcW w:w="1620" w:type="dxa"/>
            <w:vAlign w:val="center"/>
          </w:tcPr>
          <w:p>
            <w:pPr>
              <w:jc w:val="center"/>
              <w:rPr>
                <w:color w:val="000000"/>
              </w:rPr>
            </w:pPr>
            <w:r>
              <w:rPr>
                <w:color w:val="000000"/>
              </w:rPr>
              <w:t>50</w:t>
            </w:r>
          </w:p>
        </w:tc>
        <w:tc>
          <w:tcPr>
            <w:tcW w:w="1835" w:type="dxa"/>
            <w:vAlign w:val="center"/>
          </w:tcPr>
          <w:p>
            <w:pPr>
              <w:jc w:val="center"/>
              <w:rPr>
                <w:color w:val="000000"/>
              </w:rPr>
            </w:pPr>
            <w:r>
              <w:rPr>
                <w:color w:val="00000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7" w:type="dxa"/>
            <w:vMerge w:val="continue"/>
            <w:vAlign w:val="center"/>
          </w:tcPr>
          <w:p/>
        </w:tc>
        <w:tc>
          <w:tcPr>
            <w:tcW w:w="1800" w:type="dxa"/>
            <w:vMerge w:val="continue"/>
            <w:vAlign w:val="center"/>
          </w:tcPr>
          <w:p>
            <w:pPr>
              <w:jc w:val="center"/>
            </w:pPr>
          </w:p>
        </w:tc>
        <w:tc>
          <w:tcPr>
            <w:tcW w:w="1800" w:type="dxa"/>
            <w:vAlign w:val="center"/>
          </w:tcPr>
          <w:p>
            <w:pPr>
              <w:jc w:val="center"/>
            </w:pPr>
            <w:r>
              <w:rPr>
                <w:rFonts w:hint="eastAsia"/>
              </w:rPr>
              <w:t>无所谓</w:t>
            </w:r>
          </w:p>
        </w:tc>
        <w:tc>
          <w:tcPr>
            <w:tcW w:w="1620" w:type="dxa"/>
            <w:vAlign w:val="center"/>
          </w:tcPr>
          <w:p>
            <w:pPr>
              <w:jc w:val="center"/>
              <w:rPr>
                <w:color w:val="000000"/>
              </w:rPr>
            </w:pPr>
            <w:r>
              <w:rPr>
                <w:color w:val="000000"/>
              </w:rPr>
              <w:t>0</w:t>
            </w:r>
          </w:p>
        </w:tc>
        <w:tc>
          <w:tcPr>
            <w:tcW w:w="1835" w:type="dxa"/>
            <w:vAlign w:val="center"/>
          </w:tcPr>
          <w:p>
            <w:pPr>
              <w:jc w:val="center"/>
              <w:rPr>
                <w:color w:val="000000"/>
              </w:rPr>
            </w:pPr>
            <w:r>
              <w:rPr>
                <w:color w:val="00000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307" w:type="dxa"/>
            <w:vMerge w:val="continue"/>
            <w:vAlign w:val="center"/>
          </w:tcPr>
          <w:p/>
        </w:tc>
        <w:tc>
          <w:tcPr>
            <w:tcW w:w="1800" w:type="dxa"/>
            <w:vMerge w:val="continue"/>
            <w:vAlign w:val="center"/>
          </w:tcPr>
          <w:p>
            <w:pPr>
              <w:jc w:val="center"/>
            </w:pPr>
          </w:p>
        </w:tc>
        <w:tc>
          <w:tcPr>
            <w:tcW w:w="1800" w:type="dxa"/>
            <w:vAlign w:val="center"/>
          </w:tcPr>
          <w:p>
            <w:pPr>
              <w:jc w:val="center"/>
            </w:pPr>
            <w:r>
              <w:rPr>
                <w:rFonts w:hint="eastAsia"/>
              </w:rPr>
              <w:t>不支持</w:t>
            </w:r>
          </w:p>
        </w:tc>
        <w:tc>
          <w:tcPr>
            <w:tcW w:w="1620" w:type="dxa"/>
            <w:vAlign w:val="center"/>
          </w:tcPr>
          <w:p>
            <w:pPr>
              <w:jc w:val="center"/>
              <w:rPr>
                <w:color w:val="000000"/>
              </w:rPr>
            </w:pPr>
            <w:r>
              <w:rPr>
                <w:color w:val="000000"/>
              </w:rPr>
              <w:t>0</w:t>
            </w:r>
          </w:p>
        </w:tc>
        <w:tc>
          <w:tcPr>
            <w:tcW w:w="1835" w:type="dxa"/>
            <w:vAlign w:val="center"/>
          </w:tcPr>
          <w:p>
            <w:pPr>
              <w:jc w:val="center"/>
              <w:rPr>
                <w:color w:val="000000"/>
              </w:rPr>
            </w:pPr>
            <w:r>
              <w:rPr>
                <w:color w:val="000000"/>
              </w:rPr>
              <w:t>0</w:t>
            </w:r>
          </w:p>
        </w:tc>
      </w:tr>
    </w:tbl>
    <w:p>
      <w:pPr>
        <w:adjustRightInd w:val="0"/>
        <w:snapToGrid w:val="0"/>
        <w:spacing w:line="360" w:lineRule="auto"/>
        <w:ind w:firstLine="480" w:firstLineChars="200"/>
        <w:rPr>
          <w:szCs w:val="28"/>
        </w:rPr>
      </w:pPr>
      <w:r>
        <w:rPr>
          <w:rFonts w:hint="eastAsia"/>
          <w:szCs w:val="28"/>
        </w:rPr>
        <w:t>本次问卷调查针对项目对周边公众影响比较敏感的问题进行了调查访问，内容包括地区的经济发展、施工期产生的影响、建成后产生的影响、环保工作效果等</w:t>
      </w:r>
      <w:r>
        <w:rPr>
          <w:szCs w:val="28"/>
        </w:rPr>
        <w:t>5</w:t>
      </w:r>
      <w:r>
        <w:rPr>
          <w:rFonts w:hint="eastAsia"/>
          <w:szCs w:val="28"/>
        </w:rPr>
        <w:t>个问题，被访者均对上述调查内容发表了看法。调查结果的统计见表</w:t>
      </w:r>
      <w:r>
        <w:rPr>
          <w:szCs w:val="28"/>
        </w:rPr>
        <w:t>11-2</w:t>
      </w:r>
      <w:r>
        <w:rPr>
          <w:rFonts w:hint="eastAsia"/>
          <w:szCs w:val="28"/>
        </w:rPr>
        <w:t>。</w:t>
      </w:r>
    </w:p>
    <w:p>
      <w:pPr>
        <w:adjustRightInd w:val="0"/>
        <w:snapToGrid w:val="0"/>
        <w:spacing w:line="360" w:lineRule="auto"/>
        <w:ind w:firstLine="480" w:firstLineChars="200"/>
        <w:rPr>
          <w:rFonts w:ascii="黑体" w:hAnsi="宋体" w:eastAsia="黑体"/>
          <w:b/>
          <w:szCs w:val="28"/>
        </w:rPr>
      </w:pPr>
      <w:r>
        <w:rPr>
          <w:rFonts w:hint="eastAsia"/>
          <w:szCs w:val="28"/>
        </w:rPr>
        <w:t>表</w:t>
      </w:r>
      <w:r>
        <w:rPr>
          <w:szCs w:val="28"/>
        </w:rPr>
        <w:t>11-2</w:t>
      </w:r>
      <w:r>
        <w:rPr>
          <w:rFonts w:hint="eastAsia"/>
          <w:szCs w:val="28"/>
        </w:rPr>
        <w:t>表明，</w:t>
      </w:r>
      <w:r>
        <w:rPr>
          <w:szCs w:val="28"/>
        </w:rPr>
        <w:t>52%</w:t>
      </w:r>
      <w:r>
        <w:rPr>
          <w:rFonts w:hint="eastAsia"/>
          <w:szCs w:val="28"/>
        </w:rPr>
        <w:t>的被访者对环境质量现状表示满意，</w:t>
      </w:r>
      <w:r>
        <w:rPr>
          <w:szCs w:val="28"/>
        </w:rPr>
        <w:t>48%</w:t>
      </w:r>
      <w:r>
        <w:rPr>
          <w:rFonts w:hint="eastAsia"/>
          <w:szCs w:val="28"/>
        </w:rPr>
        <w:t>表示一般；</w:t>
      </w:r>
      <w:r>
        <w:rPr>
          <w:szCs w:val="28"/>
        </w:rPr>
        <w:t>66%</w:t>
      </w:r>
      <w:r>
        <w:rPr>
          <w:rFonts w:hint="eastAsia"/>
          <w:szCs w:val="28"/>
        </w:rPr>
        <w:t>的被访者对项目建设期间周围环境质量表示满意，</w:t>
      </w:r>
      <w:r>
        <w:rPr>
          <w:szCs w:val="28"/>
        </w:rPr>
        <w:t>34%</w:t>
      </w:r>
      <w:r>
        <w:rPr>
          <w:rFonts w:hint="eastAsia"/>
          <w:szCs w:val="28"/>
        </w:rPr>
        <w:t>的被访者表示一般；</w:t>
      </w:r>
      <w:r>
        <w:rPr>
          <w:szCs w:val="28"/>
        </w:rPr>
        <w:t>76%</w:t>
      </w:r>
      <w:r>
        <w:rPr>
          <w:rFonts w:hint="eastAsia"/>
          <w:szCs w:val="28"/>
        </w:rPr>
        <w:t>的被访者对项目运行期间的周围环境质量表示很满意，</w:t>
      </w:r>
      <w:r>
        <w:rPr>
          <w:szCs w:val="28"/>
        </w:rPr>
        <w:t>65%</w:t>
      </w:r>
      <w:r>
        <w:rPr>
          <w:rFonts w:hint="eastAsia"/>
          <w:szCs w:val="28"/>
        </w:rPr>
        <w:t>的被访问者</w:t>
      </w:r>
      <w:r>
        <w:rPr>
          <w:rFonts w:hint="eastAsia"/>
        </w:rPr>
        <w:t>对该项目所持环保看法</w:t>
      </w:r>
      <w:r>
        <w:rPr>
          <w:rFonts w:hint="eastAsia"/>
          <w:szCs w:val="28"/>
        </w:rPr>
        <w:t>表示基本满意。综上所述，被访问者对该项目的建设是支持的。</w:t>
      </w:r>
    </w:p>
    <w:p>
      <w:pPr>
        <w:pStyle w:val="4"/>
      </w:pPr>
      <w:bookmarkStart w:id="72" w:name="_Toc6539"/>
      <w:r>
        <w:t>12</w:t>
      </w:r>
      <w:r>
        <w:rPr>
          <w:rFonts w:hint="eastAsia"/>
        </w:rPr>
        <w:t>、结论和建议</w:t>
      </w:r>
      <w:bookmarkEnd w:id="72"/>
    </w:p>
    <w:p>
      <w:pPr>
        <w:pStyle w:val="4"/>
      </w:pPr>
      <w:bookmarkStart w:id="73" w:name="_Toc4818"/>
      <w:r>
        <w:t xml:space="preserve">12.1 </w:t>
      </w:r>
      <w:r>
        <w:rPr>
          <w:rFonts w:hint="eastAsia"/>
        </w:rPr>
        <w:t>结论</w:t>
      </w:r>
      <w:bookmarkEnd w:id="73"/>
    </w:p>
    <w:p>
      <w:pPr>
        <w:adjustRightInd w:val="0"/>
        <w:snapToGrid w:val="0"/>
        <w:spacing w:line="440" w:lineRule="exact"/>
        <w:rPr>
          <w:szCs w:val="28"/>
        </w:rPr>
      </w:pPr>
      <w:r>
        <w:rPr>
          <w:b/>
          <w:bCs/>
          <w:szCs w:val="28"/>
        </w:rPr>
        <w:t>12.1.1</w:t>
      </w:r>
      <w:r>
        <w:rPr>
          <w:rFonts w:hint="eastAsia"/>
          <w:b/>
          <w:bCs/>
          <w:szCs w:val="28"/>
        </w:rPr>
        <w:t>项目建设情</w:t>
      </w:r>
      <w:r>
        <w:rPr>
          <w:rFonts w:hint="eastAsia"/>
          <w:szCs w:val="28"/>
        </w:rPr>
        <w:t>况</w:t>
      </w:r>
      <w:r>
        <w:rPr>
          <w:szCs w:val="28"/>
        </w:rPr>
        <w:t xml:space="preserve">  </w:t>
      </w:r>
      <w:r>
        <w:rPr>
          <w:rFonts w:hint="eastAsia"/>
          <w:szCs w:val="28"/>
        </w:rPr>
        <w:t>本项目所处的位置、工程内容和规模、占地面积、总投资、主要生产工艺及环保设施建设情况与环评报告介绍的情况一致。</w:t>
      </w:r>
    </w:p>
    <w:p>
      <w:pPr>
        <w:pStyle w:val="13"/>
        <w:adjustRightInd w:val="0"/>
        <w:snapToGrid w:val="0"/>
        <w:spacing w:after="0" w:line="440" w:lineRule="exact"/>
        <w:rPr>
          <w:szCs w:val="28"/>
        </w:rPr>
      </w:pPr>
      <w:r>
        <w:rPr>
          <w:b/>
          <w:bCs/>
          <w:szCs w:val="28"/>
        </w:rPr>
        <w:t>12.1.2</w:t>
      </w:r>
      <w:r>
        <w:rPr>
          <w:rFonts w:hint="eastAsia"/>
          <w:b/>
          <w:bCs/>
          <w:szCs w:val="28"/>
        </w:rPr>
        <w:t>生产工况</w:t>
      </w:r>
      <w:r>
        <w:rPr>
          <w:b/>
          <w:bCs/>
          <w:szCs w:val="28"/>
        </w:rPr>
        <w:t xml:space="preserve"> </w:t>
      </w:r>
      <w:r>
        <w:rPr>
          <w:szCs w:val="28"/>
        </w:rPr>
        <w:t xml:space="preserve"> </w:t>
      </w:r>
      <w:r>
        <w:rPr>
          <w:rFonts w:hint="eastAsia"/>
          <w:szCs w:val="28"/>
        </w:rPr>
        <w:t>验收监测期间，翁源广业清怡食品科技有限公司生产正常、稳定，各项环保治理设施也正常运行，生产运行负荷达到</w:t>
      </w:r>
      <w:r>
        <w:rPr>
          <w:szCs w:val="28"/>
        </w:rPr>
        <w:t>75%</w:t>
      </w:r>
      <w:r>
        <w:rPr>
          <w:rFonts w:hint="eastAsia"/>
          <w:szCs w:val="28"/>
        </w:rPr>
        <w:t>以上，符合验收监测要求。</w:t>
      </w:r>
    </w:p>
    <w:p>
      <w:pPr>
        <w:adjustRightInd w:val="0"/>
        <w:snapToGrid w:val="0"/>
        <w:spacing w:line="440" w:lineRule="exact"/>
        <w:rPr>
          <w:szCs w:val="28"/>
        </w:rPr>
      </w:pPr>
      <w:r>
        <w:rPr>
          <w:b/>
          <w:bCs/>
          <w:szCs w:val="28"/>
        </w:rPr>
        <w:t>12.1.3</w:t>
      </w:r>
      <w:r>
        <w:rPr>
          <w:rFonts w:hint="eastAsia"/>
          <w:b/>
          <w:bCs/>
          <w:szCs w:val="28"/>
        </w:rPr>
        <w:t>废水</w:t>
      </w:r>
      <w:r>
        <w:rPr>
          <w:szCs w:val="28"/>
        </w:rPr>
        <w:t xml:space="preserve">  </w:t>
      </w:r>
      <w:r>
        <w:rPr>
          <w:rFonts w:hint="eastAsia"/>
          <w:szCs w:val="28"/>
        </w:rPr>
        <w:t>本项目生产废水</w:t>
      </w:r>
      <w:r>
        <w:rPr>
          <w:rFonts w:hint="eastAsia"/>
        </w:rPr>
        <w:t>（工艺废水、废气处理喷淋废水、真空泵更换废水及设备车间清洗废水、凉水塔清洗废水、锅炉废水）、生活污水（经三级化粪池预处理）和初期雨水（经事故应急池收集、暂存），须分类收集后进入企业废水处理站处理，废水外排至横石水执行广东省地方标准《水污染物排放限值》（</w:t>
      </w:r>
      <w:r>
        <w:t>DB44/26-2001</w:t>
      </w:r>
      <w:r>
        <w:rPr>
          <w:rFonts w:hint="eastAsia"/>
        </w:rPr>
        <w:t>）第二时段一级标准</w:t>
      </w:r>
      <w:r>
        <w:rPr>
          <w:rFonts w:hint="eastAsia"/>
          <w:szCs w:val="28"/>
        </w:rPr>
        <w:t>。</w:t>
      </w:r>
    </w:p>
    <w:p>
      <w:pPr>
        <w:adjustRightInd w:val="0"/>
        <w:snapToGrid w:val="0"/>
        <w:spacing w:line="440" w:lineRule="exact"/>
        <w:rPr>
          <w:szCs w:val="28"/>
        </w:rPr>
      </w:pPr>
      <w:r>
        <w:rPr>
          <w:b/>
          <w:bCs/>
          <w:szCs w:val="28"/>
        </w:rPr>
        <w:t>12.1.4</w:t>
      </w:r>
      <w:r>
        <w:rPr>
          <w:rFonts w:hint="eastAsia"/>
          <w:b/>
          <w:bCs/>
          <w:szCs w:val="28"/>
        </w:rPr>
        <w:t>废气</w:t>
      </w:r>
      <w:r>
        <w:rPr>
          <w:szCs w:val="28"/>
        </w:rPr>
        <w:t xml:space="preserve">  </w:t>
      </w:r>
      <w:r>
        <w:rPr>
          <w:rFonts w:hint="eastAsia"/>
          <w:szCs w:val="28"/>
        </w:rPr>
        <w:t>本项目废气主要为车间废气、锅炉烟气和污水处理站废水。车间废气须采用</w:t>
      </w:r>
      <w:r>
        <w:rPr>
          <w:szCs w:val="28"/>
        </w:rPr>
        <w:t>“</w:t>
      </w:r>
      <w:r>
        <w:rPr>
          <w:rFonts w:hint="eastAsia"/>
          <w:szCs w:val="28"/>
        </w:rPr>
        <w:t>水喷淋</w:t>
      </w:r>
      <w:r>
        <w:rPr>
          <w:szCs w:val="28"/>
        </w:rPr>
        <w:t>+</w:t>
      </w:r>
      <w:r>
        <w:rPr>
          <w:rFonts w:hint="eastAsia"/>
          <w:szCs w:val="28"/>
        </w:rPr>
        <w:t>活性炭治理</w:t>
      </w:r>
      <w:r>
        <w:rPr>
          <w:szCs w:val="28"/>
        </w:rPr>
        <w:t>”</w:t>
      </w:r>
      <w:r>
        <w:rPr>
          <w:rFonts w:hint="eastAsia"/>
          <w:szCs w:val="28"/>
        </w:rPr>
        <w:t>措施处理后，</w:t>
      </w:r>
      <w:r>
        <w:rPr>
          <w:szCs w:val="28"/>
        </w:rPr>
        <w:t>VOCs</w:t>
      </w:r>
      <w:r>
        <w:rPr>
          <w:rFonts w:hint="eastAsia"/>
          <w:szCs w:val="28"/>
        </w:rPr>
        <w:t>浓度未超过《家具制造行业挥发性有机化合物排放标准》（</w:t>
      </w:r>
      <w:r>
        <w:rPr>
          <w:szCs w:val="28"/>
        </w:rPr>
        <w:t>DB44/814-2010</w:t>
      </w:r>
      <w:r>
        <w:rPr>
          <w:rFonts w:hint="eastAsia"/>
          <w:szCs w:val="28"/>
        </w:rPr>
        <w:t>），通过</w:t>
      </w:r>
      <w:r>
        <w:rPr>
          <w:szCs w:val="28"/>
        </w:rPr>
        <w:t>15m</w:t>
      </w:r>
      <w:r>
        <w:rPr>
          <w:rFonts w:hint="eastAsia"/>
          <w:szCs w:val="28"/>
        </w:rPr>
        <w:t>高的排气筒外排；锅炉烟气采用</w:t>
      </w:r>
      <w:r>
        <w:rPr>
          <w:szCs w:val="28"/>
        </w:rPr>
        <w:t>“</w:t>
      </w:r>
      <w:r>
        <w:rPr>
          <w:rFonts w:hint="eastAsia"/>
          <w:szCs w:val="28"/>
        </w:rPr>
        <w:t>布袋除尘</w:t>
      </w:r>
      <w:r>
        <w:rPr>
          <w:szCs w:val="28"/>
        </w:rPr>
        <w:t>+</w:t>
      </w:r>
      <w:r>
        <w:rPr>
          <w:rFonts w:hint="eastAsia"/>
          <w:szCs w:val="28"/>
        </w:rPr>
        <w:t>麻石水膜（碱液喷淋）</w:t>
      </w:r>
      <w:r>
        <w:rPr>
          <w:szCs w:val="28"/>
        </w:rPr>
        <w:t>”</w:t>
      </w:r>
      <w:r>
        <w:rPr>
          <w:rFonts w:hint="eastAsia"/>
          <w:szCs w:val="28"/>
        </w:rPr>
        <w:t>工艺处理，锅炉废气各污染物因子浓度未超过</w:t>
      </w:r>
      <w:r>
        <w:rPr>
          <w:rFonts w:hint="eastAsia"/>
        </w:rPr>
        <w:t>《锅炉大气污染物排放标准》（</w:t>
      </w:r>
      <w:r>
        <w:t>GB13271-2014</w:t>
      </w:r>
      <w:r>
        <w:rPr>
          <w:rFonts w:hint="eastAsia"/>
        </w:rPr>
        <w:t>）和广东省地方标准《锅炉大气污染物排放限值》（</w:t>
      </w:r>
      <w:r>
        <w:t>DB44/765-2010</w:t>
      </w:r>
      <w:r>
        <w:rPr>
          <w:rFonts w:hint="eastAsia"/>
        </w:rPr>
        <w:t>）较严者要求</w:t>
      </w:r>
      <w:r>
        <w:rPr>
          <w:rFonts w:hint="eastAsia"/>
          <w:szCs w:val="28"/>
        </w:rPr>
        <w:t>，废气通过</w:t>
      </w:r>
      <w:r>
        <w:rPr>
          <w:szCs w:val="28"/>
        </w:rPr>
        <w:t>45m</w:t>
      </w:r>
      <w:r>
        <w:rPr>
          <w:rFonts w:hint="eastAsia"/>
          <w:szCs w:val="28"/>
        </w:rPr>
        <w:t>高的排气筒外排。</w:t>
      </w:r>
    </w:p>
    <w:p>
      <w:pPr>
        <w:adjustRightInd w:val="0"/>
        <w:snapToGrid w:val="0"/>
        <w:spacing w:line="440" w:lineRule="exact"/>
        <w:ind w:firstLine="480" w:firstLineChars="200"/>
        <w:rPr>
          <w:kern w:val="0"/>
          <w:szCs w:val="28"/>
        </w:rPr>
      </w:pPr>
      <w:r>
        <w:rPr>
          <w:rFonts w:hint="eastAsia"/>
          <w:szCs w:val="28"/>
        </w:rPr>
        <w:t>无组织废气中的</w:t>
      </w:r>
      <w:r>
        <w:rPr>
          <w:szCs w:val="28"/>
        </w:rPr>
        <w:t>TSP</w:t>
      </w:r>
      <w:r>
        <w:rPr>
          <w:rFonts w:hint="eastAsia"/>
          <w:szCs w:val="28"/>
        </w:rPr>
        <w:t>浓度未超过《大气污染物排放限值》（</w:t>
      </w:r>
      <w:r>
        <w:rPr>
          <w:szCs w:val="28"/>
        </w:rPr>
        <w:t>DB44/27-2001</w:t>
      </w:r>
      <w:r>
        <w:rPr>
          <w:rFonts w:hint="eastAsia"/>
          <w:szCs w:val="28"/>
        </w:rPr>
        <w:t>）第二时段二级标准无组织排放限值，</w:t>
      </w:r>
      <w:r>
        <w:rPr>
          <w:szCs w:val="28"/>
        </w:rPr>
        <w:t>VOCs</w:t>
      </w:r>
      <w:r>
        <w:rPr>
          <w:rFonts w:hint="eastAsia"/>
          <w:szCs w:val="28"/>
        </w:rPr>
        <w:t>浓度未超过《家具制造行业挥发性有机化合物排放标准》（</w:t>
      </w:r>
      <w:r>
        <w:rPr>
          <w:szCs w:val="28"/>
        </w:rPr>
        <w:t>DB44/814-2010</w:t>
      </w:r>
      <w:r>
        <w:rPr>
          <w:rFonts w:hint="eastAsia"/>
          <w:szCs w:val="28"/>
        </w:rPr>
        <w:t>）中无组织排放限值。污水处理站废水中的</w:t>
      </w:r>
      <w:r>
        <w:rPr>
          <w:rFonts w:hint="eastAsia"/>
        </w:rPr>
        <w:t>臭气浓度、</w:t>
      </w:r>
      <w:r>
        <w:rPr>
          <w:rFonts w:hint="eastAsia"/>
          <w:bCs/>
        </w:rPr>
        <w:t>氨、硫化氢废气</w:t>
      </w:r>
      <w:r>
        <w:rPr>
          <w:rFonts w:hint="eastAsia"/>
          <w:color w:val="000000"/>
        </w:rPr>
        <w:t>排放执行《恶臭污染物排放标准》（</w:t>
      </w:r>
      <w:r>
        <w:rPr>
          <w:color w:val="000000"/>
        </w:rPr>
        <w:t>GB14554-1993</w:t>
      </w:r>
      <w:r>
        <w:rPr>
          <w:rFonts w:hint="eastAsia"/>
          <w:color w:val="000000"/>
        </w:rPr>
        <w:t>）中表</w:t>
      </w:r>
      <w:r>
        <w:rPr>
          <w:color w:val="000000"/>
        </w:rPr>
        <w:t>1</w:t>
      </w:r>
      <w:r>
        <w:rPr>
          <w:rFonts w:hint="eastAsia"/>
          <w:color w:val="000000"/>
        </w:rPr>
        <w:t>二级新扩改建标准限值。</w:t>
      </w:r>
    </w:p>
    <w:p>
      <w:pPr>
        <w:adjustRightInd w:val="0"/>
        <w:snapToGrid w:val="0"/>
        <w:spacing w:line="440" w:lineRule="exact"/>
        <w:rPr>
          <w:b/>
        </w:rPr>
      </w:pPr>
      <w:r>
        <w:rPr>
          <w:b/>
          <w:bCs/>
          <w:szCs w:val="28"/>
        </w:rPr>
        <w:t>12.1.5</w:t>
      </w:r>
      <w:r>
        <w:rPr>
          <w:rFonts w:hint="eastAsia"/>
          <w:b/>
          <w:bCs/>
          <w:szCs w:val="28"/>
        </w:rPr>
        <w:t>噪声</w:t>
      </w:r>
      <w:r>
        <w:rPr>
          <w:szCs w:val="28"/>
        </w:rPr>
        <w:t xml:space="preserve">  </w:t>
      </w:r>
      <w:r>
        <w:rPr>
          <w:rFonts w:hint="eastAsia"/>
          <w:szCs w:val="28"/>
        </w:rPr>
        <w:t>验收监测期间，本项目昼间昼间和夜间厂界噪声均符合</w:t>
      </w:r>
      <w:r>
        <w:rPr>
          <w:rFonts w:hint="eastAsia"/>
        </w:rPr>
        <w:t>《工业企业厂界环境噪声排放标准》（</w:t>
      </w:r>
      <w:r>
        <w:t>GB 12348-2008</w:t>
      </w:r>
      <w:r>
        <w:rPr>
          <w:rFonts w:hint="eastAsia"/>
        </w:rPr>
        <w:t>）中的</w:t>
      </w:r>
      <w:r>
        <w:t>3</w:t>
      </w:r>
      <w:r>
        <w:rPr>
          <w:rFonts w:hint="eastAsia"/>
        </w:rPr>
        <w:t>类标准</w:t>
      </w:r>
      <w:r>
        <w:rPr>
          <w:rFonts w:hint="eastAsia"/>
          <w:szCs w:val="28"/>
        </w:rPr>
        <w:t>限值的要求。</w:t>
      </w:r>
    </w:p>
    <w:p>
      <w:pPr>
        <w:autoSpaceDE w:val="0"/>
        <w:autoSpaceDN w:val="0"/>
        <w:adjustRightInd w:val="0"/>
        <w:snapToGrid w:val="0"/>
        <w:spacing w:line="440" w:lineRule="exact"/>
        <w:jc w:val="left"/>
        <w:rPr>
          <w:kern w:val="0"/>
        </w:rPr>
      </w:pPr>
      <w:r>
        <w:rPr>
          <w:b/>
          <w:bCs/>
          <w:szCs w:val="28"/>
        </w:rPr>
        <w:t xml:space="preserve">12.1.6 </w:t>
      </w:r>
      <w:r>
        <w:rPr>
          <w:rFonts w:hint="eastAsia"/>
          <w:b/>
          <w:bCs/>
          <w:szCs w:val="28"/>
        </w:rPr>
        <w:t>固体废物</w:t>
      </w:r>
      <w:r>
        <w:rPr>
          <w:szCs w:val="28"/>
        </w:rPr>
        <w:t xml:space="preserve">  </w:t>
      </w:r>
      <w:r>
        <w:rPr>
          <w:rFonts w:hint="eastAsia"/>
        </w:rPr>
        <w:t>本项目生产过程产生的固体废物主要包括麦渣和变性蛋白、</w:t>
      </w:r>
      <w:r>
        <w:rPr>
          <w:rFonts w:hint="eastAsia"/>
          <w:kern w:val="0"/>
        </w:rPr>
        <w:t>菌渣、磷脂副产物、</w:t>
      </w:r>
      <w:r>
        <w:rPr>
          <w:rFonts w:hint="eastAsia"/>
        </w:rPr>
        <w:t>煤渣、脱硫石膏、</w:t>
      </w:r>
      <w:r>
        <w:rPr>
          <w:rFonts w:hint="eastAsia"/>
          <w:kern w:val="0"/>
        </w:rPr>
        <w:t>废包装、废活性碳、生活垃圾和</w:t>
      </w:r>
      <w:r>
        <w:rPr>
          <w:rFonts w:hint="eastAsia"/>
        </w:rPr>
        <w:t>废水处理站污泥。建设单位实行分类收集、分别处置；麦渣和变性蛋白、</w:t>
      </w:r>
      <w:r>
        <w:rPr>
          <w:rFonts w:hint="eastAsia"/>
          <w:kern w:val="0"/>
        </w:rPr>
        <w:t>磷脂副产物</w:t>
      </w:r>
      <w:r>
        <w:rPr>
          <w:rFonts w:hint="eastAsia"/>
        </w:rPr>
        <w:t>作为资源，外售；煤渣、硫石膏外运铺路；生活垃圾和废水处理站污泥交由环卫部门安全填埋；废活性炭，集中收集，委托具有危险废物处理资质的单位处理。</w:t>
      </w:r>
    </w:p>
    <w:p>
      <w:pPr>
        <w:adjustRightInd w:val="0"/>
        <w:snapToGrid w:val="0"/>
        <w:spacing w:line="440" w:lineRule="exact"/>
        <w:rPr>
          <w:sz w:val="21"/>
          <w:szCs w:val="21"/>
        </w:rPr>
      </w:pPr>
      <w:r>
        <w:rPr>
          <w:b/>
          <w:bCs/>
          <w:szCs w:val="28"/>
        </w:rPr>
        <w:t>12.1.7</w:t>
      </w:r>
      <w:r>
        <w:rPr>
          <w:rFonts w:hint="eastAsia"/>
          <w:b/>
          <w:bCs/>
          <w:szCs w:val="28"/>
        </w:rPr>
        <w:t>总量控制</w:t>
      </w:r>
      <w:r>
        <w:rPr>
          <w:szCs w:val="28"/>
        </w:rPr>
        <w:t xml:space="preserve">  </w:t>
      </w:r>
      <w:r>
        <w:rPr>
          <w:rFonts w:hint="eastAsia"/>
          <w:color w:val="000000"/>
        </w:rPr>
        <w:t>本项目污染物中的化学需氧量、氨氮、二氧化硫、氮氧化物的实际排放总量均符合韶环审</w:t>
      </w:r>
      <w:r>
        <w:rPr>
          <w:color w:val="000000"/>
        </w:rPr>
        <w:t>[2016]349</w:t>
      </w:r>
      <w:r>
        <w:rPr>
          <w:rFonts w:hint="eastAsia"/>
          <w:color w:val="000000"/>
        </w:rPr>
        <w:t>号《韶关市环境保护局关于翁源广业清怡食品科技有限公司年产</w:t>
      </w:r>
      <w:r>
        <w:rPr>
          <w:color w:val="000000"/>
        </w:rPr>
        <w:t>200</w:t>
      </w:r>
      <w:r>
        <w:rPr>
          <w:rFonts w:hint="eastAsia"/>
          <w:color w:val="000000"/>
        </w:rPr>
        <w:t>吨新食品原料燕麦葡聚糖和</w:t>
      </w:r>
      <w:r>
        <w:rPr>
          <w:color w:val="000000"/>
        </w:rPr>
        <w:t>50</w:t>
      </w:r>
      <w:r>
        <w:rPr>
          <w:rFonts w:hint="eastAsia"/>
          <w:color w:val="000000"/>
        </w:rPr>
        <w:t>吨新食品原料磷脂酰丝氨酸建设项目环境影响报告书审批意见的函》下达本验收项目各污染物总量控制指标要求</w:t>
      </w:r>
      <w:r>
        <w:rPr>
          <w:rFonts w:hint="eastAsia"/>
          <w:color w:val="000000"/>
          <w:lang w:eastAsia="zh-CN"/>
        </w:rPr>
        <w:t>（</w:t>
      </w:r>
      <w:r>
        <w:rPr>
          <w:rFonts w:hint="eastAsia"/>
          <w:b/>
          <w:bCs/>
          <w:color w:val="000000"/>
          <w:lang w:eastAsia="zh-CN"/>
        </w:rPr>
        <w:t>详见表</w:t>
      </w:r>
      <w:r>
        <w:rPr>
          <w:rFonts w:hint="eastAsia"/>
          <w:b/>
          <w:bCs/>
          <w:color w:val="000000"/>
          <w:lang w:val="en-US" w:eastAsia="zh-CN"/>
        </w:rPr>
        <w:t>9-7，</w:t>
      </w:r>
      <w:r>
        <w:rPr>
          <w:rFonts w:hint="eastAsia"/>
          <w:b/>
          <w:color w:val="000000"/>
        </w:rPr>
        <w:t>污染物总量监测结果</w:t>
      </w:r>
      <w:r>
        <w:rPr>
          <w:rFonts w:hint="eastAsia"/>
          <w:color w:val="000000"/>
          <w:lang w:val="en-US" w:eastAsia="zh-CN"/>
        </w:rPr>
        <w:t>）</w:t>
      </w:r>
      <w:r>
        <w:rPr>
          <w:rFonts w:hint="eastAsia"/>
          <w:color w:val="000000"/>
        </w:rPr>
        <w:t>。</w:t>
      </w:r>
    </w:p>
    <w:p>
      <w:pPr>
        <w:adjustRightInd w:val="0"/>
        <w:snapToGrid w:val="0"/>
        <w:spacing w:line="440" w:lineRule="exact"/>
        <w:rPr>
          <w:szCs w:val="28"/>
        </w:rPr>
      </w:pPr>
      <w:r>
        <w:rPr>
          <w:b/>
          <w:bCs/>
          <w:szCs w:val="28"/>
        </w:rPr>
        <w:t>12.1.8</w:t>
      </w:r>
      <w:r>
        <w:rPr>
          <w:rFonts w:hint="eastAsia"/>
          <w:b/>
          <w:bCs/>
          <w:szCs w:val="28"/>
        </w:rPr>
        <w:t>卫生防护距离</w:t>
      </w:r>
      <w:r>
        <w:rPr>
          <w:szCs w:val="28"/>
        </w:rPr>
        <w:t xml:space="preserve">  </w:t>
      </w:r>
      <w:r>
        <w:rPr>
          <w:rFonts w:hint="eastAsia"/>
          <w:szCs w:val="28"/>
        </w:rPr>
        <w:t>据调查，东北侧</w:t>
      </w:r>
      <w:r>
        <w:rPr>
          <w:szCs w:val="28"/>
        </w:rPr>
        <w:t>58</w:t>
      </w:r>
      <w:r>
        <w:rPr>
          <w:rFonts w:hint="eastAsia"/>
          <w:szCs w:val="28"/>
        </w:rPr>
        <w:t>米为金悦通电子（翁源）有限公司，北面隔</w:t>
      </w:r>
      <w:r>
        <w:rPr>
          <w:szCs w:val="28"/>
        </w:rPr>
        <w:t>250</w:t>
      </w:r>
      <w:r>
        <w:rPr>
          <w:rFonts w:hint="eastAsia"/>
          <w:szCs w:val="28"/>
        </w:rPr>
        <w:t>米荒地为京珠高速公路翁城进出口引道，西面距京珠高速公路最近</w:t>
      </w:r>
      <w:r>
        <w:rPr>
          <w:szCs w:val="28"/>
        </w:rPr>
        <w:t>130</w:t>
      </w:r>
      <w:r>
        <w:rPr>
          <w:rFonts w:hint="eastAsia"/>
          <w:szCs w:val="28"/>
        </w:rPr>
        <w:t>米，西南距下卢屋村最近距离为</w:t>
      </w:r>
      <w:r>
        <w:rPr>
          <w:szCs w:val="28"/>
        </w:rPr>
        <w:t>110</w:t>
      </w:r>
      <w:r>
        <w:rPr>
          <w:rFonts w:hint="eastAsia"/>
          <w:szCs w:val="28"/>
        </w:rPr>
        <w:t>米，东面隔</w:t>
      </w:r>
      <w:r>
        <w:rPr>
          <w:szCs w:val="28"/>
        </w:rPr>
        <w:t>435</w:t>
      </w:r>
      <w:r>
        <w:rPr>
          <w:rFonts w:hint="eastAsia"/>
          <w:szCs w:val="28"/>
        </w:rPr>
        <w:t>米荒地，南面为山地。满足环评批复要求的</w:t>
      </w:r>
      <w:r>
        <w:rPr>
          <w:szCs w:val="28"/>
        </w:rPr>
        <w:t>100</w:t>
      </w:r>
      <w:r>
        <w:rPr>
          <w:rFonts w:hint="eastAsia"/>
          <w:szCs w:val="28"/>
        </w:rPr>
        <w:t>米卫生防护距离内无居民点的要求。</w:t>
      </w:r>
    </w:p>
    <w:p>
      <w:pPr>
        <w:adjustRightInd w:val="0"/>
        <w:snapToGrid w:val="0"/>
        <w:spacing w:line="440" w:lineRule="exact"/>
        <w:rPr>
          <w:szCs w:val="28"/>
        </w:rPr>
      </w:pPr>
      <w:r>
        <w:rPr>
          <w:b/>
          <w:bCs/>
          <w:szCs w:val="28"/>
        </w:rPr>
        <w:t>12.1.9</w:t>
      </w:r>
      <w:r>
        <w:rPr>
          <w:rFonts w:hint="eastAsia"/>
          <w:b/>
          <w:bCs/>
          <w:szCs w:val="28"/>
        </w:rPr>
        <w:t>环境管理检查</w:t>
      </w:r>
      <w:r>
        <w:rPr>
          <w:szCs w:val="28"/>
        </w:rPr>
        <w:t xml:space="preserve">  </w:t>
      </w:r>
      <w:r>
        <w:rPr>
          <w:rFonts w:hint="eastAsia"/>
          <w:szCs w:val="28"/>
        </w:rPr>
        <w:t>项目执行了相关的环保制度；基本按实际需要配套建成了环境保护设施，目前环保设施均运行基本正常，污染物均达标排放；环评报告书及批复要求基本得到落实；建立了环境保护管理规章制度；制定了环境保护设施的管理制度；配备了环境管理专职及兼职人员；环境保护档案齐全；建造了事故应急池，经调查，建设期间和试生产阶段均未发生扰民和污染事故的记录。</w:t>
      </w:r>
    </w:p>
    <w:p>
      <w:pPr>
        <w:pStyle w:val="39"/>
        <w:adjustRightInd w:val="0"/>
        <w:snapToGrid w:val="0"/>
        <w:spacing w:before="0" w:beforeAutospacing="0" w:after="0" w:afterAutospacing="0" w:line="440" w:lineRule="exact"/>
        <w:rPr>
          <w:rFonts w:ascii="Times New Roman" w:hAnsi="Times New Roman"/>
          <w:b/>
          <w:bCs/>
        </w:rPr>
      </w:pPr>
      <w:r>
        <w:rPr>
          <w:rFonts w:ascii="Times New Roman" w:hAnsi="Times New Roman"/>
          <w:b/>
          <w:bCs/>
          <w:szCs w:val="28"/>
        </w:rPr>
        <w:t>12.1.10</w:t>
      </w:r>
      <w:r>
        <w:rPr>
          <w:rFonts w:hint="eastAsia" w:ascii="Times New Roman" w:hAnsi="Times New Roman"/>
          <w:b/>
          <w:bCs/>
          <w:szCs w:val="28"/>
        </w:rPr>
        <w:t>公众调查</w:t>
      </w:r>
      <w:r>
        <w:rPr>
          <w:rFonts w:ascii="Times New Roman" w:hAnsi="Times New Roman"/>
          <w:b/>
          <w:bCs/>
        </w:rPr>
        <w:t xml:space="preserve">  </w:t>
      </w:r>
      <w:r>
        <w:rPr>
          <w:rFonts w:hint="eastAsia" w:ascii="Times New Roman" w:hAnsi="Times New Roman"/>
          <w:color w:val="000000"/>
        </w:rPr>
        <w:t>通过发放调查表方式，发放调查表格</w:t>
      </w:r>
      <w:r>
        <w:rPr>
          <w:rFonts w:ascii="Times New Roman" w:hAnsi="Times New Roman"/>
          <w:color w:val="000000"/>
        </w:rPr>
        <w:t>50</w:t>
      </w:r>
      <w:r>
        <w:rPr>
          <w:rFonts w:hint="eastAsia" w:ascii="Times New Roman" w:hAnsi="Times New Roman"/>
          <w:color w:val="000000"/>
        </w:rPr>
        <w:t>份，回收有效问卷</w:t>
      </w:r>
      <w:r>
        <w:rPr>
          <w:rFonts w:ascii="Times New Roman" w:hAnsi="Times New Roman"/>
          <w:color w:val="000000"/>
        </w:rPr>
        <w:t>50</w:t>
      </w:r>
      <w:r>
        <w:rPr>
          <w:rFonts w:hint="eastAsia" w:ascii="Times New Roman" w:hAnsi="Times New Roman"/>
          <w:color w:val="000000"/>
        </w:rPr>
        <w:t>份，问卷收回有效率为</w:t>
      </w:r>
      <w:r>
        <w:rPr>
          <w:rFonts w:ascii="Times New Roman" w:hAnsi="Times New Roman"/>
          <w:color w:val="000000"/>
        </w:rPr>
        <w:t>100%</w:t>
      </w:r>
      <w:r>
        <w:rPr>
          <w:rFonts w:hint="eastAsia" w:ascii="Times New Roman" w:hAnsi="Times New Roman"/>
          <w:color w:val="000000"/>
        </w:rPr>
        <w:t>。本次调查没有收到不满意意见，周围群众对该项目的支持较高，</w:t>
      </w:r>
      <w:r>
        <w:rPr>
          <w:rFonts w:ascii="Times New Roman" w:hAnsi="Times New Roman"/>
          <w:color w:val="000000"/>
        </w:rPr>
        <w:t>100%</w:t>
      </w:r>
      <w:r>
        <w:rPr>
          <w:rFonts w:hint="eastAsia" w:ascii="Times New Roman" w:hAnsi="Times New Roman"/>
          <w:color w:val="000000"/>
        </w:rPr>
        <w:t>被访问者对该建设项目的总体态度是满意和基本满意。该厂比较重视周边群众的意见，积极解决与群众利益密切相关的问题，厂群关系处理得较好。</w:t>
      </w:r>
    </w:p>
    <w:p>
      <w:pPr>
        <w:pStyle w:val="4"/>
      </w:pPr>
      <w:bookmarkStart w:id="74" w:name="_Toc4757"/>
      <w:r>
        <w:t>12.2</w:t>
      </w:r>
      <w:r>
        <w:rPr>
          <w:rFonts w:hint="eastAsia"/>
        </w:rPr>
        <w:t>建议</w:t>
      </w:r>
      <w:bookmarkEnd w:id="74"/>
    </w:p>
    <w:p>
      <w:pPr>
        <w:adjustRightInd w:val="0"/>
        <w:snapToGrid w:val="0"/>
        <w:spacing w:line="360" w:lineRule="auto"/>
        <w:rPr>
          <w:szCs w:val="28"/>
        </w:rPr>
      </w:pPr>
      <w:r>
        <w:rPr>
          <w:szCs w:val="28"/>
        </w:rPr>
        <w:t>11.2.1</w:t>
      </w:r>
      <w:r>
        <w:rPr>
          <w:rFonts w:hint="eastAsia"/>
          <w:szCs w:val="28"/>
          <w:lang w:eastAsia="zh-CN"/>
        </w:rPr>
        <w:t>完善污水处理站环境管理制度，定期进行维护和及时进行维修。确保污水处理站处于良好的运行状态，各项污染物长期稳定达标。</w:t>
      </w:r>
    </w:p>
    <w:p>
      <w:pPr>
        <w:adjustRightInd w:val="0"/>
        <w:snapToGrid w:val="0"/>
        <w:spacing w:line="360" w:lineRule="auto"/>
        <w:rPr>
          <w:szCs w:val="28"/>
        </w:rPr>
      </w:pPr>
      <w:r>
        <w:rPr>
          <w:szCs w:val="28"/>
        </w:rPr>
        <w:t>11.2.2</w:t>
      </w:r>
      <w:r>
        <w:rPr>
          <w:rFonts w:hint="eastAsia"/>
          <w:szCs w:val="28"/>
          <w:lang w:eastAsia="zh-CN"/>
        </w:rPr>
        <w:t>定期维护锅炉废气治理设施，预防因管道老化或腐蚀发生泄露事故。</w:t>
      </w:r>
    </w:p>
    <w:p>
      <w:pPr>
        <w:adjustRightInd w:val="0"/>
        <w:snapToGrid w:val="0"/>
        <w:spacing w:line="360" w:lineRule="auto"/>
        <w:rPr>
          <w:rFonts w:hint="eastAsia"/>
          <w:szCs w:val="28"/>
          <w:lang w:eastAsia="zh-CN"/>
        </w:rPr>
      </w:pPr>
      <w:r>
        <w:rPr>
          <w:szCs w:val="28"/>
        </w:rPr>
        <w:t>11.2.3</w:t>
      </w:r>
      <w:r>
        <w:rPr>
          <w:rFonts w:hint="eastAsia"/>
          <w:szCs w:val="28"/>
          <w:lang w:eastAsia="zh-CN"/>
        </w:rPr>
        <w:t>完善厂内固体废物、危险废物产出和转移台账。</w:t>
      </w:r>
    </w:p>
    <w:p>
      <w:pPr>
        <w:adjustRightInd w:val="0"/>
        <w:snapToGrid w:val="0"/>
        <w:spacing w:line="360" w:lineRule="auto"/>
        <w:rPr>
          <w:rFonts w:hint="eastAsia"/>
          <w:szCs w:val="28"/>
          <w:lang w:val="en-US" w:eastAsia="zh-CN"/>
        </w:rPr>
      </w:pPr>
      <w:r>
        <w:rPr>
          <w:rFonts w:hint="eastAsia"/>
          <w:szCs w:val="28"/>
          <w:lang w:val="en-US" w:eastAsia="zh-CN"/>
        </w:rPr>
        <w:t>11.2.4加强培训厂内员工风险防范意识，每年最少组织一次专项应急预案演练。</w:t>
      </w:r>
    </w:p>
    <w:p>
      <w:pPr>
        <w:pStyle w:val="4"/>
      </w:pPr>
      <w:bookmarkStart w:id="75" w:name="_Toc4404"/>
      <w:r>
        <w:t>13</w:t>
      </w:r>
      <w:r>
        <w:rPr>
          <w:rFonts w:hint="eastAsia"/>
        </w:rPr>
        <w:t>、建设项目环境保护“三同时”竣工验收登记表</w:t>
      </w:r>
      <w:bookmarkEnd w:id="75"/>
    </w:p>
    <w:p>
      <w:pPr>
        <w:adjustRightInd w:val="0"/>
        <w:snapToGrid w:val="0"/>
        <w:spacing w:line="360" w:lineRule="auto"/>
        <w:rPr>
          <w:szCs w:val="28"/>
        </w:rPr>
        <w:sectPr>
          <w:footerReference r:id="rId7" w:type="default"/>
          <w:pgSz w:w="11906" w:h="16838"/>
          <w:pgMar w:top="1440" w:right="1080" w:bottom="1440" w:left="1080" w:header="709" w:footer="709" w:gutter="0"/>
          <w:pgNumType w:fmt="decimal"/>
          <w:cols w:space="708" w:num="1"/>
          <w:docGrid w:linePitch="360" w:charSpace="0"/>
        </w:sectPr>
      </w:pPr>
    </w:p>
    <w:p>
      <w:pPr>
        <w:adjustRightInd w:val="0"/>
        <w:snapToGrid w:val="0"/>
        <w:spacing w:line="360" w:lineRule="auto"/>
        <w:jc w:val="center"/>
        <w:rPr>
          <w:b/>
          <w:bCs/>
          <w:szCs w:val="28"/>
        </w:rPr>
      </w:pPr>
      <w:r>
        <w:rPr>
          <w:rFonts w:hint="eastAsia"/>
          <w:b/>
          <w:bCs/>
          <w:szCs w:val="28"/>
        </w:rPr>
        <w:t>建设项目工程竣工环境保护“三同时”验收登记表</w:t>
      </w:r>
    </w:p>
    <w:p>
      <w:pPr>
        <w:adjustRightInd w:val="0"/>
        <w:snapToGrid w:val="0"/>
        <w:spacing w:line="360" w:lineRule="auto"/>
        <w:rPr>
          <w:b/>
          <w:bCs/>
          <w:sz w:val="21"/>
          <w:szCs w:val="21"/>
        </w:rPr>
      </w:pPr>
      <w:r>
        <w:rPr>
          <w:rFonts w:hint="eastAsia"/>
          <w:b/>
          <w:bCs/>
          <w:sz w:val="21"/>
          <w:szCs w:val="21"/>
        </w:rPr>
        <w:t>填表单位（盖章）：翁源广业清怡食品科技有限公司</w:t>
      </w:r>
      <w:r>
        <w:rPr>
          <w:b/>
          <w:bCs/>
          <w:sz w:val="21"/>
          <w:szCs w:val="21"/>
        </w:rPr>
        <w:t xml:space="preserve">        </w:t>
      </w:r>
      <w:r>
        <w:rPr>
          <w:rFonts w:hint="eastAsia"/>
          <w:b/>
          <w:bCs/>
          <w:sz w:val="21"/>
          <w:szCs w:val="21"/>
        </w:rPr>
        <w:t>填表人（签字）：</w:t>
      </w:r>
      <w:r>
        <w:rPr>
          <w:b/>
          <w:bCs/>
          <w:sz w:val="21"/>
          <w:szCs w:val="21"/>
        </w:rPr>
        <w:t xml:space="preserve">                                 </w:t>
      </w:r>
      <w:r>
        <w:rPr>
          <w:rFonts w:hint="eastAsia"/>
          <w:b/>
          <w:bCs/>
          <w:sz w:val="21"/>
          <w:szCs w:val="21"/>
        </w:rPr>
        <w:t>项目经办人（签字）：</w:t>
      </w:r>
    </w:p>
    <w:tbl>
      <w:tblPr>
        <w:tblStyle w:val="47"/>
        <w:tblW w:w="15990" w:type="dxa"/>
        <w:jc w:val="center"/>
        <w:tblInd w:w="-10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560"/>
        <w:gridCol w:w="540"/>
        <w:gridCol w:w="465"/>
        <w:gridCol w:w="450"/>
        <w:gridCol w:w="1200"/>
        <w:gridCol w:w="75"/>
        <w:gridCol w:w="690"/>
        <w:gridCol w:w="480"/>
        <w:gridCol w:w="300"/>
        <w:gridCol w:w="636"/>
        <w:gridCol w:w="144"/>
        <w:gridCol w:w="945"/>
        <w:gridCol w:w="240"/>
        <w:gridCol w:w="450"/>
        <w:gridCol w:w="278"/>
        <w:gridCol w:w="187"/>
        <w:gridCol w:w="955"/>
        <w:gridCol w:w="65"/>
        <w:gridCol w:w="840"/>
        <w:gridCol w:w="237"/>
        <w:gridCol w:w="1142"/>
        <w:gridCol w:w="646"/>
        <w:gridCol w:w="496"/>
        <w:gridCol w:w="179"/>
        <w:gridCol w:w="963"/>
        <w:gridCol w:w="216"/>
        <w:gridCol w:w="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restart"/>
            <w:vAlign w:val="center"/>
          </w:tcPr>
          <w:p>
            <w:pPr>
              <w:adjustRightInd w:val="0"/>
              <w:snapToGrid w:val="0"/>
              <w:jc w:val="center"/>
              <w:rPr>
                <w:b/>
                <w:bCs/>
                <w:sz w:val="18"/>
                <w:szCs w:val="18"/>
              </w:rPr>
            </w:pPr>
            <w:r>
              <w:rPr>
                <w:rFonts w:hint="eastAsia"/>
                <w:b/>
                <w:bCs/>
                <w:sz w:val="18"/>
                <w:szCs w:val="18"/>
              </w:rPr>
              <w:t>建设项目</w:t>
            </w:r>
          </w:p>
        </w:tc>
        <w:tc>
          <w:tcPr>
            <w:tcW w:w="2100" w:type="dxa"/>
            <w:gridSpan w:val="2"/>
            <w:vAlign w:val="center"/>
          </w:tcPr>
          <w:p>
            <w:pPr>
              <w:adjustRightInd w:val="0"/>
              <w:snapToGrid w:val="0"/>
              <w:jc w:val="center"/>
              <w:rPr>
                <w:b/>
                <w:bCs/>
                <w:sz w:val="18"/>
                <w:szCs w:val="18"/>
              </w:rPr>
            </w:pPr>
            <w:r>
              <w:rPr>
                <w:rFonts w:hint="eastAsia"/>
                <w:b/>
                <w:bCs/>
                <w:sz w:val="18"/>
                <w:szCs w:val="18"/>
              </w:rPr>
              <w:t>项目名称</w:t>
            </w:r>
          </w:p>
        </w:tc>
        <w:tc>
          <w:tcPr>
            <w:tcW w:w="4296" w:type="dxa"/>
            <w:gridSpan w:val="8"/>
            <w:vAlign w:val="center"/>
          </w:tcPr>
          <w:p>
            <w:pPr>
              <w:adjustRightInd w:val="0"/>
              <w:snapToGrid w:val="0"/>
              <w:jc w:val="center"/>
              <w:rPr>
                <w:b/>
                <w:bCs/>
                <w:sz w:val="18"/>
                <w:szCs w:val="18"/>
              </w:rPr>
            </w:pPr>
            <w:r>
              <w:rPr>
                <w:rFonts w:hint="eastAsia"/>
                <w:sz w:val="18"/>
                <w:szCs w:val="18"/>
              </w:rPr>
              <w:t>年产</w:t>
            </w:r>
            <w:r>
              <w:rPr>
                <w:rFonts w:hAnsi="宋体"/>
                <w:sz w:val="18"/>
                <w:szCs w:val="18"/>
              </w:rPr>
              <w:t>200t/a</w:t>
            </w:r>
            <w:r>
              <w:rPr>
                <w:rFonts w:hint="eastAsia" w:hAnsi="宋体"/>
                <w:sz w:val="18"/>
                <w:szCs w:val="18"/>
              </w:rPr>
              <w:t>新食品原料燕麦β</w:t>
            </w:r>
            <w:r>
              <w:rPr>
                <w:rFonts w:hAnsi="宋体"/>
                <w:sz w:val="18"/>
                <w:szCs w:val="18"/>
              </w:rPr>
              <w:t>-</w:t>
            </w:r>
            <w:r>
              <w:rPr>
                <w:rFonts w:hint="eastAsia" w:hAnsi="宋体"/>
                <w:sz w:val="18"/>
                <w:szCs w:val="18"/>
              </w:rPr>
              <w:t>葡聚糖和</w:t>
            </w:r>
            <w:r>
              <w:rPr>
                <w:rFonts w:hAnsi="宋体"/>
                <w:sz w:val="18"/>
                <w:szCs w:val="18"/>
              </w:rPr>
              <w:t>50t/a</w:t>
            </w:r>
            <w:r>
              <w:rPr>
                <w:rFonts w:hint="eastAsia" w:hAnsi="宋体"/>
                <w:sz w:val="18"/>
                <w:szCs w:val="18"/>
              </w:rPr>
              <w:t>新食品原料磷脂酰丝氨酸建设项目</w:t>
            </w:r>
          </w:p>
        </w:tc>
        <w:tc>
          <w:tcPr>
            <w:tcW w:w="2244" w:type="dxa"/>
            <w:gridSpan w:val="6"/>
            <w:vAlign w:val="center"/>
          </w:tcPr>
          <w:p>
            <w:pPr>
              <w:adjustRightInd w:val="0"/>
              <w:snapToGrid w:val="0"/>
              <w:jc w:val="center"/>
              <w:rPr>
                <w:b/>
                <w:bCs/>
                <w:sz w:val="18"/>
                <w:szCs w:val="18"/>
              </w:rPr>
            </w:pPr>
            <w:r>
              <w:rPr>
                <w:rFonts w:hint="eastAsia"/>
                <w:b/>
                <w:bCs/>
                <w:sz w:val="18"/>
                <w:szCs w:val="18"/>
              </w:rPr>
              <w:t>项目代码</w:t>
            </w:r>
          </w:p>
        </w:tc>
        <w:tc>
          <w:tcPr>
            <w:tcW w:w="1860" w:type="dxa"/>
            <w:gridSpan w:val="3"/>
            <w:vAlign w:val="center"/>
          </w:tcPr>
          <w:p>
            <w:pPr>
              <w:adjustRightInd w:val="0"/>
              <w:snapToGrid w:val="0"/>
              <w:jc w:val="center"/>
              <w:rPr>
                <w:b/>
                <w:bCs/>
                <w:sz w:val="18"/>
                <w:szCs w:val="18"/>
              </w:rPr>
            </w:pPr>
            <w:r>
              <w:rPr>
                <w:b/>
                <w:bCs/>
                <w:sz w:val="18"/>
                <w:szCs w:val="18"/>
              </w:rPr>
              <w:t>/</w:t>
            </w:r>
          </w:p>
        </w:tc>
        <w:tc>
          <w:tcPr>
            <w:tcW w:w="2025" w:type="dxa"/>
            <w:gridSpan w:val="3"/>
            <w:vAlign w:val="center"/>
          </w:tcPr>
          <w:p>
            <w:pPr>
              <w:adjustRightInd w:val="0"/>
              <w:snapToGrid w:val="0"/>
              <w:jc w:val="center"/>
              <w:rPr>
                <w:b/>
                <w:bCs/>
                <w:sz w:val="18"/>
                <w:szCs w:val="18"/>
              </w:rPr>
            </w:pPr>
            <w:r>
              <w:rPr>
                <w:rFonts w:hint="eastAsia"/>
                <w:b/>
                <w:bCs/>
                <w:sz w:val="18"/>
                <w:szCs w:val="18"/>
              </w:rPr>
              <w:t>建设地点</w:t>
            </w:r>
          </w:p>
        </w:tc>
        <w:tc>
          <w:tcPr>
            <w:tcW w:w="2782" w:type="dxa"/>
            <w:gridSpan w:val="5"/>
            <w:vAlign w:val="center"/>
          </w:tcPr>
          <w:p>
            <w:pPr>
              <w:adjustRightInd w:val="0"/>
              <w:snapToGrid w:val="0"/>
              <w:jc w:val="center"/>
              <w:rPr>
                <w:b/>
                <w:bCs/>
                <w:sz w:val="18"/>
                <w:szCs w:val="18"/>
              </w:rPr>
            </w:pPr>
            <w:r>
              <w:rPr>
                <w:rFonts w:hint="eastAsia"/>
                <w:sz w:val="18"/>
                <w:szCs w:val="18"/>
              </w:rPr>
              <w:t>韶关市翁源县京珠高速翁城进出口引道南侧</w:t>
            </w:r>
            <w:r>
              <w:rPr>
                <w:sz w:val="18"/>
                <w:szCs w:val="18"/>
              </w:rPr>
              <w:t>250</w:t>
            </w:r>
            <w:r>
              <w:rPr>
                <w:rFonts w:hint="eastAsia"/>
                <w:sz w:val="18"/>
                <w:szCs w:val="18"/>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行业类别</w:t>
            </w:r>
          </w:p>
        </w:tc>
        <w:tc>
          <w:tcPr>
            <w:tcW w:w="4296" w:type="dxa"/>
            <w:gridSpan w:val="8"/>
            <w:vAlign w:val="center"/>
          </w:tcPr>
          <w:p>
            <w:pPr>
              <w:adjustRightInd w:val="0"/>
              <w:snapToGrid w:val="0"/>
              <w:jc w:val="center"/>
              <w:rPr>
                <w:b/>
                <w:bCs/>
                <w:sz w:val="18"/>
                <w:szCs w:val="18"/>
              </w:rPr>
            </w:pPr>
            <w:r>
              <w:rPr>
                <w:rFonts w:hAnsi="宋体"/>
                <w:color w:val="000000"/>
                <w:sz w:val="18"/>
                <w:szCs w:val="18"/>
              </w:rPr>
              <w:t>C1495</w:t>
            </w:r>
            <w:r>
              <w:rPr>
                <w:rFonts w:hint="eastAsia" w:hAnsi="宋体"/>
                <w:color w:val="000000"/>
                <w:sz w:val="18"/>
                <w:szCs w:val="18"/>
              </w:rPr>
              <w:t>食品及饲料添加剂制造</w:t>
            </w:r>
          </w:p>
        </w:tc>
        <w:tc>
          <w:tcPr>
            <w:tcW w:w="2244" w:type="dxa"/>
            <w:gridSpan w:val="6"/>
            <w:vAlign w:val="center"/>
          </w:tcPr>
          <w:p>
            <w:pPr>
              <w:adjustRightInd w:val="0"/>
              <w:snapToGrid w:val="0"/>
              <w:jc w:val="center"/>
              <w:rPr>
                <w:b/>
                <w:bCs/>
                <w:sz w:val="18"/>
                <w:szCs w:val="18"/>
              </w:rPr>
            </w:pPr>
            <w:r>
              <w:rPr>
                <w:rFonts w:hint="eastAsia"/>
                <w:b/>
                <w:bCs/>
                <w:sz w:val="18"/>
                <w:szCs w:val="18"/>
              </w:rPr>
              <w:t>建设性质</w:t>
            </w:r>
          </w:p>
        </w:tc>
        <w:tc>
          <w:tcPr>
            <w:tcW w:w="6667" w:type="dxa"/>
            <w:gridSpan w:val="11"/>
            <w:vAlign w:val="center"/>
          </w:tcPr>
          <w:p>
            <w:pPr>
              <w:adjustRightInd w:val="0"/>
              <w:snapToGrid w:val="0"/>
              <w:ind w:firstLine="181" w:firstLineChars="100"/>
              <w:rPr>
                <w:b/>
                <w:bCs/>
                <w:sz w:val="18"/>
                <w:szCs w:val="18"/>
              </w:rPr>
            </w:pPr>
            <w:r>
              <w:rPr>
                <w:rFonts w:ascii="Arial" w:hAnsi="Arial" w:cs="Arial"/>
                <w:b/>
                <w:bCs/>
                <w:sz w:val="18"/>
                <w:szCs w:val="18"/>
              </w:rPr>
              <w:t>√</w:t>
            </w:r>
            <w:r>
              <w:pict>
                <v:rect id="_x0000_s1208" o:spid="_x0000_s1208" o:spt="1" style="position:absolute;left:0pt;margin-left:118.35pt;margin-top:2.05pt;height:6pt;width:8.25pt;z-index:251672576;mso-width-relative:page;mso-height-relative:page;" coordsize="21600,21600">
                  <v:path/>
                  <v:fill focussize="0,0"/>
                  <v:stroke/>
                  <v:imagedata o:title=""/>
                  <o:lock v:ext="edit"/>
                </v:rect>
              </w:pict>
            </w:r>
            <w:r>
              <w:pict>
                <v:rect id="_x0000_s1209" o:spid="_x0000_s1209" o:spt="1" style="position:absolute;left:0pt;margin-left:56.85pt;margin-top:2.05pt;height:6pt;width:8.25pt;z-index:251673600;mso-width-relative:page;mso-height-relative:page;" filled="f" coordsize="21600,21600">
                  <v:path/>
                  <v:fill on="f" focussize="0,0"/>
                  <v:stroke/>
                  <v:imagedata o:title=""/>
                  <o:lock v:ext="edit"/>
                </v:rect>
              </w:pict>
            </w:r>
            <w:r>
              <w:pict>
                <v:rect id="_x0000_s1210" o:spid="_x0000_s1210" o:spt="1" style="position:absolute;left:0pt;margin-left:5.85pt;margin-top:2.8pt;height:6pt;width:8.25pt;z-index:251671552;mso-width-relative:page;mso-height-relative:page;" filled="f" coordsize="21600,21600">
                  <v:path/>
                  <v:fill on="f" focussize="0,0"/>
                  <v:stroke/>
                  <v:imagedata o:title=""/>
                  <o:lock v:ext="edit"/>
                </v:rect>
              </w:pict>
            </w:r>
            <w:r>
              <w:rPr>
                <w:rFonts w:hint="eastAsia"/>
                <w:b/>
                <w:bCs/>
                <w:sz w:val="18"/>
                <w:szCs w:val="18"/>
              </w:rPr>
              <w:t>新建</w:t>
            </w:r>
            <w:r>
              <w:rPr>
                <w:b/>
                <w:bCs/>
                <w:sz w:val="18"/>
                <w:szCs w:val="18"/>
              </w:rPr>
              <w:t xml:space="preserve">       </w:t>
            </w:r>
            <w:r>
              <w:rPr>
                <w:rFonts w:hint="eastAsia"/>
                <w:b/>
                <w:bCs/>
                <w:sz w:val="18"/>
                <w:szCs w:val="18"/>
              </w:rPr>
              <w:t>改扩建</w:t>
            </w:r>
            <w:r>
              <w:rPr>
                <w:b/>
                <w:bCs/>
                <w:sz w:val="18"/>
                <w:szCs w:val="18"/>
              </w:rPr>
              <w:t xml:space="preserve">    </w:t>
            </w:r>
            <w:r>
              <w:rPr>
                <w:rFonts w:hint="eastAsia"/>
                <w:b/>
                <w:bCs/>
                <w:sz w:val="18"/>
                <w:szCs w:val="18"/>
                <w:lang w:val="en-US" w:eastAsia="zh-CN"/>
              </w:rPr>
              <w:t xml:space="preserve">  </w:t>
            </w:r>
            <w:r>
              <w:rPr>
                <w:b/>
                <w:bCs/>
                <w:sz w:val="18"/>
                <w:szCs w:val="18"/>
              </w:rPr>
              <w:t xml:space="preserve">   </w:t>
            </w:r>
            <w:r>
              <w:rPr>
                <w:rFonts w:hint="eastAsia"/>
                <w:b/>
                <w:bCs/>
                <w:sz w:val="18"/>
                <w:szCs w:val="18"/>
              </w:rPr>
              <w:t>技术改造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设计生产能力</w:t>
            </w:r>
          </w:p>
        </w:tc>
        <w:tc>
          <w:tcPr>
            <w:tcW w:w="4296" w:type="dxa"/>
            <w:gridSpan w:val="8"/>
            <w:vAlign w:val="center"/>
          </w:tcPr>
          <w:p>
            <w:pPr>
              <w:adjustRightInd w:val="0"/>
              <w:snapToGrid w:val="0"/>
              <w:jc w:val="center"/>
              <w:rPr>
                <w:b/>
                <w:bCs/>
                <w:sz w:val="18"/>
                <w:szCs w:val="18"/>
              </w:rPr>
            </w:pPr>
            <w:r>
              <w:rPr>
                <w:rFonts w:hint="eastAsia"/>
                <w:sz w:val="18"/>
                <w:szCs w:val="18"/>
              </w:rPr>
              <w:t>年产</w:t>
            </w:r>
            <w:r>
              <w:rPr>
                <w:rFonts w:hAnsi="宋体"/>
                <w:sz w:val="18"/>
                <w:szCs w:val="18"/>
              </w:rPr>
              <w:t>200t/a</w:t>
            </w:r>
            <w:r>
              <w:rPr>
                <w:rFonts w:hint="eastAsia" w:hAnsi="宋体"/>
                <w:sz w:val="18"/>
                <w:szCs w:val="18"/>
              </w:rPr>
              <w:t>新食品原料燕麦β</w:t>
            </w:r>
            <w:r>
              <w:rPr>
                <w:rFonts w:hAnsi="宋体"/>
                <w:sz w:val="18"/>
                <w:szCs w:val="18"/>
              </w:rPr>
              <w:t>-</w:t>
            </w:r>
            <w:r>
              <w:rPr>
                <w:rFonts w:hint="eastAsia" w:hAnsi="宋体"/>
                <w:sz w:val="18"/>
                <w:szCs w:val="18"/>
              </w:rPr>
              <w:t>葡聚糖和</w:t>
            </w:r>
            <w:r>
              <w:rPr>
                <w:rFonts w:hAnsi="宋体"/>
                <w:sz w:val="18"/>
                <w:szCs w:val="18"/>
              </w:rPr>
              <w:t>50t/a</w:t>
            </w:r>
            <w:r>
              <w:rPr>
                <w:rFonts w:hint="eastAsia" w:hAnsi="宋体"/>
                <w:sz w:val="18"/>
                <w:szCs w:val="18"/>
              </w:rPr>
              <w:t>新食品原料磷脂酰丝氨酸</w:t>
            </w:r>
          </w:p>
        </w:tc>
        <w:tc>
          <w:tcPr>
            <w:tcW w:w="2244" w:type="dxa"/>
            <w:gridSpan w:val="6"/>
            <w:vAlign w:val="center"/>
          </w:tcPr>
          <w:p>
            <w:pPr>
              <w:adjustRightInd w:val="0"/>
              <w:snapToGrid w:val="0"/>
              <w:jc w:val="center"/>
              <w:rPr>
                <w:b/>
                <w:bCs/>
                <w:sz w:val="18"/>
                <w:szCs w:val="18"/>
              </w:rPr>
            </w:pPr>
            <w:r>
              <w:rPr>
                <w:rFonts w:hint="eastAsia"/>
                <w:b/>
                <w:bCs/>
                <w:sz w:val="18"/>
                <w:szCs w:val="18"/>
              </w:rPr>
              <w:t>实际生产能力</w:t>
            </w:r>
          </w:p>
        </w:tc>
        <w:tc>
          <w:tcPr>
            <w:tcW w:w="1860" w:type="dxa"/>
            <w:gridSpan w:val="3"/>
            <w:vAlign w:val="center"/>
          </w:tcPr>
          <w:p>
            <w:pPr>
              <w:adjustRightInd w:val="0"/>
              <w:snapToGrid w:val="0"/>
              <w:jc w:val="center"/>
              <w:rPr>
                <w:b/>
                <w:bCs/>
                <w:sz w:val="18"/>
                <w:szCs w:val="18"/>
              </w:rPr>
            </w:pPr>
            <w:r>
              <w:rPr>
                <w:rFonts w:hint="eastAsia"/>
                <w:sz w:val="18"/>
                <w:szCs w:val="18"/>
              </w:rPr>
              <w:t>年产</w:t>
            </w:r>
            <w:r>
              <w:rPr>
                <w:rFonts w:hAnsi="宋体"/>
                <w:sz w:val="18"/>
                <w:szCs w:val="18"/>
              </w:rPr>
              <w:t>200t/a</w:t>
            </w:r>
            <w:r>
              <w:rPr>
                <w:rFonts w:hint="eastAsia" w:hAnsi="宋体"/>
                <w:sz w:val="18"/>
                <w:szCs w:val="18"/>
              </w:rPr>
              <w:t>新食品原料燕麦β</w:t>
            </w:r>
            <w:r>
              <w:rPr>
                <w:rFonts w:hAnsi="宋体"/>
                <w:sz w:val="18"/>
                <w:szCs w:val="18"/>
              </w:rPr>
              <w:t>-</w:t>
            </w:r>
            <w:r>
              <w:rPr>
                <w:rFonts w:hint="eastAsia" w:hAnsi="宋体"/>
                <w:sz w:val="18"/>
                <w:szCs w:val="18"/>
              </w:rPr>
              <w:t>葡聚糖和</w:t>
            </w:r>
            <w:r>
              <w:rPr>
                <w:rFonts w:hAnsi="宋体"/>
                <w:sz w:val="18"/>
                <w:szCs w:val="18"/>
              </w:rPr>
              <w:t>50t/a</w:t>
            </w:r>
            <w:r>
              <w:rPr>
                <w:rFonts w:hint="eastAsia" w:hAnsi="宋体"/>
                <w:sz w:val="18"/>
                <w:szCs w:val="18"/>
              </w:rPr>
              <w:t>新食品原料磷脂酰丝氨酸</w:t>
            </w:r>
          </w:p>
        </w:tc>
        <w:tc>
          <w:tcPr>
            <w:tcW w:w="2025" w:type="dxa"/>
            <w:gridSpan w:val="3"/>
            <w:vAlign w:val="center"/>
          </w:tcPr>
          <w:p>
            <w:pPr>
              <w:adjustRightInd w:val="0"/>
              <w:snapToGrid w:val="0"/>
              <w:jc w:val="center"/>
              <w:rPr>
                <w:b/>
                <w:bCs/>
                <w:sz w:val="18"/>
                <w:szCs w:val="18"/>
              </w:rPr>
            </w:pPr>
            <w:r>
              <w:rPr>
                <w:rFonts w:hint="eastAsia"/>
                <w:b/>
                <w:bCs/>
                <w:sz w:val="18"/>
                <w:szCs w:val="18"/>
              </w:rPr>
              <w:t>环评单位</w:t>
            </w:r>
          </w:p>
        </w:tc>
        <w:tc>
          <w:tcPr>
            <w:tcW w:w="2782" w:type="dxa"/>
            <w:gridSpan w:val="5"/>
            <w:vAlign w:val="center"/>
          </w:tcPr>
          <w:p>
            <w:pPr>
              <w:adjustRightInd w:val="0"/>
              <w:snapToGrid w:val="0"/>
              <w:jc w:val="center"/>
              <w:rPr>
                <w:b/>
                <w:bCs/>
                <w:sz w:val="18"/>
                <w:szCs w:val="18"/>
              </w:rPr>
            </w:pPr>
            <w:r>
              <w:rPr>
                <w:rFonts w:hint="eastAsia" w:ascii="宋体" w:hAnsi="宋体"/>
                <w:bCs/>
                <w:sz w:val="18"/>
                <w:szCs w:val="18"/>
              </w:rPr>
              <w:t>韶关市环境保护科学技术研究所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环评文件审批机关</w:t>
            </w:r>
          </w:p>
        </w:tc>
        <w:tc>
          <w:tcPr>
            <w:tcW w:w="4296" w:type="dxa"/>
            <w:gridSpan w:val="8"/>
            <w:vAlign w:val="center"/>
          </w:tcPr>
          <w:p>
            <w:pPr>
              <w:adjustRightInd w:val="0"/>
              <w:snapToGrid w:val="0"/>
              <w:jc w:val="center"/>
              <w:rPr>
                <w:b/>
                <w:bCs/>
                <w:sz w:val="18"/>
                <w:szCs w:val="18"/>
              </w:rPr>
            </w:pPr>
            <w:r>
              <w:rPr>
                <w:rFonts w:hint="eastAsia"/>
                <w:sz w:val="18"/>
                <w:szCs w:val="18"/>
              </w:rPr>
              <w:t>韶关市环境保护局</w:t>
            </w:r>
          </w:p>
        </w:tc>
        <w:tc>
          <w:tcPr>
            <w:tcW w:w="2244" w:type="dxa"/>
            <w:gridSpan w:val="6"/>
            <w:vAlign w:val="center"/>
          </w:tcPr>
          <w:p>
            <w:pPr>
              <w:adjustRightInd w:val="0"/>
              <w:snapToGrid w:val="0"/>
              <w:jc w:val="center"/>
              <w:rPr>
                <w:b/>
                <w:bCs/>
                <w:sz w:val="18"/>
                <w:szCs w:val="18"/>
              </w:rPr>
            </w:pPr>
            <w:r>
              <w:rPr>
                <w:rFonts w:hint="eastAsia"/>
                <w:b/>
                <w:bCs/>
                <w:sz w:val="18"/>
                <w:szCs w:val="18"/>
              </w:rPr>
              <w:t>审批文号</w:t>
            </w:r>
          </w:p>
        </w:tc>
        <w:tc>
          <w:tcPr>
            <w:tcW w:w="1860" w:type="dxa"/>
            <w:gridSpan w:val="3"/>
            <w:vAlign w:val="center"/>
          </w:tcPr>
          <w:p>
            <w:pPr>
              <w:adjustRightInd w:val="0"/>
              <w:snapToGrid w:val="0"/>
              <w:jc w:val="center"/>
              <w:rPr>
                <w:b/>
                <w:bCs/>
                <w:sz w:val="18"/>
                <w:szCs w:val="18"/>
              </w:rPr>
            </w:pPr>
            <w:r>
              <w:rPr>
                <w:rFonts w:hint="eastAsia"/>
                <w:sz w:val="18"/>
                <w:szCs w:val="18"/>
              </w:rPr>
              <w:t>韶环审【</w:t>
            </w:r>
            <w:r>
              <w:rPr>
                <w:sz w:val="18"/>
                <w:szCs w:val="18"/>
              </w:rPr>
              <w:t>2015</w:t>
            </w:r>
            <w:r>
              <w:rPr>
                <w:rFonts w:hint="eastAsia"/>
                <w:sz w:val="18"/>
                <w:szCs w:val="18"/>
              </w:rPr>
              <w:t>】</w:t>
            </w:r>
            <w:r>
              <w:rPr>
                <w:sz w:val="18"/>
                <w:szCs w:val="18"/>
              </w:rPr>
              <w:t>349</w:t>
            </w:r>
            <w:r>
              <w:rPr>
                <w:rFonts w:hint="eastAsia"/>
                <w:sz w:val="18"/>
                <w:szCs w:val="18"/>
              </w:rPr>
              <w:t>号</w:t>
            </w:r>
          </w:p>
        </w:tc>
        <w:tc>
          <w:tcPr>
            <w:tcW w:w="2025" w:type="dxa"/>
            <w:gridSpan w:val="3"/>
            <w:vAlign w:val="center"/>
          </w:tcPr>
          <w:p>
            <w:pPr>
              <w:adjustRightInd w:val="0"/>
              <w:snapToGrid w:val="0"/>
              <w:jc w:val="center"/>
              <w:rPr>
                <w:b/>
                <w:bCs/>
                <w:sz w:val="18"/>
                <w:szCs w:val="18"/>
              </w:rPr>
            </w:pPr>
            <w:r>
              <w:rPr>
                <w:rFonts w:hint="eastAsia"/>
                <w:b/>
                <w:bCs/>
                <w:sz w:val="18"/>
                <w:szCs w:val="18"/>
              </w:rPr>
              <w:t>环评文件类型</w:t>
            </w:r>
          </w:p>
        </w:tc>
        <w:tc>
          <w:tcPr>
            <w:tcW w:w="2782" w:type="dxa"/>
            <w:gridSpan w:val="5"/>
            <w:vAlign w:val="center"/>
          </w:tcPr>
          <w:p>
            <w:pPr>
              <w:adjustRightInd w:val="0"/>
              <w:snapToGrid w:val="0"/>
              <w:jc w:val="center"/>
              <w:rPr>
                <w:b/>
                <w:bCs/>
                <w:sz w:val="18"/>
                <w:szCs w:val="18"/>
              </w:rPr>
            </w:pPr>
            <w:r>
              <w:rPr>
                <w:rFonts w:hint="eastAsia"/>
                <w:sz w:val="18"/>
                <w:szCs w:val="18"/>
              </w:rPr>
              <w:t>环评报告书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开工日期</w:t>
            </w:r>
          </w:p>
        </w:tc>
        <w:tc>
          <w:tcPr>
            <w:tcW w:w="4296" w:type="dxa"/>
            <w:gridSpan w:val="8"/>
            <w:vAlign w:val="center"/>
          </w:tcPr>
          <w:p>
            <w:pPr>
              <w:adjustRightInd w:val="0"/>
              <w:snapToGrid w:val="0"/>
              <w:jc w:val="center"/>
              <w:rPr>
                <w:b/>
                <w:bCs/>
                <w:sz w:val="18"/>
                <w:szCs w:val="18"/>
              </w:rPr>
            </w:pPr>
            <w:r>
              <w:rPr>
                <w:rFonts w:hint="eastAsia"/>
                <w:b w:val="0"/>
                <w:bCs w:val="0"/>
                <w:sz w:val="18"/>
                <w:szCs w:val="18"/>
                <w:lang w:val="en-US" w:eastAsia="zh-CN"/>
              </w:rPr>
              <w:t>2015年6月</w:t>
            </w:r>
          </w:p>
        </w:tc>
        <w:tc>
          <w:tcPr>
            <w:tcW w:w="2244" w:type="dxa"/>
            <w:gridSpan w:val="6"/>
            <w:vAlign w:val="center"/>
          </w:tcPr>
          <w:p>
            <w:pPr>
              <w:adjustRightInd w:val="0"/>
              <w:snapToGrid w:val="0"/>
              <w:jc w:val="center"/>
              <w:rPr>
                <w:b/>
                <w:bCs/>
                <w:sz w:val="18"/>
                <w:szCs w:val="18"/>
              </w:rPr>
            </w:pPr>
            <w:r>
              <w:rPr>
                <w:rFonts w:hint="eastAsia"/>
                <w:b/>
                <w:bCs/>
                <w:sz w:val="18"/>
                <w:szCs w:val="18"/>
              </w:rPr>
              <w:t>竣工日期</w:t>
            </w:r>
          </w:p>
        </w:tc>
        <w:tc>
          <w:tcPr>
            <w:tcW w:w="1860" w:type="dxa"/>
            <w:gridSpan w:val="3"/>
            <w:vAlign w:val="center"/>
          </w:tcPr>
          <w:p>
            <w:pPr>
              <w:adjustRightInd w:val="0"/>
              <w:snapToGrid w:val="0"/>
              <w:jc w:val="center"/>
              <w:rPr>
                <w:rFonts w:hint="eastAsia" w:eastAsia="宋体"/>
                <w:b/>
                <w:bCs/>
                <w:sz w:val="18"/>
                <w:szCs w:val="18"/>
                <w:lang w:eastAsia="zh-CN"/>
              </w:rPr>
            </w:pPr>
            <w:r>
              <w:rPr>
                <w:rFonts w:hint="eastAsia"/>
                <w:b w:val="0"/>
                <w:bCs w:val="0"/>
                <w:sz w:val="18"/>
                <w:szCs w:val="18"/>
                <w:lang w:val="en-US" w:eastAsia="zh-CN"/>
              </w:rPr>
              <w:t>2017年7月</w:t>
            </w:r>
          </w:p>
        </w:tc>
        <w:tc>
          <w:tcPr>
            <w:tcW w:w="2025" w:type="dxa"/>
            <w:gridSpan w:val="3"/>
            <w:vAlign w:val="center"/>
          </w:tcPr>
          <w:p>
            <w:pPr>
              <w:adjustRightInd w:val="0"/>
              <w:snapToGrid w:val="0"/>
              <w:jc w:val="center"/>
              <w:rPr>
                <w:b/>
                <w:bCs/>
                <w:sz w:val="18"/>
                <w:szCs w:val="18"/>
              </w:rPr>
            </w:pPr>
            <w:r>
              <w:rPr>
                <w:rFonts w:hint="eastAsia"/>
                <w:b/>
                <w:bCs/>
                <w:sz w:val="18"/>
                <w:szCs w:val="18"/>
              </w:rPr>
              <w:t>排污许可证申领时间</w:t>
            </w:r>
          </w:p>
        </w:tc>
        <w:tc>
          <w:tcPr>
            <w:tcW w:w="2782" w:type="dxa"/>
            <w:gridSpan w:val="5"/>
            <w:vAlign w:val="center"/>
          </w:tcPr>
          <w:p>
            <w:pPr>
              <w:adjustRightInd w:val="0"/>
              <w:snapToGrid w:val="0"/>
              <w:jc w:val="center"/>
              <w:rPr>
                <w:b/>
                <w:bCs/>
                <w:sz w:val="18"/>
                <w:szCs w:val="18"/>
              </w:rPr>
            </w:pPr>
            <w:r>
              <w:rPr>
                <w:sz w:val="18"/>
                <w:szCs w:val="18"/>
              </w:rPr>
              <w:t>2017</w:t>
            </w:r>
            <w:r>
              <w:rPr>
                <w:rFonts w:hint="eastAsia"/>
                <w:sz w:val="18"/>
                <w:szCs w:val="18"/>
              </w:rPr>
              <w:t>年</w:t>
            </w:r>
            <w:r>
              <w:rPr>
                <w:sz w:val="18"/>
                <w:szCs w:val="18"/>
              </w:rPr>
              <w:t>9</w:t>
            </w:r>
            <w:r>
              <w:rPr>
                <w:rFonts w:hint="eastAsia"/>
                <w:sz w:val="18"/>
                <w:szCs w:val="18"/>
              </w:rPr>
              <w:t>月</w:t>
            </w:r>
            <w:r>
              <w:rPr>
                <w:sz w:val="18"/>
                <w:szCs w:val="18"/>
              </w:rPr>
              <w:t>1</w:t>
            </w:r>
            <w:r>
              <w:rPr>
                <w:rFonts w:hint="eastAsia"/>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环保设施设计单位</w:t>
            </w:r>
          </w:p>
        </w:tc>
        <w:tc>
          <w:tcPr>
            <w:tcW w:w="4296" w:type="dxa"/>
            <w:gridSpan w:val="8"/>
            <w:vAlign w:val="center"/>
          </w:tcPr>
          <w:p>
            <w:pPr>
              <w:adjustRightInd w:val="0"/>
              <w:snapToGrid w:val="0"/>
              <w:jc w:val="center"/>
              <w:rPr>
                <w:b/>
                <w:bCs/>
                <w:sz w:val="18"/>
                <w:szCs w:val="18"/>
              </w:rPr>
            </w:pPr>
            <w:r>
              <w:rPr>
                <w:rFonts w:hint="eastAsia"/>
                <w:bCs/>
                <w:sz w:val="18"/>
                <w:szCs w:val="18"/>
              </w:rPr>
              <w:t>中国轻工业广州工程有限公司</w:t>
            </w:r>
          </w:p>
        </w:tc>
        <w:tc>
          <w:tcPr>
            <w:tcW w:w="2244" w:type="dxa"/>
            <w:gridSpan w:val="6"/>
            <w:vAlign w:val="center"/>
          </w:tcPr>
          <w:p>
            <w:pPr>
              <w:adjustRightInd w:val="0"/>
              <w:snapToGrid w:val="0"/>
              <w:jc w:val="center"/>
              <w:rPr>
                <w:b/>
                <w:bCs/>
                <w:sz w:val="18"/>
                <w:szCs w:val="18"/>
              </w:rPr>
            </w:pPr>
            <w:r>
              <w:rPr>
                <w:rFonts w:hint="eastAsia"/>
                <w:b/>
                <w:bCs/>
                <w:sz w:val="18"/>
                <w:szCs w:val="18"/>
              </w:rPr>
              <w:t>环保设施施工单位</w:t>
            </w:r>
          </w:p>
        </w:tc>
        <w:tc>
          <w:tcPr>
            <w:tcW w:w="1860" w:type="dxa"/>
            <w:gridSpan w:val="3"/>
            <w:vAlign w:val="center"/>
          </w:tcPr>
          <w:p>
            <w:pPr>
              <w:adjustRightInd w:val="0"/>
              <w:snapToGrid w:val="0"/>
              <w:jc w:val="center"/>
              <w:rPr>
                <w:bCs/>
                <w:sz w:val="18"/>
                <w:szCs w:val="18"/>
              </w:rPr>
            </w:pPr>
            <w:r>
              <w:rPr>
                <w:rFonts w:hint="eastAsia"/>
                <w:bCs/>
                <w:sz w:val="18"/>
                <w:szCs w:val="18"/>
              </w:rPr>
              <w:t>韶关市翁源县第三建筑工程有限公司</w:t>
            </w:r>
          </w:p>
        </w:tc>
        <w:tc>
          <w:tcPr>
            <w:tcW w:w="2025" w:type="dxa"/>
            <w:gridSpan w:val="3"/>
            <w:vAlign w:val="center"/>
          </w:tcPr>
          <w:p>
            <w:pPr>
              <w:adjustRightInd w:val="0"/>
              <w:snapToGrid w:val="0"/>
              <w:jc w:val="center"/>
              <w:rPr>
                <w:b/>
                <w:bCs/>
                <w:sz w:val="18"/>
                <w:szCs w:val="18"/>
              </w:rPr>
            </w:pPr>
            <w:r>
              <w:rPr>
                <w:rFonts w:hint="eastAsia"/>
                <w:b/>
                <w:bCs/>
                <w:sz w:val="18"/>
                <w:szCs w:val="18"/>
              </w:rPr>
              <w:t>本工程排污许可证编号</w:t>
            </w:r>
          </w:p>
        </w:tc>
        <w:tc>
          <w:tcPr>
            <w:tcW w:w="2782" w:type="dxa"/>
            <w:gridSpan w:val="5"/>
            <w:vAlign w:val="center"/>
          </w:tcPr>
          <w:p>
            <w:pPr>
              <w:adjustRightInd w:val="0"/>
              <w:snapToGrid w:val="0"/>
              <w:jc w:val="center"/>
              <w:rPr>
                <w:b/>
                <w:bCs/>
                <w:sz w:val="18"/>
                <w:szCs w:val="18"/>
              </w:rPr>
            </w:pPr>
            <w:r>
              <w:rPr>
                <w:sz w:val="18"/>
                <w:szCs w:val="18"/>
              </w:rPr>
              <w:t>4402292017000038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验收单位</w:t>
            </w:r>
          </w:p>
        </w:tc>
        <w:tc>
          <w:tcPr>
            <w:tcW w:w="4296" w:type="dxa"/>
            <w:gridSpan w:val="8"/>
            <w:vAlign w:val="center"/>
          </w:tcPr>
          <w:p>
            <w:pPr>
              <w:adjustRightInd w:val="0"/>
              <w:snapToGrid w:val="0"/>
              <w:jc w:val="center"/>
              <w:rPr>
                <w:b/>
                <w:bCs/>
                <w:sz w:val="18"/>
                <w:szCs w:val="18"/>
              </w:rPr>
            </w:pPr>
            <w:r>
              <w:rPr>
                <w:rFonts w:hint="eastAsia"/>
                <w:sz w:val="18"/>
                <w:szCs w:val="18"/>
              </w:rPr>
              <w:t>翁源广业清怡食品科技有限公司</w:t>
            </w:r>
          </w:p>
        </w:tc>
        <w:tc>
          <w:tcPr>
            <w:tcW w:w="2244" w:type="dxa"/>
            <w:gridSpan w:val="6"/>
            <w:vAlign w:val="center"/>
          </w:tcPr>
          <w:p>
            <w:pPr>
              <w:adjustRightInd w:val="0"/>
              <w:snapToGrid w:val="0"/>
              <w:jc w:val="center"/>
              <w:rPr>
                <w:b/>
                <w:bCs/>
                <w:sz w:val="18"/>
                <w:szCs w:val="18"/>
              </w:rPr>
            </w:pPr>
            <w:r>
              <w:rPr>
                <w:rFonts w:hint="eastAsia"/>
                <w:b/>
                <w:bCs/>
                <w:sz w:val="18"/>
                <w:szCs w:val="18"/>
              </w:rPr>
              <w:t>环保设施监测单位</w:t>
            </w:r>
          </w:p>
        </w:tc>
        <w:tc>
          <w:tcPr>
            <w:tcW w:w="1860" w:type="dxa"/>
            <w:gridSpan w:val="3"/>
            <w:vAlign w:val="center"/>
          </w:tcPr>
          <w:p>
            <w:pPr>
              <w:adjustRightInd w:val="0"/>
              <w:snapToGrid w:val="0"/>
              <w:jc w:val="center"/>
              <w:rPr>
                <w:bCs/>
                <w:sz w:val="18"/>
                <w:szCs w:val="18"/>
              </w:rPr>
            </w:pPr>
            <w:r>
              <w:rPr>
                <w:rFonts w:hint="eastAsia" w:ascii="宋体" w:hAnsi="宋体" w:cs="宋体"/>
                <w:bCs/>
                <w:sz w:val="18"/>
                <w:szCs w:val="18"/>
              </w:rPr>
              <w:t>广东中誉科诚检测技术有限公司</w:t>
            </w:r>
          </w:p>
        </w:tc>
        <w:tc>
          <w:tcPr>
            <w:tcW w:w="2025" w:type="dxa"/>
            <w:gridSpan w:val="3"/>
            <w:vAlign w:val="center"/>
          </w:tcPr>
          <w:p>
            <w:pPr>
              <w:adjustRightInd w:val="0"/>
              <w:snapToGrid w:val="0"/>
              <w:jc w:val="center"/>
              <w:rPr>
                <w:b/>
                <w:bCs/>
                <w:sz w:val="18"/>
                <w:szCs w:val="18"/>
              </w:rPr>
            </w:pPr>
            <w:r>
              <w:rPr>
                <w:rFonts w:hint="eastAsia"/>
                <w:b/>
                <w:bCs/>
                <w:sz w:val="18"/>
                <w:szCs w:val="18"/>
              </w:rPr>
              <w:t>验收监测时工况</w:t>
            </w:r>
          </w:p>
        </w:tc>
        <w:tc>
          <w:tcPr>
            <w:tcW w:w="2782" w:type="dxa"/>
            <w:gridSpan w:val="5"/>
            <w:vAlign w:val="center"/>
          </w:tcPr>
          <w:p>
            <w:pPr>
              <w:adjustRightInd w:val="0"/>
              <w:snapToGrid w:val="0"/>
              <w:jc w:val="center"/>
              <w:rPr>
                <w:b/>
                <w:bCs/>
                <w:sz w:val="18"/>
                <w:szCs w:val="18"/>
              </w:rPr>
            </w:pPr>
            <w:r>
              <w:rPr>
                <w:b/>
                <w:bCs/>
                <w:sz w:val="18"/>
                <w:szCs w:val="18"/>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投资总概算（万元）</w:t>
            </w:r>
          </w:p>
        </w:tc>
        <w:tc>
          <w:tcPr>
            <w:tcW w:w="4296" w:type="dxa"/>
            <w:gridSpan w:val="8"/>
            <w:vAlign w:val="center"/>
          </w:tcPr>
          <w:p>
            <w:pPr>
              <w:adjustRightInd w:val="0"/>
              <w:snapToGrid w:val="0"/>
              <w:jc w:val="center"/>
              <w:rPr>
                <w:sz w:val="18"/>
                <w:szCs w:val="18"/>
              </w:rPr>
            </w:pPr>
            <w:r>
              <w:rPr>
                <w:sz w:val="18"/>
                <w:szCs w:val="18"/>
              </w:rPr>
              <w:t>4100</w:t>
            </w:r>
          </w:p>
        </w:tc>
        <w:tc>
          <w:tcPr>
            <w:tcW w:w="2244" w:type="dxa"/>
            <w:gridSpan w:val="6"/>
            <w:vAlign w:val="center"/>
          </w:tcPr>
          <w:p>
            <w:pPr>
              <w:adjustRightInd w:val="0"/>
              <w:snapToGrid w:val="0"/>
              <w:jc w:val="center"/>
              <w:rPr>
                <w:b/>
                <w:bCs/>
                <w:sz w:val="18"/>
                <w:szCs w:val="18"/>
              </w:rPr>
            </w:pPr>
            <w:r>
              <w:rPr>
                <w:rFonts w:hint="eastAsia"/>
                <w:b/>
                <w:bCs/>
                <w:sz w:val="18"/>
                <w:szCs w:val="18"/>
              </w:rPr>
              <w:t>环保投资总概算（万元）</w:t>
            </w:r>
          </w:p>
        </w:tc>
        <w:tc>
          <w:tcPr>
            <w:tcW w:w="1860" w:type="dxa"/>
            <w:gridSpan w:val="3"/>
            <w:vAlign w:val="center"/>
          </w:tcPr>
          <w:p>
            <w:pPr>
              <w:adjustRightInd w:val="0"/>
              <w:snapToGrid w:val="0"/>
              <w:jc w:val="center"/>
              <w:rPr>
                <w:sz w:val="18"/>
                <w:szCs w:val="18"/>
              </w:rPr>
            </w:pPr>
            <w:r>
              <w:rPr>
                <w:sz w:val="18"/>
                <w:szCs w:val="18"/>
              </w:rPr>
              <w:t>212</w:t>
            </w:r>
          </w:p>
        </w:tc>
        <w:tc>
          <w:tcPr>
            <w:tcW w:w="2025" w:type="dxa"/>
            <w:gridSpan w:val="3"/>
            <w:vAlign w:val="center"/>
          </w:tcPr>
          <w:p>
            <w:pPr>
              <w:adjustRightInd w:val="0"/>
              <w:snapToGrid w:val="0"/>
              <w:jc w:val="center"/>
              <w:rPr>
                <w:b/>
                <w:bCs/>
                <w:sz w:val="18"/>
                <w:szCs w:val="18"/>
              </w:rPr>
            </w:pPr>
            <w:r>
              <w:rPr>
                <w:rFonts w:hint="eastAsia"/>
                <w:b/>
                <w:bCs/>
                <w:sz w:val="18"/>
                <w:szCs w:val="18"/>
              </w:rPr>
              <w:t>所占比例（</w:t>
            </w:r>
            <w:r>
              <w:rPr>
                <w:b/>
                <w:bCs/>
                <w:sz w:val="18"/>
                <w:szCs w:val="18"/>
              </w:rPr>
              <w:t>%</w:t>
            </w:r>
            <w:r>
              <w:rPr>
                <w:rFonts w:hint="eastAsia"/>
                <w:b/>
                <w:bCs/>
                <w:sz w:val="18"/>
                <w:szCs w:val="18"/>
              </w:rPr>
              <w:t>）</w:t>
            </w:r>
          </w:p>
        </w:tc>
        <w:tc>
          <w:tcPr>
            <w:tcW w:w="2782" w:type="dxa"/>
            <w:gridSpan w:val="5"/>
            <w:vAlign w:val="center"/>
          </w:tcPr>
          <w:p>
            <w:pPr>
              <w:adjustRightInd w:val="0"/>
              <w:snapToGrid w:val="0"/>
              <w:jc w:val="center"/>
              <w:rPr>
                <w:sz w:val="18"/>
                <w:szCs w:val="18"/>
              </w:rPr>
            </w:pPr>
            <w:r>
              <w:rPr>
                <w:sz w:val="18"/>
                <w:szCs w:val="18"/>
              </w:rPr>
              <w:t>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实际总投资（万元）</w:t>
            </w:r>
          </w:p>
        </w:tc>
        <w:tc>
          <w:tcPr>
            <w:tcW w:w="4296" w:type="dxa"/>
            <w:gridSpan w:val="8"/>
            <w:vAlign w:val="center"/>
          </w:tcPr>
          <w:p>
            <w:pPr>
              <w:adjustRightInd w:val="0"/>
              <w:snapToGrid w:val="0"/>
              <w:jc w:val="center"/>
              <w:rPr>
                <w:sz w:val="18"/>
                <w:szCs w:val="18"/>
              </w:rPr>
            </w:pPr>
            <w:r>
              <w:rPr>
                <w:sz w:val="18"/>
                <w:szCs w:val="18"/>
              </w:rPr>
              <w:t>4100</w:t>
            </w:r>
          </w:p>
        </w:tc>
        <w:tc>
          <w:tcPr>
            <w:tcW w:w="2244" w:type="dxa"/>
            <w:gridSpan w:val="6"/>
            <w:vAlign w:val="center"/>
          </w:tcPr>
          <w:p>
            <w:pPr>
              <w:adjustRightInd w:val="0"/>
              <w:snapToGrid w:val="0"/>
              <w:jc w:val="center"/>
              <w:rPr>
                <w:b/>
                <w:bCs/>
                <w:sz w:val="18"/>
                <w:szCs w:val="18"/>
              </w:rPr>
            </w:pPr>
            <w:r>
              <w:rPr>
                <w:rFonts w:hint="eastAsia"/>
                <w:b/>
                <w:bCs/>
                <w:sz w:val="18"/>
                <w:szCs w:val="18"/>
              </w:rPr>
              <w:t>实际环保投资（万元）</w:t>
            </w:r>
          </w:p>
        </w:tc>
        <w:tc>
          <w:tcPr>
            <w:tcW w:w="1860" w:type="dxa"/>
            <w:gridSpan w:val="3"/>
            <w:vAlign w:val="center"/>
          </w:tcPr>
          <w:p>
            <w:pPr>
              <w:adjustRightInd w:val="0"/>
              <w:snapToGrid w:val="0"/>
              <w:jc w:val="center"/>
              <w:rPr>
                <w:sz w:val="18"/>
                <w:szCs w:val="18"/>
              </w:rPr>
            </w:pPr>
            <w:r>
              <w:rPr>
                <w:sz w:val="18"/>
                <w:szCs w:val="18"/>
              </w:rPr>
              <w:t>212</w:t>
            </w:r>
          </w:p>
        </w:tc>
        <w:tc>
          <w:tcPr>
            <w:tcW w:w="2025" w:type="dxa"/>
            <w:gridSpan w:val="3"/>
            <w:vAlign w:val="center"/>
          </w:tcPr>
          <w:p>
            <w:pPr>
              <w:adjustRightInd w:val="0"/>
              <w:snapToGrid w:val="0"/>
              <w:jc w:val="center"/>
              <w:rPr>
                <w:b/>
                <w:bCs/>
                <w:sz w:val="18"/>
                <w:szCs w:val="18"/>
              </w:rPr>
            </w:pPr>
            <w:r>
              <w:rPr>
                <w:rFonts w:hint="eastAsia"/>
                <w:b/>
                <w:bCs/>
                <w:sz w:val="18"/>
                <w:szCs w:val="18"/>
              </w:rPr>
              <w:t>所占比例（</w:t>
            </w:r>
            <w:r>
              <w:rPr>
                <w:b/>
                <w:bCs/>
                <w:sz w:val="18"/>
                <w:szCs w:val="18"/>
              </w:rPr>
              <w:t>%</w:t>
            </w:r>
            <w:r>
              <w:rPr>
                <w:rFonts w:hint="eastAsia"/>
                <w:b/>
                <w:bCs/>
                <w:sz w:val="18"/>
                <w:szCs w:val="18"/>
              </w:rPr>
              <w:t>）</w:t>
            </w:r>
          </w:p>
        </w:tc>
        <w:tc>
          <w:tcPr>
            <w:tcW w:w="2782" w:type="dxa"/>
            <w:gridSpan w:val="5"/>
            <w:vAlign w:val="center"/>
          </w:tcPr>
          <w:p>
            <w:pPr>
              <w:adjustRightInd w:val="0"/>
              <w:snapToGrid w:val="0"/>
              <w:jc w:val="center"/>
              <w:rPr>
                <w:sz w:val="18"/>
                <w:szCs w:val="18"/>
              </w:rPr>
            </w:pPr>
            <w:r>
              <w:rPr>
                <w:sz w:val="18"/>
                <w:szCs w:val="18"/>
              </w:rPr>
              <w:t>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1560" w:type="dxa"/>
            <w:vAlign w:val="center"/>
          </w:tcPr>
          <w:p>
            <w:pPr>
              <w:adjustRightInd w:val="0"/>
              <w:snapToGrid w:val="0"/>
              <w:jc w:val="center"/>
              <w:rPr>
                <w:b/>
                <w:bCs/>
                <w:sz w:val="18"/>
                <w:szCs w:val="18"/>
              </w:rPr>
            </w:pPr>
            <w:r>
              <w:rPr>
                <w:rFonts w:hint="eastAsia"/>
                <w:b/>
                <w:bCs/>
                <w:sz w:val="18"/>
                <w:szCs w:val="18"/>
              </w:rPr>
              <w:t>废水治理（万元）</w:t>
            </w:r>
          </w:p>
        </w:tc>
        <w:tc>
          <w:tcPr>
            <w:tcW w:w="1005" w:type="dxa"/>
            <w:gridSpan w:val="2"/>
            <w:vAlign w:val="center"/>
          </w:tcPr>
          <w:p>
            <w:pPr>
              <w:adjustRightInd w:val="0"/>
              <w:snapToGrid w:val="0"/>
              <w:jc w:val="center"/>
              <w:rPr>
                <w:rFonts w:hint="eastAsia" w:eastAsia="宋体"/>
                <w:b/>
                <w:bCs/>
                <w:sz w:val="18"/>
                <w:szCs w:val="18"/>
                <w:lang w:eastAsia="zh-CN"/>
              </w:rPr>
            </w:pPr>
            <w:r>
              <w:rPr>
                <w:rFonts w:hint="eastAsia"/>
                <w:sz w:val="18"/>
                <w:szCs w:val="18"/>
                <w:lang w:val="en-US" w:eastAsia="zh-CN"/>
              </w:rPr>
              <w:t>150</w:t>
            </w:r>
          </w:p>
        </w:tc>
        <w:tc>
          <w:tcPr>
            <w:tcW w:w="1650" w:type="dxa"/>
            <w:gridSpan w:val="2"/>
            <w:vAlign w:val="center"/>
          </w:tcPr>
          <w:p>
            <w:pPr>
              <w:adjustRightInd w:val="0"/>
              <w:snapToGrid w:val="0"/>
              <w:jc w:val="center"/>
              <w:rPr>
                <w:b/>
                <w:bCs/>
                <w:sz w:val="18"/>
                <w:szCs w:val="18"/>
              </w:rPr>
            </w:pPr>
            <w:r>
              <w:rPr>
                <w:rFonts w:hint="eastAsia"/>
                <w:b/>
                <w:bCs/>
                <w:sz w:val="18"/>
                <w:szCs w:val="18"/>
              </w:rPr>
              <w:t>废气治理（万元）</w:t>
            </w:r>
          </w:p>
        </w:tc>
        <w:tc>
          <w:tcPr>
            <w:tcW w:w="765" w:type="dxa"/>
            <w:gridSpan w:val="2"/>
            <w:vAlign w:val="center"/>
          </w:tcPr>
          <w:p>
            <w:pPr>
              <w:adjustRightInd w:val="0"/>
              <w:snapToGrid w:val="0"/>
              <w:jc w:val="center"/>
              <w:rPr>
                <w:rFonts w:hint="eastAsia" w:eastAsia="宋体"/>
                <w:b/>
                <w:bCs/>
                <w:sz w:val="18"/>
                <w:szCs w:val="18"/>
                <w:lang w:eastAsia="zh-CN"/>
              </w:rPr>
            </w:pPr>
            <w:r>
              <w:rPr>
                <w:rFonts w:hint="eastAsia"/>
                <w:sz w:val="18"/>
                <w:szCs w:val="18"/>
                <w:lang w:val="en-US" w:eastAsia="zh-CN"/>
              </w:rPr>
              <w:t>10</w:t>
            </w:r>
          </w:p>
        </w:tc>
        <w:tc>
          <w:tcPr>
            <w:tcW w:w="1560" w:type="dxa"/>
            <w:gridSpan w:val="4"/>
            <w:vAlign w:val="center"/>
          </w:tcPr>
          <w:p>
            <w:pPr>
              <w:adjustRightInd w:val="0"/>
              <w:snapToGrid w:val="0"/>
              <w:jc w:val="center"/>
              <w:rPr>
                <w:b/>
                <w:bCs/>
                <w:sz w:val="18"/>
                <w:szCs w:val="18"/>
              </w:rPr>
            </w:pPr>
            <w:r>
              <w:rPr>
                <w:rFonts w:hint="eastAsia"/>
                <w:b/>
                <w:bCs/>
                <w:sz w:val="18"/>
                <w:szCs w:val="18"/>
              </w:rPr>
              <w:t>噪声治理（万元）</w:t>
            </w:r>
          </w:p>
        </w:tc>
        <w:tc>
          <w:tcPr>
            <w:tcW w:w="1185" w:type="dxa"/>
            <w:gridSpan w:val="2"/>
            <w:vAlign w:val="center"/>
          </w:tcPr>
          <w:p>
            <w:pPr>
              <w:adjustRightInd w:val="0"/>
              <w:snapToGrid w:val="0"/>
              <w:jc w:val="center"/>
              <w:rPr>
                <w:rFonts w:hint="eastAsia" w:eastAsia="宋体"/>
                <w:b/>
                <w:bCs/>
                <w:sz w:val="18"/>
                <w:szCs w:val="18"/>
                <w:lang w:eastAsia="zh-CN"/>
              </w:rPr>
            </w:pPr>
            <w:r>
              <w:rPr>
                <w:rFonts w:hint="eastAsia"/>
                <w:sz w:val="18"/>
                <w:szCs w:val="18"/>
                <w:lang w:val="en-US" w:eastAsia="zh-CN"/>
              </w:rPr>
              <w:t>20</w:t>
            </w:r>
          </w:p>
        </w:tc>
        <w:tc>
          <w:tcPr>
            <w:tcW w:w="1935" w:type="dxa"/>
            <w:gridSpan w:val="5"/>
            <w:vAlign w:val="center"/>
          </w:tcPr>
          <w:p>
            <w:pPr>
              <w:adjustRightInd w:val="0"/>
              <w:snapToGrid w:val="0"/>
              <w:jc w:val="center"/>
              <w:rPr>
                <w:b/>
                <w:bCs/>
                <w:sz w:val="18"/>
                <w:szCs w:val="18"/>
              </w:rPr>
            </w:pPr>
            <w:r>
              <w:rPr>
                <w:rFonts w:hint="eastAsia"/>
                <w:b/>
                <w:bCs/>
                <w:sz w:val="18"/>
                <w:szCs w:val="18"/>
              </w:rPr>
              <w:t>固体废物治理（万元）</w:t>
            </w:r>
          </w:p>
        </w:tc>
        <w:tc>
          <w:tcPr>
            <w:tcW w:w="840" w:type="dxa"/>
            <w:vAlign w:val="center"/>
          </w:tcPr>
          <w:p>
            <w:pPr>
              <w:adjustRightInd w:val="0"/>
              <w:snapToGrid w:val="0"/>
              <w:jc w:val="center"/>
              <w:rPr>
                <w:rFonts w:hint="eastAsia" w:eastAsia="宋体"/>
                <w:b/>
                <w:bCs/>
                <w:sz w:val="18"/>
                <w:szCs w:val="18"/>
                <w:lang w:eastAsia="zh-CN"/>
              </w:rPr>
            </w:pPr>
            <w:r>
              <w:rPr>
                <w:rFonts w:hint="eastAsia"/>
                <w:sz w:val="18"/>
                <w:szCs w:val="18"/>
                <w:lang w:val="en-US" w:eastAsia="zh-CN"/>
              </w:rPr>
              <w:t>10</w:t>
            </w:r>
          </w:p>
        </w:tc>
        <w:tc>
          <w:tcPr>
            <w:tcW w:w="2025" w:type="dxa"/>
            <w:gridSpan w:val="3"/>
            <w:vAlign w:val="center"/>
          </w:tcPr>
          <w:p>
            <w:pPr>
              <w:adjustRightInd w:val="0"/>
              <w:snapToGrid w:val="0"/>
              <w:jc w:val="center"/>
              <w:rPr>
                <w:b/>
                <w:bCs/>
                <w:sz w:val="18"/>
                <w:szCs w:val="18"/>
              </w:rPr>
            </w:pPr>
            <w:r>
              <w:rPr>
                <w:rFonts w:hint="eastAsia"/>
                <w:b/>
                <w:bCs/>
                <w:sz w:val="18"/>
                <w:szCs w:val="18"/>
              </w:rPr>
              <w:t>绿化及生态（万元）</w:t>
            </w:r>
          </w:p>
        </w:tc>
        <w:tc>
          <w:tcPr>
            <w:tcW w:w="675" w:type="dxa"/>
            <w:gridSpan w:val="2"/>
            <w:vAlign w:val="center"/>
          </w:tcPr>
          <w:p>
            <w:pPr>
              <w:adjustRightInd w:val="0"/>
              <w:snapToGrid w:val="0"/>
              <w:jc w:val="center"/>
              <w:rPr>
                <w:rFonts w:hint="eastAsia" w:eastAsia="宋体"/>
                <w:b/>
                <w:bCs/>
                <w:sz w:val="18"/>
                <w:szCs w:val="18"/>
                <w:lang w:eastAsia="zh-CN"/>
              </w:rPr>
            </w:pPr>
            <w:r>
              <w:rPr>
                <w:rFonts w:hint="eastAsia"/>
                <w:sz w:val="18"/>
                <w:szCs w:val="18"/>
                <w:lang w:val="en-US" w:eastAsia="zh-CN"/>
              </w:rPr>
              <w:t>15</w:t>
            </w:r>
          </w:p>
        </w:tc>
        <w:tc>
          <w:tcPr>
            <w:tcW w:w="1179" w:type="dxa"/>
            <w:gridSpan w:val="2"/>
            <w:vAlign w:val="center"/>
          </w:tcPr>
          <w:p>
            <w:pPr>
              <w:adjustRightInd w:val="0"/>
              <w:snapToGrid w:val="0"/>
              <w:jc w:val="center"/>
              <w:rPr>
                <w:b/>
                <w:bCs/>
                <w:sz w:val="18"/>
                <w:szCs w:val="18"/>
              </w:rPr>
            </w:pPr>
            <w:r>
              <w:rPr>
                <w:rFonts w:hint="eastAsia"/>
                <w:b/>
                <w:bCs/>
                <w:sz w:val="18"/>
                <w:szCs w:val="18"/>
              </w:rPr>
              <w:t>其他（万元）</w:t>
            </w:r>
          </w:p>
        </w:tc>
        <w:tc>
          <w:tcPr>
            <w:tcW w:w="928" w:type="dxa"/>
            <w:vAlign w:val="center"/>
          </w:tcPr>
          <w:p>
            <w:pPr>
              <w:adjustRightInd w:val="0"/>
              <w:snapToGrid w:val="0"/>
              <w:jc w:val="center"/>
              <w:rPr>
                <w:rFonts w:hint="eastAsia" w:eastAsia="宋体"/>
                <w:b/>
                <w:bCs/>
                <w:sz w:val="18"/>
                <w:szCs w:val="18"/>
                <w:lang w:eastAsia="zh-CN"/>
              </w:rPr>
            </w:pPr>
            <w:r>
              <w:rPr>
                <w:rFonts w:hint="eastAsia"/>
                <w:sz w:val="18"/>
                <w:szCs w:val="18"/>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新增废水处理设施能力</w:t>
            </w:r>
          </w:p>
        </w:tc>
        <w:tc>
          <w:tcPr>
            <w:tcW w:w="4296" w:type="dxa"/>
            <w:gridSpan w:val="8"/>
            <w:vAlign w:val="center"/>
          </w:tcPr>
          <w:p>
            <w:pPr>
              <w:adjustRightInd w:val="0"/>
              <w:snapToGrid w:val="0"/>
              <w:jc w:val="center"/>
              <w:rPr>
                <w:b/>
                <w:bCs/>
                <w:sz w:val="18"/>
                <w:szCs w:val="18"/>
              </w:rPr>
            </w:pPr>
            <w:r>
              <w:rPr>
                <w:sz w:val="18"/>
                <w:szCs w:val="18"/>
              </w:rPr>
              <w:t>2000m</w:t>
            </w:r>
            <w:r>
              <w:rPr>
                <w:sz w:val="18"/>
                <w:szCs w:val="18"/>
                <w:vertAlign w:val="superscript"/>
              </w:rPr>
              <w:t>3</w:t>
            </w:r>
            <w:r>
              <w:rPr>
                <w:sz w:val="18"/>
                <w:szCs w:val="18"/>
              </w:rPr>
              <w:t>/d</w:t>
            </w:r>
          </w:p>
        </w:tc>
        <w:tc>
          <w:tcPr>
            <w:tcW w:w="2244" w:type="dxa"/>
            <w:gridSpan w:val="6"/>
            <w:vAlign w:val="center"/>
          </w:tcPr>
          <w:p>
            <w:pPr>
              <w:adjustRightInd w:val="0"/>
              <w:snapToGrid w:val="0"/>
              <w:jc w:val="center"/>
              <w:rPr>
                <w:b/>
                <w:bCs/>
                <w:sz w:val="18"/>
                <w:szCs w:val="18"/>
              </w:rPr>
            </w:pPr>
            <w:r>
              <w:rPr>
                <w:rFonts w:hint="eastAsia"/>
                <w:b/>
                <w:bCs/>
                <w:sz w:val="18"/>
                <w:szCs w:val="18"/>
              </w:rPr>
              <w:t>新增废气处理设施能力</w:t>
            </w:r>
          </w:p>
        </w:tc>
        <w:tc>
          <w:tcPr>
            <w:tcW w:w="1860" w:type="dxa"/>
            <w:gridSpan w:val="3"/>
            <w:vAlign w:val="center"/>
          </w:tcPr>
          <w:p>
            <w:pPr>
              <w:adjustRightInd w:val="0"/>
              <w:snapToGrid w:val="0"/>
              <w:jc w:val="center"/>
              <w:rPr>
                <w:b/>
                <w:bCs/>
                <w:sz w:val="18"/>
                <w:szCs w:val="18"/>
              </w:rPr>
            </w:pPr>
            <w:r>
              <w:rPr>
                <w:b/>
                <w:bCs/>
                <w:sz w:val="18"/>
                <w:szCs w:val="18"/>
              </w:rPr>
              <w:t>/</w:t>
            </w:r>
          </w:p>
        </w:tc>
        <w:tc>
          <w:tcPr>
            <w:tcW w:w="2025" w:type="dxa"/>
            <w:gridSpan w:val="3"/>
            <w:vAlign w:val="center"/>
          </w:tcPr>
          <w:p>
            <w:pPr>
              <w:adjustRightInd w:val="0"/>
              <w:snapToGrid w:val="0"/>
              <w:jc w:val="center"/>
              <w:rPr>
                <w:b/>
                <w:bCs/>
                <w:sz w:val="18"/>
                <w:szCs w:val="18"/>
              </w:rPr>
            </w:pPr>
            <w:r>
              <w:rPr>
                <w:rFonts w:hint="eastAsia"/>
                <w:b/>
                <w:bCs/>
                <w:sz w:val="18"/>
                <w:szCs w:val="18"/>
              </w:rPr>
              <w:t>年平均工作时</w:t>
            </w:r>
          </w:p>
        </w:tc>
        <w:tc>
          <w:tcPr>
            <w:tcW w:w="2782" w:type="dxa"/>
            <w:gridSpan w:val="5"/>
            <w:vAlign w:val="center"/>
          </w:tcPr>
          <w:p>
            <w:pPr>
              <w:adjustRightInd w:val="0"/>
              <w:snapToGrid w:val="0"/>
              <w:jc w:val="center"/>
              <w:rPr>
                <w:b/>
                <w:bCs/>
                <w:sz w:val="18"/>
                <w:szCs w:val="18"/>
              </w:rPr>
            </w:pPr>
            <w:r>
              <w:rPr>
                <w:sz w:val="18"/>
                <w:szCs w:val="18"/>
              </w:rPr>
              <w:t>7200h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83" w:type="dxa"/>
            <w:gridSpan w:val="3"/>
            <w:vAlign w:val="center"/>
          </w:tcPr>
          <w:p>
            <w:pPr>
              <w:adjustRightInd w:val="0"/>
              <w:snapToGrid w:val="0"/>
              <w:jc w:val="center"/>
              <w:rPr>
                <w:b/>
                <w:bCs/>
                <w:sz w:val="18"/>
                <w:szCs w:val="18"/>
              </w:rPr>
            </w:pPr>
            <w:r>
              <w:rPr>
                <w:rFonts w:hint="eastAsia"/>
                <w:b/>
                <w:bCs/>
                <w:sz w:val="18"/>
                <w:szCs w:val="18"/>
              </w:rPr>
              <w:t>运营单位</w:t>
            </w:r>
          </w:p>
        </w:tc>
        <w:tc>
          <w:tcPr>
            <w:tcW w:w="3660" w:type="dxa"/>
            <w:gridSpan w:val="7"/>
            <w:vAlign w:val="center"/>
          </w:tcPr>
          <w:p>
            <w:pPr>
              <w:adjustRightInd w:val="0"/>
              <w:snapToGrid w:val="0"/>
              <w:jc w:val="center"/>
              <w:rPr>
                <w:b/>
                <w:bCs/>
                <w:sz w:val="18"/>
                <w:szCs w:val="18"/>
              </w:rPr>
            </w:pPr>
            <w:r>
              <w:rPr>
                <w:rFonts w:hint="eastAsia"/>
                <w:sz w:val="18"/>
                <w:szCs w:val="18"/>
              </w:rPr>
              <w:t>翁源广业清怡食品科技有限公司</w:t>
            </w:r>
          </w:p>
        </w:tc>
        <w:tc>
          <w:tcPr>
            <w:tcW w:w="2415" w:type="dxa"/>
            <w:gridSpan w:val="5"/>
            <w:vAlign w:val="center"/>
          </w:tcPr>
          <w:p>
            <w:pPr>
              <w:adjustRightInd w:val="0"/>
              <w:snapToGrid w:val="0"/>
              <w:jc w:val="center"/>
              <w:rPr>
                <w:b/>
                <w:bCs/>
                <w:sz w:val="18"/>
                <w:szCs w:val="18"/>
              </w:rPr>
            </w:pPr>
            <w:r>
              <w:rPr>
                <w:rFonts w:hint="eastAsia"/>
                <w:b/>
                <w:bCs/>
                <w:sz w:val="18"/>
                <w:szCs w:val="18"/>
              </w:rPr>
              <w:t>运营单位社会统一信用代码</w:t>
            </w:r>
          </w:p>
        </w:tc>
        <w:tc>
          <w:tcPr>
            <w:tcW w:w="2325" w:type="dxa"/>
            <w:gridSpan w:val="5"/>
            <w:vAlign w:val="center"/>
          </w:tcPr>
          <w:p>
            <w:pPr>
              <w:adjustRightInd w:val="0"/>
              <w:snapToGrid w:val="0"/>
              <w:jc w:val="center"/>
              <w:rPr>
                <w:b/>
                <w:bCs/>
                <w:sz w:val="18"/>
                <w:szCs w:val="18"/>
              </w:rPr>
            </w:pPr>
            <w:r>
              <w:rPr>
                <w:b/>
                <w:bCs/>
                <w:sz w:val="18"/>
                <w:szCs w:val="18"/>
              </w:rPr>
              <w:t>91440229586377613M</w:t>
            </w:r>
          </w:p>
        </w:tc>
        <w:tc>
          <w:tcPr>
            <w:tcW w:w="2025" w:type="dxa"/>
            <w:gridSpan w:val="3"/>
            <w:vAlign w:val="center"/>
          </w:tcPr>
          <w:p>
            <w:pPr>
              <w:adjustRightInd w:val="0"/>
              <w:snapToGrid w:val="0"/>
              <w:jc w:val="center"/>
              <w:rPr>
                <w:b/>
                <w:bCs/>
                <w:sz w:val="18"/>
                <w:szCs w:val="18"/>
              </w:rPr>
            </w:pPr>
            <w:r>
              <w:rPr>
                <w:rFonts w:hint="eastAsia"/>
                <w:b/>
                <w:bCs/>
                <w:sz w:val="18"/>
                <w:szCs w:val="18"/>
              </w:rPr>
              <w:t>验收时间</w:t>
            </w:r>
          </w:p>
        </w:tc>
        <w:tc>
          <w:tcPr>
            <w:tcW w:w="2782" w:type="dxa"/>
            <w:gridSpan w:val="5"/>
            <w:vAlign w:val="center"/>
          </w:tcPr>
          <w:p>
            <w:pPr>
              <w:adjustRightInd w:val="0"/>
              <w:snapToGrid w:val="0"/>
              <w:jc w:val="center"/>
              <w:rPr>
                <w:b/>
                <w:bCs/>
                <w:sz w:val="18"/>
                <w:szCs w:val="18"/>
              </w:rPr>
            </w:pPr>
            <w:r>
              <w:rPr>
                <w:sz w:val="18"/>
                <w:szCs w:val="18"/>
              </w:rPr>
              <w:t>2017</w:t>
            </w:r>
            <w:r>
              <w:rPr>
                <w:rFonts w:hint="eastAsia"/>
                <w:sz w:val="18"/>
                <w:szCs w:val="18"/>
              </w:rPr>
              <w:t>年</w:t>
            </w:r>
            <w:r>
              <w:rPr>
                <w:sz w:val="18"/>
                <w:szCs w:val="18"/>
              </w:rPr>
              <w:t>9</w:t>
            </w:r>
            <w:r>
              <w:rPr>
                <w:rFonts w:hint="eastAsia"/>
                <w:sz w:val="18"/>
                <w:szCs w:val="18"/>
              </w:rPr>
              <w:t>月</w:t>
            </w:r>
            <w:r>
              <w:rPr>
                <w:sz w:val="18"/>
                <w:szCs w:val="18"/>
              </w:rPr>
              <w:t>18</w:t>
            </w:r>
            <w:r>
              <w:rPr>
                <w:rFonts w:hint="eastAsia"/>
                <w:sz w:val="18"/>
                <w:szCs w:val="18"/>
              </w:rPr>
              <w:t>日</w:t>
            </w:r>
            <w:r>
              <w:rPr>
                <w:sz w:val="18"/>
                <w:szCs w:val="18"/>
              </w:rPr>
              <w:t>—19</w:t>
            </w:r>
            <w:r>
              <w:rPr>
                <w:rFonts w:hint="eastAsia"/>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restart"/>
            <w:vAlign w:val="center"/>
          </w:tcPr>
          <w:p>
            <w:pPr>
              <w:adjustRightInd w:val="0"/>
              <w:snapToGrid w:val="0"/>
              <w:jc w:val="center"/>
              <w:rPr>
                <w:b/>
                <w:bCs/>
                <w:sz w:val="18"/>
                <w:szCs w:val="18"/>
              </w:rPr>
            </w:pPr>
            <w:r>
              <w:rPr>
                <w:rFonts w:hint="eastAsia"/>
                <w:b/>
                <w:bCs/>
                <w:sz w:val="18"/>
                <w:szCs w:val="18"/>
              </w:rPr>
              <w:t>污染物排放达标与总量控制</w:t>
            </w:r>
          </w:p>
        </w:tc>
        <w:tc>
          <w:tcPr>
            <w:tcW w:w="2100" w:type="dxa"/>
            <w:gridSpan w:val="2"/>
            <w:vAlign w:val="center"/>
          </w:tcPr>
          <w:p>
            <w:pPr>
              <w:adjustRightInd w:val="0"/>
              <w:snapToGrid w:val="0"/>
              <w:jc w:val="center"/>
              <w:rPr>
                <w:b/>
                <w:bCs/>
                <w:sz w:val="18"/>
                <w:szCs w:val="18"/>
              </w:rPr>
            </w:pPr>
            <w:r>
              <w:rPr>
                <w:rFonts w:hint="eastAsia"/>
                <w:b/>
                <w:bCs/>
                <w:sz w:val="18"/>
                <w:szCs w:val="18"/>
              </w:rPr>
              <w:t>污染物</w:t>
            </w:r>
          </w:p>
        </w:tc>
        <w:tc>
          <w:tcPr>
            <w:tcW w:w="915" w:type="dxa"/>
            <w:gridSpan w:val="2"/>
            <w:vAlign w:val="center"/>
          </w:tcPr>
          <w:p>
            <w:pPr>
              <w:adjustRightInd w:val="0"/>
              <w:snapToGrid w:val="0"/>
              <w:jc w:val="center"/>
              <w:rPr>
                <w:b/>
                <w:bCs/>
                <w:sz w:val="18"/>
                <w:szCs w:val="18"/>
              </w:rPr>
            </w:pPr>
            <w:r>
              <w:rPr>
                <w:rFonts w:hint="eastAsia"/>
                <w:b/>
                <w:bCs/>
                <w:sz w:val="18"/>
                <w:szCs w:val="18"/>
              </w:rPr>
              <w:t>原有排放量</w:t>
            </w:r>
          </w:p>
          <w:p>
            <w:pPr>
              <w:adjustRightInd w:val="0"/>
              <w:snapToGrid w:val="0"/>
              <w:jc w:val="center"/>
              <w:rPr>
                <w:b/>
                <w:bCs/>
                <w:sz w:val="18"/>
                <w:szCs w:val="18"/>
              </w:rPr>
            </w:pPr>
            <w:r>
              <w:rPr>
                <w:rFonts w:hint="eastAsia"/>
                <w:b/>
                <w:bCs/>
                <w:sz w:val="18"/>
                <w:szCs w:val="18"/>
              </w:rPr>
              <w:t>（</w:t>
            </w:r>
            <w:r>
              <w:rPr>
                <w:b/>
                <w:bCs/>
                <w:sz w:val="18"/>
                <w:szCs w:val="18"/>
              </w:rPr>
              <w:t>1</w:t>
            </w:r>
            <w:r>
              <w:rPr>
                <w:rFonts w:hint="eastAsia"/>
                <w:b/>
                <w:bCs/>
                <w:sz w:val="18"/>
                <w:szCs w:val="18"/>
              </w:rPr>
              <w:t>）</w:t>
            </w:r>
          </w:p>
        </w:tc>
        <w:tc>
          <w:tcPr>
            <w:tcW w:w="1275" w:type="dxa"/>
            <w:gridSpan w:val="2"/>
            <w:vAlign w:val="center"/>
          </w:tcPr>
          <w:p>
            <w:pPr>
              <w:adjustRightInd w:val="0"/>
              <w:snapToGrid w:val="0"/>
              <w:jc w:val="center"/>
              <w:rPr>
                <w:b/>
                <w:bCs/>
                <w:sz w:val="18"/>
                <w:szCs w:val="18"/>
              </w:rPr>
            </w:pPr>
            <w:r>
              <w:rPr>
                <w:rFonts w:hint="eastAsia"/>
                <w:b/>
                <w:bCs/>
                <w:sz w:val="18"/>
                <w:szCs w:val="18"/>
              </w:rPr>
              <w:t>本期工程实际排放浓度</w:t>
            </w:r>
          </w:p>
          <w:p>
            <w:pPr>
              <w:adjustRightInd w:val="0"/>
              <w:snapToGrid w:val="0"/>
              <w:jc w:val="center"/>
              <w:rPr>
                <w:b/>
                <w:bCs/>
                <w:sz w:val="18"/>
                <w:szCs w:val="18"/>
              </w:rPr>
            </w:pPr>
            <w:r>
              <w:rPr>
                <w:rFonts w:hint="eastAsia"/>
                <w:b/>
                <w:bCs/>
                <w:sz w:val="18"/>
                <w:szCs w:val="18"/>
              </w:rPr>
              <w:t>（</w:t>
            </w:r>
            <w:r>
              <w:rPr>
                <w:b/>
                <w:bCs/>
                <w:sz w:val="18"/>
                <w:szCs w:val="18"/>
              </w:rPr>
              <w:t>2</w:t>
            </w:r>
            <w:r>
              <w:rPr>
                <w:rFonts w:hint="eastAsia"/>
                <w:b/>
                <w:bCs/>
                <w:sz w:val="18"/>
                <w:szCs w:val="18"/>
              </w:rPr>
              <w:t>）</w:t>
            </w:r>
          </w:p>
        </w:tc>
        <w:tc>
          <w:tcPr>
            <w:tcW w:w="1170" w:type="dxa"/>
            <w:gridSpan w:val="2"/>
            <w:vAlign w:val="center"/>
          </w:tcPr>
          <w:p>
            <w:pPr>
              <w:adjustRightInd w:val="0"/>
              <w:snapToGrid w:val="0"/>
              <w:jc w:val="center"/>
              <w:rPr>
                <w:b/>
                <w:bCs/>
                <w:sz w:val="18"/>
                <w:szCs w:val="18"/>
              </w:rPr>
            </w:pPr>
            <w:r>
              <w:rPr>
                <w:rFonts w:hint="eastAsia"/>
                <w:b/>
                <w:bCs/>
                <w:sz w:val="18"/>
                <w:szCs w:val="18"/>
              </w:rPr>
              <w:t>本期工程允许排放浓度</w:t>
            </w:r>
          </w:p>
          <w:p>
            <w:pPr>
              <w:adjustRightInd w:val="0"/>
              <w:snapToGrid w:val="0"/>
              <w:jc w:val="center"/>
              <w:rPr>
                <w:b/>
                <w:bCs/>
                <w:sz w:val="18"/>
                <w:szCs w:val="18"/>
              </w:rPr>
            </w:pPr>
            <w:r>
              <w:rPr>
                <w:rFonts w:hint="eastAsia"/>
                <w:b/>
                <w:bCs/>
                <w:sz w:val="18"/>
                <w:szCs w:val="18"/>
              </w:rPr>
              <w:t>（</w:t>
            </w:r>
            <w:r>
              <w:rPr>
                <w:b/>
                <w:bCs/>
                <w:sz w:val="18"/>
                <w:szCs w:val="18"/>
              </w:rPr>
              <w:t>3</w:t>
            </w:r>
            <w:r>
              <w:rPr>
                <w:rFonts w:hint="eastAsia"/>
                <w:b/>
                <w:bCs/>
                <w:sz w:val="18"/>
                <w:szCs w:val="18"/>
              </w:rPr>
              <w:t>）</w:t>
            </w:r>
          </w:p>
        </w:tc>
        <w:tc>
          <w:tcPr>
            <w:tcW w:w="1080" w:type="dxa"/>
            <w:gridSpan w:val="3"/>
            <w:vAlign w:val="center"/>
          </w:tcPr>
          <w:p>
            <w:pPr>
              <w:adjustRightInd w:val="0"/>
              <w:snapToGrid w:val="0"/>
              <w:jc w:val="center"/>
              <w:rPr>
                <w:b/>
                <w:bCs/>
                <w:sz w:val="18"/>
                <w:szCs w:val="18"/>
              </w:rPr>
            </w:pPr>
            <w:r>
              <w:rPr>
                <w:rFonts w:hint="eastAsia"/>
                <w:b/>
                <w:bCs/>
                <w:sz w:val="18"/>
                <w:szCs w:val="18"/>
              </w:rPr>
              <w:t>本期工程产生量</w:t>
            </w:r>
          </w:p>
          <w:p>
            <w:pPr>
              <w:adjustRightInd w:val="0"/>
              <w:snapToGrid w:val="0"/>
              <w:jc w:val="center"/>
              <w:rPr>
                <w:b/>
                <w:bCs/>
                <w:sz w:val="18"/>
                <w:szCs w:val="18"/>
              </w:rPr>
            </w:pPr>
            <w:r>
              <w:rPr>
                <w:rFonts w:hint="eastAsia"/>
                <w:b/>
                <w:bCs/>
                <w:sz w:val="18"/>
                <w:szCs w:val="18"/>
              </w:rPr>
              <w:t>（</w:t>
            </w:r>
            <w:r>
              <w:rPr>
                <w:b/>
                <w:bCs/>
                <w:sz w:val="18"/>
                <w:szCs w:val="18"/>
              </w:rPr>
              <w:t>4</w:t>
            </w:r>
            <w:r>
              <w:rPr>
                <w:rFonts w:hint="eastAsia"/>
                <w:b/>
                <w:bCs/>
                <w:sz w:val="18"/>
                <w:szCs w:val="18"/>
              </w:rPr>
              <w:t>）</w:t>
            </w:r>
          </w:p>
        </w:tc>
        <w:tc>
          <w:tcPr>
            <w:tcW w:w="945" w:type="dxa"/>
            <w:vAlign w:val="center"/>
          </w:tcPr>
          <w:p>
            <w:pPr>
              <w:adjustRightInd w:val="0"/>
              <w:snapToGrid w:val="0"/>
              <w:jc w:val="center"/>
              <w:rPr>
                <w:b/>
                <w:bCs/>
                <w:sz w:val="18"/>
                <w:szCs w:val="18"/>
              </w:rPr>
            </w:pPr>
            <w:r>
              <w:rPr>
                <w:rFonts w:hint="eastAsia"/>
                <w:b/>
                <w:bCs/>
                <w:sz w:val="18"/>
                <w:szCs w:val="18"/>
              </w:rPr>
              <w:t>自身削减量</w:t>
            </w:r>
          </w:p>
          <w:p>
            <w:pPr>
              <w:adjustRightInd w:val="0"/>
              <w:snapToGrid w:val="0"/>
              <w:jc w:val="center"/>
              <w:rPr>
                <w:b/>
                <w:bCs/>
                <w:sz w:val="18"/>
                <w:szCs w:val="18"/>
              </w:rPr>
            </w:pPr>
            <w:r>
              <w:rPr>
                <w:b/>
                <w:bCs/>
                <w:sz w:val="18"/>
                <w:szCs w:val="18"/>
              </w:rPr>
              <w:t>(5)</w:t>
            </w:r>
          </w:p>
        </w:tc>
        <w:tc>
          <w:tcPr>
            <w:tcW w:w="968" w:type="dxa"/>
            <w:gridSpan w:val="3"/>
            <w:vAlign w:val="center"/>
          </w:tcPr>
          <w:p>
            <w:pPr>
              <w:adjustRightInd w:val="0"/>
              <w:snapToGrid w:val="0"/>
              <w:jc w:val="center"/>
              <w:rPr>
                <w:b/>
                <w:bCs/>
                <w:sz w:val="18"/>
                <w:szCs w:val="18"/>
              </w:rPr>
            </w:pPr>
            <w:r>
              <w:rPr>
                <w:rFonts w:hint="eastAsia"/>
                <w:b/>
                <w:bCs/>
                <w:sz w:val="18"/>
                <w:szCs w:val="18"/>
              </w:rPr>
              <w:t>实际排放量</w:t>
            </w:r>
          </w:p>
          <w:p>
            <w:pPr>
              <w:adjustRightInd w:val="0"/>
              <w:snapToGrid w:val="0"/>
              <w:jc w:val="center"/>
              <w:rPr>
                <w:b/>
                <w:bCs/>
                <w:sz w:val="18"/>
                <w:szCs w:val="18"/>
              </w:rPr>
            </w:pPr>
            <w:r>
              <w:rPr>
                <w:b/>
                <w:bCs/>
                <w:sz w:val="18"/>
                <w:szCs w:val="18"/>
              </w:rPr>
              <w:t>(6)</w:t>
            </w:r>
          </w:p>
        </w:tc>
        <w:tc>
          <w:tcPr>
            <w:tcW w:w="1142" w:type="dxa"/>
            <w:gridSpan w:val="2"/>
            <w:vAlign w:val="center"/>
          </w:tcPr>
          <w:p>
            <w:pPr>
              <w:adjustRightInd w:val="0"/>
              <w:snapToGrid w:val="0"/>
              <w:jc w:val="center"/>
              <w:rPr>
                <w:b/>
                <w:bCs/>
                <w:sz w:val="18"/>
                <w:szCs w:val="18"/>
              </w:rPr>
            </w:pPr>
            <w:r>
              <w:rPr>
                <w:rFonts w:hint="eastAsia"/>
                <w:b/>
                <w:bCs/>
                <w:sz w:val="18"/>
                <w:szCs w:val="18"/>
              </w:rPr>
              <w:t>核定排放总量</w:t>
            </w:r>
          </w:p>
          <w:p>
            <w:pPr>
              <w:adjustRightInd w:val="0"/>
              <w:snapToGrid w:val="0"/>
              <w:jc w:val="center"/>
              <w:rPr>
                <w:b/>
                <w:bCs/>
                <w:sz w:val="18"/>
                <w:szCs w:val="18"/>
              </w:rPr>
            </w:pPr>
            <w:r>
              <w:rPr>
                <w:b/>
                <w:bCs/>
                <w:sz w:val="18"/>
                <w:szCs w:val="18"/>
              </w:rPr>
              <w:t>(7)</w:t>
            </w:r>
          </w:p>
        </w:tc>
        <w:tc>
          <w:tcPr>
            <w:tcW w:w="1142" w:type="dxa"/>
            <w:gridSpan w:val="3"/>
            <w:vAlign w:val="center"/>
          </w:tcPr>
          <w:p>
            <w:pPr>
              <w:adjustRightInd w:val="0"/>
              <w:snapToGrid w:val="0"/>
              <w:jc w:val="center"/>
              <w:rPr>
                <w:b/>
                <w:bCs/>
                <w:sz w:val="18"/>
                <w:szCs w:val="18"/>
              </w:rPr>
            </w:pPr>
            <w:r>
              <w:rPr>
                <w:rFonts w:hint="eastAsia"/>
                <w:b/>
                <w:bCs/>
                <w:sz w:val="18"/>
                <w:szCs w:val="18"/>
              </w:rPr>
              <w:t>“以新带老”削减量</w:t>
            </w:r>
          </w:p>
          <w:p>
            <w:pPr>
              <w:adjustRightInd w:val="0"/>
              <w:snapToGrid w:val="0"/>
              <w:jc w:val="center"/>
              <w:rPr>
                <w:b/>
                <w:bCs/>
                <w:sz w:val="18"/>
                <w:szCs w:val="18"/>
              </w:rPr>
            </w:pPr>
            <w:r>
              <w:rPr>
                <w:b/>
                <w:bCs/>
                <w:sz w:val="18"/>
                <w:szCs w:val="18"/>
              </w:rPr>
              <w:t>(8)</w:t>
            </w:r>
          </w:p>
        </w:tc>
        <w:tc>
          <w:tcPr>
            <w:tcW w:w="1142" w:type="dxa"/>
            <w:vAlign w:val="center"/>
          </w:tcPr>
          <w:p>
            <w:pPr>
              <w:adjustRightInd w:val="0"/>
              <w:snapToGrid w:val="0"/>
              <w:jc w:val="center"/>
              <w:rPr>
                <w:b/>
                <w:bCs/>
                <w:sz w:val="18"/>
                <w:szCs w:val="18"/>
              </w:rPr>
            </w:pPr>
            <w:r>
              <w:rPr>
                <w:rFonts w:hint="eastAsia"/>
                <w:b/>
                <w:bCs/>
                <w:sz w:val="18"/>
                <w:szCs w:val="18"/>
              </w:rPr>
              <w:t>全厂实际排放总量</w:t>
            </w:r>
          </w:p>
          <w:p>
            <w:pPr>
              <w:adjustRightInd w:val="0"/>
              <w:snapToGrid w:val="0"/>
              <w:jc w:val="center"/>
              <w:rPr>
                <w:b/>
                <w:bCs/>
                <w:sz w:val="18"/>
                <w:szCs w:val="18"/>
              </w:rPr>
            </w:pPr>
            <w:r>
              <w:rPr>
                <w:b/>
                <w:bCs/>
                <w:sz w:val="18"/>
                <w:szCs w:val="18"/>
              </w:rPr>
              <w:t>(9)</w:t>
            </w:r>
          </w:p>
        </w:tc>
        <w:tc>
          <w:tcPr>
            <w:tcW w:w="1142" w:type="dxa"/>
            <w:gridSpan w:val="2"/>
            <w:vAlign w:val="center"/>
          </w:tcPr>
          <w:p>
            <w:pPr>
              <w:adjustRightInd w:val="0"/>
              <w:snapToGrid w:val="0"/>
              <w:jc w:val="center"/>
              <w:rPr>
                <w:b/>
                <w:bCs/>
                <w:sz w:val="18"/>
                <w:szCs w:val="18"/>
              </w:rPr>
            </w:pPr>
            <w:r>
              <w:rPr>
                <w:rFonts w:hint="eastAsia"/>
                <w:b/>
                <w:bCs/>
                <w:sz w:val="18"/>
                <w:szCs w:val="18"/>
              </w:rPr>
              <w:t>全厂核定排放总量</w:t>
            </w:r>
          </w:p>
          <w:p>
            <w:pPr>
              <w:adjustRightInd w:val="0"/>
              <w:snapToGrid w:val="0"/>
              <w:jc w:val="center"/>
              <w:rPr>
                <w:b/>
                <w:bCs/>
                <w:sz w:val="18"/>
                <w:szCs w:val="18"/>
              </w:rPr>
            </w:pPr>
            <w:r>
              <w:rPr>
                <w:b/>
                <w:bCs/>
                <w:sz w:val="18"/>
                <w:szCs w:val="18"/>
              </w:rPr>
              <w:t>(10)</w:t>
            </w:r>
          </w:p>
        </w:tc>
        <w:tc>
          <w:tcPr>
            <w:tcW w:w="1142" w:type="dxa"/>
            <w:gridSpan w:val="2"/>
            <w:vAlign w:val="center"/>
          </w:tcPr>
          <w:p>
            <w:pPr>
              <w:adjustRightInd w:val="0"/>
              <w:snapToGrid w:val="0"/>
              <w:jc w:val="center"/>
              <w:rPr>
                <w:b/>
                <w:bCs/>
                <w:sz w:val="18"/>
                <w:szCs w:val="18"/>
              </w:rPr>
            </w:pPr>
            <w:r>
              <w:rPr>
                <w:rFonts w:hint="eastAsia"/>
                <w:b/>
                <w:bCs/>
                <w:sz w:val="18"/>
                <w:szCs w:val="18"/>
              </w:rPr>
              <w:t>区域平衡替代削减量</w:t>
            </w:r>
          </w:p>
          <w:p>
            <w:pPr>
              <w:adjustRightInd w:val="0"/>
              <w:snapToGrid w:val="0"/>
              <w:jc w:val="center"/>
              <w:rPr>
                <w:b/>
                <w:bCs/>
                <w:sz w:val="18"/>
                <w:szCs w:val="18"/>
              </w:rPr>
            </w:pPr>
            <w:r>
              <w:rPr>
                <w:rFonts w:hint="eastAsia"/>
                <w:b/>
                <w:bCs/>
                <w:sz w:val="18"/>
                <w:szCs w:val="18"/>
              </w:rPr>
              <w:t>（</w:t>
            </w:r>
            <w:r>
              <w:rPr>
                <w:b/>
                <w:bCs/>
                <w:sz w:val="18"/>
                <w:szCs w:val="18"/>
              </w:rPr>
              <w:t>11</w:t>
            </w:r>
            <w:r>
              <w:rPr>
                <w:rFonts w:hint="eastAsia"/>
                <w:b/>
                <w:bCs/>
                <w:sz w:val="18"/>
                <w:szCs w:val="18"/>
              </w:rPr>
              <w:t>）</w:t>
            </w:r>
          </w:p>
        </w:tc>
        <w:tc>
          <w:tcPr>
            <w:tcW w:w="1144" w:type="dxa"/>
            <w:gridSpan w:val="2"/>
            <w:vAlign w:val="center"/>
          </w:tcPr>
          <w:p>
            <w:pPr>
              <w:adjustRightInd w:val="0"/>
              <w:snapToGrid w:val="0"/>
              <w:jc w:val="center"/>
              <w:rPr>
                <w:b/>
                <w:bCs/>
                <w:sz w:val="18"/>
                <w:szCs w:val="18"/>
              </w:rPr>
            </w:pPr>
            <w:r>
              <w:rPr>
                <w:rFonts w:hint="eastAsia"/>
                <w:b/>
                <w:bCs/>
                <w:sz w:val="18"/>
                <w:szCs w:val="18"/>
              </w:rPr>
              <w:t>排放增减量</w:t>
            </w:r>
          </w:p>
          <w:p>
            <w:pPr>
              <w:adjustRightInd w:val="0"/>
              <w:snapToGrid w:val="0"/>
              <w:jc w:val="center"/>
              <w:rPr>
                <w:b/>
                <w:bCs/>
                <w:sz w:val="18"/>
                <w:szCs w:val="18"/>
              </w:rPr>
            </w:pPr>
            <w:r>
              <w:rPr>
                <w:rFonts w:hint="eastAsia"/>
                <w:b/>
                <w:bCs/>
                <w:sz w:val="18"/>
                <w:szCs w:val="18"/>
              </w:rPr>
              <w:t>（</w:t>
            </w:r>
            <w:r>
              <w:rPr>
                <w:b/>
                <w:bCs/>
                <w:sz w:val="18"/>
                <w:szCs w:val="18"/>
              </w:rPr>
              <w:t>12</w:t>
            </w:r>
            <w:r>
              <w:rPr>
                <w:rFonts w:hint="eastAsia"/>
                <w:b/>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废水</w:t>
            </w:r>
          </w:p>
        </w:tc>
        <w:tc>
          <w:tcPr>
            <w:tcW w:w="915" w:type="dxa"/>
            <w:gridSpan w:val="2"/>
            <w:vAlign w:val="center"/>
          </w:tcPr>
          <w:p>
            <w:pPr>
              <w:adjustRightInd w:val="0"/>
              <w:snapToGrid w:val="0"/>
              <w:jc w:val="center"/>
              <w:rPr>
                <w:b/>
                <w:bCs/>
                <w:sz w:val="18"/>
                <w:szCs w:val="18"/>
              </w:rPr>
            </w:pPr>
            <w:r>
              <w:rPr>
                <w:b/>
                <w:bCs/>
                <w:sz w:val="18"/>
                <w:szCs w:val="18"/>
              </w:rPr>
              <w:t>46.20</w:t>
            </w:r>
          </w:p>
        </w:tc>
        <w:tc>
          <w:tcPr>
            <w:tcW w:w="1275" w:type="dxa"/>
            <w:gridSpan w:val="2"/>
            <w:vAlign w:val="center"/>
          </w:tcPr>
          <w:p>
            <w:pPr>
              <w:adjustRightInd w:val="0"/>
              <w:snapToGrid w:val="0"/>
              <w:jc w:val="center"/>
              <w:rPr>
                <w:b/>
                <w:bCs/>
                <w:sz w:val="18"/>
                <w:szCs w:val="18"/>
              </w:rPr>
            </w:pPr>
          </w:p>
        </w:tc>
        <w:tc>
          <w:tcPr>
            <w:tcW w:w="1170" w:type="dxa"/>
            <w:gridSpan w:val="2"/>
            <w:vAlign w:val="center"/>
          </w:tcPr>
          <w:p>
            <w:pPr>
              <w:adjustRightInd w:val="0"/>
              <w:snapToGrid w:val="0"/>
              <w:jc w:val="center"/>
              <w:rPr>
                <w:b/>
                <w:bCs/>
                <w:sz w:val="18"/>
                <w:szCs w:val="18"/>
              </w:rPr>
            </w:pPr>
          </w:p>
        </w:tc>
        <w:tc>
          <w:tcPr>
            <w:tcW w:w="1080" w:type="dxa"/>
            <w:gridSpan w:val="3"/>
            <w:vAlign w:val="center"/>
          </w:tcPr>
          <w:p>
            <w:pPr>
              <w:adjustRightInd w:val="0"/>
              <w:snapToGrid w:val="0"/>
              <w:jc w:val="center"/>
              <w:rPr>
                <w:b/>
                <w:bCs/>
                <w:sz w:val="18"/>
                <w:szCs w:val="18"/>
              </w:rPr>
            </w:pPr>
            <w:r>
              <w:rPr>
                <w:b/>
                <w:bCs/>
                <w:sz w:val="18"/>
                <w:szCs w:val="18"/>
              </w:rPr>
              <w:t>3.993</w:t>
            </w:r>
          </w:p>
        </w:tc>
        <w:tc>
          <w:tcPr>
            <w:tcW w:w="945" w:type="dxa"/>
            <w:vAlign w:val="center"/>
          </w:tcPr>
          <w:p>
            <w:pPr>
              <w:adjustRightInd w:val="0"/>
              <w:snapToGrid w:val="0"/>
              <w:jc w:val="center"/>
              <w:rPr>
                <w:b/>
                <w:bCs/>
                <w:sz w:val="18"/>
                <w:szCs w:val="18"/>
              </w:rPr>
            </w:pPr>
          </w:p>
        </w:tc>
        <w:tc>
          <w:tcPr>
            <w:tcW w:w="968" w:type="dxa"/>
            <w:gridSpan w:val="3"/>
            <w:vAlign w:val="center"/>
          </w:tcPr>
          <w:p>
            <w:pPr>
              <w:adjustRightInd w:val="0"/>
              <w:snapToGrid w:val="0"/>
              <w:jc w:val="center"/>
              <w:rPr>
                <w:b/>
                <w:bCs/>
                <w:sz w:val="18"/>
                <w:szCs w:val="18"/>
              </w:rPr>
            </w:pPr>
            <w:r>
              <w:rPr>
                <w:b/>
                <w:bCs/>
                <w:sz w:val="18"/>
                <w:szCs w:val="18"/>
              </w:rPr>
              <w:t>3.993</w:t>
            </w:r>
          </w:p>
        </w:tc>
        <w:tc>
          <w:tcPr>
            <w:tcW w:w="1142" w:type="dxa"/>
            <w:gridSpan w:val="2"/>
            <w:vAlign w:val="center"/>
          </w:tcPr>
          <w:p>
            <w:pPr>
              <w:adjustRightInd w:val="0"/>
              <w:snapToGrid w:val="0"/>
              <w:jc w:val="center"/>
              <w:rPr>
                <w:b/>
                <w:bCs/>
                <w:sz w:val="18"/>
                <w:szCs w:val="18"/>
              </w:rPr>
            </w:pPr>
            <w:r>
              <w:rPr>
                <w:b/>
                <w:bCs/>
                <w:sz w:val="18"/>
                <w:szCs w:val="18"/>
              </w:rPr>
              <w:t>3.993</w:t>
            </w:r>
          </w:p>
        </w:tc>
        <w:tc>
          <w:tcPr>
            <w:tcW w:w="1142" w:type="dxa"/>
            <w:gridSpan w:val="3"/>
            <w:vAlign w:val="center"/>
          </w:tcPr>
          <w:p>
            <w:pPr>
              <w:adjustRightInd w:val="0"/>
              <w:snapToGrid w:val="0"/>
              <w:jc w:val="center"/>
              <w:rPr>
                <w:b/>
                <w:bCs/>
                <w:sz w:val="18"/>
                <w:szCs w:val="18"/>
              </w:rPr>
            </w:pPr>
          </w:p>
        </w:tc>
        <w:tc>
          <w:tcPr>
            <w:tcW w:w="1142" w:type="dxa"/>
            <w:vAlign w:val="center"/>
          </w:tcPr>
          <w:p>
            <w:pPr>
              <w:adjustRightInd w:val="0"/>
              <w:snapToGrid w:val="0"/>
              <w:jc w:val="center"/>
              <w:rPr>
                <w:b/>
                <w:bCs/>
                <w:sz w:val="18"/>
                <w:szCs w:val="18"/>
              </w:rPr>
            </w:pPr>
            <w:r>
              <w:rPr>
                <w:b/>
                <w:bCs/>
                <w:sz w:val="18"/>
                <w:szCs w:val="18"/>
              </w:rPr>
              <w:t>50.193</w:t>
            </w:r>
          </w:p>
        </w:tc>
        <w:tc>
          <w:tcPr>
            <w:tcW w:w="1142" w:type="dxa"/>
            <w:gridSpan w:val="2"/>
            <w:vAlign w:val="center"/>
          </w:tcPr>
          <w:p>
            <w:pPr>
              <w:adjustRightInd w:val="0"/>
              <w:snapToGrid w:val="0"/>
              <w:jc w:val="center"/>
              <w:rPr>
                <w:b/>
                <w:bCs/>
                <w:sz w:val="18"/>
                <w:szCs w:val="18"/>
              </w:rPr>
            </w:pPr>
            <w:r>
              <w:rPr>
                <w:b/>
                <w:bCs/>
                <w:sz w:val="18"/>
                <w:szCs w:val="18"/>
              </w:rPr>
              <w:t>50.193</w:t>
            </w:r>
          </w:p>
        </w:tc>
        <w:tc>
          <w:tcPr>
            <w:tcW w:w="1142" w:type="dxa"/>
            <w:gridSpan w:val="2"/>
            <w:vAlign w:val="center"/>
          </w:tcPr>
          <w:p>
            <w:pPr>
              <w:adjustRightInd w:val="0"/>
              <w:snapToGrid w:val="0"/>
              <w:jc w:val="center"/>
              <w:rPr>
                <w:b/>
                <w:bCs/>
                <w:sz w:val="18"/>
                <w:szCs w:val="18"/>
              </w:rPr>
            </w:pPr>
          </w:p>
        </w:tc>
        <w:tc>
          <w:tcPr>
            <w:tcW w:w="1144" w:type="dxa"/>
            <w:gridSpan w:val="2"/>
            <w:vAlign w:val="center"/>
          </w:tcPr>
          <w:p>
            <w:pPr>
              <w:adjustRightInd w:val="0"/>
              <w:snapToGrid w:val="0"/>
              <w:jc w:val="center"/>
              <w:rPr>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化学需氧量</w:t>
            </w:r>
          </w:p>
        </w:tc>
        <w:tc>
          <w:tcPr>
            <w:tcW w:w="915" w:type="dxa"/>
            <w:gridSpan w:val="2"/>
            <w:vAlign w:val="center"/>
          </w:tcPr>
          <w:p>
            <w:pPr>
              <w:adjustRightInd w:val="0"/>
              <w:snapToGrid w:val="0"/>
              <w:jc w:val="center"/>
              <w:rPr>
                <w:b/>
                <w:bCs/>
                <w:sz w:val="18"/>
                <w:szCs w:val="18"/>
              </w:rPr>
            </w:pPr>
            <w:r>
              <w:rPr>
                <w:b/>
                <w:bCs/>
                <w:sz w:val="18"/>
                <w:szCs w:val="18"/>
              </w:rPr>
              <w:t>41.96</w:t>
            </w:r>
          </w:p>
        </w:tc>
        <w:tc>
          <w:tcPr>
            <w:tcW w:w="1275" w:type="dxa"/>
            <w:gridSpan w:val="2"/>
            <w:vAlign w:val="center"/>
          </w:tcPr>
          <w:p>
            <w:pPr>
              <w:adjustRightInd w:val="0"/>
              <w:snapToGrid w:val="0"/>
              <w:jc w:val="center"/>
              <w:rPr>
                <w:b/>
                <w:bCs/>
                <w:sz w:val="18"/>
                <w:szCs w:val="18"/>
              </w:rPr>
            </w:pPr>
            <w:r>
              <w:rPr>
                <w:b/>
                <w:bCs/>
                <w:sz w:val="18"/>
                <w:szCs w:val="18"/>
              </w:rPr>
              <w:t>90</w:t>
            </w:r>
          </w:p>
        </w:tc>
        <w:tc>
          <w:tcPr>
            <w:tcW w:w="1170" w:type="dxa"/>
            <w:gridSpan w:val="2"/>
            <w:vAlign w:val="center"/>
          </w:tcPr>
          <w:p>
            <w:pPr>
              <w:adjustRightInd w:val="0"/>
              <w:snapToGrid w:val="0"/>
              <w:jc w:val="center"/>
              <w:rPr>
                <w:b/>
                <w:bCs/>
                <w:sz w:val="18"/>
                <w:szCs w:val="18"/>
              </w:rPr>
            </w:pPr>
            <w:r>
              <w:rPr>
                <w:b/>
                <w:bCs/>
                <w:sz w:val="18"/>
                <w:szCs w:val="18"/>
              </w:rPr>
              <w:t>90</w:t>
            </w:r>
          </w:p>
        </w:tc>
        <w:tc>
          <w:tcPr>
            <w:tcW w:w="1080" w:type="dxa"/>
            <w:gridSpan w:val="3"/>
            <w:vAlign w:val="center"/>
          </w:tcPr>
          <w:p>
            <w:pPr>
              <w:adjustRightInd w:val="0"/>
              <w:snapToGrid w:val="0"/>
              <w:jc w:val="center"/>
              <w:rPr>
                <w:b/>
                <w:bCs/>
                <w:sz w:val="18"/>
                <w:szCs w:val="18"/>
              </w:rPr>
            </w:pPr>
            <w:r>
              <w:rPr>
                <w:b/>
                <w:bCs/>
                <w:sz w:val="18"/>
                <w:szCs w:val="18"/>
              </w:rPr>
              <w:t>236.92</w:t>
            </w:r>
          </w:p>
        </w:tc>
        <w:tc>
          <w:tcPr>
            <w:tcW w:w="945" w:type="dxa"/>
            <w:vAlign w:val="center"/>
          </w:tcPr>
          <w:p>
            <w:pPr>
              <w:adjustRightInd w:val="0"/>
              <w:snapToGrid w:val="0"/>
              <w:jc w:val="center"/>
              <w:rPr>
                <w:b/>
                <w:bCs/>
                <w:sz w:val="18"/>
                <w:szCs w:val="18"/>
              </w:rPr>
            </w:pPr>
            <w:r>
              <w:rPr>
                <w:b/>
                <w:bCs/>
                <w:sz w:val="18"/>
                <w:szCs w:val="18"/>
              </w:rPr>
              <w:t>233.33</w:t>
            </w:r>
          </w:p>
        </w:tc>
        <w:tc>
          <w:tcPr>
            <w:tcW w:w="968" w:type="dxa"/>
            <w:gridSpan w:val="3"/>
            <w:vAlign w:val="center"/>
          </w:tcPr>
          <w:p>
            <w:pPr>
              <w:adjustRightInd w:val="0"/>
              <w:snapToGrid w:val="0"/>
              <w:jc w:val="center"/>
              <w:rPr>
                <w:b/>
                <w:bCs/>
                <w:sz w:val="18"/>
                <w:szCs w:val="18"/>
              </w:rPr>
            </w:pPr>
            <w:r>
              <w:rPr>
                <w:b/>
                <w:bCs/>
                <w:sz w:val="18"/>
                <w:szCs w:val="18"/>
              </w:rPr>
              <w:t>3.59</w:t>
            </w:r>
          </w:p>
        </w:tc>
        <w:tc>
          <w:tcPr>
            <w:tcW w:w="1142" w:type="dxa"/>
            <w:gridSpan w:val="2"/>
            <w:vAlign w:val="center"/>
          </w:tcPr>
          <w:p>
            <w:pPr>
              <w:adjustRightInd w:val="0"/>
              <w:snapToGrid w:val="0"/>
              <w:jc w:val="center"/>
              <w:rPr>
                <w:b/>
                <w:bCs/>
                <w:sz w:val="18"/>
                <w:szCs w:val="18"/>
              </w:rPr>
            </w:pPr>
            <w:r>
              <w:rPr>
                <w:b/>
                <w:bCs/>
                <w:sz w:val="18"/>
                <w:szCs w:val="18"/>
              </w:rPr>
              <w:t>3.59</w:t>
            </w:r>
          </w:p>
        </w:tc>
        <w:tc>
          <w:tcPr>
            <w:tcW w:w="1142" w:type="dxa"/>
            <w:gridSpan w:val="3"/>
            <w:vAlign w:val="center"/>
          </w:tcPr>
          <w:p>
            <w:pPr>
              <w:adjustRightInd w:val="0"/>
              <w:snapToGrid w:val="0"/>
              <w:jc w:val="center"/>
              <w:rPr>
                <w:b/>
                <w:bCs/>
                <w:sz w:val="18"/>
                <w:szCs w:val="18"/>
              </w:rPr>
            </w:pPr>
          </w:p>
        </w:tc>
        <w:tc>
          <w:tcPr>
            <w:tcW w:w="1142" w:type="dxa"/>
            <w:vAlign w:val="center"/>
          </w:tcPr>
          <w:p>
            <w:pPr>
              <w:adjustRightInd w:val="0"/>
              <w:snapToGrid w:val="0"/>
              <w:jc w:val="center"/>
              <w:rPr>
                <w:b/>
                <w:bCs/>
                <w:sz w:val="18"/>
                <w:szCs w:val="18"/>
              </w:rPr>
            </w:pPr>
            <w:r>
              <w:rPr>
                <w:b/>
                <w:bCs/>
                <w:sz w:val="18"/>
                <w:szCs w:val="18"/>
              </w:rPr>
              <w:t>45.55</w:t>
            </w:r>
          </w:p>
        </w:tc>
        <w:tc>
          <w:tcPr>
            <w:tcW w:w="1142" w:type="dxa"/>
            <w:gridSpan w:val="2"/>
            <w:vAlign w:val="center"/>
          </w:tcPr>
          <w:p>
            <w:pPr>
              <w:adjustRightInd w:val="0"/>
              <w:snapToGrid w:val="0"/>
              <w:jc w:val="center"/>
              <w:rPr>
                <w:b/>
                <w:bCs/>
                <w:sz w:val="18"/>
                <w:szCs w:val="18"/>
              </w:rPr>
            </w:pPr>
            <w:r>
              <w:rPr>
                <w:b/>
                <w:bCs/>
                <w:sz w:val="18"/>
                <w:szCs w:val="18"/>
              </w:rPr>
              <w:t>45.55</w:t>
            </w:r>
          </w:p>
        </w:tc>
        <w:tc>
          <w:tcPr>
            <w:tcW w:w="1142" w:type="dxa"/>
            <w:gridSpan w:val="2"/>
            <w:vAlign w:val="center"/>
          </w:tcPr>
          <w:p>
            <w:pPr>
              <w:adjustRightInd w:val="0"/>
              <w:snapToGrid w:val="0"/>
              <w:jc w:val="center"/>
              <w:rPr>
                <w:b/>
                <w:bCs/>
                <w:sz w:val="18"/>
                <w:szCs w:val="18"/>
              </w:rPr>
            </w:pPr>
          </w:p>
        </w:tc>
        <w:tc>
          <w:tcPr>
            <w:tcW w:w="1144" w:type="dxa"/>
            <w:gridSpan w:val="2"/>
            <w:vAlign w:val="center"/>
          </w:tcPr>
          <w:p>
            <w:pPr>
              <w:adjustRightInd w:val="0"/>
              <w:snapToGrid w:val="0"/>
              <w:jc w:val="center"/>
              <w:rPr>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氨氮</w:t>
            </w:r>
          </w:p>
        </w:tc>
        <w:tc>
          <w:tcPr>
            <w:tcW w:w="915" w:type="dxa"/>
            <w:gridSpan w:val="2"/>
            <w:vAlign w:val="center"/>
          </w:tcPr>
          <w:p>
            <w:pPr>
              <w:adjustRightInd w:val="0"/>
              <w:snapToGrid w:val="0"/>
              <w:jc w:val="center"/>
              <w:rPr>
                <w:b/>
                <w:bCs/>
                <w:sz w:val="18"/>
                <w:szCs w:val="18"/>
              </w:rPr>
            </w:pPr>
            <w:r>
              <w:rPr>
                <w:b/>
                <w:bCs/>
                <w:sz w:val="18"/>
                <w:szCs w:val="18"/>
              </w:rPr>
              <w:t>4.66</w:t>
            </w:r>
          </w:p>
        </w:tc>
        <w:tc>
          <w:tcPr>
            <w:tcW w:w="1275" w:type="dxa"/>
            <w:gridSpan w:val="2"/>
            <w:vAlign w:val="center"/>
          </w:tcPr>
          <w:p>
            <w:pPr>
              <w:adjustRightInd w:val="0"/>
              <w:snapToGrid w:val="0"/>
              <w:jc w:val="center"/>
              <w:rPr>
                <w:b/>
                <w:bCs/>
                <w:sz w:val="18"/>
                <w:szCs w:val="18"/>
              </w:rPr>
            </w:pPr>
            <w:r>
              <w:rPr>
                <w:b/>
                <w:bCs/>
                <w:sz w:val="18"/>
                <w:szCs w:val="18"/>
              </w:rPr>
              <w:t>10</w:t>
            </w:r>
          </w:p>
        </w:tc>
        <w:tc>
          <w:tcPr>
            <w:tcW w:w="1170" w:type="dxa"/>
            <w:gridSpan w:val="2"/>
            <w:vAlign w:val="center"/>
          </w:tcPr>
          <w:p>
            <w:pPr>
              <w:adjustRightInd w:val="0"/>
              <w:snapToGrid w:val="0"/>
              <w:jc w:val="center"/>
              <w:rPr>
                <w:b/>
                <w:bCs/>
                <w:sz w:val="18"/>
                <w:szCs w:val="18"/>
              </w:rPr>
            </w:pPr>
            <w:r>
              <w:rPr>
                <w:b/>
                <w:bCs/>
                <w:sz w:val="18"/>
                <w:szCs w:val="18"/>
              </w:rPr>
              <w:t>10</w:t>
            </w:r>
          </w:p>
        </w:tc>
        <w:tc>
          <w:tcPr>
            <w:tcW w:w="1080" w:type="dxa"/>
            <w:gridSpan w:val="3"/>
            <w:vAlign w:val="center"/>
          </w:tcPr>
          <w:p>
            <w:pPr>
              <w:adjustRightInd w:val="0"/>
              <w:snapToGrid w:val="0"/>
              <w:jc w:val="center"/>
              <w:rPr>
                <w:b/>
                <w:bCs/>
                <w:sz w:val="18"/>
                <w:szCs w:val="18"/>
              </w:rPr>
            </w:pPr>
            <w:r>
              <w:rPr>
                <w:b/>
                <w:bCs/>
                <w:sz w:val="18"/>
                <w:szCs w:val="18"/>
              </w:rPr>
              <w:t>0.01</w:t>
            </w:r>
          </w:p>
        </w:tc>
        <w:tc>
          <w:tcPr>
            <w:tcW w:w="945" w:type="dxa"/>
            <w:vAlign w:val="center"/>
          </w:tcPr>
          <w:p>
            <w:pPr>
              <w:adjustRightInd w:val="0"/>
              <w:snapToGrid w:val="0"/>
              <w:jc w:val="center"/>
              <w:rPr>
                <w:b/>
                <w:bCs/>
                <w:sz w:val="18"/>
                <w:szCs w:val="18"/>
              </w:rPr>
            </w:pPr>
            <w:r>
              <w:rPr>
                <w:b/>
                <w:bCs/>
                <w:sz w:val="18"/>
                <w:szCs w:val="18"/>
              </w:rPr>
              <w:t>0</w:t>
            </w:r>
          </w:p>
        </w:tc>
        <w:tc>
          <w:tcPr>
            <w:tcW w:w="968" w:type="dxa"/>
            <w:gridSpan w:val="3"/>
            <w:vAlign w:val="center"/>
          </w:tcPr>
          <w:p>
            <w:pPr>
              <w:adjustRightInd w:val="0"/>
              <w:snapToGrid w:val="0"/>
              <w:jc w:val="center"/>
              <w:rPr>
                <w:b/>
                <w:bCs/>
                <w:sz w:val="18"/>
                <w:szCs w:val="18"/>
              </w:rPr>
            </w:pPr>
            <w:r>
              <w:rPr>
                <w:b/>
                <w:bCs/>
                <w:sz w:val="18"/>
                <w:szCs w:val="18"/>
              </w:rPr>
              <w:t>0.01</w:t>
            </w:r>
          </w:p>
        </w:tc>
        <w:tc>
          <w:tcPr>
            <w:tcW w:w="1142" w:type="dxa"/>
            <w:gridSpan w:val="2"/>
            <w:vAlign w:val="center"/>
          </w:tcPr>
          <w:p>
            <w:pPr>
              <w:adjustRightInd w:val="0"/>
              <w:snapToGrid w:val="0"/>
              <w:jc w:val="center"/>
              <w:rPr>
                <w:b/>
                <w:bCs/>
                <w:sz w:val="18"/>
                <w:szCs w:val="18"/>
              </w:rPr>
            </w:pPr>
            <w:r>
              <w:rPr>
                <w:b/>
                <w:bCs/>
                <w:sz w:val="18"/>
                <w:szCs w:val="18"/>
              </w:rPr>
              <w:t>0.01</w:t>
            </w:r>
          </w:p>
        </w:tc>
        <w:tc>
          <w:tcPr>
            <w:tcW w:w="1142" w:type="dxa"/>
            <w:gridSpan w:val="3"/>
            <w:vAlign w:val="center"/>
          </w:tcPr>
          <w:p>
            <w:pPr>
              <w:adjustRightInd w:val="0"/>
              <w:snapToGrid w:val="0"/>
              <w:jc w:val="center"/>
              <w:rPr>
                <w:b/>
                <w:bCs/>
                <w:sz w:val="18"/>
                <w:szCs w:val="18"/>
              </w:rPr>
            </w:pPr>
          </w:p>
        </w:tc>
        <w:tc>
          <w:tcPr>
            <w:tcW w:w="1142" w:type="dxa"/>
            <w:vAlign w:val="center"/>
          </w:tcPr>
          <w:p>
            <w:pPr>
              <w:adjustRightInd w:val="0"/>
              <w:snapToGrid w:val="0"/>
              <w:jc w:val="center"/>
              <w:rPr>
                <w:b/>
                <w:bCs/>
                <w:sz w:val="18"/>
                <w:szCs w:val="18"/>
              </w:rPr>
            </w:pPr>
            <w:r>
              <w:rPr>
                <w:b/>
                <w:bCs/>
                <w:sz w:val="18"/>
                <w:szCs w:val="18"/>
              </w:rPr>
              <w:t>4.67</w:t>
            </w:r>
          </w:p>
        </w:tc>
        <w:tc>
          <w:tcPr>
            <w:tcW w:w="1142" w:type="dxa"/>
            <w:gridSpan w:val="2"/>
            <w:vAlign w:val="center"/>
          </w:tcPr>
          <w:p>
            <w:pPr>
              <w:adjustRightInd w:val="0"/>
              <w:snapToGrid w:val="0"/>
              <w:jc w:val="center"/>
              <w:rPr>
                <w:b/>
                <w:bCs/>
                <w:sz w:val="18"/>
                <w:szCs w:val="18"/>
              </w:rPr>
            </w:pPr>
            <w:r>
              <w:rPr>
                <w:b/>
                <w:bCs/>
                <w:sz w:val="18"/>
                <w:szCs w:val="18"/>
              </w:rPr>
              <w:t>4.67</w:t>
            </w:r>
          </w:p>
        </w:tc>
        <w:tc>
          <w:tcPr>
            <w:tcW w:w="1142" w:type="dxa"/>
            <w:gridSpan w:val="2"/>
            <w:vAlign w:val="center"/>
          </w:tcPr>
          <w:p>
            <w:pPr>
              <w:adjustRightInd w:val="0"/>
              <w:snapToGrid w:val="0"/>
              <w:jc w:val="center"/>
              <w:rPr>
                <w:b/>
                <w:bCs/>
                <w:sz w:val="18"/>
                <w:szCs w:val="18"/>
              </w:rPr>
            </w:pPr>
          </w:p>
        </w:tc>
        <w:tc>
          <w:tcPr>
            <w:tcW w:w="1144" w:type="dxa"/>
            <w:gridSpan w:val="2"/>
            <w:vAlign w:val="center"/>
          </w:tcPr>
          <w:p>
            <w:pPr>
              <w:adjustRightInd w:val="0"/>
              <w:snapToGrid w:val="0"/>
              <w:jc w:val="center"/>
              <w:rPr>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石油类</w:t>
            </w:r>
          </w:p>
        </w:tc>
        <w:tc>
          <w:tcPr>
            <w:tcW w:w="915" w:type="dxa"/>
            <w:gridSpan w:val="2"/>
            <w:vAlign w:val="center"/>
          </w:tcPr>
          <w:p>
            <w:pPr>
              <w:adjustRightInd w:val="0"/>
              <w:snapToGrid w:val="0"/>
              <w:jc w:val="center"/>
              <w:rPr>
                <w:b/>
                <w:bCs/>
                <w:sz w:val="18"/>
                <w:szCs w:val="18"/>
              </w:rPr>
            </w:pPr>
          </w:p>
        </w:tc>
        <w:tc>
          <w:tcPr>
            <w:tcW w:w="1275" w:type="dxa"/>
            <w:gridSpan w:val="2"/>
            <w:vAlign w:val="center"/>
          </w:tcPr>
          <w:p>
            <w:pPr>
              <w:adjustRightInd w:val="0"/>
              <w:snapToGrid w:val="0"/>
              <w:jc w:val="center"/>
              <w:rPr>
                <w:b/>
                <w:bCs/>
                <w:sz w:val="18"/>
                <w:szCs w:val="18"/>
              </w:rPr>
            </w:pPr>
          </w:p>
        </w:tc>
        <w:tc>
          <w:tcPr>
            <w:tcW w:w="1170" w:type="dxa"/>
            <w:gridSpan w:val="2"/>
            <w:vAlign w:val="center"/>
          </w:tcPr>
          <w:p>
            <w:pPr>
              <w:adjustRightInd w:val="0"/>
              <w:snapToGrid w:val="0"/>
              <w:jc w:val="center"/>
              <w:rPr>
                <w:b/>
                <w:bCs/>
                <w:sz w:val="18"/>
                <w:szCs w:val="18"/>
              </w:rPr>
            </w:pPr>
          </w:p>
        </w:tc>
        <w:tc>
          <w:tcPr>
            <w:tcW w:w="1080" w:type="dxa"/>
            <w:gridSpan w:val="3"/>
            <w:vAlign w:val="center"/>
          </w:tcPr>
          <w:p>
            <w:pPr>
              <w:adjustRightInd w:val="0"/>
              <w:snapToGrid w:val="0"/>
              <w:jc w:val="center"/>
              <w:rPr>
                <w:b/>
                <w:bCs/>
                <w:sz w:val="18"/>
                <w:szCs w:val="18"/>
              </w:rPr>
            </w:pPr>
          </w:p>
        </w:tc>
        <w:tc>
          <w:tcPr>
            <w:tcW w:w="945" w:type="dxa"/>
            <w:vAlign w:val="center"/>
          </w:tcPr>
          <w:p>
            <w:pPr>
              <w:adjustRightInd w:val="0"/>
              <w:snapToGrid w:val="0"/>
              <w:jc w:val="center"/>
              <w:rPr>
                <w:b/>
                <w:bCs/>
                <w:sz w:val="18"/>
                <w:szCs w:val="18"/>
              </w:rPr>
            </w:pPr>
          </w:p>
        </w:tc>
        <w:tc>
          <w:tcPr>
            <w:tcW w:w="968" w:type="dxa"/>
            <w:gridSpan w:val="3"/>
            <w:vAlign w:val="center"/>
          </w:tcPr>
          <w:p>
            <w:pPr>
              <w:adjustRightInd w:val="0"/>
              <w:snapToGrid w:val="0"/>
              <w:jc w:val="center"/>
              <w:rPr>
                <w:b/>
                <w:bCs/>
                <w:sz w:val="18"/>
                <w:szCs w:val="18"/>
              </w:rPr>
            </w:pPr>
          </w:p>
        </w:tc>
        <w:tc>
          <w:tcPr>
            <w:tcW w:w="1142" w:type="dxa"/>
            <w:gridSpan w:val="2"/>
            <w:vAlign w:val="center"/>
          </w:tcPr>
          <w:p>
            <w:pPr>
              <w:adjustRightInd w:val="0"/>
              <w:snapToGrid w:val="0"/>
              <w:jc w:val="center"/>
              <w:rPr>
                <w:b/>
                <w:bCs/>
                <w:sz w:val="18"/>
                <w:szCs w:val="18"/>
              </w:rPr>
            </w:pPr>
          </w:p>
        </w:tc>
        <w:tc>
          <w:tcPr>
            <w:tcW w:w="1142" w:type="dxa"/>
            <w:gridSpan w:val="3"/>
            <w:vAlign w:val="center"/>
          </w:tcPr>
          <w:p>
            <w:pPr>
              <w:adjustRightInd w:val="0"/>
              <w:snapToGrid w:val="0"/>
              <w:jc w:val="center"/>
              <w:rPr>
                <w:b/>
                <w:bCs/>
                <w:sz w:val="18"/>
                <w:szCs w:val="18"/>
              </w:rPr>
            </w:pPr>
          </w:p>
        </w:tc>
        <w:tc>
          <w:tcPr>
            <w:tcW w:w="1142" w:type="dxa"/>
            <w:vAlign w:val="center"/>
          </w:tcPr>
          <w:p>
            <w:pPr>
              <w:adjustRightInd w:val="0"/>
              <w:snapToGrid w:val="0"/>
              <w:jc w:val="center"/>
              <w:rPr>
                <w:b/>
                <w:bCs/>
                <w:sz w:val="18"/>
                <w:szCs w:val="18"/>
              </w:rPr>
            </w:pPr>
          </w:p>
        </w:tc>
        <w:tc>
          <w:tcPr>
            <w:tcW w:w="1142" w:type="dxa"/>
            <w:gridSpan w:val="2"/>
            <w:vAlign w:val="center"/>
          </w:tcPr>
          <w:p>
            <w:pPr>
              <w:adjustRightInd w:val="0"/>
              <w:snapToGrid w:val="0"/>
              <w:jc w:val="center"/>
              <w:rPr>
                <w:b/>
                <w:bCs/>
                <w:sz w:val="18"/>
                <w:szCs w:val="18"/>
              </w:rPr>
            </w:pPr>
          </w:p>
        </w:tc>
        <w:tc>
          <w:tcPr>
            <w:tcW w:w="1142" w:type="dxa"/>
            <w:gridSpan w:val="2"/>
            <w:vAlign w:val="center"/>
          </w:tcPr>
          <w:p>
            <w:pPr>
              <w:adjustRightInd w:val="0"/>
              <w:snapToGrid w:val="0"/>
              <w:jc w:val="center"/>
              <w:rPr>
                <w:b/>
                <w:bCs/>
                <w:sz w:val="18"/>
                <w:szCs w:val="18"/>
              </w:rPr>
            </w:pPr>
          </w:p>
        </w:tc>
        <w:tc>
          <w:tcPr>
            <w:tcW w:w="1144" w:type="dxa"/>
            <w:gridSpan w:val="2"/>
            <w:vAlign w:val="center"/>
          </w:tcPr>
          <w:p>
            <w:pPr>
              <w:adjustRightInd w:val="0"/>
              <w:snapToGrid w:val="0"/>
              <w:jc w:val="center"/>
              <w:rPr>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废气</w:t>
            </w:r>
          </w:p>
        </w:tc>
        <w:tc>
          <w:tcPr>
            <w:tcW w:w="915" w:type="dxa"/>
            <w:gridSpan w:val="2"/>
            <w:vAlign w:val="center"/>
          </w:tcPr>
          <w:p>
            <w:pPr>
              <w:adjustRightInd w:val="0"/>
              <w:snapToGrid w:val="0"/>
              <w:jc w:val="center"/>
              <w:rPr>
                <w:b/>
                <w:bCs/>
                <w:sz w:val="18"/>
                <w:szCs w:val="18"/>
              </w:rPr>
            </w:pPr>
          </w:p>
        </w:tc>
        <w:tc>
          <w:tcPr>
            <w:tcW w:w="1275" w:type="dxa"/>
            <w:gridSpan w:val="2"/>
            <w:vAlign w:val="center"/>
          </w:tcPr>
          <w:p>
            <w:pPr>
              <w:adjustRightInd w:val="0"/>
              <w:snapToGrid w:val="0"/>
              <w:jc w:val="center"/>
              <w:rPr>
                <w:b/>
                <w:bCs/>
                <w:sz w:val="18"/>
                <w:szCs w:val="18"/>
              </w:rPr>
            </w:pPr>
          </w:p>
        </w:tc>
        <w:tc>
          <w:tcPr>
            <w:tcW w:w="1170" w:type="dxa"/>
            <w:gridSpan w:val="2"/>
            <w:vAlign w:val="center"/>
          </w:tcPr>
          <w:p>
            <w:pPr>
              <w:adjustRightInd w:val="0"/>
              <w:snapToGrid w:val="0"/>
              <w:jc w:val="center"/>
              <w:rPr>
                <w:b/>
                <w:bCs/>
                <w:sz w:val="18"/>
                <w:szCs w:val="18"/>
              </w:rPr>
            </w:pPr>
          </w:p>
        </w:tc>
        <w:tc>
          <w:tcPr>
            <w:tcW w:w="1080" w:type="dxa"/>
            <w:gridSpan w:val="3"/>
            <w:vAlign w:val="center"/>
          </w:tcPr>
          <w:p>
            <w:pPr>
              <w:adjustRightInd w:val="0"/>
              <w:snapToGrid w:val="0"/>
              <w:jc w:val="center"/>
              <w:rPr>
                <w:b/>
                <w:bCs/>
                <w:sz w:val="18"/>
                <w:szCs w:val="18"/>
              </w:rPr>
            </w:pPr>
          </w:p>
        </w:tc>
        <w:tc>
          <w:tcPr>
            <w:tcW w:w="945" w:type="dxa"/>
            <w:vAlign w:val="center"/>
          </w:tcPr>
          <w:p>
            <w:pPr>
              <w:adjustRightInd w:val="0"/>
              <w:snapToGrid w:val="0"/>
              <w:jc w:val="center"/>
              <w:rPr>
                <w:b/>
                <w:bCs/>
                <w:sz w:val="18"/>
                <w:szCs w:val="18"/>
              </w:rPr>
            </w:pPr>
          </w:p>
        </w:tc>
        <w:tc>
          <w:tcPr>
            <w:tcW w:w="968" w:type="dxa"/>
            <w:gridSpan w:val="3"/>
            <w:vAlign w:val="center"/>
          </w:tcPr>
          <w:p>
            <w:pPr>
              <w:adjustRightInd w:val="0"/>
              <w:snapToGrid w:val="0"/>
              <w:jc w:val="center"/>
              <w:rPr>
                <w:b/>
                <w:bCs/>
                <w:sz w:val="18"/>
                <w:szCs w:val="18"/>
              </w:rPr>
            </w:pPr>
          </w:p>
        </w:tc>
        <w:tc>
          <w:tcPr>
            <w:tcW w:w="1142" w:type="dxa"/>
            <w:gridSpan w:val="2"/>
            <w:vAlign w:val="center"/>
          </w:tcPr>
          <w:p>
            <w:pPr>
              <w:adjustRightInd w:val="0"/>
              <w:snapToGrid w:val="0"/>
              <w:jc w:val="center"/>
              <w:rPr>
                <w:b/>
                <w:bCs/>
                <w:sz w:val="18"/>
                <w:szCs w:val="18"/>
              </w:rPr>
            </w:pPr>
          </w:p>
        </w:tc>
        <w:tc>
          <w:tcPr>
            <w:tcW w:w="1142" w:type="dxa"/>
            <w:gridSpan w:val="3"/>
            <w:vAlign w:val="center"/>
          </w:tcPr>
          <w:p>
            <w:pPr>
              <w:adjustRightInd w:val="0"/>
              <w:snapToGrid w:val="0"/>
              <w:jc w:val="center"/>
              <w:rPr>
                <w:b/>
                <w:bCs/>
                <w:sz w:val="18"/>
                <w:szCs w:val="18"/>
              </w:rPr>
            </w:pPr>
          </w:p>
        </w:tc>
        <w:tc>
          <w:tcPr>
            <w:tcW w:w="1142" w:type="dxa"/>
            <w:vAlign w:val="center"/>
          </w:tcPr>
          <w:p>
            <w:pPr>
              <w:adjustRightInd w:val="0"/>
              <w:snapToGrid w:val="0"/>
              <w:jc w:val="center"/>
              <w:rPr>
                <w:b/>
                <w:bCs/>
                <w:sz w:val="18"/>
                <w:szCs w:val="18"/>
              </w:rPr>
            </w:pPr>
          </w:p>
        </w:tc>
        <w:tc>
          <w:tcPr>
            <w:tcW w:w="1142" w:type="dxa"/>
            <w:gridSpan w:val="2"/>
            <w:vAlign w:val="center"/>
          </w:tcPr>
          <w:p>
            <w:pPr>
              <w:adjustRightInd w:val="0"/>
              <w:snapToGrid w:val="0"/>
              <w:jc w:val="center"/>
              <w:rPr>
                <w:b/>
                <w:bCs/>
                <w:sz w:val="18"/>
                <w:szCs w:val="18"/>
              </w:rPr>
            </w:pPr>
          </w:p>
        </w:tc>
        <w:tc>
          <w:tcPr>
            <w:tcW w:w="1142" w:type="dxa"/>
            <w:gridSpan w:val="2"/>
            <w:vAlign w:val="center"/>
          </w:tcPr>
          <w:p>
            <w:pPr>
              <w:adjustRightInd w:val="0"/>
              <w:snapToGrid w:val="0"/>
              <w:jc w:val="center"/>
              <w:rPr>
                <w:b/>
                <w:bCs/>
                <w:sz w:val="18"/>
                <w:szCs w:val="18"/>
              </w:rPr>
            </w:pPr>
          </w:p>
        </w:tc>
        <w:tc>
          <w:tcPr>
            <w:tcW w:w="1144" w:type="dxa"/>
            <w:gridSpan w:val="2"/>
            <w:vAlign w:val="center"/>
          </w:tcPr>
          <w:p>
            <w:pPr>
              <w:adjustRightInd w:val="0"/>
              <w:snapToGrid w:val="0"/>
              <w:jc w:val="center"/>
              <w:rPr>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二氧化硫</w:t>
            </w:r>
          </w:p>
        </w:tc>
        <w:tc>
          <w:tcPr>
            <w:tcW w:w="915" w:type="dxa"/>
            <w:gridSpan w:val="2"/>
            <w:vAlign w:val="center"/>
          </w:tcPr>
          <w:p>
            <w:pPr>
              <w:adjustRightInd w:val="0"/>
              <w:snapToGrid w:val="0"/>
              <w:jc w:val="center"/>
              <w:rPr>
                <w:b/>
                <w:bCs/>
                <w:sz w:val="18"/>
                <w:szCs w:val="18"/>
              </w:rPr>
            </w:pPr>
            <w:r>
              <w:rPr>
                <w:b/>
                <w:bCs/>
                <w:sz w:val="18"/>
                <w:szCs w:val="18"/>
              </w:rPr>
              <w:t>71.006</w:t>
            </w:r>
          </w:p>
        </w:tc>
        <w:tc>
          <w:tcPr>
            <w:tcW w:w="1275" w:type="dxa"/>
            <w:gridSpan w:val="2"/>
            <w:vAlign w:val="center"/>
          </w:tcPr>
          <w:p>
            <w:pPr>
              <w:adjustRightInd w:val="0"/>
              <w:snapToGrid w:val="0"/>
              <w:jc w:val="center"/>
              <w:rPr>
                <w:b/>
                <w:bCs/>
                <w:sz w:val="18"/>
                <w:szCs w:val="18"/>
              </w:rPr>
            </w:pPr>
            <w:r>
              <w:rPr>
                <w:b/>
                <w:bCs/>
                <w:sz w:val="18"/>
                <w:szCs w:val="18"/>
              </w:rPr>
              <w:t>400</w:t>
            </w:r>
          </w:p>
        </w:tc>
        <w:tc>
          <w:tcPr>
            <w:tcW w:w="1170" w:type="dxa"/>
            <w:gridSpan w:val="2"/>
            <w:vAlign w:val="center"/>
          </w:tcPr>
          <w:p>
            <w:pPr>
              <w:adjustRightInd w:val="0"/>
              <w:snapToGrid w:val="0"/>
              <w:jc w:val="center"/>
              <w:rPr>
                <w:b/>
                <w:bCs/>
                <w:sz w:val="18"/>
                <w:szCs w:val="18"/>
              </w:rPr>
            </w:pPr>
            <w:r>
              <w:rPr>
                <w:b/>
                <w:bCs/>
                <w:sz w:val="18"/>
                <w:szCs w:val="18"/>
              </w:rPr>
              <w:t>400</w:t>
            </w:r>
          </w:p>
        </w:tc>
        <w:tc>
          <w:tcPr>
            <w:tcW w:w="1080" w:type="dxa"/>
            <w:gridSpan w:val="3"/>
            <w:vAlign w:val="center"/>
          </w:tcPr>
          <w:p>
            <w:pPr>
              <w:adjustRightInd w:val="0"/>
              <w:snapToGrid w:val="0"/>
              <w:jc w:val="center"/>
              <w:rPr>
                <w:b/>
                <w:bCs/>
                <w:sz w:val="18"/>
                <w:szCs w:val="18"/>
              </w:rPr>
            </w:pPr>
            <w:r>
              <w:rPr>
                <w:b/>
                <w:bCs/>
                <w:sz w:val="18"/>
                <w:szCs w:val="18"/>
              </w:rPr>
              <w:t>17.25</w:t>
            </w:r>
          </w:p>
        </w:tc>
        <w:tc>
          <w:tcPr>
            <w:tcW w:w="945" w:type="dxa"/>
            <w:vAlign w:val="center"/>
          </w:tcPr>
          <w:p>
            <w:pPr>
              <w:adjustRightInd w:val="0"/>
              <w:snapToGrid w:val="0"/>
              <w:jc w:val="center"/>
              <w:rPr>
                <w:b/>
                <w:bCs/>
                <w:sz w:val="18"/>
                <w:szCs w:val="18"/>
              </w:rPr>
            </w:pPr>
            <w:r>
              <w:rPr>
                <w:b/>
                <w:bCs/>
                <w:sz w:val="18"/>
                <w:szCs w:val="18"/>
              </w:rPr>
              <w:t>13.8</w:t>
            </w:r>
          </w:p>
        </w:tc>
        <w:tc>
          <w:tcPr>
            <w:tcW w:w="968" w:type="dxa"/>
            <w:gridSpan w:val="3"/>
            <w:vAlign w:val="center"/>
          </w:tcPr>
          <w:p>
            <w:pPr>
              <w:adjustRightInd w:val="0"/>
              <w:snapToGrid w:val="0"/>
              <w:jc w:val="center"/>
              <w:rPr>
                <w:b/>
                <w:bCs/>
                <w:sz w:val="18"/>
                <w:szCs w:val="18"/>
              </w:rPr>
            </w:pPr>
            <w:r>
              <w:rPr>
                <w:b/>
                <w:bCs/>
                <w:sz w:val="18"/>
                <w:szCs w:val="18"/>
              </w:rPr>
              <w:t>3.45</w:t>
            </w:r>
          </w:p>
        </w:tc>
        <w:tc>
          <w:tcPr>
            <w:tcW w:w="1142" w:type="dxa"/>
            <w:gridSpan w:val="2"/>
            <w:vAlign w:val="center"/>
          </w:tcPr>
          <w:p>
            <w:pPr>
              <w:adjustRightInd w:val="0"/>
              <w:snapToGrid w:val="0"/>
              <w:jc w:val="center"/>
              <w:rPr>
                <w:b/>
                <w:bCs/>
                <w:sz w:val="18"/>
                <w:szCs w:val="18"/>
              </w:rPr>
            </w:pPr>
            <w:r>
              <w:rPr>
                <w:b/>
                <w:bCs/>
                <w:sz w:val="18"/>
                <w:szCs w:val="18"/>
              </w:rPr>
              <w:t>3.45</w:t>
            </w:r>
          </w:p>
        </w:tc>
        <w:tc>
          <w:tcPr>
            <w:tcW w:w="1142" w:type="dxa"/>
            <w:gridSpan w:val="3"/>
            <w:vAlign w:val="center"/>
          </w:tcPr>
          <w:p>
            <w:pPr>
              <w:adjustRightInd w:val="0"/>
              <w:snapToGrid w:val="0"/>
              <w:jc w:val="center"/>
              <w:rPr>
                <w:b/>
                <w:bCs/>
                <w:sz w:val="18"/>
                <w:szCs w:val="18"/>
              </w:rPr>
            </w:pPr>
          </w:p>
        </w:tc>
        <w:tc>
          <w:tcPr>
            <w:tcW w:w="1142" w:type="dxa"/>
            <w:vAlign w:val="center"/>
          </w:tcPr>
          <w:p>
            <w:pPr>
              <w:adjustRightInd w:val="0"/>
              <w:snapToGrid w:val="0"/>
              <w:jc w:val="center"/>
              <w:rPr>
                <w:b/>
                <w:bCs/>
                <w:sz w:val="18"/>
                <w:szCs w:val="18"/>
              </w:rPr>
            </w:pPr>
            <w:r>
              <w:rPr>
                <w:b/>
                <w:bCs/>
                <w:sz w:val="18"/>
                <w:szCs w:val="18"/>
              </w:rPr>
              <w:t>74.456</w:t>
            </w:r>
          </w:p>
        </w:tc>
        <w:tc>
          <w:tcPr>
            <w:tcW w:w="1142" w:type="dxa"/>
            <w:gridSpan w:val="2"/>
            <w:vAlign w:val="center"/>
          </w:tcPr>
          <w:p>
            <w:pPr>
              <w:adjustRightInd w:val="0"/>
              <w:snapToGrid w:val="0"/>
              <w:jc w:val="center"/>
              <w:rPr>
                <w:b/>
                <w:bCs/>
                <w:sz w:val="18"/>
                <w:szCs w:val="18"/>
              </w:rPr>
            </w:pPr>
            <w:r>
              <w:rPr>
                <w:b/>
                <w:bCs/>
                <w:sz w:val="18"/>
                <w:szCs w:val="18"/>
              </w:rPr>
              <w:t>74.456</w:t>
            </w:r>
          </w:p>
        </w:tc>
        <w:tc>
          <w:tcPr>
            <w:tcW w:w="1142" w:type="dxa"/>
            <w:gridSpan w:val="2"/>
            <w:vAlign w:val="center"/>
          </w:tcPr>
          <w:p>
            <w:pPr>
              <w:adjustRightInd w:val="0"/>
              <w:snapToGrid w:val="0"/>
              <w:jc w:val="center"/>
              <w:rPr>
                <w:b/>
                <w:bCs/>
                <w:sz w:val="18"/>
                <w:szCs w:val="18"/>
              </w:rPr>
            </w:pPr>
          </w:p>
        </w:tc>
        <w:tc>
          <w:tcPr>
            <w:tcW w:w="1144" w:type="dxa"/>
            <w:gridSpan w:val="2"/>
            <w:vAlign w:val="center"/>
          </w:tcPr>
          <w:p>
            <w:pPr>
              <w:adjustRightInd w:val="0"/>
              <w:snapToGrid w:val="0"/>
              <w:jc w:val="center"/>
              <w:rPr>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烟尘</w:t>
            </w:r>
          </w:p>
        </w:tc>
        <w:tc>
          <w:tcPr>
            <w:tcW w:w="915" w:type="dxa"/>
            <w:gridSpan w:val="2"/>
            <w:vAlign w:val="center"/>
          </w:tcPr>
          <w:p>
            <w:pPr>
              <w:adjustRightInd w:val="0"/>
              <w:snapToGrid w:val="0"/>
              <w:jc w:val="center"/>
              <w:rPr>
                <w:b/>
                <w:bCs/>
                <w:sz w:val="18"/>
                <w:szCs w:val="18"/>
              </w:rPr>
            </w:pPr>
            <w:r>
              <w:rPr>
                <w:b/>
                <w:bCs/>
                <w:sz w:val="18"/>
                <w:szCs w:val="18"/>
              </w:rPr>
              <w:t>11.39</w:t>
            </w:r>
          </w:p>
        </w:tc>
        <w:tc>
          <w:tcPr>
            <w:tcW w:w="1275" w:type="dxa"/>
            <w:gridSpan w:val="2"/>
            <w:vAlign w:val="center"/>
          </w:tcPr>
          <w:p>
            <w:pPr>
              <w:adjustRightInd w:val="0"/>
              <w:snapToGrid w:val="0"/>
              <w:jc w:val="center"/>
              <w:rPr>
                <w:b/>
                <w:bCs/>
                <w:sz w:val="18"/>
                <w:szCs w:val="18"/>
              </w:rPr>
            </w:pPr>
            <w:r>
              <w:rPr>
                <w:b/>
                <w:bCs/>
                <w:sz w:val="18"/>
                <w:szCs w:val="18"/>
              </w:rPr>
              <w:t>80</w:t>
            </w:r>
          </w:p>
        </w:tc>
        <w:tc>
          <w:tcPr>
            <w:tcW w:w="1170" w:type="dxa"/>
            <w:gridSpan w:val="2"/>
            <w:vAlign w:val="center"/>
          </w:tcPr>
          <w:p>
            <w:pPr>
              <w:adjustRightInd w:val="0"/>
              <w:snapToGrid w:val="0"/>
              <w:jc w:val="center"/>
              <w:rPr>
                <w:b/>
                <w:bCs/>
                <w:sz w:val="18"/>
                <w:szCs w:val="18"/>
              </w:rPr>
            </w:pPr>
            <w:r>
              <w:rPr>
                <w:b/>
                <w:bCs/>
                <w:sz w:val="18"/>
                <w:szCs w:val="18"/>
              </w:rPr>
              <w:t>80</w:t>
            </w:r>
          </w:p>
        </w:tc>
        <w:tc>
          <w:tcPr>
            <w:tcW w:w="1080" w:type="dxa"/>
            <w:gridSpan w:val="3"/>
            <w:vAlign w:val="center"/>
          </w:tcPr>
          <w:p>
            <w:pPr>
              <w:adjustRightInd w:val="0"/>
              <w:snapToGrid w:val="0"/>
              <w:jc w:val="center"/>
              <w:rPr>
                <w:b/>
                <w:bCs/>
                <w:sz w:val="18"/>
                <w:szCs w:val="18"/>
              </w:rPr>
            </w:pPr>
            <w:r>
              <w:rPr>
                <w:b/>
                <w:bCs/>
                <w:sz w:val="18"/>
                <w:szCs w:val="18"/>
              </w:rPr>
              <w:t>43.25</w:t>
            </w:r>
          </w:p>
        </w:tc>
        <w:tc>
          <w:tcPr>
            <w:tcW w:w="945" w:type="dxa"/>
            <w:vAlign w:val="center"/>
          </w:tcPr>
          <w:p>
            <w:pPr>
              <w:adjustRightInd w:val="0"/>
              <w:snapToGrid w:val="0"/>
              <w:jc w:val="center"/>
              <w:rPr>
                <w:b/>
                <w:bCs/>
                <w:sz w:val="18"/>
                <w:szCs w:val="18"/>
              </w:rPr>
            </w:pPr>
            <w:r>
              <w:rPr>
                <w:b/>
                <w:bCs/>
                <w:sz w:val="18"/>
                <w:szCs w:val="18"/>
              </w:rPr>
              <w:t>43.06</w:t>
            </w:r>
          </w:p>
        </w:tc>
        <w:tc>
          <w:tcPr>
            <w:tcW w:w="968" w:type="dxa"/>
            <w:gridSpan w:val="3"/>
            <w:vAlign w:val="center"/>
          </w:tcPr>
          <w:p>
            <w:pPr>
              <w:adjustRightInd w:val="0"/>
              <w:snapToGrid w:val="0"/>
              <w:jc w:val="center"/>
              <w:rPr>
                <w:b/>
                <w:bCs/>
                <w:sz w:val="18"/>
                <w:szCs w:val="18"/>
              </w:rPr>
            </w:pPr>
            <w:r>
              <w:rPr>
                <w:b/>
                <w:bCs/>
                <w:sz w:val="18"/>
                <w:szCs w:val="18"/>
              </w:rPr>
              <w:t>0.44</w:t>
            </w:r>
          </w:p>
        </w:tc>
        <w:tc>
          <w:tcPr>
            <w:tcW w:w="1142" w:type="dxa"/>
            <w:gridSpan w:val="2"/>
            <w:vAlign w:val="center"/>
          </w:tcPr>
          <w:p>
            <w:pPr>
              <w:adjustRightInd w:val="0"/>
              <w:snapToGrid w:val="0"/>
              <w:jc w:val="center"/>
              <w:rPr>
                <w:b/>
                <w:bCs/>
                <w:sz w:val="18"/>
                <w:szCs w:val="18"/>
              </w:rPr>
            </w:pPr>
            <w:r>
              <w:rPr>
                <w:b/>
                <w:bCs/>
                <w:sz w:val="18"/>
                <w:szCs w:val="18"/>
              </w:rPr>
              <w:t>0.44</w:t>
            </w:r>
          </w:p>
        </w:tc>
        <w:tc>
          <w:tcPr>
            <w:tcW w:w="1142" w:type="dxa"/>
            <w:gridSpan w:val="3"/>
            <w:vAlign w:val="center"/>
          </w:tcPr>
          <w:p>
            <w:pPr>
              <w:adjustRightInd w:val="0"/>
              <w:snapToGrid w:val="0"/>
              <w:jc w:val="center"/>
              <w:rPr>
                <w:b/>
                <w:bCs/>
                <w:sz w:val="18"/>
                <w:szCs w:val="18"/>
              </w:rPr>
            </w:pPr>
          </w:p>
        </w:tc>
        <w:tc>
          <w:tcPr>
            <w:tcW w:w="1142" w:type="dxa"/>
            <w:vAlign w:val="center"/>
          </w:tcPr>
          <w:p>
            <w:pPr>
              <w:adjustRightInd w:val="0"/>
              <w:snapToGrid w:val="0"/>
              <w:jc w:val="center"/>
              <w:rPr>
                <w:b/>
                <w:bCs/>
                <w:sz w:val="18"/>
                <w:szCs w:val="18"/>
              </w:rPr>
            </w:pPr>
            <w:r>
              <w:rPr>
                <w:b/>
                <w:bCs/>
                <w:sz w:val="18"/>
                <w:szCs w:val="18"/>
              </w:rPr>
              <w:t>11.83</w:t>
            </w:r>
          </w:p>
        </w:tc>
        <w:tc>
          <w:tcPr>
            <w:tcW w:w="1142" w:type="dxa"/>
            <w:gridSpan w:val="2"/>
            <w:vAlign w:val="center"/>
          </w:tcPr>
          <w:p>
            <w:pPr>
              <w:adjustRightInd w:val="0"/>
              <w:snapToGrid w:val="0"/>
              <w:jc w:val="center"/>
              <w:rPr>
                <w:b/>
                <w:bCs/>
                <w:sz w:val="18"/>
                <w:szCs w:val="18"/>
              </w:rPr>
            </w:pPr>
            <w:r>
              <w:rPr>
                <w:b/>
                <w:bCs/>
                <w:sz w:val="18"/>
                <w:szCs w:val="18"/>
              </w:rPr>
              <w:t>11.83</w:t>
            </w:r>
          </w:p>
        </w:tc>
        <w:tc>
          <w:tcPr>
            <w:tcW w:w="1142" w:type="dxa"/>
            <w:gridSpan w:val="2"/>
            <w:vAlign w:val="center"/>
          </w:tcPr>
          <w:p>
            <w:pPr>
              <w:adjustRightInd w:val="0"/>
              <w:snapToGrid w:val="0"/>
              <w:jc w:val="center"/>
              <w:rPr>
                <w:b/>
                <w:bCs/>
                <w:sz w:val="18"/>
                <w:szCs w:val="18"/>
              </w:rPr>
            </w:pPr>
          </w:p>
        </w:tc>
        <w:tc>
          <w:tcPr>
            <w:tcW w:w="1144" w:type="dxa"/>
            <w:gridSpan w:val="2"/>
            <w:vAlign w:val="center"/>
          </w:tcPr>
          <w:p>
            <w:pPr>
              <w:adjustRightInd w:val="0"/>
              <w:snapToGrid w:val="0"/>
              <w:jc w:val="center"/>
              <w:rPr>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工业粉尘</w:t>
            </w:r>
          </w:p>
        </w:tc>
        <w:tc>
          <w:tcPr>
            <w:tcW w:w="915" w:type="dxa"/>
            <w:gridSpan w:val="2"/>
            <w:vAlign w:val="center"/>
          </w:tcPr>
          <w:p>
            <w:pPr>
              <w:adjustRightInd w:val="0"/>
              <w:snapToGrid w:val="0"/>
              <w:jc w:val="center"/>
              <w:rPr>
                <w:b/>
                <w:bCs/>
                <w:sz w:val="18"/>
                <w:szCs w:val="18"/>
              </w:rPr>
            </w:pPr>
          </w:p>
        </w:tc>
        <w:tc>
          <w:tcPr>
            <w:tcW w:w="1275" w:type="dxa"/>
            <w:gridSpan w:val="2"/>
            <w:vAlign w:val="center"/>
          </w:tcPr>
          <w:p>
            <w:pPr>
              <w:adjustRightInd w:val="0"/>
              <w:snapToGrid w:val="0"/>
              <w:jc w:val="center"/>
              <w:rPr>
                <w:b/>
                <w:bCs/>
                <w:sz w:val="18"/>
                <w:szCs w:val="18"/>
              </w:rPr>
            </w:pPr>
          </w:p>
        </w:tc>
        <w:tc>
          <w:tcPr>
            <w:tcW w:w="1170" w:type="dxa"/>
            <w:gridSpan w:val="2"/>
            <w:vAlign w:val="center"/>
          </w:tcPr>
          <w:p>
            <w:pPr>
              <w:adjustRightInd w:val="0"/>
              <w:snapToGrid w:val="0"/>
              <w:jc w:val="center"/>
              <w:rPr>
                <w:b/>
                <w:bCs/>
                <w:sz w:val="18"/>
                <w:szCs w:val="18"/>
              </w:rPr>
            </w:pPr>
          </w:p>
        </w:tc>
        <w:tc>
          <w:tcPr>
            <w:tcW w:w="1080" w:type="dxa"/>
            <w:gridSpan w:val="3"/>
            <w:vAlign w:val="center"/>
          </w:tcPr>
          <w:p>
            <w:pPr>
              <w:adjustRightInd w:val="0"/>
              <w:snapToGrid w:val="0"/>
              <w:jc w:val="center"/>
              <w:rPr>
                <w:b/>
                <w:bCs/>
                <w:sz w:val="18"/>
                <w:szCs w:val="18"/>
              </w:rPr>
            </w:pPr>
          </w:p>
        </w:tc>
        <w:tc>
          <w:tcPr>
            <w:tcW w:w="945" w:type="dxa"/>
            <w:vAlign w:val="center"/>
          </w:tcPr>
          <w:p>
            <w:pPr>
              <w:adjustRightInd w:val="0"/>
              <w:snapToGrid w:val="0"/>
              <w:jc w:val="center"/>
              <w:rPr>
                <w:b/>
                <w:bCs/>
                <w:sz w:val="18"/>
                <w:szCs w:val="18"/>
              </w:rPr>
            </w:pPr>
          </w:p>
        </w:tc>
        <w:tc>
          <w:tcPr>
            <w:tcW w:w="968" w:type="dxa"/>
            <w:gridSpan w:val="3"/>
            <w:vAlign w:val="center"/>
          </w:tcPr>
          <w:p>
            <w:pPr>
              <w:adjustRightInd w:val="0"/>
              <w:snapToGrid w:val="0"/>
              <w:jc w:val="center"/>
              <w:rPr>
                <w:b/>
                <w:bCs/>
                <w:sz w:val="18"/>
                <w:szCs w:val="18"/>
              </w:rPr>
            </w:pPr>
          </w:p>
        </w:tc>
        <w:tc>
          <w:tcPr>
            <w:tcW w:w="1142" w:type="dxa"/>
            <w:gridSpan w:val="2"/>
            <w:vAlign w:val="center"/>
          </w:tcPr>
          <w:p>
            <w:pPr>
              <w:adjustRightInd w:val="0"/>
              <w:snapToGrid w:val="0"/>
              <w:jc w:val="center"/>
              <w:rPr>
                <w:b/>
                <w:bCs/>
                <w:sz w:val="18"/>
                <w:szCs w:val="18"/>
              </w:rPr>
            </w:pPr>
          </w:p>
        </w:tc>
        <w:tc>
          <w:tcPr>
            <w:tcW w:w="1142" w:type="dxa"/>
            <w:gridSpan w:val="3"/>
            <w:vAlign w:val="center"/>
          </w:tcPr>
          <w:p>
            <w:pPr>
              <w:adjustRightInd w:val="0"/>
              <w:snapToGrid w:val="0"/>
              <w:jc w:val="center"/>
              <w:rPr>
                <w:b/>
                <w:bCs/>
                <w:sz w:val="18"/>
                <w:szCs w:val="18"/>
              </w:rPr>
            </w:pPr>
          </w:p>
        </w:tc>
        <w:tc>
          <w:tcPr>
            <w:tcW w:w="1142" w:type="dxa"/>
            <w:vAlign w:val="center"/>
          </w:tcPr>
          <w:p>
            <w:pPr>
              <w:adjustRightInd w:val="0"/>
              <w:snapToGrid w:val="0"/>
              <w:jc w:val="center"/>
              <w:rPr>
                <w:b/>
                <w:bCs/>
                <w:sz w:val="18"/>
                <w:szCs w:val="18"/>
              </w:rPr>
            </w:pPr>
          </w:p>
        </w:tc>
        <w:tc>
          <w:tcPr>
            <w:tcW w:w="1142" w:type="dxa"/>
            <w:gridSpan w:val="2"/>
            <w:vAlign w:val="center"/>
          </w:tcPr>
          <w:p>
            <w:pPr>
              <w:adjustRightInd w:val="0"/>
              <w:snapToGrid w:val="0"/>
              <w:jc w:val="center"/>
              <w:rPr>
                <w:b/>
                <w:bCs/>
                <w:sz w:val="18"/>
                <w:szCs w:val="18"/>
              </w:rPr>
            </w:pPr>
          </w:p>
        </w:tc>
        <w:tc>
          <w:tcPr>
            <w:tcW w:w="1142" w:type="dxa"/>
            <w:gridSpan w:val="2"/>
            <w:vAlign w:val="center"/>
          </w:tcPr>
          <w:p>
            <w:pPr>
              <w:adjustRightInd w:val="0"/>
              <w:snapToGrid w:val="0"/>
              <w:jc w:val="center"/>
              <w:rPr>
                <w:b/>
                <w:bCs/>
                <w:sz w:val="18"/>
                <w:szCs w:val="18"/>
              </w:rPr>
            </w:pPr>
          </w:p>
        </w:tc>
        <w:tc>
          <w:tcPr>
            <w:tcW w:w="1144" w:type="dxa"/>
            <w:gridSpan w:val="2"/>
            <w:vAlign w:val="center"/>
          </w:tcPr>
          <w:p>
            <w:pPr>
              <w:adjustRightInd w:val="0"/>
              <w:snapToGrid w:val="0"/>
              <w:jc w:val="center"/>
              <w:rPr>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氮氧化物</w:t>
            </w:r>
          </w:p>
        </w:tc>
        <w:tc>
          <w:tcPr>
            <w:tcW w:w="915" w:type="dxa"/>
            <w:gridSpan w:val="2"/>
            <w:vAlign w:val="center"/>
          </w:tcPr>
          <w:p>
            <w:pPr>
              <w:adjustRightInd w:val="0"/>
              <w:snapToGrid w:val="0"/>
              <w:jc w:val="center"/>
              <w:rPr>
                <w:b/>
                <w:bCs/>
                <w:sz w:val="18"/>
                <w:szCs w:val="18"/>
              </w:rPr>
            </w:pPr>
            <w:r>
              <w:rPr>
                <w:b/>
                <w:bCs/>
                <w:sz w:val="18"/>
                <w:szCs w:val="18"/>
              </w:rPr>
              <w:t>99.46</w:t>
            </w:r>
          </w:p>
        </w:tc>
        <w:tc>
          <w:tcPr>
            <w:tcW w:w="1275" w:type="dxa"/>
            <w:gridSpan w:val="2"/>
            <w:vAlign w:val="center"/>
          </w:tcPr>
          <w:p>
            <w:pPr>
              <w:adjustRightInd w:val="0"/>
              <w:snapToGrid w:val="0"/>
              <w:jc w:val="center"/>
              <w:rPr>
                <w:b/>
                <w:bCs/>
                <w:sz w:val="18"/>
                <w:szCs w:val="18"/>
              </w:rPr>
            </w:pPr>
            <w:r>
              <w:rPr>
                <w:b/>
                <w:bCs/>
                <w:sz w:val="18"/>
                <w:szCs w:val="18"/>
              </w:rPr>
              <w:t>300</w:t>
            </w:r>
          </w:p>
        </w:tc>
        <w:tc>
          <w:tcPr>
            <w:tcW w:w="1170" w:type="dxa"/>
            <w:gridSpan w:val="2"/>
            <w:vAlign w:val="center"/>
          </w:tcPr>
          <w:p>
            <w:pPr>
              <w:adjustRightInd w:val="0"/>
              <w:snapToGrid w:val="0"/>
              <w:jc w:val="center"/>
              <w:rPr>
                <w:b/>
                <w:bCs/>
                <w:sz w:val="18"/>
                <w:szCs w:val="18"/>
              </w:rPr>
            </w:pPr>
            <w:r>
              <w:rPr>
                <w:b/>
                <w:bCs/>
                <w:sz w:val="18"/>
                <w:szCs w:val="18"/>
              </w:rPr>
              <w:t>300</w:t>
            </w:r>
          </w:p>
        </w:tc>
        <w:tc>
          <w:tcPr>
            <w:tcW w:w="1080" w:type="dxa"/>
            <w:gridSpan w:val="3"/>
            <w:vAlign w:val="center"/>
          </w:tcPr>
          <w:p>
            <w:pPr>
              <w:adjustRightInd w:val="0"/>
              <w:snapToGrid w:val="0"/>
              <w:jc w:val="center"/>
              <w:rPr>
                <w:b/>
                <w:bCs/>
                <w:sz w:val="18"/>
                <w:szCs w:val="18"/>
              </w:rPr>
            </w:pPr>
            <w:r>
              <w:rPr>
                <w:b/>
                <w:bCs/>
                <w:sz w:val="18"/>
                <w:szCs w:val="18"/>
              </w:rPr>
              <w:t>5.32</w:t>
            </w:r>
          </w:p>
        </w:tc>
        <w:tc>
          <w:tcPr>
            <w:tcW w:w="945" w:type="dxa"/>
            <w:vAlign w:val="center"/>
          </w:tcPr>
          <w:p>
            <w:pPr>
              <w:adjustRightInd w:val="0"/>
              <w:snapToGrid w:val="0"/>
              <w:jc w:val="center"/>
              <w:rPr>
                <w:b/>
                <w:bCs/>
                <w:sz w:val="18"/>
                <w:szCs w:val="18"/>
              </w:rPr>
            </w:pPr>
            <w:r>
              <w:rPr>
                <w:b/>
                <w:bCs/>
                <w:sz w:val="18"/>
                <w:szCs w:val="18"/>
              </w:rPr>
              <w:t>0</w:t>
            </w:r>
          </w:p>
        </w:tc>
        <w:tc>
          <w:tcPr>
            <w:tcW w:w="968" w:type="dxa"/>
            <w:gridSpan w:val="3"/>
            <w:vAlign w:val="center"/>
          </w:tcPr>
          <w:p>
            <w:pPr>
              <w:adjustRightInd w:val="0"/>
              <w:snapToGrid w:val="0"/>
              <w:jc w:val="center"/>
              <w:rPr>
                <w:b/>
                <w:bCs/>
                <w:sz w:val="18"/>
                <w:szCs w:val="18"/>
              </w:rPr>
            </w:pPr>
            <w:r>
              <w:rPr>
                <w:b/>
                <w:bCs/>
                <w:sz w:val="18"/>
                <w:szCs w:val="18"/>
              </w:rPr>
              <w:t>5.32</w:t>
            </w:r>
          </w:p>
        </w:tc>
        <w:tc>
          <w:tcPr>
            <w:tcW w:w="1142" w:type="dxa"/>
            <w:gridSpan w:val="2"/>
            <w:vAlign w:val="center"/>
          </w:tcPr>
          <w:p>
            <w:pPr>
              <w:adjustRightInd w:val="0"/>
              <w:snapToGrid w:val="0"/>
              <w:jc w:val="center"/>
              <w:rPr>
                <w:b/>
                <w:bCs/>
                <w:sz w:val="18"/>
                <w:szCs w:val="18"/>
              </w:rPr>
            </w:pPr>
            <w:r>
              <w:rPr>
                <w:b/>
                <w:bCs/>
                <w:sz w:val="18"/>
                <w:szCs w:val="18"/>
              </w:rPr>
              <w:t>5.32</w:t>
            </w:r>
          </w:p>
        </w:tc>
        <w:tc>
          <w:tcPr>
            <w:tcW w:w="1142" w:type="dxa"/>
            <w:gridSpan w:val="3"/>
            <w:vAlign w:val="center"/>
          </w:tcPr>
          <w:p>
            <w:pPr>
              <w:adjustRightInd w:val="0"/>
              <w:snapToGrid w:val="0"/>
              <w:jc w:val="center"/>
              <w:rPr>
                <w:b/>
                <w:bCs/>
                <w:sz w:val="18"/>
                <w:szCs w:val="18"/>
              </w:rPr>
            </w:pPr>
          </w:p>
        </w:tc>
        <w:tc>
          <w:tcPr>
            <w:tcW w:w="1142" w:type="dxa"/>
            <w:vAlign w:val="center"/>
          </w:tcPr>
          <w:p>
            <w:pPr>
              <w:adjustRightInd w:val="0"/>
              <w:snapToGrid w:val="0"/>
              <w:jc w:val="center"/>
              <w:rPr>
                <w:b/>
                <w:bCs/>
                <w:sz w:val="18"/>
                <w:szCs w:val="18"/>
              </w:rPr>
            </w:pPr>
            <w:r>
              <w:rPr>
                <w:b/>
                <w:bCs/>
                <w:sz w:val="18"/>
                <w:szCs w:val="18"/>
              </w:rPr>
              <w:t>104.78</w:t>
            </w:r>
          </w:p>
        </w:tc>
        <w:tc>
          <w:tcPr>
            <w:tcW w:w="1142" w:type="dxa"/>
            <w:gridSpan w:val="2"/>
            <w:vAlign w:val="center"/>
          </w:tcPr>
          <w:p>
            <w:pPr>
              <w:adjustRightInd w:val="0"/>
              <w:snapToGrid w:val="0"/>
              <w:jc w:val="center"/>
              <w:rPr>
                <w:b/>
                <w:bCs/>
                <w:sz w:val="18"/>
                <w:szCs w:val="18"/>
              </w:rPr>
            </w:pPr>
            <w:r>
              <w:rPr>
                <w:b/>
                <w:bCs/>
                <w:sz w:val="18"/>
                <w:szCs w:val="18"/>
              </w:rPr>
              <w:t>104.78</w:t>
            </w:r>
          </w:p>
        </w:tc>
        <w:tc>
          <w:tcPr>
            <w:tcW w:w="1142" w:type="dxa"/>
            <w:gridSpan w:val="2"/>
            <w:vAlign w:val="center"/>
          </w:tcPr>
          <w:p>
            <w:pPr>
              <w:adjustRightInd w:val="0"/>
              <w:snapToGrid w:val="0"/>
              <w:jc w:val="center"/>
              <w:rPr>
                <w:b/>
                <w:bCs/>
                <w:sz w:val="18"/>
                <w:szCs w:val="18"/>
              </w:rPr>
            </w:pPr>
          </w:p>
        </w:tc>
        <w:tc>
          <w:tcPr>
            <w:tcW w:w="1144" w:type="dxa"/>
            <w:gridSpan w:val="2"/>
            <w:vAlign w:val="center"/>
          </w:tcPr>
          <w:p>
            <w:pPr>
              <w:adjustRightInd w:val="0"/>
              <w:snapToGrid w:val="0"/>
              <w:jc w:val="center"/>
              <w:rPr>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工业固体废物</w:t>
            </w:r>
          </w:p>
        </w:tc>
        <w:tc>
          <w:tcPr>
            <w:tcW w:w="915" w:type="dxa"/>
            <w:gridSpan w:val="2"/>
            <w:vAlign w:val="center"/>
          </w:tcPr>
          <w:p>
            <w:pPr>
              <w:adjustRightInd w:val="0"/>
              <w:snapToGrid w:val="0"/>
              <w:jc w:val="center"/>
              <w:rPr>
                <w:b/>
                <w:bCs/>
                <w:sz w:val="18"/>
                <w:szCs w:val="18"/>
              </w:rPr>
            </w:pPr>
          </w:p>
        </w:tc>
        <w:tc>
          <w:tcPr>
            <w:tcW w:w="1275" w:type="dxa"/>
            <w:gridSpan w:val="2"/>
            <w:vAlign w:val="center"/>
          </w:tcPr>
          <w:p>
            <w:pPr>
              <w:adjustRightInd w:val="0"/>
              <w:snapToGrid w:val="0"/>
              <w:jc w:val="center"/>
              <w:rPr>
                <w:b/>
                <w:bCs/>
                <w:sz w:val="18"/>
                <w:szCs w:val="18"/>
              </w:rPr>
            </w:pPr>
          </w:p>
        </w:tc>
        <w:tc>
          <w:tcPr>
            <w:tcW w:w="1170" w:type="dxa"/>
            <w:gridSpan w:val="2"/>
            <w:vAlign w:val="center"/>
          </w:tcPr>
          <w:p>
            <w:pPr>
              <w:adjustRightInd w:val="0"/>
              <w:snapToGrid w:val="0"/>
              <w:jc w:val="center"/>
              <w:rPr>
                <w:b/>
                <w:bCs/>
                <w:sz w:val="18"/>
                <w:szCs w:val="18"/>
              </w:rPr>
            </w:pPr>
          </w:p>
        </w:tc>
        <w:tc>
          <w:tcPr>
            <w:tcW w:w="1080" w:type="dxa"/>
            <w:gridSpan w:val="3"/>
            <w:vAlign w:val="center"/>
          </w:tcPr>
          <w:p>
            <w:pPr>
              <w:adjustRightInd w:val="0"/>
              <w:snapToGrid w:val="0"/>
              <w:jc w:val="center"/>
              <w:rPr>
                <w:b/>
                <w:bCs/>
                <w:sz w:val="18"/>
                <w:szCs w:val="18"/>
              </w:rPr>
            </w:pPr>
          </w:p>
        </w:tc>
        <w:tc>
          <w:tcPr>
            <w:tcW w:w="945" w:type="dxa"/>
            <w:vAlign w:val="center"/>
          </w:tcPr>
          <w:p>
            <w:pPr>
              <w:adjustRightInd w:val="0"/>
              <w:snapToGrid w:val="0"/>
              <w:jc w:val="center"/>
              <w:rPr>
                <w:b/>
                <w:bCs/>
                <w:sz w:val="18"/>
                <w:szCs w:val="18"/>
              </w:rPr>
            </w:pPr>
          </w:p>
        </w:tc>
        <w:tc>
          <w:tcPr>
            <w:tcW w:w="968" w:type="dxa"/>
            <w:gridSpan w:val="3"/>
            <w:vAlign w:val="center"/>
          </w:tcPr>
          <w:p>
            <w:pPr>
              <w:adjustRightInd w:val="0"/>
              <w:snapToGrid w:val="0"/>
              <w:jc w:val="center"/>
              <w:rPr>
                <w:b/>
                <w:bCs/>
                <w:sz w:val="18"/>
                <w:szCs w:val="18"/>
              </w:rPr>
            </w:pPr>
          </w:p>
        </w:tc>
        <w:tc>
          <w:tcPr>
            <w:tcW w:w="1142" w:type="dxa"/>
            <w:gridSpan w:val="2"/>
            <w:vAlign w:val="center"/>
          </w:tcPr>
          <w:p>
            <w:pPr>
              <w:adjustRightInd w:val="0"/>
              <w:snapToGrid w:val="0"/>
              <w:jc w:val="center"/>
              <w:rPr>
                <w:b/>
                <w:bCs/>
                <w:sz w:val="18"/>
                <w:szCs w:val="18"/>
              </w:rPr>
            </w:pPr>
          </w:p>
        </w:tc>
        <w:tc>
          <w:tcPr>
            <w:tcW w:w="1142" w:type="dxa"/>
            <w:gridSpan w:val="3"/>
            <w:vAlign w:val="center"/>
          </w:tcPr>
          <w:p>
            <w:pPr>
              <w:adjustRightInd w:val="0"/>
              <w:snapToGrid w:val="0"/>
              <w:jc w:val="center"/>
              <w:rPr>
                <w:b/>
                <w:bCs/>
                <w:sz w:val="18"/>
                <w:szCs w:val="18"/>
              </w:rPr>
            </w:pPr>
          </w:p>
        </w:tc>
        <w:tc>
          <w:tcPr>
            <w:tcW w:w="1142" w:type="dxa"/>
            <w:vAlign w:val="center"/>
          </w:tcPr>
          <w:p>
            <w:pPr>
              <w:adjustRightInd w:val="0"/>
              <w:snapToGrid w:val="0"/>
              <w:jc w:val="center"/>
              <w:rPr>
                <w:b/>
                <w:bCs/>
                <w:sz w:val="18"/>
                <w:szCs w:val="18"/>
              </w:rPr>
            </w:pPr>
          </w:p>
        </w:tc>
        <w:tc>
          <w:tcPr>
            <w:tcW w:w="1142" w:type="dxa"/>
            <w:gridSpan w:val="2"/>
            <w:vAlign w:val="center"/>
          </w:tcPr>
          <w:p>
            <w:pPr>
              <w:adjustRightInd w:val="0"/>
              <w:snapToGrid w:val="0"/>
              <w:jc w:val="center"/>
              <w:rPr>
                <w:b/>
                <w:bCs/>
                <w:sz w:val="18"/>
                <w:szCs w:val="18"/>
              </w:rPr>
            </w:pPr>
          </w:p>
        </w:tc>
        <w:tc>
          <w:tcPr>
            <w:tcW w:w="1142" w:type="dxa"/>
            <w:gridSpan w:val="2"/>
            <w:vAlign w:val="center"/>
          </w:tcPr>
          <w:p>
            <w:pPr>
              <w:adjustRightInd w:val="0"/>
              <w:snapToGrid w:val="0"/>
              <w:jc w:val="center"/>
              <w:rPr>
                <w:b/>
                <w:bCs/>
                <w:sz w:val="18"/>
                <w:szCs w:val="18"/>
              </w:rPr>
            </w:pPr>
          </w:p>
        </w:tc>
        <w:tc>
          <w:tcPr>
            <w:tcW w:w="1144" w:type="dxa"/>
            <w:gridSpan w:val="2"/>
            <w:vAlign w:val="center"/>
          </w:tcPr>
          <w:p>
            <w:pPr>
              <w:adjustRightInd w:val="0"/>
              <w:snapToGrid w:val="0"/>
              <w:jc w:val="center"/>
              <w:rPr>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adjustRightInd w:val="0"/>
              <w:snapToGrid w:val="0"/>
              <w:jc w:val="center"/>
              <w:rPr>
                <w:b/>
                <w:bCs/>
                <w:sz w:val="18"/>
                <w:szCs w:val="18"/>
              </w:rPr>
            </w:pPr>
          </w:p>
        </w:tc>
        <w:tc>
          <w:tcPr>
            <w:tcW w:w="2100" w:type="dxa"/>
            <w:gridSpan w:val="2"/>
            <w:vAlign w:val="center"/>
          </w:tcPr>
          <w:p>
            <w:pPr>
              <w:adjustRightInd w:val="0"/>
              <w:snapToGrid w:val="0"/>
              <w:jc w:val="center"/>
              <w:rPr>
                <w:b/>
                <w:bCs/>
                <w:sz w:val="18"/>
                <w:szCs w:val="18"/>
              </w:rPr>
            </w:pPr>
            <w:r>
              <w:rPr>
                <w:rFonts w:hint="eastAsia"/>
                <w:b/>
                <w:bCs/>
                <w:sz w:val="18"/>
                <w:szCs w:val="18"/>
              </w:rPr>
              <w:t>挥发性有机物</w:t>
            </w:r>
          </w:p>
        </w:tc>
        <w:tc>
          <w:tcPr>
            <w:tcW w:w="915" w:type="dxa"/>
            <w:gridSpan w:val="2"/>
            <w:vAlign w:val="center"/>
          </w:tcPr>
          <w:p>
            <w:pPr>
              <w:adjustRightInd w:val="0"/>
              <w:snapToGrid w:val="0"/>
              <w:jc w:val="center"/>
              <w:rPr>
                <w:b/>
                <w:bCs/>
                <w:sz w:val="18"/>
                <w:szCs w:val="18"/>
              </w:rPr>
            </w:pPr>
            <w:r>
              <w:rPr>
                <w:b/>
                <w:bCs/>
                <w:sz w:val="18"/>
                <w:szCs w:val="18"/>
              </w:rPr>
              <w:t>3.9088</w:t>
            </w:r>
          </w:p>
        </w:tc>
        <w:tc>
          <w:tcPr>
            <w:tcW w:w="1275" w:type="dxa"/>
            <w:gridSpan w:val="2"/>
            <w:vAlign w:val="center"/>
          </w:tcPr>
          <w:p>
            <w:pPr>
              <w:adjustRightInd w:val="0"/>
              <w:snapToGrid w:val="0"/>
              <w:jc w:val="center"/>
              <w:rPr>
                <w:b/>
                <w:bCs/>
                <w:sz w:val="18"/>
                <w:szCs w:val="18"/>
              </w:rPr>
            </w:pPr>
            <w:r>
              <w:rPr>
                <w:b/>
                <w:bCs/>
                <w:sz w:val="18"/>
                <w:szCs w:val="18"/>
              </w:rPr>
              <w:t>30</w:t>
            </w:r>
          </w:p>
        </w:tc>
        <w:tc>
          <w:tcPr>
            <w:tcW w:w="1170" w:type="dxa"/>
            <w:gridSpan w:val="2"/>
            <w:vAlign w:val="center"/>
          </w:tcPr>
          <w:p>
            <w:pPr>
              <w:adjustRightInd w:val="0"/>
              <w:snapToGrid w:val="0"/>
              <w:jc w:val="center"/>
              <w:rPr>
                <w:b/>
                <w:bCs/>
                <w:sz w:val="18"/>
                <w:szCs w:val="18"/>
              </w:rPr>
            </w:pPr>
            <w:r>
              <w:rPr>
                <w:b/>
                <w:bCs/>
                <w:sz w:val="18"/>
                <w:szCs w:val="18"/>
              </w:rPr>
              <w:t>30</w:t>
            </w:r>
          </w:p>
        </w:tc>
        <w:tc>
          <w:tcPr>
            <w:tcW w:w="1080" w:type="dxa"/>
            <w:gridSpan w:val="3"/>
            <w:vAlign w:val="center"/>
          </w:tcPr>
          <w:p>
            <w:pPr>
              <w:adjustRightInd w:val="0"/>
              <w:snapToGrid w:val="0"/>
              <w:jc w:val="center"/>
              <w:rPr>
                <w:b/>
                <w:bCs/>
                <w:sz w:val="18"/>
                <w:szCs w:val="18"/>
              </w:rPr>
            </w:pPr>
            <w:r>
              <w:rPr>
                <w:b/>
                <w:bCs/>
                <w:sz w:val="18"/>
                <w:szCs w:val="18"/>
              </w:rPr>
              <w:t>36.38</w:t>
            </w:r>
          </w:p>
        </w:tc>
        <w:tc>
          <w:tcPr>
            <w:tcW w:w="945" w:type="dxa"/>
            <w:vAlign w:val="center"/>
          </w:tcPr>
          <w:p>
            <w:pPr>
              <w:adjustRightInd w:val="0"/>
              <w:snapToGrid w:val="0"/>
              <w:jc w:val="center"/>
              <w:rPr>
                <w:b/>
                <w:bCs/>
                <w:sz w:val="18"/>
                <w:szCs w:val="18"/>
              </w:rPr>
            </w:pPr>
            <w:r>
              <w:rPr>
                <w:b/>
                <w:bCs/>
                <w:sz w:val="18"/>
                <w:szCs w:val="18"/>
              </w:rPr>
              <w:t>36.38</w:t>
            </w:r>
          </w:p>
        </w:tc>
        <w:tc>
          <w:tcPr>
            <w:tcW w:w="968" w:type="dxa"/>
            <w:gridSpan w:val="3"/>
            <w:vAlign w:val="center"/>
          </w:tcPr>
          <w:p>
            <w:pPr>
              <w:adjustRightInd w:val="0"/>
              <w:snapToGrid w:val="0"/>
              <w:jc w:val="center"/>
              <w:rPr>
                <w:b/>
                <w:bCs/>
                <w:sz w:val="18"/>
                <w:szCs w:val="18"/>
              </w:rPr>
            </w:pPr>
            <w:r>
              <w:rPr>
                <w:b/>
                <w:bCs/>
                <w:sz w:val="18"/>
                <w:szCs w:val="18"/>
              </w:rPr>
              <w:t>0</w:t>
            </w:r>
          </w:p>
        </w:tc>
        <w:tc>
          <w:tcPr>
            <w:tcW w:w="1142" w:type="dxa"/>
            <w:gridSpan w:val="2"/>
            <w:vAlign w:val="center"/>
          </w:tcPr>
          <w:p>
            <w:pPr>
              <w:adjustRightInd w:val="0"/>
              <w:snapToGrid w:val="0"/>
              <w:jc w:val="center"/>
              <w:rPr>
                <w:b/>
                <w:bCs/>
                <w:sz w:val="18"/>
                <w:szCs w:val="18"/>
              </w:rPr>
            </w:pPr>
            <w:r>
              <w:rPr>
                <w:b/>
                <w:bCs/>
                <w:sz w:val="18"/>
                <w:szCs w:val="18"/>
              </w:rPr>
              <w:t>0</w:t>
            </w:r>
          </w:p>
        </w:tc>
        <w:tc>
          <w:tcPr>
            <w:tcW w:w="1142" w:type="dxa"/>
            <w:gridSpan w:val="3"/>
            <w:vAlign w:val="center"/>
          </w:tcPr>
          <w:p>
            <w:pPr>
              <w:adjustRightInd w:val="0"/>
              <w:snapToGrid w:val="0"/>
              <w:jc w:val="center"/>
              <w:rPr>
                <w:b/>
                <w:bCs/>
                <w:sz w:val="18"/>
                <w:szCs w:val="18"/>
              </w:rPr>
            </w:pPr>
          </w:p>
        </w:tc>
        <w:tc>
          <w:tcPr>
            <w:tcW w:w="1142" w:type="dxa"/>
            <w:vAlign w:val="center"/>
          </w:tcPr>
          <w:p>
            <w:pPr>
              <w:adjustRightInd w:val="0"/>
              <w:snapToGrid w:val="0"/>
              <w:jc w:val="center"/>
              <w:rPr>
                <w:b/>
                <w:bCs/>
                <w:sz w:val="18"/>
                <w:szCs w:val="18"/>
              </w:rPr>
            </w:pPr>
            <w:r>
              <w:rPr>
                <w:b/>
                <w:bCs/>
                <w:sz w:val="18"/>
                <w:szCs w:val="18"/>
              </w:rPr>
              <w:t>3.9088</w:t>
            </w:r>
          </w:p>
        </w:tc>
        <w:tc>
          <w:tcPr>
            <w:tcW w:w="1142" w:type="dxa"/>
            <w:gridSpan w:val="2"/>
            <w:vAlign w:val="center"/>
          </w:tcPr>
          <w:p>
            <w:pPr>
              <w:adjustRightInd w:val="0"/>
              <w:snapToGrid w:val="0"/>
              <w:jc w:val="center"/>
              <w:rPr>
                <w:b/>
                <w:bCs/>
                <w:sz w:val="18"/>
                <w:szCs w:val="18"/>
              </w:rPr>
            </w:pPr>
            <w:r>
              <w:rPr>
                <w:b/>
                <w:bCs/>
                <w:sz w:val="18"/>
                <w:szCs w:val="18"/>
              </w:rPr>
              <w:t>3.9088</w:t>
            </w:r>
          </w:p>
        </w:tc>
        <w:tc>
          <w:tcPr>
            <w:tcW w:w="1142" w:type="dxa"/>
            <w:gridSpan w:val="2"/>
            <w:vAlign w:val="center"/>
          </w:tcPr>
          <w:p>
            <w:pPr>
              <w:adjustRightInd w:val="0"/>
              <w:snapToGrid w:val="0"/>
              <w:jc w:val="center"/>
              <w:rPr>
                <w:b/>
                <w:bCs/>
                <w:sz w:val="18"/>
                <w:szCs w:val="18"/>
              </w:rPr>
            </w:pPr>
          </w:p>
        </w:tc>
        <w:tc>
          <w:tcPr>
            <w:tcW w:w="1144" w:type="dxa"/>
            <w:gridSpan w:val="2"/>
            <w:vAlign w:val="center"/>
          </w:tcPr>
          <w:p>
            <w:pPr>
              <w:adjustRightInd w:val="0"/>
              <w:snapToGrid w:val="0"/>
              <w:jc w:val="center"/>
              <w:rPr>
                <w:b/>
                <w:bCs/>
                <w:sz w:val="18"/>
                <w:szCs w:val="18"/>
              </w:rPr>
            </w:pPr>
          </w:p>
        </w:tc>
      </w:tr>
    </w:tbl>
    <w:p>
      <w:pPr>
        <w:adjustRightInd w:val="0"/>
        <w:snapToGrid w:val="0"/>
        <w:spacing w:line="360" w:lineRule="auto"/>
        <w:rPr>
          <w:sz w:val="21"/>
          <w:szCs w:val="21"/>
        </w:rPr>
      </w:pPr>
      <w:r>
        <w:rPr>
          <w:rFonts w:hint="eastAsia"/>
          <w:sz w:val="21"/>
          <w:szCs w:val="21"/>
        </w:rPr>
        <w:t>注：</w:t>
      </w:r>
      <w:r>
        <w:rPr>
          <w:sz w:val="21"/>
          <w:szCs w:val="21"/>
        </w:rPr>
        <w:t>1</w:t>
      </w:r>
      <w:r>
        <w:rPr>
          <w:rFonts w:hint="eastAsia"/>
          <w:sz w:val="21"/>
          <w:szCs w:val="21"/>
        </w:rPr>
        <w:t>、排放增减量：（</w:t>
      </w:r>
      <w:r>
        <w:rPr>
          <w:sz w:val="21"/>
          <w:szCs w:val="21"/>
        </w:rPr>
        <w:t>+</w:t>
      </w:r>
      <w:r>
        <w:rPr>
          <w:rFonts w:hint="eastAsia"/>
          <w:sz w:val="21"/>
          <w:szCs w:val="21"/>
        </w:rPr>
        <w:t>）表示增加，（</w:t>
      </w:r>
      <w:r>
        <w:rPr>
          <w:sz w:val="21"/>
          <w:szCs w:val="21"/>
        </w:rPr>
        <w:t>—</w:t>
      </w:r>
      <w:r>
        <w:rPr>
          <w:rFonts w:hint="eastAsia"/>
          <w:sz w:val="21"/>
          <w:szCs w:val="21"/>
        </w:rPr>
        <w:t>）表示减少。</w:t>
      </w:r>
      <w:r>
        <w:rPr>
          <w:sz w:val="21"/>
          <w:szCs w:val="21"/>
        </w:rPr>
        <w:t>2</w:t>
      </w:r>
      <w:r>
        <w:rPr>
          <w:rFonts w:hint="eastAsia"/>
          <w:sz w:val="21"/>
          <w:szCs w:val="21"/>
        </w:rPr>
        <w:t>、（</w:t>
      </w:r>
      <w:r>
        <w:rPr>
          <w:sz w:val="21"/>
          <w:szCs w:val="21"/>
        </w:rPr>
        <w:t>12</w:t>
      </w:r>
      <w:r>
        <w:rPr>
          <w:rFonts w:hint="eastAsia"/>
          <w:sz w:val="21"/>
          <w:szCs w:val="21"/>
        </w:rPr>
        <w:t>）</w:t>
      </w:r>
      <w:r>
        <w:rPr>
          <w:sz w:val="21"/>
          <w:szCs w:val="21"/>
        </w:rPr>
        <w:t>=</w:t>
      </w:r>
      <w:r>
        <w:rPr>
          <w:rFonts w:hint="eastAsia"/>
          <w:sz w:val="21"/>
          <w:szCs w:val="21"/>
        </w:rPr>
        <w:t>（</w:t>
      </w:r>
      <w:r>
        <w:rPr>
          <w:sz w:val="21"/>
          <w:szCs w:val="21"/>
        </w:rPr>
        <w:t>6</w:t>
      </w:r>
      <w:r>
        <w:rPr>
          <w:rFonts w:hint="eastAsia"/>
          <w:sz w:val="21"/>
          <w:szCs w:val="21"/>
        </w:rPr>
        <w:t>）</w:t>
      </w:r>
      <w:r>
        <w:rPr>
          <w:sz w:val="21"/>
          <w:szCs w:val="21"/>
        </w:rPr>
        <w:t>-</w:t>
      </w:r>
      <w:r>
        <w:rPr>
          <w:rFonts w:hint="eastAsia"/>
          <w:sz w:val="21"/>
          <w:szCs w:val="21"/>
        </w:rPr>
        <w:t>（</w:t>
      </w:r>
      <w:r>
        <w:rPr>
          <w:sz w:val="21"/>
          <w:szCs w:val="21"/>
        </w:rPr>
        <w:t>8</w:t>
      </w:r>
      <w:r>
        <w:rPr>
          <w:rFonts w:hint="eastAsia"/>
          <w:sz w:val="21"/>
          <w:szCs w:val="21"/>
        </w:rPr>
        <w:t>），（</w:t>
      </w:r>
      <w:r>
        <w:rPr>
          <w:sz w:val="21"/>
          <w:szCs w:val="21"/>
        </w:rPr>
        <w:t>9</w:t>
      </w:r>
      <w:r>
        <w:rPr>
          <w:rFonts w:hint="eastAsia"/>
          <w:sz w:val="21"/>
          <w:szCs w:val="21"/>
        </w:rPr>
        <w:t>）</w:t>
      </w:r>
      <w:r>
        <w:rPr>
          <w:sz w:val="21"/>
          <w:szCs w:val="21"/>
        </w:rPr>
        <w:t>=</w:t>
      </w:r>
      <w:r>
        <w:rPr>
          <w:rFonts w:hint="eastAsia"/>
          <w:sz w:val="21"/>
          <w:szCs w:val="21"/>
        </w:rPr>
        <w:t>（</w:t>
      </w:r>
      <w:r>
        <w:rPr>
          <w:sz w:val="21"/>
          <w:szCs w:val="21"/>
        </w:rPr>
        <w:t>4</w:t>
      </w:r>
      <w:r>
        <w:rPr>
          <w:rFonts w:hint="eastAsia"/>
          <w:sz w:val="21"/>
          <w:szCs w:val="21"/>
        </w:rPr>
        <w:t>）</w:t>
      </w:r>
      <w:r>
        <w:rPr>
          <w:sz w:val="21"/>
          <w:szCs w:val="21"/>
        </w:rPr>
        <w:t>-</w:t>
      </w:r>
      <w:r>
        <w:rPr>
          <w:rFonts w:hint="eastAsia"/>
          <w:sz w:val="21"/>
          <w:szCs w:val="21"/>
        </w:rPr>
        <w:t>（</w:t>
      </w:r>
      <w:r>
        <w:rPr>
          <w:sz w:val="21"/>
          <w:szCs w:val="21"/>
        </w:rPr>
        <w:t>5</w:t>
      </w:r>
      <w:r>
        <w:rPr>
          <w:rFonts w:hint="eastAsia"/>
          <w:sz w:val="21"/>
          <w:szCs w:val="21"/>
        </w:rPr>
        <w:t>）</w:t>
      </w:r>
      <w:r>
        <w:rPr>
          <w:sz w:val="21"/>
          <w:szCs w:val="21"/>
        </w:rPr>
        <w:t>-</w:t>
      </w:r>
      <w:r>
        <w:rPr>
          <w:rFonts w:hint="eastAsia"/>
          <w:sz w:val="21"/>
          <w:szCs w:val="21"/>
        </w:rPr>
        <w:t>（</w:t>
      </w:r>
      <w:r>
        <w:rPr>
          <w:sz w:val="21"/>
          <w:szCs w:val="21"/>
        </w:rPr>
        <w:t>8</w:t>
      </w:r>
      <w:r>
        <w:rPr>
          <w:rFonts w:hint="eastAsia"/>
          <w:sz w:val="21"/>
          <w:szCs w:val="21"/>
        </w:rPr>
        <w:t>）</w:t>
      </w:r>
      <w:r>
        <w:rPr>
          <w:sz w:val="21"/>
          <w:szCs w:val="21"/>
        </w:rPr>
        <w:t>-</w:t>
      </w:r>
      <w:r>
        <w:rPr>
          <w:rFonts w:hint="eastAsia"/>
          <w:sz w:val="21"/>
          <w:szCs w:val="21"/>
        </w:rPr>
        <w:t>（</w:t>
      </w:r>
      <w:r>
        <w:rPr>
          <w:sz w:val="21"/>
          <w:szCs w:val="21"/>
        </w:rPr>
        <w:t>11</w:t>
      </w:r>
      <w:r>
        <w:rPr>
          <w:rFonts w:hint="eastAsia"/>
          <w:sz w:val="21"/>
          <w:szCs w:val="21"/>
        </w:rPr>
        <w:t>）</w:t>
      </w:r>
      <w:r>
        <w:rPr>
          <w:sz w:val="21"/>
          <w:szCs w:val="21"/>
        </w:rPr>
        <w:t>+</w:t>
      </w:r>
      <w:r>
        <w:rPr>
          <w:rFonts w:hint="eastAsia"/>
          <w:sz w:val="21"/>
          <w:szCs w:val="21"/>
        </w:rPr>
        <w:t>（</w:t>
      </w:r>
      <w:r>
        <w:rPr>
          <w:sz w:val="21"/>
          <w:szCs w:val="21"/>
        </w:rPr>
        <w:t>1</w:t>
      </w:r>
      <w:r>
        <w:rPr>
          <w:rFonts w:hint="eastAsia"/>
          <w:sz w:val="21"/>
          <w:szCs w:val="21"/>
        </w:rPr>
        <w:t>）。</w:t>
      </w:r>
    </w:p>
    <w:p>
      <w:pPr>
        <w:adjustRightInd w:val="0"/>
        <w:snapToGrid w:val="0"/>
        <w:spacing w:line="360" w:lineRule="auto"/>
        <w:rPr>
          <w:rFonts w:hint="eastAsia" w:eastAsia="宋体"/>
          <w:lang w:eastAsia="zh-CN"/>
        </w:rPr>
      </w:pPr>
      <w:r>
        <w:rPr>
          <w:sz w:val="21"/>
          <w:szCs w:val="21"/>
        </w:rPr>
        <w:t>3</w:t>
      </w:r>
      <w:r>
        <w:rPr>
          <w:rFonts w:hint="eastAsia"/>
          <w:sz w:val="21"/>
          <w:szCs w:val="21"/>
        </w:rPr>
        <w:t>计量单位：废水排风量</w:t>
      </w:r>
      <w:r>
        <w:rPr>
          <w:sz w:val="21"/>
          <w:szCs w:val="21"/>
        </w:rPr>
        <w:t>—</w:t>
      </w:r>
      <w:r>
        <w:rPr>
          <w:rFonts w:hint="eastAsia"/>
          <w:sz w:val="21"/>
          <w:szCs w:val="21"/>
        </w:rPr>
        <w:t>万吨</w:t>
      </w:r>
      <w:r>
        <w:rPr>
          <w:sz w:val="21"/>
          <w:szCs w:val="21"/>
        </w:rPr>
        <w:t>/</w:t>
      </w:r>
      <w:r>
        <w:rPr>
          <w:rFonts w:hint="eastAsia"/>
          <w:sz w:val="21"/>
          <w:szCs w:val="21"/>
        </w:rPr>
        <w:t>年；废气排放量</w:t>
      </w:r>
      <w:r>
        <w:rPr>
          <w:sz w:val="21"/>
          <w:szCs w:val="21"/>
        </w:rPr>
        <w:t>—</w:t>
      </w:r>
      <w:r>
        <w:rPr>
          <w:rFonts w:hint="eastAsia"/>
          <w:sz w:val="21"/>
          <w:szCs w:val="21"/>
        </w:rPr>
        <w:t>万标立方米</w:t>
      </w:r>
      <w:r>
        <w:rPr>
          <w:sz w:val="21"/>
          <w:szCs w:val="21"/>
        </w:rPr>
        <w:t>/</w:t>
      </w:r>
      <w:r>
        <w:rPr>
          <w:rFonts w:hint="eastAsia"/>
          <w:sz w:val="21"/>
          <w:szCs w:val="21"/>
        </w:rPr>
        <w:t>年；工业固体废物排放量</w:t>
      </w:r>
      <w:r>
        <w:rPr>
          <w:sz w:val="21"/>
          <w:szCs w:val="21"/>
        </w:rPr>
        <w:t>—</w:t>
      </w:r>
      <w:r>
        <w:rPr>
          <w:rFonts w:hint="eastAsia"/>
          <w:sz w:val="21"/>
          <w:szCs w:val="21"/>
        </w:rPr>
        <w:t>万吨</w:t>
      </w:r>
      <w:r>
        <w:rPr>
          <w:sz w:val="21"/>
          <w:szCs w:val="21"/>
        </w:rPr>
        <w:t>/</w:t>
      </w:r>
      <w:r>
        <w:rPr>
          <w:rFonts w:hint="eastAsia"/>
          <w:sz w:val="21"/>
          <w:szCs w:val="21"/>
        </w:rPr>
        <w:t>年；水污染物排放浓度</w:t>
      </w:r>
      <w:r>
        <w:rPr>
          <w:sz w:val="21"/>
          <w:szCs w:val="21"/>
        </w:rPr>
        <w:t>—</w:t>
      </w:r>
      <w:r>
        <w:rPr>
          <w:rFonts w:hint="eastAsia"/>
          <w:sz w:val="21"/>
          <w:szCs w:val="21"/>
        </w:rPr>
        <w:t>毫克</w:t>
      </w:r>
      <w:r>
        <w:rPr>
          <w:sz w:val="21"/>
          <w:szCs w:val="21"/>
        </w:rPr>
        <w:t>/</w:t>
      </w:r>
      <w:r>
        <w:rPr>
          <w:rFonts w:hint="eastAsia"/>
          <w:sz w:val="21"/>
          <w:szCs w:val="21"/>
        </w:rPr>
        <w:t>升</w:t>
      </w:r>
    </w:p>
    <w:sectPr>
      <w:pgSz w:w="16838" w:h="11906" w:orient="landscape"/>
      <w:pgMar w:top="1080" w:right="1440" w:bottom="1080" w:left="1440" w:header="709" w:footer="709" w:gutter="0"/>
      <w:pgNumType w:fmt="decimal"/>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Sim Sun+ 2">
    <w:altName w:val="宋体"/>
    <w:panose1 w:val="00000000000000000000"/>
    <w:charset w:val="86"/>
    <w:family w:val="swiss"/>
    <w:pitch w:val="default"/>
    <w:sig w:usb0="00000000" w:usb1="00000000" w:usb2="00000010" w:usb3="00000000" w:csb0="00040000" w:csb1="00000000"/>
  </w:font>
  <w:font w:name="??_GB2312">
    <w:altName w:val="Segoe Print"/>
    <w:panose1 w:val="00000000000000000000"/>
    <w:charset w:val="00"/>
    <w:family w:val="auto"/>
    <w:pitch w:val="default"/>
    <w:sig w:usb0="00000000" w:usb1="00000000" w:usb2="00000000" w:usb3="00000000" w:csb0="00000001" w:csb1="00000000"/>
  </w:font>
  <w:font w:name="方正宋三简体">
    <w:altName w:val="宋体"/>
    <w:panose1 w:val="00000000000000000000"/>
    <w:charset w:val="86"/>
    <w:family w:val="auto"/>
    <w:pitch w:val="default"/>
    <w:sig w:usb0="00000000" w:usb1="00000000" w:usb2="00000010" w:usb3="00000000" w:csb0="00040000" w:csb1="00000000"/>
  </w:font>
  <w:font w:name="Malgun Gothic">
    <w:panose1 w:val="020B0503020000020004"/>
    <w:charset w:val="81"/>
    <w:family w:val="swiss"/>
    <w:pitch w:val="default"/>
    <w:sig w:usb0="900002AF" w:usb1="01D77CFB" w:usb2="00000012" w:usb3="00000000" w:csb0="00080001" w:csb1="00000000"/>
  </w:font>
  <w:font w:name="微软雅黑">
    <w:panose1 w:val="020B0503020204020204"/>
    <w:charset w:val="86"/>
    <w:family w:val="swiss"/>
    <w:pitch w:val="default"/>
    <w:sig w:usb0="80000287" w:usb1="280F3C52" w:usb2="00000016" w:usb3="00000000" w:csb0="0004001F" w:csb1="00000000"/>
  </w:font>
  <w:font w:name="Batang">
    <w:panose1 w:val="02030600000101010101"/>
    <w:charset w:val="81"/>
    <w:family w:val="auto"/>
    <w:pitch w:val="default"/>
    <w:sig w:usb0="B00002AF" w:usb1="69D77CFB" w:usb2="00000030" w:usb3="00000000" w:csb0="4008009F" w:csb1="DFD7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Impact">
    <w:panose1 w:val="020B0806030902050204"/>
    <w:charset w:val="00"/>
    <w:family w:val="swiss"/>
    <w:pitch w:val="default"/>
    <w:sig w:usb0="00000287" w:usb1="00000000" w:usb2="00000000" w:usb3="00000000" w:csb0="2000009F" w:csb1="DFD70000"/>
  </w:font>
  <w:font w:name="Arial Black">
    <w:panose1 w:val="020B0A04020102020204"/>
    <w:charset w:val="00"/>
    <w:family w:val="swiss"/>
    <w:pitch w:val="default"/>
    <w:sig w:usb0="00000287" w:usb1="00000000" w:usb2="00000000" w:usb3="00000000" w:csb0="2000009F" w:csb1="DFD70000"/>
  </w:font>
  <w:font w:name="仿宋体">
    <w:altName w:val="仿宋"/>
    <w:panose1 w:val="00000000000000000000"/>
    <w:charset w:val="86"/>
    <w:family w:val="swiss"/>
    <w:pitch w:val="default"/>
    <w:sig w:usb0="00000000" w:usb1="00000000" w:usb2="00000010" w:usb3="00000000" w:csb0="00040000" w:csb1="00000000"/>
  </w:font>
  <w:font w:name="”“Times New Roman”“">
    <w:altName w:val="宋体"/>
    <w:panose1 w:val="00000000000000000000"/>
    <w:charset w:val="86"/>
    <w:family w:val="roma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_x000B__x000C_">
    <w:altName w:val="Times New Roman"/>
    <w:panose1 w:val="00000000000000000000"/>
    <w:charset w:val="00"/>
    <w:family w:val="roman"/>
    <w:pitch w:val="default"/>
    <w:sig w:usb0="00000000" w:usb1="00000000" w:usb2="00000000"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_x000E_CSϸ_x0008_">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00" w:usb3="00000000" w:csb0="0004009F" w:csb1="DFD70000"/>
  </w:font>
  <w:font w:name="楷体_GB2312">
    <w:altName w:val="楷体"/>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swiss"/>
    <w:pitch w:val="default"/>
    <w:sig w:usb0="00000000" w:usb1="00000000" w:usb2="00000010" w:usb3="00000000" w:csb0="00020001" w:csb1="00000000"/>
  </w:font>
  <w:font w:name="新宋体">
    <w:panose1 w:val="02010609030101010101"/>
    <w:charset w:val="86"/>
    <w:family w:val="modern"/>
    <w:pitch w:val="default"/>
    <w:sig w:usb0="00000003" w:usb1="288F0000" w:usb2="00000006" w:usb3="00000000" w:csb0="00040001" w:csb1="00000000"/>
  </w:font>
  <w:font w:name="@宋体">
    <w:panose1 w:val="02010600030101010101"/>
    <w:charset w:val="86"/>
    <w:family w:val="auto"/>
    <w:pitch w:val="default"/>
    <w:sig w:usb0="00000003" w:usb1="288F0000" w:usb2="00000006" w:usb3="00000000" w:csb0="00040001" w:csb1="00000000"/>
  </w:font>
  <w:font w:name="CG Times (WN)">
    <w:altName w:val="Times New Roman"/>
    <w:panose1 w:val="00000000000000000000"/>
    <w:charset w:val="00"/>
    <w:family w:val="roman"/>
    <w:pitch w:val="default"/>
    <w:sig w:usb0="00000000" w:usb1="00000000" w:usb2="00000000" w:usb3="00000000" w:csb0="00000001" w:csb1="00000000"/>
  </w:font>
  <w:font w:name="MS Mincho">
    <w:panose1 w:val="02020609040205080304"/>
    <w:charset w:val="80"/>
    <w:family w:val="modern"/>
    <w:pitch w:val="default"/>
    <w:sig w:usb0="E00002FF" w:usb1="6AC7FDFB" w:usb2="00000012" w:usb3="00000000" w:csb0="4002009F" w:csb1="DFD70000"/>
  </w:font>
  <w:font w:name="Plotter">
    <w:altName w:val="Times New Roman"/>
    <w:panose1 w:val="00000000000000000000"/>
    <w:charset w:val="00"/>
    <w:family w:val="roman"/>
    <w:pitch w:val="default"/>
    <w:sig w:usb0="00000000" w:usb1="00000000" w:usb2="00000000" w:usb3="00000000" w:csb0="00000001" w:csb1="00000000"/>
  </w:font>
  <w:font w:name="Tms Rmn">
    <w:altName w:val="Segoe Print"/>
    <w:panose1 w:val="02020603040505020304"/>
    <w:charset w:val="00"/>
    <w:family w:val="roman"/>
    <w:pitch w:val="default"/>
    <w:sig w:usb0="00000000" w:usb1="00000000" w:usb2="00000000" w:usb3="00000000" w:csb0="00000001" w:csb1="00000000"/>
  </w:font>
  <w:font w:name="华文楷体">
    <w:altName w:val="宋体"/>
    <w:panose1 w:val="02010600040101010101"/>
    <w:charset w:val="86"/>
    <w:family w:val="auto"/>
    <w:pitch w:val="default"/>
    <w:sig w:usb0="00000000" w:usb1="00000000" w:usb2="00000000" w:usb3="00000000" w:csb0="0004009F" w:csb1="DFD70000"/>
  </w:font>
  <w:font w:name="Century Gothic">
    <w:altName w:val="Segoe Print"/>
    <w:panose1 w:val="020B0502020202020204"/>
    <w:charset w:val="00"/>
    <w:family w:val="swiss"/>
    <w:pitch w:val="default"/>
    <w:sig w:usb0="00000000" w:usb1="00000000" w:usb2="00000000" w:usb3="00000000" w:csb0="2000009F" w:csb1="DFD70000"/>
  </w:font>
  <w:font w:name="宋体,Bold">
    <w:altName w:val="黑体"/>
    <w:panose1 w:val="00000000000000000000"/>
    <w:charset w:val="86"/>
    <w:family w:val="auto"/>
    <w:pitch w:val="default"/>
    <w:sig w:usb0="00000000" w:usb1="00000000" w:usb2="0000001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Yu Gothic UI">
    <w:altName w:val="Meiryo UI"/>
    <w:panose1 w:val="020B0500000000000000"/>
    <w:charset w:val="80"/>
    <w:family w:val="auto"/>
    <w:pitch w:val="default"/>
    <w:sig w:usb0="00000000" w:usb1="00000000" w:usb2="00000016" w:usb3="00000000" w:csb0="2002009F" w:csb1="00000000"/>
  </w:font>
  <w:font w:name="华文彩云">
    <w:altName w:val="微软雅黑"/>
    <w:panose1 w:val="0201080004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华文新魏">
    <w:altName w:val="宋体"/>
    <w:panose1 w:val="02010800040101010101"/>
    <w:charset w:val="86"/>
    <w:family w:val="auto"/>
    <w:pitch w:val="default"/>
    <w:sig w:usb0="00000000" w:usb1="00000000" w:usb2="00000000" w:usb3="00000000" w:csb0="00040000" w:csb1="00000000"/>
  </w:font>
  <w:font w:name="华文琥珀">
    <w:altName w:val="宋体"/>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方正姚体">
    <w:altName w:val="宋体"/>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幼圆">
    <w:altName w:val="宋体"/>
    <w:panose1 w:val="02010509060101010101"/>
    <w:charset w:val="86"/>
    <w:family w:val="auto"/>
    <w:pitch w:val="default"/>
    <w:sig w:usb0="00000000" w:usb1="00000000" w:usb2="00000000" w:usb3="00000000" w:csb0="00040000" w:csb1="00000000"/>
  </w:font>
  <w:font w:name="Microsoft JhengHei">
    <w:panose1 w:val="020B0604030504040204"/>
    <w:charset w:val="88"/>
    <w:family w:val="auto"/>
    <w:pitch w:val="default"/>
    <w:sig w:usb0="00000087" w:usb1="28AF4000" w:usb2="00000016" w:usb3="00000000" w:csb0="00100009" w:csb1="00000000"/>
  </w:font>
  <w:font w:name="隶书">
    <w:altName w:val="微软雅黑"/>
    <w:panose1 w:val="02010509060101010101"/>
    <w:charset w:val="86"/>
    <w:family w:val="auto"/>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Meiryo UI">
    <w:panose1 w:val="020B0604030504040204"/>
    <w:charset w:val="80"/>
    <w:family w:val="auto"/>
    <w:pitch w:val="default"/>
    <w:sig w:usb0="E10102FF" w:usb1="EAC7FFFF" w:usb2="00010012" w:usb3="00000000" w:csb0="6002009F" w:csb1="DFD70000"/>
  </w:font>
  <w:font w:name="DotumChe">
    <w:panose1 w:val="020B0609000101010101"/>
    <w:charset w:val="81"/>
    <w:family w:val="auto"/>
    <w:pitch w:val="default"/>
    <w:sig w:usb0="B00002AF" w:usb1="69D77CFB" w:usb2="00000030" w:usb3="00000000" w:csb0="4008009F" w:csb1="DFD70000"/>
  </w:font>
  <w:font w:name="方正兰亭超细黑简体">
    <w:panose1 w:val="02000000000000000000"/>
    <w:charset w:val="86"/>
    <w:family w:val="auto"/>
    <w:pitch w:val="default"/>
    <w:sig w:usb0="00000001" w:usb1="08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PMingLiU">
    <w:panose1 w:val="02020500000000000000"/>
    <w:charset w:val="88"/>
    <w:family w:val="roman"/>
    <w:pitch w:val="default"/>
    <w:sig w:usb0="A00002FF" w:usb1="28CFFCFA" w:usb2="00000016" w:usb3="00000000" w:csb0="00100001" w:csb1="00000000"/>
  </w:font>
  <w:font w:name="ˎ̥">
    <w:altName w:val="宋体"/>
    <w:panose1 w:val="00000000000000000000"/>
    <w:charset w:val="01"/>
    <w:family w:val="auto"/>
    <w:pitch w:val="default"/>
    <w:sig w:usb0="00000000" w:usb1="00000000" w:usb2="00000000" w:usb3="00000000" w:csb0="00040001" w:csb1="00000000"/>
  </w:font>
  <w:font w:name="DFKai-SB">
    <w:panose1 w:val="03000509000000000000"/>
    <w:charset w:val="88"/>
    <w:family w:val="script"/>
    <w:pitch w:val="default"/>
    <w:sig w:usb0="00000003" w:usb1="082E0000" w:usb2="00000016" w:usb3="00000000" w:csb0="00100001" w:csb1="00000000"/>
  </w:font>
  <w:font w:name="等线">
    <w:altName w:val="宋体"/>
    <w:panose1 w:val="02010600030101010101"/>
    <w:charset w:val="86"/>
    <w:family w:val="auto"/>
    <w:pitch w:val="default"/>
    <w:sig w:usb0="00000000" w:usb1="00000000" w:usb2="00000016" w:usb3="00000000" w:csb0="0004000F" w:csb1="00000000"/>
  </w:font>
  <w:font w:name="AmdtSymbols">
    <w:altName w:val="Corbel"/>
    <w:panose1 w:val="02000500000000020004"/>
    <w:charset w:val="00"/>
    <w:family w:val="auto"/>
    <w:pitch w:val="default"/>
    <w:sig w:usb0="00000000" w:usb1="00000000" w:usb2="00000000" w:usb3="00000000" w:csb0="00000001" w:csb1="00000000"/>
  </w:font>
  <w:font w:name="Times">
    <w:altName w:val="Times New Roman"/>
    <w:panose1 w:val="00000000000000000000"/>
    <w:charset w:val="00"/>
    <w:family w:val="auto"/>
    <w:pitch w:val="default"/>
    <w:sig w:usb0="00000000" w:usb1="00000000" w:usb2="00000000" w:usb3="00000000" w:csb0="00000000" w:csb1="00000000"/>
  </w:font>
  <w:font w:name="CG Times">
    <w:altName w:val="Traditional Arabic"/>
    <w:panose1 w:val="02020603050405020304"/>
    <w:charset w:val="00"/>
    <w:family w:val="auto"/>
    <w:pitch w:val="default"/>
    <w:sig w:usb0="00000000" w:usb1="00000000" w:usb2="00000000" w:usb3="00000000" w:csb0="00000000" w:csb1="00000000"/>
  </w:font>
  <w:font w:name="Maiandra GD">
    <w:altName w:val="Segoe Print"/>
    <w:panose1 w:val="020E0502030308020204"/>
    <w:charset w:val="00"/>
    <w:family w:val="auto"/>
    <w:pitch w:val="default"/>
    <w:sig w:usb0="00000000" w:usb1="00000000" w:usb2="00000000" w:usb3="00000000" w:csb0="20000001" w:csb1="00000000"/>
  </w:font>
  <w:font w:name="Traditional Arabic">
    <w:panose1 w:val="02020603050405020304"/>
    <w:charset w:val="00"/>
    <w:family w:val="auto"/>
    <w:pitch w:val="default"/>
    <w:sig w:usb0="00006003" w:usb1="80000000" w:usb2="00000008" w:usb3="00000000" w:csb0="00000041" w:csb1="20080000"/>
  </w:font>
  <w:font w:name="Corbel">
    <w:panose1 w:val="020B0503020204020204"/>
    <w:charset w:val="00"/>
    <w:family w:val="auto"/>
    <w:pitch w:val="default"/>
    <w:sig w:usb0="A00002EF" w:usb1="4000A4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w:pict>
        <v:shape id="_x0000_s2060" o:spid="_x0000_s2060"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sz w:val="18"/>
      </w:rPr>
      <w:pict>
        <v:shape id="_x0000_s2061" o:spid="_x0000_s206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20</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sz w:val="18"/>
      </w:rPr>
      <w:pict>
        <v:shape id="_x0000_s2062" o:spid="_x0000_s206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55</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23A93"/>
    <w:multiLevelType w:val="multilevel"/>
    <w:tmpl w:val="3B823A93"/>
    <w:lvl w:ilvl="0" w:tentative="0">
      <w:start w:val="1"/>
      <w:numFmt w:val="decimal"/>
      <w:pStyle w:val="15"/>
      <w:lvlText w:val="%1"/>
      <w:lvlJc w:val="left"/>
      <w:pPr>
        <w:tabs>
          <w:tab w:val="left" w:pos="360"/>
        </w:tabs>
      </w:pPr>
      <w:rPr>
        <w:rFonts w:hint="eastAsia" w:cs="Times New Roman"/>
      </w:rPr>
    </w:lvl>
    <w:lvl w:ilvl="1" w:tentative="0">
      <w:start w:val="1"/>
      <w:numFmt w:val="decimal"/>
      <w:lvlText w:val="%1.%2"/>
      <w:lvlJc w:val="left"/>
      <w:pPr>
        <w:tabs>
          <w:tab w:val="left" w:pos="720"/>
        </w:tabs>
      </w:pPr>
      <w:rPr>
        <w:rFonts w:hint="eastAsia" w:cs="Times New Roman"/>
      </w:rPr>
    </w:lvl>
    <w:lvl w:ilvl="2" w:tentative="0">
      <w:start w:val="1"/>
      <w:numFmt w:val="decimal"/>
      <w:lvlText w:val="%1.%2.%3"/>
      <w:lvlJc w:val="left"/>
      <w:pPr>
        <w:tabs>
          <w:tab w:val="left" w:pos="1080"/>
        </w:tabs>
      </w:pPr>
      <w:rPr>
        <w:rFonts w:hint="eastAsia" w:cs="Times New Roman"/>
      </w:rPr>
    </w:lvl>
    <w:lvl w:ilvl="3" w:tentative="0">
      <w:start w:val="1"/>
      <w:numFmt w:val="decimal"/>
      <w:lvlText w:val="%1.%2.%3.%4"/>
      <w:lvlJc w:val="left"/>
      <w:pPr>
        <w:tabs>
          <w:tab w:val="left" w:pos="1440"/>
        </w:tabs>
      </w:pPr>
      <w:rPr>
        <w:rFonts w:hint="eastAsia" w:cs="Times New Roman"/>
      </w:rPr>
    </w:lvl>
    <w:lvl w:ilvl="4" w:tentative="0">
      <w:start w:val="1"/>
      <w:numFmt w:val="decimal"/>
      <w:pStyle w:val="6"/>
      <w:lvlText w:val="%1.%2.%3.%4.%5"/>
      <w:lvlJc w:val="left"/>
      <w:pPr>
        <w:tabs>
          <w:tab w:val="left" w:pos="1008"/>
        </w:tabs>
        <w:ind w:left="1008" w:hanging="1008"/>
      </w:pPr>
      <w:rPr>
        <w:rFonts w:hint="eastAsia" w:cs="Times New Roman"/>
      </w:rPr>
    </w:lvl>
    <w:lvl w:ilvl="5" w:tentative="0">
      <w:start w:val="1"/>
      <w:numFmt w:val="decimal"/>
      <w:pStyle w:val="7"/>
      <w:lvlText w:val="%1.%2.%3.%4.%5.%6"/>
      <w:lvlJc w:val="left"/>
      <w:pPr>
        <w:tabs>
          <w:tab w:val="left" w:pos="1152"/>
        </w:tabs>
        <w:ind w:left="1152" w:hanging="1152"/>
      </w:pPr>
      <w:rPr>
        <w:rFonts w:hint="eastAsia" w:cs="Times New Roman"/>
      </w:rPr>
    </w:lvl>
    <w:lvl w:ilvl="6" w:tentative="0">
      <w:start w:val="1"/>
      <w:numFmt w:val="decimal"/>
      <w:pStyle w:val="8"/>
      <w:lvlText w:val="%1.%2.%3.%4.%5.%6.%7"/>
      <w:lvlJc w:val="left"/>
      <w:pPr>
        <w:tabs>
          <w:tab w:val="left" w:pos="1296"/>
        </w:tabs>
        <w:ind w:left="1296" w:hanging="1296"/>
      </w:pPr>
      <w:rPr>
        <w:rFonts w:hint="eastAsia" w:cs="Times New Roman"/>
      </w:rPr>
    </w:lvl>
    <w:lvl w:ilvl="7" w:tentative="0">
      <w:start w:val="1"/>
      <w:numFmt w:val="decimal"/>
      <w:pStyle w:val="9"/>
      <w:lvlText w:val="%1.%2.%3.%4.%5.%6.%7.%8"/>
      <w:lvlJc w:val="left"/>
      <w:pPr>
        <w:tabs>
          <w:tab w:val="left" w:pos="1440"/>
        </w:tabs>
        <w:ind w:left="1440" w:hanging="1440"/>
      </w:pPr>
      <w:rPr>
        <w:rFonts w:hint="eastAsia" w:cs="Times New Roman"/>
      </w:rPr>
    </w:lvl>
    <w:lvl w:ilvl="8" w:tentative="0">
      <w:start w:val="1"/>
      <w:numFmt w:val="decimal"/>
      <w:pStyle w:val="10"/>
      <w:lvlText w:val="%1.%2.%3.%4.%5.%6.%7.%8.%9"/>
      <w:lvlJc w:val="left"/>
      <w:pPr>
        <w:tabs>
          <w:tab w:val="left" w:pos="1584"/>
        </w:tabs>
        <w:ind w:left="1584" w:hanging="1584"/>
      </w:pPr>
      <w:rPr>
        <w:rFonts w:hint="eastAsia" w:cs="Times New Roman"/>
      </w:rPr>
    </w:lvl>
  </w:abstractNum>
  <w:abstractNum w:abstractNumId="1">
    <w:nsid w:val="580078C6"/>
    <w:multiLevelType w:val="singleLevel"/>
    <w:tmpl w:val="580078C6"/>
    <w:lvl w:ilvl="0" w:tentative="0">
      <w:start w:val="1"/>
      <w:numFmt w:val="chineseCounting"/>
      <w:suff w:val="nothing"/>
      <w:lvlText w:val="（%1）"/>
      <w:lvlJc w:val="left"/>
      <w:rPr>
        <w:rFonts w:cs="Times New Roman"/>
      </w:rPr>
    </w:lvl>
  </w:abstractNum>
  <w:abstractNum w:abstractNumId="2">
    <w:nsid w:val="5A376F21"/>
    <w:multiLevelType w:val="singleLevel"/>
    <w:tmpl w:val="5A376F21"/>
    <w:lvl w:ilvl="0" w:tentative="0">
      <w:start w:val="3"/>
      <w:numFmt w:val="decimal"/>
      <w:lvlText w:val="%1."/>
      <w:lvlJc w:val="left"/>
      <w:rPr>
        <w:rFonts w:cs="Times New Roman"/>
      </w:rPr>
    </w:lvl>
  </w:abstractNum>
  <w:abstractNum w:abstractNumId="3">
    <w:nsid w:val="5A39FE89"/>
    <w:multiLevelType w:val="singleLevel"/>
    <w:tmpl w:val="5A39FE89"/>
    <w:lvl w:ilvl="0" w:tentative="0">
      <w:start w:val="1"/>
      <w:numFmt w:val="chineseCounting"/>
      <w:suff w:val="nothing"/>
      <w:lvlText w:val="%1、"/>
      <w:lvlJc w:val="left"/>
      <w:rPr>
        <w:rFonts w:cs="Times New Roman"/>
      </w:rPr>
    </w:lvl>
  </w:abstractNum>
  <w:abstractNum w:abstractNumId="4">
    <w:nsid w:val="5A40788C"/>
    <w:multiLevelType w:val="singleLevel"/>
    <w:tmpl w:val="5A40788C"/>
    <w:lvl w:ilvl="0" w:tentative="0">
      <w:start w:val="7"/>
      <w:numFmt w:val="decimal"/>
      <w:suff w:val="nothing"/>
      <w:lvlText w:val="%1、"/>
      <w:lvlJc w:val="left"/>
      <w:rPr>
        <w:rFonts w:cs="Times New Roman"/>
      </w:rPr>
    </w:lvl>
  </w:abstractNum>
  <w:abstractNum w:abstractNumId="5">
    <w:nsid w:val="5A410628"/>
    <w:multiLevelType w:val="singleLevel"/>
    <w:tmpl w:val="5A410628"/>
    <w:lvl w:ilvl="0" w:tentative="0">
      <w:start w:val="4"/>
      <w:numFmt w:val="decimal"/>
      <w:suff w:val="nothing"/>
      <w:lvlText w:val="（%1）"/>
      <w:lvlJc w:val="left"/>
      <w:rPr>
        <w:rFonts w:cs="Times New Roman"/>
      </w:r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HorizontalSpacing w:val="14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409"/>
    <w:rsid w:val="00000213"/>
    <w:rsid w:val="0000048D"/>
    <w:rsid w:val="00002B63"/>
    <w:rsid w:val="000039CE"/>
    <w:rsid w:val="00004031"/>
    <w:rsid w:val="000040B5"/>
    <w:rsid w:val="000061FA"/>
    <w:rsid w:val="00007629"/>
    <w:rsid w:val="00007A83"/>
    <w:rsid w:val="000123CD"/>
    <w:rsid w:val="00012A2F"/>
    <w:rsid w:val="00012FBB"/>
    <w:rsid w:val="00013847"/>
    <w:rsid w:val="00013A2B"/>
    <w:rsid w:val="00013B59"/>
    <w:rsid w:val="00013E32"/>
    <w:rsid w:val="00014665"/>
    <w:rsid w:val="00014806"/>
    <w:rsid w:val="00016C8B"/>
    <w:rsid w:val="0002226C"/>
    <w:rsid w:val="00022F28"/>
    <w:rsid w:val="00024874"/>
    <w:rsid w:val="00026426"/>
    <w:rsid w:val="00026797"/>
    <w:rsid w:val="00031055"/>
    <w:rsid w:val="00031A3A"/>
    <w:rsid w:val="00032112"/>
    <w:rsid w:val="0003273D"/>
    <w:rsid w:val="0003515C"/>
    <w:rsid w:val="00037590"/>
    <w:rsid w:val="00041553"/>
    <w:rsid w:val="00042D34"/>
    <w:rsid w:val="00043C04"/>
    <w:rsid w:val="00043D9A"/>
    <w:rsid w:val="00044E44"/>
    <w:rsid w:val="00044F65"/>
    <w:rsid w:val="00045F56"/>
    <w:rsid w:val="00046418"/>
    <w:rsid w:val="000464DE"/>
    <w:rsid w:val="00047716"/>
    <w:rsid w:val="00047D17"/>
    <w:rsid w:val="0005022E"/>
    <w:rsid w:val="00050411"/>
    <w:rsid w:val="00051531"/>
    <w:rsid w:val="0005155C"/>
    <w:rsid w:val="00052E12"/>
    <w:rsid w:val="00054956"/>
    <w:rsid w:val="00054B9B"/>
    <w:rsid w:val="00054FE4"/>
    <w:rsid w:val="00056F69"/>
    <w:rsid w:val="00057D8E"/>
    <w:rsid w:val="00060225"/>
    <w:rsid w:val="00060362"/>
    <w:rsid w:val="0006045E"/>
    <w:rsid w:val="00061426"/>
    <w:rsid w:val="00062C0A"/>
    <w:rsid w:val="0006403E"/>
    <w:rsid w:val="0006470C"/>
    <w:rsid w:val="00065889"/>
    <w:rsid w:val="00065C29"/>
    <w:rsid w:val="00065D95"/>
    <w:rsid w:val="000666EA"/>
    <w:rsid w:val="00066C51"/>
    <w:rsid w:val="00066CBD"/>
    <w:rsid w:val="00066FD6"/>
    <w:rsid w:val="00070351"/>
    <w:rsid w:val="000704EB"/>
    <w:rsid w:val="00072097"/>
    <w:rsid w:val="00072983"/>
    <w:rsid w:val="00072AA6"/>
    <w:rsid w:val="00073309"/>
    <w:rsid w:val="000765A9"/>
    <w:rsid w:val="00076706"/>
    <w:rsid w:val="00077982"/>
    <w:rsid w:val="0008000C"/>
    <w:rsid w:val="0008032B"/>
    <w:rsid w:val="000818F5"/>
    <w:rsid w:val="00083416"/>
    <w:rsid w:val="00085C3B"/>
    <w:rsid w:val="00086072"/>
    <w:rsid w:val="0008624B"/>
    <w:rsid w:val="00090074"/>
    <w:rsid w:val="00091542"/>
    <w:rsid w:val="00091EFC"/>
    <w:rsid w:val="00092A6C"/>
    <w:rsid w:val="000933BE"/>
    <w:rsid w:val="0009695E"/>
    <w:rsid w:val="000A03A2"/>
    <w:rsid w:val="000A0991"/>
    <w:rsid w:val="000A1B3E"/>
    <w:rsid w:val="000A24F3"/>
    <w:rsid w:val="000A3228"/>
    <w:rsid w:val="000A3F1C"/>
    <w:rsid w:val="000A6E1F"/>
    <w:rsid w:val="000B08CD"/>
    <w:rsid w:val="000B1382"/>
    <w:rsid w:val="000B1733"/>
    <w:rsid w:val="000B2B76"/>
    <w:rsid w:val="000B33A6"/>
    <w:rsid w:val="000B3A77"/>
    <w:rsid w:val="000B3B55"/>
    <w:rsid w:val="000B4E90"/>
    <w:rsid w:val="000B5BDB"/>
    <w:rsid w:val="000B69F6"/>
    <w:rsid w:val="000B7480"/>
    <w:rsid w:val="000B7A72"/>
    <w:rsid w:val="000C06EF"/>
    <w:rsid w:val="000C08C4"/>
    <w:rsid w:val="000C1227"/>
    <w:rsid w:val="000C4898"/>
    <w:rsid w:val="000C49D4"/>
    <w:rsid w:val="000C5178"/>
    <w:rsid w:val="000C5960"/>
    <w:rsid w:val="000C5B2C"/>
    <w:rsid w:val="000C6D95"/>
    <w:rsid w:val="000C74A0"/>
    <w:rsid w:val="000D18E1"/>
    <w:rsid w:val="000D2064"/>
    <w:rsid w:val="000D505E"/>
    <w:rsid w:val="000D5263"/>
    <w:rsid w:val="000D6311"/>
    <w:rsid w:val="000D63F3"/>
    <w:rsid w:val="000D7D74"/>
    <w:rsid w:val="000E099C"/>
    <w:rsid w:val="000E0E08"/>
    <w:rsid w:val="000E0E82"/>
    <w:rsid w:val="000E16C9"/>
    <w:rsid w:val="000E1BEC"/>
    <w:rsid w:val="000E395B"/>
    <w:rsid w:val="000E39A2"/>
    <w:rsid w:val="000E4DE1"/>
    <w:rsid w:val="000E6460"/>
    <w:rsid w:val="000E654E"/>
    <w:rsid w:val="000E6913"/>
    <w:rsid w:val="000E7D1F"/>
    <w:rsid w:val="000F1DF0"/>
    <w:rsid w:val="000F22F1"/>
    <w:rsid w:val="000F3AB3"/>
    <w:rsid w:val="000F4C53"/>
    <w:rsid w:val="000F5CBD"/>
    <w:rsid w:val="000F5ED1"/>
    <w:rsid w:val="000F6B43"/>
    <w:rsid w:val="00101575"/>
    <w:rsid w:val="0010168F"/>
    <w:rsid w:val="00103857"/>
    <w:rsid w:val="00103FA0"/>
    <w:rsid w:val="001040E3"/>
    <w:rsid w:val="00106C0C"/>
    <w:rsid w:val="00107430"/>
    <w:rsid w:val="001079C7"/>
    <w:rsid w:val="0011171E"/>
    <w:rsid w:val="00112845"/>
    <w:rsid w:val="00112887"/>
    <w:rsid w:val="001135F1"/>
    <w:rsid w:val="00114AE1"/>
    <w:rsid w:val="00115755"/>
    <w:rsid w:val="0011676D"/>
    <w:rsid w:val="00116DCF"/>
    <w:rsid w:val="00117341"/>
    <w:rsid w:val="00120536"/>
    <w:rsid w:val="001209CD"/>
    <w:rsid w:val="001219D0"/>
    <w:rsid w:val="00124ED3"/>
    <w:rsid w:val="0012504A"/>
    <w:rsid w:val="00130CED"/>
    <w:rsid w:val="001326CA"/>
    <w:rsid w:val="00132C4A"/>
    <w:rsid w:val="00134710"/>
    <w:rsid w:val="001349BD"/>
    <w:rsid w:val="0013544D"/>
    <w:rsid w:val="001354FC"/>
    <w:rsid w:val="001367F4"/>
    <w:rsid w:val="00137A53"/>
    <w:rsid w:val="00140086"/>
    <w:rsid w:val="00141AA4"/>
    <w:rsid w:val="00142AEF"/>
    <w:rsid w:val="00143405"/>
    <w:rsid w:val="0014430F"/>
    <w:rsid w:val="00146B07"/>
    <w:rsid w:val="00146B88"/>
    <w:rsid w:val="001471BC"/>
    <w:rsid w:val="001474EE"/>
    <w:rsid w:val="00147A9A"/>
    <w:rsid w:val="00151C9B"/>
    <w:rsid w:val="0015312D"/>
    <w:rsid w:val="0015323E"/>
    <w:rsid w:val="001535D5"/>
    <w:rsid w:val="00154A37"/>
    <w:rsid w:val="00155913"/>
    <w:rsid w:val="00155EDA"/>
    <w:rsid w:val="00156982"/>
    <w:rsid w:val="00157CCA"/>
    <w:rsid w:val="001607AA"/>
    <w:rsid w:val="001649DA"/>
    <w:rsid w:val="00165710"/>
    <w:rsid w:val="00165A91"/>
    <w:rsid w:val="00167B3D"/>
    <w:rsid w:val="0017160F"/>
    <w:rsid w:val="001721FD"/>
    <w:rsid w:val="001743A0"/>
    <w:rsid w:val="00175CA3"/>
    <w:rsid w:val="001779AF"/>
    <w:rsid w:val="00180626"/>
    <w:rsid w:val="0018179C"/>
    <w:rsid w:val="00182543"/>
    <w:rsid w:val="001849D6"/>
    <w:rsid w:val="00185900"/>
    <w:rsid w:val="00186B83"/>
    <w:rsid w:val="0018717C"/>
    <w:rsid w:val="00190C4A"/>
    <w:rsid w:val="00190CED"/>
    <w:rsid w:val="0019242D"/>
    <w:rsid w:val="001940AC"/>
    <w:rsid w:val="001942E2"/>
    <w:rsid w:val="001945D8"/>
    <w:rsid w:val="001952EC"/>
    <w:rsid w:val="00195E55"/>
    <w:rsid w:val="0019734B"/>
    <w:rsid w:val="00197B2D"/>
    <w:rsid w:val="001A06EA"/>
    <w:rsid w:val="001A092C"/>
    <w:rsid w:val="001A0D96"/>
    <w:rsid w:val="001A0FA9"/>
    <w:rsid w:val="001A121B"/>
    <w:rsid w:val="001A1390"/>
    <w:rsid w:val="001A1AF9"/>
    <w:rsid w:val="001A4620"/>
    <w:rsid w:val="001A4666"/>
    <w:rsid w:val="001A4D42"/>
    <w:rsid w:val="001A7015"/>
    <w:rsid w:val="001A718D"/>
    <w:rsid w:val="001B175A"/>
    <w:rsid w:val="001B1864"/>
    <w:rsid w:val="001B21CC"/>
    <w:rsid w:val="001B4EAB"/>
    <w:rsid w:val="001B5826"/>
    <w:rsid w:val="001B6C23"/>
    <w:rsid w:val="001C0148"/>
    <w:rsid w:val="001C1101"/>
    <w:rsid w:val="001C1173"/>
    <w:rsid w:val="001C2EF4"/>
    <w:rsid w:val="001C3FA4"/>
    <w:rsid w:val="001C47E5"/>
    <w:rsid w:val="001C4864"/>
    <w:rsid w:val="001D0E7A"/>
    <w:rsid w:val="001D2C09"/>
    <w:rsid w:val="001D2FAA"/>
    <w:rsid w:val="001D4A25"/>
    <w:rsid w:val="001D58BD"/>
    <w:rsid w:val="001D59C5"/>
    <w:rsid w:val="001D6E6D"/>
    <w:rsid w:val="001D7535"/>
    <w:rsid w:val="001E001F"/>
    <w:rsid w:val="001E1480"/>
    <w:rsid w:val="001E1EF2"/>
    <w:rsid w:val="001E222B"/>
    <w:rsid w:val="001E2241"/>
    <w:rsid w:val="001E256A"/>
    <w:rsid w:val="001E2CC5"/>
    <w:rsid w:val="001E2E1C"/>
    <w:rsid w:val="001E321E"/>
    <w:rsid w:val="001E49BE"/>
    <w:rsid w:val="001E6438"/>
    <w:rsid w:val="001E7C18"/>
    <w:rsid w:val="001F020C"/>
    <w:rsid w:val="001F0980"/>
    <w:rsid w:val="001F0CA9"/>
    <w:rsid w:val="001F0F81"/>
    <w:rsid w:val="001F117D"/>
    <w:rsid w:val="001F32F2"/>
    <w:rsid w:val="001F37E6"/>
    <w:rsid w:val="001F3F15"/>
    <w:rsid w:val="001F3FF4"/>
    <w:rsid w:val="001F4EE9"/>
    <w:rsid w:val="001F65A7"/>
    <w:rsid w:val="001F78BD"/>
    <w:rsid w:val="00200071"/>
    <w:rsid w:val="0020417A"/>
    <w:rsid w:val="00204550"/>
    <w:rsid w:val="0020566C"/>
    <w:rsid w:val="0020603A"/>
    <w:rsid w:val="00210379"/>
    <w:rsid w:val="0021050F"/>
    <w:rsid w:val="00210947"/>
    <w:rsid w:val="00210ACE"/>
    <w:rsid w:val="00210F38"/>
    <w:rsid w:val="00211A22"/>
    <w:rsid w:val="00213A45"/>
    <w:rsid w:val="00213D95"/>
    <w:rsid w:val="00216C82"/>
    <w:rsid w:val="00217EFC"/>
    <w:rsid w:val="00220598"/>
    <w:rsid w:val="00220AC4"/>
    <w:rsid w:val="002241C8"/>
    <w:rsid w:val="002245F6"/>
    <w:rsid w:val="00225455"/>
    <w:rsid w:val="00226792"/>
    <w:rsid w:val="00227072"/>
    <w:rsid w:val="00230023"/>
    <w:rsid w:val="002303BE"/>
    <w:rsid w:val="00230AA0"/>
    <w:rsid w:val="00232B4E"/>
    <w:rsid w:val="002345BB"/>
    <w:rsid w:val="0023519B"/>
    <w:rsid w:val="002356A2"/>
    <w:rsid w:val="00235A06"/>
    <w:rsid w:val="00236387"/>
    <w:rsid w:val="0023638E"/>
    <w:rsid w:val="002367C5"/>
    <w:rsid w:val="00237ED8"/>
    <w:rsid w:val="00240073"/>
    <w:rsid w:val="002400E7"/>
    <w:rsid w:val="00241F96"/>
    <w:rsid w:val="00241FE3"/>
    <w:rsid w:val="00244B8D"/>
    <w:rsid w:val="00244FFB"/>
    <w:rsid w:val="00246706"/>
    <w:rsid w:val="0024766C"/>
    <w:rsid w:val="00250A21"/>
    <w:rsid w:val="00251A58"/>
    <w:rsid w:val="002524C5"/>
    <w:rsid w:val="002547CC"/>
    <w:rsid w:val="002579DA"/>
    <w:rsid w:val="002610D0"/>
    <w:rsid w:val="00261142"/>
    <w:rsid w:val="0026150E"/>
    <w:rsid w:val="00261BC8"/>
    <w:rsid w:val="00263EDE"/>
    <w:rsid w:val="00265451"/>
    <w:rsid w:val="00265DD1"/>
    <w:rsid w:val="002660F1"/>
    <w:rsid w:val="002670B6"/>
    <w:rsid w:val="002671E5"/>
    <w:rsid w:val="0026741D"/>
    <w:rsid w:val="00272041"/>
    <w:rsid w:val="00272E90"/>
    <w:rsid w:val="002741D5"/>
    <w:rsid w:val="002748CD"/>
    <w:rsid w:val="002751F1"/>
    <w:rsid w:val="00275A83"/>
    <w:rsid w:val="002771F0"/>
    <w:rsid w:val="002825B6"/>
    <w:rsid w:val="0028284D"/>
    <w:rsid w:val="00282E2E"/>
    <w:rsid w:val="00284A95"/>
    <w:rsid w:val="00290DC2"/>
    <w:rsid w:val="00290DCF"/>
    <w:rsid w:val="00291EE4"/>
    <w:rsid w:val="00293088"/>
    <w:rsid w:val="00293114"/>
    <w:rsid w:val="00294887"/>
    <w:rsid w:val="002A010B"/>
    <w:rsid w:val="002A3172"/>
    <w:rsid w:val="002A4A7B"/>
    <w:rsid w:val="002A59ED"/>
    <w:rsid w:val="002A5D46"/>
    <w:rsid w:val="002B226A"/>
    <w:rsid w:val="002B3FB1"/>
    <w:rsid w:val="002B458F"/>
    <w:rsid w:val="002B517F"/>
    <w:rsid w:val="002B5A74"/>
    <w:rsid w:val="002B63CD"/>
    <w:rsid w:val="002B65C8"/>
    <w:rsid w:val="002B6E12"/>
    <w:rsid w:val="002B76A9"/>
    <w:rsid w:val="002C01EE"/>
    <w:rsid w:val="002C05D5"/>
    <w:rsid w:val="002C0FE4"/>
    <w:rsid w:val="002C338C"/>
    <w:rsid w:val="002C35CD"/>
    <w:rsid w:val="002C36A2"/>
    <w:rsid w:val="002C3F71"/>
    <w:rsid w:val="002C480E"/>
    <w:rsid w:val="002C5A89"/>
    <w:rsid w:val="002C5D3D"/>
    <w:rsid w:val="002C6260"/>
    <w:rsid w:val="002C62FF"/>
    <w:rsid w:val="002C6A80"/>
    <w:rsid w:val="002C73E4"/>
    <w:rsid w:val="002C77D1"/>
    <w:rsid w:val="002D0167"/>
    <w:rsid w:val="002D0627"/>
    <w:rsid w:val="002D0769"/>
    <w:rsid w:val="002D0C88"/>
    <w:rsid w:val="002D0CF5"/>
    <w:rsid w:val="002D0D9B"/>
    <w:rsid w:val="002D1C41"/>
    <w:rsid w:val="002D2619"/>
    <w:rsid w:val="002D4E71"/>
    <w:rsid w:val="002D5452"/>
    <w:rsid w:val="002D58C2"/>
    <w:rsid w:val="002D5A95"/>
    <w:rsid w:val="002D72A0"/>
    <w:rsid w:val="002E2E77"/>
    <w:rsid w:val="002E2F30"/>
    <w:rsid w:val="002F067F"/>
    <w:rsid w:val="002F2A30"/>
    <w:rsid w:val="002F321C"/>
    <w:rsid w:val="002F383F"/>
    <w:rsid w:val="002F3EAF"/>
    <w:rsid w:val="002F4040"/>
    <w:rsid w:val="002F46E4"/>
    <w:rsid w:val="002F4F84"/>
    <w:rsid w:val="002F60FF"/>
    <w:rsid w:val="002F7BD8"/>
    <w:rsid w:val="003008F5"/>
    <w:rsid w:val="00302200"/>
    <w:rsid w:val="00302290"/>
    <w:rsid w:val="003023EF"/>
    <w:rsid w:val="0030266F"/>
    <w:rsid w:val="00302767"/>
    <w:rsid w:val="00302BA0"/>
    <w:rsid w:val="00303286"/>
    <w:rsid w:val="003051A1"/>
    <w:rsid w:val="0030626D"/>
    <w:rsid w:val="003065D3"/>
    <w:rsid w:val="00307B87"/>
    <w:rsid w:val="00310CE3"/>
    <w:rsid w:val="00310DD0"/>
    <w:rsid w:val="0031339D"/>
    <w:rsid w:val="00314EB5"/>
    <w:rsid w:val="00316A4E"/>
    <w:rsid w:val="003174FE"/>
    <w:rsid w:val="00320185"/>
    <w:rsid w:val="00320A56"/>
    <w:rsid w:val="00320E20"/>
    <w:rsid w:val="00321EB9"/>
    <w:rsid w:val="00321F6F"/>
    <w:rsid w:val="0032225A"/>
    <w:rsid w:val="003223F1"/>
    <w:rsid w:val="003224B4"/>
    <w:rsid w:val="00325A48"/>
    <w:rsid w:val="00325DFA"/>
    <w:rsid w:val="003261EA"/>
    <w:rsid w:val="003263BC"/>
    <w:rsid w:val="00327FAA"/>
    <w:rsid w:val="003311A8"/>
    <w:rsid w:val="00333F8E"/>
    <w:rsid w:val="00335741"/>
    <w:rsid w:val="00335969"/>
    <w:rsid w:val="00335EA4"/>
    <w:rsid w:val="00336D4B"/>
    <w:rsid w:val="00337933"/>
    <w:rsid w:val="00340666"/>
    <w:rsid w:val="003410E0"/>
    <w:rsid w:val="00342EA0"/>
    <w:rsid w:val="00343CEA"/>
    <w:rsid w:val="003444B4"/>
    <w:rsid w:val="003451AC"/>
    <w:rsid w:val="003528F4"/>
    <w:rsid w:val="0035306B"/>
    <w:rsid w:val="003544E3"/>
    <w:rsid w:val="00355867"/>
    <w:rsid w:val="00356645"/>
    <w:rsid w:val="00356E4B"/>
    <w:rsid w:val="00356EF0"/>
    <w:rsid w:val="00357345"/>
    <w:rsid w:val="00357D4D"/>
    <w:rsid w:val="0036140F"/>
    <w:rsid w:val="00362916"/>
    <w:rsid w:val="00364954"/>
    <w:rsid w:val="003660D5"/>
    <w:rsid w:val="003666EB"/>
    <w:rsid w:val="00371EB2"/>
    <w:rsid w:val="00373D4A"/>
    <w:rsid w:val="00373DD7"/>
    <w:rsid w:val="00375FBD"/>
    <w:rsid w:val="00376180"/>
    <w:rsid w:val="003834C5"/>
    <w:rsid w:val="0038469D"/>
    <w:rsid w:val="00384FE6"/>
    <w:rsid w:val="00385C35"/>
    <w:rsid w:val="003863D5"/>
    <w:rsid w:val="0038645F"/>
    <w:rsid w:val="00387514"/>
    <w:rsid w:val="00387DA0"/>
    <w:rsid w:val="00390B1D"/>
    <w:rsid w:val="003937BF"/>
    <w:rsid w:val="0039398D"/>
    <w:rsid w:val="00394676"/>
    <w:rsid w:val="003950C5"/>
    <w:rsid w:val="003953A0"/>
    <w:rsid w:val="003978B0"/>
    <w:rsid w:val="00397D3A"/>
    <w:rsid w:val="003A0270"/>
    <w:rsid w:val="003A0BD5"/>
    <w:rsid w:val="003A0D37"/>
    <w:rsid w:val="003A1EB8"/>
    <w:rsid w:val="003A3345"/>
    <w:rsid w:val="003A3D40"/>
    <w:rsid w:val="003A547D"/>
    <w:rsid w:val="003A5A72"/>
    <w:rsid w:val="003A69C2"/>
    <w:rsid w:val="003A6BC8"/>
    <w:rsid w:val="003A7284"/>
    <w:rsid w:val="003B0C4E"/>
    <w:rsid w:val="003B15F7"/>
    <w:rsid w:val="003B3462"/>
    <w:rsid w:val="003B453E"/>
    <w:rsid w:val="003B5E3D"/>
    <w:rsid w:val="003B687B"/>
    <w:rsid w:val="003B6A24"/>
    <w:rsid w:val="003C1FB2"/>
    <w:rsid w:val="003C3D5A"/>
    <w:rsid w:val="003C4494"/>
    <w:rsid w:val="003C44BA"/>
    <w:rsid w:val="003C702E"/>
    <w:rsid w:val="003C70DB"/>
    <w:rsid w:val="003D12B7"/>
    <w:rsid w:val="003D3297"/>
    <w:rsid w:val="003D4576"/>
    <w:rsid w:val="003D4EF1"/>
    <w:rsid w:val="003D7DFE"/>
    <w:rsid w:val="003E00AA"/>
    <w:rsid w:val="003E2474"/>
    <w:rsid w:val="003E5BDA"/>
    <w:rsid w:val="003E65FA"/>
    <w:rsid w:val="003E6670"/>
    <w:rsid w:val="003F094B"/>
    <w:rsid w:val="003F09C9"/>
    <w:rsid w:val="003F1926"/>
    <w:rsid w:val="003F2606"/>
    <w:rsid w:val="003F275E"/>
    <w:rsid w:val="003F3B3C"/>
    <w:rsid w:val="003F3CB8"/>
    <w:rsid w:val="003F4991"/>
    <w:rsid w:val="003F73A1"/>
    <w:rsid w:val="003F7DEC"/>
    <w:rsid w:val="00401246"/>
    <w:rsid w:val="0040394C"/>
    <w:rsid w:val="004041B3"/>
    <w:rsid w:val="00404378"/>
    <w:rsid w:val="0040452F"/>
    <w:rsid w:val="00404EF7"/>
    <w:rsid w:val="004075A8"/>
    <w:rsid w:val="004076FE"/>
    <w:rsid w:val="00410BA5"/>
    <w:rsid w:val="00411DEA"/>
    <w:rsid w:val="00411F71"/>
    <w:rsid w:val="00412597"/>
    <w:rsid w:val="00412C03"/>
    <w:rsid w:val="00413D97"/>
    <w:rsid w:val="0041586B"/>
    <w:rsid w:val="0041588D"/>
    <w:rsid w:val="00415A4B"/>
    <w:rsid w:val="00415BBE"/>
    <w:rsid w:val="0041697C"/>
    <w:rsid w:val="004173AC"/>
    <w:rsid w:val="004200FB"/>
    <w:rsid w:val="00420B52"/>
    <w:rsid w:val="004216EB"/>
    <w:rsid w:val="0042189F"/>
    <w:rsid w:val="00423371"/>
    <w:rsid w:val="00424D2D"/>
    <w:rsid w:val="00427497"/>
    <w:rsid w:val="00430D34"/>
    <w:rsid w:val="00431905"/>
    <w:rsid w:val="00432A2C"/>
    <w:rsid w:val="00433885"/>
    <w:rsid w:val="00434C9A"/>
    <w:rsid w:val="00434D45"/>
    <w:rsid w:val="0043608D"/>
    <w:rsid w:val="0044051D"/>
    <w:rsid w:val="0044118B"/>
    <w:rsid w:val="0044186D"/>
    <w:rsid w:val="00441B92"/>
    <w:rsid w:val="004432C7"/>
    <w:rsid w:val="004460AD"/>
    <w:rsid w:val="0044745E"/>
    <w:rsid w:val="004506D5"/>
    <w:rsid w:val="00451A8A"/>
    <w:rsid w:val="00453B01"/>
    <w:rsid w:val="00454671"/>
    <w:rsid w:val="00454C8D"/>
    <w:rsid w:val="00455206"/>
    <w:rsid w:val="00455BA9"/>
    <w:rsid w:val="00456116"/>
    <w:rsid w:val="0045660B"/>
    <w:rsid w:val="00460DBD"/>
    <w:rsid w:val="00460F6E"/>
    <w:rsid w:val="00462A9E"/>
    <w:rsid w:val="00466E5D"/>
    <w:rsid w:val="0046708C"/>
    <w:rsid w:val="00467A50"/>
    <w:rsid w:val="0047348D"/>
    <w:rsid w:val="00473C8F"/>
    <w:rsid w:val="004742DC"/>
    <w:rsid w:val="00474569"/>
    <w:rsid w:val="00476BC6"/>
    <w:rsid w:val="00477104"/>
    <w:rsid w:val="00477121"/>
    <w:rsid w:val="004776C1"/>
    <w:rsid w:val="00477EAA"/>
    <w:rsid w:val="00482261"/>
    <w:rsid w:val="004822D8"/>
    <w:rsid w:val="00482471"/>
    <w:rsid w:val="00482901"/>
    <w:rsid w:val="00485518"/>
    <w:rsid w:val="00485A1D"/>
    <w:rsid w:val="00485A2D"/>
    <w:rsid w:val="00487E4D"/>
    <w:rsid w:val="00491773"/>
    <w:rsid w:val="00492E4B"/>
    <w:rsid w:val="004930C5"/>
    <w:rsid w:val="004931DD"/>
    <w:rsid w:val="004934B9"/>
    <w:rsid w:val="00493DDB"/>
    <w:rsid w:val="0049433C"/>
    <w:rsid w:val="004950BE"/>
    <w:rsid w:val="004964C7"/>
    <w:rsid w:val="004970AE"/>
    <w:rsid w:val="004A0A5C"/>
    <w:rsid w:val="004A131F"/>
    <w:rsid w:val="004A1C7C"/>
    <w:rsid w:val="004A20FE"/>
    <w:rsid w:val="004A4335"/>
    <w:rsid w:val="004A4D1D"/>
    <w:rsid w:val="004A6F71"/>
    <w:rsid w:val="004A71DA"/>
    <w:rsid w:val="004B0ADA"/>
    <w:rsid w:val="004B0E26"/>
    <w:rsid w:val="004B1492"/>
    <w:rsid w:val="004B16D8"/>
    <w:rsid w:val="004B388A"/>
    <w:rsid w:val="004B3987"/>
    <w:rsid w:val="004B4FAA"/>
    <w:rsid w:val="004B5725"/>
    <w:rsid w:val="004B57C6"/>
    <w:rsid w:val="004C0132"/>
    <w:rsid w:val="004C199E"/>
    <w:rsid w:val="004C3B79"/>
    <w:rsid w:val="004C3E63"/>
    <w:rsid w:val="004C3FF4"/>
    <w:rsid w:val="004C4EA3"/>
    <w:rsid w:val="004C604B"/>
    <w:rsid w:val="004C644A"/>
    <w:rsid w:val="004C7A31"/>
    <w:rsid w:val="004D0133"/>
    <w:rsid w:val="004D057C"/>
    <w:rsid w:val="004D3AFA"/>
    <w:rsid w:val="004D42C3"/>
    <w:rsid w:val="004D5615"/>
    <w:rsid w:val="004D5929"/>
    <w:rsid w:val="004D6F63"/>
    <w:rsid w:val="004D7493"/>
    <w:rsid w:val="004D74C5"/>
    <w:rsid w:val="004D79F5"/>
    <w:rsid w:val="004E02B0"/>
    <w:rsid w:val="004E14F3"/>
    <w:rsid w:val="004E1609"/>
    <w:rsid w:val="004E1B10"/>
    <w:rsid w:val="004E1BA6"/>
    <w:rsid w:val="004E2678"/>
    <w:rsid w:val="004E3C19"/>
    <w:rsid w:val="004E46F6"/>
    <w:rsid w:val="004E50E1"/>
    <w:rsid w:val="004E6858"/>
    <w:rsid w:val="004E68C3"/>
    <w:rsid w:val="004E74C8"/>
    <w:rsid w:val="004E7657"/>
    <w:rsid w:val="004E78C1"/>
    <w:rsid w:val="004E78CC"/>
    <w:rsid w:val="004F09DB"/>
    <w:rsid w:val="004F2069"/>
    <w:rsid w:val="004F32B6"/>
    <w:rsid w:val="004F37B8"/>
    <w:rsid w:val="004F411C"/>
    <w:rsid w:val="004F417E"/>
    <w:rsid w:val="004F4A7B"/>
    <w:rsid w:val="004F4BFF"/>
    <w:rsid w:val="004F6ED1"/>
    <w:rsid w:val="004F7816"/>
    <w:rsid w:val="00500212"/>
    <w:rsid w:val="005004E4"/>
    <w:rsid w:val="00501731"/>
    <w:rsid w:val="00501A4A"/>
    <w:rsid w:val="005021EC"/>
    <w:rsid w:val="00502258"/>
    <w:rsid w:val="005024E7"/>
    <w:rsid w:val="00505D50"/>
    <w:rsid w:val="00505F09"/>
    <w:rsid w:val="0050705D"/>
    <w:rsid w:val="0051168C"/>
    <w:rsid w:val="00511CB5"/>
    <w:rsid w:val="00512882"/>
    <w:rsid w:val="005138C4"/>
    <w:rsid w:val="005142B4"/>
    <w:rsid w:val="00514D81"/>
    <w:rsid w:val="00515208"/>
    <w:rsid w:val="00516A52"/>
    <w:rsid w:val="00517BA9"/>
    <w:rsid w:val="0052027D"/>
    <w:rsid w:val="00522489"/>
    <w:rsid w:val="0052309E"/>
    <w:rsid w:val="0052532B"/>
    <w:rsid w:val="00526297"/>
    <w:rsid w:val="00526F9A"/>
    <w:rsid w:val="0052728D"/>
    <w:rsid w:val="005276D7"/>
    <w:rsid w:val="0053015C"/>
    <w:rsid w:val="005316D7"/>
    <w:rsid w:val="0053175C"/>
    <w:rsid w:val="00532031"/>
    <w:rsid w:val="005328E5"/>
    <w:rsid w:val="005346CF"/>
    <w:rsid w:val="00535893"/>
    <w:rsid w:val="00537CD8"/>
    <w:rsid w:val="00540BBB"/>
    <w:rsid w:val="005435D0"/>
    <w:rsid w:val="005436B0"/>
    <w:rsid w:val="00545592"/>
    <w:rsid w:val="00545E1B"/>
    <w:rsid w:val="00546380"/>
    <w:rsid w:val="005468AB"/>
    <w:rsid w:val="00546B24"/>
    <w:rsid w:val="00546BD0"/>
    <w:rsid w:val="00546C5F"/>
    <w:rsid w:val="00547726"/>
    <w:rsid w:val="00547D77"/>
    <w:rsid w:val="005506ED"/>
    <w:rsid w:val="00550BC3"/>
    <w:rsid w:val="00553023"/>
    <w:rsid w:val="0055372E"/>
    <w:rsid w:val="00554500"/>
    <w:rsid w:val="00554526"/>
    <w:rsid w:val="00554D4A"/>
    <w:rsid w:val="00555F23"/>
    <w:rsid w:val="0055708C"/>
    <w:rsid w:val="00557182"/>
    <w:rsid w:val="00557D94"/>
    <w:rsid w:val="005601DA"/>
    <w:rsid w:val="0056068E"/>
    <w:rsid w:val="00560AC3"/>
    <w:rsid w:val="0056263D"/>
    <w:rsid w:val="00564BBF"/>
    <w:rsid w:val="00564D54"/>
    <w:rsid w:val="00565A95"/>
    <w:rsid w:val="00566015"/>
    <w:rsid w:val="00566AEF"/>
    <w:rsid w:val="0057070F"/>
    <w:rsid w:val="00571075"/>
    <w:rsid w:val="00571179"/>
    <w:rsid w:val="00571E16"/>
    <w:rsid w:val="00572170"/>
    <w:rsid w:val="0057252F"/>
    <w:rsid w:val="005729CF"/>
    <w:rsid w:val="00572DD2"/>
    <w:rsid w:val="00574944"/>
    <w:rsid w:val="005749E3"/>
    <w:rsid w:val="00575763"/>
    <w:rsid w:val="00576BFD"/>
    <w:rsid w:val="00580224"/>
    <w:rsid w:val="00580225"/>
    <w:rsid w:val="0058060F"/>
    <w:rsid w:val="0058397F"/>
    <w:rsid w:val="00584C99"/>
    <w:rsid w:val="00586ABE"/>
    <w:rsid w:val="00587D23"/>
    <w:rsid w:val="00590281"/>
    <w:rsid w:val="00590B18"/>
    <w:rsid w:val="00591968"/>
    <w:rsid w:val="005929B4"/>
    <w:rsid w:val="00593F2C"/>
    <w:rsid w:val="005943B6"/>
    <w:rsid w:val="00594923"/>
    <w:rsid w:val="005975C1"/>
    <w:rsid w:val="00597BBA"/>
    <w:rsid w:val="005A075A"/>
    <w:rsid w:val="005A0C11"/>
    <w:rsid w:val="005A0C27"/>
    <w:rsid w:val="005A0F0B"/>
    <w:rsid w:val="005A1ADC"/>
    <w:rsid w:val="005A29BE"/>
    <w:rsid w:val="005A4D4A"/>
    <w:rsid w:val="005A55E4"/>
    <w:rsid w:val="005A644F"/>
    <w:rsid w:val="005A6CE9"/>
    <w:rsid w:val="005B0DDE"/>
    <w:rsid w:val="005B1531"/>
    <w:rsid w:val="005B38C6"/>
    <w:rsid w:val="005C1D6D"/>
    <w:rsid w:val="005C1D8B"/>
    <w:rsid w:val="005C1D92"/>
    <w:rsid w:val="005C2390"/>
    <w:rsid w:val="005C24F4"/>
    <w:rsid w:val="005C34BE"/>
    <w:rsid w:val="005C551E"/>
    <w:rsid w:val="005C77E5"/>
    <w:rsid w:val="005D28D1"/>
    <w:rsid w:val="005D4FB6"/>
    <w:rsid w:val="005D54EB"/>
    <w:rsid w:val="005D5731"/>
    <w:rsid w:val="005D5A63"/>
    <w:rsid w:val="005D7A29"/>
    <w:rsid w:val="005E16DC"/>
    <w:rsid w:val="005E1C3D"/>
    <w:rsid w:val="005E3870"/>
    <w:rsid w:val="005E45DA"/>
    <w:rsid w:val="005E5FFF"/>
    <w:rsid w:val="005F08DC"/>
    <w:rsid w:val="005F0CDE"/>
    <w:rsid w:val="005F4AC7"/>
    <w:rsid w:val="005F6BAE"/>
    <w:rsid w:val="005F7DCA"/>
    <w:rsid w:val="005F7E20"/>
    <w:rsid w:val="00600DD3"/>
    <w:rsid w:val="00601478"/>
    <w:rsid w:val="00601B11"/>
    <w:rsid w:val="00602E82"/>
    <w:rsid w:val="00603DE2"/>
    <w:rsid w:val="006066C0"/>
    <w:rsid w:val="006075B3"/>
    <w:rsid w:val="00610F58"/>
    <w:rsid w:val="006112AF"/>
    <w:rsid w:val="00611A00"/>
    <w:rsid w:val="00612AF1"/>
    <w:rsid w:val="00613298"/>
    <w:rsid w:val="00613352"/>
    <w:rsid w:val="006136BB"/>
    <w:rsid w:val="006145E0"/>
    <w:rsid w:val="00614CAA"/>
    <w:rsid w:val="00615C84"/>
    <w:rsid w:val="00615E8E"/>
    <w:rsid w:val="0061762B"/>
    <w:rsid w:val="00617BE1"/>
    <w:rsid w:val="006222E1"/>
    <w:rsid w:val="006234B6"/>
    <w:rsid w:val="006238CD"/>
    <w:rsid w:val="006239D9"/>
    <w:rsid w:val="00623ED3"/>
    <w:rsid w:val="006241A0"/>
    <w:rsid w:val="00626843"/>
    <w:rsid w:val="00626E95"/>
    <w:rsid w:val="00627B76"/>
    <w:rsid w:val="006309B2"/>
    <w:rsid w:val="00630D95"/>
    <w:rsid w:val="00631F5C"/>
    <w:rsid w:val="006320F0"/>
    <w:rsid w:val="00634439"/>
    <w:rsid w:val="00634638"/>
    <w:rsid w:val="006347F7"/>
    <w:rsid w:val="00634B9C"/>
    <w:rsid w:val="0063595A"/>
    <w:rsid w:val="0063602D"/>
    <w:rsid w:val="00637040"/>
    <w:rsid w:val="0063715B"/>
    <w:rsid w:val="006379FF"/>
    <w:rsid w:val="00640476"/>
    <w:rsid w:val="00641BF6"/>
    <w:rsid w:val="00641CC5"/>
    <w:rsid w:val="00641FA9"/>
    <w:rsid w:val="00643316"/>
    <w:rsid w:val="00643C6F"/>
    <w:rsid w:val="00643E90"/>
    <w:rsid w:val="006457C2"/>
    <w:rsid w:val="00647C3F"/>
    <w:rsid w:val="00647CB6"/>
    <w:rsid w:val="00647EFE"/>
    <w:rsid w:val="0065154B"/>
    <w:rsid w:val="0065159E"/>
    <w:rsid w:val="00651757"/>
    <w:rsid w:val="00651BFC"/>
    <w:rsid w:val="0065349A"/>
    <w:rsid w:val="00654695"/>
    <w:rsid w:val="006556BA"/>
    <w:rsid w:val="00655E13"/>
    <w:rsid w:val="00655F6E"/>
    <w:rsid w:val="006577B7"/>
    <w:rsid w:val="00661BD8"/>
    <w:rsid w:val="006630D3"/>
    <w:rsid w:val="00664CA9"/>
    <w:rsid w:val="00664FA4"/>
    <w:rsid w:val="00665554"/>
    <w:rsid w:val="00666651"/>
    <w:rsid w:val="00666B31"/>
    <w:rsid w:val="00666EC6"/>
    <w:rsid w:val="0066715C"/>
    <w:rsid w:val="006700D8"/>
    <w:rsid w:val="00670362"/>
    <w:rsid w:val="006706F0"/>
    <w:rsid w:val="0067168B"/>
    <w:rsid w:val="00672767"/>
    <w:rsid w:val="00672BE6"/>
    <w:rsid w:val="00672E89"/>
    <w:rsid w:val="0067364D"/>
    <w:rsid w:val="0067612C"/>
    <w:rsid w:val="006766F4"/>
    <w:rsid w:val="00680FDC"/>
    <w:rsid w:val="006824A3"/>
    <w:rsid w:val="00682F89"/>
    <w:rsid w:val="006864A3"/>
    <w:rsid w:val="00687BBC"/>
    <w:rsid w:val="00687FB0"/>
    <w:rsid w:val="00687FEA"/>
    <w:rsid w:val="0069014C"/>
    <w:rsid w:val="006915D5"/>
    <w:rsid w:val="0069253B"/>
    <w:rsid w:val="00694528"/>
    <w:rsid w:val="00695113"/>
    <w:rsid w:val="006956C8"/>
    <w:rsid w:val="0069587A"/>
    <w:rsid w:val="00695D3E"/>
    <w:rsid w:val="00696437"/>
    <w:rsid w:val="00696B3B"/>
    <w:rsid w:val="00697196"/>
    <w:rsid w:val="006979E6"/>
    <w:rsid w:val="006A1117"/>
    <w:rsid w:val="006A1608"/>
    <w:rsid w:val="006A2CD4"/>
    <w:rsid w:val="006A35F5"/>
    <w:rsid w:val="006A5268"/>
    <w:rsid w:val="006A5401"/>
    <w:rsid w:val="006A68E8"/>
    <w:rsid w:val="006A7FE4"/>
    <w:rsid w:val="006B1F32"/>
    <w:rsid w:val="006B2D0A"/>
    <w:rsid w:val="006B4B79"/>
    <w:rsid w:val="006B4D6B"/>
    <w:rsid w:val="006B5D5A"/>
    <w:rsid w:val="006B5EAC"/>
    <w:rsid w:val="006B6E04"/>
    <w:rsid w:val="006B740C"/>
    <w:rsid w:val="006C1657"/>
    <w:rsid w:val="006C1AF0"/>
    <w:rsid w:val="006C377E"/>
    <w:rsid w:val="006C490C"/>
    <w:rsid w:val="006C6EE9"/>
    <w:rsid w:val="006D035C"/>
    <w:rsid w:val="006D0B66"/>
    <w:rsid w:val="006D1098"/>
    <w:rsid w:val="006D28E7"/>
    <w:rsid w:val="006D2B1F"/>
    <w:rsid w:val="006D3FAF"/>
    <w:rsid w:val="006D4F47"/>
    <w:rsid w:val="006D5647"/>
    <w:rsid w:val="006D565F"/>
    <w:rsid w:val="006D56E2"/>
    <w:rsid w:val="006D5862"/>
    <w:rsid w:val="006D5878"/>
    <w:rsid w:val="006D67ED"/>
    <w:rsid w:val="006E253B"/>
    <w:rsid w:val="006E25DD"/>
    <w:rsid w:val="006E2E8B"/>
    <w:rsid w:val="006E3599"/>
    <w:rsid w:val="006E3D54"/>
    <w:rsid w:val="006E3F0E"/>
    <w:rsid w:val="006E3F43"/>
    <w:rsid w:val="006E557A"/>
    <w:rsid w:val="006E788B"/>
    <w:rsid w:val="006F0631"/>
    <w:rsid w:val="006F2EB9"/>
    <w:rsid w:val="006F36C4"/>
    <w:rsid w:val="006F3950"/>
    <w:rsid w:val="006F47A3"/>
    <w:rsid w:val="006F4DFC"/>
    <w:rsid w:val="006F720B"/>
    <w:rsid w:val="00701AB2"/>
    <w:rsid w:val="00703A94"/>
    <w:rsid w:val="0070494C"/>
    <w:rsid w:val="00704C7D"/>
    <w:rsid w:val="00705E8F"/>
    <w:rsid w:val="007071BA"/>
    <w:rsid w:val="007107EE"/>
    <w:rsid w:val="00712B96"/>
    <w:rsid w:val="0071400A"/>
    <w:rsid w:val="00714317"/>
    <w:rsid w:val="00715471"/>
    <w:rsid w:val="007157D4"/>
    <w:rsid w:val="00715E78"/>
    <w:rsid w:val="007160F3"/>
    <w:rsid w:val="00716A25"/>
    <w:rsid w:val="00716A74"/>
    <w:rsid w:val="00716F88"/>
    <w:rsid w:val="0071765D"/>
    <w:rsid w:val="007203B5"/>
    <w:rsid w:val="00720C81"/>
    <w:rsid w:val="00720F3F"/>
    <w:rsid w:val="00723AB1"/>
    <w:rsid w:val="00724685"/>
    <w:rsid w:val="00724F8E"/>
    <w:rsid w:val="00725574"/>
    <w:rsid w:val="007264DD"/>
    <w:rsid w:val="00726991"/>
    <w:rsid w:val="0073138D"/>
    <w:rsid w:val="00731674"/>
    <w:rsid w:val="00734637"/>
    <w:rsid w:val="007377EF"/>
    <w:rsid w:val="007378E0"/>
    <w:rsid w:val="00740959"/>
    <w:rsid w:val="00740D76"/>
    <w:rsid w:val="00741EBD"/>
    <w:rsid w:val="007424BF"/>
    <w:rsid w:val="007427D8"/>
    <w:rsid w:val="007442F9"/>
    <w:rsid w:val="00744A9B"/>
    <w:rsid w:val="00745212"/>
    <w:rsid w:val="007455D9"/>
    <w:rsid w:val="007457CC"/>
    <w:rsid w:val="007465B9"/>
    <w:rsid w:val="00746C3F"/>
    <w:rsid w:val="0075033A"/>
    <w:rsid w:val="00750AE6"/>
    <w:rsid w:val="007524FE"/>
    <w:rsid w:val="0075286C"/>
    <w:rsid w:val="007528B4"/>
    <w:rsid w:val="00752C28"/>
    <w:rsid w:val="00753A8A"/>
    <w:rsid w:val="00754808"/>
    <w:rsid w:val="00755172"/>
    <w:rsid w:val="007569B9"/>
    <w:rsid w:val="00761A2C"/>
    <w:rsid w:val="00762249"/>
    <w:rsid w:val="007622A3"/>
    <w:rsid w:val="007641BC"/>
    <w:rsid w:val="00764F76"/>
    <w:rsid w:val="00765498"/>
    <w:rsid w:val="00765E53"/>
    <w:rsid w:val="0076707E"/>
    <w:rsid w:val="0076796C"/>
    <w:rsid w:val="00770CD3"/>
    <w:rsid w:val="007719C2"/>
    <w:rsid w:val="0077434D"/>
    <w:rsid w:val="00776DA0"/>
    <w:rsid w:val="00776FCD"/>
    <w:rsid w:val="007772A5"/>
    <w:rsid w:val="00777EB3"/>
    <w:rsid w:val="007800D9"/>
    <w:rsid w:val="00782810"/>
    <w:rsid w:val="00782A1F"/>
    <w:rsid w:val="0078371E"/>
    <w:rsid w:val="00784960"/>
    <w:rsid w:val="00784D26"/>
    <w:rsid w:val="00784EAF"/>
    <w:rsid w:val="00787C6F"/>
    <w:rsid w:val="00790484"/>
    <w:rsid w:val="00790764"/>
    <w:rsid w:val="00791A0F"/>
    <w:rsid w:val="0079231E"/>
    <w:rsid w:val="00792BC9"/>
    <w:rsid w:val="00793742"/>
    <w:rsid w:val="00794AC4"/>
    <w:rsid w:val="007964AB"/>
    <w:rsid w:val="00796B96"/>
    <w:rsid w:val="007A108B"/>
    <w:rsid w:val="007A2631"/>
    <w:rsid w:val="007A40AB"/>
    <w:rsid w:val="007A4136"/>
    <w:rsid w:val="007A5718"/>
    <w:rsid w:val="007A58EB"/>
    <w:rsid w:val="007B1257"/>
    <w:rsid w:val="007B29B7"/>
    <w:rsid w:val="007B3283"/>
    <w:rsid w:val="007B32AC"/>
    <w:rsid w:val="007B3363"/>
    <w:rsid w:val="007B33B0"/>
    <w:rsid w:val="007B543A"/>
    <w:rsid w:val="007B6AF4"/>
    <w:rsid w:val="007C2168"/>
    <w:rsid w:val="007C283F"/>
    <w:rsid w:val="007C29A3"/>
    <w:rsid w:val="007C43FF"/>
    <w:rsid w:val="007C678F"/>
    <w:rsid w:val="007C6DC0"/>
    <w:rsid w:val="007C7279"/>
    <w:rsid w:val="007D0E21"/>
    <w:rsid w:val="007D4BD0"/>
    <w:rsid w:val="007D5D8E"/>
    <w:rsid w:val="007D5FE9"/>
    <w:rsid w:val="007E0077"/>
    <w:rsid w:val="007E24E7"/>
    <w:rsid w:val="007E263F"/>
    <w:rsid w:val="007E2669"/>
    <w:rsid w:val="007E2A70"/>
    <w:rsid w:val="007E2AD8"/>
    <w:rsid w:val="007E2B1C"/>
    <w:rsid w:val="007E5AA0"/>
    <w:rsid w:val="007E5BB5"/>
    <w:rsid w:val="007E62E6"/>
    <w:rsid w:val="007E764F"/>
    <w:rsid w:val="007E799F"/>
    <w:rsid w:val="007E7F43"/>
    <w:rsid w:val="007F334A"/>
    <w:rsid w:val="007F3620"/>
    <w:rsid w:val="007F5CE9"/>
    <w:rsid w:val="007F7D83"/>
    <w:rsid w:val="008007DD"/>
    <w:rsid w:val="008007E8"/>
    <w:rsid w:val="00802481"/>
    <w:rsid w:val="00803554"/>
    <w:rsid w:val="00804196"/>
    <w:rsid w:val="008064E4"/>
    <w:rsid w:val="008070F9"/>
    <w:rsid w:val="008071C9"/>
    <w:rsid w:val="00807DE0"/>
    <w:rsid w:val="00807E2C"/>
    <w:rsid w:val="0081058E"/>
    <w:rsid w:val="00811CC5"/>
    <w:rsid w:val="00813171"/>
    <w:rsid w:val="0081319E"/>
    <w:rsid w:val="00813C49"/>
    <w:rsid w:val="00813D64"/>
    <w:rsid w:val="008144D1"/>
    <w:rsid w:val="00815728"/>
    <w:rsid w:val="00815899"/>
    <w:rsid w:val="00816B61"/>
    <w:rsid w:val="00817311"/>
    <w:rsid w:val="00817823"/>
    <w:rsid w:val="00817956"/>
    <w:rsid w:val="008205EA"/>
    <w:rsid w:val="0082082A"/>
    <w:rsid w:val="0082182B"/>
    <w:rsid w:val="00821BC3"/>
    <w:rsid w:val="008224B0"/>
    <w:rsid w:val="008247D5"/>
    <w:rsid w:val="008256EE"/>
    <w:rsid w:val="00827966"/>
    <w:rsid w:val="008321FE"/>
    <w:rsid w:val="008330B9"/>
    <w:rsid w:val="00835276"/>
    <w:rsid w:val="00835E14"/>
    <w:rsid w:val="0083654A"/>
    <w:rsid w:val="008367A5"/>
    <w:rsid w:val="008376C8"/>
    <w:rsid w:val="00837F77"/>
    <w:rsid w:val="00840CAA"/>
    <w:rsid w:val="0084146F"/>
    <w:rsid w:val="00841530"/>
    <w:rsid w:val="008423A4"/>
    <w:rsid w:val="008423AE"/>
    <w:rsid w:val="008428F7"/>
    <w:rsid w:val="008430D2"/>
    <w:rsid w:val="00844A04"/>
    <w:rsid w:val="0084756A"/>
    <w:rsid w:val="0085139C"/>
    <w:rsid w:val="0085154D"/>
    <w:rsid w:val="00852147"/>
    <w:rsid w:val="00853BCC"/>
    <w:rsid w:val="00854599"/>
    <w:rsid w:val="008563DC"/>
    <w:rsid w:val="00861FCD"/>
    <w:rsid w:val="00862C75"/>
    <w:rsid w:val="00862C8A"/>
    <w:rsid w:val="00866401"/>
    <w:rsid w:val="008741B9"/>
    <w:rsid w:val="0087454D"/>
    <w:rsid w:val="00874D63"/>
    <w:rsid w:val="00875118"/>
    <w:rsid w:val="00876149"/>
    <w:rsid w:val="0088105E"/>
    <w:rsid w:val="00881C72"/>
    <w:rsid w:val="008824E0"/>
    <w:rsid w:val="00882BDA"/>
    <w:rsid w:val="00882D96"/>
    <w:rsid w:val="00882E1D"/>
    <w:rsid w:val="00883EE5"/>
    <w:rsid w:val="008854B8"/>
    <w:rsid w:val="00886493"/>
    <w:rsid w:val="00886CCE"/>
    <w:rsid w:val="008873E4"/>
    <w:rsid w:val="0089254A"/>
    <w:rsid w:val="008925A6"/>
    <w:rsid w:val="00892F3A"/>
    <w:rsid w:val="008954E9"/>
    <w:rsid w:val="00895B4A"/>
    <w:rsid w:val="00895BDA"/>
    <w:rsid w:val="008975E1"/>
    <w:rsid w:val="00897BDE"/>
    <w:rsid w:val="008A127D"/>
    <w:rsid w:val="008A2F96"/>
    <w:rsid w:val="008A3B32"/>
    <w:rsid w:val="008A57A5"/>
    <w:rsid w:val="008A6542"/>
    <w:rsid w:val="008A6A23"/>
    <w:rsid w:val="008B08D2"/>
    <w:rsid w:val="008B1F9D"/>
    <w:rsid w:val="008B2473"/>
    <w:rsid w:val="008B2995"/>
    <w:rsid w:val="008B37F6"/>
    <w:rsid w:val="008B3F6C"/>
    <w:rsid w:val="008B4A7B"/>
    <w:rsid w:val="008B5994"/>
    <w:rsid w:val="008B5D1E"/>
    <w:rsid w:val="008B715C"/>
    <w:rsid w:val="008B769B"/>
    <w:rsid w:val="008B787F"/>
    <w:rsid w:val="008C0840"/>
    <w:rsid w:val="008C1652"/>
    <w:rsid w:val="008C2637"/>
    <w:rsid w:val="008C43D1"/>
    <w:rsid w:val="008C4592"/>
    <w:rsid w:val="008C5FF6"/>
    <w:rsid w:val="008C6C65"/>
    <w:rsid w:val="008C7104"/>
    <w:rsid w:val="008C7553"/>
    <w:rsid w:val="008C767C"/>
    <w:rsid w:val="008D003D"/>
    <w:rsid w:val="008D07BD"/>
    <w:rsid w:val="008D17ED"/>
    <w:rsid w:val="008D1BFC"/>
    <w:rsid w:val="008D1E6A"/>
    <w:rsid w:val="008D36FA"/>
    <w:rsid w:val="008D4187"/>
    <w:rsid w:val="008D51CE"/>
    <w:rsid w:val="008D5AE7"/>
    <w:rsid w:val="008D5BA8"/>
    <w:rsid w:val="008D666A"/>
    <w:rsid w:val="008D7AE1"/>
    <w:rsid w:val="008E2065"/>
    <w:rsid w:val="008E2648"/>
    <w:rsid w:val="008E28AE"/>
    <w:rsid w:val="008E3257"/>
    <w:rsid w:val="008E358B"/>
    <w:rsid w:val="008E474C"/>
    <w:rsid w:val="008E5B68"/>
    <w:rsid w:val="008E6683"/>
    <w:rsid w:val="008E7E46"/>
    <w:rsid w:val="008F219F"/>
    <w:rsid w:val="008F3A60"/>
    <w:rsid w:val="008F4983"/>
    <w:rsid w:val="008F70E6"/>
    <w:rsid w:val="00900568"/>
    <w:rsid w:val="00900A3B"/>
    <w:rsid w:val="00901F28"/>
    <w:rsid w:val="0090242D"/>
    <w:rsid w:val="0090298B"/>
    <w:rsid w:val="00903664"/>
    <w:rsid w:val="009053DD"/>
    <w:rsid w:val="00906C97"/>
    <w:rsid w:val="009074FA"/>
    <w:rsid w:val="009079C9"/>
    <w:rsid w:val="00911ADF"/>
    <w:rsid w:val="00913BBB"/>
    <w:rsid w:val="00914A91"/>
    <w:rsid w:val="00915D37"/>
    <w:rsid w:val="00915F48"/>
    <w:rsid w:val="00916A66"/>
    <w:rsid w:val="00917BBF"/>
    <w:rsid w:val="00917DBD"/>
    <w:rsid w:val="00922481"/>
    <w:rsid w:val="00922932"/>
    <w:rsid w:val="00922B9F"/>
    <w:rsid w:val="009231D7"/>
    <w:rsid w:val="009257DC"/>
    <w:rsid w:val="00926BAB"/>
    <w:rsid w:val="009305EE"/>
    <w:rsid w:val="009308C9"/>
    <w:rsid w:val="00930F5A"/>
    <w:rsid w:val="00933B0D"/>
    <w:rsid w:val="00934DDF"/>
    <w:rsid w:val="00936B7D"/>
    <w:rsid w:val="009425B7"/>
    <w:rsid w:val="00943EE1"/>
    <w:rsid w:val="00944791"/>
    <w:rsid w:val="00946E3F"/>
    <w:rsid w:val="009502E1"/>
    <w:rsid w:val="0095296A"/>
    <w:rsid w:val="00952A54"/>
    <w:rsid w:val="009535CD"/>
    <w:rsid w:val="00953D01"/>
    <w:rsid w:val="00954B22"/>
    <w:rsid w:val="009559FE"/>
    <w:rsid w:val="00960DAA"/>
    <w:rsid w:val="0096115E"/>
    <w:rsid w:val="009628E1"/>
    <w:rsid w:val="009631DA"/>
    <w:rsid w:val="0096331E"/>
    <w:rsid w:val="00964A01"/>
    <w:rsid w:val="00964A26"/>
    <w:rsid w:val="009656E2"/>
    <w:rsid w:val="00967D44"/>
    <w:rsid w:val="00967DD6"/>
    <w:rsid w:val="00967FC6"/>
    <w:rsid w:val="0097106D"/>
    <w:rsid w:val="00971208"/>
    <w:rsid w:val="009729C8"/>
    <w:rsid w:val="009748EE"/>
    <w:rsid w:val="00975503"/>
    <w:rsid w:val="00976CB6"/>
    <w:rsid w:val="00976F04"/>
    <w:rsid w:val="00977098"/>
    <w:rsid w:val="00977E91"/>
    <w:rsid w:val="0098073D"/>
    <w:rsid w:val="00980FD4"/>
    <w:rsid w:val="00981D2F"/>
    <w:rsid w:val="00981FD9"/>
    <w:rsid w:val="009825BB"/>
    <w:rsid w:val="0098360E"/>
    <w:rsid w:val="0098477E"/>
    <w:rsid w:val="009858BD"/>
    <w:rsid w:val="00986CDB"/>
    <w:rsid w:val="00987293"/>
    <w:rsid w:val="00990355"/>
    <w:rsid w:val="0099118C"/>
    <w:rsid w:val="009941A2"/>
    <w:rsid w:val="009965EB"/>
    <w:rsid w:val="009972D6"/>
    <w:rsid w:val="009A083A"/>
    <w:rsid w:val="009A0A99"/>
    <w:rsid w:val="009A1681"/>
    <w:rsid w:val="009A1BDE"/>
    <w:rsid w:val="009A51D6"/>
    <w:rsid w:val="009A554D"/>
    <w:rsid w:val="009A5D7F"/>
    <w:rsid w:val="009A67E7"/>
    <w:rsid w:val="009A7187"/>
    <w:rsid w:val="009A7836"/>
    <w:rsid w:val="009B0C49"/>
    <w:rsid w:val="009B1204"/>
    <w:rsid w:val="009B1A06"/>
    <w:rsid w:val="009B222D"/>
    <w:rsid w:val="009B457F"/>
    <w:rsid w:val="009B4F28"/>
    <w:rsid w:val="009B620D"/>
    <w:rsid w:val="009B70FB"/>
    <w:rsid w:val="009B7FDC"/>
    <w:rsid w:val="009C053A"/>
    <w:rsid w:val="009C0AF6"/>
    <w:rsid w:val="009C1C09"/>
    <w:rsid w:val="009C1C80"/>
    <w:rsid w:val="009C321E"/>
    <w:rsid w:val="009C3730"/>
    <w:rsid w:val="009C4610"/>
    <w:rsid w:val="009C47EA"/>
    <w:rsid w:val="009C4F24"/>
    <w:rsid w:val="009C603C"/>
    <w:rsid w:val="009D0C9A"/>
    <w:rsid w:val="009D2966"/>
    <w:rsid w:val="009D2C6E"/>
    <w:rsid w:val="009D61B2"/>
    <w:rsid w:val="009E0415"/>
    <w:rsid w:val="009E247F"/>
    <w:rsid w:val="009E27D5"/>
    <w:rsid w:val="009E35CB"/>
    <w:rsid w:val="009E5011"/>
    <w:rsid w:val="009E50F8"/>
    <w:rsid w:val="009E5DE6"/>
    <w:rsid w:val="009E61C8"/>
    <w:rsid w:val="009E61D2"/>
    <w:rsid w:val="009E7BF4"/>
    <w:rsid w:val="009E7E60"/>
    <w:rsid w:val="009F1C16"/>
    <w:rsid w:val="009F25A0"/>
    <w:rsid w:val="009F2B23"/>
    <w:rsid w:val="009F4176"/>
    <w:rsid w:val="009F4376"/>
    <w:rsid w:val="009F5636"/>
    <w:rsid w:val="009F64FB"/>
    <w:rsid w:val="009F6C60"/>
    <w:rsid w:val="009F709F"/>
    <w:rsid w:val="009F7E55"/>
    <w:rsid w:val="00A019F0"/>
    <w:rsid w:val="00A02D60"/>
    <w:rsid w:val="00A0302C"/>
    <w:rsid w:val="00A0352A"/>
    <w:rsid w:val="00A03A61"/>
    <w:rsid w:val="00A044B5"/>
    <w:rsid w:val="00A05DEB"/>
    <w:rsid w:val="00A0712C"/>
    <w:rsid w:val="00A07627"/>
    <w:rsid w:val="00A1478D"/>
    <w:rsid w:val="00A14C1C"/>
    <w:rsid w:val="00A15CDD"/>
    <w:rsid w:val="00A16F8A"/>
    <w:rsid w:val="00A17C7B"/>
    <w:rsid w:val="00A20523"/>
    <w:rsid w:val="00A2140F"/>
    <w:rsid w:val="00A23737"/>
    <w:rsid w:val="00A23F0B"/>
    <w:rsid w:val="00A252A3"/>
    <w:rsid w:val="00A2566E"/>
    <w:rsid w:val="00A25AF8"/>
    <w:rsid w:val="00A26FAA"/>
    <w:rsid w:val="00A32ECC"/>
    <w:rsid w:val="00A33662"/>
    <w:rsid w:val="00A3577E"/>
    <w:rsid w:val="00A36598"/>
    <w:rsid w:val="00A433EE"/>
    <w:rsid w:val="00A45E9C"/>
    <w:rsid w:val="00A46674"/>
    <w:rsid w:val="00A4751B"/>
    <w:rsid w:val="00A509F7"/>
    <w:rsid w:val="00A50C4B"/>
    <w:rsid w:val="00A5210F"/>
    <w:rsid w:val="00A529AD"/>
    <w:rsid w:val="00A54948"/>
    <w:rsid w:val="00A56C5F"/>
    <w:rsid w:val="00A57BAE"/>
    <w:rsid w:val="00A6016A"/>
    <w:rsid w:val="00A60C55"/>
    <w:rsid w:val="00A611F1"/>
    <w:rsid w:val="00A613CD"/>
    <w:rsid w:val="00A61B8B"/>
    <w:rsid w:val="00A61BFE"/>
    <w:rsid w:val="00A62864"/>
    <w:rsid w:val="00A628E4"/>
    <w:rsid w:val="00A62B52"/>
    <w:rsid w:val="00A649C2"/>
    <w:rsid w:val="00A652B2"/>
    <w:rsid w:val="00A66ABF"/>
    <w:rsid w:val="00A71081"/>
    <w:rsid w:val="00A711C5"/>
    <w:rsid w:val="00A714CB"/>
    <w:rsid w:val="00A71B6F"/>
    <w:rsid w:val="00A721BA"/>
    <w:rsid w:val="00A726B5"/>
    <w:rsid w:val="00A735B7"/>
    <w:rsid w:val="00A762F5"/>
    <w:rsid w:val="00A7770E"/>
    <w:rsid w:val="00A77A70"/>
    <w:rsid w:val="00A77FC4"/>
    <w:rsid w:val="00A80667"/>
    <w:rsid w:val="00A817D2"/>
    <w:rsid w:val="00A81D05"/>
    <w:rsid w:val="00A86535"/>
    <w:rsid w:val="00A86B2E"/>
    <w:rsid w:val="00A86CCE"/>
    <w:rsid w:val="00A9069A"/>
    <w:rsid w:val="00A922C2"/>
    <w:rsid w:val="00A94333"/>
    <w:rsid w:val="00A946D3"/>
    <w:rsid w:val="00A94C86"/>
    <w:rsid w:val="00A953FD"/>
    <w:rsid w:val="00A95499"/>
    <w:rsid w:val="00A95B7D"/>
    <w:rsid w:val="00A964C4"/>
    <w:rsid w:val="00A9691A"/>
    <w:rsid w:val="00A979C8"/>
    <w:rsid w:val="00AA0C3D"/>
    <w:rsid w:val="00AA30C5"/>
    <w:rsid w:val="00AA4885"/>
    <w:rsid w:val="00AA4EC5"/>
    <w:rsid w:val="00AA5790"/>
    <w:rsid w:val="00AA742E"/>
    <w:rsid w:val="00AB1166"/>
    <w:rsid w:val="00AB1372"/>
    <w:rsid w:val="00AB20F8"/>
    <w:rsid w:val="00AB2A0E"/>
    <w:rsid w:val="00AB3ECB"/>
    <w:rsid w:val="00AB5D1E"/>
    <w:rsid w:val="00AB65C4"/>
    <w:rsid w:val="00AB65CB"/>
    <w:rsid w:val="00AB75DA"/>
    <w:rsid w:val="00AB77F0"/>
    <w:rsid w:val="00AB7DF1"/>
    <w:rsid w:val="00AC0DD1"/>
    <w:rsid w:val="00AC2283"/>
    <w:rsid w:val="00AC29A5"/>
    <w:rsid w:val="00AC3BE8"/>
    <w:rsid w:val="00AC4813"/>
    <w:rsid w:val="00AC4E64"/>
    <w:rsid w:val="00AC55E7"/>
    <w:rsid w:val="00AD00C0"/>
    <w:rsid w:val="00AD29F4"/>
    <w:rsid w:val="00AD4254"/>
    <w:rsid w:val="00AD55E8"/>
    <w:rsid w:val="00AD5BE6"/>
    <w:rsid w:val="00AD5CEE"/>
    <w:rsid w:val="00AE0D7D"/>
    <w:rsid w:val="00AE1377"/>
    <w:rsid w:val="00AE2283"/>
    <w:rsid w:val="00AE48D5"/>
    <w:rsid w:val="00AE6D6B"/>
    <w:rsid w:val="00AE795D"/>
    <w:rsid w:val="00AF0CFC"/>
    <w:rsid w:val="00AF137D"/>
    <w:rsid w:val="00AF1686"/>
    <w:rsid w:val="00AF27D2"/>
    <w:rsid w:val="00AF4102"/>
    <w:rsid w:val="00AF68A0"/>
    <w:rsid w:val="00B01E41"/>
    <w:rsid w:val="00B03F66"/>
    <w:rsid w:val="00B04222"/>
    <w:rsid w:val="00B05B38"/>
    <w:rsid w:val="00B05C8D"/>
    <w:rsid w:val="00B05D7B"/>
    <w:rsid w:val="00B0748A"/>
    <w:rsid w:val="00B078B5"/>
    <w:rsid w:val="00B07B99"/>
    <w:rsid w:val="00B1048C"/>
    <w:rsid w:val="00B1126F"/>
    <w:rsid w:val="00B115F4"/>
    <w:rsid w:val="00B140F0"/>
    <w:rsid w:val="00B14242"/>
    <w:rsid w:val="00B14614"/>
    <w:rsid w:val="00B16AE5"/>
    <w:rsid w:val="00B20603"/>
    <w:rsid w:val="00B20B88"/>
    <w:rsid w:val="00B20F00"/>
    <w:rsid w:val="00B21A68"/>
    <w:rsid w:val="00B25EF9"/>
    <w:rsid w:val="00B25FC9"/>
    <w:rsid w:val="00B26A99"/>
    <w:rsid w:val="00B26EB8"/>
    <w:rsid w:val="00B274E3"/>
    <w:rsid w:val="00B30654"/>
    <w:rsid w:val="00B32002"/>
    <w:rsid w:val="00B321DD"/>
    <w:rsid w:val="00B32ED2"/>
    <w:rsid w:val="00B330FC"/>
    <w:rsid w:val="00B34F44"/>
    <w:rsid w:val="00B36033"/>
    <w:rsid w:val="00B4112B"/>
    <w:rsid w:val="00B4220F"/>
    <w:rsid w:val="00B44B1F"/>
    <w:rsid w:val="00B44CA8"/>
    <w:rsid w:val="00B46CAC"/>
    <w:rsid w:val="00B50752"/>
    <w:rsid w:val="00B5148A"/>
    <w:rsid w:val="00B52B87"/>
    <w:rsid w:val="00B5425E"/>
    <w:rsid w:val="00B551B5"/>
    <w:rsid w:val="00B56122"/>
    <w:rsid w:val="00B56327"/>
    <w:rsid w:val="00B569E3"/>
    <w:rsid w:val="00B56DDE"/>
    <w:rsid w:val="00B5719E"/>
    <w:rsid w:val="00B57B52"/>
    <w:rsid w:val="00B60FFE"/>
    <w:rsid w:val="00B61DA4"/>
    <w:rsid w:val="00B620A1"/>
    <w:rsid w:val="00B6253A"/>
    <w:rsid w:val="00B626EC"/>
    <w:rsid w:val="00B63773"/>
    <w:rsid w:val="00B6380B"/>
    <w:rsid w:val="00B64563"/>
    <w:rsid w:val="00B64BDE"/>
    <w:rsid w:val="00B65721"/>
    <w:rsid w:val="00B66B0E"/>
    <w:rsid w:val="00B66DF1"/>
    <w:rsid w:val="00B71812"/>
    <w:rsid w:val="00B71C09"/>
    <w:rsid w:val="00B7279F"/>
    <w:rsid w:val="00B72C1A"/>
    <w:rsid w:val="00B7358E"/>
    <w:rsid w:val="00B739DE"/>
    <w:rsid w:val="00B741B1"/>
    <w:rsid w:val="00B745C3"/>
    <w:rsid w:val="00B74CB4"/>
    <w:rsid w:val="00B74F42"/>
    <w:rsid w:val="00B76A00"/>
    <w:rsid w:val="00B76E73"/>
    <w:rsid w:val="00B76F78"/>
    <w:rsid w:val="00B771F5"/>
    <w:rsid w:val="00B77232"/>
    <w:rsid w:val="00B77B3A"/>
    <w:rsid w:val="00B77C2A"/>
    <w:rsid w:val="00B806EF"/>
    <w:rsid w:val="00B828DE"/>
    <w:rsid w:val="00B82A06"/>
    <w:rsid w:val="00B85395"/>
    <w:rsid w:val="00B854CB"/>
    <w:rsid w:val="00B919DB"/>
    <w:rsid w:val="00B95C5B"/>
    <w:rsid w:val="00B96508"/>
    <w:rsid w:val="00B9699F"/>
    <w:rsid w:val="00B97B75"/>
    <w:rsid w:val="00BA2772"/>
    <w:rsid w:val="00BA29C9"/>
    <w:rsid w:val="00BA380C"/>
    <w:rsid w:val="00BA4B5A"/>
    <w:rsid w:val="00BA579A"/>
    <w:rsid w:val="00BA7B1E"/>
    <w:rsid w:val="00BA7E51"/>
    <w:rsid w:val="00BB02D7"/>
    <w:rsid w:val="00BB0318"/>
    <w:rsid w:val="00BB0D5D"/>
    <w:rsid w:val="00BB154D"/>
    <w:rsid w:val="00BB18CF"/>
    <w:rsid w:val="00BB22CF"/>
    <w:rsid w:val="00BB2F26"/>
    <w:rsid w:val="00BB3776"/>
    <w:rsid w:val="00BB43AE"/>
    <w:rsid w:val="00BB4844"/>
    <w:rsid w:val="00BB5572"/>
    <w:rsid w:val="00BB5AA7"/>
    <w:rsid w:val="00BB7F17"/>
    <w:rsid w:val="00BC0C31"/>
    <w:rsid w:val="00BC0F14"/>
    <w:rsid w:val="00BC1159"/>
    <w:rsid w:val="00BC45C6"/>
    <w:rsid w:val="00BC4A1C"/>
    <w:rsid w:val="00BC4BFE"/>
    <w:rsid w:val="00BC5DBB"/>
    <w:rsid w:val="00BC5E92"/>
    <w:rsid w:val="00BC61E8"/>
    <w:rsid w:val="00BC62CE"/>
    <w:rsid w:val="00BC6AAC"/>
    <w:rsid w:val="00BC6F76"/>
    <w:rsid w:val="00BD1C88"/>
    <w:rsid w:val="00BD1EDA"/>
    <w:rsid w:val="00BD37C0"/>
    <w:rsid w:val="00BD429C"/>
    <w:rsid w:val="00BD4B70"/>
    <w:rsid w:val="00BD5094"/>
    <w:rsid w:val="00BD62C5"/>
    <w:rsid w:val="00BD67DE"/>
    <w:rsid w:val="00BD71FF"/>
    <w:rsid w:val="00BD7F6F"/>
    <w:rsid w:val="00BE0044"/>
    <w:rsid w:val="00BE0CBA"/>
    <w:rsid w:val="00BE1EF9"/>
    <w:rsid w:val="00BE2C5C"/>
    <w:rsid w:val="00BE2DFA"/>
    <w:rsid w:val="00BE3BCB"/>
    <w:rsid w:val="00BE574D"/>
    <w:rsid w:val="00BE61DE"/>
    <w:rsid w:val="00BE6563"/>
    <w:rsid w:val="00BE65FE"/>
    <w:rsid w:val="00BE7A6A"/>
    <w:rsid w:val="00BF08E9"/>
    <w:rsid w:val="00BF09AC"/>
    <w:rsid w:val="00BF0D10"/>
    <w:rsid w:val="00BF0EA4"/>
    <w:rsid w:val="00BF1173"/>
    <w:rsid w:val="00BF16B8"/>
    <w:rsid w:val="00BF32BC"/>
    <w:rsid w:val="00BF40A6"/>
    <w:rsid w:val="00BF4AEB"/>
    <w:rsid w:val="00BF527E"/>
    <w:rsid w:val="00BF5559"/>
    <w:rsid w:val="00BF5931"/>
    <w:rsid w:val="00BF6753"/>
    <w:rsid w:val="00BF7E46"/>
    <w:rsid w:val="00C00797"/>
    <w:rsid w:val="00C01C4C"/>
    <w:rsid w:val="00C01D50"/>
    <w:rsid w:val="00C023DF"/>
    <w:rsid w:val="00C05150"/>
    <w:rsid w:val="00C05FA6"/>
    <w:rsid w:val="00C064B3"/>
    <w:rsid w:val="00C07DB9"/>
    <w:rsid w:val="00C124BD"/>
    <w:rsid w:val="00C12E3C"/>
    <w:rsid w:val="00C13A04"/>
    <w:rsid w:val="00C13F43"/>
    <w:rsid w:val="00C14698"/>
    <w:rsid w:val="00C14999"/>
    <w:rsid w:val="00C14BAD"/>
    <w:rsid w:val="00C15321"/>
    <w:rsid w:val="00C158BC"/>
    <w:rsid w:val="00C16202"/>
    <w:rsid w:val="00C16887"/>
    <w:rsid w:val="00C168F5"/>
    <w:rsid w:val="00C1728A"/>
    <w:rsid w:val="00C17658"/>
    <w:rsid w:val="00C203E4"/>
    <w:rsid w:val="00C21C63"/>
    <w:rsid w:val="00C2248D"/>
    <w:rsid w:val="00C2388A"/>
    <w:rsid w:val="00C2399D"/>
    <w:rsid w:val="00C249BB"/>
    <w:rsid w:val="00C25CD7"/>
    <w:rsid w:val="00C26BFC"/>
    <w:rsid w:val="00C27019"/>
    <w:rsid w:val="00C279AB"/>
    <w:rsid w:val="00C310D5"/>
    <w:rsid w:val="00C317C6"/>
    <w:rsid w:val="00C32D23"/>
    <w:rsid w:val="00C338F3"/>
    <w:rsid w:val="00C37CA9"/>
    <w:rsid w:val="00C409BE"/>
    <w:rsid w:val="00C40F10"/>
    <w:rsid w:val="00C41472"/>
    <w:rsid w:val="00C42318"/>
    <w:rsid w:val="00C43E7B"/>
    <w:rsid w:val="00C44D09"/>
    <w:rsid w:val="00C4594B"/>
    <w:rsid w:val="00C46444"/>
    <w:rsid w:val="00C50DBC"/>
    <w:rsid w:val="00C52E32"/>
    <w:rsid w:val="00C54575"/>
    <w:rsid w:val="00C554AA"/>
    <w:rsid w:val="00C569AA"/>
    <w:rsid w:val="00C56C53"/>
    <w:rsid w:val="00C600DC"/>
    <w:rsid w:val="00C610B6"/>
    <w:rsid w:val="00C615D4"/>
    <w:rsid w:val="00C61859"/>
    <w:rsid w:val="00C61E49"/>
    <w:rsid w:val="00C62FF3"/>
    <w:rsid w:val="00C6312F"/>
    <w:rsid w:val="00C63465"/>
    <w:rsid w:val="00C636C4"/>
    <w:rsid w:val="00C65917"/>
    <w:rsid w:val="00C65970"/>
    <w:rsid w:val="00C659BE"/>
    <w:rsid w:val="00C660A5"/>
    <w:rsid w:val="00C6649B"/>
    <w:rsid w:val="00C66F1E"/>
    <w:rsid w:val="00C66F70"/>
    <w:rsid w:val="00C670C6"/>
    <w:rsid w:val="00C67135"/>
    <w:rsid w:val="00C731FC"/>
    <w:rsid w:val="00C74409"/>
    <w:rsid w:val="00C7474C"/>
    <w:rsid w:val="00C74CF7"/>
    <w:rsid w:val="00C74EA0"/>
    <w:rsid w:val="00C74F14"/>
    <w:rsid w:val="00C761E7"/>
    <w:rsid w:val="00C7731A"/>
    <w:rsid w:val="00C77437"/>
    <w:rsid w:val="00C7792B"/>
    <w:rsid w:val="00C8010B"/>
    <w:rsid w:val="00C8089B"/>
    <w:rsid w:val="00C80DAD"/>
    <w:rsid w:val="00C81CA3"/>
    <w:rsid w:val="00C8311D"/>
    <w:rsid w:val="00C83EC6"/>
    <w:rsid w:val="00C85F5A"/>
    <w:rsid w:val="00C86E29"/>
    <w:rsid w:val="00C879FB"/>
    <w:rsid w:val="00C90171"/>
    <w:rsid w:val="00C91D08"/>
    <w:rsid w:val="00C92EF2"/>
    <w:rsid w:val="00C94614"/>
    <w:rsid w:val="00C94BEB"/>
    <w:rsid w:val="00C96069"/>
    <w:rsid w:val="00C962DE"/>
    <w:rsid w:val="00C96375"/>
    <w:rsid w:val="00C97B00"/>
    <w:rsid w:val="00CA0D50"/>
    <w:rsid w:val="00CA15E1"/>
    <w:rsid w:val="00CA1CB5"/>
    <w:rsid w:val="00CA5044"/>
    <w:rsid w:val="00CA5E14"/>
    <w:rsid w:val="00CA7533"/>
    <w:rsid w:val="00CB0BA9"/>
    <w:rsid w:val="00CB266E"/>
    <w:rsid w:val="00CB3787"/>
    <w:rsid w:val="00CB3F84"/>
    <w:rsid w:val="00CB46A9"/>
    <w:rsid w:val="00CB4764"/>
    <w:rsid w:val="00CB6909"/>
    <w:rsid w:val="00CB694E"/>
    <w:rsid w:val="00CB6DB5"/>
    <w:rsid w:val="00CB6FC0"/>
    <w:rsid w:val="00CB7B9B"/>
    <w:rsid w:val="00CC238E"/>
    <w:rsid w:val="00CC2D3B"/>
    <w:rsid w:val="00CC3E89"/>
    <w:rsid w:val="00CC5115"/>
    <w:rsid w:val="00CC612B"/>
    <w:rsid w:val="00CC66AC"/>
    <w:rsid w:val="00CC69AF"/>
    <w:rsid w:val="00CC6C43"/>
    <w:rsid w:val="00CC743B"/>
    <w:rsid w:val="00CC750F"/>
    <w:rsid w:val="00CD1482"/>
    <w:rsid w:val="00CD1918"/>
    <w:rsid w:val="00CD325B"/>
    <w:rsid w:val="00CD557A"/>
    <w:rsid w:val="00CD6981"/>
    <w:rsid w:val="00CE016B"/>
    <w:rsid w:val="00CE17F8"/>
    <w:rsid w:val="00CE4770"/>
    <w:rsid w:val="00CE592E"/>
    <w:rsid w:val="00CE5FA3"/>
    <w:rsid w:val="00CE6D62"/>
    <w:rsid w:val="00CE7FD8"/>
    <w:rsid w:val="00CF0C1C"/>
    <w:rsid w:val="00CF3572"/>
    <w:rsid w:val="00CF418A"/>
    <w:rsid w:val="00CF43C5"/>
    <w:rsid w:val="00CF45B7"/>
    <w:rsid w:val="00CF4EB0"/>
    <w:rsid w:val="00CF50DD"/>
    <w:rsid w:val="00CF5479"/>
    <w:rsid w:val="00D007EC"/>
    <w:rsid w:val="00D00B33"/>
    <w:rsid w:val="00D00DCD"/>
    <w:rsid w:val="00D01A11"/>
    <w:rsid w:val="00D01C7B"/>
    <w:rsid w:val="00D026F2"/>
    <w:rsid w:val="00D02A07"/>
    <w:rsid w:val="00D03442"/>
    <w:rsid w:val="00D03B80"/>
    <w:rsid w:val="00D03D0B"/>
    <w:rsid w:val="00D0448A"/>
    <w:rsid w:val="00D0481B"/>
    <w:rsid w:val="00D06BFF"/>
    <w:rsid w:val="00D073A2"/>
    <w:rsid w:val="00D07C58"/>
    <w:rsid w:val="00D12FB5"/>
    <w:rsid w:val="00D13FF4"/>
    <w:rsid w:val="00D14D20"/>
    <w:rsid w:val="00D1545D"/>
    <w:rsid w:val="00D1551D"/>
    <w:rsid w:val="00D16EE8"/>
    <w:rsid w:val="00D1791F"/>
    <w:rsid w:val="00D20ACE"/>
    <w:rsid w:val="00D212D1"/>
    <w:rsid w:val="00D21C5D"/>
    <w:rsid w:val="00D23C8C"/>
    <w:rsid w:val="00D24510"/>
    <w:rsid w:val="00D2451E"/>
    <w:rsid w:val="00D24D18"/>
    <w:rsid w:val="00D25198"/>
    <w:rsid w:val="00D25E20"/>
    <w:rsid w:val="00D25F79"/>
    <w:rsid w:val="00D27E89"/>
    <w:rsid w:val="00D30C7D"/>
    <w:rsid w:val="00D31055"/>
    <w:rsid w:val="00D32A86"/>
    <w:rsid w:val="00D34091"/>
    <w:rsid w:val="00D349F8"/>
    <w:rsid w:val="00D35146"/>
    <w:rsid w:val="00D37970"/>
    <w:rsid w:val="00D40445"/>
    <w:rsid w:val="00D40EB7"/>
    <w:rsid w:val="00D43423"/>
    <w:rsid w:val="00D43895"/>
    <w:rsid w:val="00D44D60"/>
    <w:rsid w:val="00D474A9"/>
    <w:rsid w:val="00D501A8"/>
    <w:rsid w:val="00D51E61"/>
    <w:rsid w:val="00D52D5A"/>
    <w:rsid w:val="00D52DB8"/>
    <w:rsid w:val="00D5339E"/>
    <w:rsid w:val="00D538FE"/>
    <w:rsid w:val="00D55210"/>
    <w:rsid w:val="00D61300"/>
    <w:rsid w:val="00D6205F"/>
    <w:rsid w:val="00D63615"/>
    <w:rsid w:val="00D64507"/>
    <w:rsid w:val="00D64A70"/>
    <w:rsid w:val="00D64C3A"/>
    <w:rsid w:val="00D65D81"/>
    <w:rsid w:val="00D66045"/>
    <w:rsid w:val="00D670B5"/>
    <w:rsid w:val="00D675F6"/>
    <w:rsid w:val="00D70D77"/>
    <w:rsid w:val="00D71582"/>
    <w:rsid w:val="00D71F89"/>
    <w:rsid w:val="00D738E8"/>
    <w:rsid w:val="00D73E24"/>
    <w:rsid w:val="00D740BE"/>
    <w:rsid w:val="00D75003"/>
    <w:rsid w:val="00D75227"/>
    <w:rsid w:val="00D7538D"/>
    <w:rsid w:val="00D76169"/>
    <w:rsid w:val="00D7628D"/>
    <w:rsid w:val="00D772F2"/>
    <w:rsid w:val="00D77B9E"/>
    <w:rsid w:val="00D81514"/>
    <w:rsid w:val="00D81A2B"/>
    <w:rsid w:val="00D81DD4"/>
    <w:rsid w:val="00D82991"/>
    <w:rsid w:val="00D83673"/>
    <w:rsid w:val="00D83D39"/>
    <w:rsid w:val="00D86498"/>
    <w:rsid w:val="00D869F1"/>
    <w:rsid w:val="00D86D8D"/>
    <w:rsid w:val="00D87F0D"/>
    <w:rsid w:val="00D91783"/>
    <w:rsid w:val="00D96893"/>
    <w:rsid w:val="00D969C0"/>
    <w:rsid w:val="00D96BE8"/>
    <w:rsid w:val="00DA02FD"/>
    <w:rsid w:val="00DA2D29"/>
    <w:rsid w:val="00DA3850"/>
    <w:rsid w:val="00DA3F2B"/>
    <w:rsid w:val="00DA699A"/>
    <w:rsid w:val="00DA726C"/>
    <w:rsid w:val="00DA78C7"/>
    <w:rsid w:val="00DB1118"/>
    <w:rsid w:val="00DB3FC3"/>
    <w:rsid w:val="00DB4208"/>
    <w:rsid w:val="00DB618E"/>
    <w:rsid w:val="00DB6FE1"/>
    <w:rsid w:val="00DC0F05"/>
    <w:rsid w:val="00DC2CC9"/>
    <w:rsid w:val="00DC3A24"/>
    <w:rsid w:val="00DC4BEE"/>
    <w:rsid w:val="00DC5EF5"/>
    <w:rsid w:val="00DC770C"/>
    <w:rsid w:val="00DC7B58"/>
    <w:rsid w:val="00DD031A"/>
    <w:rsid w:val="00DD150A"/>
    <w:rsid w:val="00DD245F"/>
    <w:rsid w:val="00DD28C6"/>
    <w:rsid w:val="00DD2CD7"/>
    <w:rsid w:val="00DD3C74"/>
    <w:rsid w:val="00DD4B01"/>
    <w:rsid w:val="00DD53EB"/>
    <w:rsid w:val="00DD7CF9"/>
    <w:rsid w:val="00DE0FC4"/>
    <w:rsid w:val="00DE10DB"/>
    <w:rsid w:val="00DE2A12"/>
    <w:rsid w:val="00DE3CC6"/>
    <w:rsid w:val="00DE4B1B"/>
    <w:rsid w:val="00DE5B7B"/>
    <w:rsid w:val="00DE5E04"/>
    <w:rsid w:val="00DE61D5"/>
    <w:rsid w:val="00DE69D4"/>
    <w:rsid w:val="00DE7177"/>
    <w:rsid w:val="00DF1456"/>
    <w:rsid w:val="00DF1C5D"/>
    <w:rsid w:val="00DF3596"/>
    <w:rsid w:val="00DF5B67"/>
    <w:rsid w:val="00DF71D9"/>
    <w:rsid w:val="00DF7A99"/>
    <w:rsid w:val="00E00578"/>
    <w:rsid w:val="00E035E7"/>
    <w:rsid w:val="00E0389C"/>
    <w:rsid w:val="00E05B1F"/>
    <w:rsid w:val="00E06B2A"/>
    <w:rsid w:val="00E073A1"/>
    <w:rsid w:val="00E07E87"/>
    <w:rsid w:val="00E11640"/>
    <w:rsid w:val="00E126CC"/>
    <w:rsid w:val="00E135FA"/>
    <w:rsid w:val="00E1375D"/>
    <w:rsid w:val="00E14ABD"/>
    <w:rsid w:val="00E15615"/>
    <w:rsid w:val="00E16798"/>
    <w:rsid w:val="00E1722F"/>
    <w:rsid w:val="00E20B6B"/>
    <w:rsid w:val="00E218CA"/>
    <w:rsid w:val="00E21B03"/>
    <w:rsid w:val="00E22D59"/>
    <w:rsid w:val="00E24B69"/>
    <w:rsid w:val="00E259A0"/>
    <w:rsid w:val="00E259DF"/>
    <w:rsid w:val="00E30499"/>
    <w:rsid w:val="00E30F59"/>
    <w:rsid w:val="00E3192B"/>
    <w:rsid w:val="00E31D44"/>
    <w:rsid w:val="00E32B06"/>
    <w:rsid w:val="00E32FBE"/>
    <w:rsid w:val="00E352CF"/>
    <w:rsid w:val="00E42701"/>
    <w:rsid w:val="00E430AB"/>
    <w:rsid w:val="00E43688"/>
    <w:rsid w:val="00E437B8"/>
    <w:rsid w:val="00E44B71"/>
    <w:rsid w:val="00E45B13"/>
    <w:rsid w:val="00E462FB"/>
    <w:rsid w:val="00E4660D"/>
    <w:rsid w:val="00E5012A"/>
    <w:rsid w:val="00E50494"/>
    <w:rsid w:val="00E512F6"/>
    <w:rsid w:val="00E52926"/>
    <w:rsid w:val="00E5378F"/>
    <w:rsid w:val="00E53CC9"/>
    <w:rsid w:val="00E5518C"/>
    <w:rsid w:val="00E55E0D"/>
    <w:rsid w:val="00E609D9"/>
    <w:rsid w:val="00E61A07"/>
    <w:rsid w:val="00E62218"/>
    <w:rsid w:val="00E656F4"/>
    <w:rsid w:val="00E65901"/>
    <w:rsid w:val="00E66DDC"/>
    <w:rsid w:val="00E675E3"/>
    <w:rsid w:val="00E70DCC"/>
    <w:rsid w:val="00E73406"/>
    <w:rsid w:val="00E73F80"/>
    <w:rsid w:val="00E74A79"/>
    <w:rsid w:val="00E7550F"/>
    <w:rsid w:val="00E7585D"/>
    <w:rsid w:val="00E75BE0"/>
    <w:rsid w:val="00E7745B"/>
    <w:rsid w:val="00E8075A"/>
    <w:rsid w:val="00E807E8"/>
    <w:rsid w:val="00E80A10"/>
    <w:rsid w:val="00E826A0"/>
    <w:rsid w:val="00E826F1"/>
    <w:rsid w:val="00E83EFD"/>
    <w:rsid w:val="00E85715"/>
    <w:rsid w:val="00E918EB"/>
    <w:rsid w:val="00E928A9"/>
    <w:rsid w:val="00E93160"/>
    <w:rsid w:val="00E9469B"/>
    <w:rsid w:val="00EA0A9D"/>
    <w:rsid w:val="00EA10E7"/>
    <w:rsid w:val="00EA14FE"/>
    <w:rsid w:val="00EA1521"/>
    <w:rsid w:val="00EA2033"/>
    <w:rsid w:val="00EA3D39"/>
    <w:rsid w:val="00EA4395"/>
    <w:rsid w:val="00EA45C8"/>
    <w:rsid w:val="00EA4CD1"/>
    <w:rsid w:val="00EA5E43"/>
    <w:rsid w:val="00EA6D59"/>
    <w:rsid w:val="00EA7E09"/>
    <w:rsid w:val="00EB0103"/>
    <w:rsid w:val="00EB134E"/>
    <w:rsid w:val="00EB1456"/>
    <w:rsid w:val="00EB22F8"/>
    <w:rsid w:val="00EB2567"/>
    <w:rsid w:val="00EB3559"/>
    <w:rsid w:val="00EB35A2"/>
    <w:rsid w:val="00EB5F93"/>
    <w:rsid w:val="00EC22AA"/>
    <w:rsid w:val="00EC22B1"/>
    <w:rsid w:val="00EC2A0B"/>
    <w:rsid w:val="00EC2D54"/>
    <w:rsid w:val="00EC3803"/>
    <w:rsid w:val="00EC62B7"/>
    <w:rsid w:val="00EC72CD"/>
    <w:rsid w:val="00EC7E46"/>
    <w:rsid w:val="00ED1980"/>
    <w:rsid w:val="00ED3854"/>
    <w:rsid w:val="00ED3877"/>
    <w:rsid w:val="00ED3A0B"/>
    <w:rsid w:val="00ED5388"/>
    <w:rsid w:val="00ED66C0"/>
    <w:rsid w:val="00ED6BA8"/>
    <w:rsid w:val="00ED6CEB"/>
    <w:rsid w:val="00ED6ECA"/>
    <w:rsid w:val="00ED7800"/>
    <w:rsid w:val="00ED78F7"/>
    <w:rsid w:val="00EE0D2C"/>
    <w:rsid w:val="00EE12F2"/>
    <w:rsid w:val="00EE1BAF"/>
    <w:rsid w:val="00EE39EB"/>
    <w:rsid w:val="00EE4F69"/>
    <w:rsid w:val="00EE5E92"/>
    <w:rsid w:val="00EE66B9"/>
    <w:rsid w:val="00EE6DD9"/>
    <w:rsid w:val="00EE7321"/>
    <w:rsid w:val="00EE7463"/>
    <w:rsid w:val="00EF00EC"/>
    <w:rsid w:val="00EF0CF4"/>
    <w:rsid w:val="00EF104E"/>
    <w:rsid w:val="00EF1C48"/>
    <w:rsid w:val="00EF3773"/>
    <w:rsid w:val="00EF4588"/>
    <w:rsid w:val="00EF4A59"/>
    <w:rsid w:val="00EF4C2B"/>
    <w:rsid w:val="00EF54C3"/>
    <w:rsid w:val="00EF6529"/>
    <w:rsid w:val="00EF6A92"/>
    <w:rsid w:val="00F005C0"/>
    <w:rsid w:val="00F041BD"/>
    <w:rsid w:val="00F0432F"/>
    <w:rsid w:val="00F04F4A"/>
    <w:rsid w:val="00F05D61"/>
    <w:rsid w:val="00F0655E"/>
    <w:rsid w:val="00F06DF4"/>
    <w:rsid w:val="00F10C58"/>
    <w:rsid w:val="00F11012"/>
    <w:rsid w:val="00F114E6"/>
    <w:rsid w:val="00F12781"/>
    <w:rsid w:val="00F130CA"/>
    <w:rsid w:val="00F136A5"/>
    <w:rsid w:val="00F149E7"/>
    <w:rsid w:val="00F17134"/>
    <w:rsid w:val="00F2314D"/>
    <w:rsid w:val="00F234EA"/>
    <w:rsid w:val="00F24BCA"/>
    <w:rsid w:val="00F25F8B"/>
    <w:rsid w:val="00F266BA"/>
    <w:rsid w:val="00F26E4F"/>
    <w:rsid w:val="00F26F8C"/>
    <w:rsid w:val="00F308BC"/>
    <w:rsid w:val="00F30A50"/>
    <w:rsid w:val="00F30CE6"/>
    <w:rsid w:val="00F3260A"/>
    <w:rsid w:val="00F32E93"/>
    <w:rsid w:val="00F33132"/>
    <w:rsid w:val="00F377D6"/>
    <w:rsid w:val="00F42124"/>
    <w:rsid w:val="00F421C5"/>
    <w:rsid w:val="00F434A1"/>
    <w:rsid w:val="00F43A17"/>
    <w:rsid w:val="00F45025"/>
    <w:rsid w:val="00F4647A"/>
    <w:rsid w:val="00F51283"/>
    <w:rsid w:val="00F52849"/>
    <w:rsid w:val="00F5359B"/>
    <w:rsid w:val="00F54CB5"/>
    <w:rsid w:val="00F55554"/>
    <w:rsid w:val="00F55689"/>
    <w:rsid w:val="00F56C47"/>
    <w:rsid w:val="00F633CE"/>
    <w:rsid w:val="00F63467"/>
    <w:rsid w:val="00F6402E"/>
    <w:rsid w:val="00F640B8"/>
    <w:rsid w:val="00F660C4"/>
    <w:rsid w:val="00F67A0F"/>
    <w:rsid w:val="00F721E9"/>
    <w:rsid w:val="00F72DF0"/>
    <w:rsid w:val="00F72EDB"/>
    <w:rsid w:val="00F739E3"/>
    <w:rsid w:val="00F73C24"/>
    <w:rsid w:val="00F740FB"/>
    <w:rsid w:val="00F7545B"/>
    <w:rsid w:val="00F75AB2"/>
    <w:rsid w:val="00F7608B"/>
    <w:rsid w:val="00F77474"/>
    <w:rsid w:val="00F77C5D"/>
    <w:rsid w:val="00F77EE2"/>
    <w:rsid w:val="00F802DA"/>
    <w:rsid w:val="00F80540"/>
    <w:rsid w:val="00F81E30"/>
    <w:rsid w:val="00F822DA"/>
    <w:rsid w:val="00F823DD"/>
    <w:rsid w:val="00F82BE9"/>
    <w:rsid w:val="00F832E7"/>
    <w:rsid w:val="00F8356F"/>
    <w:rsid w:val="00F83F0F"/>
    <w:rsid w:val="00F84465"/>
    <w:rsid w:val="00F86F9B"/>
    <w:rsid w:val="00F9008C"/>
    <w:rsid w:val="00F92976"/>
    <w:rsid w:val="00F93891"/>
    <w:rsid w:val="00F9393C"/>
    <w:rsid w:val="00F93EF1"/>
    <w:rsid w:val="00F94980"/>
    <w:rsid w:val="00F95703"/>
    <w:rsid w:val="00F95FEF"/>
    <w:rsid w:val="00F9664C"/>
    <w:rsid w:val="00F970BD"/>
    <w:rsid w:val="00FA22AB"/>
    <w:rsid w:val="00FA29C9"/>
    <w:rsid w:val="00FA368C"/>
    <w:rsid w:val="00FA37FD"/>
    <w:rsid w:val="00FA4277"/>
    <w:rsid w:val="00FA4A29"/>
    <w:rsid w:val="00FA4D8D"/>
    <w:rsid w:val="00FA56DB"/>
    <w:rsid w:val="00FA5726"/>
    <w:rsid w:val="00FB02F9"/>
    <w:rsid w:val="00FB1629"/>
    <w:rsid w:val="00FB2342"/>
    <w:rsid w:val="00FB2E93"/>
    <w:rsid w:val="00FB3F7F"/>
    <w:rsid w:val="00FB6F13"/>
    <w:rsid w:val="00FB7FFC"/>
    <w:rsid w:val="00FC0488"/>
    <w:rsid w:val="00FC0844"/>
    <w:rsid w:val="00FC0F78"/>
    <w:rsid w:val="00FC0FDE"/>
    <w:rsid w:val="00FC210E"/>
    <w:rsid w:val="00FC3006"/>
    <w:rsid w:val="00FC37C6"/>
    <w:rsid w:val="00FC4701"/>
    <w:rsid w:val="00FC4CB6"/>
    <w:rsid w:val="00FC513B"/>
    <w:rsid w:val="00FC5BB8"/>
    <w:rsid w:val="00FC7126"/>
    <w:rsid w:val="00FC74B0"/>
    <w:rsid w:val="00FD16B2"/>
    <w:rsid w:val="00FD18CF"/>
    <w:rsid w:val="00FD18F8"/>
    <w:rsid w:val="00FD3612"/>
    <w:rsid w:val="00FD509C"/>
    <w:rsid w:val="00FD59E5"/>
    <w:rsid w:val="00FD5DD2"/>
    <w:rsid w:val="00FD720F"/>
    <w:rsid w:val="00FD7ED6"/>
    <w:rsid w:val="00FE0F75"/>
    <w:rsid w:val="00FE1691"/>
    <w:rsid w:val="00FE1899"/>
    <w:rsid w:val="00FE45A4"/>
    <w:rsid w:val="00FE5753"/>
    <w:rsid w:val="00FE5C2A"/>
    <w:rsid w:val="00FE61B4"/>
    <w:rsid w:val="00FE6855"/>
    <w:rsid w:val="00FE6F30"/>
    <w:rsid w:val="00FF34A3"/>
    <w:rsid w:val="00FF56C8"/>
    <w:rsid w:val="02C10894"/>
    <w:rsid w:val="041F6FE3"/>
    <w:rsid w:val="056E757F"/>
    <w:rsid w:val="064521F0"/>
    <w:rsid w:val="06493DF7"/>
    <w:rsid w:val="07702757"/>
    <w:rsid w:val="08377E17"/>
    <w:rsid w:val="08AA1C52"/>
    <w:rsid w:val="093F00C5"/>
    <w:rsid w:val="0A3B2357"/>
    <w:rsid w:val="0A532D36"/>
    <w:rsid w:val="0A5D0C27"/>
    <w:rsid w:val="0AC25817"/>
    <w:rsid w:val="0DF84CDF"/>
    <w:rsid w:val="0F3854A0"/>
    <w:rsid w:val="10726243"/>
    <w:rsid w:val="10805D52"/>
    <w:rsid w:val="1125591C"/>
    <w:rsid w:val="1339506D"/>
    <w:rsid w:val="144E1C12"/>
    <w:rsid w:val="16785501"/>
    <w:rsid w:val="16D72A34"/>
    <w:rsid w:val="17146AFF"/>
    <w:rsid w:val="1DB45F00"/>
    <w:rsid w:val="1DC91B66"/>
    <w:rsid w:val="1ED012B2"/>
    <w:rsid w:val="1ED8333D"/>
    <w:rsid w:val="1FAE12B7"/>
    <w:rsid w:val="21746610"/>
    <w:rsid w:val="219E5009"/>
    <w:rsid w:val="2242536B"/>
    <w:rsid w:val="22A72CCF"/>
    <w:rsid w:val="238C7B13"/>
    <w:rsid w:val="25502046"/>
    <w:rsid w:val="258F58D6"/>
    <w:rsid w:val="264F766B"/>
    <w:rsid w:val="26592226"/>
    <w:rsid w:val="27B844F3"/>
    <w:rsid w:val="283F237C"/>
    <w:rsid w:val="29CA26FC"/>
    <w:rsid w:val="2A310804"/>
    <w:rsid w:val="2CCD7671"/>
    <w:rsid w:val="2E0A74FA"/>
    <w:rsid w:val="2E8205CB"/>
    <w:rsid w:val="2EA90648"/>
    <w:rsid w:val="2F356FFC"/>
    <w:rsid w:val="304A11B5"/>
    <w:rsid w:val="33C6637E"/>
    <w:rsid w:val="33DE4F8C"/>
    <w:rsid w:val="344D7E34"/>
    <w:rsid w:val="35BB04B5"/>
    <w:rsid w:val="35EB5210"/>
    <w:rsid w:val="37F9613B"/>
    <w:rsid w:val="380F706F"/>
    <w:rsid w:val="3C8445DF"/>
    <w:rsid w:val="3EE55502"/>
    <w:rsid w:val="3EFE5311"/>
    <w:rsid w:val="3F175821"/>
    <w:rsid w:val="3F3F4CD9"/>
    <w:rsid w:val="40913BAA"/>
    <w:rsid w:val="41A81754"/>
    <w:rsid w:val="426B2006"/>
    <w:rsid w:val="433C0191"/>
    <w:rsid w:val="439C2185"/>
    <w:rsid w:val="49A236BF"/>
    <w:rsid w:val="49F938DD"/>
    <w:rsid w:val="4A912B60"/>
    <w:rsid w:val="4AA102D5"/>
    <w:rsid w:val="4CC52BD8"/>
    <w:rsid w:val="4E3C1C70"/>
    <w:rsid w:val="5033000A"/>
    <w:rsid w:val="51BB197D"/>
    <w:rsid w:val="51C409D1"/>
    <w:rsid w:val="52833E81"/>
    <w:rsid w:val="55727370"/>
    <w:rsid w:val="567B3318"/>
    <w:rsid w:val="575C0FC8"/>
    <w:rsid w:val="57A03CAF"/>
    <w:rsid w:val="5811293C"/>
    <w:rsid w:val="587F2E51"/>
    <w:rsid w:val="599724D7"/>
    <w:rsid w:val="5B0F0C3F"/>
    <w:rsid w:val="5D5019E7"/>
    <w:rsid w:val="60661349"/>
    <w:rsid w:val="613B1D4A"/>
    <w:rsid w:val="624403BB"/>
    <w:rsid w:val="65E7746F"/>
    <w:rsid w:val="67B73981"/>
    <w:rsid w:val="683D3538"/>
    <w:rsid w:val="69486A18"/>
    <w:rsid w:val="69BF38B1"/>
    <w:rsid w:val="69D91EE8"/>
    <w:rsid w:val="6A6628AA"/>
    <w:rsid w:val="6AA9661F"/>
    <w:rsid w:val="6C021D2D"/>
    <w:rsid w:val="6CF730E0"/>
    <w:rsid w:val="6D5B2A21"/>
    <w:rsid w:val="6DC63CAB"/>
    <w:rsid w:val="6E1323A1"/>
    <w:rsid w:val="6E475D10"/>
    <w:rsid w:val="6F2B304D"/>
    <w:rsid w:val="703876A7"/>
    <w:rsid w:val="706570A3"/>
    <w:rsid w:val="73123BC0"/>
    <w:rsid w:val="746C262E"/>
    <w:rsid w:val="75C34277"/>
    <w:rsid w:val="77611BC1"/>
    <w:rsid w:val="781D24F9"/>
    <w:rsid w:val="798374A0"/>
    <w:rsid w:val="7B2D2EE9"/>
    <w:rsid w:val="7B675AFD"/>
    <w:rsid w:val="7C997AD0"/>
    <w:rsid w:val="7D83434B"/>
    <w:rsid w:val="7E0A01E4"/>
    <w:rsid w:val="7EAC1C7B"/>
    <w:rsid w:val="7F322E2E"/>
    <w:rsid w:val="7FE4126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43"/>
        <o:r id="V:Rule2" type="connector" idref="#_x0000_s1044"/>
        <o:r id="V:Rule3" type="connector" idref="#_x0000_s1045"/>
        <o:r id="V:Rule4" type="connector" idref="#_x0000_s1051"/>
        <o:r id="V:Rule5" type="connector" idref="#直接箭头连接符 142"/>
        <o:r id="V:Rule6" type="connector" idref="#直接箭头连接符 143"/>
        <o:r id="V:Rule7" type="connector" idref="#直接箭头连接符 14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qFormat="1" w:unhideWhenUsed="0" w:uiPriority="99" w:name="toa heading"/>
    <w:lsdException w:qFormat="1" w:unhideWhenUsed="0" w:uiPriority="99" w:semiHidden="0" w:name="List"/>
    <w:lsdException w:qFormat="1" w:unhideWhenUsed="0" w:uiPriority="99" w:semiHidden="0" w:name="List Bullet"/>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ocked="1"/>
    <w:lsdException w:qFormat="1" w:unhideWhenUsed="0" w:uiPriority="99" w:semiHidden="0" w:name="Body Text 2"/>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qFormat="1" w:unhideWhenUsed="0" w:uiPriority="99" w:semiHidden="0" w:name="Table Simple 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50"/>
    <w:qFormat/>
    <w:uiPriority w:val="99"/>
    <w:pPr>
      <w:keepNext/>
      <w:keepLines/>
      <w:widowControl/>
      <w:spacing w:before="340" w:after="330" w:line="578" w:lineRule="auto"/>
      <w:jc w:val="left"/>
      <w:outlineLvl w:val="0"/>
    </w:pPr>
    <w:rPr>
      <w:rFonts w:ascii="宋体" w:hAnsi="宋体" w:cs="宋体"/>
      <w:b/>
      <w:bCs/>
      <w:kern w:val="44"/>
      <w:sz w:val="44"/>
      <w:szCs w:val="44"/>
    </w:rPr>
  </w:style>
  <w:style w:type="paragraph" w:styleId="3">
    <w:name w:val="heading 2"/>
    <w:basedOn w:val="1"/>
    <w:next w:val="1"/>
    <w:link w:val="51"/>
    <w:qFormat/>
    <w:uiPriority w:val="99"/>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2"/>
    <w:qFormat/>
    <w:uiPriority w:val="99"/>
    <w:pPr>
      <w:keepNext/>
      <w:keepLines/>
      <w:spacing w:before="260" w:after="260" w:line="416" w:lineRule="auto"/>
      <w:outlineLvl w:val="2"/>
    </w:pPr>
    <w:rPr>
      <w:b/>
      <w:bCs/>
      <w:sz w:val="28"/>
      <w:szCs w:val="32"/>
    </w:rPr>
  </w:style>
  <w:style w:type="paragraph" w:styleId="5">
    <w:name w:val="heading 4"/>
    <w:basedOn w:val="1"/>
    <w:next w:val="1"/>
    <w:link w:val="53"/>
    <w:qFormat/>
    <w:uiPriority w:val="99"/>
    <w:pPr>
      <w:keepNext/>
      <w:keepLines/>
      <w:widowControl/>
      <w:adjustRightInd w:val="0"/>
      <w:spacing w:before="120" w:line="400" w:lineRule="atLeast"/>
      <w:jc w:val="left"/>
      <w:textAlignment w:val="baseline"/>
      <w:outlineLvl w:val="3"/>
    </w:pPr>
    <w:rPr>
      <w:rFonts w:ascii="Arial" w:hAnsi="Arial" w:eastAsia="黑体" w:cs="宋体"/>
      <w:kern w:val="0"/>
      <w:szCs w:val="20"/>
    </w:rPr>
  </w:style>
  <w:style w:type="paragraph" w:styleId="6">
    <w:name w:val="heading 5"/>
    <w:basedOn w:val="1"/>
    <w:next w:val="1"/>
    <w:link w:val="54"/>
    <w:qFormat/>
    <w:uiPriority w:val="99"/>
    <w:pPr>
      <w:keepNext/>
      <w:keepLines/>
      <w:widowControl/>
      <w:numPr>
        <w:ilvl w:val="4"/>
        <w:numId w:val="1"/>
      </w:numPr>
      <w:adjustRightInd w:val="0"/>
      <w:spacing w:before="280" w:after="290" w:line="376" w:lineRule="atLeast"/>
      <w:jc w:val="left"/>
      <w:textAlignment w:val="baseline"/>
      <w:outlineLvl w:val="4"/>
    </w:pPr>
    <w:rPr>
      <w:rFonts w:ascii="宋体" w:hAnsi="宋体" w:cs="宋体"/>
      <w:b/>
      <w:bCs/>
      <w:kern w:val="0"/>
      <w:szCs w:val="28"/>
    </w:rPr>
  </w:style>
  <w:style w:type="paragraph" w:styleId="7">
    <w:name w:val="heading 6"/>
    <w:basedOn w:val="1"/>
    <w:next w:val="1"/>
    <w:link w:val="55"/>
    <w:qFormat/>
    <w:uiPriority w:val="99"/>
    <w:pPr>
      <w:keepNext/>
      <w:keepLines/>
      <w:widowControl/>
      <w:numPr>
        <w:ilvl w:val="5"/>
        <w:numId w:val="1"/>
      </w:numPr>
      <w:adjustRightInd w:val="0"/>
      <w:spacing w:before="240" w:after="64" w:line="320" w:lineRule="atLeast"/>
      <w:jc w:val="left"/>
      <w:textAlignment w:val="baseline"/>
      <w:outlineLvl w:val="5"/>
    </w:pPr>
    <w:rPr>
      <w:rFonts w:ascii="Arial" w:hAnsi="Arial" w:eastAsia="黑体" w:cs="宋体"/>
      <w:b/>
      <w:bCs/>
      <w:kern w:val="0"/>
      <w:sz w:val="20"/>
    </w:rPr>
  </w:style>
  <w:style w:type="paragraph" w:styleId="8">
    <w:name w:val="heading 7"/>
    <w:basedOn w:val="1"/>
    <w:next w:val="1"/>
    <w:link w:val="56"/>
    <w:qFormat/>
    <w:uiPriority w:val="99"/>
    <w:pPr>
      <w:keepNext/>
      <w:keepLines/>
      <w:widowControl/>
      <w:numPr>
        <w:ilvl w:val="6"/>
        <w:numId w:val="1"/>
      </w:numPr>
      <w:adjustRightInd w:val="0"/>
      <w:spacing w:before="240" w:after="64" w:line="320" w:lineRule="atLeast"/>
      <w:jc w:val="left"/>
      <w:textAlignment w:val="baseline"/>
      <w:outlineLvl w:val="6"/>
    </w:pPr>
    <w:rPr>
      <w:rFonts w:ascii="宋体" w:hAnsi="宋体" w:cs="宋体"/>
      <w:b/>
      <w:bCs/>
      <w:kern w:val="0"/>
      <w:sz w:val="20"/>
    </w:rPr>
  </w:style>
  <w:style w:type="paragraph" w:styleId="9">
    <w:name w:val="heading 8"/>
    <w:basedOn w:val="1"/>
    <w:next w:val="1"/>
    <w:link w:val="57"/>
    <w:qFormat/>
    <w:uiPriority w:val="99"/>
    <w:pPr>
      <w:keepNext/>
      <w:keepLines/>
      <w:widowControl/>
      <w:numPr>
        <w:ilvl w:val="7"/>
        <w:numId w:val="1"/>
      </w:numPr>
      <w:adjustRightInd w:val="0"/>
      <w:spacing w:before="240" w:after="64" w:line="320" w:lineRule="atLeast"/>
      <w:jc w:val="left"/>
      <w:textAlignment w:val="baseline"/>
      <w:outlineLvl w:val="7"/>
    </w:pPr>
    <w:rPr>
      <w:rFonts w:ascii="Arial" w:hAnsi="Arial" w:eastAsia="黑体" w:cs="宋体"/>
      <w:kern w:val="0"/>
      <w:sz w:val="20"/>
    </w:rPr>
  </w:style>
  <w:style w:type="paragraph" w:styleId="10">
    <w:name w:val="heading 9"/>
    <w:basedOn w:val="1"/>
    <w:next w:val="1"/>
    <w:link w:val="58"/>
    <w:qFormat/>
    <w:uiPriority w:val="99"/>
    <w:pPr>
      <w:keepNext/>
      <w:keepLines/>
      <w:widowControl/>
      <w:numPr>
        <w:ilvl w:val="8"/>
        <w:numId w:val="1"/>
      </w:numPr>
      <w:adjustRightInd w:val="0"/>
      <w:spacing w:before="240" w:after="64" w:line="320" w:lineRule="atLeast"/>
      <w:jc w:val="left"/>
      <w:textAlignment w:val="baseline"/>
      <w:outlineLvl w:val="8"/>
    </w:pPr>
    <w:rPr>
      <w:rFonts w:ascii="Arial" w:hAnsi="Arial" w:eastAsia="黑体" w:cs="宋体"/>
      <w:kern w:val="0"/>
      <w:szCs w:val="21"/>
    </w:rPr>
  </w:style>
  <w:style w:type="character" w:default="1" w:styleId="41">
    <w:name w:val="Default Paragraph Font"/>
    <w:semiHidden/>
    <w:qFormat/>
    <w:uiPriority w:val="99"/>
  </w:style>
  <w:style w:type="table" w:default="1" w:styleId="47">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semiHidden/>
    <w:qFormat/>
    <w:uiPriority w:val="99"/>
    <w:pPr>
      <w:widowControl/>
      <w:ind w:left="1260"/>
      <w:jc w:val="left"/>
    </w:pPr>
    <w:rPr>
      <w:rFonts w:ascii="宋体" w:hAnsi="宋体" w:cs="宋体"/>
      <w:kern w:val="0"/>
      <w:sz w:val="18"/>
      <w:szCs w:val="18"/>
    </w:rPr>
  </w:style>
  <w:style w:type="paragraph" w:styleId="12">
    <w:name w:val="Body Text First Indent"/>
    <w:basedOn w:val="13"/>
    <w:link w:val="60"/>
    <w:qFormat/>
    <w:uiPriority w:val="99"/>
    <w:pPr>
      <w:ind w:firstLine="420" w:firstLineChars="100"/>
    </w:pPr>
  </w:style>
  <w:style w:type="paragraph" w:styleId="13">
    <w:name w:val="Body Text"/>
    <w:basedOn w:val="1"/>
    <w:link w:val="59"/>
    <w:qFormat/>
    <w:uiPriority w:val="99"/>
    <w:pPr>
      <w:spacing w:after="120"/>
    </w:pPr>
  </w:style>
  <w:style w:type="paragraph" w:styleId="14">
    <w:name w:val="Normal Indent"/>
    <w:basedOn w:val="1"/>
    <w:link w:val="127"/>
    <w:qFormat/>
    <w:uiPriority w:val="99"/>
    <w:pPr>
      <w:widowControl/>
      <w:spacing w:line="460" w:lineRule="atLeast"/>
      <w:ind w:firstLine="420"/>
      <w:jc w:val="left"/>
    </w:pPr>
    <w:rPr>
      <w:rFonts w:ascii="宋体" w:hAnsi="宋体" w:cs="宋体"/>
      <w:kern w:val="0"/>
      <w:szCs w:val="20"/>
    </w:rPr>
  </w:style>
  <w:style w:type="paragraph" w:styleId="15">
    <w:name w:val="List Bullet"/>
    <w:basedOn w:val="1"/>
    <w:qFormat/>
    <w:uiPriority w:val="99"/>
    <w:pPr>
      <w:numPr>
        <w:ilvl w:val="0"/>
        <w:numId w:val="1"/>
      </w:numPr>
      <w:ind w:left="360" w:hanging="200" w:hangingChars="200"/>
    </w:pPr>
  </w:style>
  <w:style w:type="paragraph" w:styleId="16">
    <w:name w:val="Document Map"/>
    <w:basedOn w:val="1"/>
    <w:link w:val="61"/>
    <w:semiHidden/>
    <w:qFormat/>
    <w:uiPriority w:val="99"/>
    <w:pPr>
      <w:widowControl/>
      <w:shd w:val="clear" w:color="auto" w:fill="000080"/>
      <w:jc w:val="left"/>
    </w:pPr>
    <w:rPr>
      <w:rFonts w:ascii="宋体" w:hAnsi="宋体" w:cs="宋体"/>
      <w:kern w:val="0"/>
    </w:rPr>
  </w:style>
  <w:style w:type="paragraph" w:styleId="17">
    <w:name w:val="toa heading"/>
    <w:basedOn w:val="1"/>
    <w:next w:val="1"/>
    <w:semiHidden/>
    <w:qFormat/>
    <w:uiPriority w:val="99"/>
    <w:pPr>
      <w:spacing w:before="120"/>
    </w:pPr>
    <w:rPr>
      <w:rFonts w:ascii="Arial" w:hAnsi="Arial" w:cs="Arial"/>
    </w:rPr>
  </w:style>
  <w:style w:type="paragraph" w:styleId="18">
    <w:name w:val="Body Text Indent"/>
    <w:basedOn w:val="1"/>
    <w:link w:val="62"/>
    <w:qFormat/>
    <w:uiPriority w:val="99"/>
    <w:pPr>
      <w:spacing w:line="360" w:lineRule="auto"/>
      <w:ind w:firstLine="480" w:firstLineChars="200"/>
    </w:pPr>
  </w:style>
  <w:style w:type="paragraph" w:styleId="19">
    <w:name w:val="toc 5"/>
    <w:basedOn w:val="1"/>
    <w:next w:val="1"/>
    <w:semiHidden/>
    <w:qFormat/>
    <w:uiPriority w:val="99"/>
    <w:pPr>
      <w:widowControl/>
      <w:ind w:left="840"/>
      <w:jc w:val="left"/>
    </w:pPr>
    <w:rPr>
      <w:rFonts w:ascii="宋体" w:hAnsi="宋体" w:cs="宋体"/>
      <w:kern w:val="0"/>
      <w:sz w:val="18"/>
      <w:szCs w:val="18"/>
    </w:rPr>
  </w:style>
  <w:style w:type="paragraph" w:styleId="20">
    <w:name w:val="toc 3"/>
    <w:basedOn w:val="1"/>
    <w:next w:val="1"/>
    <w:qFormat/>
    <w:uiPriority w:val="99"/>
    <w:pPr>
      <w:widowControl/>
      <w:ind w:left="420"/>
      <w:jc w:val="left"/>
    </w:pPr>
    <w:rPr>
      <w:rFonts w:ascii="宋体" w:hAnsi="宋体" w:cs="宋体"/>
      <w:i/>
      <w:iCs/>
      <w:kern w:val="0"/>
      <w:sz w:val="20"/>
      <w:szCs w:val="20"/>
    </w:rPr>
  </w:style>
  <w:style w:type="paragraph" w:styleId="21">
    <w:name w:val="Plain Text"/>
    <w:basedOn w:val="1"/>
    <w:link w:val="63"/>
    <w:qFormat/>
    <w:uiPriority w:val="99"/>
    <w:rPr>
      <w:rFonts w:ascii="宋体" w:hAnsi="Courier New" w:cs="Courier New"/>
      <w:szCs w:val="21"/>
    </w:rPr>
  </w:style>
  <w:style w:type="paragraph" w:styleId="22">
    <w:name w:val="toc 8"/>
    <w:basedOn w:val="1"/>
    <w:next w:val="1"/>
    <w:semiHidden/>
    <w:qFormat/>
    <w:uiPriority w:val="99"/>
    <w:pPr>
      <w:widowControl/>
      <w:ind w:left="1470"/>
      <w:jc w:val="left"/>
    </w:pPr>
    <w:rPr>
      <w:rFonts w:ascii="宋体" w:hAnsi="宋体" w:cs="宋体"/>
      <w:kern w:val="0"/>
      <w:sz w:val="18"/>
      <w:szCs w:val="18"/>
    </w:rPr>
  </w:style>
  <w:style w:type="paragraph" w:styleId="23">
    <w:name w:val="Date"/>
    <w:basedOn w:val="1"/>
    <w:next w:val="1"/>
    <w:link w:val="64"/>
    <w:qFormat/>
    <w:uiPriority w:val="99"/>
    <w:pPr>
      <w:ind w:left="100" w:leftChars="2500"/>
    </w:pPr>
  </w:style>
  <w:style w:type="paragraph" w:styleId="24">
    <w:name w:val="Body Text Indent 2"/>
    <w:basedOn w:val="1"/>
    <w:link w:val="65"/>
    <w:qFormat/>
    <w:uiPriority w:val="99"/>
    <w:pPr>
      <w:widowControl/>
      <w:spacing w:line="480" w:lineRule="exact"/>
      <w:ind w:firstLine="600" w:firstLineChars="200"/>
      <w:jc w:val="left"/>
    </w:pPr>
    <w:rPr>
      <w:rFonts w:ascii="仿宋_GB2312" w:hAnsi="宋体" w:eastAsia="仿宋_GB2312" w:cs="宋体"/>
      <w:kern w:val="0"/>
      <w:sz w:val="30"/>
    </w:rPr>
  </w:style>
  <w:style w:type="paragraph" w:styleId="25">
    <w:name w:val="Balloon Text"/>
    <w:basedOn w:val="1"/>
    <w:link w:val="66"/>
    <w:semiHidden/>
    <w:qFormat/>
    <w:uiPriority w:val="99"/>
    <w:rPr>
      <w:sz w:val="18"/>
      <w:szCs w:val="18"/>
    </w:rPr>
  </w:style>
  <w:style w:type="paragraph" w:styleId="26">
    <w:name w:val="footer"/>
    <w:basedOn w:val="1"/>
    <w:link w:val="67"/>
    <w:qFormat/>
    <w:uiPriority w:val="99"/>
    <w:pPr>
      <w:tabs>
        <w:tab w:val="center" w:pos="4153"/>
        <w:tab w:val="right" w:pos="8306"/>
      </w:tabs>
      <w:snapToGrid w:val="0"/>
      <w:jc w:val="left"/>
    </w:pPr>
    <w:rPr>
      <w:sz w:val="18"/>
      <w:szCs w:val="18"/>
    </w:rPr>
  </w:style>
  <w:style w:type="paragraph" w:styleId="27">
    <w:name w:val="Body Text First Indent 2"/>
    <w:basedOn w:val="18"/>
    <w:link w:val="68"/>
    <w:qFormat/>
    <w:uiPriority w:val="99"/>
    <w:pPr>
      <w:widowControl/>
      <w:snapToGrid w:val="0"/>
      <w:spacing w:line="500" w:lineRule="atLeast"/>
      <w:ind w:firstLine="552"/>
      <w:jc w:val="left"/>
    </w:pPr>
    <w:rPr>
      <w:rFonts w:ascii="宋体" w:hAnsi="宋体" w:cs="宋体"/>
      <w:spacing w:val="-2"/>
      <w:kern w:val="0"/>
      <w:sz w:val="28"/>
    </w:rPr>
  </w:style>
  <w:style w:type="paragraph" w:styleId="28">
    <w:name w:val="header"/>
    <w:basedOn w:val="1"/>
    <w:link w:val="69"/>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99"/>
    <w:pPr>
      <w:tabs>
        <w:tab w:val="right" w:leader="dot" w:pos="8494"/>
      </w:tabs>
      <w:spacing w:line="360" w:lineRule="auto"/>
      <w:jc w:val="left"/>
    </w:pPr>
    <w:rPr>
      <w:b/>
      <w:bCs/>
      <w:caps/>
    </w:rPr>
  </w:style>
  <w:style w:type="paragraph" w:styleId="30">
    <w:name w:val="toc 4"/>
    <w:basedOn w:val="1"/>
    <w:next w:val="1"/>
    <w:semiHidden/>
    <w:qFormat/>
    <w:uiPriority w:val="99"/>
    <w:pPr>
      <w:widowControl/>
      <w:ind w:left="630"/>
      <w:jc w:val="left"/>
    </w:pPr>
    <w:rPr>
      <w:rFonts w:ascii="宋体" w:hAnsi="宋体" w:cs="宋体"/>
      <w:kern w:val="0"/>
      <w:sz w:val="18"/>
      <w:szCs w:val="18"/>
    </w:rPr>
  </w:style>
  <w:style w:type="paragraph" w:styleId="31">
    <w:name w:val="Subtitle"/>
    <w:basedOn w:val="1"/>
    <w:next w:val="1"/>
    <w:link w:val="70"/>
    <w:qFormat/>
    <w:uiPriority w:val="99"/>
    <w:pPr>
      <w:spacing w:before="240" w:after="60" w:line="312" w:lineRule="auto"/>
      <w:jc w:val="left"/>
      <w:outlineLvl w:val="1"/>
    </w:pPr>
    <w:rPr>
      <w:rFonts w:ascii="Cambria" w:hAnsi="Cambria"/>
      <w:b/>
      <w:bCs/>
      <w:kern w:val="28"/>
      <w:szCs w:val="32"/>
    </w:rPr>
  </w:style>
  <w:style w:type="paragraph" w:styleId="32">
    <w:name w:val="List"/>
    <w:basedOn w:val="1"/>
    <w:qFormat/>
    <w:uiPriority w:val="99"/>
    <w:pPr>
      <w:spacing w:line="360" w:lineRule="auto"/>
      <w:ind w:left="200" w:hanging="200" w:hangingChars="200"/>
    </w:pPr>
    <w:rPr>
      <w:rFonts w:eastAsia="仿宋_GB2312"/>
    </w:rPr>
  </w:style>
  <w:style w:type="paragraph" w:styleId="33">
    <w:name w:val="toc 6"/>
    <w:basedOn w:val="1"/>
    <w:next w:val="1"/>
    <w:semiHidden/>
    <w:qFormat/>
    <w:uiPriority w:val="99"/>
    <w:pPr>
      <w:widowControl/>
      <w:ind w:left="1050"/>
      <w:jc w:val="left"/>
    </w:pPr>
    <w:rPr>
      <w:rFonts w:ascii="宋体" w:hAnsi="宋体" w:cs="宋体"/>
      <w:kern w:val="0"/>
      <w:sz w:val="18"/>
      <w:szCs w:val="18"/>
    </w:rPr>
  </w:style>
  <w:style w:type="paragraph" w:styleId="34">
    <w:name w:val="Body Text Indent 3"/>
    <w:basedOn w:val="1"/>
    <w:link w:val="71"/>
    <w:qFormat/>
    <w:uiPriority w:val="99"/>
    <w:pPr>
      <w:widowControl/>
      <w:spacing w:line="360" w:lineRule="auto"/>
      <w:ind w:firstLine="480" w:firstLineChars="200"/>
      <w:jc w:val="left"/>
    </w:pPr>
    <w:rPr>
      <w:rFonts w:ascii="宋体" w:hAnsi="宋体" w:cs="宋体"/>
      <w:kern w:val="0"/>
      <w:szCs w:val="28"/>
    </w:rPr>
  </w:style>
  <w:style w:type="paragraph" w:styleId="35">
    <w:name w:val="toc 2"/>
    <w:basedOn w:val="1"/>
    <w:next w:val="1"/>
    <w:qFormat/>
    <w:uiPriority w:val="99"/>
    <w:pPr>
      <w:tabs>
        <w:tab w:val="right" w:leader="dot" w:pos="8494"/>
      </w:tabs>
      <w:spacing w:line="360" w:lineRule="auto"/>
      <w:ind w:firstLine="179" w:firstLineChars="64"/>
      <w:jc w:val="left"/>
    </w:pPr>
    <w:rPr>
      <w:smallCaps/>
    </w:rPr>
  </w:style>
  <w:style w:type="paragraph" w:styleId="36">
    <w:name w:val="toc 9"/>
    <w:basedOn w:val="1"/>
    <w:next w:val="1"/>
    <w:semiHidden/>
    <w:qFormat/>
    <w:uiPriority w:val="99"/>
    <w:pPr>
      <w:widowControl/>
      <w:ind w:left="1680"/>
      <w:jc w:val="left"/>
    </w:pPr>
    <w:rPr>
      <w:rFonts w:ascii="宋体" w:hAnsi="宋体" w:cs="宋体"/>
      <w:kern w:val="0"/>
      <w:sz w:val="18"/>
      <w:szCs w:val="18"/>
    </w:rPr>
  </w:style>
  <w:style w:type="paragraph" w:styleId="37">
    <w:name w:val="Body Text 2"/>
    <w:basedOn w:val="1"/>
    <w:link w:val="72"/>
    <w:qFormat/>
    <w:uiPriority w:val="99"/>
    <w:pPr>
      <w:spacing w:after="120" w:line="480" w:lineRule="auto"/>
    </w:pPr>
  </w:style>
  <w:style w:type="paragraph" w:styleId="38">
    <w:name w:val="HTML Preformatted"/>
    <w:basedOn w:val="1"/>
    <w:link w:val="7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9">
    <w:name w:val="Normal (Web)"/>
    <w:basedOn w:val="1"/>
    <w:qFormat/>
    <w:uiPriority w:val="99"/>
    <w:pPr>
      <w:widowControl/>
      <w:spacing w:before="100" w:beforeAutospacing="1" w:after="100" w:afterAutospacing="1"/>
      <w:jc w:val="left"/>
    </w:pPr>
    <w:rPr>
      <w:rFonts w:ascii="宋体" w:hAnsi="宋体"/>
      <w:kern w:val="0"/>
    </w:rPr>
  </w:style>
  <w:style w:type="paragraph" w:styleId="40">
    <w:name w:val="Title"/>
    <w:basedOn w:val="1"/>
    <w:next w:val="1"/>
    <w:link w:val="74"/>
    <w:qFormat/>
    <w:uiPriority w:val="99"/>
    <w:pPr>
      <w:spacing w:before="240" w:after="60"/>
      <w:jc w:val="left"/>
      <w:outlineLvl w:val="0"/>
    </w:pPr>
    <w:rPr>
      <w:rFonts w:ascii="Cambria" w:hAnsi="Cambria"/>
      <w:b/>
      <w:bCs/>
      <w:sz w:val="32"/>
      <w:szCs w:val="32"/>
    </w:rPr>
  </w:style>
  <w:style w:type="character" w:styleId="42">
    <w:name w:val="Strong"/>
    <w:basedOn w:val="41"/>
    <w:qFormat/>
    <w:uiPriority w:val="99"/>
    <w:rPr>
      <w:rFonts w:cs="Times New Roman"/>
      <w:b/>
      <w:bCs/>
    </w:rPr>
  </w:style>
  <w:style w:type="character" w:styleId="43">
    <w:name w:val="page number"/>
    <w:basedOn w:val="41"/>
    <w:qFormat/>
    <w:uiPriority w:val="99"/>
    <w:rPr>
      <w:rFonts w:cs="Times New Roman"/>
    </w:rPr>
  </w:style>
  <w:style w:type="character" w:styleId="44">
    <w:name w:val="FollowedHyperlink"/>
    <w:basedOn w:val="41"/>
    <w:qFormat/>
    <w:uiPriority w:val="99"/>
    <w:rPr>
      <w:rFonts w:cs="Times New Roman"/>
      <w:color w:val="800080"/>
      <w:u w:val="single"/>
    </w:rPr>
  </w:style>
  <w:style w:type="character" w:styleId="45">
    <w:name w:val="Emphasis"/>
    <w:basedOn w:val="41"/>
    <w:qFormat/>
    <w:uiPriority w:val="99"/>
    <w:rPr>
      <w:rFonts w:cs="Times New Roman"/>
      <w:color w:val="C60A00"/>
    </w:rPr>
  </w:style>
  <w:style w:type="character" w:styleId="46">
    <w:name w:val="Hyperlink"/>
    <w:basedOn w:val="41"/>
    <w:qFormat/>
    <w:uiPriority w:val="99"/>
    <w:rPr>
      <w:rFonts w:cs="Times New Roman"/>
      <w:color w:val="0000FF"/>
      <w:u w:val="single"/>
    </w:rPr>
  </w:style>
  <w:style w:type="table" w:styleId="48">
    <w:name w:val="Table Grid"/>
    <w:basedOn w:val="47"/>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49">
    <w:name w:val="Table Simple 1"/>
    <w:basedOn w:val="47"/>
    <w:qFormat/>
    <w:uiPriority w:val="99"/>
    <w:pPr>
      <w:widowControl w:val="0"/>
      <w:jc w:val="both"/>
    </w:pPr>
    <w:rPr>
      <w:kern w:val="0"/>
      <w:sz w:val="20"/>
      <w:szCs w:val="20"/>
    </w:rPr>
    <w:tblPr>
      <w:tblBorders>
        <w:top w:val="single" w:color="008000" w:sz="12" w:space="0"/>
        <w:bottom w:val="single" w:color="008000" w:sz="12" w:space="0"/>
      </w:tblBorders>
      <w:tblLayout w:type="fixed"/>
      <w:tblCellMar>
        <w:top w:w="0" w:type="dxa"/>
        <w:left w:w="108" w:type="dxa"/>
        <w:bottom w:w="0" w:type="dxa"/>
        <w:right w:w="108" w:type="dxa"/>
      </w:tblCellMar>
    </w:tblPr>
    <w:tblStylePr w:type="firstRow">
      <w:rPr>
        <w:rFonts w:cs="Times New Roman"/>
      </w:rPr>
      <w:tblPr>
        <w:tblLayout w:type="fixed"/>
      </w:tblPr>
      <w:tcPr>
        <w:tcBorders>
          <w:bottom w:val="single" w:color="008000" w:sz="6" w:space="0"/>
          <w:tl2br w:val="nil"/>
          <w:tr2bl w:val="nil"/>
        </w:tcBorders>
      </w:tcPr>
    </w:tblStylePr>
    <w:tblStylePr w:type="lastRow">
      <w:rPr>
        <w:rFonts w:cs="Times New Roman"/>
      </w:rPr>
      <w:tblPr>
        <w:tblLayout w:type="fixed"/>
      </w:tblPr>
      <w:tcPr>
        <w:tcBorders>
          <w:top w:val="single" w:color="008000" w:sz="6" w:space="0"/>
          <w:tl2br w:val="nil"/>
          <w:tr2bl w:val="nil"/>
        </w:tcBorders>
      </w:tcPr>
    </w:tblStylePr>
  </w:style>
  <w:style w:type="character" w:customStyle="1" w:styleId="50">
    <w:name w:val="Heading 1 Char"/>
    <w:basedOn w:val="41"/>
    <w:link w:val="2"/>
    <w:qFormat/>
    <w:locked/>
    <w:uiPriority w:val="99"/>
    <w:rPr>
      <w:rFonts w:eastAsia="Times New Roman" w:cs="Times New Roman"/>
      <w:b/>
      <w:bCs/>
      <w:kern w:val="44"/>
      <w:sz w:val="44"/>
      <w:szCs w:val="44"/>
    </w:rPr>
  </w:style>
  <w:style w:type="character" w:customStyle="1" w:styleId="51">
    <w:name w:val="Heading 2 Char"/>
    <w:basedOn w:val="41"/>
    <w:link w:val="3"/>
    <w:semiHidden/>
    <w:qFormat/>
    <w:locked/>
    <w:uiPriority w:val="99"/>
    <w:rPr>
      <w:rFonts w:ascii="Cambria" w:hAnsi="Cambria" w:eastAsia="宋体" w:cs="Times New Roman"/>
      <w:b/>
      <w:bCs/>
      <w:sz w:val="32"/>
      <w:szCs w:val="32"/>
    </w:rPr>
  </w:style>
  <w:style w:type="character" w:customStyle="1" w:styleId="52">
    <w:name w:val="Heading 3 Char"/>
    <w:basedOn w:val="41"/>
    <w:link w:val="4"/>
    <w:qFormat/>
    <w:locked/>
    <w:uiPriority w:val="99"/>
    <w:rPr>
      <w:rFonts w:eastAsia="宋体" w:cs="Times New Roman"/>
      <w:b/>
      <w:bCs/>
      <w:kern w:val="2"/>
      <w:sz w:val="32"/>
      <w:szCs w:val="32"/>
    </w:rPr>
  </w:style>
  <w:style w:type="character" w:customStyle="1" w:styleId="53">
    <w:name w:val="Heading 4 Char"/>
    <w:basedOn w:val="41"/>
    <w:link w:val="5"/>
    <w:semiHidden/>
    <w:qFormat/>
    <w:locked/>
    <w:uiPriority w:val="99"/>
    <w:rPr>
      <w:rFonts w:ascii="Cambria" w:hAnsi="Cambria" w:eastAsia="宋体" w:cs="Times New Roman"/>
      <w:b/>
      <w:bCs/>
      <w:sz w:val="28"/>
      <w:szCs w:val="28"/>
    </w:rPr>
  </w:style>
  <w:style w:type="character" w:customStyle="1" w:styleId="54">
    <w:name w:val="Heading 5 Char"/>
    <w:basedOn w:val="41"/>
    <w:link w:val="6"/>
    <w:qFormat/>
    <w:locked/>
    <w:uiPriority w:val="99"/>
    <w:rPr>
      <w:rFonts w:ascii="宋体" w:hAnsi="宋体" w:cs="宋体"/>
      <w:b/>
      <w:bCs/>
      <w:kern w:val="0"/>
      <w:sz w:val="24"/>
      <w:szCs w:val="28"/>
    </w:rPr>
  </w:style>
  <w:style w:type="character" w:customStyle="1" w:styleId="55">
    <w:name w:val="Heading 6 Char"/>
    <w:basedOn w:val="41"/>
    <w:link w:val="7"/>
    <w:qFormat/>
    <w:locked/>
    <w:uiPriority w:val="99"/>
    <w:rPr>
      <w:rFonts w:ascii="Arial" w:hAnsi="Arial" w:eastAsia="黑体" w:cs="宋体"/>
      <w:b/>
      <w:bCs/>
      <w:kern w:val="0"/>
      <w:sz w:val="20"/>
      <w:szCs w:val="24"/>
    </w:rPr>
  </w:style>
  <w:style w:type="character" w:customStyle="1" w:styleId="56">
    <w:name w:val="Heading 7 Char"/>
    <w:basedOn w:val="41"/>
    <w:link w:val="8"/>
    <w:qFormat/>
    <w:locked/>
    <w:uiPriority w:val="99"/>
    <w:rPr>
      <w:rFonts w:ascii="宋体" w:hAnsi="宋体" w:cs="宋体"/>
      <w:b/>
      <w:bCs/>
      <w:kern w:val="0"/>
      <w:sz w:val="20"/>
      <w:szCs w:val="24"/>
    </w:rPr>
  </w:style>
  <w:style w:type="character" w:customStyle="1" w:styleId="57">
    <w:name w:val="Heading 8 Char"/>
    <w:basedOn w:val="41"/>
    <w:link w:val="9"/>
    <w:qFormat/>
    <w:locked/>
    <w:uiPriority w:val="99"/>
    <w:rPr>
      <w:rFonts w:ascii="Arial" w:hAnsi="Arial" w:eastAsia="黑体" w:cs="宋体"/>
      <w:kern w:val="0"/>
      <w:sz w:val="20"/>
      <w:szCs w:val="24"/>
    </w:rPr>
  </w:style>
  <w:style w:type="character" w:customStyle="1" w:styleId="58">
    <w:name w:val="Heading 9 Char"/>
    <w:basedOn w:val="41"/>
    <w:link w:val="10"/>
    <w:qFormat/>
    <w:locked/>
    <w:uiPriority w:val="99"/>
    <w:rPr>
      <w:rFonts w:ascii="Arial" w:hAnsi="Arial" w:eastAsia="黑体" w:cs="宋体"/>
      <w:kern w:val="0"/>
      <w:sz w:val="24"/>
      <w:szCs w:val="21"/>
    </w:rPr>
  </w:style>
  <w:style w:type="character" w:customStyle="1" w:styleId="59">
    <w:name w:val="Body Text Char"/>
    <w:basedOn w:val="41"/>
    <w:link w:val="13"/>
    <w:qFormat/>
    <w:locked/>
    <w:uiPriority w:val="99"/>
    <w:rPr>
      <w:rFonts w:eastAsia="宋体" w:cs="Times New Roman"/>
      <w:kern w:val="2"/>
      <w:sz w:val="24"/>
      <w:szCs w:val="24"/>
      <w:lang w:val="en-US" w:eastAsia="zh-CN" w:bidi="ar-SA"/>
    </w:rPr>
  </w:style>
  <w:style w:type="character" w:customStyle="1" w:styleId="60">
    <w:name w:val="Body Text First Indent Char"/>
    <w:basedOn w:val="59"/>
    <w:link w:val="12"/>
    <w:semiHidden/>
    <w:qFormat/>
    <w:locked/>
    <w:uiPriority w:val="99"/>
    <w:rPr>
      <w:rFonts w:eastAsia="Times New Roman"/>
    </w:rPr>
  </w:style>
  <w:style w:type="character" w:customStyle="1" w:styleId="61">
    <w:name w:val="Document Map Char"/>
    <w:basedOn w:val="41"/>
    <w:link w:val="16"/>
    <w:semiHidden/>
    <w:qFormat/>
    <w:locked/>
    <w:uiPriority w:val="99"/>
    <w:rPr>
      <w:rFonts w:eastAsia="Times New Roman" w:cs="Times New Roman"/>
      <w:sz w:val="2"/>
    </w:rPr>
  </w:style>
  <w:style w:type="character" w:customStyle="1" w:styleId="62">
    <w:name w:val="Body Text Indent Char"/>
    <w:basedOn w:val="41"/>
    <w:link w:val="18"/>
    <w:semiHidden/>
    <w:qFormat/>
    <w:locked/>
    <w:uiPriority w:val="99"/>
    <w:rPr>
      <w:rFonts w:eastAsia="Times New Roman" w:cs="Times New Roman"/>
      <w:sz w:val="24"/>
      <w:szCs w:val="24"/>
    </w:rPr>
  </w:style>
  <w:style w:type="character" w:customStyle="1" w:styleId="63">
    <w:name w:val="Plain Text Char"/>
    <w:basedOn w:val="41"/>
    <w:link w:val="21"/>
    <w:semiHidden/>
    <w:qFormat/>
    <w:locked/>
    <w:uiPriority w:val="99"/>
    <w:rPr>
      <w:rFonts w:ascii="宋体" w:hAnsi="Courier New" w:cs="Courier New"/>
      <w:sz w:val="21"/>
      <w:szCs w:val="21"/>
    </w:rPr>
  </w:style>
  <w:style w:type="character" w:customStyle="1" w:styleId="64">
    <w:name w:val="Date Char"/>
    <w:basedOn w:val="41"/>
    <w:link w:val="23"/>
    <w:semiHidden/>
    <w:qFormat/>
    <w:locked/>
    <w:uiPriority w:val="99"/>
    <w:rPr>
      <w:rFonts w:eastAsia="Times New Roman" w:cs="Times New Roman"/>
      <w:sz w:val="24"/>
      <w:szCs w:val="24"/>
    </w:rPr>
  </w:style>
  <w:style w:type="character" w:customStyle="1" w:styleId="65">
    <w:name w:val="Body Text Indent 2 Char"/>
    <w:basedOn w:val="41"/>
    <w:link w:val="24"/>
    <w:semiHidden/>
    <w:qFormat/>
    <w:locked/>
    <w:uiPriority w:val="99"/>
    <w:rPr>
      <w:rFonts w:eastAsia="Times New Roman" w:cs="Times New Roman"/>
      <w:sz w:val="24"/>
      <w:szCs w:val="24"/>
    </w:rPr>
  </w:style>
  <w:style w:type="character" w:customStyle="1" w:styleId="66">
    <w:name w:val="Balloon Text Char"/>
    <w:basedOn w:val="41"/>
    <w:link w:val="25"/>
    <w:semiHidden/>
    <w:qFormat/>
    <w:locked/>
    <w:uiPriority w:val="99"/>
    <w:rPr>
      <w:rFonts w:eastAsia="Times New Roman" w:cs="Times New Roman"/>
      <w:sz w:val="2"/>
    </w:rPr>
  </w:style>
  <w:style w:type="character" w:customStyle="1" w:styleId="67">
    <w:name w:val="Footer Char"/>
    <w:basedOn w:val="41"/>
    <w:link w:val="26"/>
    <w:qFormat/>
    <w:locked/>
    <w:uiPriority w:val="99"/>
    <w:rPr>
      <w:rFonts w:cs="Times New Roman"/>
      <w:kern w:val="2"/>
      <w:sz w:val="18"/>
      <w:szCs w:val="18"/>
    </w:rPr>
  </w:style>
  <w:style w:type="character" w:customStyle="1" w:styleId="68">
    <w:name w:val="Body Text First Indent 2 Char"/>
    <w:basedOn w:val="62"/>
    <w:link w:val="27"/>
    <w:semiHidden/>
    <w:qFormat/>
    <w:locked/>
    <w:uiPriority w:val="99"/>
  </w:style>
  <w:style w:type="character" w:customStyle="1" w:styleId="69">
    <w:name w:val="Header Char"/>
    <w:basedOn w:val="41"/>
    <w:link w:val="28"/>
    <w:qFormat/>
    <w:locked/>
    <w:uiPriority w:val="99"/>
    <w:rPr>
      <w:rFonts w:cs="Times New Roman"/>
      <w:kern w:val="2"/>
      <w:sz w:val="18"/>
      <w:szCs w:val="18"/>
    </w:rPr>
  </w:style>
  <w:style w:type="character" w:customStyle="1" w:styleId="70">
    <w:name w:val="Subtitle Char"/>
    <w:basedOn w:val="41"/>
    <w:link w:val="31"/>
    <w:qFormat/>
    <w:locked/>
    <w:uiPriority w:val="99"/>
    <w:rPr>
      <w:rFonts w:ascii="Cambria" w:hAnsi="Cambria" w:cs="Times New Roman"/>
      <w:b/>
      <w:bCs/>
      <w:kern w:val="28"/>
      <w:sz w:val="32"/>
      <w:szCs w:val="32"/>
    </w:rPr>
  </w:style>
  <w:style w:type="character" w:customStyle="1" w:styleId="71">
    <w:name w:val="Body Text Indent 3 Char"/>
    <w:basedOn w:val="41"/>
    <w:link w:val="34"/>
    <w:semiHidden/>
    <w:qFormat/>
    <w:locked/>
    <w:uiPriority w:val="99"/>
    <w:rPr>
      <w:rFonts w:eastAsia="Times New Roman" w:cs="Times New Roman"/>
      <w:sz w:val="16"/>
      <w:szCs w:val="16"/>
    </w:rPr>
  </w:style>
  <w:style w:type="character" w:customStyle="1" w:styleId="72">
    <w:name w:val="Body Text 2 Char"/>
    <w:basedOn w:val="41"/>
    <w:link w:val="37"/>
    <w:semiHidden/>
    <w:qFormat/>
    <w:locked/>
    <w:uiPriority w:val="99"/>
    <w:rPr>
      <w:rFonts w:eastAsia="Times New Roman" w:cs="Times New Roman"/>
      <w:sz w:val="24"/>
      <w:szCs w:val="24"/>
    </w:rPr>
  </w:style>
  <w:style w:type="character" w:customStyle="1" w:styleId="73">
    <w:name w:val="HTML Preformatted Char"/>
    <w:basedOn w:val="41"/>
    <w:link w:val="38"/>
    <w:semiHidden/>
    <w:qFormat/>
    <w:locked/>
    <w:uiPriority w:val="99"/>
    <w:rPr>
      <w:rFonts w:ascii="Courier New" w:hAnsi="Courier New" w:eastAsia="Times New Roman" w:cs="Courier New"/>
      <w:sz w:val="20"/>
      <w:szCs w:val="20"/>
    </w:rPr>
  </w:style>
  <w:style w:type="character" w:customStyle="1" w:styleId="74">
    <w:name w:val="Title Char"/>
    <w:basedOn w:val="41"/>
    <w:link w:val="40"/>
    <w:qFormat/>
    <w:locked/>
    <w:uiPriority w:val="99"/>
    <w:rPr>
      <w:rFonts w:ascii="Cambria" w:hAnsi="Cambria" w:cs="Times New Roman"/>
      <w:b/>
      <w:bCs/>
      <w:kern w:val="2"/>
      <w:sz w:val="32"/>
      <w:szCs w:val="32"/>
    </w:rPr>
  </w:style>
  <w:style w:type="paragraph" w:customStyle="1" w:styleId="75">
    <w:name w:val="xl22"/>
    <w:basedOn w:val="1"/>
    <w:qFormat/>
    <w:uiPriority w:val="99"/>
    <w:pPr>
      <w:widowControl/>
      <w:pBdr>
        <w:bottom w:val="single" w:color="auto" w:sz="4" w:space="0"/>
        <w:right w:val="single" w:color="auto" w:sz="4" w:space="0"/>
      </w:pBdr>
      <w:spacing w:before="100" w:beforeAutospacing="1" w:after="100" w:afterAutospacing="1"/>
      <w:jc w:val="center"/>
    </w:pPr>
    <w:rPr>
      <w:kern w:val="0"/>
      <w:szCs w:val="21"/>
    </w:rPr>
  </w:style>
  <w:style w:type="paragraph" w:customStyle="1" w:styleId="76">
    <w:name w:val="xl32"/>
    <w:basedOn w:val="1"/>
    <w:qFormat/>
    <w:uiPriority w:val="99"/>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77">
    <w:name w:val="样式1"/>
    <w:basedOn w:val="17"/>
    <w:qFormat/>
    <w:uiPriority w:val="99"/>
    <w:pPr>
      <w:tabs>
        <w:tab w:val="left" w:pos="1080"/>
      </w:tabs>
      <w:adjustRightInd w:val="0"/>
      <w:snapToGrid w:val="0"/>
      <w:spacing w:before="0" w:line="360" w:lineRule="auto"/>
      <w:ind w:left="1105" w:hanging="1105" w:hangingChars="393"/>
    </w:pPr>
    <w:rPr>
      <w:rFonts w:ascii="宋体" w:hAnsi="宋体" w:cs="Times New Roman"/>
      <w:b/>
      <w:caps/>
      <w:sz w:val="28"/>
      <w:szCs w:val="28"/>
    </w:rPr>
  </w:style>
  <w:style w:type="character" w:customStyle="1" w:styleId="78">
    <w:name w:val="contents1"/>
    <w:basedOn w:val="41"/>
    <w:qFormat/>
    <w:uiPriority w:val="99"/>
    <w:rPr>
      <w:rFonts w:cs="Times New Roman"/>
      <w:color w:val="000000"/>
      <w:spacing w:val="330"/>
      <w:sz w:val="21"/>
      <w:szCs w:val="21"/>
      <w:u w:val="none"/>
    </w:rPr>
  </w:style>
  <w:style w:type="character" w:customStyle="1" w:styleId="79">
    <w:name w:val="info"/>
    <w:basedOn w:val="41"/>
    <w:qFormat/>
    <w:uiPriority w:val="99"/>
    <w:rPr>
      <w:rFonts w:cs="Times New Roman"/>
    </w:rPr>
  </w:style>
  <w:style w:type="character" w:customStyle="1" w:styleId="80">
    <w:name w:val="章标题 Char Char"/>
    <w:basedOn w:val="41"/>
    <w:qFormat/>
    <w:uiPriority w:val="99"/>
    <w:rPr>
      <w:rFonts w:eastAsia="宋体" w:cs="Times New Roman"/>
      <w:b/>
      <w:bCs/>
      <w:kern w:val="44"/>
      <w:sz w:val="44"/>
      <w:szCs w:val="44"/>
      <w:lang w:val="en-US" w:eastAsia="zh-CN" w:bidi="ar-SA"/>
    </w:rPr>
  </w:style>
  <w:style w:type="character" w:customStyle="1" w:styleId="81">
    <w:name w:val="title"/>
    <w:basedOn w:val="41"/>
    <w:qFormat/>
    <w:uiPriority w:val="99"/>
    <w:rPr>
      <w:rFonts w:cs="Times New Roman"/>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83">
    <w:name w:val="font6"/>
    <w:basedOn w:val="1"/>
    <w:qFormat/>
    <w:uiPriority w:val="99"/>
    <w:pPr>
      <w:widowControl/>
      <w:spacing w:before="100" w:beforeAutospacing="1" w:after="100" w:afterAutospacing="1"/>
      <w:jc w:val="left"/>
    </w:pPr>
    <w:rPr>
      <w:rFonts w:ascii="仿宋_GB2312" w:hAnsi="宋体" w:eastAsia="仿宋_GB2312" w:cs="宋体"/>
      <w:b/>
      <w:bCs/>
      <w:kern w:val="0"/>
      <w:szCs w:val="28"/>
    </w:rPr>
  </w:style>
  <w:style w:type="paragraph" w:customStyle="1" w:styleId="84">
    <w:name w:val="font7"/>
    <w:basedOn w:val="1"/>
    <w:qFormat/>
    <w:uiPriority w:val="99"/>
    <w:pPr>
      <w:widowControl/>
      <w:spacing w:before="100" w:beforeAutospacing="1" w:after="100" w:afterAutospacing="1"/>
      <w:jc w:val="left"/>
    </w:pPr>
    <w:rPr>
      <w:rFonts w:ascii="仿宋_GB2312" w:hAnsi="宋体" w:eastAsia="仿宋_GB2312" w:cs="宋体"/>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仿宋_GB2312" w:hAnsi="宋体" w:eastAsia="仿宋_GB2312" w:cs="宋体"/>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b/>
      <w:bCs/>
      <w:kern w:val="0"/>
      <w:szCs w:val="28"/>
    </w:rPr>
  </w:style>
  <w:style w:type="paragraph" w:customStyle="1" w:styleId="87">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 w:val="20"/>
      <w:szCs w:val="20"/>
    </w:rPr>
  </w:style>
  <w:style w:type="paragraph" w:customStyle="1" w:styleId="88">
    <w:name w:val="xl25"/>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仿宋_GB2312" w:hAnsi="宋体" w:eastAsia="仿宋_GB2312" w:cs="宋体"/>
      <w:kern w:val="0"/>
      <w:sz w:val="20"/>
      <w:szCs w:val="20"/>
    </w:rPr>
  </w:style>
  <w:style w:type="paragraph" w:customStyle="1" w:styleId="89">
    <w:name w:val="xl26"/>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仿宋_GB2312" w:hAnsi="宋体" w:eastAsia="仿宋_GB2312" w:cs="宋体"/>
      <w:kern w:val="0"/>
      <w:sz w:val="20"/>
      <w:szCs w:val="20"/>
    </w:rPr>
  </w:style>
  <w:style w:type="paragraph" w:customStyle="1" w:styleId="90">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0"/>
      <w:szCs w:val="20"/>
    </w:rPr>
  </w:style>
  <w:style w:type="paragraph" w:customStyle="1" w:styleId="91">
    <w:name w:val="xl28"/>
    <w:basedOn w:val="1"/>
    <w:qFormat/>
    <w:uiPriority w:val="99"/>
    <w:pPr>
      <w:widowControl/>
      <w:pBdr>
        <w:left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92">
    <w:name w:val="xl29"/>
    <w:basedOn w:val="1"/>
    <w:qFormat/>
    <w:uiPriority w:val="99"/>
    <w:pPr>
      <w:widowControl/>
      <w:spacing w:before="100" w:beforeAutospacing="1" w:after="100" w:afterAutospacing="1"/>
      <w:jc w:val="left"/>
    </w:pPr>
    <w:rPr>
      <w:rFonts w:ascii="仿宋_GB2312" w:hAnsi="宋体" w:eastAsia="仿宋_GB2312" w:cs="宋体"/>
      <w:kern w:val="0"/>
      <w:sz w:val="20"/>
      <w:szCs w:val="20"/>
    </w:rPr>
  </w:style>
  <w:style w:type="paragraph" w:customStyle="1" w:styleId="93">
    <w:name w:val="xl30"/>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kern w:val="0"/>
      <w:sz w:val="20"/>
      <w:szCs w:val="20"/>
    </w:rPr>
  </w:style>
  <w:style w:type="paragraph" w:customStyle="1" w:styleId="94">
    <w:name w:val="xl31"/>
    <w:basedOn w:val="1"/>
    <w:qFormat/>
    <w:uiPriority w:val="99"/>
    <w:pPr>
      <w:widowControl/>
      <w:pBdr>
        <w:top w:val="single" w:color="auto" w:sz="4" w:space="0"/>
        <w:left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95">
    <w:name w:val="xl33"/>
    <w:basedOn w:val="1"/>
    <w:qFormat/>
    <w:uiPriority w:val="99"/>
    <w:pPr>
      <w:widowControl/>
      <w:pBdr>
        <w:left w:val="single" w:color="auto" w:sz="4" w:space="0"/>
        <w:right w:val="single" w:color="auto" w:sz="4" w:space="0"/>
      </w:pBdr>
      <w:spacing w:before="100" w:beforeAutospacing="1" w:after="100" w:afterAutospacing="1"/>
      <w:jc w:val="center"/>
    </w:pPr>
    <w:rPr>
      <w:rFonts w:ascii="仿宋_GB2312" w:hAnsi="宋体" w:eastAsia="仿宋_GB2312" w:cs="宋体"/>
      <w:kern w:val="0"/>
      <w:sz w:val="20"/>
      <w:szCs w:val="20"/>
    </w:rPr>
  </w:style>
  <w:style w:type="paragraph" w:customStyle="1" w:styleId="96">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97">
    <w:name w:val="xl35"/>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仿宋_GB2312" w:hAnsi="宋体" w:eastAsia="仿宋_GB2312" w:cs="宋体"/>
      <w:kern w:val="0"/>
      <w:sz w:val="20"/>
      <w:szCs w:val="20"/>
    </w:rPr>
  </w:style>
  <w:style w:type="paragraph" w:customStyle="1" w:styleId="98">
    <w:name w:val="xl36"/>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0"/>
      <w:szCs w:val="20"/>
    </w:rPr>
  </w:style>
  <w:style w:type="paragraph" w:customStyle="1" w:styleId="99">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 w:val="20"/>
      <w:szCs w:val="20"/>
    </w:rPr>
  </w:style>
  <w:style w:type="paragraph" w:customStyle="1" w:styleId="100">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color w:val="FFFFFF"/>
      <w:kern w:val="0"/>
      <w:sz w:val="20"/>
      <w:szCs w:val="20"/>
    </w:rPr>
  </w:style>
  <w:style w:type="paragraph" w:customStyle="1" w:styleId="101">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 w:val="20"/>
      <w:szCs w:val="20"/>
    </w:rPr>
  </w:style>
  <w:style w:type="paragraph" w:customStyle="1" w:styleId="102">
    <w:name w:val="xl40"/>
    <w:basedOn w:val="1"/>
    <w:qFormat/>
    <w:uiPriority w:val="99"/>
    <w:pPr>
      <w:widowControl/>
      <w:spacing w:before="100" w:beforeAutospacing="1" w:after="100" w:afterAutospacing="1"/>
      <w:jc w:val="left"/>
      <w:textAlignment w:val="center"/>
    </w:pPr>
    <w:rPr>
      <w:rFonts w:ascii="仿宋_GB2312" w:hAnsi="宋体" w:eastAsia="仿宋_GB2312" w:cs="宋体"/>
      <w:kern w:val="0"/>
      <w:sz w:val="20"/>
      <w:szCs w:val="20"/>
    </w:rPr>
  </w:style>
  <w:style w:type="paragraph" w:customStyle="1" w:styleId="103">
    <w:name w:val="xl41"/>
    <w:basedOn w:val="1"/>
    <w:qFormat/>
    <w:uiPriority w:val="99"/>
    <w:pPr>
      <w:widowControl/>
      <w:pBdr>
        <w:top w:val="single" w:color="auto" w:sz="4" w:space="0"/>
        <w:left w:val="single" w:color="auto" w:sz="4" w:space="0"/>
      </w:pBdr>
      <w:spacing w:before="100" w:beforeAutospacing="1" w:after="100" w:afterAutospacing="1"/>
      <w:jc w:val="center"/>
      <w:textAlignment w:val="center"/>
    </w:pPr>
    <w:rPr>
      <w:rFonts w:ascii="仿宋_GB2312" w:hAnsi="宋体" w:eastAsia="仿宋_GB2312" w:cs="宋体"/>
      <w:kern w:val="0"/>
      <w:sz w:val="20"/>
      <w:szCs w:val="20"/>
    </w:rPr>
  </w:style>
  <w:style w:type="paragraph" w:customStyle="1" w:styleId="104">
    <w:name w:val="xl42"/>
    <w:basedOn w:val="1"/>
    <w:qFormat/>
    <w:uiPriority w:val="99"/>
    <w:pPr>
      <w:widowControl/>
      <w:pBdr>
        <w:top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 w:val="20"/>
      <w:szCs w:val="20"/>
    </w:rPr>
  </w:style>
  <w:style w:type="paragraph" w:customStyle="1" w:styleId="105">
    <w:name w:val="xl43"/>
    <w:basedOn w:val="1"/>
    <w:qFormat/>
    <w:uiPriority w:val="99"/>
    <w:pPr>
      <w:widowControl/>
      <w:pBdr>
        <w:left w:val="single" w:color="auto" w:sz="4" w:space="0"/>
        <w:bottom w:val="single" w:color="auto" w:sz="4" w:space="0"/>
      </w:pBdr>
      <w:spacing w:before="100" w:beforeAutospacing="1" w:after="100" w:afterAutospacing="1"/>
      <w:jc w:val="center"/>
      <w:textAlignment w:val="center"/>
    </w:pPr>
    <w:rPr>
      <w:rFonts w:ascii="仿宋_GB2312" w:hAnsi="宋体" w:eastAsia="仿宋_GB2312" w:cs="宋体"/>
      <w:kern w:val="0"/>
      <w:sz w:val="20"/>
      <w:szCs w:val="20"/>
    </w:rPr>
  </w:style>
  <w:style w:type="paragraph" w:customStyle="1" w:styleId="106">
    <w:name w:val="xl44"/>
    <w:basedOn w:val="1"/>
    <w:qFormat/>
    <w:uiPriority w:val="99"/>
    <w:pPr>
      <w:widowControl/>
      <w:pBdr>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 w:val="20"/>
      <w:szCs w:val="20"/>
    </w:rPr>
  </w:style>
  <w:style w:type="paragraph" w:customStyle="1" w:styleId="107">
    <w:name w:val="xl4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 w:val="20"/>
      <w:szCs w:val="20"/>
    </w:rPr>
  </w:style>
  <w:style w:type="paragraph" w:customStyle="1" w:styleId="108">
    <w:name w:val="xl46"/>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 w:val="20"/>
      <w:szCs w:val="20"/>
    </w:rPr>
  </w:style>
  <w:style w:type="paragraph" w:customStyle="1" w:styleId="109">
    <w:name w:val="xl47"/>
    <w:basedOn w:val="1"/>
    <w:qFormat/>
    <w:uiPriority w:val="99"/>
    <w:pPr>
      <w:widowControl/>
      <w:pBdr>
        <w:bottom w:val="single" w:color="auto" w:sz="4" w:space="0"/>
      </w:pBdr>
      <w:spacing w:before="100" w:beforeAutospacing="1" w:after="100" w:afterAutospacing="1"/>
      <w:jc w:val="left"/>
      <w:textAlignment w:val="center"/>
    </w:pPr>
    <w:rPr>
      <w:rFonts w:ascii="仿宋_GB2312" w:hAnsi="宋体" w:eastAsia="仿宋_GB2312" w:cs="宋体"/>
      <w:kern w:val="0"/>
      <w:szCs w:val="28"/>
    </w:rPr>
  </w:style>
  <w:style w:type="paragraph" w:customStyle="1" w:styleId="110">
    <w:name w:val="xl48"/>
    <w:basedOn w:val="1"/>
    <w:qFormat/>
    <w:uiPriority w:val="99"/>
    <w:pPr>
      <w:widowControl/>
      <w:pBdr>
        <w:bottom w:val="single" w:color="auto" w:sz="4" w:space="0"/>
      </w:pBdr>
      <w:spacing w:before="100" w:beforeAutospacing="1" w:after="100" w:afterAutospacing="1"/>
      <w:jc w:val="left"/>
    </w:pPr>
    <w:rPr>
      <w:rFonts w:ascii="宋体" w:hAnsi="宋体" w:cs="宋体"/>
      <w:b/>
      <w:bCs/>
      <w:kern w:val="0"/>
      <w:szCs w:val="28"/>
    </w:rPr>
  </w:style>
  <w:style w:type="paragraph" w:customStyle="1" w:styleId="111">
    <w:name w:val="word1"/>
    <w:basedOn w:val="1"/>
    <w:qFormat/>
    <w:uiPriority w:val="99"/>
    <w:pPr>
      <w:widowControl/>
      <w:spacing w:before="100" w:beforeAutospacing="1" w:after="100" w:afterAutospacing="1" w:line="432" w:lineRule="auto"/>
      <w:jc w:val="left"/>
    </w:pPr>
    <w:rPr>
      <w:rFonts w:ascii="宋体" w:hAnsi="宋体" w:cs="宋体"/>
      <w:kern w:val="0"/>
      <w:sz w:val="18"/>
      <w:szCs w:val="18"/>
    </w:rPr>
  </w:style>
  <w:style w:type="paragraph" w:customStyle="1" w:styleId="112">
    <w:name w:val="简单回函地址"/>
    <w:basedOn w:val="1"/>
    <w:qFormat/>
    <w:uiPriority w:val="99"/>
    <w:pPr>
      <w:widowControl/>
      <w:jc w:val="left"/>
    </w:pPr>
    <w:rPr>
      <w:rFonts w:ascii="宋体" w:hAnsi="宋体" w:cs="宋体"/>
      <w:kern w:val="0"/>
    </w:rPr>
  </w:style>
  <w:style w:type="paragraph" w:customStyle="1" w:styleId="113">
    <w:name w:val="a"/>
    <w:basedOn w:val="1"/>
    <w:qFormat/>
    <w:uiPriority w:val="99"/>
    <w:pPr>
      <w:widowControl/>
      <w:spacing w:before="100" w:beforeAutospacing="1" w:after="100" w:afterAutospacing="1"/>
      <w:jc w:val="left"/>
    </w:pPr>
    <w:rPr>
      <w:rFonts w:ascii="Arial Unicode MS" w:hAnsi="Arial Unicode MS" w:cs="宋体"/>
      <w:kern w:val="0"/>
    </w:rPr>
  </w:style>
  <w:style w:type="paragraph" w:customStyle="1" w:styleId="114">
    <w:name w:val="表格"/>
    <w:next w:val="1"/>
    <w:qFormat/>
    <w:uiPriority w:val="99"/>
    <w:pPr>
      <w:keepNext/>
      <w:widowControl w:val="0"/>
      <w:autoSpaceDE w:val="0"/>
      <w:autoSpaceDN w:val="0"/>
      <w:adjustRightInd w:val="0"/>
      <w:jc w:val="both"/>
      <w:textAlignment w:val="baseline"/>
    </w:pPr>
    <w:rPr>
      <w:rFonts w:ascii="宋体" w:hAnsi="宋体" w:eastAsia="宋体" w:cs="Times New Roman"/>
      <w:spacing w:val="10"/>
      <w:kern w:val="11"/>
      <w:sz w:val="21"/>
      <w:szCs w:val="18"/>
      <w:lang w:val="en-US" w:eastAsia="zh-CN" w:bidi="ar-SA"/>
    </w:rPr>
  </w:style>
  <w:style w:type="character" w:customStyle="1" w:styleId="115">
    <w:name w:val="h1"/>
    <w:basedOn w:val="41"/>
    <w:qFormat/>
    <w:uiPriority w:val="99"/>
    <w:rPr>
      <w:rFonts w:cs="Times New Roman"/>
    </w:rPr>
  </w:style>
  <w:style w:type="paragraph" w:customStyle="1" w:styleId="116">
    <w:name w:val="样式2"/>
    <w:basedOn w:val="1"/>
    <w:qFormat/>
    <w:uiPriority w:val="99"/>
    <w:pPr>
      <w:widowControl/>
      <w:adjustRightInd w:val="0"/>
      <w:spacing w:line="300" w:lineRule="atLeast"/>
      <w:jc w:val="center"/>
      <w:textAlignment w:val="baseline"/>
    </w:pPr>
    <w:rPr>
      <w:rFonts w:ascii="宋体" w:hAnsi="宋体" w:cs="宋体"/>
      <w:kern w:val="28"/>
      <w:szCs w:val="20"/>
    </w:rPr>
  </w:style>
  <w:style w:type="character" w:customStyle="1" w:styleId="117">
    <w:name w:val="10dpi"/>
    <w:basedOn w:val="41"/>
    <w:qFormat/>
    <w:uiPriority w:val="99"/>
    <w:rPr>
      <w:rFonts w:cs="Times New Roman"/>
    </w:rPr>
  </w:style>
  <w:style w:type="paragraph" w:customStyle="1" w:styleId="118">
    <w:name w:val="缩进"/>
    <w:basedOn w:val="1"/>
    <w:qFormat/>
    <w:uiPriority w:val="99"/>
    <w:pPr>
      <w:widowControl/>
      <w:autoSpaceDE w:val="0"/>
      <w:autoSpaceDN w:val="0"/>
      <w:adjustRightInd w:val="0"/>
      <w:spacing w:line="400" w:lineRule="atLeast"/>
      <w:ind w:firstLine="425"/>
      <w:jc w:val="left"/>
      <w:textAlignment w:val="baseline"/>
    </w:pPr>
    <w:rPr>
      <w:rFonts w:ascii="宋体" w:hAnsi="宋体" w:cs="宋体"/>
      <w:kern w:val="0"/>
      <w:szCs w:val="20"/>
    </w:rPr>
  </w:style>
  <w:style w:type="character" w:customStyle="1" w:styleId="119">
    <w:name w:val="zw1"/>
    <w:basedOn w:val="41"/>
    <w:qFormat/>
    <w:uiPriority w:val="99"/>
    <w:rPr>
      <w:rFonts w:ascii="宋体" w:hAnsi="宋体" w:eastAsia="宋体" w:cs="Times New Roman"/>
      <w:spacing w:val="400"/>
      <w:sz w:val="22"/>
      <w:szCs w:val="22"/>
    </w:rPr>
  </w:style>
  <w:style w:type="character" w:customStyle="1" w:styleId="120">
    <w:name w:val="style51"/>
    <w:basedOn w:val="41"/>
    <w:qFormat/>
    <w:uiPriority w:val="99"/>
    <w:rPr>
      <w:rFonts w:ascii="宋体" w:hAnsi="宋体" w:eastAsia="宋体" w:cs="Times New Roman"/>
      <w:sz w:val="21"/>
      <w:szCs w:val="21"/>
    </w:rPr>
  </w:style>
  <w:style w:type="character" w:customStyle="1" w:styleId="121">
    <w:name w:val="size13"/>
    <w:basedOn w:val="41"/>
    <w:qFormat/>
    <w:uiPriority w:val="99"/>
    <w:rPr>
      <w:rFonts w:cs="Times New Roman"/>
    </w:rPr>
  </w:style>
  <w:style w:type="paragraph" w:customStyle="1" w:styleId="122">
    <w:name w:val="表头"/>
    <w:basedOn w:val="1"/>
    <w:link w:val="153"/>
    <w:qFormat/>
    <w:uiPriority w:val="99"/>
    <w:pPr>
      <w:widowControl/>
      <w:spacing w:after="120" w:line="360" w:lineRule="auto"/>
      <w:ind w:firstLine="425"/>
      <w:jc w:val="center"/>
    </w:pPr>
    <w:rPr>
      <w:rFonts w:ascii="宋体" w:hAnsi="宋体" w:cs="宋体"/>
      <w:kern w:val="0"/>
      <w:szCs w:val="20"/>
    </w:rPr>
  </w:style>
  <w:style w:type="paragraph" w:customStyle="1" w:styleId="123">
    <w:name w:val="表格 32"/>
    <w:basedOn w:val="1"/>
    <w:qFormat/>
    <w:uiPriority w:val="99"/>
    <w:pPr>
      <w:widowControl/>
      <w:autoSpaceDE w:val="0"/>
      <w:autoSpaceDN w:val="0"/>
      <w:adjustRightInd w:val="0"/>
      <w:jc w:val="center"/>
      <w:textAlignment w:val="baseline"/>
    </w:pPr>
    <w:rPr>
      <w:rFonts w:ascii="宋体" w:hAnsi="宋体" w:cs="宋体"/>
      <w:kern w:val="0"/>
      <w:szCs w:val="20"/>
    </w:rPr>
  </w:style>
  <w:style w:type="character" w:customStyle="1" w:styleId="124">
    <w:name w:val="Char"/>
    <w:basedOn w:val="41"/>
    <w:qFormat/>
    <w:uiPriority w:val="99"/>
    <w:rPr>
      <w:rFonts w:ascii="宋体" w:hAnsi="Courier New" w:eastAsia="宋体" w:cs="Times New Roman"/>
      <w:kern w:val="2"/>
      <w:sz w:val="21"/>
      <w:lang w:val="en-US" w:eastAsia="zh-CN" w:bidi="ar-SA"/>
    </w:rPr>
  </w:style>
  <w:style w:type="paragraph" w:customStyle="1" w:styleId="125">
    <w:name w:val="标题2李"/>
    <w:basedOn w:val="3"/>
    <w:qFormat/>
    <w:uiPriority w:val="99"/>
    <w:pPr>
      <w:adjustRightInd w:val="0"/>
      <w:snapToGrid w:val="0"/>
      <w:spacing w:before="0" w:after="0" w:line="360" w:lineRule="auto"/>
      <w:ind w:firstLine="150" w:firstLineChars="150"/>
      <w:jc w:val="left"/>
    </w:pPr>
    <w:rPr>
      <w:rFonts w:ascii="Times New Roman" w:hAnsi="Times New Roman"/>
      <w:b w:val="0"/>
      <w:bCs w:val="0"/>
    </w:rPr>
  </w:style>
  <w:style w:type="paragraph" w:customStyle="1" w:styleId="126">
    <w:name w:val="标题3李"/>
    <w:basedOn w:val="4"/>
    <w:qFormat/>
    <w:uiPriority w:val="99"/>
    <w:pPr>
      <w:adjustRightInd w:val="0"/>
      <w:snapToGrid w:val="0"/>
      <w:spacing w:before="0" w:after="0" w:line="360" w:lineRule="auto"/>
      <w:ind w:firstLine="200" w:firstLineChars="200"/>
    </w:pPr>
    <w:rPr>
      <w:rFonts w:eastAsia="黑体"/>
      <w:b w:val="0"/>
      <w:szCs w:val="28"/>
    </w:rPr>
  </w:style>
  <w:style w:type="character" w:customStyle="1" w:styleId="127">
    <w:name w:val="Normal Indent Char"/>
    <w:basedOn w:val="41"/>
    <w:link w:val="14"/>
    <w:qFormat/>
    <w:locked/>
    <w:uiPriority w:val="99"/>
    <w:rPr>
      <w:rFonts w:ascii="宋体" w:hAnsi="宋体" w:eastAsia="宋体" w:cs="宋体"/>
      <w:sz w:val="24"/>
      <w:lang w:val="en-US" w:eastAsia="zh-CN" w:bidi="ar-SA"/>
    </w:rPr>
  </w:style>
  <w:style w:type="paragraph" w:customStyle="1" w:styleId="128">
    <w:name w:val="条文"/>
    <w:basedOn w:val="1"/>
    <w:qFormat/>
    <w:uiPriority w:val="99"/>
    <w:pPr>
      <w:spacing w:line="300" w:lineRule="auto"/>
      <w:outlineLvl w:val="2"/>
    </w:pPr>
  </w:style>
  <w:style w:type="paragraph" w:customStyle="1" w:styleId="129">
    <w:name w:val="段落正文"/>
    <w:basedOn w:val="1"/>
    <w:qFormat/>
    <w:uiPriority w:val="99"/>
    <w:pPr>
      <w:spacing w:line="300" w:lineRule="auto"/>
      <w:ind w:firstLine="482" w:firstLineChars="200"/>
    </w:pPr>
  </w:style>
  <w:style w:type="paragraph" w:customStyle="1" w:styleId="130">
    <w:name w:val="样式 首行缩进"/>
    <w:basedOn w:val="1"/>
    <w:qFormat/>
    <w:uiPriority w:val="99"/>
    <w:pPr>
      <w:ind w:firstLine="551"/>
    </w:pPr>
    <w:rPr>
      <w:rFonts w:ascii="仿宋_GB2312" w:eastAsia="仿宋_GB2312" w:cs="宋体"/>
      <w:szCs w:val="20"/>
    </w:rPr>
  </w:style>
  <w:style w:type="character" w:customStyle="1" w:styleId="131">
    <w:name w:val="正文1"/>
    <w:basedOn w:val="41"/>
    <w:qFormat/>
    <w:uiPriority w:val="99"/>
    <w:rPr>
      <w:rFonts w:ascii="宋体" w:hAnsi="宋体" w:eastAsia="宋体" w:cs="Times New Roman"/>
      <w:spacing w:val="400"/>
      <w:sz w:val="22"/>
      <w:szCs w:val="22"/>
    </w:rPr>
  </w:style>
  <w:style w:type="paragraph" w:customStyle="1" w:styleId="132">
    <w:name w:val="前言、引言标题"/>
    <w:next w:val="1"/>
    <w:qFormat/>
    <w:uiPriority w:val="99"/>
    <w:pPr>
      <w:shd w:val="clear" w:color="FFFFFF" w:fill="FFFFFF"/>
      <w:tabs>
        <w:tab w:val="left" w:pos="360"/>
        <w:tab w:val="left" w:pos="903"/>
      </w:tabs>
      <w:spacing w:before="640" w:after="560"/>
      <w:ind w:left="903" w:hanging="315"/>
      <w:jc w:val="center"/>
      <w:outlineLvl w:val="0"/>
    </w:pPr>
    <w:rPr>
      <w:rFonts w:ascii="黑体" w:hAnsi="Times New Roman" w:eastAsia="黑体" w:cs="Times New Roman"/>
      <w:kern w:val="0"/>
      <w:sz w:val="32"/>
      <w:szCs w:val="20"/>
      <w:lang w:val="en-US" w:eastAsia="zh-CN" w:bidi="ar-SA"/>
    </w:rPr>
  </w:style>
  <w:style w:type="paragraph" w:customStyle="1" w:styleId="133">
    <w:name w:val="一级条标题"/>
    <w:basedOn w:val="2"/>
    <w:next w:val="1"/>
    <w:qFormat/>
    <w:uiPriority w:val="99"/>
    <w:pPr>
      <w:keepNext w:val="0"/>
      <w:keepLines w:val="0"/>
      <w:tabs>
        <w:tab w:val="left" w:pos="360"/>
      </w:tabs>
      <w:spacing w:before="0" w:after="0" w:line="240" w:lineRule="auto"/>
      <w:jc w:val="both"/>
      <w:outlineLvl w:val="2"/>
    </w:pPr>
    <w:rPr>
      <w:rFonts w:ascii="黑体" w:hAnsi="Times New Roman" w:eastAsia="黑体" w:cs="Times New Roman"/>
      <w:b w:val="0"/>
      <w:bCs w:val="0"/>
      <w:kern w:val="0"/>
      <w:sz w:val="21"/>
      <w:szCs w:val="20"/>
    </w:rPr>
  </w:style>
  <w:style w:type="paragraph" w:customStyle="1" w:styleId="134">
    <w:name w:val="二级条标题"/>
    <w:basedOn w:val="133"/>
    <w:next w:val="1"/>
    <w:qFormat/>
    <w:uiPriority w:val="99"/>
    <w:pPr>
      <w:outlineLvl w:val="3"/>
    </w:pPr>
  </w:style>
  <w:style w:type="paragraph" w:customStyle="1" w:styleId="135">
    <w:name w:val="三级条标题"/>
    <w:basedOn w:val="134"/>
    <w:next w:val="1"/>
    <w:qFormat/>
    <w:uiPriority w:val="99"/>
    <w:pPr>
      <w:outlineLvl w:val="4"/>
    </w:pPr>
  </w:style>
  <w:style w:type="paragraph" w:customStyle="1" w:styleId="136">
    <w:name w:val="四级条标题"/>
    <w:basedOn w:val="135"/>
    <w:next w:val="1"/>
    <w:qFormat/>
    <w:uiPriority w:val="99"/>
    <w:pPr>
      <w:outlineLvl w:val="5"/>
    </w:pPr>
  </w:style>
  <w:style w:type="paragraph" w:customStyle="1" w:styleId="137">
    <w:name w:val="五级条标题"/>
    <w:basedOn w:val="136"/>
    <w:next w:val="1"/>
    <w:qFormat/>
    <w:uiPriority w:val="99"/>
    <w:pPr>
      <w:outlineLvl w:val="6"/>
    </w:pPr>
  </w:style>
  <w:style w:type="paragraph" w:customStyle="1" w:styleId="138">
    <w:name w:val="新正文样式"/>
    <w:basedOn w:val="1"/>
    <w:qFormat/>
    <w:uiPriority w:val="99"/>
    <w:pPr>
      <w:tabs>
        <w:tab w:val="left" w:pos="567"/>
      </w:tabs>
      <w:spacing w:line="360" w:lineRule="auto"/>
      <w:ind w:firstLine="567"/>
    </w:pPr>
    <w:rPr>
      <w:spacing w:val="20"/>
      <w:szCs w:val="20"/>
    </w:rPr>
  </w:style>
  <w:style w:type="paragraph" w:customStyle="1" w:styleId="139">
    <w:name w:val="Char Char Char Char"/>
    <w:basedOn w:val="1"/>
    <w:qFormat/>
    <w:uiPriority w:val="99"/>
    <w:pPr>
      <w:ind w:firstLine="480" w:firstLineChars="200"/>
    </w:pPr>
    <w:rPr>
      <w:rFonts w:ascii="宋体"/>
    </w:rPr>
  </w:style>
  <w:style w:type="paragraph" w:customStyle="1" w:styleId="140">
    <w:name w:val="Default"/>
    <w:qFormat/>
    <w:uiPriority w:val="99"/>
    <w:pPr>
      <w:widowControl w:val="0"/>
      <w:autoSpaceDE w:val="0"/>
      <w:autoSpaceDN w:val="0"/>
      <w:adjustRightInd w:val="0"/>
    </w:pPr>
    <w:rPr>
      <w:rFonts w:ascii="Sim Sun+ 2" w:hAnsi="Times New Roman" w:eastAsia="Sim Sun+ 2" w:cs="Sim Sun+ 2"/>
      <w:color w:val="000000"/>
      <w:kern w:val="0"/>
      <w:sz w:val="24"/>
      <w:szCs w:val="24"/>
      <w:lang w:val="en-US" w:eastAsia="zh-CN" w:bidi="ar-SA"/>
    </w:rPr>
  </w:style>
  <w:style w:type="character" w:customStyle="1" w:styleId="141">
    <w:name w:val="t_tag"/>
    <w:basedOn w:val="41"/>
    <w:qFormat/>
    <w:uiPriority w:val="99"/>
    <w:rPr>
      <w:rFonts w:cs="Times New Roman"/>
    </w:rPr>
  </w:style>
  <w:style w:type="paragraph" w:customStyle="1" w:styleId="142">
    <w:name w:val="自制表格"/>
    <w:basedOn w:val="1"/>
    <w:next w:val="1"/>
    <w:qFormat/>
    <w:uiPriority w:val="99"/>
    <w:pPr>
      <w:spacing w:after="120" w:line="360" w:lineRule="auto"/>
    </w:pPr>
    <w:rPr>
      <w:rFonts w:ascii="宋体"/>
      <w:kern w:val="10"/>
      <w:szCs w:val="20"/>
    </w:rPr>
  </w:style>
  <w:style w:type="character" w:customStyle="1" w:styleId="143">
    <w:name w:val="样式721"/>
    <w:basedOn w:val="41"/>
    <w:qFormat/>
    <w:uiPriority w:val="99"/>
    <w:rPr>
      <w:rFonts w:ascii="宋体" w:hAnsi="宋体" w:eastAsia="宋体" w:cs="Times New Roman"/>
    </w:rPr>
  </w:style>
  <w:style w:type="paragraph" w:customStyle="1" w:styleId="144">
    <w:name w:val="样式13"/>
    <w:basedOn w:val="4"/>
    <w:qFormat/>
    <w:uiPriority w:val="99"/>
    <w:pPr>
      <w:tabs>
        <w:tab w:val="left" w:pos="720"/>
      </w:tabs>
      <w:autoSpaceDE w:val="0"/>
      <w:autoSpaceDN w:val="0"/>
      <w:spacing w:before="0" w:after="0" w:line="360" w:lineRule="auto"/>
      <w:jc w:val="left"/>
      <w:textAlignment w:val="baseline"/>
    </w:pPr>
    <w:rPr>
      <w:rFonts w:ascii="??_GB2312"/>
      <w:bCs w:val="0"/>
      <w:kern w:val="0"/>
      <w:szCs w:val="28"/>
    </w:rPr>
  </w:style>
  <w:style w:type="paragraph" w:customStyle="1" w:styleId="145">
    <w:name w:val="xl50"/>
    <w:basedOn w:val="1"/>
    <w:qFormat/>
    <w:uiPriority w:val="99"/>
    <w:pPr>
      <w:widowControl/>
      <w:pBdr>
        <w:left w:val="single" w:color="auto" w:sz="8" w:space="0"/>
        <w:bottom w:val="single" w:color="auto" w:sz="8" w:space="0"/>
        <w:right w:val="single" w:color="auto" w:sz="4" w:space="0"/>
      </w:pBdr>
      <w:spacing w:before="100" w:beforeAutospacing="1" w:after="100" w:afterAutospacing="1"/>
      <w:jc w:val="center"/>
      <w:textAlignment w:val="center"/>
    </w:pPr>
    <w:rPr>
      <w:rFonts w:ascii="Arial Unicode MS" w:hAnsi="Arial Unicode MS" w:cs="Arial Unicode MS"/>
      <w:kern w:val="0"/>
      <w:sz w:val="20"/>
      <w:szCs w:val="20"/>
    </w:rPr>
  </w:style>
  <w:style w:type="paragraph" w:customStyle="1" w:styleId="146">
    <w:name w:val="表格1"/>
    <w:basedOn w:val="1"/>
    <w:qFormat/>
    <w:uiPriority w:val="99"/>
  </w:style>
  <w:style w:type="paragraph" w:customStyle="1" w:styleId="147">
    <w:name w:val="样式 小四 行距: 固定值 27 磅"/>
    <w:basedOn w:val="1"/>
    <w:qFormat/>
    <w:uiPriority w:val="99"/>
    <w:pPr>
      <w:spacing w:line="560" w:lineRule="exact"/>
      <w:ind w:firstLine="200" w:firstLineChars="200"/>
    </w:pPr>
    <w:rPr>
      <w:rFonts w:cs="宋体"/>
      <w:szCs w:val="20"/>
    </w:rPr>
  </w:style>
  <w:style w:type="paragraph" w:customStyle="1" w:styleId="148">
    <w:name w:val="No Spacing1"/>
    <w:link w:val="149"/>
    <w:qFormat/>
    <w:uiPriority w:val="99"/>
    <w:rPr>
      <w:rFonts w:ascii="Calibri" w:hAnsi="Calibri" w:eastAsia="宋体" w:cs="Times New Roman"/>
      <w:kern w:val="0"/>
      <w:sz w:val="22"/>
      <w:szCs w:val="22"/>
      <w:lang w:val="en-US" w:eastAsia="zh-CN" w:bidi="ar-SA"/>
    </w:rPr>
  </w:style>
  <w:style w:type="character" w:customStyle="1" w:styleId="149">
    <w:name w:val="无间隔 Char"/>
    <w:basedOn w:val="41"/>
    <w:link w:val="148"/>
    <w:qFormat/>
    <w:locked/>
    <w:uiPriority w:val="99"/>
    <w:rPr>
      <w:rFonts w:ascii="Calibri" w:hAnsi="Calibri" w:cs="Times New Roman"/>
      <w:sz w:val="22"/>
      <w:szCs w:val="22"/>
      <w:lang w:val="en-US" w:eastAsia="zh-CN" w:bidi="ar-SA"/>
    </w:rPr>
  </w:style>
  <w:style w:type="character" w:customStyle="1" w:styleId="150">
    <w:name w:val="search_content1"/>
    <w:basedOn w:val="41"/>
    <w:qFormat/>
    <w:uiPriority w:val="99"/>
    <w:rPr>
      <w:rFonts w:cs="Times New Roman"/>
      <w:sz w:val="16"/>
      <w:szCs w:val="16"/>
    </w:rPr>
  </w:style>
  <w:style w:type="paragraph" w:customStyle="1" w:styleId="151">
    <w:name w:val="样式 正文文本缩进 + 宋体 五号 黑色 全部大写 居中 首行缩进:  0 厘米 段前: 0 磅 行距: 单倍行距"/>
    <w:basedOn w:val="18"/>
    <w:qFormat/>
    <w:uiPriority w:val="99"/>
    <w:pPr>
      <w:adjustRightInd w:val="0"/>
      <w:spacing w:line="240" w:lineRule="auto"/>
      <w:ind w:firstLine="0" w:firstLineChars="0"/>
      <w:jc w:val="center"/>
      <w:textAlignment w:val="baseline"/>
    </w:pPr>
    <w:rPr>
      <w:rFonts w:ascii="宋体" w:hAnsi="宋体"/>
      <w:color w:val="000000"/>
      <w:kern w:val="28"/>
      <w:sz w:val="21"/>
      <w:szCs w:val="20"/>
    </w:rPr>
  </w:style>
  <w:style w:type="paragraph" w:customStyle="1" w:styleId="152">
    <w:name w:val="TOC Heading1"/>
    <w:basedOn w:val="2"/>
    <w:next w:val="1"/>
    <w:qFormat/>
    <w:uiPriority w:val="99"/>
    <w:pPr>
      <w:spacing w:before="480" w:after="0" w:line="276" w:lineRule="auto"/>
      <w:outlineLvl w:val="9"/>
    </w:pPr>
    <w:rPr>
      <w:rFonts w:ascii="Cambria" w:hAnsi="Cambria" w:cs="Times New Roman"/>
      <w:color w:val="365F91"/>
      <w:kern w:val="0"/>
      <w:sz w:val="28"/>
      <w:szCs w:val="28"/>
    </w:rPr>
  </w:style>
  <w:style w:type="character" w:customStyle="1" w:styleId="153">
    <w:name w:val="表头 Char"/>
    <w:basedOn w:val="41"/>
    <w:link w:val="122"/>
    <w:qFormat/>
    <w:locked/>
    <w:uiPriority w:val="99"/>
    <w:rPr>
      <w:rFonts w:ascii="宋体" w:hAnsi="宋体" w:eastAsia="Times New Roman" w:cs="宋体"/>
      <w:sz w:val="24"/>
    </w:rPr>
  </w:style>
  <w:style w:type="paragraph" w:customStyle="1" w:styleId="154">
    <w:name w:val="表内容"/>
    <w:basedOn w:val="122"/>
    <w:qFormat/>
    <w:uiPriority w:val="99"/>
    <w:pPr>
      <w:widowControl w:val="0"/>
      <w:snapToGrid w:val="0"/>
      <w:spacing w:after="0" w:line="240" w:lineRule="auto"/>
      <w:ind w:firstLine="0"/>
    </w:pPr>
    <w:rPr>
      <w:rFonts w:ascii="Calibri" w:hAnsi="Calibri" w:cs="Times New Roman"/>
      <w:sz w:val="21"/>
      <w:szCs w:val="21"/>
    </w:rPr>
  </w:style>
  <w:style w:type="table" w:customStyle="1" w:styleId="155">
    <w:name w:val="网格型1"/>
    <w:qFormat/>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table" w:customStyle="1" w:styleId="156">
    <w:name w:val="网格型2"/>
    <w:qFormat/>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157">
    <w:name w:val="Char Char3"/>
    <w:basedOn w:val="41"/>
    <w:qFormat/>
    <w:locked/>
    <w:uiPriority w:val="99"/>
    <w:rPr>
      <w:rFonts w:eastAsia="Times New Roman" w:cs="Times New Roman"/>
      <w:kern w:val="2"/>
      <w:sz w:val="18"/>
      <w:szCs w:val="18"/>
      <w:lang w:val="en-US" w:eastAsia="zh-CN" w:bidi="ar-SA"/>
    </w:rPr>
  </w:style>
  <w:style w:type="paragraph" w:customStyle="1" w:styleId="158">
    <w:name w:val="黏贴"/>
    <w:qFormat/>
    <w:uiPriority w:val="99"/>
    <w:rPr>
      <w:rFonts w:ascii="方正宋三简体" w:hAnsi="Times New Roman" w:eastAsia="方正宋三简体" w:cs="方正宋三简体"/>
      <w:kern w:val="2"/>
      <w:sz w:val="18"/>
      <w:szCs w:val="24"/>
      <w:lang w:val="en-US" w:eastAsia="zh-CN" w:bidi="ar-SA"/>
    </w:rPr>
  </w:style>
  <w:style w:type="paragraph" w:customStyle="1" w:styleId="159">
    <w:name w:val="正文_0"/>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60">
    <w:name w:val="报告正文"/>
    <w:basedOn w:val="1"/>
    <w:qFormat/>
    <w:uiPriority w:val="99"/>
    <w:pPr>
      <w:adjustRightInd w:val="0"/>
      <w:snapToGrid w:val="0"/>
      <w:spacing w:line="360" w:lineRule="auto"/>
      <w:ind w:firstLine="200" w:firstLineChars="200"/>
    </w:pPr>
    <w:rPr>
      <w:rFonts w:ascii="宋体"/>
    </w:rPr>
  </w:style>
  <w:style w:type="paragraph" w:customStyle="1" w:styleId="161">
    <w:name w:val="样式7"/>
    <w:basedOn w:val="1"/>
    <w:qFormat/>
    <w:uiPriority w:val="99"/>
    <w:pPr>
      <w:spacing w:line="600" w:lineRule="exact"/>
      <w:ind w:firstLine="560" w:firstLineChars="200"/>
    </w:pPr>
    <w:rPr>
      <w:rFonts w:ascii="宋体" w:hAnsi="宋体"/>
      <w:kern w:val="0"/>
      <w:szCs w:val="28"/>
    </w:rPr>
  </w:style>
  <w:style w:type="character" w:customStyle="1" w:styleId="162">
    <w:name w:val="apple-style-span"/>
    <w:basedOn w:val="41"/>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60" textRotate="1"/>
    <customShpInfo spid="_x0000_s2061" textRotate="1"/>
    <customShpInfo spid="_x0000_s2062" textRotate="1"/>
    <customShpInfo spid="_x0000_s1026"/>
    <customShpInfo spid="_x0000_s1027"/>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Info spid="_x0000_s1132"/>
    <customShpInfo spid="_x0000_s1133"/>
    <customShpInfo spid="_x0000_s1134"/>
    <customShpInfo spid="_x0000_s1135"/>
    <customShpInfo spid="_x0000_s1136"/>
    <customShpInfo spid="_x0000_s1137"/>
    <customShpInfo spid="_x0000_s1052"/>
    <customShpInfo spid="_x0000_s1139"/>
    <customShpInfo spid="_x0000_s1140"/>
    <customShpInfo spid="_x0000_s1142"/>
    <customShpInfo spid="_x0000_s1143"/>
    <customShpInfo spid="_x0000_s1144"/>
    <customShpInfo spid="_x0000_s1145"/>
    <customShpInfo spid="_x0000_s1146"/>
    <customShpInfo spid="_x0000_s1147"/>
    <customShpInfo spid="_x0000_s1148"/>
    <customShpInfo spid="_x0000_s1149"/>
    <customShpInfo spid="_x0000_s1150"/>
    <customShpInfo spid="_x0000_s1151"/>
    <customShpInfo spid="_x0000_s1141"/>
    <customShpInfo spid="_x0000_s1153"/>
    <customShpInfo spid="_x0000_s1154"/>
    <customShpInfo spid="_x0000_s1155"/>
    <customShpInfo spid="_x0000_s1156"/>
    <customShpInfo spid="_x0000_s1157"/>
    <customShpInfo spid="_x0000_s1158"/>
    <customShpInfo spid="_x0000_s1159"/>
    <customShpInfo spid="_x0000_s1160"/>
    <customShpInfo spid="_x0000_s1161"/>
    <customShpInfo spid="_x0000_s1162"/>
    <customShpInfo spid="_x0000_s1163"/>
    <customShpInfo spid="_x0000_s1164"/>
    <customShpInfo spid="_x0000_s1165"/>
    <customShpInfo spid="_x0000_s1166"/>
    <customShpInfo spid="_x0000_s1167"/>
    <customShpInfo spid="_x0000_s1168"/>
    <customShpInfo spid="_x0000_s1169"/>
    <customShpInfo spid="_x0000_s1170"/>
    <customShpInfo spid="_x0000_s1171"/>
    <customShpInfo spid="_x0000_s1172"/>
    <customShpInfo spid="_x0000_s1152"/>
    <customShpInfo spid="_x0000_s1174"/>
    <customShpInfo spid="_x0000_s1211"/>
    <customShpInfo spid="_x0000_s1214"/>
    <customShpInfo spid="_x0000_s1215"/>
    <customShpInfo spid="_x0000_s1212"/>
    <customShpInfo spid="_x0000_s1184"/>
    <customShpInfo spid="_x0000_s1186"/>
    <customShpInfo spid="_x0000_s1238"/>
    <customShpInfo spid="_x0000_s1237"/>
    <customShpInfo spid="_x0000_s1235"/>
    <customShpInfo spid="_x0000_s1221"/>
    <customShpInfo spid="_x0000_s1222"/>
    <customShpInfo spid="_x0000_s1223"/>
    <customShpInfo spid="_x0000_s1224"/>
    <customShpInfo spid="_x0000_s1225"/>
    <customShpInfo spid="_x0000_s1226"/>
    <customShpInfo spid="_x0000_s1227"/>
    <customShpInfo spid="_x0000_s1228"/>
    <customShpInfo spid="_x0000_s1229"/>
    <customShpInfo spid="_x0000_s1230"/>
    <customShpInfo spid="_x0000_s1231"/>
    <customShpInfo spid="_x0000_s1232"/>
    <customShpInfo spid="_x0000_s1233"/>
    <customShpInfo spid="_x0000_s1234"/>
    <customShpInfo spid="_x0000_s1236"/>
    <customShpInfo spid="_x0000_s1208"/>
    <customShpInfo spid="_x0000_s1209"/>
    <customShpInfo spid="_x0000_s121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99</Pages>
  <Words>6804</Word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2016-08-11T10:15:00Z</dcterms:created>
  <dc:creator>owen</dc:creator>
  <cp:lastModifiedBy>種顏銫o</cp:lastModifiedBy>
  <cp:lastPrinted>2016-10-27T08:43:00Z</cp:lastPrinted>
  <dcterms:modified xsi:type="dcterms:W3CDTF">2018-01-30T08:29:59Z</dcterms:modified>
  <dc:title>1</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