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宋体" w:eastAsia="黑体"/>
          <w:color w:val="000000"/>
          <w:sz w:val="28"/>
          <w:szCs w:val="28"/>
        </w:rPr>
      </w:pPr>
      <w:r>
        <w:rPr>
          <w:rFonts w:hint="eastAsia" w:ascii="黑体" w:hAnsi="宋体" w:eastAsia="黑体"/>
          <w:color w:val="000000"/>
          <w:sz w:val="28"/>
          <w:szCs w:val="28"/>
        </w:rPr>
        <w:t>韶关市曲江区十</w:t>
      </w:r>
      <w:r>
        <w:rPr>
          <w:rFonts w:hint="eastAsia" w:ascii="黑体" w:hAnsi="宋体" w:eastAsia="黑体"/>
          <w:color w:val="000000"/>
          <w:sz w:val="28"/>
          <w:szCs w:val="28"/>
          <w:lang w:eastAsia="zh-CN"/>
        </w:rPr>
        <w:t>五</w:t>
      </w:r>
      <w:r>
        <w:rPr>
          <w:rFonts w:hint="eastAsia" w:ascii="黑体" w:hAnsi="宋体" w:eastAsia="黑体"/>
          <w:color w:val="000000"/>
          <w:sz w:val="28"/>
          <w:szCs w:val="28"/>
        </w:rPr>
        <w:t>届人大</w:t>
      </w:r>
      <w:r>
        <w:rPr>
          <w:rFonts w:hint="eastAsia" w:ascii="黑体" w:hAnsi="宋体" w:eastAsia="黑体"/>
          <w:color w:val="000000"/>
          <w:sz w:val="28"/>
          <w:szCs w:val="28"/>
          <w:lang w:eastAsia="zh-CN"/>
        </w:rPr>
        <w:t>四</w:t>
      </w:r>
      <w:r>
        <w:rPr>
          <w:rFonts w:hint="eastAsia" w:ascii="黑体" w:hAnsi="宋体" w:eastAsia="黑体"/>
          <w:color w:val="000000"/>
          <w:sz w:val="28"/>
          <w:szCs w:val="28"/>
        </w:rPr>
        <w:t>次会议文件之</w:t>
      </w:r>
      <w:r>
        <w:rPr>
          <w:rFonts w:hint="eastAsia" w:ascii="黑体" w:hAnsi="宋体" w:eastAsia="黑体"/>
          <w:color w:val="000000"/>
          <w:sz w:val="28"/>
          <w:szCs w:val="28"/>
          <w:lang w:eastAsia="zh-CN"/>
        </w:rPr>
        <w:t>七</w:t>
      </w:r>
    </w:p>
    <w:p>
      <w:pPr>
        <w:pStyle w:val="10"/>
        <w:spacing w:line="560" w:lineRule="exact"/>
        <w:jc w:val="left"/>
        <w:rPr>
          <w:rFonts w:hint="eastAsia" w:ascii="方正小标宋简体" w:eastAsia="方正小标宋简体" w:cs="方正小标宋简体"/>
          <w:color w:val="000000"/>
          <w:sz w:val="44"/>
          <w:szCs w:val="44"/>
        </w:rPr>
      </w:pPr>
    </w:p>
    <w:p>
      <w:pPr>
        <w:pStyle w:val="10"/>
        <w:spacing w:line="560" w:lineRule="exact"/>
        <w:jc w:val="left"/>
        <w:rPr>
          <w:rFonts w:hint="eastAsia" w:ascii="方正小标宋简体" w:eastAsia="方正小标宋简体" w:cs="方正小标宋简体"/>
          <w:color w:val="000000"/>
          <w:sz w:val="44"/>
          <w:szCs w:val="44"/>
        </w:rPr>
      </w:pPr>
    </w:p>
    <w:p>
      <w:pPr>
        <w:pStyle w:val="10"/>
        <w:spacing w:line="560" w:lineRule="exact"/>
        <w:jc w:val="center"/>
        <w:rPr>
          <w:rFonts w:hint="eastAsia" w:ascii="方正小标宋简体" w:eastAsia="方正小标宋简体" w:cs="方正小标宋简体"/>
          <w:color w:val="000000"/>
          <w:sz w:val="44"/>
          <w:szCs w:val="44"/>
        </w:rPr>
      </w:pPr>
    </w:p>
    <w:p>
      <w:pPr>
        <w:pStyle w:val="10"/>
        <w:spacing w:line="560" w:lineRule="exact"/>
        <w:jc w:val="center"/>
        <w:rPr>
          <w:rFonts w:hint="eastAsia" w:asciiTheme="majorEastAsia" w:hAnsiTheme="majorEastAsia" w:eastAsiaTheme="majorEastAsia" w:cstheme="majorEastAsia"/>
          <w:b/>
          <w:bCs/>
          <w:color w:val="000000"/>
          <w:sz w:val="52"/>
          <w:szCs w:val="52"/>
        </w:rPr>
      </w:pPr>
      <w:r>
        <w:rPr>
          <w:rFonts w:hint="eastAsia" w:asciiTheme="majorEastAsia" w:hAnsiTheme="majorEastAsia" w:eastAsiaTheme="majorEastAsia" w:cstheme="majorEastAsia"/>
          <w:b/>
          <w:bCs/>
          <w:color w:val="000000"/>
          <w:sz w:val="52"/>
          <w:szCs w:val="52"/>
        </w:rPr>
        <w:t>韶关市曲江区2018年财政预算执行</w:t>
      </w:r>
    </w:p>
    <w:p>
      <w:pPr>
        <w:pStyle w:val="10"/>
        <w:spacing w:line="560" w:lineRule="exact"/>
        <w:jc w:val="center"/>
        <w:rPr>
          <w:rFonts w:hint="eastAsia" w:asciiTheme="majorEastAsia" w:hAnsiTheme="majorEastAsia" w:eastAsiaTheme="majorEastAsia" w:cstheme="majorEastAsia"/>
          <w:b/>
          <w:bCs/>
          <w:color w:val="000000"/>
          <w:sz w:val="52"/>
          <w:szCs w:val="52"/>
        </w:rPr>
      </w:pPr>
      <w:r>
        <w:rPr>
          <w:rFonts w:hint="eastAsia" w:asciiTheme="majorEastAsia" w:hAnsiTheme="majorEastAsia" w:eastAsiaTheme="majorEastAsia" w:cstheme="majorEastAsia"/>
          <w:b/>
          <w:bCs/>
          <w:color w:val="000000"/>
          <w:sz w:val="52"/>
          <w:szCs w:val="52"/>
        </w:rPr>
        <w:t>情况和2019年预算草案报告</w:t>
      </w:r>
    </w:p>
    <w:p>
      <w:pPr>
        <w:pStyle w:val="8"/>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_GB2312" w:eastAsia="仿宋_GB2312"/>
          <w:b/>
          <w:bCs/>
          <w:color w:val="000000"/>
          <w:spacing w:val="-10"/>
          <w:kern w:val="0"/>
          <w:sz w:val="32"/>
          <w:szCs w:val="32"/>
        </w:rPr>
      </w:pPr>
    </w:p>
    <w:p>
      <w:pPr>
        <w:pStyle w:val="8"/>
        <w:spacing w:line="560" w:lineRule="exact"/>
        <w:jc w:val="center"/>
        <w:rPr>
          <w:rFonts w:hint="eastAsia" w:ascii="楷体" w:hAnsi="楷体" w:eastAsia="楷体" w:cs="楷体"/>
          <w:b/>
          <w:bCs/>
          <w:color w:val="000000"/>
          <w:spacing w:val="0"/>
          <w:kern w:val="0"/>
          <w:sz w:val="32"/>
          <w:szCs w:val="32"/>
        </w:rPr>
      </w:pPr>
      <w:r>
        <w:rPr>
          <w:rFonts w:hint="eastAsia" w:ascii="楷体" w:hAnsi="楷体" w:eastAsia="楷体" w:cs="楷体"/>
          <w:b/>
          <w:bCs/>
          <w:color w:val="000000"/>
          <w:spacing w:val="0"/>
          <w:kern w:val="0"/>
          <w:sz w:val="32"/>
          <w:szCs w:val="32"/>
        </w:rPr>
        <w:t>——2019年1月25日在韶关市曲江区第十五届</w:t>
      </w:r>
    </w:p>
    <w:p>
      <w:pPr>
        <w:pStyle w:val="8"/>
        <w:spacing w:line="560" w:lineRule="exact"/>
        <w:jc w:val="center"/>
        <w:rPr>
          <w:rFonts w:hint="eastAsia" w:ascii="楷体" w:hAnsi="楷体" w:eastAsia="楷体" w:cs="楷体"/>
          <w:b/>
          <w:bCs/>
          <w:color w:val="000000"/>
          <w:spacing w:val="0"/>
          <w:kern w:val="0"/>
          <w:sz w:val="32"/>
          <w:szCs w:val="32"/>
        </w:rPr>
      </w:pPr>
      <w:r>
        <w:rPr>
          <w:rFonts w:hint="eastAsia" w:ascii="楷体" w:hAnsi="楷体" w:eastAsia="楷体" w:cs="楷体"/>
          <w:b/>
          <w:bCs/>
          <w:color w:val="000000"/>
          <w:spacing w:val="0"/>
          <w:kern w:val="0"/>
          <w:sz w:val="32"/>
          <w:szCs w:val="32"/>
        </w:rPr>
        <w:t>人民代表大会第四次会议上</w:t>
      </w:r>
    </w:p>
    <w:p>
      <w:pPr>
        <w:pStyle w:val="8"/>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eastAsia="仿宋_GB2312"/>
          <w:b/>
          <w:bCs/>
          <w:color w:val="000000"/>
          <w:spacing w:val="-10"/>
          <w:kern w:val="0"/>
          <w:sz w:val="32"/>
          <w:szCs w:val="32"/>
        </w:rPr>
      </w:pPr>
    </w:p>
    <w:p>
      <w:pPr>
        <w:pStyle w:val="9"/>
        <w:spacing w:line="560" w:lineRule="exact"/>
        <w:jc w:val="center"/>
        <w:rPr>
          <w:rFonts w:hint="eastAsia" w:ascii="楷体" w:hAnsi="楷体" w:eastAsia="楷体" w:cs="楷体"/>
          <w:b/>
          <w:bCs/>
          <w:color w:val="000000"/>
          <w:sz w:val="32"/>
          <w:szCs w:val="32"/>
        </w:rPr>
      </w:pPr>
      <w:r>
        <w:rPr>
          <w:rFonts w:hint="eastAsia" w:ascii="楷体" w:hAnsi="楷体" w:eastAsia="楷体" w:cs="楷体"/>
          <w:b/>
          <w:bCs/>
          <w:color w:val="000000"/>
          <w:sz w:val="32"/>
          <w:szCs w:val="32"/>
        </w:rPr>
        <w:t>韶关市曲江区财政局局长  吴东华</w:t>
      </w:r>
    </w:p>
    <w:p>
      <w:pPr>
        <w:shd w:val="clear" w:color="auto" w:fill="FFFFFF"/>
        <w:snapToGrid w:val="0"/>
        <w:spacing w:line="560" w:lineRule="exact"/>
        <w:rPr>
          <w:rFonts w:ascii="仿宋_GB2312" w:eastAsia="仿宋_GB2312"/>
          <w:color w:val="000000"/>
          <w:sz w:val="32"/>
          <w:szCs w:val="32"/>
        </w:rPr>
      </w:pPr>
    </w:p>
    <w:p>
      <w:pPr>
        <w:shd w:val="clear" w:color="auto" w:fill="FFFFFF"/>
        <w:snapToGrid w:val="0"/>
        <w:spacing w:line="560" w:lineRule="exact"/>
        <w:rPr>
          <w:rFonts w:ascii="仿宋_GB2312" w:eastAsia="仿宋_GB2312"/>
          <w:color w:val="000000"/>
          <w:sz w:val="32"/>
          <w:szCs w:val="32"/>
        </w:rPr>
      </w:pPr>
    </w:p>
    <w:p>
      <w:pPr>
        <w:pStyle w:val="9"/>
        <w:keepNext w:val="0"/>
        <w:keepLines w:val="0"/>
        <w:pageBreakBefore w:val="0"/>
        <w:kinsoku/>
        <w:wordWrap/>
        <w:overflowPunct/>
        <w:topLinePunct/>
        <w:autoSpaceDE/>
        <w:autoSpaceDN/>
        <w:bidi w:val="0"/>
        <w:adjustRightInd/>
        <w:spacing w:line="360" w:lineRule="auto"/>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各位代表：</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受区人民政府委托，现将韶关市曲江区</w:t>
      </w:r>
      <w:r>
        <w:rPr>
          <w:rFonts w:ascii="仿宋_GB2312" w:hAnsi="Times New Roman" w:eastAsia="仿宋_GB2312" w:cs="仿宋_GB2312"/>
          <w:color w:val="000000"/>
          <w:sz w:val="32"/>
          <w:szCs w:val="32"/>
        </w:rPr>
        <w:t>2018</w:t>
      </w:r>
      <w:r>
        <w:rPr>
          <w:rFonts w:hint="eastAsia" w:ascii="仿宋_GB2312" w:hAnsi="Times New Roman" w:eastAsia="仿宋_GB2312" w:cs="仿宋_GB2312"/>
          <w:color w:val="000000"/>
          <w:sz w:val="32"/>
          <w:szCs w:val="32"/>
        </w:rPr>
        <w:t>年财政预算执行情况和</w:t>
      </w:r>
      <w:r>
        <w:rPr>
          <w:rFonts w:ascii="仿宋_GB2312" w:hAnsi="Times New Roman" w:eastAsia="仿宋_GB2312" w:cs="仿宋_GB2312"/>
          <w:color w:val="000000"/>
          <w:sz w:val="32"/>
          <w:szCs w:val="32"/>
        </w:rPr>
        <w:t>2019</w:t>
      </w:r>
      <w:r>
        <w:rPr>
          <w:rFonts w:hint="eastAsia" w:ascii="仿宋_GB2312" w:hAnsi="Times New Roman" w:eastAsia="仿宋_GB2312" w:cs="仿宋_GB2312"/>
          <w:color w:val="000000"/>
          <w:sz w:val="32"/>
          <w:szCs w:val="32"/>
        </w:rPr>
        <w:t>年财政预算草案提请区第十五届人民代表大会第四次会议审议。</w:t>
      </w:r>
      <w:r>
        <w:rPr>
          <w:rFonts w:hint="eastAsia" w:ascii="仿宋_GB2312" w:hAnsi="仿宋" w:eastAsia="仿宋_GB2312" w:cs="仿宋_GB2312"/>
          <w:color w:val="000000"/>
          <w:sz w:val="32"/>
          <w:szCs w:val="32"/>
        </w:rPr>
        <w:t>并请区政协委员和其他列席人员提出意见。</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 w:hAnsi="仿宋" w:eastAsia="仿宋" w:cs="Times New Roman"/>
          <w:color w:val="000000"/>
          <w:sz w:val="32"/>
          <w:szCs w:val="32"/>
        </w:rPr>
      </w:pPr>
    </w:p>
    <w:p>
      <w:pPr>
        <w:keepNext w:val="0"/>
        <w:keepLines w:val="0"/>
        <w:pageBreakBefore w:val="0"/>
        <w:kinsoku/>
        <w:wordWrap/>
        <w:overflowPunct/>
        <w:autoSpaceDE/>
        <w:autoSpaceDN/>
        <w:bidi w:val="0"/>
        <w:adjustRightInd/>
        <w:spacing w:line="360" w:lineRule="auto"/>
        <w:jc w:val="center"/>
        <w:textAlignment w:val="auto"/>
        <w:rPr>
          <w:rFonts w:hint="eastAsia" w:ascii="黑体" w:hAnsi="黑体" w:eastAsia="黑体" w:cs="黑体"/>
          <w:b w:val="0"/>
          <w:bCs w:val="0"/>
          <w:color w:val="000000"/>
          <w:sz w:val="44"/>
          <w:szCs w:val="44"/>
        </w:rPr>
      </w:pPr>
      <w:r>
        <w:rPr>
          <w:rFonts w:hint="eastAsia" w:ascii="黑体" w:hAnsi="黑体" w:eastAsia="黑体" w:cs="黑体"/>
          <w:b w:val="0"/>
          <w:bCs w:val="0"/>
          <w:color w:val="000000"/>
          <w:sz w:val="44"/>
          <w:szCs w:val="44"/>
        </w:rPr>
        <w:t>2018年财政预算执行情况</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回顾过去的一年，我区财政部门以习近平新时代中国特色社会主义思想为指导，全面深入贯彻党的十九大精神，坚持稳中求进工作总基调，坚持以提高发展质量和效益为中心，以推进供给侧结构性改革为主线，严格执行区十五届人大三次会议审查批准的预算，认真落实区人大经济工委的审查意见，统筹推进稳增长、促改革、调结构、惠民生、防风险各项工作。预算执行情况良好。</w:t>
      </w:r>
    </w:p>
    <w:p>
      <w:pPr>
        <w:keepNext w:val="0"/>
        <w:keepLines w:val="0"/>
        <w:pageBreakBefore w:val="0"/>
        <w:widowControl/>
        <w:shd w:val="clear" w:color="auto" w:fill="FFFFFF"/>
        <w:kinsoku/>
        <w:wordWrap/>
        <w:overflowPunct/>
        <w:autoSpaceDE/>
        <w:autoSpaceDN/>
        <w:bidi w:val="0"/>
        <w:adjustRightInd/>
        <w:spacing w:line="360" w:lineRule="auto"/>
        <w:ind w:firstLine="640"/>
        <w:jc w:val="both"/>
        <w:textAlignment w:val="auto"/>
        <w:rPr>
          <w:rFonts w:hint="eastAsia" w:ascii="黑体" w:hAnsi="黑体" w:eastAsia="黑体" w:cs="黑体"/>
          <w:b w:val="0"/>
          <w:bCs w:val="0"/>
          <w:color w:val="000000"/>
          <w:kern w:val="0"/>
          <w:sz w:val="32"/>
          <w:szCs w:val="32"/>
        </w:rPr>
      </w:pPr>
      <w:r>
        <w:rPr>
          <w:rFonts w:hint="eastAsia" w:ascii="黑体" w:hAnsi="黑体" w:eastAsia="黑体" w:cs="黑体"/>
          <w:b w:val="0"/>
          <w:bCs w:val="0"/>
          <w:color w:val="000000"/>
          <w:kern w:val="0"/>
          <w:sz w:val="32"/>
          <w:szCs w:val="32"/>
        </w:rPr>
        <w:t>一、预算收支情况</w:t>
      </w:r>
    </w:p>
    <w:p>
      <w:pPr>
        <w:keepNext w:val="0"/>
        <w:keepLines w:val="0"/>
        <w:pageBreakBefore w:val="0"/>
        <w:kinsoku/>
        <w:wordWrap/>
        <w:overflowPunct/>
        <w:autoSpaceDE/>
        <w:autoSpaceDN/>
        <w:bidi w:val="0"/>
        <w:adjustRightInd/>
        <w:spacing w:line="360" w:lineRule="auto"/>
        <w:ind w:firstLine="643" w:firstLineChars="200"/>
        <w:jc w:val="both"/>
        <w:textAlignment w:val="auto"/>
        <w:rPr>
          <w:rFonts w:hint="eastAsia" w:ascii="楷体" w:hAnsi="楷体" w:eastAsia="楷体" w:cs="楷体"/>
          <w:b/>
          <w:bCs/>
          <w:color w:val="000000"/>
          <w:sz w:val="32"/>
          <w:szCs w:val="32"/>
        </w:rPr>
      </w:pPr>
      <w:r>
        <w:rPr>
          <w:rFonts w:hint="eastAsia" w:ascii="楷体" w:hAnsi="楷体" w:eastAsia="楷体" w:cs="楷体"/>
          <w:b/>
          <w:bCs/>
          <w:color w:val="000000"/>
          <w:sz w:val="32"/>
          <w:szCs w:val="32"/>
        </w:rPr>
        <w:t>（一）地方公共预算收支情况</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ascii="仿宋_GB2312" w:hAnsi="Times New Roman" w:eastAsia="仿宋_GB2312" w:cs="仿宋_GB2312"/>
          <w:color w:val="000000"/>
          <w:sz w:val="32"/>
          <w:szCs w:val="32"/>
        </w:rPr>
        <w:t>2018</w:t>
      </w:r>
      <w:r>
        <w:rPr>
          <w:rFonts w:hint="eastAsia" w:ascii="仿宋_GB2312" w:hAnsi="Times New Roman" w:eastAsia="仿宋_GB2312" w:cs="仿宋_GB2312"/>
          <w:color w:val="000000"/>
          <w:sz w:val="32"/>
          <w:szCs w:val="32"/>
        </w:rPr>
        <w:t>年，全区地方公共预算总收入完成</w:t>
      </w:r>
      <w:r>
        <w:rPr>
          <w:rFonts w:ascii="仿宋_GB2312" w:hAnsi="Times New Roman" w:eastAsia="仿宋_GB2312" w:cs="仿宋_GB2312"/>
          <w:color w:val="000000"/>
          <w:sz w:val="32"/>
          <w:szCs w:val="32"/>
        </w:rPr>
        <w:t>275271</w:t>
      </w:r>
      <w:r>
        <w:rPr>
          <w:rFonts w:hint="eastAsia" w:ascii="仿宋_GB2312" w:hAnsi="Times New Roman" w:eastAsia="仿宋_GB2312" w:cs="仿宋_GB2312"/>
          <w:color w:val="000000"/>
          <w:sz w:val="32"/>
          <w:szCs w:val="32"/>
        </w:rPr>
        <w:t>万元，同比减收</w:t>
      </w:r>
      <w:r>
        <w:rPr>
          <w:rFonts w:ascii="仿宋_GB2312" w:hAnsi="Times New Roman" w:eastAsia="仿宋_GB2312" w:cs="仿宋_GB2312"/>
          <w:color w:val="000000"/>
          <w:sz w:val="32"/>
          <w:szCs w:val="32"/>
        </w:rPr>
        <w:t>26850</w:t>
      </w:r>
      <w:r>
        <w:rPr>
          <w:rFonts w:hint="eastAsia" w:ascii="仿宋_GB2312" w:hAnsi="Times New Roman" w:eastAsia="仿宋_GB2312" w:cs="仿宋_GB2312"/>
          <w:color w:val="000000"/>
          <w:sz w:val="32"/>
          <w:szCs w:val="32"/>
        </w:rPr>
        <w:t>万元，减少</w:t>
      </w:r>
      <w:r>
        <w:rPr>
          <w:rFonts w:ascii="仿宋_GB2312" w:hAnsi="Times New Roman" w:eastAsia="仿宋_GB2312" w:cs="仿宋_GB2312"/>
          <w:color w:val="000000"/>
          <w:sz w:val="32"/>
          <w:szCs w:val="32"/>
        </w:rPr>
        <w:t>8.89%</w:t>
      </w:r>
      <w:r>
        <w:rPr>
          <w:rFonts w:hint="eastAsia" w:ascii="仿宋_GB2312" w:hAnsi="Times New Roman" w:eastAsia="仿宋_GB2312" w:cs="仿宋_GB2312"/>
          <w:color w:val="000000"/>
          <w:sz w:val="32"/>
          <w:szCs w:val="32"/>
        </w:rPr>
        <w:t>。全区地方公共预算总支出完成</w:t>
      </w:r>
      <w:r>
        <w:rPr>
          <w:rFonts w:ascii="仿宋_GB2312" w:hAnsi="Times New Roman" w:eastAsia="仿宋_GB2312" w:cs="仿宋_GB2312"/>
          <w:color w:val="000000"/>
          <w:sz w:val="32"/>
          <w:szCs w:val="32"/>
        </w:rPr>
        <w:t>252129</w:t>
      </w:r>
      <w:r>
        <w:rPr>
          <w:rFonts w:hint="eastAsia" w:ascii="仿宋_GB2312" w:hAnsi="Times New Roman" w:eastAsia="仿宋_GB2312" w:cs="仿宋_GB2312"/>
          <w:color w:val="000000"/>
          <w:sz w:val="32"/>
          <w:szCs w:val="32"/>
        </w:rPr>
        <w:t>万元，同比减支</w:t>
      </w:r>
      <w:r>
        <w:rPr>
          <w:rFonts w:ascii="仿宋_GB2312" w:hAnsi="Times New Roman" w:eastAsia="仿宋_GB2312" w:cs="仿宋_GB2312"/>
          <w:color w:val="000000"/>
          <w:sz w:val="32"/>
          <w:szCs w:val="32"/>
        </w:rPr>
        <w:t>17508</w:t>
      </w:r>
      <w:r>
        <w:rPr>
          <w:rFonts w:hint="eastAsia" w:ascii="仿宋_GB2312" w:hAnsi="Times New Roman" w:eastAsia="仿宋_GB2312" w:cs="仿宋_GB2312"/>
          <w:color w:val="000000"/>
          <w:sz w:val="32"/>
          <w:szCs w:val="32"/>
        </w:rPr>
        <w:t>万元，减少</w:t>
      </w:r>
      <w:r>
        <w:rPr>
          <w:rFonts w:ascii="仿宋_GB2312" w:hAnsi="Times New Roman" w:eastAsia="仿宋_GB2312" w:cs="仿宋_GB2312"/>
          <w:color w:val="000000"/>
          <w:sz w:val="32"/>
          <w:szCs w:val="32"/>
        </w:rPr>
        <w:t>6.49</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3" w:firstLineChars="200"/>
        <w:jc w:val="both"/>
        <w:textAlignment w:val="auto"/>
        <w:rPr>
          <w:rFonts w:ascii="仿宋_GB2312" w:hAnsi="Times New Roman" w:eastAsia="仿宋_GB2312" w:cs="Times New Roman"/>
          <w:b/>
          <w:bCs/>
          <w:color w:val="000000"/>
          <w:sz w:val="32"/>
          <w:szCs w:val="32"/>
        </w:rPr>
      </w:pPr>
      <w:r>
        <w:rPr>
          <w:rFonts w:ascii="仿宋_GB2312" w:hAnsi="Times New Roman" w:eastAsia="仿宋_GB2312" w:cs="仿宋_GB2312"/>
          <w:b/>
          <w:bCs/>
          <w:color w:val="000000"/>
          <w:sz w:val="32"/>
          <w:szCs w:val="32"/>
        </w:rPr>
        <w:t>1.</w:t>
      </w:r>
      <w:r>
        <w:rPr>
          <w:rFonts w:hint="eastAsia" w:ascii="仿宋_GB2312" w:hAnsi="Times New Roman" w:eastAsia="仿宋_GB2312" w:cs="仿宋_GB2312"/>
          <w:b/>
          <w:bCs/>
          <w:color w:val="000000"/>
          <w:sz w:val="32"/>
          <w:szCs w:val="32"/>
        </w:rPr>
        <w:t>一般公共预算收入</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一般公共预算收入完成</w:t>
      </w:r>
      <w:r>
        <w:rPr>
          <w:rFonts w:ascii="仿宋_GB2312" w:hAnsi="Times New Roman" w:eastAsia="仿宋_GB2312" w:cs="仿宋_GB2312"/>
          <w:color w:val="000000"/>
          <w:sz w:val="32"/>
          <w:szCs w:val="32"/>
        </w:rPr>
        <w:t>94556</w:t>
      </w:r>
      <w:r>
        <w:rPr>
          <w:rFonts w:hint="eastAsia" w:ascii="仿宋_GB2312" w:hAnsi="Times New Roman" w:eastAsia="仿宋_GB2312" w:cs="仿宋_GB2312"/>
          <w:color w:val="000000"/>
          <w:sz w:val="32"/>
          <w:szCs w:val="32"/>
        </w:rPr>
        <w:t>万元，同比增收</w:t>
      </w:r>
      <w:r>
        <w:rPr>
          <w:rFonts w:ascii="仿宋_GB2312" w:hAnsi="Times New Roman" w:eastAsia="仿宋_GB2312" w:cs="仿宋_GB2312"/>
          <w:color w:val="000000"/>
          <w:sz w:val="32"/>
          <w:szCs w:val="32"/>
        </w:rPr>
        <w:t>9537</w:t>
      </w:r>
      <w:r>
        <w:rPr>
          <w:rFonts w:hint="eastAsia" w:ascii="仿宋_GB2312" w:hAnsi="Times New Roman" w:eastAsia="仿宋_GB2312" w:cs="仿宋_GB2312"/>
          <w:color w:val="000000"/>
          <w:sz w:val="32"/>
          <w:szCs w:val="32"/>
        </w:rPr>
        <w:t>万元，增长</w:t>
      </w:r>
      <w:r>
        <w:rPr>
          <w:rFonts w:ascii="仿宋_GB2312" w:hAnsi="Times New Roman" w:eastAsia="仿宋_GB2312" w:cs="仿宋_GB2312"/>
          <w:color w:val="000000"/>
          <w:sz w:val="32"/>
          <w:szCs w:val="32"/>
        </w:rPr>
        <w:t>11.22%</w:t>
      </w:r>
      <w:r>
        <w:rPr>
          <w:rFonts w:hint="eastAsia" w:ascii="仿宋_GB2312" w:hAnsi="Times New Roman" w:eastAsia="仿宋_GB2312" w:cs="仿宋_GB2312"/>
          <w:color w:val="000000"/>
          <w:sz w:val="32"/>
          <w:szCs w:val="32"/>
        </w:rPr>
        <w:t>，完成调整预算的</w:t>
      </w:r>
      <w:r>
        <w:rPr>
          <w:rFonts w:ascii="仿宋_GB2312" w:hAnsi="Times New Roman" w:eastAsia="仿宋_GB2312" w:cs="仿宋_GB2312"/>
          <w:color w:val="000000"/>
          <w:sz w:val="32"/>
          <w:szCs w:val="32"/>
        </w:rPr>
        <w:t>102.98%</w:t>
      </w:r>
      <w:r>
        <w:rPr>
          <w:rFonts w:hint="eastAsia" w:ascii="仿宋_GB2312" w:hAnsi="Times New Roman" w:eastAsia="仿宋_GB2312" w:cs="仿宋_GB2312"/>
          <w:color w:val="000000"/>
          <w:sz w:val="32"/>
          <w:szCs w:val="32"/>
        </w:rPr>
        <w:t>，其中：税务部门完成</w:t>
      </w:r>
      <w:r>
        <w:rPr>
          <w:rFonts w:ascii="仿宋_GB2312" w:hAnsi="Times New Roman" w:eastAsia="仿宋_GB2312" w:cs="仿宋_GB2312"/>
          <w:color w:val="000000"/>
          <w:sz w:val="32"/>
          <w:szCs w:val="32"/>
        </w:rPr>
        <w:t>64858</w:t>
      </w:r>
      <w:r>
        <w:rPr>
          <w:rFonts w:hint="eastAsia" w:ascii="仿宋_GB2312" w:hAnsi="Times New Roman" w:eastAsia="仿宋_GB2312" w:cs="仿宋_GB2312"/>
          <w:color w:val="000000"/>
          <w:sz w:val="32"/>
          <w:szCs w:val="32"/>
        </w:rPr>
        <w:t>万元，同比增收</w:t>
      </w:r>
      <w:r>
        <w:rPr>
          <w:rFonts w:ascii="仿宋_GB2312" w:hAnsi="Times New Roman" w:eastAsia="仿宋_GB2312" w:cs="仿宋_GB2312"/>
          <w:color w:val="000000"/>
          <w:sz w:val="32"/>
          <w:szCs w:val="32"/>
        </w:rPr>
        <w:t>9252</w:t>
      </w:r>
      <w:r>
        <w:rPr>
          <w:rFonts w:hint="eastAsia" w:ascii="仿宋_GB2312" w:hAnsi="Times New Roman" w:eastAsia="仿宋_GB2312" w:cs="仿宋_GB2312"/>
          <w:color w:val="000000"/>
          <w:sz w:val="32"/>
          <w:szCs w:val="32"/>
        </w:rPr>
        <w:t>万元，增长</w:t>
      </w:r>
      <w:r>
        <w:rPr>
          <w:rFonts w:ascii="仿宋_GB2312" w:hAnsi="Times New Roman" w:eastAsia="仿宋_GB2312" w:cs="仿宋_GB2312"/>
          <w:color w:val="000000"/>
          <w:sz w:val="32"/>
          <w:szCs w:val="32"/>
        </w:rPr>
        <w:t>16.64%</w:t>
      </w:r>
      <w:r>
        <w:rPr>
          <w:rFonts w:hint="eastAsia" w:ascii="仿宋_GB2312" w:hAnsi="Times New Roman" w:eastAsia="仿宋_GB2312" w:cs="仿宋_GB2312"/>
          <w:color w:val="000000"/>
          <w:sz w:val="32"/>
          <w:szCs w:val="32"/>
        </w:rPr>
        <w:t>；财政部门完成</w:t>
      </w:r>
      <w:r>
        <w:rPr>
          <w:rFonts w:ascii="仿宋_GB2312" w:hAnsi="Times New Roman" w:eastAsia="仿宋_GB2312" w:cs="仿宋_GB2312"/>
          <w:color w:val="000000"/>
          <w:sz w:val="32"/>
          <w:szCs w:val="32"/>
        </w:rPr>
        <w:t>29698</w:t>
      </w:r>
      <w:r>
        <w:rPr>
          <w:rFonts w:hint="eastAsia" w:ascii="仿宋_GB2312" w:hAnsi="Times New Roman" w:eastAsia="仿宋_GB2312" w:cs="仿宋_GB2312"/>
          <w:color w:val="000000"/>
          <w:sz w:val="32"/>
          <w:szCs w:val="32"/>
        </w:rPr>
        <w:t>万元，同比增收</w:t>
      </w:r>
      <w:r>
        <w:rPr>
          <w:rFonts w:ascii="仿宋_GB2312" w:hAnsi="Times New Roman" w:eastAsia="仿宋_GB2312" w:cs="仿宋_GB2312"/>
          <w:color w:val="000000"/>
          <w:sz w:val="32"/>
          <w:szCs w:val="32"/>
        </w:rPr>
        <w:t>285</w:t>
      </w:r>
      <w:r>
        <w:rPr>
          <w:rFonts w:hint="eastAsia" w:ascii="仿宋_GB2312" w:hAnsi="Times New Roman" w:eastAsia="仿宋_GB2312" w:cs="仿宋_GB2312"/>
          <w:color w:val="000000"/>
          <w:sz w:val="32"/>
          <w:szCs w:val="32"/>
        </w:rPr>
        <w:t>万元，增长</w:t>
      </w:r>
      <w:r>
        <w:rPr>
          <w:rFonts w:ascii="仿宋_GB2312" w:hAnsi="Times New Roman" w:eastAsia="仿宋_GB2312" w:cs="仿宋_GB2312"/>
          <w:color w:val="000000"/>
          <w:sz w:val="32"/>
          <w:szCs w:val="32"/>
        </w:rPr>
        <w:t>0.97%</w:t>
      </w:r>
      <w:r>
        <w:rPr>
          <w:rFonts w:hint="eastAsia" w:ascii="仿宋_GB2312" w:hAnsi="Times New Roman" w:eastAsia="仿宋_GB2312" w:cs="仿宋_GB2312"/>
          <w:color w:val="000000"/>
          <w:sz w:val="32"/>
          <w:szCs w:val="32"/>
        </w:rPr>
        <w:t>。税收收入</w:t>
      </w:r>
      <w:r>
        <w:rPr>
          <w:rFonts w:ascii="仿宋_GB2312" w:hAnsi="Times New Roman" w:eastAsia="仿宋_GB2312" w:cs="仿宋_GB2312"/>
          <w:color w:val="000000"/>
          <w:sz w:val="32"/>
          <w:szCs w:val="32"/>
        </w:rPr>
        <w:t>60036</w:t>
      </w:r>
      <w:r>
        <w:rPr>
          <w:rFonts w:hint="eastAsia" w:ascii="仿宋_GB2312" w:hAnsi="Times New Roman" w:eastAsia="仿宋_GB2312" w:cs="仿宋_GB2312"/>
          <w:color w:val="000000"/>
          <w:sz w:val="32"/>
          <w:szCs w:val="32"/>
        </w:rPr>
        <w:t>万元，同比增收</w:t>
      </w:r>
      <w:r>
        <w:rPr>
          <w:rFonts w:ascii="仿宋_GB2312" w:hAnsi="Times New Roman" w:eastAsia="仿宋_GB2312" w:cs="仿宋_GB2312"/>
          <w:color w:val="000000"/>
          <w:sz w:val="32"/>
          <w:szCs w:val="32"/>
        </w:rPr>
        <w:t>7576</w:t>
      </w:r>
      <w:r>
        <w:rPr>
          <w:rFonts w:hint="eastAsia" w:ascii="仿宋_GB2312" w:hAnsi="Times New Roman" w:eastAsia="仿宋_GB2312" w:cs="仿宋_GB2312"/>
          <w:color w:val="000000"/>
          <w:sz w:val="32"/>
          <w:szCs w:val="32"/>
        </w:rPr>
        <w:t>万元，增长</w:t>
      </w:r>
      <w:r>
        <w:rPr>
          <w:rFonts w:ascii="仿宋_GB2312" w:hAnsi="Times New Roman" w:eastAsia="仿宋_GB2312" w:cs="仿宋_GB2312"/>
          <w:color w:val="000000"/>
          <w:sz w:val="32"/>
          <w:szCs w:val="32"/>
        </w:rPr>
        <w:t>14.44%</w:t>
      </w:r>
      <w:r>
        <w:rPr>
          <w:rFonts w:hint="eastAsia" w:ascii="仿宋_GB2312" w:hAnsi="Times New Roman" w:eastAsia="仿宋_GB2312" w:cs="仿宋_GB2312"/>
          <w:color w:val="000000"/>
          <w:sz w:val="32"/>
          <w:szCs w:val="32"/>
        </w:rPr>
        <w:t>，占比为</w:t>
      </w:r>
      <w:r>
        <w:rPr>
          <w:rFonts w:ascii="仿宋_GB2312" w:hAnsi="Times New Roman" w:eastAsia="仿宋_GB2312" w:cs="仿宋_GB2312"/>
          <w:color w:val="000000"/>
          <w:sz w:val="32"/>
          <w:szCs w:val="32"/>
        </w:rPr>
        <w:t>63.49%</w:t>
      </w:r>
      <w:r>
        <w:rPr>
          <w:rFonts w:hint="eastAsia" w:ascii="仿宋_GB2312" w:hAnsi="Times New Roman" w:eastAsia="仿宋_GB2312" w:cs="仿宋_GB2312"/>
          <w:color w:val="000000"/>
          <w:sz w:val="32"/>
          <w:szCs w:val="32"/>
        </w:rPr>
        <w:t>。非税收入</w:t>
      </w:r>
      <w:r>
        <w:rPr>
          <w:rFonts w:ascii="仿宋_GB2312" w:hAnsi="Times New Roman" w:eastAsia="仿宋_GB2312" w:cs="仿宋_GB2312"/>
          <w:color w:val="000000"/>
          <w:sz w:val="32"/>
          <w:szCs w:val="32"/>
        </w:rPr>
        <w:t>34520</w:t>
      </w:r>
      <w:r>
        <w:rPr>
          <w:rFonts w:hint="eastAsia" w:ascii="仿宋_GB2312" w:hAnsi="Times New Roman" w:eastAsia="仿宋_GB2312" w:cs="仿宋_GB2312"/>
          <w:color w:val="000000"/>
          <w:sz w:val="32"/>
          <w:szCs w:val="32"/>
        </w:rPr>
        <w:t>万元，同比增收</w:t>
      </w:r>
      <w:r>
        <w:rPr>
          <w:rFonts w:ascii="仿宋_GB2312" w:hAnsi="Times New Roman" w:eastAsia="仿宋_GB2312" w:cs="仿宋_GB2312"/>
          <w:color w:val="000000"/>
          <w:sz w:val="32"/>
          <w:szCs w:val="32"/>
        </w:rPr>
        <w:t>1961</w:t>
      </w:r>
      <w:r>
        <w:rPr>
          <w:rFonts w:hint="eastAsia" w:ascii="仿宋_GB2312" w:hAnsi="Times New Roman" w:eastAsia="仿宋_GB2312" w:cs="仿宋_GB2312"/>
          <w:color w:val="000000"/>
          <w:sz w:val="32"/>
          <w:szCs w:val="32"/>
        </w:rPr>
        <w:t>万元，增长</w:t>
      </w:r>
      <w:r>
        <w:rPr>
          <w:rFonts w:ascii="仿宋_GB2312" w:hAnsi="Times New Roman" w:eastAsia="仿宋_GB2312" w:cs="仿宋_GB2312"/>
          <w:color w:val="000000"/>
          <w:sz w:val="32"/>
          <w:szCs w:val="32"/>
        </w:rPr>
        <w:t>6.02%</w:t>
      </w:r>
      <w:r>
        <w:rPr>
          <w:rFonts w:hint="eastAsia" w:ascii="仿宋_GB2312" w:hAnsi="Times New Roman" w:eastAsia="仿宋_GB2312" w:cs="仿宋_GB2312"/>
          <w:color w:val="000000"/>
          <w:sz w:val="32"/>
          <w:szCs w:val="32"/>
        </w:rPr>
        <w:t>，占比为</w:t>
      </w:r>
      <w:r>
        <w:rPr>
          <w:rFonts w:ascii="仿宋_GB2312" w:hAnsi="Times New Roman" w:eastAsia="仿宋_GB2312" w:cs="仿宋_GB2312"/>
          <w:color w:val="000000"/>
          <w:sz w:val="32"/>
          <w:szCs w:val="32"/>
        </w:rPr>
        <w:t>36.51%</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调入收入</w:t>
      </w:r>
      <w:r>
        <w:rPr>
          <w:rFonts w:ascii="仿宋_GB2312" w:hAnsi="Times New Roman" w:eastAsia="仿宋_GB2312" w:cs="仿宋_GB2312"/>
          <w:color w:val="000000"/>
          <w:sz w:val="32"/>
          <w:szCs w:val="32"/>
        </w:rPr>
        <w:t>13291</w:t>
      </w:r>
      <w:r>
        <w:rPr>
          <w:rFonts w:hint="eastAsia" w:ascii="仿宋_GB2312" w:hAnsi="Times New Roman" w:eastAsia="仿宋_GB2312" w:cs="仿宋_GB2312"/>
          <w:color w:val="000000"/>
          <w:sz w:val="32"/>
          <w:szCs w:val="32"/>
        </w:rPr>
        <w:t>万元。一是根据《预算法》规定，将</w:t>
      </w:r>
      <w:r>
        <w:rPr>
          <w:rFonts w:ascii="仿宋_GB2312" w:hAnsi="Times New Roman" w:eastAsia="仿宋_GB2312" w:cs="仿宋_GB2312"/>
          <w:color w:val="000000"/>
          <w:sz w:val="32"/>
          <w:szCs w:val="32"/>
        </w:rPr>
        <w:t>2017</w:t>
      </w:r>
      <w:r>
        <w:rPr>
          <w:rFonts w:hint="eastAsia" w:ascii="仿宋_GB2312" w:hAnsi="Times New Roman" w:eastAsia="仿宋_GB2312" w:cs="仿宋_GB2312"/>
          <w:color w:val="000000"/>
          <w:sz w:val="32"/>
          <w:szCs w:val="32"/>
        </w:rPr>
        <w:t>年净结余资金</w:t>
      </w:r>
      <w:r>
        <w:rPr>
          <w:rFonts w:ascii="仿宋_GB2312" w:hAnsi="Times New Roman" w:eastAsia="仿宋_GB2312" w:cs="仿宋_GB2312"/>
          <w:color w:val="000000"/>
          <w:sz w:val="32"/>
          <w:szCs w:val="32"/>
        </w:rPr>
        <w:t>8077</w:t>
      </w:r>
      <w:r>
        <w:rPr>
          <w:rFonts w:hint="eastAsia" w:ascii="仿宋_GB2312" w:hAnsi="Times New Roman" w:eastAsia="仿宋_GB2312" w:cs="仿宋_GB2312"/>
          <w:color w:val="000000"/>
          <w:sz w:val="32"/>
          <w:szCs w:val="32"/>
        </w:rPr>
        <w:t>万元调入预算稳定调节基金。</w:t>
      </w:r>
      <w:r>
        <w:rPr>
          <w:rFonts w:ascii="仿宋_GB2312" w:hAnsi="Times New Roman" w:eastAsia="仿宋_GB2312" w:cs="仿宋_GB2312"/>
          <w:color w:val="000000"/>
          <w:sz w:val="32"/>
          <w:szCs w:val="32"/>
        </w:rPr>
        <w:t>2018</w:t>
      </w:r>
      <w:r>
        <w:rPr>
          <w:rFonts w:hint="eastAsia" w:ascii="仿宋_GB2312" w:hAnsi="Times New Roman" w:eastAsia="仿宋_GB2312" w:cs="仿宋_GB2312"/>
          <w:color w:val="000000"/>
          <w:sz w:val="32"/>
          <w:szCs w:val="32"/>
        </w:rPr>
        <w:t>年随着支出刚性增长，需动用预算稳定调节基金，用于平衡年度预算，因此列入调入收入中的动用预算稳定调节基金科目。二是政府性基金预算调入资金</w:t>
      </w:r>
      <w:r>
        <w:rPr>
          <w:rFonts w:ascii="仿宋_GB2312" w:hAnsi="Times New Roman" w:eastAsia="仿宋_GB2312" w:cs="仿宋_GB2312"/>
          <w:color w:val="000000"/>
          <w:sz w:val="32"/>
          <w:szCs w:val="32"/>
        </w:rPr>
        <w:t>4722</w:t>
      </w:r>
      <w:r>
        <w:rPr>
          <w:rFonts w:hint="eastAsia" w:ascii="仿宋_GB2312" w:hAnsi="Times New Roman" w:eastAsia="仿宋_GB2312" w:cs="仿宋_GB2312"/>
          <w:color w:val="000000"/>
          <w:sz w:val="32"/>
          <w:szCs w:val="32"/>
        </w:rPr>
        <w:t>万元。三是国有资本经营预算调入资金</w:t>
      </w:r>
      <w:r>
        <w:rPr>
          <w:rFonts w:ascii="仿宋_GB2312" w:hAnsi="Times New Roman" w:eastAsia="仿宋_GB2312" w:cs="仿宋_GB2312"/>
          <w:color w:val="000000"/>
          <w:sz w:val="32"/>
          <w:szCs w:val="32"/>
        </w:rPr>
        <w:t>492</w:t>
      </w:r>
      <w:r>
        <w:rPr>
          <w:rFonts w:hint="eastAsia" w:ascii="仿宋_GB2312" w:hAnsi="Times New Roman" w:eastAsia="仿宋_GB2312" w:cs="仿宋_GB2312"/>
          <w:color w:val="000000"/>
          <w:sz w:val="32"/>
          <w:szCs w:val="32"/>
        </w:rPr>
        <w:t>万元。</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省、市各项戴帽补助收入</w:t>
      </w:r>
      <w:r>
        <w:rPr>
          <w:rFonts w:ascii="仿宋_GB2312" w:hAnsi="Times New Roman" w:eastAsia="仿宋_GB2312" w:cs="仿宋_GB2312"/>
          <w:color w:val="000000"/>
          <w:sz w:val="32"/>
          <w:szCs w:val="32"/>
        </w:rPr>
        <w:t>39158</w:t>
      </w:r>
      <w:r>
        <w:rPr>
          <w:rFonts w:hint="eastAsia" w:ascii="仿宋_GB2312" w:hAnsi="Times New Roman" w:eastAsia="仿宋_GB2312" w:cs="仿宋_GB2312"/>
          <w:color w:val="000000"/>
          <w:sz w:val="32"/>
          <w:szCs w:val="32"/>
        </w:rPr>
        <w:t>万元，同比减收</w:t>
      </w:r>
      <w:r>
        <w:rPr>
          <w:rFonts w:ascii="仿宋_GB2312" w:hAnsi="Times New Roman" w:eastAsia="仿宋_GB2312" w:cs="仿宋_GB2312"/>
          <w:color w:val="000000"/>
          <w:sz w:val="32"/>
          <w:szCs w:val="32"/>
        </w:rPr>
        <w:t>5784</w:t>
      </w:r>
      <w:r>
        <w:rPr>
          <w:rFonts w:hint="eastAsia" w:ascii="仿宋_GB2312" w:hAnsi="Times New Roman" w:eastAsia="仿宋_GB2312" w:cs="仿宋_GB2312"/>
          <w:color w:val="000000"/>
          <w:sz w:val="32"/>
          <w:szCs w:val="32"/>
        </w:rPr>
        <w:t>万元，减少</w:t>
      </w:r>
      <w:r>
        <w:rPr>
          <w:rFonts w:ascii="仿宋_GB2312" w:hAnsi="Times New Roman" w:eastAsia="仿宋_GB2312" w:cs="仿宋_GB2312"/>
          <w:color w:val="000000"/>
          <w:sz w:val="32"/>
          <w:szCs w:val="32"/>
        </w:rPr>
        <w:t>12.87%</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省、市专项补助收入</w:t>
      </w:r>
      <w:r>
        <w:rPr>
          <w:rFonts w:ascii="仿宋_GB2312" w:hAnsi="Times New Roman" w:eastAsia="仿宋_GB2312" w:cs="仿宋_GB2312"/>
          <w:color w:val="000000"/>
          <w:sz w:val="32"/>
          <w:szCs w:val="32"/>
        </w:rPr>
        <w:t>99260</w:t>
      </w:r>
      <w:r>
        <w:rPr>
          <w:rFonts w:hint="eastAsia" w:ascii="仿宋_GB2312" w:hAnsi="Times New Roman" w:eastAsia="仿宋_GB2312" w:cs="仿宋_GB2312"/>
          <w:color w:val="000000"/>
          <w:sz w:val="32"/>
          <w:szCs w:val="32"/>
        </w:rPr>
        <w:t>万元，同比增收</w:t>
      </w:r>
      <w:r>
        <w:rPr>
          <w:rFonts w:ascii="仿宋_GB2312" w:hAnsi="Times New Roman" w:eastAsia="仿宋_GB2312" w:cs="仿宋_GB2312"/>
          <w:color w:val="000000"/>
          <w:sz w:val="32"/>
          <w:szCs w:val="32"/>
        </w:rPr>
        <w:t>21853</w:t>
      </w:r>
      <w:r>
        <w:rPr>
          <w:rFonts w:hint="eastAsia" w:ascii="仿宋_GB2312" w:hAnsi="Times New Roman" w:eastAsia="仿宋_GB2312" w:cs="仿宋_GB2312"/>
          <w:color w:val="000000"/>
          <w:sz w:val="32"/>
          <w:szCs w:val="32"/>
        </w:rPr>
        <w:t>万元，增长</w:t>
      </w:r>
      <w:r>
        <w:rPr>
          <w:rFonts w:ascii="仿宋_GB2312" w:hAnsi="Times New Roman" w:eastAsia="仿宋_GB2312" w:cs="仿宋_GB2312"/>
          <w:color w:val="000000"/>
          <w:sz w:val="32"/>
          <w:szCs w:val="32"/>
        </w:rPr>
        <w:t>28.23%</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新增债券收入</w:t>
      </w:r>
      <w:r>
        <w:rPr>
          <w:rFonts w:ascii="仿宋_GB2312" w:hAnsi="Times New Roman" w:eastAsia="仿宋_GB2312" w:cs="仿宋_GB2312"/>
          <w:color w:val="000000"/>
          <w:sz w:val="32"/>
          <w:szCs w:val="32"/>
        </w:rPr>
        <w:t>3000</w:t>
      </w:r>
      <w:r>
        <w:rPr>
          <w:rFonts w:hint="eastAsia" w:ascii="仿宋_GB2312" w:hAnsi="Times New Roman" w:eastAsia="仿宋_GB2312" w:cs="仿宋_GB2312"/>
          <w:color w:val="000000"/>
          <w:sz w:val="32"/>
          <w:szCs w:val="32"/>
        </w:rPr>
        <w:t>万元，同比减少</w:t>
      </w:r>
      <w:r>
        <w:rPr>
          <w:rFonts w:ascii="仿宋_GB2312" w:hAnsi="Times New Roman" w:eastAsia="仿宋_GB2312" w:cs="仿宋_GB2312"/>
          <w:color w:val="000000"/>
          <w:sz w:val="32"/>
          <w:szCs w:val="32"/>
        </w:rPr>
        <w:t>32000</w:t>
      </w:r>
      <w:r>
        <w:rPr>
          <w:rFonts w:hint="eastAsia" w:ascii="仿宋_GB2312" w:hAnsi="Times New Roman" w:eastAsia="仿宋_GB2312" w:cs="仿宋_GB2312"/>
          <w:color w:val="000000"/>
          <w:sz w:val="32"/>
          <w:szCs w:val="32"/>
        </w:rPr>
        <w:t>万元，减少</w:t>
      </w:r>
      <w:r>
        <w:rPr>
          <w:rFonts w:ascii="仿宋_GB2312" w:hAnsi="Times New Roman" w:eastAsia="仿宋_GB2312" w:cs="仿宋_GB2312"/>
          <w:color w:val="000000"/>
          <w:sz w:val="32"/>
          <w:szCs w:val="32"/>
        </w:rPr>
        <w:t>91.43%</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地方政府一般债券转贷收入</w:t>
      </w:r>
      <w:r>
        <w:rPr>
          <w:rFonts w:ascii="仿宋_GB2312" w:hAnsi="Times New Roman" w:eastAsia="仿宋_GB2312" w:cs="仿宋_GB2312"/>
          <w:color w:val="000000"/>
          <w:sz w:val="32"/>
          <w:szCs w:val="32"/>
        </w:rPr>
        <w:t>2814</w:t>
      </w:r>
      <w:r>
        <w:rPr>
          <w:rFonts w:hint="eastAsia" w:ascii="仿宋_GB2312" w:hAnsi="Times New Roman" w:eastAsia="仿宋_GB2312" w:cs="仿宋_GB2312"/>
          <w:color w:val="000000"/>
          <w:sz w:val="32"/>
          <w:szCs w:val="32"/>
        </w:rPr>
        <w:t>万元。</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上级收回置换债券资金</w:t>
      </w:r>
      <w:r>
        <w:rPr>
          <w:rFonts w:ascii="仿宋_GB2312" w:hAnsi="Times New Roman" w:eastAsia="仿宋_GB2312" w:cs="仿宋_GB2312"/>
          <w:color w:val="000000"/>
          <w:sz w:val="32"/>
          <w:szCs w:val="32"/>
        </w:rPr>
        <w:t>1215</w:t>
      </w:r>
      <w:r>
        <w:rPr>
          <w:rFonts w:hint="eastAsia" w:ascii="仿宋_GB2312" w:hAnsi="Times New Roman" w:eastAsia="仿宋_GB2312" w:cs="仿宋_GB2312"/>
          <w:color w:val="000000"/>
          <w:sz w:val="32"/>
          <w:szCs w:val="32"/>
        </w:rPr>
        <w:t>万元（以负数反映）。</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上年结余</w:t>
      </w:r>
      <w:r>
        <w:rPr>
          <w:rFonts w:ascii="仿宋_GB2312" w:hAnsi="Times New Roman" w:eastAsia="仿宋_GB2312" w:cs="仿宋_GB2312"/>
          <w:color w:val="000000"/>
          <w:sz w:val="32"/>
          <w:szCs w:val="32"/>
        </w:rPr>
        <w:t>24407</w:t>
      </w:r>
      <w:r>
        <w:rPr>
          <w:rFonts w:hint="eastAsia" w:ascii="仿宋_GB2312" w:hAnsi="Times New Roman" w:eastAsia="仿宋_GB2312" w:cs="仿宋_GB2312"/>
          <w:color w:val="000000"/>
          <w:sz w:val="32"/>
          <w:szCs w:val="32"/>
        </w:rPr>
        <w:t>万元。</w:t>
      </w:r>
    </w:p>
    <w:p>
      <w:pPr>
        <w:pStyle w:val="9"/>
        <w:keepNext w:val="0"/>
        <w:keepLines w:val="0"/>
        <w:pageBreakBefore w:val="0"/>
        <w:kinsoku/>
        <w:wordWrap/>
        <w:overflowPunct/>
        <w:topLinePunct/>
        <w:autoSpaceDE/>
        <w:autoSpaceDN/>
        <w:bidi w:val="0"/>
        <w:adjustRightInd/>
        <w:spacing w:line="360" w:lineRule="auto"/>
        <w:ind w:firstLine="643" w:firstLineChars="200"/>
        <w:jc w:val="both"/>
        <w:textAlignment w:val="auto"/>
        <w:rPr>
          <w:rFonts w:ascii="仿宋_GB2312" w:hAnsi="Times New Roman" w:eastAsia="仿宋_GB2312" w:cs="Times New Roman"/>
          <w:b/>
          <w:bCs/>
          <w:color w:val="000000"/>
          <w:sz w:val="32"/>
          <w:szCs w:val="32"/>
        </w:rPr>
      </w:pPr>
      <w:r>
        <w:rPr>
          <w:rFonts w:ascii="仿宋_GB2312" w:hAnsi="Times New Roman" w:eastAsia="仿宋_GB2312" w:cs="仿宋_GB2312"/>
          <w:b/>
          <w:bCs/>
          <w:color w:val="000000"/>
          <w:sz w:val="32"/>
          <w:szCs w:val="32"/>
        </w:rPr>
        <w:t>2.</w:t>
      </w:r>
      <w:r>
        <w:rPr>
          <w:rFonts w:hint="eastAsia" w:ascii="仿宋_GB2312" w:hAnsi="Times New Roman" w:eastAsia="仿宋_GB2312" w:cs="仿宋_GB2312"/>
          <w:b/>
          <w:bCs/>
          <w:color w:val="000000"/>
          <w:sz w:val="32"/>
          <w:szCs w:val="32"/>
        </w:rPr>
        <w:t>一般公共预算支出</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一般公共预算支出完成</w:t>
      </w:r>
      <w:r>
        <w:rPr>
          <w:rFonts w:ascii="仿宋_GB2312" w:hAnsi="Times New Roman" w:eastAsia="仿宋_GB2312" w:cs="仿宋_GB2312"/>
          <w:color w:val="000000"/>
          <w:sz w:val="32"/>
          <w:szCs w:val="32"/>
        </w:rPr>
        <w:t>234264</w:t>
      </w:r>
      <w:r>
        <w:rPr>
          <w:rFonts w:hint="eastAsia" w:ascii="仿宋_GB2312" w:hAnsi="Times New Roman" w:eastAsia="仿宋_GB2312" w:cs="仿宋_GB2312"/>
          <w:color w:val="000000"/>
          <w:sz w:val="32"/>
          <w:szCs w:val="32"/>
        </w:rPr>
        <w:t>万元，同比增支</w:t>
      </w:r>
      <w:r>
        <w:rPr>
          <w:rFonts w:ascii="仿宋_GB2312" w:hAnsi="Times New Roman" w:eastAsia="仿宋_GB2312" w:cs="仿宋_GB2312"/>
          <w:color w:val="000000"/>
          <w:sz w:val="32"/>
          <w:szCs w:val="32"/>
        </w:rPr>
        <w:t>16188</w:t>
      </w:r>
      <w:r>
        <w:rPr>
          <w:rFonts w:hint="eastAsia" w:ascii="仿宋_GB2312" w:hAnsi="Times New Roman" w:eastAsia="仿宋_GB2312" w:cs="仿宋_GB2312"/>
          <w:color w:val="000000"/>
          <w:sz w:val="32"/>
          <w:szCs w:val="32"/>
        </w:rPr>
        <w:t>万元，增长</w:t>
      </w:r>
      <w:r>
        <w:rPr>
          <w:rFonts w:ascii="仿宋_GB2312" w:hAnsi="Times New Roman" w:eastAsia="仿宋_GB2312" w:cs="仿宋_GB2312"/>
          <w:color w:val="000000"/>
          <w:sz w:val="32"/>
          <w:szCs w:val="32"/>
        </w:rPr>
        <w:t>7.42</w:t>
      </w:r>
      <w:r>
        <w:rPr>
          <w:rFonts w:hint="eastAsia" w:ascii="仿宋_GB2312" w:hAnsi="Times New Roman" w:eastAsia="仿宋_GB2312" w:cs="仿宋_GB2312"/>
          <w:color w:val="000000"/>
          <w:sz w:val="32"/>
          <w:szCs w:val="32"/>
        </w:rPr>
        <w:t>％，完成调整预算的</w:t>
      </w:r>
      <w:r>
        <w:rPr>
          <w:rFonts w:ascii="仿宋_GB2312" w:hAnsi="Times New Roman" w:eastAsia="仿宋_GB2312" w:cs="仿宋_GB2312"/>
          <w:color w:val="000000"/>
          <w:sz w:val="32"/>
          <w:szCs w:val="32"/>
        </w:rPr>
        <w:t>103.23%</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上解支出</w:t>
      </w:r>
      <w:r>
        <w:rPr>
          <w:rFonts w:ascii="仿宋_GB2312" w:hAnsi="Times New Roman" w:eastAsia="仿宋_GB2312" w:cs="仿宋_GB2312"/>
          <w:color w:val="000000"/>
          <w:sz w:val="32"/>
          <w:szCs w:val="32"/>
        </w:rPr>
        <w:t>16266</w:t>
      </w:r>
      <w:r>
        <w:rPr>
          <w:rFonts w:hint="eastAsia" w:ascii="仿宋_GB2312" w:hAnsi="Times New Roman" w:eastAsia="仿宋_GB2312" w:cs="仿宋_GB2312"/>
          <w:color w:val="000000"/>
          <w:sz w:val="32"/>
          <w:szCs w:val="32"/>
        </w:rPr>
        <w:t>万元。</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地方政府一般债券还本支出</w:t>
      </w:r>
      <w:r>
        <w:rPr>
          <w:rFonts w:ascii="仿宋_GB2312" w:hAnsi="Times New Roman" w:eastAsia="仿宋_GB2312" w:cs="仿宋_GB2312"/>
          <w:color w:val="000000"/>
          <w:sz w:val="32"/>
          <w:szCs w:val="32"/>
        </w:rPr>
        <w:t>2814</w:t>
      </w:r>
      <w:r>
        <w:rPr>
          <w:rFonts w:hint="eastAsia" w:ascii="仿宋_GB2312" w:hAnsi="Times New Roman" w:eastAsia="仿宋_GB2312" w:cs="仿宋_GB2312"/>
          <w:color w:val="000000"/>
          <w:sz w:val="32"/>
          <w:szCs w:val="32"/>
        </w:rPr>
        <w:t>万元。</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退回上级置换债券支出</w:t>
      </w:r>
      <w:r>
        <w:rPr>
          <w:rFonts w:ascii="仿宋_GB2312" w:hAnsi="Times New Roman" w:eastAsia="仿宋_GB2312" w:cs="仿宋_GB2312"/>
          <w:color w:val="000000"/>
          <w:sz w:val="32"/>
          <w:szCs w:val="32"/>
        </w:rPr>
        <w:t>1215</w:t>
      </w:r>
      <w:r>
        <w:rPr>
          <w:rFonts w:hint="eastAsia" w:ascii="仿宋_GB2312" w:hAnsi="Times New Roman" w:eastAsia="仿宋_GB2312" w:cs="仿宋_GB2312"/>
          <w:color w:val="000000"/>
          <w:sz w:val="32"/>
          <w:szCs w:val="32"/>
        </w:rPr>
        <w:t>万元（以负数反映）。</w:t>
      </w:r>
    </w:p>
    <w:p>
      <w:pPr>
        <w:pStyle w:val="9"/>
        <w:keepNext w:val="0"/>
        <w:keepLines w:val="0"/>
        <w:pageBreakBefore w:val="0"/>
        <w:kinsoku/>
        <w:wordWrap/>
        <w:overflowPunct/>
        <w:topLinePunct/>
        <w:autoSpaceDE/>
        <w:autoSpaceDN/>
        <w:bidi w:val="0"/>
        <w:adjustRightInd/>
        <w:spacing w:line="360" w:lineRule="auto"/>
        <w:ind w:firstLine="643" w:firstLineChars="200"/>
        <w:jc w:val="both"/>
        <w:textAlignment w:val="auto"/>
        <w:rPr>
          <w:rFonts w:ascii="仿宋_GB2312" w:hAnsi="Times New Roman" w:eastAsia="仿宋_GB2312" w:cs="Times New Roman"/>
          <w:b/>
          <w:bCs/>
          <w:color w:val="000000"/>
          <w:sz w:val="32"/>
          <w:szCs w:val="32"/>
        </w:rPr>
      </w:pPr>
      <w:r>
        <w:rPr>
          <w:rFonts w:ascii="仿宋_GB2312" w:hAnsi="Times New Roman" w:eastAsia="仿宋_GB2312" w:cs="仿宋_GB2312"/>
          <w:b/>
          <w:bCs/>
          <w:color w:val="000000"/>
          <w:sz w:val="32"/>
          <w:szCs w:val="32"/>
        </w:rPr>
        <w:t>3.</w:t>
      </w:r>
      <w:r>
        <w:rPr>
          <w:rFonts w:hint="eastAsia" w:ascii="仿宋_GB2312" w:hAnsi="Times New Roman" w:eastAsia="仿宋_GB2312" w:cs="仿宋_GB2312"/>
          <w:b/>
          <w:bCs/>
          <w:color w:val="000000"/>
          <w:sz w:val="32"/>
          <w:szCs w:val="32"/>
        </w:rPr>
        <w:t>结余情况</w:t>
      </w:r>
    </w:p>
    <w:p>
      <w:pPr>
        <w:pStyle w:val="9"/>
        <w:keepNext w:val="0"/>
        <w:keepLines w:val="0"/>
        <w:pageBreakBefore w:val="0"/>
        <w:kinsoku/>
        <w:wordWrap/>
        <w:overflowPunct/>
        <w:topLinePunct/>
        <w:autoSpaceDE/>
        <w:autoSpaceDN/>
        <w:bidi w:val="0"/>
        <w:adjustRightInd/>
        <w:spacing w:line="360" w:lineRule="auto"/>
        <w:ind w:left="479" w:leftChars="228" w:firstLine="160" w:firstLineChars="50"/>
        <w:jc w:val="both"/>
        <w:textAlignment w:val="auto"/>
        <w:rPr>
          <w:rFonts w:ascii="仿宋_GB2312" w:hAnsi="仿宋" w:eastAsia="仿宋_GB2312" w:cs="Times New Roman"/>
          <w:color w:val="000000"/>
          <w:sz w:val="32"/>
          <w:szCs w:val="32"/>
          <w:shd w:val="clear" w:color="auto" w:fill="FFFFFF"/>
        </w:rPr>
      </w:pPr>
      <w:r>
        <w:rPr>
          <w:rFonts w:hint="eastAsia" w:ascii="仿宋_GB2312" w:hAnsi="Times New Roman" w:eastAsia="仿宋_GB2312" w:cs="仿宋_GB2312"/>
          <w:color w:val="000000"/>
          <w:sz w:val="32"/>
          <w:szCs w:val="32"/>
        </w:rPr>
        <w:t>地方公共预算收支相抵，结余</w:t>
      </w:r>
      <w:r>
        <w:rPr>
          <w:rFonts w:ascii="仿宋_GB2312" w:hAnsi="Times New Roman" w:eastAsia="仿宋_GB2312" w:cs="仿宋_GB2312"/>
          <w:color w:val="000000"/>
          <w:sz w:val="32"/>
          <w:szCs w:val="32"/>
        </w:rPr>
        <w:t>23142</w:t>
      </w:r>
      <w:r>
        <w:rPr>
          <w:rFonts w:hint="eastAsia" w:ascii="仿宋_GB2312" w:hAnsi="Times New Roman" w:eastAsia="仿宋_GB2312" w:cs="仿宋_GB2312"/>
          <w:color w:val="000000"/>
          <w:sz w:val="32"/>
          <w:szCs w:val="32"/>
        </w:rPr>
        <w:t>万元，其中：滚存结余</w:t>
      </w:r>
      <w:r>
        <w:rPr>
          <w:rFonts w:ascii="仿宋_GB2312" w:hAnsi="Times New Roman" w:eastAsia="仿宋_GB2312" w:cs="仿宋_GB2312"/>
          <w:color w:val="000000"/>
          <w:sz w:val="32"/>
          <w:szCs w:val="32"/>
        </w:rPr>
        <w:t>22225</w:t>
      </w:r>
      <w:r>
        <w:rPr>
          <w:rFonts w:hint="eastAsia" w:ascii="仿宋_GB2312" w:hAnsi="Times New Roman" w:eastAsia="仿宋_GB2312" w:cs="仿宋_GB2312"/>
          <w:color w:val="000000"/>
          <w:sz w:val="32"/>
          <w:szCs w:val="32"/>
        </w:rPr>
        <w:t>万元，净结余</w:t>
      </w:r>
      <w:r>
        <w:rPr>
          <w:rFonts w:ascii="仿宋_GB2312" w:hAnsi="Times New Roman" w:eastAsia="仿宋_GB2312" w:cs="仿宋_GB2312"/>
          <w:color w:val="000000"/>
          <w:sz w:val="32"/>
          <w:szCs w:val="32"/>
        </w:rPr>
        <w:t>917</w:t>
      </w:r>
      <w:r>
        <w:rPr>
          <w:rFonts w:hint="eastAsia" w:ascii="仿宋_GB2312" w:hAnsi="Times New Roman" w:eastAsia="仿宋_GB2312" w:cs="仿宋_GB2312"/>
          <w:color w:val="000000"/>
          <w:sz w:val="32"/>
          <w:szCs w:val="32"/>
        </w:rPr>
        <w:t>万元。</w:t>
      </w:r>
    </w:p>
    <w:p>
      <w:pPr>
        <w:keepNext w:val="0"/>
        <w:keepLines w:val="0"/>
        <w:pageBreakBefore w:val="0"/>
        <w:kinsoku/>
        <w:wordWrap/>
        <w:overflowPunct/>
        <w:autoSpaceDE/>
        <w:autoSpaceDN/>
        <w:bidi w:val="0"/>
        <w:adjustRightInd/>
        <w:spacing w:line="360" w:lineRule="auto"/>
        <w:ind w:firstLine="643" w:firstLineChars="200"/>
        <w:jc w:val="both"/>
        <w:textAlignment w:val="auto"/>
        <w:rPr>
          <w:rFonts w:hint="eastAsia" w:ascii="楷体" w:hAnsi="楷体" w:eastAsia="楷体" w:cs="楷体"/>
          <w:b/>
          <w:bCs/>
          <w:color w:val="000000"/>
          <w:sz w:val="32"/>
          <w:szCs w:val="32"/>
        </w:rPr>
      </w:pPr>
      <w:r>
        <w:rPr>
          <w:rFonts w:hint="eastAsia" w:ascii="楷体" w:hAnsi="楷体" w:eastAsia="楷体" w:cs="楷体"/>
          <w:b/>
          <w:bCs/>
          <w:color w:val="000000"/>
          <w:sz w:val="32"/>
          <w:szCs w:val="32"/>
        </w:rPr>
        <w:t>（二）政府性基金预算执行情况</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政府性基金收入完成</w:t>
      </w:r>
      <w:r>
        <w:rPr>
          <w:rFonts w:ascii="仿宋_GB2312" w:hAnsi="Times New Roman" w:eastAsia="仿宋_GB2312" w:cs="仿宋_GB2312"/>
          <w:color w:val="000000"/>
          <w:sz w:val="32"/>
          <w:szCs w:val="32"/>
        </w:rPr>
        <w:t>63043</w:t>
      </w:r>
      <w:r>
        <w:rPr>
          <w:rFonts w:hint="eastAsia" w:ascii="仿宋_GB2312" w:hAnsi="Times New Roman" w:eastAsia="仿宋_GB2312" w:cs="仿宋_GB2312"/>
          <w:color w:val="000000"/>
          <w:sz w:val="32"/>
          <w:szCs w:val="32"/>
        </w:rPr>
        <w:t>万元，同比减收</w:t>
      </w:r>
      <w:r>
        <w:rPr>
          <w:rFonts w:ascii="仿宋_GB2312" w:hAnsi="Times New Roman" w:eastAsia="仿宋_GB2312" w:cs="仿宋_GB2312"/>
          <w:color w:val="000000"/>
          <w:sz w:val="32"/>
          <w:szCs w:val="32"/>
        </w:rPr>
        <w:t>30586</w:t>
      </w:r>
      <w:r>
        <w:rPr>
          <w:rFonts w:hint="eastAsia" w:ascii="仿宋_GB2312" w:hAnsi="Times New Roman" w:eastAsia="仿宋_GB2312" w:cs="仿宋_GB2312"/>
          <w:color w:val="000000"/>
          <w:sz w:val="32"/>
          <w:szCs w:val="32"/>
        </w:rPr>
        <w:t>万元，减少</w:t>
      </w:r>
      <w:r>
        <w:rPr>
          <w:rFonts w:ascii="仿宋_GB2312" w:hAnsi="Times New Roman" w:eastAsia="仿宋_GB2312" w:cs="仿宋_GB2312"/>
          <w:color w:val="000000"/>
          <w:sz w:val="32"/>
          <w:szCs w:val="32"/>
        </w:rPr>
        <w:t>36.57%</w:t>
      </w:r>
      <w:r>
        <w:rPr>
          <w:rFonts w:hint="eastAsia" w:ascii="仿宋_GB2312" w:hAnsi="Times New Roman" w:eastAsia="仿宋_GB2312" w:cs="仿宋_GB2312"/>
          <w:color w:val="000000"/>
          <w:sz w:val="32"/>
          <w:szCs w:val="32"/>
        </w:rPr>
        <w:t>。区本级基金收入完成</w:t>
      </w:r>
      <w:r>
        <w:rPr>
          <w:rFonts w:ascii="仿宋_GB2312" w:hAnsi="Times New Roman" w:eastAsia="仿宋_GB2312" w:cs="仿宋_GB2312"/>
          <w:color w:val="000000"/>
          <w:sz w:val="32"/>
          <w:szCs w:val="32"/>
        </w:rPr>
        <w:t>34518</w:t>
      </w:r>
      <w:r>
        <w:rPr>
          <w:rFonts w:hint="eastAsia" w:ascii="仿宋_GB2312" w:hAnsi="Times New Roman" w:eastAsia="仿宋_GB2312" w:cs="仿宋_GB2312"/>
          <w:color w:val="000000"/>
          <w:sz w:val="32"/>
          <w:szCs w:val="32"/>
        </w:rPr>
        <w:t>万元，同比减收</w:t>
      </w:r>
      <w:r>
        <w:rPr>
          <w:rFonts w:ascii="仿宋_GB2312" w:hAnsi="Times New Roman" w:eastAsia="仿宋_GB2312" w:cs="仿宋_GB2312"/>
          <w:color w:val="000000"/>
          <w:sz w:val="32"/>
          <w:szCs w:val="32"/>
        </w:rPr>
        <w:t>11224</w:t>
      </w:r>
      <w:r>
        <w:rPr>
          <w:rFonts w:hint="eastAsia" w:ascii="仿宋_GB2312" w:hAnsi="Times New Roman" w:eastAsia="仿宋_GB2312" w:cs="仿宋_GB2312"/>
          <w:color w:val="000000"/>
          <w:sz w:val="32"/>
          <w:szCs w:val="32"/>
        </w:rPr>
        <w:t>万元，减少</w:t>
      </w:r>
      <w:r>
        <w:rPr>
          <w:rFonts w:ascii="仿宋_GB2312" w:hAnsi="Times New Roman" w:eastAsia="仿宋_GB2312" w:cs="仿宋_GB2312"/>
          <w:color w:val="000000"/>
          <w:sz w:val="32"/>
          <w:szCs w:val="32"/>
        </w:rPr>
        <w:t>24.54%</w:t>
      </w:r>
      <w:r>
        <w:rPr>
          <w:rFonts w:hint="eastAsia" w:ascii="仿宋_GB2312" w:hAnsi="Times New Roman" w:eastAsia="仿宋_GB2312" w:cs="仿宋_GB2312"/>
          <w:color w:val="000000"/>
          <w:sz w:val="32"/>
          <w:szCs w:val="32"/>
        </w:rPr>
        <w:t>，完成调整预算的</w:t>
      </w:r>
      <w:r>
        <w:rPr>
          <w:rFonts w:ascii="仿宋_GB2312" w:hAnsi="Times New Roman" w:eastAsia="仿宋_GB2312" w:cs="仿宋_GB2312"/>
          <w:color w:val="000000"/>
          <w:sz w:val="32"/>
          <w:szCs w:val="32"/>
        </w:rPr>
        <w:t>109.53%</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政府性基金支出完成</w:t>
      </w:r>
      <w:r>
        <w:rPr>
          <w:rFonts w:ascii="仿宋_GB2312" w:hAnsi="Times New Roman" w:eastAsia="仿宋_GB2312" w:cs="仿宋_GB2312"/>
          <w:color w:val="000000"/>
          <w:sz w:val="32"/>
          <w:szCs w:val="32"/>
        </w:rPr>
        <w:t>55099</w:t>
      </w:r>
      <w:r>
        <w:rPr>
          <w:rFonts w:hint="eastAsia" w:ascii="仿宋_GB2312" w:hAnsi="Times New Roman" w:eastAsia="仿宋_GB2312" w:cs="仿宋_GB2312"/>
          <w:color w:val="000000"/>
          <w:sz w:val="32"/>
          <w:szCs w:val="32"/>
        </w:rPr>
        <w:t>万元，同比减支</w:t>
      </w:r>
      <w:r>
        <w:rPr>
          <w:rFonts w:ascii="仿宋_GB2312" w:hAnsi="Times New Roman" w:eastAsia="仿宋_GB2312" w:cs="仿宋_GB2312"/>
          <w:color w:val="000000"/>
          <w:sz w:val="32"/>
          <w:szCs w:val="32"/>
        </w:rPr>
        <w:t>9547</w:t>
      </w:r>
      <w:r>
        <w:rPr>
          <w:rFonts w:hint="eastAsia" w:ascii="仿宋_GB2312" w:hAnsi="Times New Roman" w:eastAsia="仿宋_GB2312" w:cs="仿宋_GB2312"/>
          <w:color w:val="000000"/>
          <w:sz w:val="32"/>
          <w:szCs w:val="32"/>
        </w:rPr>
        <w:t>万元，减少</w:t>
      </w:r>
      <w:r>
        <w:rPr>
          <w:rFonts w:ascii="仿宋_GB2312" w:hAnsi="Times New Roman" w:eastAsia="仿宋_GB2312" w:cs="仿宋_GB2312"/>
          <w:color w:val="000000"/>
          <w:sz w:val="32"/>
          <w:szCs w:val="32"/>
        </w:rPr>
        <w:t>14.77%</w:t>
      </w:r>
      <w:r>
        <w:rPr>
          <w:rFonts w:hint="eastAsia" w:ascii="仿宋_GB2312" w:hAnsi="Times New Roman" w:eastAsia="仿宋_GB2312" w:cs="仿宋_GB2312"/>
          <w:color w:val="000000"/>
          <w:sz w:val="32"/>
          <w:szCs w:val="32"/>
        </w:rPr>
        <w:t>。区本级基金支出完成</w:t>
      </w:r>
      <w:r>
        <w:rPr>
          <w:rFonts w:ascii="仿宋_GB2312" w:hAnsi="Times New Roman" w:eastAsia="仿宋_GB2312" w:cs="仿宋_GB2312"/>
          <w:color w:val="000000"/>
          <w:sz w:val="32"/>
          <w:szCs w:val="32"/>
        </w:rPr>
        <w:t>28308</w:t>
      </w:r>
      <w:r>
        <w:rPr>
          <w:rFonts w:hint="eastAsia" w:ascii="仿宋_GB2312" w:hAnsi="Times New Roman" w:eastAsia="仿宋_GB2312" w:cs="仿宋_GB2312"/>
          <w:color w:val="000000"/>
          <w:sz w:val="32"/>
          <w:szCs w:val="32"/>
        </w:rPr>
        <w:t>万元，同比减支</w:t>
      </w:r>
      <w:r>
        <w:rPr>
          <w:rFonts w:ascii="仿宋_GB2312" w:hAnsi="Times New Roman" w:eastAsia="仿宋_GB2312" w:cs="仿宋_GB2312"/>
          <w:color w:val="000000"/>
          <w:sz w:val="32"/>
          <w:szCs w:val="32"/>
        </w:rPr>
        <w:t>5255</w:t>
      </w:r>
      <w:r>
        <w:rPr>
          <w:rFonts w:hint="eastAsia" w:ascii="仿宋_GB2312" w:hAnsi="Times New Roman" w:eastAsia="仿宋_GB2312" w:cs="仿宋_GB2312"/>
          <w:color w:val="000000"/>
          <w:sz w:val="32"/>
          <w:szCs w:val="32"/>
        </w:rPr>
        <w:t>万元，减少</w:t>
      </w:r>
      <w:r>
        <w:rPr>
          <w:rFonts w:ascii="仿宋_GB2312" w:hAnsi="Times New Roman" w:eastAsia="仿宋_GB2312" w:cs="仿宋_GB2312"/>
          <w:color w:val="000000"/>
          <w:sz w:val="32"/>
          <w:szCs w:val="32"/>
        </w:rPr>
        <w:t>15.66%</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政府性基金预算调出资金</w:t>
      </w:r>
      <w:r>
        <w:rPr>
          <w:rFonts w:ascii="仿宋_GB2312" w:hAnsi="Times New Roman" w:eastAsia="仿宋_GB2312" w:cs="仿宋_GB2312"/>
          <w:color w:val="000000"/>
          <w:sz w:val="32"/>
          <w:szCs w:val="32"/>
        </w:rPr>
        <w:t>4722</w:t>
      </w:r>
      <w:r>
        <w:rPr>
          <w:rFonts w:hint="eastAsia" w:ascii="仿宋_GB2312" w:hAnsi="Times New Roman" w:eastAsia="仿宋_GB2312" w:cs="仿宋_GB2312"/>
          <w:color w:val="000000"/>
          <w:sz w:val="32"/>
          <w:szCs w:val="32"/>
        </w:rPr>
        <w:t>万元。</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仿宋" w:eastAsia="仿宋_GB2312" w:cs="Times New Roman"/>
          <w:color w:val="000000"/>
          <w:sz w:val="32"/>
          <w:szCs w:val="32"/>
          <w:shd w:val="clear" w:color="auto" w:fill="FFFFFF"/>
        </w:rPr>
      </w:pPr>
      <w:r>
        <w:rPr>
          <w:rFonts w:hint="eastAsia" w:ascii="仿宋_GB2312" w:hAnsi="Times New Roman" w:eastAsia="仿宋_GB2312" w:cs="仿宋_GB2312"/>
          <w:color w:val="000000"/>
          <w:sz w:val="32"/>
          <w:szCs w:val="32"/>
        </w:rPr>
        <w:t>收支相抵，结余</w:t>
      </w:r>
      <w:r>
        <w:rPr>
          <w:rFonts w:ascii="仿宋_GB2312" w:hAnsi="Times New Roman" w:eastAsia="仿宋_GB2312" w:cs="仿宋_GB2312"/>
          <w:color w:val="000000"/>
          <w:sz w:val="32"/>
          <w:szCs w:val="32"/>
        </w:rPr>
        <w:t>3222</w:t>
      </w:r>
      <w:r>
        <w:rPr>
          <w:rFonts w:hint="eastAsia" w:ascii="仿宋_GB2312" w:hAnsi="Times New Roman" w:eastAsia="仿宋_GB2312" w:cs="仿宋_GB2312"/>
          <w:color w:val="000000"/>
          <w:sz w:val="32"/>
          <w:szCs w:val="32"/>
        </w:rPr>
        <w:t>万元。</w:t>
      </w:r>
    </w:p>
    <w:p>
      <w:pPr>
        <w:keepNext w:val="0"/>
        <w:keepLines w:val="0"/>
        <w:pageBreakBefore w:val="0"/>
        <w:kinsoku/>
        <w:wordWrap/>
        <w:overflowPunct/>
        <w:autoSpaceDE/>
        <w:autoSpaceDN/>
        <w:bidi w:val="0"/>
        <w:adjustRightInd/>
        <w:spacing w:line="360" w:lineRule="auto"/>
        <w:ind w:firstLine="643" w:firstLineChars="200"/>
        <w:jc w:val="both"/>
        <w:textAlignment w:val="auto"/>
        <w:rPr>
          <w:rFonts w:hint="eastAsia" w:ascii="楷体" w:hAnsi="楷体" w:eastAsia="楷体" w:cs="楷体"/>
          <w:b/>
          <w:bCs/>
          <w:color w:val="000000"/>
          <w:sz w:val="32"/>
          <w:szCs w:val="32"/>
        </w:rPr>
      </w:pPr>
      <w:r>
        <w:rPr>
          <w:rFonts w:hint="eastAsia" w:ascii="楷体" w:hAnsi="楷体" w:eastAsia="楷体" w:cs="楷体"/>
          <w:b/>
          <w:bCs/>
          <w:color w:val="000000"/>
          <w:sz w:val="32"/>
          <w:szCs w:val="32"/>
        </w:rPr>
        <w:t>（三）国有资本经营预算执行情况</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国有资本经营收入完成</w:t>
      </w:r>
      <w:r>
        <w:rPr>
          <w:rFonts w:ascii="仿宋_GB2312" w:hAnsi="Times New Roman" w:eastAsia="仿宋_GB2312" w:cs="仿宋_GB2312"/>
          <w:color w:val="000000"/>
          <w:sz w:val="32"/>
          <w:szCs w:val="32"/>
        </w:rPr>
        <w:t>2963</w:t>
      </w:r>
      <w:r>
        <w:rPr>
          <w:rFonts w:hint="eastAsia" w:ascii="仿宋_GB2312" w:hAnsi="Times New Roman" w:eastAsia="仿宋_GB2312" w:cs="仿宋_GB2312"/>
          <w:color w:val="000000"/>
          <w:sz w:val="32"/>
          <w:szCs w:val="32"/>
        </w:rPr>
        <w:t>万元，同比增收</w:t>
      </w:r>
      <w:r>
        <w:rPr>
          <w:rFonts w:ascii="仿宋_GB2312" w:hAnsi="Times New Roman" w:eastAsia="仿宋_GB2312" w:cs="仿宋_GB2312"/>
          <w:color w:val="000000"/>
          <w:sz w:val="32"/>
          <w:szCs w:val="32"/>
        </w:rPr>
        <w:t>794</w:t>
      </w:r>
      <w:r>
        <w:rPr>
          <w:rFonts w:hint="eastAsia" w:ascii="仿宋_GB2312" w:hAnsi="Times New Roman" w:eastAsia="仿宋_GB2312" w:cs="仿宋_GB2312"/>
          <w:color w:val="000000"/>
          <w:sz w:val="32"/>
          <w:szCs w:val="32"/>
        </w:rPr>
        <w:t>万元，增长</w:t>
      </w:r>
      <w:r>
        <w:rPr>
          <w:rFonts w:ascii="仿宋_GB2312" w:hAnsi="Times New Roman" w:eastAsia="仿宋_GB2312" w:cs="仿宋_GB2312"/>
          <w:color w:val="000000"/>
          <w:sz w:val="32"/>
          <w:szCs w:val="32"/>
        </w:rPr>
        <w:t>36.61%</w:t>
      </w:r>
      <w:r>
        <w:rPr>
          <w:rFonts w:hint="eastAsia" w:ascii="仿宋_GB2312" w:hAnsi="Times New Roman" w:eastAsia="仿宋_GB2312" w:cs="仿宋_GB2312"/>
          <w:color w:val="000000"/>
          <w:sz w:val="32"/>
          <w:szCs w:val="32"/>
        </w:rPr>
        <w:t>，完成调整预算的</w:t>
      </w:r>
      <w:r>
        <w:rPr>
          <w:rFonts w:ascii="仿宋_GB2312" w:hAnsi="Times New Roman" w:eastAsia="仿宋_GB2312" w:cs="仿宋_GB2312"/>
          <w:color w:val="000000"/>
          <w:sz w:val="32"/>
          <w:szCs w:val="32"/>
        </w:rPr>
        <w:t>119.91%</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支出完成</w:t>
      </w:r>
      <w:r>
        <w:rPr>
          <w:rFonts w:ascii="仿宋_GB2312" w:hAnsi="Times New Roman" w:eastAsia="仿宋_GB2312" w:cs="仿宋_GB2312"/>
          <w:color w:val="000000"/>
          <w:sz w:val="32"/>
          <w:szCs w:val="32"/>
        </w:rPr>
        <w:t>2471</w:t>
      </w:r>
      <w:r>
        <w:rPr>
          <w:rFonts w:hint="eastAsia" w:ascii="仿宋_GB2312" w:hAnsi="Times New Roman" w:eastAsia="仿宋_GB2312" w:cs="仿宋_GB2312"/>
          <w:color w:val="000000"/>
          <w:sz w:val="32"/>
          <w:szCs w:val="32"/>
        </w:rPr>
        <w:t>万元，同比增支</w:t>
      </w:r>
      <w:r>
        <w:rPr>
          <w:rFonts w:ascii="仿宋_GB2312" w:hAnsi="Times New Roman" w:eastAsia="仿宋_GB2312" w:cs="仿宋_GB2312"/>
          <w:color w:val="000000"/>
          <w:sz w:val="32"/>
          <w:szCs w:val="32"/>
        </w:rPr>
        <w:t>302</w:t>
      </w:r>
      <w:r>
        <w:rPr>
          <w:rFonts w:hint="eastAsia" w:ascii="仿宋_GB2312" w:hAnsi="Times New Roman" w:eastAsia="仿宋_GB2312" w:cs="仿宋_GB2312"/>
          <w:color w:val="000000"/>
          <w:sz w:val="32"/>
          <w:szCs w:val="32"/>
        </w:rPr>
        <w:t>万元，增长</w:t>
      </w:r>
      <w:r>
        <w:rPr>
          <w:rFonts w:ascii="仿宋_GB2312" w:hAnsi="Times New Roman" w:eastAsia="仿宋_GB2312" w:cs="仿宋_GB2312"/>
          <w:color w:val="000000"/>
          <w:sz w:val="32"/>
          <w:szCs w:val="32"/>
        </w:rPr>
        <w:t>13.92%</w:t>
      </w:r>
      <w:r>
        <w:rPr>
          <w:rFonts w:hint="eastAsia" w:ascii="仿宋_GB2312" w:hAnsi="Times New Roman" w:eastAsia="仿宋_GB2312" w:cs="仿宋_GB2312"/>
          <w:color w:val="000000"/>
          <w:sz w:val="32"/>
          <w:szCs w:val="32"/>
        </w:rPr>
        <w:t>，完成调整预算的</w:t>
      </w:r>
      <w:r>
        <w:rPr>
          <w:rFonts w:ascii="仿宋_GB2312" w:hAnsi="Times New Roman" w:eastAsia="仿宋_GB2312" w:cs="仿宋_GB2312"/>
          <w:color w:val="000000"/>
          <w:sz w:val="32"/>
          <w:szCs w:val="32"/>
        </w:rPr>
        <w:t>100%</w:t>
      </w:r>
      <w:r>
        <w:rPr>
          <w:rFonts w:hint="eastAsia" w:ascii="仿宋_GB2312" w:hAnsi="Times New Roman" w:eastAsia="仿宋_GB2312" w:cs="仿宋_GB2312"/>
          <w:color w:val="000000"/>
          <w:sz w:val="32"/>
          <w:szCs w:val="32"/>
        </w:rPr>
        <w:t>。</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国有资本经营预算调出资金</w:t>
      </w:r>
      <w:r>
        <w:rPr>
          <w:rFonts w:ascii="仿宋_GB2312" w:hAnsi="Times New Roman" w:eastAsia="仿宋_GB2312" w:cs="仿宋_GB2312"/>
          <w:color w:val="000000"/>
          <w:sz w:val="32"/>
          <w:szCs w:val="32"/>
        </w:rPr>
        <w:t>492</w:t>
      </w:r>
      <w:r>
        <w:rPr>
          <w:rFonts w:hint="eastAsia" w:ascii="仿宋_GB2312" w:hAnsi="Times New Roman" w:eastAsia="仿宋_GB2312" w:cs="仿宋_GB2312"/>
          <w:color w:val="000000"/>
          <w:sz w:val="32"/>
          <w:szCs w:val="32"/>
        </w:rPr>
        <w:t>万元。</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FF0000"/>
          <w:sz w:val="32"/>
          <w:szCs w:val="32"/>
        </w:rPr>
      </w:pPr>
      <w:r>
        <w:rPr>
          <w:rFonts w:hint="eastAsia" w:ascii="仿宋_GB2312" w:hAnsi="Times New Roman" w:eastAsia="仿宋_GB2312" w:cs="仿宋_GB2312"/>
          <w:color w:val="000000"/>
          <w:sz w:val="32"/>
          <w:szCs w:val="32"/>
        </w:rPr>
        <w:t>收支相抵，无结余。</w:t>
      </w:r>
    </w:p>
    <w:p>
      <w:pPr>
        <w:pStyle w:val="13"/>
        <w:keepNext w:val="0"/>
        <w:keepLines w:val="0"/>
        <w:pageBreakBefore w:val="0"/>
        <w:kinsoku/>
        <w:wordWrap/>
        <w:overflowPunct/>
        <w:autoSpaceDE/>
        <w:autoSpaceDN/>
        <w:bidi w:val="0"/>
        <w:adjustRightInd/>
        <w:spacing w:line="360" w:lineRule="auto"/>
        <w:ind w:firstLine="640"/>
        <w:jc w:val="both"/>
        <w:textAlignment w:val="auto"/>
        <w:rPr>
          <w:rFonts w:hint="eastAsia" w:ascii="楷体" w:hAnsi="楷体" w:eastAsia="楷体" w:cs="楷体"/>
          <w:b/>
          <w:bCs/>
          <w:color w:val="000000"/>
          <w:sz w:val="32"/>
          <w:szCs w:val="32"/>
        </w:rPr>
      </w:pPr>
      <w:r>
        <w:rPr>
          <w:rFonts w:hint="eastAsia" w:ascii="楷体" w:hAnsi="楷体" w:eastAsia="楷体" w:cs="楷体"/>
          <w:b/>
          <w:bCs/>
          <w:color w:val="000000"/>
          <w:sz w:val="32"/>
          <w:szCs w:val="32"/>
        </w:rPr>
        <w:t>（四）社会保险基金预算执行情况</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社会保险基金收入完成</w:t>
      </w:r>
      <w:r>
        <w:rPr>
          <w:rFonts w:ascii="仿宋_GB2312" w:hAnsi="Times New Roman" w:eastAsia="仿宋_GB2312" w:cs="仿宋_GB2312"/>
          <w:color w:val="000000"/>
          <w:sz w:val="32"/>
          <w:szCs w:val="32"/>
        </w:rPr>
        <w:t>79913</w:t>
      </w:r>
      <w:r>
        <w:rPr>
          <w:rFonts w:hint="eastAsia" w:ascii="仿宋_GB2312" w:hAnsi="Times New Roman" w:eastAsia="仿宋_GB2312" w:cs="仿宋_GB2312"/>
          <w:color w:val="000000"/>
          <w:sz w:val="32"/>
          <w:szCs w:val="32"/>
        </w:rPr>
        <w:t>万元，完成调整预算的</w:t>
      </w:r>
      <w:r>
        <w:rPr>
          <w:rFonts w:ascii="仿宋_GB2312" w:hAnsi="Times New Roman" w:eastAsia="仿宋_GB2312" w:cs="仿宋_GB2312"/>
          <w:color w:val="000000"/>
          <w:sz w:val="32"/>
          <w:szCs w:val="32"/>
        </w:rPr>
        <w:t>100%</w:t>
      </w:r>
      <w:r>
        <w:rPr>
          <w:rFonts w:hint="eastAsia" w:ascii="仿宋_GB2312" w:hAnsi="Times New Roman" w:eastAsia="仿宋_GB2312" w:cs="仿宋_GB2312"/>
          <w:color w:val="000000"/>
          <w:sz w:val="32"/>
          <w:szCs w:val="32"/>
        </w:rPr>
        <w:t>。支出完成</w:t>
      </w:r>
      <w:r>
        <w:rPr>
          <w:rFonts w:ascii="仿宋_GB2312" w:hAnsi="Times New Roman" w:eastAsia="仿宋_GB2312" w:cs="仿宋_GB2312"/>
          <w:color w:val="000000"/>
          <w:sz w:val="32"/>
          <w:szCs w:val="32"/>
        </w:rPr>
        <w:t>74380</w:t>
      </w:r>
      <w:r>
        <w:rPr>
          <w:rFonts w:hint="eastAsia" w:ascii="仿宋_GB2312" w:hAnsi="Times New Roman" w:eastAsia="仿宋_GB2312" w:cs="仿宋_GB2312"/>
          <w:color w:val="000000"/>
          <w:sz w:val="32"/>
          <w:szCs w:val="32"/>
        </w:rPr>
        <w:t>万元，完成调整预算的</w:t>
      </w:r>
      <w:r>
        <w:rPr>
          <w:rFonts w:ascii="仿宋_GB2312" w:hAnsi="Times New Roman" w:eastAsia="仿宋_GB2312" w:cs="仿宋_GB2312"/>
          <w:color w:val="000000"/>
          <w:sz w:val="32"/>
          <w:szCs w:val="32"/>
        </w:rPr>
        <w:t>100%</w:t>
      </w:r>
      <w:r>
        <w:rPr>
          <w:rFonts w:hint="eastAsia" w:ascii="仿宋_GB2312" w:hAnsi="Times New Roman" w:eastAsia="仿宋_GB2312" w:cs="仿宋_GB2312"/>
          <w:color w:val="000000"/>
          <w:sz w:val="32"/>
          <w:szCs w:val="32"/>
        </w:rPr>
        <w:t>。</w:t>
      </w:r>
    </w:p>
    <w:p>
      <w:pPr>
        <w:keepNext w:val="0"/>
        <w:keepLines w:val="0"/>
        <w:pageBreakBefore w:val="0"/>
        <w:widowControl/>
        <w:shd w:val="clear" w:color="auto" w:fill="FFFFFF"/>
        <w:kinsoku/>
        <w:wordWrap/>
        <w:overflowPunct/>
        <w:autoSpaceDE/>
        <w:autoSpaceDN/>
        <w:bidi w:val="0"/>
        <w:adjustRightInd/>
        <w:snapToGrid w:val="0"/>
        <w:spacing w:line="360" w:lineRule="auto"/>
        <w:ind w:firstLine="627" w:firstLineChars="196"/>
        <w:jc w:val="both"/>
        <w:textAlignment w:val="auto"/>
        <w:rPr>
          <w:rFonts w:ascii="仿宋_GB2312" w:eastAsia="仿宋_GB2312"/>
          <w:color w:val="000000"/>
          <w:sz w:val="32"/>
          <w:szCs w:val="32"/>
        </w:rPr>
      </w:pPr>
      <w:r>
        <w:rPr>
          <w:rFonts w:hint="eastAsia" w:ascii="仿宋_GB2312" w:eastAsia="仿宋_GB2312" w:cs="仿宋_GB2312"/>
          <w:color w:val="000000"/>
          <w:sz w:val="32"/>
          <w:szCs w:val="32"/>
        </w:rPr>
        <w:t>收支相抵，结余</w:t>
      </w:r>
      <w:r>
        <w:rPr>
          <w:rFonts w:ascii="仿宋_GB2312" w:eastAsia="仿宋_GB2312" w:cs="仿宋_GB2312"/>
          <w:color w:val="000000"/>
          <w:sz w:val="32"/>
          <w:szCs w:val="32"/>
        </w:rPr>
        <w:t>5533</w:t>
      </w:r>
      <w:r>
        <w:rPr>
          <w:rFonts w:hint="eastAsia" w:ascii="仿宋_GB2312" w:eastAsia="仿宋_GB2312" w:cs="仿宋_GB2312"/>
          <w:color w:val="000000"/>
          <w:sz w:val="32"/>
          <w:szCs w:val="32"/>
        </w:rPr>
        <w:t>万元。</w:t>
      </w:r>
    </w:p>
    <w:p>
      <w:pPr>
        <w:keepNext w:val="0"/>
        <w:keepLines w:val="0"/>
        <w:pageBreakBefore w:val="0"/>
        <w:widowControl/>
        <w:shd w:val="clear" w:color="auto" w:fill="FFFFFF"/>
        <w:kinsoku/>
        <w:wordWrap/>
        <w:overflowPunct/>
        <w:autoSpaceDE/>
        <w:autoSpaceDN/>
        <w:bidi w:val="0"/>
        <w:adjustRightInd/>
        <w:snapToGrid w:val="0"/>
        <w:spacing w:line="360" w:lineRule="auto"/>
        <w:ind w:firstLine="627" w:firstLineChars="196"/>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二、落实区人大预算决议情况</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仿宋_GB2312" w:eastAsia="仿宋_GB2312"/>
          <w:color w:val="000000"/>
          <w:sz w:val="32"/>
          <w:szCs w:val="32"/>
        </w:rPr>
      </w:pPr>
      <w:r>
        <w:rPr>
          <w:rFonts w:hint="eastAsia" w:ascii="仿宋_GB2312" w:eastAsia="仿宋_GB2312" w:cs="仿宋_GB2312"/>
          <w:color w:val="000000"/>
          <w:sz w:val="32"/>
          <w:szCs w:val="32"/>
        </w:rPr>
        <w:t>我区财政认真落实区人大预算决议和代表意见建议，执行区人大会议对</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年预算草案及其报告的决议、审查报告，有关决议、审查意见和建议已全部落实。承办区政协委员建议</w:t>
      </w:r>
      <w:r>
        <w:rPr>
          <w:rFonts w:ascii="仿宋_GB2312" w:eastAsia="仿宋_GB2312" w:cs="仿宋_GB2312"/>
          <w:color w:val="000000"/>
          <w:sz w:val="32"/>
          <w:szCs w:val="32"/>
        </w:rPr>
        <w:t>1</w:t>
      </w:r>
      <w:r>
        <w:rPr>
          <w:rFonts w:hint="eastAsia" w:ascii="仿宋_GB2312" w:eastAsia="仿宋_GB2312" w:cs="仿宋_GB2312"/>
          <w:color w:val="000000"/>
          <w:sz w:val="32"/>
          <w:szCs w:val="32"/>
        </w:rPr>
        <w:t>件，已按时办理完毕。通过办理政协委员的建议，法治透明预算建设步伐进一步加快，提升了财政工作水平，</w:t>
      </w:r>
      <w:r>
        <w:rPr>
          <w:rFonts w:hint="eastAsia" w:ascii="仿宋_GB2312" w:hAnsi="仿宋" w:eastAsia="仿宋_GB2312" w:cs="仿宋_GB2312"/>
          <w:color w:val="000000"/>
          <w:sz w:val="32"/>
          <w:szCs w:val="32"/>
          <w:shd w:val="clear" w:color="auto" w:fill="FFFFFF"/>
        </w:rPr>
        <w:t>有效应对经济下行压力，放大财政资金效应，为提高发展质量，保障民生政策落实，推动区委、区政府重大决策实施提供了坚实的财力支撑。</w:t>
      </w:r>
    </w:p>
    <w:p>
      <w:pPr>
        <w:pStyle w:val="9"/>
        <w:keepNext w:val="0"/>
        <w:keepLines w:val="0"/>
        <w:pageBreakBefore w:val="0"/>
        <w:kinsoku/>
        <w:wordWrap/>
        <w:overflowPunct/>
        <w:topLinePunct/>
        <w:autoSpaceDE/>
        <w:autoSpaceDN/>
        <w:bidi w:val="0"/>
        <w:adjustRightInd/>
        <w:spacing w:line="360" w:lineRule="auto"/>
        <w:ind w:firstLine="643" w:firstLineChars="200"/>
        <w:jc w:val="both"/>
        <w:textAlignment w:val="auto"/>
        <w:rPr>
          <w:rFonts w:ascii="仿宋_GB2312" w:hAnsi="仿宋" w:eastAsia="仿宋_GB2312" w:cs="Times New Roman"/>
          <w:color w:val="000000"/>
          <w:sz w:val="32"/>
          <w:szCs w:val="32"/>
          <w:shd w:val="clear" w:color="auto" w:fill="FFFFFF"/>
        </w:rPr>
      </w:pPr>
      <w:r>
        <w:rPr>
          <w:rFonts w:hint="eastAsia" w:ascii="楷体" w:hAnsi="楷体" w:eastAsia="楷体" w:cs="楷体"/>
          <w:b/>
          <w:bCs/>
          <w:color w:val="000000"/>
          <w:sz w:val="32"/>
          <w:szCs w:val="32"/>
          <w:shd w:val="clear" w:color="auto" w:fill="FFFFFF"/>
        </w:rPr>
        <w:t>（一）狠抓收支管理，全力维持大局运作。</w:t>
      </w:r>
      <w:r>
        <w:rPr>
          <w:rFonts w:hint="eastAsia" w:ascii="仿宋_GB2312" w:hAnsi="仿宋" w:eastAsia="仿宋_GB2312" w:cs="仿宋_GB2312"/>
          <w:color w:val="000000"/>
          <w:sz w:val="32"/>
          <w:szCs w:val="32"/>
          <w:shd w:val="clear" w:color="auto" w:fill="FFFFFF"/>
        </w:rPr>
        <w:t>牢固树立管财理财的主业意识。一是抓收入责任落实，发挥各协税护税成员单位职能，收入增长好于预期，一般公共预算收入总量保持全市首位，增速位居全市第</w:t>
      </w:r>
      <w:r>
        <w:rPr>
          <w:rFonts w:ascii="仿宋_GB2312" w:hAnsi="仿宋" w:eastAsia="仿宋_GB2312" w:cs="仿宋_GB2312"/>
          <w:color w:val="000000"/>
          <w:sz w:val="32"/>
          <w:szCs w:val="32"/>
          <w:shd w:val="clear" w:color="auto" w:fill="FFFFFF"/>
        </w:rPr>
        <w:t>3</w:t>
      </w:r>
      <w:r>
        <w:rPr>
          <w:rFonts w:hint="eastAsia" w:ascii="仿宋_GB2312" w:hAnsi="仿宋" w:eastAsia="仿宋_GB2312" w:cs="仿宋_GB2312"/>
          <w:color w:val="000000"/>
          <w:sz w:val="32"/>
          <w:szCs w:val="32"/>
          <w:shd w:val="clear" w:color="auto" w:fill="FFFFFF"/>
        </w:rPr>
        <w:t>名。</w:t>
      </w:r>
      <w:r>
        <w:rPr>
          <w:rFonts w:hint="eastAsia" w:ascii="仿宋_GB2312" w:eastAsia="仿宋_GB2312" w:cs="仿宋_GB2312"/>
          <w:color w:val="000000"/>
          <w:sz w:val="32"/>
          <w:szCs w:val="32"/>
        </w:rPr>
        <w:t>加强国有资产和土地储备管理，全区资产处置收入</w:t>
      </w:r>
      <w:r>
        <w:rPr>
          <w:rFonts w:ascii="仿宋_GB2312" w:eastAsia="仿宋_GB2312" w:cs="仿宋_GB2312"/>
          <w:color w:val="000000"/>
          <w:sz w:val="32"/>
          <w:szCs w:val="32"/>
        </w:rPr>
        <w:t>17137</w:t>
      </w:r>
      <w:r>
        <w:rPr>
          <w:rFonts w:hint="eastAsia" w:ascii="仿宋_GB2312" w:eastAsia="仿宋_GB2312" w:cs="仿宋_GB2312"/>
          <w:color w:val="000000"/>
          <w:sz w:val="32"/>
          <w:szCs w:val="32"/>
        </w:rPr>
        <w:t>万元，租金收入</w:t>
      </w:r>
      <w:r>
        <w:rPr>
          <w:rFonts w:ascii="仿宋_GB2312" w:eastAsia="仿宋_GB2312" w:cs="仿宋_GB2312"/>
          <w:color w:val="000000"/>
          <w:sz w:val="32"/>
          <w:szCs w:val="32"/>
        </w:rPr>
        <w:t>1309</w:t>
      </w:r>
      <w:r>
        <w:rPr>
          <w:rFonts w:hint="eastAsia" w:ascii="仿宋_GB2312" w:eastAsia="仿宋_GB2312" w:cs="仿宋_GB2312"/>
          <w:color w:val="000000"/>
          <w:sz w:val="32"/>
          <w:szCs w:val="32"/>
        </w:rPr>
        <w:t>万元，土地出让收入</w:t>
      </w:r>
      <w:r>
        <w:rPr>
          <w:rFonts w:ascii="仿宋_GB2312" w:eastAsia="仿宋_GB2312" w:cs="仿宋_GB2312"/>
          <w:color w:val="000000"/>
          <w:sz w:val="32"/>
          <w:szCs w:val="32"/>
        </w:rPr>
        <w:t>2.69</w:t>
      </w:r>
      <w:r>
        <w:rPr>
          <w:rFonts w:hint="eastAsia" w:ascii="仿宋_GB2312" w:eastAsia="仿宋_GB2312" w:cs="仿宋_GB2312"/>
          <w:color w:val="000000"/>
          <w:sz w:val="32"/>
          <w:szCs w:val="32"/>
        </w:rPr>
        <w:t>亿元。二是</w:t>
      </w:r>
      <w:r>
        <w:rPr>
          <w:rFonts w:hint="eastAsia" w:ascii="仿宋_GB2312" w:hAnsi="仿宋" w:eastAsia="仿宋_GB2312" w:cs="仿宋_GB2312"/>
          <w:color w:val="000000"/>
          <w:sz w:val="32"/>
          <w:szCs w:val="32"/>
          <w:shd w:val="clear" w:color="auto" w:fill="FFFFFF"/>
        </w:rPr>
        <w:t>抓收入质量，</w:t>
      </w:r>
      <w:r>
        <w:rPr>
          <w:rFonts w:hint="eastAsia" w:ascii="仿宋_GB2312" w:eastAsia="仿宋_GB2312" w:cs="仿宋_GB2312"/>
          <w:color w:val="000000"/>
          <w:sz w:val="32"/>
          <w:szCs w:val="32"/>
        </w:rPr>
        <w:t>开展全区重大工程项目纳税情况调研，制定新增税源清单，强化税源管控，</w:t>
      </w:r>
      <w:r>
        <w:rPr>
          <w:rFonts w:hint="eastAsia" w:ascii="仿宋_GB2312" w:hAnsi="仿宋" w:eastAsia="仿宋_GB2312" w:cs="仿宋_GB2312"/>
          <w:color w:val="000000"/>
          <w:sz w:val="32"/>
          <w:szCs w:val="32"/>
          <w:shd w:val="clear" w:color="auto" w:fill="FFFFFF"/>
        </w:rPr>
        <w:t>非税占比减少</w:t>
      </w:r>
      <w:r>
        <w:rPr>
          <w:rFonts w:ascii="仿宋_GB2312" w:hAnsi="仿宋" w:eastAsia="仿宋_GB2312" w:cs="仿宋_GB2312"/>
          <w:color w:val="000000"/>
          <w:sz w:val="32"/>
          <w:szCs w:val="32"/>
          <w:shd w:val="clear" w:color="auto" w:fill="FFFFFF"/>
        </w:rPr>
        <w:t>1.79</w:t>
      </w:r>
      <w:r>
        <w:rPr>
          <w:rFonts w:hint="eastAsia" w:ascii="仿宋_GB2312" w:hAnsi="仿宋" w:eastAsia="仿宋_GB2312" w:cs="仿宋_GB2312"/>
          <w:color w:val="000000"/>
          <w:sz w:val="32"/>
          <w:szCs w:val="32"/>
          <w:shd w:val="clear" w:color="auto" w:fill="FFFFFF"/>
        </w:rPr>
        <w:t>个百分点。三是抓支出结构，严控一般性支出，把保障和改善民生作为优先方向，推进基本公共服务均等化。四是抓支出力度，加快项目资金审核力度，及时办理资金拨付，财政资金效益得到发挥。</w:t>
      </w:r>
    </w:p>
    <w:p>
      <w:pPr>
        <w:keepNext w:val="0"/>
        <w:keepLines w:val="0"/>
        <w:pageBreakBefore w:val="0"/>
        <w:kinsoku/>
        <w:wordWrap/>
        <w:overflowPunct/>
        <w:autoSpaceDE/>
        <w:autoSpaceDN/>
        <w:bidi w:val="0"/>
        <w:adjustRightInd/>
        <w:spacing w:line="360" w:lineRule="auto"/>
        <w:ind w:firstLine="643" w:firstLineChars="200"/>
        <w:jc w:val="both"/>
        <w:textAlignment w:val="auto"/>
        <w:rPr>
          <w:rFonts w:ascii="仿宋_GB2312" w:eastAsia="仿宋_GB2312"/>
          <w:color w:val="000000"/>
          <w:sz w:val="32"/>
          <w:szCs w:val="32"/>
        </w:rPr>
      </w:pPr>
      <w:r>
        <w:rPr>
          <w:rFonts w:hint="eastAsia" w:ascii="楷体" w:hAnsi="楷体" w:eastAsia="楷体" w:cs="楷体"/>
          <w:b/>
          <w:bCs/>
          <w:color w:val="000000"/>
          <w:sz w:val="32"/>
          <w:szCs w:val="32"/>
          <w:shd w:val="clear" w:color="auto" w:fill="FFFFFF"/>
        </w:rPr>
        <w:t>（二）坚持围绕中心，助力经济健康发展。</w:t>
      </w:r>
      <w:r>
        <w:rPr>
          <w:rFonts w:hint="eastAsia" w:ascii="仿宋_GB2312" w:eastAsia="仿宋_GB2312" w:cs="仿宋_GB2312"/>
          <w:color w:val="000000"/>
          <w:sz w:val="32"/>
          <w:szCs w:val="32"/>
        </w:rPr>
        <w:t>利用财政政策大力支持韶电、台泥、大宝山铜硫开发等重点项目建设，培植财源后劲。</w:t>
      </w:r>
      <w:r>
        <w:rPr>
          <w:rFonts w:hint="eastAsia" w:ascii="仿宋_GB2312" w:hAnsi="仿宋" w:eastAsia="仿宋_GB2312" w:cs="仿宋_GB2312"/>
          <w:color w:val="000000"/>
          <w:sz w:val="32"/>
          <w:szCs w:val="32"/>
          <w:shd w:val="clear" w:color="auto" w:fill="FFFFFF"/>
        </w:rPr>
        <w:t>推进供给侧结构性改革，落实税收优惠政策</w:t>
      </w:r>
      <w:r>
        <w:rPr>
          <w:rFonts w:ascii="仿宋_GB2312" w:hAnsi="仿宋" w:eastAsia="仿宋_GB2312" w:cs="仿宋_GB2312"/>
          <w:color w:val="000000"/>
          <w:sz w:val="32"/>
          <w:szCs w:val="32"/>
          <w:shd w:val="clear" w:color="auto" w:fill="FFFFFF"/>
        </w:rPr>
        <w:t>,</w:t>
      </w:r>
      <w:r>
        <w:rPr>
          <w:rFonts w:hint="eastAsia" w:ascii="仿宋_GB2312" w:hAnsi="仿宋" w:eastAsia="仿宋_GB2312" w:cs="仿宋_GB2312"/>
          <w:color w:val="000000"/>
          <w:sz w:val="32"/>
          <w:szCs w:val="32"/>
          <w:shd w:val="clear" w:color="auto" w:fill="FFFFFF"/>
        </w:rPr>
        <w:t>全年共减免税收收入</w:t>
      </w:r>
      <w:r>
        <w:rPr>
          <w:rFonts w:ascii="仿宋_GB2312" w:hAnsi="仿宋" w:eastAsia="仿宋_GB2312" w:cs="仿宋_GB2312"/>
          <w:color w:val="000000"/>
          <w:sz w:val="32"/>
          <w:szCs w:val="32"/>
          <w:shd w:val="clear" w:color="auto" w:fill="FFFFFF"/>
        </w:rPr>
        <w:t>43217</w:t>
      </w:r>
      <w:r>
        <w:rPr>
          <w:rFonts w:hint="eastAsia" w:ascii="仿宋_GB2312" w:hAnsi="仿宋" w:eastAsia="仿宋_GB2312" w:cs="仿宋_GB2312"/>
          <w:color w:val="000000"/>
          <w:sz w:val="32"/>
          <w:szCs w:val="32"/>
          <w:shd w:val="clear" w:color="auto" w:fill="FFFFFF"/>
        </w:rPr>
        <w:t>万元。</w:t>
      </w:r>
      <w:r>
        <w:rPr>
          <w:rFonts w:hint="eastAsia" w:ascii="仿宋_GB2312" w:hAnsi="仿宋" w:eastAsia="仿宋_GB2312" w:cs="仿宋_GB2312"/>
          <w:color w:val="000000"/>
          <w:sz w:val="32"/>
          <w:szCs w:val="32"/>
        </w:rPr>
        <w:t>扶持民营企业发展，落实资金扶持五联木业等企业技改创新，鼓励中小企业创新驱动发展。推进</w:t>
      </w:r>
      <w:r>
        <w:rPr>
          <w:rFonts w:hint="eastAsia" w:ascii="仿宋_GB2312" w:eastAsia="仿宋_GB2312" w:cs="仿宋_GB2312"/>
          <w:color w:val="000000"/>
          <w:sz w:val="32"/>
          <w:szCs w:val="32"/>
        </w:rPr>
        <w:t>城区扩容提质，投入</w:t>
      </w:r>
      <w:r>
        <w:rPr>
          <w:rFonts w:ascii="仿宋_GB2312" w:eastAsia="仿宋_GB2312" w:cs="仿宋_GB2312"/>
          <w:color w:val="000000"/>
          <w:sz w:val="32"/>
          <w:szCs w:val="32"/>
        </w:rPr>
        <w:t>744</w:t>
      </w:r>
      <w:r>
        <w:rPr>
          <w:rFonts w:hint="eastAsia" w:ascii="仿宋_GB2312" w:eastAsia="仿宋_GB2312" w:cs="仿宋_GB2312"/>
          <w:color w:val="000000"/>
          <w:sz w:val="32"/>
          <w:szCs w:val="32"/>
        </w:rPr>
        <w:t>万元加快</w:t>
      </w:r>
      <w:r>
        <w:rPr>
          <w:rFonts w:ascii="仿宋_GB2312" w:eastAsia="仿宋_GB2312" w:cs="仿宋_GB2312"/>
          <w:color w:val="000000"/>
          <w:sz w:val="32"/>
          <w:szCs w:val="32"/>
        </w:rPr>
        <w:t>X315</w:t>
      </w:r>
      <w:r>
        <w:rPr>
          <w:rFonts w:hint="eastAsia" w:ascii="仿宋_GB2312" w:eastAsia="仿宋_GB2312" w:cs="仿宋_GB2312"/>
          <w:color w:val="000000"/>
          <w:sz w:val="32"/>
          <w:szCs w:val="32"/>
        </w:rPr>
        <w:t>线、狮岩路与</w:t>
      </w:r>
      <w:r>
        <w:rPr>
          <w:rFonts w:ascii="仿宋_GB2312" w:eastAsia="仿宋_GB2312" w:cs="仿宋_GB2312"/>
          <w:color w:val="000000"/>
          <w:sz w:val="32"/>
          <w:szCs w:val="32"/>
        </w:rPr>
        <w:t>S253</w:t>
      </w:r>
      <w:r>
        <w:rPr>
          <w:rFonts w:hint="eastAsia" w:ascii="仿宋_GB2312" w:eastAsia="仿宋_GB2312" w:cs="仿宋_GB2312"/>
          <w:color w:val="000000"/>
          <w:sz w:val="32"/>
          <w:szCs w:val="32"/>
        </w:rPr>
        <w:t>线对接改造工程建设。投入</w:t>
      </w:r>
      <w:r>
        <w:rPr>
          <w:rFonts w:ascii="仿宋_GB2312" w:eastAsia="仿宋_GB2312" w:cs="仿宋_GB2312"/>
          <w:color w:val="000000"/>
          <w:sz w:val="32"/>
          <w:szCs w:val="32"/>
        </w:rPr>
        <w:t>650</w:t>
      </w:r>
      <w:r>
        <w:rPr>
          <w:rFonts w:hint="eastAsia" w:ascii="仿宋_GB2312" w:eastAsia="仿宋_GB2312" w:cs="仿宋_GB2312"/>
          <w:color w:val="000000"/>
          <w:sz w:val="32"/>
          <w:szCs w:val="32"/>
        </w:rPr>
        <w:t>万元加快马坝人遗址公园建设。投入</w:t>
      </w:r>
      <w:r>
        <w:rPr>
          <w:rFonts w:ascii="仿宋_GB2312" w:eastAsia="仿宋_GB2312" w:cs="仿宋_GB2312"/>
          <w:color w:val="000000"/>
          <w:sz w:val="32"/>
          <w:szCs w:val="32"/>
        </w:rPr>
        <w:t>15000</w:t>
      </w:r>
      <w:r>
        <w:rPr>
          <w:rFonts w:hint="eastAsia" w:ascii="仿宋_GB2312" w:eastAsia="仿宋_GB2312" w:cs="仿宋_GB2312"/>
          <w:color w:val="000000"/>
          <w:sz w:val="32"/>
          <w:szCs w:val="32"/>
        </w:rPr>
        <w:t>万元推进禅意大道（曹溪大道）工程建设。投入</w:t>
      </w:r>
      <w:r>
        <w:rPr>
          <w:rFonts w:ascii="仿宋_GB2312" w:eastAsia="仿宋_GB2312" w:cs="仿宋_GB2312"/>
          <w:color w:val="000000"/>
          <w:sz w:val="32"/>
          <w:szCs w:val="32"/>
        </w:rPr>
        <w:t>900</w:t>
      </w:r>
      <w:r>
        <w:rPr>
          <w:rFonts w:hint="eastAsia" w:ascii="仿宋_GB2312" w:eastAsia="仿宋_GB2312" w:cs="仿宋_GB2312"/>
          <w:color w:val="000000"/>
          <w:sz w:val="32"/>
          <w:szCs w:val="32"/>
        </w:rPr>
        <w:t>万元对城区市政道路进行“白改黑”改造，投入</w:t>
      </w:r>
      <w:r>
        <w:rPr>
          <w:rFonts w:ascii="仿宋_GB2312" w:eastAsia="仿宋_GB2312" w:cs="仿宋_GB2312"/>
          <w:color w:val="000000"/>
          <w:sz w:val="32"/>
          <w:szCs w:val="32"/>
        </w:rPr>
        <w:t>2137</w:t>
      </w:r>
      <w:r>
        <w:rPr>
          <w:rFonts w:hint="eastAsia" w:ascii="仿宋_GB2312" w:eastAsia="仿宋_GB2312" w:cs="仿宋_GB2312"/>
          <w:color w:val="000000"/>
          <w:sz w:val="32"/>
          <w:szCs w:val="32"/>
        </w:rPr>
        <w:t>万元开展城乡基础设施建设，投入</w:t>
      </w:r>
      <w:r>
        <w:rPr>
          <w:rFonts w:ascii="仿宋_GB2312" w:eastAsia="仿宋_GB2312" w:cs="仿宋_GB2312"/>
          <w:color w:val="000000"/>
          <w:sz w:val="32"/>
          <w:szCs w:val="32"/>
        </w:rPr>
        <w:t>1720</w:t>
      </w:r>
      <w:r>
        <w:rPr>
          <w:rFonts w:hint="eastAsia" w:ascii="仿宋_GB2312" w:eastAsia="仿宋_GB2312" w:cs="仿宋_GB2312"/>
          <w:color w:val="000000"/>
          <w:sz w:val="32"/>
          <w:szCs w:val="32"/>
        </w:rPr>
        <w:t>万元加快经济开发园区建设。</w:t>
      </w:r>
      <w:r>
        <w:rPr>
          <w:rFonts w:hint="eastAsia" w:ascii="仿宋_GB2312" w:hAnsi="仿宋" w:eastAsia="仿宋_GB2312" w:cs="仿宋_GB2312"/>
          <w:color w:val="000000"/>
          <w:sz w:val="32"/>
          <w:szCs w:val="32"/>
        </w:rPr>
        <w:t>大力推进生态文明建设，设立生态产业发展基金，</w:t>
      </w:r>
      <w:r>
        <w:rPr>
          <w:rFonts w:hint="eastAsia" w:ascii="仿宋_GB2312" w:eastAsia="仿宋_GB2312" w:cs="仿宋_GB2312"/>
          <w:color w:val="000000"/>
          <w:sz w:val="32"/>
          <w:szCs w:val="32"/>
        </w:rPr>
        <w:t>节能环保支出</w:t>
      </w:r>
      <w:r>
        <w:rPr>
          <w:rFonts w:ascii="仿宋_GB2312" w:eastAsia="仿宋_GB2312" w:cs="仿宋_GB2312"/>
          <w:color w:val="000000"/>
          <w:sz w:val="32"/>
          <w:szCs w:val="32"/>
        </w:rPr>
        <w:t>7409</w:t>
      </w:r>
      <w:r>
        <w:rPr>
          <w:rFonts w:hint="eastAsia" w:ascii="仿宋_GB2312" w:eastAsia="仿宋_GB2312" w:cs="仿宋_GB2312"/>
          <w:color w:val="000000"/>
          <w:sz w:val="32"/>
          <w:szCs w:val="32"/>
        </w:rPr>
        <w:t>万元，同比增长</w:t>
      </w:r>
      <w:r>
        <w:rPr>
          <w:rFonts w:ascii="仿宋_GB2312" w:eastAsia="仿宋_GB2312" w:cs="仿宋_GB2312"/>
          <w:color w:val="000000"/>
          <w:sz w:val="32"/>
          <w:szCs w:val="32"/>
        </w:rPr>
        <w:t>130.02</w:t>
      </w:r>
      <w:r>
        <w:rPr>
          <w:rFonts w:hint="eastAsia" w:ascii="仿宋_GB2312" w:eastAsia="仿宋_GB2312" w:cs="仿宋_GB2312"/>
          <w:color w:val="000000"/>
          <w:sz w:val="32"/>
          <w:szCs w:val="32"/>
        </w:rPr>
        <w:t>％，投入</w:t>
      </w:r>
      <w:r>
        <w:rPr>
          <w:rFonts w:ascii="仿宋_GB2312" w:eastAsia="仿宋_GB2312" w:cs="仿宋_GB2312"/>
          <w:color w:val="000000"/>
          <w:sz w:val="32"/>
          <w:szCs w:val="32"/>
        </w:rPr>
        <w:t>1585</w:t>
      </w:r>
      <w:r>
        <w:rPr>
          <w:rFonts w:hint="eastAsia" w:ascii="仿宋_GB2312" w:eastAsia="仿宋_GB2312" w:cs="仿宋_GB2312"/>
          <w:color w:val="000000"/>
          <w:sz w:val="32"/>
          <w:szCs w:val="32"/>
        </w:rPr>
        <w:t>万元进行气体、水体污染防治，</w:t>
      </w:r>
      <w:r>
        <w:rPr>
          <w:rFonts w:ascii="仿宋_GB2312" w:eastAsia="仿宋_GB2312" w:cs="仿宋_GB2312"/>
          <w:color w:val="000000"/>
          <w:sz w:val="32"/>
          <w:szCs w:val="32"/>
        </w:rPr>
        <w:t>3555</w:t>
      </w:r>
      <w:r>
        <w:rPr>
          <w:rFonts w:hint="eastAsia" w:ascii="仿宋_GB2312" w:eastAsia="仿宋_GB2312" w:cs="仿宋_GB2312"/>
          <w:color w:val="000000"/>
          <w:sz w:val="32"/>
          <w:szCs w:val="32"/>
        </w:rPr>
        <w:t>万元对生态、农村环境、生物资源进行保护，</w:t>
      </w:r>
      <w:r>
        <w:rPr>
          <w:rFonts w:ascii="仿宋_GB2312" w:eastAsia="仿宋_GB2312" w:cs="仿宋_GB2312"/>
          <w:color w:val="000000"/>
          <w:sz w:val="32"/>
          <w:szCs w:val="32"/>
        </w:rPr>
        <w:t>1195</w:t>
      </w:r>
      <w:r>
        <w:rPr>
          <w:rFonts w:hint="eastAsia" w:ascii="仿宋_GB2312" w:eastAsia="仿宋_GB2312" w:cs="仿宋_GB2312"/>
          <w:color w:val="000000"/>
          <w:sz w:val="32"/>
          <w:szCs w:val="32"/>
        </w:rPr>
        <w:t>万元对沙溪尾矿进行综合整治。拨付生态公益林补偿资金</w:t>
      </w:r>
      <w:r>
        <w:rPr>
          <w:rFonts w:ascii="仿宋_GB2312" w:eastAsia="仿宋_GB2312" w:cs="仿宋_GB2312"/>
          <w:color w:val="000000"/>
          <w:sz w:val="32"/>
          <w:szCs w:val="32"/>
        </w:rPr>
        <w:t>2500</w:t>
      </w:r>
      <w:r>
        <w:rPr>
          <w:rFonts w:hint="eastAsia" w:ascii="仿宋_GB2312" w:eastAsia="仿宋_GB2312" w:cs="仿宋_GB2312"/>
          <w:color w:val="000000"/>
          <w:sz w:val="32"/>
          <w:szCs w:val="32"/>
        </w:rPr>
        <w:t>万元，保护和发展林业生态。投入</w:t>
      </w:r>
      <w:r>
        <w:rPr>
          <w:rFonts w:ascii="仿宋_GB2312" w:eastAsia="仿宋_GB2312" w:cs="仿宋_GB2312"/>
          <w:color w:val="000000"/>
          <w:sz w:val="32"/>
          <w:szCs w:val="32"/>
        </w:rPr>
        <w:t>690</w:t>
      </w:r>
      <w:r>
        <w:rPr>
          <w:rFonts w:hint="eastAsia" w:ascii="仿宋_GB2312" w:eastAsia="仿宋_GB2312" w:cs="仿宋_GB2312"/>
          <w:color w:val="000000"/>
          <w:sz w:val="32"/>
          <w:szCs w:val="32"/>
        </w:rPr>
        <w:t>万元开展城区道路绿化升级改造及“大种树、种大树”活动。投入</w:t>
      </w:r>
      <w:r>
        <w:rPr>
          <w:rFonts w:ascii="仿宋_GB2312" w:eastAsia="仿宋_GB2312" w:cs="仿宋_GB2312"/>
          <w:color w:val="000000"/>
          <w:sz w:val="32"/>
          <w:szCs w:val="32"/>
        </w:rPr>
        <w:t>2081</w:t>
      </w:r>
      <w:r>
        <w:rPr>
          <w:rFonts w:hint="eastAsia" w:ascii="仿宋_GB2312" w:eastAsia="仿宋_GB2312" w:cs="仿宋_GB2312"/>
          <w:color w:val="000000"/>
          <w:sz w:val="32"/>
          <w:szCs w:val="32"/>
        </w:rPr>
        <w:t>万元大力整治南水河、马坝河等中小河流域。投入</w:t>
      </w:r>
      <w:r>
        <w:rPr>
          <w:rFonts w:ascii="仿宋_GB2312" w:eastAsia="仿宋_GB2312" w:cs="仿宋_GB2312"/>
          <w:color w:val="000000"/>
          <w:sz w:val="32"/>
          <w:szCs w:val="32"/>
        </w:rPr>
        <w:t>3149</w:t>
      </w:r>
      <w:r>
        <w:rPr>
          <w:rFonts w:hint="eastAsia" w:ascii="仿宋_GB2312" w:eastAsia="仿宋_GB2312" w:cs="仿宋_GB2312"/>
          <w:color w:val="000000"/>
          <w:sz w:val="32"/>
          <w:szCs w:val="32"/>
        </w:rPr>
        <w:t>万元进行高标准基本农田、水利建设和山塘除险加固、排洪综合整治，发放耕地地力保护补贴资金</w:t>
      </w:r>
      <w:r>
        <w:rPr>
          <w:rFonts w:ascii="仿宋_GB2312" w:eastAsia="仿宋_GB2312" w:cs="仿宋_GB2312"/>
          <w:color w:val="000000"/>
          <w:sz w:val="32"/>
          <w:szCs w:val="32"/>
        </w:rPr>
        <w:t>2502</w:t>
      </w:r>
      <w:r>
        <w:rPr>
          <w:rFonts w:hint="eastAsia" w:ascii="仿宋_GB2312" w:eastAsia="仿宋_GB2312" w:cs="仿宋_GB2312"/>
          <w:color w:val="000000"/>
          <w:sz w:val="32"/>
          <w:szCs w:val="32"/>
        </w:rPr>
        <w:t>万元，振兴乡村经济发展。</w:t>
      </w:r>
    </w:p>
    <w:p>
      <w:pPr>
        <w:keepNext w:val="0"/>
        <w:keepLines w:val="0"/>
        <w:pageBreakBefore w:val="0"/>
        <w:kinsoku/>
        <w:wordWrap/>
        <w:overflowPunct/>
        <w:autoSpaceDE/>
        <w:autoSpaceDN/>
        <w:bidi w:val="0"/>
        <w:adjustRightInd/>
        <w:spacing w:line="360" w:lineRule="auto"/>
        <w:ind w:firstLine="643" w:firstLineChars="200"/>
        <w:jc w:val="both"/>
        <w:textAlignment w:val="auto"/>
        <w:rPr>
          <w:rFonts w:ascii="仿宋_GB2312" w:eastAsia="仿宋_GB2312"/>
          <w:color w:val="000000"/>
          <w:sz w:val="32"/>
          <w:szCs w:val="32"/>
        </w:rPr>
      </w:pPr>
      <w:r>
        <w:rPr>
          <w:rFonts w:hint="eastAsia" w:ascii="楷体" w:hAnsi="楷体" w:eastAsia="楷体" w:cs="楷体"/>
          <w:b/>
          <w:bCs/>
          <w:color w:val="000000"/>
          <w:sz w:val="32"/>
          <w:szCs w:val="32"/>
          <w:shd w:val="clear" w:color="auto" w:fill="FFFFFF"/>
        </w:rPr>
        <w:t>（三）持续改善民生，不断提高保障水平。</w:t>
      </w:r>
      <w:r>
        <w:rPr>
          <w:rFonts w:hint="eastAsia" w:ascii="仿宋_GB2312" w:hAnsi="仿宋" w:eastAsia="仿宋_GB2312" w:cs="仿宋_GB2312"/>
          <w:color w:val="000000"/>
          <w:sz w:val="32"/>
          <w:szCs w:val="32"/>
          <w:shd w:val="clear" w:color="auto" w:fill="FFFFFF"/>
        </w:rPr>
        <w:t>按照“保工资、保运作、保基本民生”的要求，持续提升城乡居民获得感和幸福感，</w:t>
      </w:r>
      <w:r>
        <w:rPr>
          <w:rFonts w:hint="eastAsia" w:ascii="仿宋_GB2312" w:hAnsi="宋体" w:eastAsia="仿宋_GB2312" w:cs="仿宋_GB2312"/>
          <w:color w:val="000000"/>
          <w:sz w:val="32"/>
          <w:szCs w:val="32"/>
        </w:rPr>
        <w:t>逐步缓解人民日益增长的美好生活需要和不平衡不充分发展之间的矛盾。全年</w:t>
      </w:r>
      <w:r>
        <w:rPr>
          <w:rFonts w:hint="eastAsia" w:ascii="仿宋_GB2312" w:eastAsia="仿宋_GB2312" w:cs="仿宋_GB2312"/>
          <w:color w:val="000000"/>
          <w:sz w:val="32"/>
          <w:szCs w:val="32"/>
        </w:rPr>
        <w:t>民生支出</w:t>
      </w:r>
      <w:r>
        <w:rPr>
          <w:rFonts w:ascii="仿宋_GB2312" w:eastAsia="仿宋_GB2312" w:cs="仿宋_GB2312"/>
          <w:color w:val="000000"/>
          <w:sz w:val="32"/>
          <w:szCs w:val="32"/>
        </w:rPr>
        <w:t>176803</w:t>
      </w:r>
      <w:r>
        <w:rPr>
          <w:rFonts w:hint="eastAsia" w:ascii="仿宋_GB2312" w:eastAsia="仿宋_GB2312" w:cs="仿宋_GB2312"/>
          <w:color w:val="000000"/>
          <w:sz w:val="32"/>
          <w:szCs w:val="32"/>
        </w:rPr>
        <w:t>万元，同比增长</w:t>
      </w:r>
      <w:r>
        <w:rPr>
          <w:rFonts w:ascii="仿宋_GB2312" w:eastAsia="仿宋_GB2312" w:cs="仿宋_GB2312"/>
          <w:color w:val="000000"/>
          <w:sz w:val="32"/>
          <w:szCs w:val="32"/>
        </w:rPr>
        <w:t>1.73%</w:t>
      </w:r>
      <w:r>
        <w:rPr>
          <w:rFonts w:hint="eastAsia" w:ascii="仿宋_GB2312" w:eastAsia="仿宋_GB2312" w:cs="仿宋_GB2312"/>
          <w:color w:val="000000"/>
          <w:sz w:val="32"/>
          <w:szCs w:val="32"/>
        </w:rPr>
        <w:t>，占一般公共预算支出的</w:t>
      </w:r>
      <w:r>
        <w:rPr>
          <w:rFonts w:ascii="仿宋_GB2312" w:eastAsia="仿宋_GB2312" w:cs="仿宋_GB2312"/>
          <w:color w:val="000000"/>
          <w:sz w:val="32"/>
          <w:szCs w:val="32"/>
        </w:rPr>
        <w:t>75.47</w:t>
      </w:r>
      <w:r>
        <w:rPr>
          <w:rFonts w:hint="eastAsia" w:ascii="仿宋_GB2312" w:eastAsia="仿宋_GB2312" w:cs="仿宋_GB2312"/>
          <w:color w:val="000000"/>
          <w:sz w:val="32"/>
          <w:szCs w:val="32"/>
        </w:rPr>
        <w:t>％。</w:t>
      </w:r>
      <w:r>
        <w:rPr>
          <w:rFonts w:hint="eastAsia" w:ascii="仿宋_GB2312" w:hAnsi="仿宋" w:eastAsia="仿宋_GB2312" w:cs="仿宋_GB2312"/>
          <w:color w:val="000000"/>
          <w:sz w:val="32"/>
          <w:szCs w:val="32"/>
        </w:rPr>
        <w:t>发放城乡低保、农村五保和优抚款</w:t>
      </w:r>
      <w:r>
        <w:rPr>
          <w:rFonts w:ascii="仿宋_GB2312" w:hAnsi="仿宋" w:eastAsia="仿宋_GB2312" w:cs="仿宋_GB2312"/>
          <w:color w:val="000000"/>
          <w:sz w:val="32"/>
          <w:szCs w:val="32"/>
        </w:rPr>
        <w:t>3521</w:t>
      </w:r>
      <w:r>
        <w:rPr>
          <w:rFonts w:hint="eastAsia" w:ascii="仿宋_GB2312" w:hAnsi="仿宋" w:eastAsia="仿宋_GB2312" w:cs="仿宋_GB2312"/>
          <w:color w:val="000000"/>
          <w:sz w:val="32"/>
          <w:szCs w:val="32"/>
        </w:rPr>
        <w:t>万元，提高社会保障水平。</w:t>
      </w:r>
      <w:r>
        <w:rPr>
          <w:rFonts w:hint="eastAsia" w:ascii="仿宋_GB2312" w:eastAsia="仿宋_GB2312" w:cs="仿宋_GB2312"/>
          <w:color w:val="000000"/>
          <w:sz w:val="32"/>
          <w:szCs w:val="32"/>
        </w:rPr>
        <w:t>提高财政供养人员经费费用，人均全年达到</w:t>
      </w:r>
      <w:r>
        <w:rPr>
          <w:rFonts w:ascii="仿宋_GB2312" w:eastAsia="仿宋_GB2312" w:cs="仿宋_GB2312"/>
          <w:color w:val="000000"/>
          <w:sz w:val="32"/>
          <w:szCs w:val="32"/>
        </w:rPr>
        <w:t>5.5</w:t>
      </w:r>
      <w:r>
        <w:rPr>
          <w:rFonts w:hint="eastAsia" w:ascii="仿宋_GB2312" w:eastAsia="仿宋_GB2312" w:cs="仿宋_GB2312"/>
          <w:color w:val="000000"/>
          <w:sz w:val="32"/>
          <w:szCs w:val="32"/>
        </w:rPr>
        <w:t>万元的标准。落实资金</w:t>
      </w:r>
      <w:r>
        <w:rPr>
          <w:rFonts w:ascii="仿宋_GB2312" w:eastAsia="仿宋_GB2312" w:cs="仿宋_GB2312"/>
          <w:color w:val="000000"/>
          <w:sz w:val="32"/>
          <w:szCs w:val="32"/>
        </w:rPr>
        <w:t>7500</w:t>
      </w:r>
      <w:r>
        <w:rPr>
          <w:rFonts w:hint="eastAsia" w:ascii="仿宋_GB2312" w:eastAsia="仿宋_GB2312" w:cs="仿宋_GB2312"/>
          <w:color w:val="000000"/>
          <w:sz w:val="32"/>
          <w:szCs w:val="32"/>
        </w:rPr>
        <w:t>万元补发公职人员住房改革补贴。落实资金</w:t>
      </w:r>
      <w:r>
        <w:rPr>
          <w:rFonts w:ascii="仿宋_GB2312" w:eastAsia="仿宋_GB2312" w:cs="仿宋_GB2312"/>
          <w:color w:val="000000"/>
          <w:sz w:val="32"/>
          <w:szCs w:val="32"/>
        </w:rPr>
        <w:t>523</w:t>
      </w:r>
      <w:r>
        <w:rPr>
          <w:rFonts w:hint="eastAsia" w:ascii="仿宋_GB2312" w:eastAsia="仿宋_GB2312" w:cs="仿宋_GB2312"/>
          <w:color w:val="000000"/>
          <w:sz w:val="32"/>
          <w:szCs w:val="32"/>
        </w:rPr>
        <w:t>万元解决大宝山和十六冶</w:t>
      </w:r>
      <w:r>
        <w:rPr>
          <w:rFonts w:ascii="仿宋_GB2312" w:eastAsia="仿宋_GB2312" w:cs="仿宋_GB2312"/>
          <w:color w:val="000000"/>
          <w:sz w:val="32"/>
          <w:szCs w:val="32"/>
        </w:rPr>
        <w:t>126</w:t>
      </w:r>
      <w:r>
        <w:rPr>
          <w:rFonts w:hint="eastAsia" w:ascii="仿宋_GB2312" w:eastAsia="仿宋_GB2312" w:cs="仿宋_GB2312"/>
          <w:color w:val="000000"/>
          <w:sz w:val="32"/>
          <w:szCs w:val="32"/>
        </w:rPr>
        <w:t>名退休教师工资补差问题。投入</w:t>
      </w:r>
      <w:r>
        <w:rPr>
          <w:rFonts w:ascii="仿宋_GB2312" w:eastAsia="仿宋_GB2312" w:cs="仿宋_GB2312"/>
          <w:color w:val="000000"/>
          <w:sz w:val="32"/>
          <w:szCs w:val="32"/>
        </w:rPr>
        <w:t>411</w:t>
      </w:r>
      <w:r>
        <w:rPr>
          <w:rFonts w:hint="eastAsia" w:ascii="仿宋_GB2312" w:eastAsia="仿宋_GB2312" w:cs="仿宋_GB2312"/>
          <w:color w:val="000000"/>
          <w:sz w:val="32"/>
          <w:szCs w:val="32"/>
        </w:rPr>
        <w:t>万元完善全区</w:t>
      </w:r>
      <w:r>
        <w:rPr>
          <w:rFonts w:ascii="仿宋_GB2312" w:eastAsia="仿宋_GB2312" w:cs="仿宋_GB2312"/>
          <w:color w:val="000000"/>
          <w:sz w:val="32"/>
          <w:szCs w:val="32"/>
        </w:rPr>
        <w:t>11</w:t>
      </w:r>
      <w:r>
        <w:rPr>
          <w:rFonts w:hint="eastAsia" w:ascii="仿宋_GB2312" w:eastAsia="仿宋_GB2312" w:cs="仿宋_GB2312"/>
          <w:color w:val="000000"/>
          <w:sz w:val="32"/>
          <w:szCs w:val="32"/>
        </w:rPr>
        <w:t>间社会养老机构基础设施。投入</w:t>
      </w:r>
      <w:r>
        <w:rPr>
          <w:rFonts w:ascii="仿宋_GB2312" w:eastAsia="仿宋_GB2312" w:cs="仿宋_GB2312"/>
          <w:color w:val="000000"/>
          <w:sz w:val="32"/>
          <w:szCs w:val="32"/>
        </w:rPr>
        <w:t>754</w:t>
      </w:r>
      <w:r>
        <w:rPr>
          <w:rFonts w:hint="eastAsia" w:ascii="仿宋_GB2312" w:eastAsia="仿宋_GB2312" w:cs="仿宋_GB2312"/>
          <w:color w:val="000000"/>
          <w:sz w:val="32"/>
          <w:szCs w:val="32"/>
        </w:rPr>
        <w:t>万元完善区人民医院基础设施设备，推进公立医院改革。筹措区级资金</w:t>
      </w:r>
      <w:r>
        <w:rPr>
          <w:rFonts w:ascii="仿宋_GB2312" w:eastAsia="仿宋_GB2312" w:cs="仿宋_GB2312"/>
          <w:color w:val="000000"/>
          <w:sz w:val="32"/>
          <w:szCs w:val="32"/>
        </w:rPr>
        <w:t>2681</w:t>
      </w:r>
      <w:r>
        <w:rPr>
          <w:rFonts w:hint="eastAsia" w:ascii="仿宋_GB2312" w:eastAsia="仿宋_GB2312" w:cs="仿宋_GB2312"/>
          <w:color w:val="000000"/>
          <w:sz w:val="32"/>
          <w:szCs w:val="32"/>
        </w:rPr>
        <w:t>万元资金推进精准扶贫工作。落实民生实事资金，投入</w:t>
      </w:r>
      <w:r>
        <w:rPr>
          <w:rFonts w:ascii="仿宋_GB2312" w:eastAsia="仿宋_GB2312" w:cs="仿宋_GB2312"/>
          <w:color w:val="000000"/>
          <w:sz w:val="32"/>
          <w:szCs w:val="32"/>
        </w:rPr>
        <w:t>600</w:t>
      </w:r>
      <w:r>
        <w:rPr>
          <w:rFonts w:hint="eastAsia" w:ascii="仿宋_GB2312" w:eastAsia="仿宋_GB2312" w:cs="仿宋_GB2312"/>
          <w:color w:val="000000"/>
          <w:sz w:val="32"/>
          <w:szCs w:val="32"/>
        </w:rPr>
        <w:t>多万元改造城东市场。公共安全支出</w:t>
      </w:r>
      <w:r>
        <w:rPr>
          <w:rFonts w:ascii="仿宋_GB2312" w:eastAsia="仿宋_GB2312" w:cs="仿宋_GB2312"/>
          <w:color w:val="000000"/>
          <w:sz w:val="32"/>
          <w:szCs w:val="32"/>
        </w:rPr>
        <w:t>12763</w:t>
      </w:r>
      <w:r>
        <w:rPr>
          <w:rFonts w:hint="eastAsia" w:ascii="仿宋_GB2312" w:eastAsia="仿宋_GB2312" w:cs="仿宋_GB2312"/>
          <w:color w:val="000000"/>
          <w:sz w:val="32"/>
          <w:szCs w:val="32"/>
        </w:rPr>
        <w:t>万元，同比增长</w:t>
      </w:r>
      <w:r>
        <w:rPr>
          <w:rFonts w:ascii="仿宋_GB2312" w:eastAsia="仿宋_GB2312" w:cs="仿宋_GB2312"/>
          <w:color w:val="000000"/>
          <w:sz w:val="32"/>
          <w:szCs w:val="32"/>
        </w:rPr>
        <w:t>10.08%</w:t>
      </w:r>
      <w:r>
        <w:rPr>
          <w:rFonts w:hint="eastAsia" w:ascii="仿宋_GB2312" w:eastAsia="仿宋_GB2312" w:cs="仿宋_GB2312"/>
          <w:color w:val="000000"/>
          <w:sz w:val="32"/>
          <w:szCs w:val="32"/>
        </w:rPr>
        <w:t>，大力支持扫黑除恶专项行动，构建共建共治共享新格局。投入</w:t>
      </w:r>
      <w:r>
        <w:rPr>
          <w:rFonts w:ascii="仿宋_GB2312" w:eastAsia="仿宋_GB2312" w:cs="仿宋_GB2312"/>
          <w:color w:val="000000"/>
          <w:sz w:val="32"/>
          <w:szCs w:val="32"/>
        </w:rPr>
        <w:t>5230</w:t>
      </w:r>
      <w:r>
        <w:rPr>
          <w:rFonts w:hint="eastAsia" w:ascii="仿宋_GB2312" w:eastAsia="仿宋_GB2312" w:cs="仿宋_GB2312"/>
          <w:color w:val="000000"/>
          <w:sz w:val="32"/>
          <w:szCs w:val="32"/>
        </w:rPr>
        <w:t>万元大力推进教育现代化发展，投入</w:t>
      </w:r>
      <w:r>
        <w:rPr>
          <w:rFonts w:ascii="仿宋_GB2312" w:eastAsia="仿宋_GB2312" w:cs="仿宋_GB2312"/>
          <w:color w:val="000000"/>
          <w:sz w:val="32"/>
          <w:szCs w:val="32"/>
        </w:rPr>
        <w:t>637</w:t>
      </w:r>
      <w:r>
        <w:rPr>
          <w:rFonts w:hint="eastAsia" w:ascii="仿宋_GB2312" w:eastAsia="仿宋_GB2312" w:cs="仿宋_GB2312"/>
          <w:color w:val="000000"/>
          <w:sz w:val="32"/>
          <w:szCs w:val="32"/>
        </w:rPr>
        <w:t>万完成全区</w:t>
      </w:r>
      <w:r>
        <w:rPr>
          <w:rFonts w:ascii="仿宋_GB2312" w:eastAsia="仿宋_GB2312" w:cs="仿宋_GB2312"/>
          <w:color w:val="000000"/>
          <w:sz w:val="32"/>
          <w:szCs w:val="32"/>
        </w:rPr>
        <w:t>107</w:t>
      </w:r>
      <w:r>
        <w:rPr>
          <w:rFonts w:hint="eastAsia" w:ascii="仿宋_GB2312" w:eastAsia="仿宋_GB2312" w:cs="仿宋_GB2312"/>
          <w:color w:val="000000"/>
          <w:sz w:val="32"/>
          <w:szCs w:val="32"/>
        </w:rPr>
        <w:t>个行政村（居委）文化中心建设。投入</w:t>
      </w:r>
      <w:r>
        <w:rPr>
          <w:rFonts w:ascii="仿宋_GB2312" w:eastAsia="仿宋_GB2312" w:cs="仿宋_GB2312"/>
          <w:color w:val="000000"/>
          <w:sz w:val="32"/>
          <w:szCs w:val="32"/>
        </w:rPr>
        <w:t>3953</w:t>
      </w:r>
      <w:r>
        <w:rPr>
          <w:rFonts w:hint="eastAsia" w:ascii="仿宋_GB2312" w:eastAsia="仿宋_GB2312" w:cs="仿宋_GB2312"/>
          <w:color w:val="000000"/>
          <w:sz w:val="32"/>
          <w:szCs w:val="32"/>
        </w:rPr>
        <w:t>万元建设</w:t>
      </w:r>
      <w:r>
        <w:rPr>
          <w:rFonts w:ascii="仿宋_GB2312" w:eastAsia="仿宋_GB2312" w:cs="仿宋_GB2312"/>
          <w:color w:val="000000"/>
          <w:sz w:val="32"/>
          <w:szCs w:val="32"/>
        </w:rPr>
        <w:t>18</w:t>
      </w:r>
      <w:r>
        <w:rPr>
          <w:rFonts w:hint="eastAsia" w:ascii="仿宋_GB2312" w:eastAsia="仿宋_GB2312" w:cs="仿宋_GB2312"/>
          <w:color w:val="000000"/>
          <w:sz w:val="32"/>
          <w:szCs w:val="32"/>
        </w:rPr>
        <w:t>宗饮水工程和村村通自来水工程，投入</w:t>
      </w:r>
      <w:r>
        <w:rPr>
          <w:rFonts w:ascii="仿宋_GB2312" w:eastAsia="仿宋_GB2312" w:cs="仿宋_GB2312"/>
          <w:color w:val="000000"/>
          <w:sz w:val="32"/>
          <w:szCs w:val="32"/>
        </w:rPr>
        <w:t>17980</w:t>
      </w:r>
      <w:r>
        <w:rPr>
          <w:rFonts w:hint="eastAsia" w:ascii="仿宋_GB2312" w:eastAsia="仿宋_GB2312" w:cs="仿宋_GB2312"/>
          <w:color w:val="000000"/>
          <w:sz w:val="32"/>
          <w:szCs w:val="32"/>
        </w:rPr>
        <w:t>万元推进新农村建设，投入</w:t>
      </w:r>
      <w:r>
        <w:rPr>
          <w:rFonts w:ascii="仿宋_GB2312" w:eastAsia="仿宋_GB2312" w:cs="仿宋_GB2312"/>
          <w:color w:val="000000"/>
          <w:sz w:val="32"/>
          <w:szCs w:val="32"/>
        </w:rPr>
        <w:t>2527</w:t>
      </w:r>
      <w:r>
        <w:rPr>
          <w:rFonts w:hint="eastAsia" w:ascii="仿宋_GB2312" w:eastAsia="仿宋_GB2312" w:cs="仿宋_GB2312"/>
          <w:color w:val="000000"/>
          <w:sz w:val="32"/>
          <w:szCs w:val="32"/>
        </w:rPr>
        <w:t>万元建设乡村公路，打造农村宜居环境，促进城乡协调发展。</w:t>
      </w:r>
    </w:p>
    <w:p>
      <w:pPr>
        <w:pStyle w:val="9"/>
        <w:keepNext w:val="0"/>
        <w:keepLines w:val="0"/>
        <w:pageBreakBefore w:val="0"/>
        <w:kinsoku/>
        <w:wordWrap/>
        <w:overflowPunct/>
        <w:topLinePunct/>
        <w:autoSpaceDE/>
        <w:autoSpaceDN/>
        <w:bidi w:val="0"/>
        <w:adjustRightInd/>
        <w:spacing w:line="360" w:lineRule="auto"/>
        <w:ind w:firstLine="643" w:firstLineChars="200"/>
        <w:jc w:val="both"/>
        <w:textAlignment w:val="auto"/>
        <w:rPr>
          <w:rFonts w:ascii="仿宋_GB2312" w:eastAsia="仿宋_GB2312" w:cs="Times New Roman"/>
          <w:color w:val="000000"/>
          <w:sz w:val="32"/>
          <w:szCs w:val="32"/>
        </w:rPr>
      </w:pPr>
      <w:r>
        <w:rPr>
          <w:rFonts w:hint="eastAsia" w:ascii="楷体" w:hAnsi="楷体" w:eastAsia="楷体" w:cs="楷体"/>
          <w:b/>
          <w:bCs/>
          <w:color w:val="000000"/>
          <w:sz w:val="32"/>
          <w:szCs w:val="32"/>
          <w:shd w:val="clear" w:color="auto" w:fill="FFFFFF"/>
        </w:rPr>
        <w:t>（四）深化管理改革，突显财政资金绩效。</w:t>
      </w:r>
      <w:r>
        <w:rPr>
          <w:rFonts w:hint="eastAsia" w:ascii="仿宋_GB2312" w:hAnsi="仿宋" w:eastAsia="仿宋_GB2312" w:cs="仿宋_GB2312"/>
          <w:color w:val="000000"/>
          <w:sz w:val="32"/>
          <w:szCs w:val="32"/>
          <w:shd w:val="clear" w:color="auto" w:fill="FFFFFF"/>
        </w:rPr>
        <w:t>执行新会计准则制度，建设完备的村级财务电算化和互联网。</w:t>
      </w:r>
      <w:r>
        <w:rPr>
          <w:rFonts w:hint="eastAsia" w:ascii="仿宋_GB2312" w:eastAsia="仿宋_GB2312" w:cs="仿宋_GB2312"/>
          <w:color w:val="000000"/>
          <w:sz w:val="32"/>
          <w:szCs w:val="32"/>
        </w:rPr>
        <w:t>大力治理村账“白条单”，规范了村级账务管理。</w:t>
      </w:r>
      <w:r>
        <w:rPr>
          <w:rFonts w:hint="eastAsia" w:ascii="仿宋_GB2312" w:hAnsi="Times New Roman" w:eastAsia="仿宋_GB2312" w:cs="仿宋_GB2312"/>
          <w:color w:val="000000"/>
          <w:sz w:val="32"/>
          <w:szCs w:val="32"/>
        </w:rPr>
        <w:t>完善风险评估预警和应</w:t>
      </w:r>
      <w:r>
        <w:rPr>
          <w:rFonts w:hint="eastAsia" w:ascii="仿宋_GB2312" w:eastAsia="仿宋_GB2312" w:cs="仿宋_GB2312"/>
          <w:color w:val="000000"/>
          <w:sz w:val="32"/>
          <w:szCs w:val="32"/>
        </w:rPr>
        <w:t>急处置机制，通过还款、核销、置换等方式化解存量债务。通过解除政府购买服务协议并提前归还借款、固化政府购买服务融资金额等方式化解隐性债务，化解幅度达</w:t>
      </w:r>
      <w:r>
        <w:rPr>
          <w:rFonts w:ascii="仿宋_GB2312" w:eastAsia="仿宋_GB2312" w:cs="仿宋_GB2312"/>
          <w:color w:val="000000"/>
          <w:sz w:val="32"/>
          <w:szCs w:val="32"/>
        </w:rPr>
        <w:t>65%</w:t>
      </w:r>
      <w:r>
        <w:rPr>
          <w:rFonts w:hint="eastAsia" w:ascii="仿宋_GB2312" w:eastAsia="仿宋_GB2312" w:cs="仿宋_GB2312"/>
          <w:color w:val="000000"/>
          <w:sz w:val="32"/>
          <w:szCs w:val="32"/>
        </w:rPr>
        <w:t>。实行政府采购新政策，采购规模达</w:t>
      </w:r>
      <w:r>
        <w:rPr>
          <w:rFonts w:ascii="仿宋_GB2312" w:eastAsia="仿宋_GB2312" w:cs="仿宋_GB2312"/>
          <w:color w:val="000000"/>
          <w:sz w:val="32"/>
          <w:szCs w:val="32"/>
        </w:rPr>
        <w:t>272910</w:t>
      </w:r>
      <w:r>
        <w:rPr>
          <w:rFonts w:hint="eastAsia" w:ascii="仿宋_GB2312" w:eastAsia="仿宋_GB2312" w:cs="仿宋_GB2312"/>
          <w:color w:val="000000"/>
          <w:sz w:val="32"/>
          <w:szCs w:val="32"/>
        </w:rPr>
        <w:t>万元，节约资金</w:t>
      </w:r>
      <w:r>
        <w:rPr>
          <w:rFonts w:ascii="仿宋_GB2312" w:eastAsia="仿宋_GB2312" w:cs="仿宋_GB2312"/>
          <w:color w:val="000000"/>
          <w:sz w:val="32"/>
          <w:szCs w:val="32"/>
        </w:rPr>
        <w:t>30680</w:t>
      </w:r>
      <w:r>
        <w:rPr>
          <w:rFonts w:hint="eastAsia" w:ascii="仿宋_GB2312" w:eastAsia="仿宋_GB2312" w:cs="仿宋_GB2312"/>
          <w:color w:val="000000"/>
          <w:sz w:val="32"/>
          <w:szCs w:val="32"/>
        </w:rPr>
        <w:t>万元，节约率</w:t>
      </w:r>
      <w:r>
        <w:rPr>
          <w:rFonts w:ascii="仿宋_GB2312" w:eastAsia="仿宋_GB2312" w:cs="仿宋_GB2312"/>
          <w:color w:val="000000"/>
          <w:sz w:val="32"/>
          <w:szCs w:val="32"/>
        </w:rPr>
        <w:t>11.24</w:t>
      </w:r>
      <w:r>
        <w:rPr>
          <w:rFonts w:hint="eastAsia" w:ascii="仿宋_GB2312" w:eastAsia="仿宋_GB2312" w:cs="仿宋_GB2312"/>
          <w:color w:val="000000"/>
          <w:sz w:val="32"/>
          <w:szCs w:val="32"/>
        </w:rPr>
        <w:t>％。政府工程评审</w:t>
      </w:r>
      <w:r>
        <w:rPr>
          <w:rFonts w:ascii="仿宋_GB2312" w:eastAsia="仿宋_GB2312" w:cs="仿宋_GB2312"/>
          <w:color w:val="000000"/>
          <w:sz w:val="32"/>
          <w:szCs w:val="32"/>
        </w:rPr>
        <w:t>155</w:t>
      </w:r>
      <w:r>
        <w:rPr>
          <w:rFonts w:hint="eastAsia" w:ascii="仿宋_GB2312" w:eastAsia="仿宋_GB2312" w:cs="仿宋_GB2312"/>
          <w:color w:val="000000"/>
          <w:sz w:val="32"/>
          <w:szCs w:val="32"/>
        </w:rPr>
        <w:t>宗，核减率为</w:t>
      </w:r>
      <w:r>
        <w:rPr>
          <w:rFonts w:ascii="仿宋_GB2312" w:eastAsia="仿宋_GB2312" w:cs="仿宋_GB2312"/>
          <w:color w:val="000000"/>
          <w:sz w:val="32"/>
          <w:szCs w:val="32"/>
        </w:rPr>
        <w:t>10.83%</w:t>
      </w:r>
      <w:r>
        <w:rPr>
          <w:rFonts w:hint="eastAsia" w:ascii="仿宋_GB2312" w:eastAsia="仿宋_GB2312" w:cs="仿宋_GB2312"/>
          <w:color w:val="000000"/>
          <w:sz w:val="32"/>
          <w:szCs w:val="32"/>
        </w:rPr>
        <w:t>，节约财政性资金</w:t>
      </w:r>
      <w:r>
        <w:rPr>
          <w:rFonts w:ascii="仿宋_GB2312" w:eastAsia="仿宋_GB2312" w:cs="仿宋_GB2312"/>
          <w:color w:val="000000"/>
          <w:sz w:val="32"/>
          <w:szCs w:val="32"/>
        </w:rPr>
        <w:t>7433</w:t>
      </w:r>
      <w:r>
        <w:rPr>
          <w:rFonts w:hint="eastAsia" w:ascii="仿宋_GB2312" w:eastAsia="仿宋_GB2312" w:cs="仿宋_GB2312"/>
          <w:color w:val="000000"/>
          <w:sz w:val="32"/>
          <w:szCs w:val="32"/>
        </w:rPr>
        <w:t>万元。完成全区</w:t>
      </w:r>
      <w:r>
        <w:rPr>
          <w:rFonts w:ascii="仿宋_GB2312" w:eastAsia="仿宋_GB2312" w:cs="仿宋_GB2312"/>
          <w:color w:val="000000"/>
          <w:sz w:val="32"/>
          <w:szCs w:val="32"/>
        </w:rPr>
        <w:t>65</w:t>
      </w:r>
      <w:r>
        <w:rPr>
          <w:rFonts w:hint="eastAsia" w:ascii="仿宋_GB2312" w:eastAsia="仿宋_GB2312" w:cs="仿宋_GB2312"/>
          <w:color w:val="000000"/>
          <w:sz w:val="32"/>
          <w:szCs w:val="32"/>
        </w:rPr>
        <w:t>个单位国有资产核查，土地</w:t>
      </w:r>
      <w:r>
        <w:rPr>
          <w:rFonts w:ascii="仿宋_GB2312" w:eastAsia="仿宋_GB2312" w:cs="仿宋_GB2312"/>
          <w:color w:val="000000"/>
          <w:sz w:val="32"/>
          <w:szCs w:val="32"/>
        </w:rPr>
        <w:t>21616</w:t>
      </w:r>
      <w:r>
        <w:rPr>
          <w:rFonts w:hint="eastAsia" w:ascii="仿宋_GB2312" w:eastAsia="仿宋_GB2312" w:cs="仿宋_GB2312"/>
          <w:color w:val="000000"/>
          <w:sz w:val="32"/>
          <w:szCs w:val="32"/>
        </w:rPr>
        <w:t>亩、房产</w:t>
      </w:r>
      <w:r>
        <w:rPr>
          <w:rFonts w:ascii="仿宋_GB2312" w:eastAsia="仿宋_GB2312" w:cs="仿宋_GB2312"/>
          <w:color w:val="000000"/>
          <w:sz w:val="32"/>
          <w:szCs w:val="32"/>
        </w:rPr>
        <w:t>146370</w:t>
      </w:r>
      <w:r>
        <w:rPr>
          <w:rFonts w:hint="eastAsia" w:ascii="仿宋_GB2312" w:eastAsia="仿宋_GB2312" w:cs="仿宋_GB2312"/>
          <w:color w:val="000000"/>
          <w:sz w:val="32"/>
          <w:szCs w:val="32"/>
        </w:rPr>
        <w:t>平方米。历年共收储政府储备土地面积</w:t>
      </w:r>
      <w:r>
        <w:rPr>
          <w:rFonts w:ascii="仿宋_GB2312" w:eastAsia="仿宋_GB2312" w:cs="仿宋_GB2312"/>
          <w:color w:val="000000"/>
          <w:sz w:val="32"/>
          <w:szCs w:val="32"/>
        </w:rPr>
        <w:t>7634.94</w:t>
      </w:r>
      <w:r>
        <w:rPr>
          <w:rFonts w:hint="eastAsia" w:ascii="仿宋_GB2312" w:eastAsia="仿宋_GB2312" w:cs="仿宋_GB2312"/>
          <w:color w:val="000000"/>
          <w:sz w:val="32"/>
          <w:szCs w:val="32"/>
        </w:rPr>
        <w:t>亩，今年收回各类国有土地</w:t>
      </w:r>
      <w:r>
        <w:rPr>
          <w:rFonts w:ascii="仿宋_GB2312" w:eastAsia="仿宋_GB2312" w:cs="仿宋_GB2312"/>
          <w:color w:val="000000"/>
          <w:sz w:val="32"/>
          <w:szCs w:val="32"/>
        </w:rPr>
        <w:t>30</w:t>
      </w:r>
      <w:r>
        <w:rPr>
          <w:rFonts w:hint="eastAsia" w:ascii="仿宋_GB2312" w:eastAsia="仿宋_GB2312" w:cs="仿宋_GB2312"/>
          <w:color w:val="000000"/>
          <w:sz w:val="32"/>
          <w:szCs w:val="32"/>
        </w:rPr>
        <w:t>宗，土地面积</w:t>
      </w:r>
      <w:r>
        <w:rPr>
          <w:rFonts w:ascii="仿宋_GB2312" w:eastAsia="仿宋_GB2312" w:cs="仿宋_GB2312"/>
          <w:color w:val="000000"/>
          <w:sz w:val="32"/>
          <w:szCs w:val="32"/>
        </w:rPr>
        <w:t>1821.84</w:t>
      </w:r>
      <w:r>
        <w:rPr>
          <w:rFonts w:hint="eastAsia" w:ascii="仿宋_GB2312" w:eastAsia="仿宋_GB2312" w:cs="仿宋_GB2312"/>
          <w:color w:val="000000"/>
          <w:sz w:val="32"/>
          <w:szCs w:val="32"/>
        </w:rPr>
        <w:t>亩，出让</w:t>
      </w:r>
      <w:r>
        <w:rPr>
          <w:rFonts w:ascii="仿宋_GB2312" w:eastAsia="仿宋_GB2312" w:cs="仿宋_GB2312"/>
          <w:color w:val="000000"/>
          <w:sz w:val="32"/>
          <w:szCs w:val="32"/>
        </w:rPr>
        <w:t>15</w:t>
      </w:r>
      <w:r>
        <w:rPr>
          <w:rFonts w:hint="eastAsia" w:ascii="仿宋_GB2312" w:eastAsia="仿宋_GB2312" w:cs="仿宋_GB2312"/>
          <w:color w:val="000000"/>
          <w:sz w:val="32"/>
          <w:szCs w:val="32"/>
        </w:rPr>
        <w:t>宗。</w:t>
      </w:r>
    </w:p>
    <w:p>
      <w:pPr>
        <w:keepNext w:val="0"/>
        <w:keepLines w:val="0"/>
        <w:pageBreakBefore w:val="0"/>
        <w:shd w:val="clear" w:color="auto" w:fill="FFFFFF"/>
        <w:kinsoku/>
        <w:wordWrap/>
        <w:overflowPunct/>
        <w:autoSpaceDE/>
        <w:autoSpaceDN/>
        <w:bidi w:val="0"/>
        <w:adjustRightInd/>
        <w:snapToGrid w:val="0"/>
        <w:spacing w:line="360" w:lineRule="auto"/>
        <w:ind w:firstLine="640" w:firstLineChars="200"/>
        <w:jc w:val="both"/>
        <w:textAlignment w:val="auto"/>
        <w:rPr>
          <w:rFonts w:ascii="仿宋_GB2312" w:eastAsia="仿宋_GB2312"/>
          <w:color w:val="000000"/>
          <w:sz w:val="32"/>
          <w:szCs w:val="32"/>
        </w:rPr>
      </w:pPr>
      <w:r>
        <w:rPr>
          <w:rFonts w:hint="eastAsia" w:ascii="仿宋_GB2312" w:hAnsi="仿宋" w:eastAsia="仿宋_GB2312" w:cs="仿宋_GB2312"/>
          <w:color w:val="000000"/>
          <w:sz w:val="32"/>
          <w:szCs w:val="32"/>
        </w:rPr>
        <w:t>各位代表，以上成绩的取得，是区委正确领导和区人大、区政</w:t>
      </w:r>
      <w:r>
        <w:rPr>
          <w:rFonts w:hint="eastAsia" w:ascii="仿宋_GB2312" w:eastAsia="仿宋_GB2312" w:cs="仿宋_GB2312"/>
          <w:color w:val="000000"/>
          <w:sz w:val="32"/>
          <w:szCs w:val="32"/>
        </w:rPr>
        <w:t>协的监督支持，以及全区各职能部门和社会各界配合的结果。同时，我们也清醒认识到财政运行和财政工作中仍面临不少的困难和挑战，主要表现在：一是重点企业集群效益降低，税源匮乏、政策性减税降费效益凸显，财政增收困难；二是刚性需求支出连年大幅度增长，仅今年调整机关事业单位规范性津贴补贴等新增项目支出达</w:t>
      </w:r>
      <w:r>
        <w:rPr>
          <w:rFonts w:ascii="仿宋_GB2312" w:eastAsia="仿宋_GB2312" w:cs="仿宋_GB2312"/>
          <w:color w:val="000000"/>
          <w:sz w:val="32"/>
          <w:szCs w:val="32"/>
        </w:rPr>
        <w:t>10854.76</w:t>
      </w:r>
      <w:r>
        <w:rPr>
          <w:rFonts w:hint="eastAsia" w:ascii="仿宋_GB2312" w:eastAsia="仿宋_GB2312" w:cs="仿宋_GB2312"/>
          <w:color w:val="000000"/>
          <w:sz w:val="32"/>
          <w:szCs w:val="32"/>
        </w:rPr>
        <w:t>万元；三是部分预算单位重分配轻管理，绩效观念淡薄，资金资产闲置；四是财税体制改革步入攻坚期和深水区，改革阻力越来越大。对此，我们将高度重视，认真听取代表和委员的意见和建议，采取措施加以解决。</w:t>
      </w:r>
    </w:p>
    <w:p>
      <w:pPr>
        <w:keepNext w:val="0"/>
        <w:keepLines w:val="0"/>
        <w:pageBreakBefore w:val="0"/>
        <w:shd w:val="clear" w:color="auto" w:fill="FFFFFF"/>
        <w:kinsoku/>
        <w:wordWrap/>
        <w:overflowPunct/>
        <w:autoSpaceDE/>
        <w:autoSpaceDN/>
        <w:bidi w:val="0"/>
        <w:adjustRightInd/>
        <w:snapToGrid w:val="0"/>
        <w:spacing w:line="360" w:lineRule="auto"/>
        <w:ind w:firstLine="640" w:firstLineChars="200"/>
        <w:jc w:val="both"/>
        <w:textAlignment w:val="auto"/>
        <w:rPr>
          <w:rFonts w:ascii="仿宋_GB2312" w:hAnsi="仿宋" w:eastAsia="仿宋_GB2312"/>
          <w:color w:val="000000"/>
          <w:sz w:val="32"/>
          <w:szCs w:val="32"/>
        </w:rPr>
      </w:pPr>
    </w:p>
    <w:p>
      <w:pPr>
        <w:keepNext w:val="0"/>
        <w:keepLines w:val="0"/>
        <w:pageBreakBefore w:val="0"/>
        <w:shd w:val="clear" w:color="auto" w:fill="FFFFFF"/>
        <w:kinsoku/>
        <w:wordWrap/>
        <w:overflowPunct/>
        <w:autoSpaceDE/>
        <w:autoSpaceDN/>
        <w:bidi w:val="0"/>
        <w:adjustRightInd/>
        <w:snapToGrid w:val="0"/>
        <w:spacing w:line="360" w:lineRule="auto"/>
        <w:jc w:val="center"/>
        <w:textAlignment w:val="auto"/>
        <w:rPr>
          <w:rFonts w:hint="eastAsia" w:ascii="黑体" w:hAnsi="黑体" w:eastAsia="黑体" w:cs="黑体"/>
          <w:color w:val="000000"/>
          <w:sz w:val="44"/>
          <w:szCs w:val="44"/>
        </w:rPr>
      </w:pPr>
      <w:r>
        <w:rPr>
          <w:rFonts w:hint="eastAsia" w:ascii="黑体" w:hAnsi="黑体" w:eastAsia="黑体" w:cs="黑体"/>
          <w:color w:val="000000"/>
          <w:sz w:val="44"/>
          <w:szCs w:val="44"/>
        </w:rPr>
        <w:t>2019年财政预</w:t>
      </w:r>
      <w:bookmarkStart w:id="0" w:name="_GoBack"/>
      <w:bookmarkEnd w:id="0"/>
      <w:r>
        <w:rPr>
          <w:rFonts w:hint="eastAsia" w:ascii="黑体" w:hAnsi="黑体" w:eastAsia="黑体" w:cs="黑体"/>
          <w:color w:val="000000"/>
          <w:sz w:val="44"/>
          <w:szCs w:val="44"/>
        </w:rPr>
        <w:t>算草案</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展望新的一年，全省实施“一核一带一区”区域发展战略，我市抢抓粤港澳大湾区建设机遇，将对我区深化改革，促进发展形成新的强大动力。但国内外环境和经济发展的不确定因素依然存在，预计全区财政收入保持向好态势与财政支出快速增长并存，预算收支安排仍是紧平衡。综合各方面情况分析考虑，科学编制</w:t>
      </w:r>
      <w:r>
        <w:rPr>
          <w:rFonts w:ascii="仿宋_GB2312" w:hAnsi="Times New Roman" w:eastAsia="仿宋_GB2312" w:cs="仿宋_GB2312"/>
          <w:color w:val="000000"/>
          <w:sz w:val="32"/>
          <w:szCs w:val="32"/>
        </w:rPr>
        <w:t>2019</w:t>
      </w:r>
      <w:r>
        <w:rPr>
          <w:rFonts w:hint="eastAsia" w:ascii="仿宋_GB2312" w:hAnsi="Times New Roman" w:eastAsia="仿宋_GB2312" w:cs="仿宋_GB2312"/>
          <w:color w:val="000000"/>
          <w:sz w:val="32"/>
          <w:szCs w:val="32"/>
        </w:rPr>
        <w:t>年预算。</w:t>
      </w:r>
      <w:r>
        <w:rPr>
          <w:rFonts w:hint="eastAsia" w:ascii="仿宋_GB2312" w:hAnsi="仿宋" w:eastAsia="仿宋_GB2312" w:cs="仿宋_GB2312"/>
          <w:color w:val="000000"/>
          <w:sz w:val="32"/>
          <w:szCs w:val="32"/>
        </w:rPr>
        <w:t>具体安排如下：</w:t>
      </w:r>
    </w:p>
    <w:p>
      <w:pPr>
        <w:keepNext w:val="0"/>
        <w:keepLines w:val="0"/>
        <w:pageBreakBefore w:val="0"/>
        <w:shd w:val="clear" w:color="auto" w:fill="FFFFFF"/>
        <w:kinsoku/>
        <w:wordWrap/>
        <w:overflowPunct/>
        <w:autoSpaceDE/>
        <w:autoSpaceDN/>
        <w:bidi w:val="0"/>
        <w:adjustRightInd/>
        <w:snapToGrid w:val="0"/>
        <w:spacing w:line="360" w:lineRule="auto"/>
        <w:ind w:firstLine="640" w:firstLineChars="200"/>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一、全区地方公共财政收支预算草案</w:t>
      </w:r>
    </w:p>
    <w:p>
      <w:pPr>
        <w:keepNext w:val="0"/>
        <w:keepLines w:val="0"/>
        <w:pageBreakBefore w:val="0"/>
        <w:widowControl/>
        <w:kinsoku/>
        <w:wordWrap/>
        <w:overflowPunct/>
        <w:autoSpaceDE/>
        <w:autoSpaceDN/>
        <w:bidi w:val="0"/>
        <w:adjustRightInd/>
        <w:spacing w:line="360" w:lineRule="auto"/>
        <w:ind w:firstLine="640"/>
        <w:jc w:val="both"/>
        <w:textAlignment w:val="auto"/>
        <w:rPr>
          <w:rFonts w:hint="eastAsia" w:ascii="楷体" w:hAnsi="楷体" w:eastAsia="楷体" w:cs="楷体"/>
          <w:b/>
          <w:bCs/>
          <w:color w:val="000000"/>
          <w:sz w:val="32"/>
          <w:szCs w:val="32"/>
        </w:rPr>
      </w:pPr>
      <w:r>
        <w:rPr>
          <w:rFonts w:hint="eastAsia" w:ascii="楷体" w:hAnsi="楷体" w:eastAsia="楷体" w:cs="楷体"/>
          <w:b/>
          <w:bCs/>
          <w:color w:val="000000"/>
          <w:sz w:val="32"/>
          <w:szCs w:val="32"/>
        </w:rPr>
        <w:t>（一）收入预算安排</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全区公共财政预算总收入</w:t>
      </w:r>
      <w:r>
        <w:rPr>
          <w:rFonts w:ascii="仿宋_GB2312" w:hAnsi="仿宋" w:eastAsia="仿宋_GB2312" w:cs="仿宋_GB2312"/>
          <w:color w:val="000000"/>
          <w:sz w:val="32"/>
          <w:szCs w:val="32"/>
        </w:rPr>
        <w:t>252600</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8.64</w:t>
      </w:r>
      <w:r>
        <w:rPr>
          <w:rFonts w:hint="eastAsia" w:ascii="仿宋_GB2312" w:hAnsi="仿宋" w:eastAsia="仿宋_GB2312" w:cs="仿宋_GB2312"/>
          <w:color w:val="000000"/>
          <w:sz w:val="32"/>
          <w:szCs w:val="32"/>
        </w:rPr>
        <w:t>％。其中：</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一般公共预算收入</w:t>
      </w:r>
      <w:r>
        <w:rPr>
          <w:rFonts w:ascii="仿宋_GB2312" w:hAnsi="仿宋" w:eastAsia="仿宋_GB2312" w:cs="仿宋_GB2312"/>
          <w:color w:val="000000"/>
          <w:sz w:val="32"/>
          <w:szCs w:val="32"/>
        </w:rPr>
        <w:t>100228</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6</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省市各类戴帽补助收入</w:t>
      </w:r>
      <w:r>
        <w:rPr>
          <w:rFonts w:ascii="仿宋_GB2312" w:hAnsi="仿宋" w:eastAsia="仿宋_GB2312" w:cs="仿宋_GB2312"/>
          <w:color w:val="000000"/>
          <w:sz w:val="32"/>
          <w:szCs w:val="32"/>
        </w:rPr>
        <w:t>31200</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20.32</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上级专项补助收入</w:t>
      </w:r>
      <w:r>
        <w:rPr>
          <w:rFonts w:ascii="仿宋_GB2312" w:hAnsi="仿宋" w:eastAsia="仿宋_GB2312" w:cs="仿宋_GB2312"/>
          <w:color w:val="000000"/>
          <w:sz w:val="32"/>
          <w:szCs w:val="32"/>
        </w:rPr>
        <w:t>86130</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13.23</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新增债券收入</w:t>
      </w:r>
      <w:r>
        <w:rPr>
          <w:rFonts w:ascii="仿宋_GB2312" w:hAnsi="仿宋" w:eastAsia="仿宋_GB2312" w:cs="仿宋_GB2312"/>
          <w:color w:val="000000"/>
          <w:sz w:val="32"/>
          <w:szCs w:val="32"/>
        </w:rPr>
        <w:t>4000</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33.33</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调入收入</w:t>
      </w:r>
      <w:r>
        <w:rPr>
          <w:rFonts w:ascii="仿宋_GB2312" w:hAnsi="仿宋" w:eastAsia="仿宋_GB2312" w:cs="仿宋_GB2312"/>
          <w:color w:val="000000"/>
          <w:sz w:val="32"/>
          <w:szCs w:val="32"/>
        </w:rPr>
        <w:t>8817</w:t>
      </w:r>
      <w:r>
        <w:rPr>
          <w:rFonts w:hint="eastAsia" w:ascii="仿宋_GB2312" w:hAnsi="仿宋" w:eastAsia="仿宋_GB2312" w:cs="仿宋_GB2312"/>
          <w:color w:val="000000"/>
          <w:sz w:val="32"/>
          <w:szCs w:val="32"/>
        </w:rPr>
        <w:t>万元，是</w:t>
      </w:r>
      <w:r>
        <w:rPr>
          <w:rFonts w:ascii="仿宋_GB2312" w:hAnsi="仿宋" w:eastAsia="仿宋_GB2312" w:cs="仿宋_GB2312"/>
          <w:color w:val="000000"/>
          <w:sz w:val="32"/>
          <w:szCs w:val="32"/>
        </w:rPr>
        <w:t>2018</w:t>
      </w:r>
      <w:r>
        <w:rPr>
          <w:rFonts w:hint="eastAsia" w:ascii="仿宋_GB2312" w:hAnsi="仿宋" w:eastAsia="仿宋_GB2312" w:cs="仿宋_GB2312"/>
          <w:color w:val="000000"/>
          <w:sz w:val="32"/>
          <w:szCs w:val="32"/>
        </w:rPr>
        <w:t>年度净结余资金</w:t>
      </w:r>
      <w:r>
        <w:rPr>
          <w:rFonts w:ascii="仿宋_GB2312" w:hAnsi="仿宋" w:eastAsia="仿宋_GB2312" w:cs="仿宋_GB2312"/>
          <w:color w:val="000000"/>
          <w:sz w:val="32"/>
          <w:szCs w:val="32"/>
        </w:rPr>
        <w:t>917</w:t>
      </w:r>
      <w:r>
        <w:rPr>
          <w:rFonts w:hint="eastAsia" w:ascii="仿宋_GB2312" w:hAnsi="仿宋" w:eastAsia="仿宋_GB2312" w:cs="仿宋_GB2312"/>
          <w:color w:val="000000"/>
          <w:sz w:val="32"/>
          <w:szCs w:val="32"/>
        </w:rPr>
        <w:t>万元，按规定转入预算稳定调节基金列入调入收入及政府性基金预算调入资金</w:t>
      </w:r>
      <w:r>
        <w:rPr>
          <w:rFonts w:ascii="仿宋_GB2312" w:hAnsi="仿宋" w:eastAsia="仿宋_GB2312" w:cs="仿宋_GB2312"/>
          <w:color w:val="000000"/>
          <w:sz w:val="32"/>
          <w:szCs w:val="32"/>
        </w:rPr>
        <w:t>7900</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上年结余收入</w:t>
      </w:r>
      <w:r>
        <w:rPr>
          <w:rFonts w:ascii="仿宋_GB2312" w:hAnsi="仿宋" w:eastAsia="仿宋_GB2312" w:cs="仿宋_GB2312"/>
          <w:color w:val="000000"/>
          <w:sz w:val="32"/>
          <w:szCs w:val="32"/>
        </w:rPr>
        <w:t>22225</w:t>
      </w:r>
      <w:r>
        <w:rPr>
          <w:rFonts w:hint="eastAsia" w:ascii="仿宋_GB2312" w:hAnsi="仿宋" w:eastAsia="仿宋_GB2312" w:cs="仿宋_GB2312"/>
          <w:color w:val="000000"/>
          <w:sz w:val="32"/>
          <w:szCs w:val="32"/>
        </w:rPr>
        <w:t>万元。</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楷体_GB2312" w:eastAsia="楷体_GB2312"/>
          <w:b/>
          <w:bCs/>
          <w:color w:val="000000"/>
          <w:sz w:val="32"/>
          <w:szCs w:val="32"/>
        </w:rPr>
      </w:pPr>
      <w:r>
        <w:rPr>
          <w:rFonts w:hint="eastAsia" w:ascii="楷体_GB2312" w:eastAsia="楷体_GB2312" w:cs="楷体_GB2312"/>
          <w:b/>
          <w:bCs/>
          <w:color w:val="000000"/>
          <w:sz w:val="32"/>
          <w:szCs w:val="32"/>
        </w:rPr>
        <w:t>（二）支出预算安排</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全区公共财政预算总支出</w:t>
      </w:r>
      <w:r>
        <w:rPr>
          <w:rFonts w:ascii="仿宋_GB2312" w:hAnsi="仿宋" w:eastAsia="仿宋_GB2312" w:cs="仿宋_GB2312"/>
          <w:color w:val="000000"/>
          <w:sz w:val="32"/>
          <w:szCs w:val="32"/>
        </w:rPr>
        <w:t>252296</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0.07</w:t>
      </w:r>
      <w:r>
        <w:rPr>
          <w:rFonts w:hint="eastAsia" w:ascii="仿宋_GB2312" w:hAnsi="仿宋" w:eastAsia="仿宋_GB2312" w:cs="仿宋_GB2312"/>
          <w:color w:val="000000"/>
          <w:sz w:val="32"/>
          <w:szCs w:val="32"/>
        </w:rPr>
        <w:t>％。其中：</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一般公共预算支出</w:t>
      </w:r>
      <w:r>
        <w:rPr>
          <w:rFonts w:ascii="仿宋_GB2312" w:hAnsi="仿宋" w:eastAsia="仿宋_GB2312" w:cs="仿宋_GB2312"/>
          <w:color w:val="000000"/>
          <w:sz w:val="32"/>
          <w:szCs w:val="32"/>
        </w:rPr>
        <w:t>243424</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3.91</w:t>
      </w:r>
      <w:r>
        <w:rPr>
          <w:rFonts w:hint="eastAsia" w:ascii="仿宋_GB2312" w:hAnsi="仿宋" w:eastAsia="仿宋_GB2312" w:cs="仿宋_GB2312"/>
          <w:color w:val="000000"/>
          <w:sz w:val="32"/>
          <w:szCs w:val="32"/>
        </w:rPr>
        <w:t>％，具体科目如下：</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w:t>
      </w:r>
      <w:r>
        <w:rPr>
          <w:rFonts w:hint="eastAsia" w:ascii="仿宋_GB2312" w:hAnsi="仿宋" w:eastAsia="仿宋_GB2312" w:cs="仿宋_GB2312"/>
          <w:color w:val="000000"/>
          <w:sz w:val="32"/>
          <w:szCs w:val="32"/>
        </w:rPr>
        <w:t>一般公共服务支出</w:t>
      </w:r>
      <w:r>
        <w:rPr>
          <w:rFonts w:ascii="仿宋_GB2312" w:hAnsi="仿宋" w:eastAsia="仿宋_GB2312" w:cs="仿宋_GB2312"/>
          <w:color w:val="000000"/>
          <w:sz w:val="32"/>
          <w:szCs w:val="32"/>
        </w:rPr>
        <w:t>34896</w:t>
      </w:r>
      <w:r>
        <w:rPr>
          <w:rFonts w:hint="eastAsia" w:ascii="仿宋_GB2312" w:hAnsi="仿宋" w:eastAsia="仿宋_GB2312" w:cs="仿宋_GB2312"/>
          <w:color w:val="000000"/>
          <w:sz w:val="32"/>
          <w:szCs w:val="32"/>
        </w:rPr>
        <w:t>万元，比上年决算增加</w:t>
      </w:r>
      <w:r>
        <w:rPr>
          <w:rFonts w:ascii="仿宋_GB2312" w:hAnsi="仿宋" w:eastAsia="仿宋_GB2312" w:cs="仿宋_GB2312"/>
          <w:color w:val="000000"/>
          <w:sz w:val="32"/>
          <w:szCs w:val="32"/>
        </w:rPr>
        <w:t>38.33</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w:t>
      </w:r>
      <w:r>
        <w:rPr>
          <w:rFonts w:hint="eastAsia" w:ascii="仿宋_GB2312" w:hAnsi="仿宋" w:eastAsia="仿宋_GB2312" w:cs="仿宋_GB2312"/>
          <w:color w:val="000000"/>
          <w:sz w:val="32"/>
          <w:szCs w:val="32"/>
        </w:rPr>
        <w:t>国防支出</w:t>
      </w:r>
      <w:r>
        <w:rPr>
          <w:rFonts w:ascii="仿宋_GB2312" w:hAnsi="仿宋" w:eastAsia="仿宋_GB2312" w:cs="仿宋_GB2312"/>
          <w:color w:val="000000"/>
          <w:sz w:val="32"/>
          <w:szCs w:val="32"/>
        </w:rPr>
        <w:t>236</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5.22</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3.</w:t>
      </w:r>
      <w:r>
        <w:rPr>
          <w:rFonts w:hint="eastAsia" w:ascii="仿宋_GB2312" w:hAnsi="仿宋" w:eastAsia="仿宋_GB2312" w:cs="仿宋_GB2312"/>
          <w:color w:val="000000"/>
          <w:sz w:val="32"/>
          <w:szCs w:val="32"/>
        </w:rPr>
        <w:t>公共安全支出</w:t>
      </w:r>
      <w:r>
        <w:rPr>
          <w:rFonts w:ascii="仿宋_GB2312" w:hAnsi="仿宋" w:eastAsia="仿宋_GB2312" w:cs="仿宋_GB2312"/>
          <w:color w:val="000000"/>
          <w:sz w:val="32"/>
          <w:szCs w:val="32"/>
        </w:rPr>
        <w:t>10661</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16.47</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4.</w:t>
      </w:r>
      <w:r>
        <w:rPr>
          <w:rFonts w:hint="eastAsia" w:ascii="仿宋_GB2312" w:hAnsi="仿宋" w:eastAsia="仿宋_GB2312" w:cs="仿宋_GB2312"/>
          <w:color w:val="000000"/>
          <w:sz w:val="32"/>
          <w:szCs w:val="32"/>
        </w:rPr>
        <w:t>教育支出</w:t>
      </w:r>
      <w:r>
        <w:rPr>
          <w:rFonts w:ascii="仿宋_GB2312" w:hAnsi="仿宋" w:eastAsia="仿宋_GB2312" w:cs="仿宋_GB2312"/>
          <w:color w:val="000000"/>
          <w:sz w:val="32"/>
          <w:szCs w:val="32"/>
        </w:rPr>
        <w:t>47708</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0.27</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5.</w:t>
      </w:r>
      <w:r>
        <w:rPr>
          <w:rFonts w:hint="eastAsia" w:ascii="仿宋_GB2312" w:hAnsi="仿宋" w:eastAsia="仿宋_GB2312" w:cs="仿宋_GB2312"/>
          <w:color w:val="000000"/>
          <w:sz w:val="32"/>
          <w:szCs w:val="32"/>
        </w:rPr>
        <w:t>科学技术支出</w:t>
      </w:r>
      <w:r>
        <w:rPr>
          <w:rFonts w:ascii="仿宋_GB2312" w:hAnsi="仿宋" w:eastAsia="仿宋_GB2312" w:cs="仿宋_GB2312"/>
          <w:color w:val="000000"/>
          <w:sz w:val="32"/>
          <w:szCs w:val="32"/>
        </w:rPr>
        <w:t>6238</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221.88</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6.</w:t>
      </w:r>
      <w:r>
        <w:rPr>
          <w:rFonts w:hint="eastAsia" w:ascii="仿宋_GB2312" w:hAnsi="仿宋" w:eastAsia="仿宋_GB2312" w:cs="仿宋_GB2312"/>
          <w:color w:val="000000"/>
          <w:sz w:val="32"/>
          <w:szCs w:val="32"/>
        </w:rPr>
        <w:t>文化旅游体育与传媒支出</w:t>
      </w:r>
      <w:r>
        <w:rPr>
          <w:rFonts w:ascii="仿宋_GB2312" w:hAnsi="仿宋" w:eastAsia="仿宋_GB2312" w:cs="仿宋_GB2312"/>
          <w:color w:val="000000"/>
          <w:sz w:val="32"/>
          <w:szCs w:val="32"/>
        </w:rPr>
        <w:t>3321</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11.51</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7.</w:t>
      </w:r>
      <w:r>
        <w:rPr>
          <w:rFonts w:hint="eastAsia" w:ascii="仿宋_GB2312" w:hAnsi="仿宋" w:eastAsia="仿宋_GB2312" w:cs="仿宋_GB2312"/>
          <w:color w:val="000000"/>
          <w:sz w:val="32"/>
          <w:szCs w:val="32"/>
        </w:rPr>
        <w:t>社会保障和就业支出</w:t>
      </w:r>
      <w:r>
        <w:rPr>
          <w:rFonts w:ascii="仿宋_GB2312" w:hAnsi="仿宋" w:eastAsia="仿宋_GB2312" w:cs="仿宋_GB2312"/>
          <w:color w:val="000000"/>
          <w:sz w:val="32"/>
          <w:szCs w:val="32"/>
        </w:rPr>
        <w:t>47570</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8.58</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8.</w:t>
      </w:r>
      <w:r>
        <w:rPr>
          <w:rFonts w:hint="eastAsia" w:ascii="仿宋_GB2312" w:hAnsi="仿宋" w:eastAsia="仿宋_GB2312" w:cs="仿宋_GB2312"/>
          <w:color w:val="000000"/>
          <w:sz w:val="32"/>
          <w:szCs w:val="32"/>
        </w:rPr>
        <w:t>卫生健康支出</w:t>
      </w:r>
      <w:r>
        <w:rPr>
          <w:rFonts w:ascii="仿宋_GB2312" w:hAnsi="仿宋" w:eastAsia="仿宋_GB2312" w:cs="仿宋_GB2312"/>
          <w:color w:val="000000"/>
          <w:sz w:val="32"/>
          <w:szCs w:val="32"/>
        </w:rPr>
        <w:t>31492</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4.48</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9.</w:t>
      </w:r>
      <w:r>
        <w:rPr>
          <w:rFonts w:hint="eastAsia" w:ascii="仿宋_GB2312" w:hAnsi="仿宋" w:eastAsia="仿宋_GB2312" w:cs="仿宋_GB2312"/>
          <w:color w:val="000000"/>
          <w:sz w:val="32"/>
          <w:szCs w:val="32"/>
        </w:rPr>
        <w:t>节能环保支出</w:t>
      </w:r>
      <w:r>
        <w:rPr>
          <w:rFonts w:ascii="仿宋_GB2312" w:hAnsi="仿宋" w:eastAsia="仿宋_GB2312" w:cs="仿宋_GB2312"/>
          <w:color w:val="000000"/>
          <w:sz w:val="32"/>
          <w:szCs w:val="32"/>
        </w:rPr>
        <w:t>12518</w:t>
      </w:r>
      <w:r>
        <w:rPr>
          <w:rFonts w:hint="eastAsia" w:ascii="仿宋_GB2312" w:hAnsi="仿宋" w:eastAsia="仿宋_GB2312" w:cs="仿宋_GB2312"/>
          <w:color w:val="000000"/>
          <w:sz w:val="32"/>
          <w:szCs w:val="32"/>
        </w:rPr>
        <w:t>万元，比上年决算增加</w:t>
      </w:r>
      <w:r>
        <w:rPr>
          <w:rFonts w:ascii="仿宋_GB2312" w:hAnsi="仿宋" w:eastAsia="仿宋_GB2312" w:cs="仿宋_GB2312"/>
          <w:color w:val="000000"/>
          <w:sz w:val="32"/>
          <w:szCs w:val="32"/>
        </w:rPr>
        <w:t>68.96</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10.</w:t>
      </w:r>
      <w:r>
        <w:rPr>
          <w:rFonts w:hint="eastAsia" w:ascii="仿宋_GB2312" w:hAnsi="仿宋" w:eastAsia="仿宋_GB2312" w:cs="仿宋_GB2312"/>
          <w:color w:val="000000"/>
          <w:sz w:val="32"/>
          <w:szCs w:val="32"/>
        </w:rPr>
        <w:t>城乡社区事务支出</w:t>
      </w:r>
      <w:r>
        <w:rPr>
          <w:rFonts w:ascii="仿宋_GB2312" w:hAnsi="仿宋" w:eastAsia="仿宋_GB2312" w:cs="仿宋_GB2312"/>
          <w:color w:val="000000"/>
          <w:sz w:val="32"/>
          <w:szCs w:val="32"/>
        </w:rPr>
        <w:t>10361</w:t>
      </w:r>
      <w:r>
        <w:rPr>
          <w:rFonts w:hint="eastAsia" w:ascii="仿宋_GB2312" w:hAnsi="仿宋" w:eastAsia="仿宋_GB2312" w:cs="仿宋_GB2312"/>
          <w:color w:val="000000"/>
          <w:sz w:val="32"/>
          <w:szCs w:val="32"/>
        </w:rPr>
        <w:t>万元，比上年决算增加</w:t>
      </w:r>
      <w:r>
        <w:rPr>
          <w:rFonts w:ascii="仿宋_GB2312" w:hAnsi="仿宋" w:eastAsia="仿宋_GB2312" w:cs="仿宋_GB2312"/>
          <w:color w:val="000000"/>
          <w:sz w:val="32"/>
          <w:szCs w:val="32"/>
        </w:rPr>
        <w:t>10.85</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11.</w:t>
      </w:r>
      <w:r>
        <w:rPr>
          <w:rFonts w:hint="eastAsia" w:ascii="仿宋_GB2312" w:hAnsi="仿宋" w:eastAsia="仿宋_GB2312" w:cs="仿宋_GB2312"/>
          <w:color w:val="000000"/>
          <w:sz w:val="32"/>
          <w:szCs w:val="32"/>
        </w:rPr>
        <w:t>农林水事务支出</w:t>
      </w:r>
      <w:r>
        <w:rPr>
          <w:rFonts w:ascii="仿宋_GB2312" w:hAnsi="仿宋" w:eastAsia="仿宋_GB2312" w:cs="仿宋_GB2312"/>
          <w:color w:val="000000"/>
          <w:sz w:val="32"/>
          <w:szCs w:val="32"/>
        </w:rPr>
        <w:t>15261</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54.2</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12.</w:t>
      </w:r>
      <w:r>
        <w:rPr>
          <w:rFonts w:hint="eastAsia" w:ascii="仿宋_GB2312" w:hAnsi="仿宋" w:eastAsia="仿宋_GB2312" w:cs="仿宋_GB2312"/>
          <w:color w:val="000000"/>
          <w:sz w:val="32"/>
          <w:szCs w:val="32"/>
        </w:rPr>
        <w:t>交通运输支出</w:t>
      </w:r>
      <w:r>
        <w:rPr>
          <w:rFonts w:ascii="仿宋_GB2312" w:hAnsi="仿宋" w:eastAsia="仿宋_GB2312" w:cs="仿宋_GB2312"/>
          <w:color w:val="000000"/>
          <w:sz w:val="32"/>
          <w:szCs w:val="32"/>
        </w:rPr>
        <w:t>6300</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74.56</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13.</w:t>
      </w:r>
      <w:r>
        <w:rPr>
          <w:rFonts w:hint="eastAsia" w:ascii="仿宋_GB2312" w:hAnsi="仿宋" w:eastAsia="仿宋_GB2312" w:cs="仿宋_GB2312"/>
          <w:color w:val="000000"/>
          <w:sz w:val="32"/>
          <w:szCs w:val="32"/>
        </w:rPr>
        <w:t>资源勘探电力信息等事务支出</w:t>
      </w:r>
      <w:r>
        <w:rPr>
          <w:rFonts w:ascii="仿宋_GB2312" w:hAnsi="仿宋" w:eastAsia="仿宋_GB2312" w:cs="仿宋_GB2312"/>
          <w:color w:val="000000"/>
          <w:sz w:val="32"/>
          <w:szCs w:val="32"/>
        </w:rPr>
        <w:t>402</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54.37</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14.</w:t>
      </w:r>
      <w:r>
        <w:rPr>
          <w:rFonts w:hint="eastAsia" w:ascii="仿宋_GB2312" w:hAnsi="仿宋" w:eastAsia="仿宋_GB2312" w:cs="仿宋_GB2312"/>
          <w:color w:val="000000"/>
          <w:sz w:val="32"/>
          <w:szCs w:val="32"/>
        </w:rPr>
        <w:t>商业服务业等事务支出</w:t>
      </w:r>
      <w:r>
        <w:rPr>
          <w:rFonts w:ascii="仿宋_GB2312" w:hAnsi="仿宋" w:eastAsia="仿宋_GB2312" w:cs="仿宋_GB2312"/>
          <w:color w:val="000000"/>
          <w:sz w:val="32"/>
          <w:szCs w:val="32"/>
        </w:rPr>
        <w:t>425</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40.56</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15.</w:t>
      </w:r>
      <w:r>
        <w:rPr>
          <w:rFonts w:hint="eastAsia" w:ascii="仿宋_GB2312" w:hAnsi="仿宋" w:eastAsia="仿宋_GB2312" w:cs="仿宋_GB2312"/>
          <w:color w:val="000000"/>
          <w:sz w:val="32"/>
          <w:szCs w:val="32"/>
        </w:rPr>
        <w:t>自然资源海洋气象支出</w:t>
      </w:r>
      <w:r>
        <w:rPr>
          <w:rFonts w:ascii="仿宋_GB2312" w:hAnsi="仿宋" w:eastAsia="仿宋_GB2312" w:cs="仿宋_GB2312"/>
          <w:color w:val="000000"/>
          <w:sz w:val="32"/>
          <w:szCs w:val="32"/>
        </w:rPr>
        <w:t>2467</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59.42</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16.</w:t>
      </w:r>
      <w:r>
        <w:rPr>
          <w:rFonts w:hint="eastAsia" w:ascii="仿宋_GB2312" w:hAnsi="仿宋" w:eastAsia="仿宋_GB2312" w:cs="仿宋_GB2312"/>
          <w:color w:val="000000"/>
          <w:sz w:val="32"/>
          <w:szCs w:val="32"/>
        </w:rPr>
        <w:t>金融支出</w:t>
      </w:r>
      <w:r>
        <w:rPr>
          <w:rFonts w:ascii="仿宋_GB2312" w:hAnsi="仿宋" w:eastAsia="仿宋_GB2312" w:cs="仿宋_GB2312"/>
          <w:color w:val="000000"/>
          <w:sz w:val="32"/>
          <w:szCs w:val="32"/>
        </w:rPr>
        <w:t>8</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100</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17.</w:t>
      </w:r>
      <w:r>
        <w:rPr>
          <w:rFonts w:hint="eastAsia" w:ascii="仿宋_GB2312" w:hAnsi="仿宋" w:eastAsia="仿宋_GB2312" w:cs="仿宋_GB2312"/>
          <w:color w:val="000000"/>
          <w:sz w:val="32"/>
          <w:szCs w:val="32"/>
        </w:rPr>
        <w:t>住房保障支出</w:t>
      </w:r>
      <w:r>
        <w:rPr>
          <w:rFonts w:ascii="仿宋_GB2312" w:hAnsi="仿宋" w:eastAsia="仿宋_GB2312" w:cs="仿宋_GB2312"/>
          <w:color w:val="000000"/>
          <w:sz w:val="32"/>
          <w:szCs w:val="32"/>
        </w:rPr>
        <w:t>9898</w:t>
      </w:r>
      <w:r>
        <w:rPr>
          <w:rFonts w:hint="eastAsia" w:ascii="仿宋_GB2312" w:hAnsi="仿宋" w:eastAsia="仿宋_GB2312" w:cs="仿宋_GB2312"/>
          <w:color w:val="000000"/>
          <w:sz w:val="32"/>
          <w:szCs w:val="32"/>
        </w:rPr>
        <w:t>万元，比上年决算增加</w:t>
      </w:r>
      <w:r>
        <w:rPr>
          <w:rFonts w:ascii="仿宋_GB2312" w:hAnsi="仿宋" w:eastAsia="仿宋_GB2312" w:cs="仿宋_GB2312"/>
          <w:color w:val="000000"/>
          <w:sz w:val="32"/>
          <w:szCs w:val="32"/>
        </w:rPr>
        <w:t>98.4</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18.</w:t>
      </w:r>
      <w:r>
        <w:rPr>
          <w:rFonts w:hint="eastAsia" w:ascii="仿宋_GB2312" w:hAnsi="仿宋" w:eastAsia="仿宋_GB2312" w:cs="仿宋_GB2312"/>
          <w:color w:val="000000"/>
          <w:sz w:val="32"/>
          <w:szCs w:val="32"/>
        </w:rPr>
        <w:t>粮油物资储备支出</w:t>
      </w:r>
      <w:r>
        <w:rPr>
          <w:rFonts w:ascii="仿宋_GB2312" w:hAnsi="仿宋" w:eastAsia="仿宋_GB2312" w:cs="仿宋_GB2312"/>
          <w:color w:val="000000"/>
          <w:sz w:val="32"/>
          <w:szCs w:val="32"/>
        </w:rPr>
        <w:t>100</w:t>
      </w:r>
      <w:r>
        <w:rPr>
          <w:rFonts w:hint="eastAsia" w:ascii="仿宋_GB2312" w:hAnsi="仿宋" w:eastAsia="仿宋_GB2312" w:cs="仿宋_GB2312"/>
          <w:color w:val="000000"/>
          <w:sz w:val="32"/>
          <w:szCs w:val="32"/>
        </w:rPr>
        <w:t>万元，比上年决算增加</w:t>
      </w:r>
      <w:r>
        <w:rPr>
          <w:rFonts w:ascii="仿宋_GB2312" w:hAnsi="仿宋" w:eastAsia="仿宋_GB2312" w:cs="仿宋_GB2312"/>
          <w:color w:val="000000"/>
          <w:sz w:val="32"/>
          <w:szCs w:val="32"/>
        </w:rPr>
        <w:t>3233.33%</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19.</w:t>
      </w:r>
      <w:r>
        <w:rPr>
          <w:rFonts w:hint="eastAsia" w:ascii="仿宋_GB2312" w:hAnsi="仿宋" w:eastAsia="仿宋_GB2312" w:cs="仿宋_GB2312"/>
          <w:color w:val="000000"/>
          <w:sz w:val="32"/>
          <w:szCs w:val="32"/>
        </w:rPr>
        <w:t>灾害防治及应急管理支出</w:t>
      </w:r>
      <w:r>
        <w:rPr>
          <w:rFonts w:ascii="仿宋_GB2312" w:hAnsi="仿宋" w:eastAsia="仿宋_GB2312" w:cs="仿宋_GB2312"/>
          <w:color w:val="000000"/>
          <w:sz w:val="32"/>
          <w:szCs w:val="32"/>
        </w:rPr>
        <w:t>1862</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20.</w:t>
      </w:r>
      <w:r>
        <w:rPr>
          <w:rFonts w:hint="eastAsia" w:ascii="仿宋_GB2312" w:hAnsi="仿宋" w:eastAsia="仿宋_GB2312" w:cs="仿宋_GB2312"/>
          <w:color w:val="000000"/>
          <w:sz w:val="32"/>
          <w:szCs w:val="32"/>
        </w:rPr>
        <w:t>预备费</w:t>
      </w:r>
      <w:r>
        <w:rPr>
          <w:rFonts w:ascii="仿宋_GB2312" w:hAnsi="仿宋" w:eastAsia="仿宋_GB2312" w:cs="仿宋_GB2312"/>
          <w:color w:val="000000"/>
          <w:sz w:val="32"/>
          <w:szCs w:val="32"/>
        </w:rPr>
        <w:t>1300</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21.</w:t>
      </w:r>
      <w:r>
        <w:rPr>
          <w:rFonts w:hint="eastAsia" w:ascii="仿宋_GB2312" w:hAnsi="仿宋" w:eastAsia="仿宋_GB2312" w:cs="仿宋_GB2312"/>
          <w:color w:val="000000"/>
          <w:sz w:val="32"/>
          <w:szCs w:val="32"/>
        </w:rPr>
        <w:t>债务还本支出</w:t>
      </w:r>
      <w:r>
        <w:rPr>
          <w:rFonts w:ascii="仿宋_GB2312" w:hAnsi="仿宋" w:eastAsia="仿宋_GB2312" w:cs="仿宋_GB2312"/>
          <w:color w:val="000000"/>
          <w:sz w:val="32"/>
          <w:szCs w:val="32"/>
        </w:rPr>
        <w:t>100</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22.</w:t>
      </w:r>
      <w:r>
        <w:rPr>
          <w:rFonts w:hint="eastAsia" w:ascii="仿宋_GB2312" w:hAnsi="仿宋" w:eastAsia="仿宋_GB2312" w:cs="仿宋_GB2312"/>
          <w:color w:val="000000"/>
          <w:sz w:val="32"/>
          <w:szCs w:val="32"/>
        </w:rPr>
        <w:t>债务付息支出</w:t>
      </w:r>
      <w:r>
        <w:rPr>
          <w:rFonts w:ascii="仿宋_GB2312" w:hAnsi="仿宋" w:eastAsia="仿宋_GB2312" w:cs="仿宋_GB2312"/>
          <w:color w:val="000000"/>
          <w:sz w:val="32"/>
          <w:szCs w:val="32"/>
        </w:rPr>
        <w:t>200</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23.</w:t>
      </w:r>
      <w:r>
        <w:rPr>
          <w:rFonts w:hint="eastAsia" w:ascii="仿宋_GB2312" w:hAnsi="仿宋" w:eastAsia="仿宋_GB2312" w:cs="仿宋_GB2312"/>
          <w:color w:val="000000"/>
          <w:sz w:val="32"/>
          <w:szCs w:val="32"/>
        </w:rPr>
        <w:t>债务发行费用支出</w:t>
      </w:r>
      <w:r>
        <w:rPr>
          <w:rFonts w:ascii="仿宋_GB2312" w:hAnsi="仿宋" w:eastAsia="仿宋_GB2312" w:cs="仿宋_GB2312"/>
          <w:color w:val="000000"/>
          <w:sz w:val="32"/>
          <w:szCs w:val="32"/>
        </w:rPr>
        <w:t>100</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上解省、市支出</w:t>
      </w:r>
      <w:r>
        <w:rPr>
          <w:rFonts w:ascii="仿宋_GB2312" w:hAnsi="仿宋" w:eastAsia="仿宋_GB2312" w:cs="仿宋_GB2312"/>
          <w:color w:val="000000"/>
          <w:sz w:val="32"/>
          <w:szCs w:val="32"/>
        </w:rPr>
        <w:t>8872</w:t>
      </w:r>
      <w:r>
        <w:rPr>
          <w:rFonts w:hint="eastAsia" w:ascii="仿宋_GB2312" w:hAnsi="仿宋" w:eastAsia="仿宋_GB2312" w:cs="仿宋_GB2312"/>
          <w:color w:val="000000"/>
          <w:sz w:val="32"/>
          <w:szCs w:val="32"/>
        </w:rPr>
        <w:t>万元。</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楷体_GB2312" w:eastAsia="楷体_GB2312"/>
          <w:b/>
          <w:bCs/>
          <w:color w:val="000000"/>
          <w:sz w:val="32"/>
          <w:szCs w:val="32"/>
        </w:rPr>
      </w:pPr>
      <w:r>
        <w:rPr>
          <w:rFonts w:hint="eastAsia" w:ascii="楷体_GB2312" w:eastAsia="楷体_GB2312" w:cs="楷体_GB2312"/>
          <w:b/>
          <w:bCs/>
          <w:color w:val="000000"/>
          <w:sz w:val="32"/>
          <w:szCs w:val="32"/>
        </w:rPr>
        <w:t>（三）结余情况</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财政收支相抵，结余</w:t>
      </w:r>
      <w:r>
        <w:rPr>
          <w:rFonts w:ascii="仿宋_GB2312" w:hAnsi="仿宋" w:eastAsia="仿宋_GB2312" w:cs="仿宋_GB2312"/>
          <w:color w:val="000000"/>
          <w:sz w:val="32"/>
          <w:szCs w:val="32"/>
        </w:rPr>
        <w:t>304</w:t>
      </w:r>
      <w:r>
        <w:rPr>
          <w:rFonts w:hint="eastAsia" w:ascii="仿宋_GB2312" w:hAnsi="仿宋" w:eastAsia="仿宋_GB2312" w:cs="仿宋_GB2312"/>
          <w:color w:val="000000"/>
          <w:sz w:val="32"/>
          <w:szCs w:val="32"/>
        </w:rPr>
        <w:t>万元。</w:t>
      </w:r>
    </w:p>
    <w:p>
      <w:pPr>
        <w:keepNext w:val="0"/>
        <w:keepLines w:val="0"/>
        <w:pageBreakBefore w:val="0"/>
        <w:shd w:val="clear" w:color="auto" w:fill="FFFFFF"/>
        <w:kinsoku/>
        <w:wordWrap/>
        <w:overflowPunct/>
        <w:autoSpaceDE/>
        <w:autoSpaceDN/>
        <w:bidi w:val="0"/>
        <w:adjustRightInd/>
        <w:snapToGrid w:val="0"/>
        <w:spacing w:line="360" w:lineRule="auto"/>
        <w:ind w:firstLine="640" w:firstLineChars="200"/>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二、政府性基金收支预算草案</w:t>
      </w:r>
    </w:p>
    <w:p>
      <w:pPr>
        <w:keepNext w:val="0"/>
        <w:keepLines w:val="0"/>
        <w:pageBreakBefore w:val="0"/>
        <w:widowControl/>
        <w:kinsoku/>
        <w:wordWrap/>
        <w:overflowPunct/>
        <w:autoSpaceDE/>
        <w:autoSpaceDN/>
        <w:bidi w:val="0"/>
        <w:adjustRightInd/>
        <w:spacing w:line="360" w:lineRule="auto"/>
        <w:ind w:firstLine="640"/>
        <w:jc w:val="both"/>
        <w:textAlignment w:val="auto"/>
        <w:rPr>
          <w:rFonts w:hint="eastAsia" w:ascii="楷体" w:hAnsi="楷体" w:eastAsia="楷体" w:cs="楷体"/>
          <w:b/>
          <w:bCs/>
          <w:color w:val="000000"/>
          <w:sz w:val="32"/>
          <w:szCs w:val="32"/>
        </w:rPr>
      </w:pPr>
      <w:r>
        <w:rPr>
          <w:rFonts w:hint="eastAsia" w:ascii="楷体" w:hAnsi="楷体" w:eastAsia="楷体" w:cs="楷体"/>
          <w:b/>
          <w:bCs/>
          <w:color w:val="000000"/>
          <w:sz w:val="32"/>
          <w:szCs w:val="32"/>
        </w:rPr>
        <w:t>（一）收入预算安排</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政府性基金预算收入</w:t>
      </w:r>
      <w:r>
        <w:rPr>
          <w:rFonts w:ascii="仿宋_GB2312" w:hAnsi="仿宋" w:eastAsia="仿宋_GB2312" w:cs="仿宋_GB2312"/>
          <w:color w:val="000000"/>
          <w:sz w:val="32"/>
          <w:szCs w:val="32"/>
        </w:rPr>
        <w:t>40666</w:t>
      </w:r>
      <w:r>
        <w:rPr>
          <w:rFonts w:hint="eastAsia" w:ascii="仿宋_GB2312" w:hAnsi="仿宋" w:eastAsia="仿宋_GB2312" w:cs="仿宋_GB2312"/>
          <w:color w:val="000000"/>
          <w:sz w:val="32"/>
          <w:szCs w:val="32"/>
        </w:rPr>
        <w:t>万元，其中：</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区本级基金收入</w:t>
      </w:r>
      <w:r>
        <w:rPr>
          <w:rFonts w:ascii="仿宋_GB2312" w:hAnsi="仿宋" w:eastAsia="仿宋_GB2312" w:cs="仿宋_GB2312"/>
          <w:color w:val="000000"/>
          <w:sz w:val="32"/>
          <w:szCs w:val="32"/>
        </w:rPr>
        <w:t>35944</w:t>
      </w:r>
      <w:r>
        <w:rPr>
          <w:rFonts w:hint="eastAsia" w:ascii="仿宋_GB2312" w:hAnsi="仿宋" w:eastAsia="仿宋_GB2312" w:cs="仿宋_GB2312"/>
          <w:color w:val="000000"/>
          <w:sz w:val="32"/>
          <w:szCs w:val="32"/>
        </w:rPr>
        <w:t>万元，比上年决算增长</w:t>
      </w:r>
      <w:r>
        <w:rPr>
          <w:rFonts w:ascii="仿宋_GB2312" w:hAnsi="仿宋" w:eastAsia="仿宋_GB2312" w:cs="仿宋_GB2312"/>
          <w:color w:val="000000"/>
          <w:sz w:val="32"/>
          <w:szCs w:val="32"/>
        </w:rPr>
        <w:t>4.13</w:t>
      </w:r>
      <w:r>
        <w:rPr>
          <w:rFonts w:hint="eastAsia" w:ascii="仿宋_GB2312" w:hAnsi="仿宋" w:eastAsia="仿宋_GB2312" w:cs="仿宋_GB2312"/>
          <w:color w:val="000000"/>
          <w:sz w:val="32"/>
          <w:szCs w:val="32"/>
        </w:rPr>
        <w:t>％。</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上年基金结余</w:t>
      </w:r>
      <w:r>
        <w:rPr>
          <w:rFonts w:ascii="仿宋_GB2312" w:hAnsi="仿宋" w:eastAsia="仿宋_GB2312" w:cs="仿宋_GB2312"/>
          <w:color w:val="000000"/>
          <w:sz w:val="32"/>
          <w:szCs w:val="32"/>
        </w:rPr>
        <w:t>3222</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上级补助收入</w:t>
      </w:r>
      <w:r>
        <w:rPr>
          <w:rFonts w:ascii="仿宋_GB2312" w:hAnsi="仿宋" w:eastAsia="仿宋_GB2312" w:cs="仿宋_GB2312"/>
          <w:color w:val="000000"/>
          <w:sz w:val="32"/>
          <w:szCs w:val="32"/>
        </w:rPr>
        <w:t>1500</w:t>
      </w:r>
      <w:r>
        <w:rPr>
          <w:rFonts w:hint="eastAsia" w:ascii="仿宋_GB2312" w:hAnsi="仿宋" w:eastAsia="仿宋_GB2312" w:cs="仿宋_GB2312"/>
          <w:color w:val="000000"/>
          <w:sz w:val="32"/>
          <w:szCs w:val="32"/>
        </w:rPr>
        <w:t>万元。</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楷体_GB2312" w:eastAsia="楷体_GB2312"/>
          <w:b/>
          <w:bCs/>
          <w:color w:val="000000"/>
          <w:sz w:val="32"/>
          <w:szCs w:val="32"/>
        </w:rPr>
      </w:pPr>
      <w:r>
        <w:rPr>
          <w:rFonts w:hint="eastAsia" w:ascii="楷体_GB2312" w:eastAsia="楷体_GB2312" w:cs="楷体_GB2312"/>
          <w:b/>
          <w:bCs/>
          <w:color w:val="000000"/>
          <w:sz w:val="32"/>
          <w:szCs w:val="32"/>
        </w:rPr>
        <w:t>（二）支出预算安排</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政府性基金预算支出</w:t>
      </w:r>
      <w:r>
        <w:rPr>
          <w:rFonts w:ascii="仿宋_GB2312" w:hAnsi="仿宋" w:eastAsia="仿宋_GB2312" w:cs="仿宋_GB2312"/>
          <w:color w:val="000000"/>
          <w:sz w:val="32"/>
          <w:szCs w:val="32"/>
        </w:rPr>
        <w:t>40591</w:t>
      </w:r>
      <w:r>
        <w:rPr>
          <w:rFonts w:hint="eastAsia" w:ascii="仿宋_GB2312" w:hAnsi="仿宋" w:eastAsia="仿宋_GB2312" w:cs="仿宋_GB2312"/>
          <w:color w:val="000000"/>
          <w:sz w:val="32"/>
          <w:szCs w:val="32"/>
        </w:rPr>
        <w:t>万元，其中区本级基金支出</w:t>
      </w:r>
      <w:r>
        <w:rPr>
          <w:rFonts w:ascii="仿宋_GB2312" w:hAnsi="仿宋" w:eastAsia="仿宋_GB2312" w:cs="仿宋_GB2312"/>
          <w:color w:val="000000"/>
          <w:sz w:val="32"/>
          <w:szCs w:val="32"/>
        </w:rPr>
        <w:t>27969</w:t>
      </w:r>
      <w:r>
        <w:rPr>
          <w:rFonts w:hint="eastAsia" w:ascii="仿宋_GB2312" w:hAnsi="仿宋" w:eastAsia="仿宋_GB2312" w:cs="仿宋_GB2312"/>
          <w:color w:val="000000"/>
          <w:sz w:val="32"/>
          <w:szCs w:val="32"/>
        </w:rPr>
        <w:t>万元，比上年决算减少</w:t>
      </w:r>
      <w:r>
        <w:rPr>
          <w:rFonts w:ascii="仿宋_GB2312" w:hAnsi="仿宋" w:eastAsia="仿宋_GB2312" w:cs="仿宋_GB2312"/>
          <w:color w:val="000000"/>
          <w:sz w:val="32"/>
          <w:szCs w:val="32"/>
        </w:rPr>
        <w:t>5.4</w:t>
      </w:r>
      <w:r>
        <w:rPr>
          <w:rFonts w:hint="eastAsia" w:ascii="仿宋_GB2312" w:hAnsi="仿宋" w:eastAsia="仿宋_GB2312" w:cs="仿宋_GB2312"/>
          <w:color w:val="000000"/>
          <w:sz w:val="32"/>
          <w:szCs w:val="32"/>
        </w:rPr>
        <w:t>％。具体科目如下：</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w:t>
      </w:r>
      <w:r>
        <w:rPr>
          <w:rFonts w:hint="eastAsia" w:ascii="仿宋_GB2312" w:hAnsi="仿宋" w:eastAsia="仿宋_GB2312" w:cs="仿宋_GB2312"/>
          <w:color w:val="000000"/>
          <w:sz w:val="32"/>
          <w:szCs w:val="32"/>
        </w:rPr>
        <w:t>城乡社区事务支出</w:t>
      </w:r>
      <w:r>
        <w:rPr>
          <w:rFonts w:ascii="仿宋_GB2312" w:hAnsi="仿宋" w:eastAsia="仿宋_GB2312" w:cs="仿宋_GB2312"/>
          <w:color w:val="000000"/>
          <w:sz w:val="32"/>
          <w:szCs w:val="32"/>
        </w:rPr>
        <w:t>29521</w:t>
      </w:r>
      <w:r>
        <w:rPr>
          <w:rFonts w:hint="eastAsia" w:ascii="仿宋_GB2312" w:hAnsi="仿宋" w:eastAsia="仿宋_GB2312" w:cs="仿宋_GB2312"/>
          <w:color w:val="000000"/>
          <w:sz w:val="32"/>
          <w:szCs w:val="32"/>
        </w:rPr>
        <w:t>万元，其中：国有土地使用权出让收入安排的支出</w:t>
      </w:r>
      <w:r>
        <w:rPr>
          <w:rFonts w:ascii="仿宋_GB2312" w:hAnsi="仿宋" w:eastAsia="仿宋_GB2312" w:cs="仿宋_GB2312"/>
          <w:color w:val="000000"/>
          <w:sz w:val="32"/>
          <w:szCs w:val="32"/>
        </w:rPr>
        <w:t>22633</w:t>
      </w:r>
      <w:r>
        <w:rPr>
          <w:rFonts w:hint="eastAsia" w:ascii="仿宋_GB2312" w:hAnsi="仿宋" w:eastAsia="仿宋_GB2312" w:cs="仿宋_GB2312"/>
          <w:color w:val="000000"/>
          <w:sz w:val="32"/>
          <w:szCs w:val="32"/>
        </w:rPr>
        <w:t>万元，农业土地开发资金支出</w:t>
      </w:r>
      <w:r>
        <w:rPr>
          <w:rFonts w:ascii="仿宋_GB2312" w:hAnsi="仿宋" w:eastAsia="仿宋_GB2312" w:cs="仿宋_GB2312"/>
          <w:color w:val="000000"/>
          <w:sz w:val="32"/>
          <w:szCs w:val="32"/>
        </w:rPr>
        <w:t>609</w:t>
      </w:r>
      <w:r>
        <w:rPr>
          <w:rFonts w:hint="eastAsia" w:ascii="仿宋_GB2312" w:hAnsi="仿宋" w:eastAsia="仿宋_GB2312" w:cs="仿宋_GB2312"/>
          <w:color w:val="000000"/>
          <w:sz w:val="32"/>
          <w:szCs w:val="32"/>
        </w:rPr>
        <w:t>万元，城市基础设施配套费安排的支出</w:t>
      </w:r>
      <w:r>
        <w:rPr>
          <w:rFonts w:ascii="仿宋_GB2312" w:hAnsi="仿宋" w:eastAsia="仿宋_GB2312" w:cs="仿宋_GB2312"/>
          <w:color w:val="000000"/>
          <w:sz w:val="32"/>
          <w:szCs w:val="32"/>
        </w:rPr>
        <w:t>6279</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w:t>
      </w:r>
      <w:r>
        <w:rPr>
          <w:rFonts w:hint="eastAsia" w:ascii="仿宋_GB2312" w:hAnsi="仿宋" w:eastAsia="仿宋_GB2312" w:cs="仿宋_GB2312"/>
          <w:color w:val="000000"/>
          <w:sz w:val="32"/>
          <w:szCs w:val="32"/>
        </w:rPr>
        <w:t>农林水事务支出（大中型水库库区基金支出）</w:t>
      </w:r>
      <w:r>
        <w:rPr>
          <w:rFonts w:ascii="仿宋_GB2312" w:hAnsi="仿宋" w:eastAsia="仿宋_GB2312" w:cs="仿宋_GB2312"/>
          <w:color w:val="000000"/>
          <w:sz w:val="32"/>
          <w:szCs w:val="32"/>
        </w:rPr>
        <w:t>48</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3.</w:t>
      </w:r>
      <w:r>
        <w:rPr>
          <w:rFonts w:hint="eastAsia" w:ascii="仿宋_GB2312" w:hAnsi="仿宋" w:eastAsia="仿宋_GB2312" w:cs="仿宋_GB2312"/>
          <w:color w:val="000000"/>
          <w:sz w:val="32"/>
          <w:szCs w:val="32"/>
        </w:rPr>
        <w:t>社会保障和就业支出</w:t>
      </w:r>
      <w:r>
        <w:rPr>
          <w:rFonts w:ascii="仿宋_GB2312" w:hAnsi="仿宋" w:eastAsia="仿宋_GB2312" w:cs="仿宋_GB2312"/>
          <w:color w:val="000000"/>
          <w:sz w:val="32"/>
          <w:szCs w:val="32"/>
        </w:rPr>
        <w:t>450</w:t>
      </w:r>
      <w:r>
        <w:rPr>
          <w:rFonts w:hint="eastAsia" w:ascii="仿宋_GB2312" w:hAnsi="仿宋" w:eastAsia="仿宋_GB2312" w:cs="仿宋_GB2312"/>
          <w:color w:val="000000"/>
          <w:sz w:val="32"/>
          <w:szCs w:val="32"/>
        </w:rPr>
        <w:t>万元，其中：大中型水库移民后期扶持基金支出</w:t>
      </w:r>
      <w:r>
        <w:rPr>
          <w:rFonts w:ascii="仿宋_GB2312" w:hAnsi="仿宋" w:eastAsia="仿宋_GB2312" w:cs="仿宋_GB2312"/>
          <w:color w:val="000000"/>
          <w:sz w:val="32"/>
          <w:szCs w:val="32"/>
        </w:rPr>
        <w:t>411</w:t>
      </w:r>
      <w:r>
        <w:rPr>
          <w:rFonts w:hint="eastAsia" w:ascii="仿宋_GB2312" w:hAnsi="仿宋" w:eastAsia="仿宋_GB2312" w:cs="仿宋_GB2312"/>
          <w:color w:val="000000"/>
          <w:sz w:val="32"/>
          <w:szCs w:val="32"/>
        </w:rPr>
        <w:t>万元，小型水库移民扶助基金支出</w:t>
      </w:r>
      <w:r>
        <w:rPr>
          <w:rFonts w:ascii="仿宋_GB2312" w:hAnsi="仿宋" w:eastAsia="仿宋_GB2312" w:cs="仿宋_GB2312"/>
          <w:color w:val="000000"/>
          <w:sz w:val="32"/>
          <w:szCs w:val="32"/>
        </w:rPr>
        <w:t>39</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4.</w:t>
      </w:r>
      <w:r>
        <w:rPr>
          <w:rFonts w:hint="eastAsia" w:ascii="仿宋_GB2312" w:hAnsi="仿宋" w:eastAsia="仿宋_GB2312" w:cs="仿宋_GB2312"/>
          <w:color w:val="000000"/>
          <w:sz w:val="32"/>
          <w:szCs w:val="32"/>
        </w:rPr>
        <w:t>其他支出（彩票公益金安排的支出）</w:t>
      </w:r>
      <w:r>
        <w:rPr>
          <w:rFonts w:ascii="仿宋_GB2312" w:hAnsi="仿宋" w:eastAsia="仿宋_GB2312" w:cs="仿宋_GB2312"/>
          <w:color w:val="000000"/>
          <w:sz w:val="32"/>
          <w:szCs w:val="32"/>
        </w:rPr>
        <w:t>1584</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5.</w:t>
      </w:r>
      <w:r>
        <w:rPr>
          <w:rFonts w:hint="eastAsia" w:ascii="仿宋_GB2312" w:hAnsi="仿宋" w:eastAsia="仿宋_GB2312" w:cs="仿宋_GB2312"/>
          <w:color w:val="000000"/>
          <w:sz w:val="32"/>
          <w:szCs w:val="32"/>
        </w:rPr>
        <w:t>污水处理费及对应专项债务收入安排的支出</w:t>
      </w:r>
      <w:r>
        <w:rPr>
          <w:rFonts w:ascii="仿宋_GB2312" w:hAnsi="仿宋" w:eastAsia="仿宋_GB2312" w:cs="仿宋_GB2312"/>
          <w:color w:val="000000"/>
          <w:sz w:val="32"/>
          <w:szCs w:val="32"/>
        </w:rPr>
        <w:t>1065</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6.</w:t>
      </w:r>
      <w:r>
        <w:rPr>
          <w:rFonts w:hint="eastAsia" w:ascii="仿宋_GB2312" w:hAnsi="仿宋" w:eastAsia="仿宋_GB2312" w:cs="仿宋_GB2312"/>
          <w:color w:val="000000"/>
          <w:sz w:val="32"/>
          <w:szCs w:val="32"/>
        </w:rPr>
        <w:t>文化旅游体育与传媒支出</w:t>
      </w:r>
      <w:r>
        <w:rPr>
          <w:rFonts w:ascii="仿宋_GB2312" w:hAnsi="仿宋" w:eastAsia="仿宋_GB2312" w:cs="仿宋_GB2312"/>
          <w:color w:val="000000"/>
          <w:sz w:val="32"/>
          <w:szCs w:val="32"/>
        </w:rPr>
        <w:t>23</w:t>
      </w:r>
      <w:r>
        <w:rPr>
          <w:rFonts w:hint="eastAsia" w:ascii="仿宋_GB2312" w:hAnsi="仿宋" w:eastAsia="仿宋_GB2312" w:cs="仿宋_GB2312"/>
          <w:color w:val="000000"/>
          <w:sz w:val="32"/>
          <w:szCs w:val="32"/>
        </w:rPr>
        <w:t>万元，其中：国家电影事业发展专项资金支出</w:t>
      </w:r>
      <w:r>
        <w:rPr>
          <w:rFonts w:ascii="仿宋_GB2312" w:hAnsi="仿宋" w:eastAsia="仿宋_GB2312" w:cs="仿宋_GB2312"/>
          <w:color w:val="000000"/>
          <w:sz w:val="32"/>
          <w:szCs w:val="32"/>
        </w:rPr>
        <w:t>13</w:t>
      </w:r>
      <w:r>
        <w:rPr>
          <w:rFonts w:hint="eastAsia" w:ascii="仿宋_GB2312" w:hAnsi="仿宋" w:eastAsia="仿宋_GB2312" w:cs="仿宋_GB2312"/>
          <w:color w:val="000000"/>
          <w:sz w:val="32"/>
          <w:szCs w:val="32"/>
        </w:rPr>
        <w:t>万元，旅游发展基金支出</w:t>
      </w:r>
      <w:r>
        <w:rPr>
          <w:rFonts w:ascii="仿宋_GB2312" w:hAnsi="仿宋" w:eastAsia="仿宋_GB2312" w:cs="仿宋_GB2312"/>
          <w:color w:val="000000"/>
          <w:sz w:val="32"/>
          <w:szCs w:val="32"/>
        </w:rPr>
        <w:t>10</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 w:hAnsi="仿宋" w:eastAsia="仿宋" w:cs="Times New Roman"/>
          <w:color w:val="000000"/>
          <w:sz w:val="32"/>
          <w:szCs w:val="32"/>
        </w:rPr>
      </w:pPr>
      <w:r>
        <w:rPr>
          <w:rFonts w:ascii="仿宋_GB2312" w:hAnsi="仿宋" w:eastAsia="仿宋_GB2312" w:cs="仿宋_GB2312"/>
          <w:color w:val="000000"/>
          <w:sz w:val="32"/>
          <w:szCs w:val="32"/>
        </w:rPr>
        <w:t>7.</w:t>
      </w:r>
      <w:r>
        <w:rPr>
          <w:rFonts w:hint="eastAsia" w:ascii="仿宋_GB2312" w:hAnsi="仿宋" w:eastAsia="仿宋_GB2312" w:cs="仿宋_GB2312"/>
          <w:color w:val="000000"/>
          <w:sz w:val="32"/>
          <w:szCs w:val="32"/>
        </w:rPr>
        <w:t>政府性基金预算调出资金</w:t>
      </w:r>
      <w:r>
        <w:rPr>
          <w:rFonts w:ascii="仿宋_GB2312" w:hAnsi="仿宋" w:eastAsia="仿宋_GB2312" w:cs="仿宋_GB2312"/>
          <w:color w:val="000000"/>
          <w:sz w:val="32"/>
          <w:szCs w:val="32"/>
        </w:rPr>
        <w:t>7900</w:t>
      </w:r>
      <w:r>
        <w:rPr>
          <w:rFonts w:hint="eastAsia" w:ascii="仿宋_GB2312" w:hAnsi="仿宋" w:eastAsia="仿宋_GB2312" w:cs="仿宋_GB2312"/>
          <w:color w:val="000000"/>
          <w:sz w:val="32"/>
          <w:szCs w:val="32"/>
        </w:rPr>
        <w:t>万元。</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楷体_GB2312" w:eastAsia="楷体_GB2312"/>
          <w:b/>
          <w:bCs/>
          <w:color w:val="000000"/>
          <w:sz w:val="32"/>
          <w:szCs w:val="32"/>
        </w:rPr>
      </w:pPr>
      <w:r>
        <w:rPr>
          <w:rFonts w:hint="eastAsia" w:ascii="楷体_GB2312" w:eastAsia="楷体_GB2312" w:cs="楷体_GB2312"/>
          <w:b/>
          <w:bCs/>
          <w:color w:val="000000"/>
          <w:sz w:val="32"/>
          <w:szCs w:val="32"/>
        </w:rPr>
        <w:t>（三）结余情况</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政府性基金收支相抵，结余</w:t>
      </w:r>
      <w:r>
        <w:rPr>
          <w:rFonts w:ascii="仿宋_GB2312" w:hAnsi="仿宋" w:eastAsia="仿宋_GB2312" w:cs="仿宋_GB2312"/>
          <w:color w:val="000000"/>
          <w:sz w:val="32"/>
          <w:szCs w:val="32"/>
        </w:rPr>
        <w:t>75</w:t>
      </w:r>
      <w:r>
        <w:rPr>
          <w:rFonts w:hint="eastAsia" w:ascii="仿宋_GB2312" w:hAnsi="仿宋" w:eastAsia="仿宋_GB2312" w:cs="仿宋_GB2312"/>
          <w:color w:val="000000"/>
          <w:sz w:val="32"/>
          <w:szCs w:val="32"/>
        </w:rPr>
        <w:t>万元。</w:t>
      </w:r>
    </w:p>
    <w:p>
      <w:pPr>
        <w:keepNext w:val="0"/>
        <w:keepLines w:val="0"/>
        <w:pageBreakBefore w:val="0"/>
        <w:shd w:val="clear" w:color="auto" w:fill="FFFFFF"/>
        <w:kinsoku/>
        <w:wordWrap/>
        <w:overflowPunct/>
        <w:autoSpaceDE/>
        <w:autoSpaceDN/>
        <w:bidi w:val="0"/>
        <w:adjustRightInd/>
        <w:snapToGrid w:val="0"/>
        <w:spacing w:line="360" w:lineRule="auto"/>
        <w:ind w:firstLine="640" w:firstLineChars="200"/>
        <w:jc w:val="both"/>
        <w:textAlignment w:val="auto"/>
        <w:rPr>
          <w:rFonts w:ascii="黑体" w:hAnsi="黑体" w:eastAsia="黑体"/>
          <w:color w:val="000000"/>
          <w:sz w:val="32"/>
          <w:szCs w:val="32"/>
        </w:rPr>
      </w:pPr>
      <w:r>
        <w:rPr>
          <w:rFonts w:hint="eastAsia" w:ascii="黑体" w:hAnsi="黑体" w:eastAsia="黑体" w:cs="黑体"/>
          <w:color w:val="000000"/>
          <w:sz w:val="32"/>
          <w:szCs w:val="32"/>
        </w:rPr>
        <w:t>三、国有资本经营收支预算草案</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楷体_GB2312" w:eastAsia="楷体_GB2312"/>
          <w:b/>
          <w:bCs/>
          <w:color w:val="000000"/>
          <w:sz w:val="32"/>
          <w:szCs w:val="32"/>
        </w:rPr>
      </w:pPr>
      <w:r>
        <w:rPr>
          <w:rFonts w:hint="eastAsia" w:ascii="楷体_GB2312" w:eastAsia="楷体_GB2312" w:cs="楷体_GB2312"/>
          <w:b/>
          <w:bCs/>
          <w:color w:val="000000"/>
          <w:sz w:val="32"/>
          <w:szCs w:val="32"/>
        </w:rPr>
        <w:t>（一）收入预算安排</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国有资本经营预算收入</w:t>
      </w:r>
      <w:r>
        <w:rPr>
          <w:rFonts w:ascii="仿宋_GB2312" w:hAnsi="仿宋" w:eastAsia="仿宋_GB2312" w:cs="仿宋_GB2312"/>
          <w:color w:val="000000"/>
          <w:sz w:val="32"/>
          <w:szCs w:val="32"/>
        </w:rPr>
        <w:t>2983</w:t>
      </w:r>
      <w:r>
        <w:rPr>
          <w:rFonts w:hint="eastAsia" w:ascii="仿宋_GB2312" w:hAnsi="仿宋" w:eastAsia="仿宋_GB2312" w:cs="仿宋_GB2312"/>
          <w:color w:val="000000"/>
          <w:sz w:val="32"/>
          <w:szCs w:val="32"/>
        </w:rPr>
        <w:t>万元，比上年决算增加</w:t>
      </w:r>
      <w:r>
        <w:rPr>
          <w:rFonts w:ascii="仿宋_GB2312" w:hAnsi="仿宋" w:eastAsia="仿宋_GB2312" w:cs="仿宋_GB2312"/>
          <w:color w:val="000000"/>
          <w:sz w:val="32"/>
          <w:szCs w:val="32"/>
        </w:rPr>
        <w:t>0.67</w:t>
      </w:r>
      <w:r>
        <w:rPr>
          <w:rFonts w:hint="eastAsia" w:ascii="仿宋_GB2312" w:hAnsi="仿宋" w:eastAsia="仿宋_GB2312" w:cs="仿宋_GB2312"/>
          <w:color w:val="000000"/>
          <w:sz w:val="32"/>
          <w:szCs w:val="32"/>
        </w:rPr>
        <w:t>％。其中</w:t>
      </w:r>
      <w:r>
        <w:rPr>
          <w:rFonts w:ascii="仿宋_GB2312" w:hAnsi="仿宋" w:eastAsia="仿宋_GB2312" w:cs="仿宋_GB2312"/>
          <w:color w:val="000000"/>
          <w:sz w:val="32"/>
          <w:szCs w:val="32"/>
        </w:rPr>
        <w:t>2018</w:t>
      </w:r>
      <w:r>
        <w:rPr>
          <w:rFonts w:hint="eastAsia" w:ascii="仿宋_GB2312" w:hAnsi="仿宋" w:eastAsia="仿宋_GB2312" w:cs="仿宋_GB2312"/>
          <w:color w:val="000000"/>
          <w:sz w:val="32"/>
          <w:szCs w:val="32"/>
        </w:rPr>
        <w:t>年国有资本经营预算转移支付收入</w:t>
      </w:r>
      <w:r>
        <w:rPr>
          <w:rFonts w:ascii="仿宋_GB2312" w:hAnsi="仿宋" w:eastAsia="仿宋_GB2312" w:cs="仿宋_GB2312"/>
          <w:color w:val="000000"/>
          <w:sz w:val="32"/>
          <w:szCs w:val="32"/>
        </w:rPr>
        <w:t>2603</w:t>
      </w:r>
      <w:r>
        <w:rPr>
          <w:rFonts w:hint="eastAsia" w:ascii="仿宋_GB2312" w:hAnsi="仿宋" w:eastAsia="仿宋_GB2312" w:cs="仿宋_GB2312"/>
          <w:color w:val="000000"/>
          <w:sz w:val="32"/>
          <w:szCs w:val="32"/>
        </w:rPr>
        <w:t>万元，主要是韶钢集团、十六冶及大宝山分离办社会职能移交经费收入。金叶公司上缴的红利</w:t>
      </w:r>
      <w:r>
        <w:rPr>
          <w:rFonts w:ascii="仿宋_GB2312" w:hAnsi="仿宋" w:eastAsia="仿宋_GB2312" w:cs="仿宋_GB2312"/>
          <w:color w:val="000000"/>
          <w:sz w:val="32"/>
          <w:szCs w:val="32"/>
        </w:rPr>
        <w:t>380</w:t>
      </w:r>
      <w:r>
        <w:rPr>
          <w:rFonts w:hint="eastAsia" w:ascii="仿宋_GB2312" w:hAnsi="仿宋" w:eastAsia="仿宋_GB2312" w:cs="仿宋_GB2312"/>
          <w:color w:val="000000"/>
          <w:sz w:val="32"/>
          <w:szCs w:val="32"/>
        </w:rPr>
        <w:t>万元。</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楷体_GB2312" w:eastAsia="楷体_GB2312"/>
          <w:b/>
          <w:bCs/>
          <w:color w:val="000000"/>
          <w:sz w:val="32"/>
          <w:szCs w:val="32"/>
        </w:rPr>
      </w:pPr>
      <w:r>
        <w:rPr>
          <w:rFonts w:hint="eastAsia" w:ascii="楷体_GB2312" w:eastAsia="楷体_GB2312" w:cs="楷体_GB2312"/>
          <w:b/>
          <w:bCs/>
          <w:color w:val="000000"/>
          <w:sz w:val="32"/>
          <w:szCs w:val="32"/>
        </w:rPr>
        <w:t>（二）支出预算安排</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国有资本经营预算支出</w:t>
      </w:r>
      <w:r>
        <w:rPr>
          <w:rFonts w:ascii="仿宋_GB2312" w:hAnsi="仿宋" w:eastAsia="仿宋_GB2312" w:cs="仿宋_GB2312"/>
          <w:color w:val="000000"/>
          <w:sz w:val="32"/>
          <w:szCs w:val="32"/>
        </w:rPr>
        <w:t>2983</w:t>
      </w:r>
      <w:r>
        <w:rPr>
          <w:rFonts w:hint="eastAsia" w:ascii="仿宋_GB2312" w:hAnsi="仿宋" w:eastAsia="仿宋_GB2312" w:cs="仿宋_GB2312"/>
          <w:color w:val="000000"/>
          <w:sz w:val="32"/>
          <w:szCs w:val="32"/>
        </w:rPr>
        <w:t>万元，比上年决算增加</w:t>
      </w:r>
      <w:r>
        <w:rPr>
          <w:rFonts w:ascii="仿宋_GB2312" w:hAnsi="仿宋" w:eastAsia="仿宋_GB2312" w:cs="仿宋_GB2312"/>
          <w:color w:val="000000"/>
          <w:sz w:val="32"/>
          <w:szCs w:val="32"/>
        </w:rPr>
        <w:t>20.72</w:t>
      </w:r>
      <w:r>
        <w:rPr>
          <w:rFonts w:hint="eastAsia" w:ascii="仿宋_GB2312" w:hAnsi="仿宋" w:eastAsia="仿宋_GB2312" w:cs="仿宋_GB2312"/>
          <w:color w:val="000000"/>
          <w:sz w:val="32"/>
          <w:szCs w:val="32"/>
        </w:rPr>
        <w:t>％。</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楷体_GB2312" w:eastAsia="楷体_GB2312"/>
          <w:b/>
          <w:bCs/>
          <w:color w:val="000000"/>
          <w:sz w:val="32"/>
          <w:szCs w:val="32"/>
        </w:rPr>
      </w:pPr>
      <w:r>
        <w:rPr>
          <w:rFonts w:hint="eastAsia" w:ascii="楷体_GB2312" w:eastAsia="楷体_GB2312" w:cs="楷体_GB2312"/>
          <w:b/>
          <w:bCs/>
          <w:color w:val="000000"/>
          <w:sz w:val="32"/>
          <w:szCs w:val="32"/>
        </w:rPr>
        <w:t>（三）结余情况</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国有资本经营预算收支相抵，无结余。</w:t>
      </w:r>
    </w:p>
    <w:p>
      <w:pPr>
        <w:keepNext w:val="0"/>
        <w:keepLines w:val="0"/>
        <w:pageBreakBefore w:val="0"/>
        <w:shd w:val="clear" w:color="auto" w:fill="FFFFFF"/>
        <w:kinsoku/>
        <w:wordWrap/>
        <w:overflowPunct/>
        <w:autoSpaceDE/>
        <w:autoSpaceDN/>
        <w:bidi w:val="0"/>
        <w:adjustRightInd/>
        <w:snapToGrid w:val="0"/>
        <w:spacing w:line="360" w:lineRule="auto"/>
        <w:ind w:firstLine="640" w:firstLineChars="200"/>
        <w:jc w:val="both"/>
        <w:textAlignment w:val="auto"/>
        <w:rPr>
          <w:rFonts w:ascii="黑体" w:hAnsi="黑体" w:eastAsia="黑体"/>
          <w:color w:val="000000"/>
          <w:sz w:val="32"/>
          <w:szCs w:val="32"/>
        </w:rPr>
      </w:pPr>
      <w:r>
        <w:rPr>
          <w:rFonts w:hint="eastAsia" w:ascii="黑体" w:hAnsi="黑体" w:eastAsia="黑体" w:cs="黑体"/>
          <w:color w:val="000000"/>
          <w:sz w:val="32"/>
          <w:szCs w:val="32"/>
        </w:rPr>
        <w:t>四、社会保险基金收支预算草案</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楷体_GB2312" w:eastAsia="楷体_GB2312"/>
          <w:b/>
          <w:bCs/>
          <w:color w:val="000000"/>
          <w:sz w:val="32"/>
          <w:szCs w:val="32"/>
        </w:rPr>
      </w:pPr>
      <w:r>
        <w:rPr>
          <w:rFonts w:hint="eastAsia" w:ascii="楷体_GB2312" w:eastAsia="楷体_GB2312" w:cs="楷体_GB2312"/>
          <w:b/>
          <w:bCs/>
          <w:color w:val="000000"/>
          <w:sz w:val="32"/>
          <w:szCs w:val="32"/>
        </w:rPr>
        <w:t>（一）收入预算安排</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社会保险基金预算收入</w:t>
      </w:r>
      <w:r>
        <w:rPr>
          <w:rFonts w:ascii="仿宋_GB2312" w:hAnsi="仿宋" w:eastAsia="仿宋_GB2312" w:cs="仿宋_GB2312"/>
          <w:color w:val="000000"/>
          <w:sz w:val="32"/>
          <w:szCs w:val="32"/>
        </w:rPr>
        <w:t>119436</w:t>
      </w:r>
      <w:r>
        <w:rPr>
          <w:rFonts w:hint="eastAsia" w:ascii="仿宋_GB2312" w:hAnsi="仿宋" w:eastAsia="仿宋_GB2312" w:cs="仿宋_GB2312"/>
          <w:color w:val="000000"/>
          <w:sz w:val="32"/>
          <w:szCs w:val="32"/>
        </w:rPr>
        <w:t>万元，比上年决算增加</w:t>
      </w:r>
      <w:r>
        <w:rPr>
          <w:rFonts w:ascii="仿宋_GB2312" w:hAnsi="仿宋" w:eastAsia="仿宋_GB2312" w:cs="仿宋_GB2312"/>
          <w:color w:val="000000"/>
          <w:sz w:val="32"/>
          <w:szCs w:val="32"/>
        </w:rPr>
        <w:t>49.46%</w:t>
      </w:r>
      <w:r>
        <w:rPr>
          <w:rFonts w:hint="eastAsia" w:ascii="仿宋_GB2312" w:hAnsi="仿宋" w:eastAsia="仿宋_GB2312" w:cs="仿宋_GB2312"/>
          <w:color w:val="000000"/>
          <w:sz w:val="32"/>
          <w:szCs w:val="32"/>
        </w:rPr>
        <w:t>，其中：</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w:t>
      </w:r>
      <w:r>
        <w:rPr>
          <w:rFonts w:hint="eastAsia" w:ascii="仿宋_GB2312" w:hAnsi="仿宋" w:eastAsia="仿宋_GB2312" w:cs="仿宋_GB2312"/>
          <w:color w:val="000000"/>
          <w:sz w:val="32"/>
          <w:szCs w:val="32"/>
        </w:rPr>
        <w:t>企业职工基本养老保险基金收入</w:t>
      </w:r>
      <w:r>
        <w:rPr>
          <w:rFonts w:ascii="仿宋_GB2312" w:hAnsi="仿宋" w:eastAsia="仿宋_GB2312" w:cs="仿宋_GB2312"/>
          <w:color w:val="000000"/>
          <w:sz w:val="32"/>
          <w:szCs w:val="32"/>
        </w:rPr>
        <w:t>39888</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w:t>
      </w:r>
      <w:r>
        <w:rPr>
          <w:rFonts w:hint="eastAsia" w:ascii="仿宋_GB2312" w:hAnsi="仿宋" w:eastAsia="仿宋_GB2312" w:cs="仿宋_GB2312"/>
          <w:color w:val="000000"/>
          <w:sz w:val="32"/>
          <w:szCs w:val="32"/>
        </w:rPr>
        <w:t>机关事业基本养老保险收入</w:t>
      </w:r>
      <w:r>
        <w:rPr>
          <w:rFonts w:ascii="仿宋_GB2312" w:hAnsi="仿宋" w:eastAsia="仿宋_GB2312" w:cs="仿宋_GB2312"/>
          <w:color w:val="000000"/>
          <w:sz w:val="32"/>
          <w:szCs w:val="32"/>
        </w:rPr>
        <w:t>24399</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3.</w:t>
      </w:r>
      <w:r>
        <w:rPr>
          <w:rFonts w:hint="eastAsia" w:ascii="仿宋_GB2312" w:hAnsi="仿宋" w:eastAsia="仿宋_GB2312" w:cs="仿宋_GB2312"/>
          <w:color w:val="000000"/>
          <w:sz w:val="32"/>
          <w:szCs w:val="32"/>
        </w:rPr>
        <w:t>职业年金基金收入</w:t>
      </w:r>
      <w:r>
        <w:rPr>
          <w:rFonts w:ascii="仿宋_GB2312" w:hAnsi="仿宋" w:eastAsia="仿宋_GB2312" w:cs="仿宋_GB2312"/>
          <w:color w:val="000000"/>
          <w:sz w:val="32"/>
          <w:szCs w:val="32"/>
        </w:rPr>
        <w:t>6763</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4.</w:t>
      </w:r>
      <w:r>
        <w:rPr>
          <w:rFonts w:hint="eastAsia" w:ascii="仿宋_GB2312" w:hAnsi="仿宋" w:eastAsia="仿宋_GB2312" w:cs="仿宋_GB2312"/>
          <w:color w:val="000000"/>
          <w:sz w:val="32"/>
          <w:szCs w:val="32"/>
        </w:rPr>
        <w:t>失业保险基金收入</w:t>
      </w:r>
      <w:r>
        <w:rPr>
          <w:rFonts w:ascii="仿宋_GB2312" w:hAnsi="仿宋" w:eastAsia="仿宋_GB2312" w:cs="仿宋_GB2312"/>
          <w:color w:val="000000"/>
          <w:sz w:val="32"/>
          <w:szCs w:val="32"/>
        </w:rPr>
        <w:t>678</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5.</w:t>
      </w:r>
      <w:r>
        <w:rPr>
          <w:rFonts w:hint="eastAsia" w:ascii="仿宋_GB2312" w:hAnsi="仿宋" w:eastAsia="仿宋_GB2312" w:cs="仿宋_GB2312"/>
          <w:color w:val="000000"/>
          <w:sz w:val="32"/>
          <w:szCs w:val="32"/>
        </w:rPr>
        <w:t>城镇职工基本医疗保险基金收入</w:t>
      </w:r>
      <w:r>
        <w:rPr>
          <w:rFonts w:ascii="仿宋_GB2312" w:hAnsi="仿宋" w:eastAsia="仿宋_GB2312" w:cs="仿宋_GB2312"/>
          <w:color w:val="000000"/>
          <w:sz w:val="32"/>
          <w:szCs w:val="32"/>
        </w:rPr>
        <w:t>20065</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6.</w:t>
      </w:r>
      <w:r>
        <w:rPr>
          <w:rFonts w:hint="eastAsia" w:ascii="仿宋_GB2312" w:hAnsi="仿宋" w:eastAsia="仿宋_GB2312" w:cs="仿宋_GB2312"/>
          <w:color w:val="000000"/>
          <w:sz w:val="32"/>
          <w:szCs w:val="32"/>
        </w:rPr>
        <w:t>工伤保险基金收入</w:t>
      </w:r>
      <w:r>
        <w:rPr>
          <w:rFonts w:ascii="仿宋_GB2312" w:hAnsi="仿宋" w:eastAsia="仿宋_GB2312" w:cs="仿宋_GB2312"/>
          <w:color w:val="000000"/>
          <w:sz w:val="32"/>
          <w:szCs w:val="32"/>
        </w:rPr>
        <w:t>952</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7.</w:t>
      </w:r>
      <w:r>
        <w:rPr>
          <w:rFonts w:hint="eastAsia" w:ascii="仿宋_GB2312" w:hAnsi="仿宋" w:eastAsia="仿宋_GB2312" w:cs="仿宋_GB2312"/>
          <w:color w:val="000000"/>
          <w:sz w:val="32"/>
          <w:szCs w:val="32"/>
        </w:rPr>
        <w:t>生育保险基金收入</w:t>
      </w:r>
      <w:r>
        <w:rPr>
          <w:rFonts w:ascii="仿宋_GB2312" w:hAnsi="仿宋" w:eastAsia="仿宋_GB2312" w:cs="仿宋_GB2312"/>
          <w:color w:val="000000"/>
          <w:sz w:val="32"/>
          <w:szCs w:val="32"/>
        </w:rPr>
        <w:t>1939</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8.</w:t>
      </w:r>
      <w:r>
        <w:rPr>
          <w:rFonts w:hint="eastAsia" w:ascii="仿宋_GB2312" w:hAnsi="仿宋" w:eastAsia="仿宋_GB2312" w:cs="仿宋_GB2312"/>
          <w:color w:val="000000"/>
          <w:sz w:val="32"/>
          <w:szCs w:val="32"/>
        </w:rPr>
        <w:t>城乡居民基本医疗保险基金收入</w:t>
      </w:r>
      <w:r>
        <w:rPr>
          <w:rFonts w:ascii="仿宋_GB2312" w:hAnsi="仿宋" w:eastAsia="仿宋_GB2312" w:cs="仿宋_GB2312"/>
          <w:color w:val="000000"/>
          <w:sz w:val="32"/>
          <w:szCs w:val="32"/>
        </w:rPr>
        <w:t>17592</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9.</w:t>
      </w:r>
      <w:r>
        <w:rPr>
          <w:rFonts w:hint="eastAsia" w:ascii="仿宋_GB2312" w:hAnsi="仿宋" w:eastAsia="仿宋_GB2312" w:cs="仿宋_GB2312"/>
          <w:color w:val="000000"/>
          <w:sz w:val="32"/>
          <w:szCs w:val="32"/>
        </w:rPr>
        <w:t>城乡居民社会养老保险基金收入</w:t>
      </w:r>
      <w:r>
        <w:rPr>
          <w:rFonts w:ascii="仿宋_GB2312" w:hAnsi="仿宋" w:eastAsia="仿宋_GB2312" w:cs="仿宋_GB2312"/>
          <w:color w:val="000000"/>
          <w:sz w:val="32"/>
          <w:szCs w:val="32"/>
        </w:rPr>
        <w:t>7160</w:t>
      </w:r>
      <w:r>
        <w:rPr>
          <w:rFonts w:hint="eastAsia" w:ascii="仿宋_GB2312" w:hAnsi="仿宋" w:eastAsia="仿宋_GB2312" w:cs="仿宋_GB2312"/>
          <w:color w:val="000000"/>
          <w:sz w:val="32"/>
          <w:szCs w:val="32"/>
        </w:rPr>
        <w:t>万元。</w:t>
      </w:r>
    </w:p>
    <w:p>
      <w:pPr>
        <w:keepNext w:val="0"/>
        <w:keepLines w:val="0"/>
        <w:pageBreakBefore w:val="0"/>
        <w:widowControl/>
        <w:kinsoku/>
        <w:wordWrap/>
        <w:overflowPunct/>
        <w:autoSpaceDE/>
        <w:autoSpaceDN/>
        <w:bidi w:val="0"/>
        <w:adjustRightInd/>
        <w:spacing w:line="360" w:lineRule="auto"/>
        <w:ind w:firstLine="640"/>
        <w:jc w:val="both"/>
        <w:textAlignment w:val="auto"/>
        <w:rPr>
          <w:rFonts w:hint="eastAsia" w:ascii="楷体" w:hAnsi="楷体" w:eastAsia="楷体" w:cs="楷体"/>
          <w:b/>
          <w:bCs/>
          <w:color w:val="000000"/>
          <w:sz w:val="32"/>
          <w:szCs w:val="32"/>
        </w:rPr>
      </w:pPr>
      <w:r>
        <w:rPr>
          <w:rFonts w:hint="eastAsia" w:ascii="楷体" w:hAnsi="楷体" w:eastAsia="楷体" w:cs="楷体"/>
          <w:b/>
          <w:bCs/>
          <w:color w:val="000000"/>
          <w:sz w:val="32"/>
          <w:szCs w:val="32"/>
        </w:rPr>
        <w:t>（二）支出预算安排</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社会保险基金预算支出</w:t>
      </w:r>
      <w:r>
        <w:rPr>
          <w:rFonts w:ascii="仿宋_GB2312" w:hAnsi="仿宋" w:eastAsia="仿宋_GB2312" w:cs="仿宋_GB2312"/>
          <w:color w:val="000000"/>
          <w:sz w:val="32"/>
          <w:szCs w:val="32"/>
        </w:rPr>
        <w:t>99093</w:t>
      </w:r>
      <w:r>
        <w:rPr>
          <w:rFonts w:hint="eastAsia" w:ascii="仿宋_GB2312" w:hAnsi="仿宋" w:eastAsia="仿宋_GB2312" w:cs="仿宋_GB2312"/>
          <w:color w:val="000000"/>
          <w:sz w:val="32"/>
          <w:szCs w:val="32"/>
        </w:rPr>
        <w:t>万元，比上年决算增加</w:t>
      </w:r>
      <w:r>
        <w:rPr>
          <w:rFonts w:ascii="仿宋_GB2312" w:hAnsi="仿宋" w:eastAsia="仿宋_GB2312" w:cs="仿宋_GB2312"/>
          <w:color w:val="000000"/>
          <w:sz w:val="32"/>
          <w:szCs w:val="32"/>
        </w:rPr>
        <w:t>128.2%</w:t>
      </w:r>
      <w:r>
        <w:rPr>
          <w:rFonts w:hint="eastAsia" w:ascii="仿宋_GB2312" w:hAnsi="仿宋" w:eastAsia="仿宋_GB2312" w:cs="仿宋_GB2312"/>
          <w:color w:val="000000"/>
          <w:sz w:val="32"/>
          <w:szCs w:val="32"/>
        </w:rPr>
        <w:t>，其中：</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1.</w:t>
      </w:r>
      <w:r>
        <w:rPr>
          <w:rFonts w:hint="eastAsia" w:ascii="仿宋_GB2312" w:hAnsi="仿宋" w:eastAsia="仿宋_GB2312" w:cs="仿宋_GB2312"/>
          <w:color w:val="000000"/>
          <w:sz w:val="32"/>
          <w:szCs w:val="32"/>
        </w:rPr>
        <w:t>企业职工基本养老保险基金支出</w:t>
      </w:r>
      <w:r>
        <w:rPr>
          <w:rFonts w:ascii="仿宋_GB2312" w:hAnsi="仿宋" w:eastAsia="仿宋_GB2312" w:cs="仿宋_GB2312"/>
          <w:color w:val="000000"/>
          <w:sz w:val="32"/>
          <w:szCs w:val="32"/>
        </w:rPr>
        <w:t>39296</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2.</w:t>
      </w:r>
      <w:r>
        <w:rPr>
          <w:rFonts w:hint="eastAsia" w:ascii="仿宋_GB2312" w:hAnsi="仿宋" w:eastAsia="仿宋_GB2312" w:cs="仿宋_GB2312"/>
          <w:color w:val="000000"/>
          <w:sz w:val="32"/>
          <w:szCs w:val="32"/>
        </w:rPr>
        <w:t>机关事业基本养老保险支出</w:t>
      </w:r>
      <w:r>
        <w:rPr>
          <w:rFonts w:ascii="仿宋_GB2312" w:hAnsi="仿宋" w:eastAsia="仿宋_GB2312" w:cs="仿宋_GB2312"/>
          <w:color w:val="000000"/>
          <w:sz w:val="32"/>
          <w:szCs w:val="32"/>
        </w:rPr>
        <w:t>24384</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3.</w:t>
      </w:r>
      <w:r>
        <w:rPr>
          <w:rFonts w:hint="eastAsia" w:ascii="仿宋_GB2312" w:hAnsi="仿宋" w:eastAsia="仿宋_GB2312" w:cs="仿宋_GB2312"/>
          <w:color w:val="000000"/>
          <w:sz w:val="32"/>
          <w:szCs w:val="32"/>
        </w:rPr>
        <w:t>职业年金基金支出</w:t>
      </w:r>
      <w:r>
        <w:rPr>
          <w:rFonts w:ascii="仿宋_GB2312" w:hAnsi="仿宋" w:eastAsia="仿宋_GB2312" w:cs="仿宋_GB2312"/>
          <w:color w:val="000000"/>
          <w:sz w:val="32"/>
          <w:szCs w:val="32"/>
        </w:rPr>
        <w:t>9607</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4.</w:t>
      </w:r>
      <w:r>
        <w:rPr>
          <w:rFonts w:hint="eastAsia" w:ascii="仿宋_GB2312" w:hAnsi="仿宋" w:eastAsia="仿宋_GB2312" w:cs="仿宋_GB2312"/>
          <w:color w:val="000000"/>
          <w:sz w:val="32"/>
          <w:szCs w:val="32"/>
        </w:rPr>
        <w:t>失业保险基金支出</w:t>
      </w:r>
      <w:r>
        <w:rPr>
          <w:rFonts w:ascii="仿宋_GB2312" w:hAnsi="仿宋" w:eastAsia="仿宋_GB2312" w:cs="仿宋_GB2312"/>
          <w:color w:val="000000"/>
          <w:sz w:val="32"/>
          <w:szCs w:val="32"/>
        </w:rPr>
        <w:t>394</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5.</w:t>
      </w:r>
      <w:r>
        <w:rPr>
          <w:rFonts w:hint="eastAsia" w:ascii="仿宋_GB2312" w:hAnsi="仿宋" w:eastAsia="仿宋_GB2312" w:cs="仿宋_GB2312"/>
          <w:color w:val="000000"/>
          <w:sz w:val="32"/>
          <w:szCs w:val="32"/>
        </w:rPr>
        <w:t>城镇职工基本医疗保险基金支出</w:t>
      </w:r>
      <w:r>
        <w:rPr>
          <w:rFonts w:ascii="仿宋_GB2312" w:hAnsi="仿宋" w:eastAsia="仿宋_GB2312" w:cs="仿宋_GB2312"/>
          <w:color w:val="000000"/>
          <w:sz w:val="32"/>
          <w:szCs w:val="32"/>
        </w:rPr>
        <w:t>9671</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6.</w:t>
      </w:r>
      <w:r>
        <w:rPr>
          <w:rFonts w:hint="eastAsia" w:ascii="仿宋_GB2312" w:hAnsi="仿宋" w:eastAsia="仿宋_GB2312" w:cs="仿宋_GB2312"/>
          <w:color w:val="000000"/>
          <w:sz w:val="32"/>
          <w:szCs w:val="32"/>
        </w:rPr>
        <w:t>工伤保险基金支出</w:t>
      </w:r>
      <w:r>
        <w:rPr>
          <w:rFonts w:ascii="仿宋_GB2312" w:hAnsi="仿宋" w:eastAsia="仿宋_GB2312" w:cs="仿宋_GB2312"/>
          <w:color w:val="000000"/>
          <w:sz w:val="32"/>
          <w:szCs w:val="32"/>
        </w:rPr>
        <w:t>504</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7.</w:t>
      </w:r>
      <w:r>
        <w:rPr>
          <w:rFonts w:hint="eastAsia" w:ascii="仿宋_GB2312" w:hAnsi="仿宋" w:eastAsia="仿宋_GB2312" w:cs="仿宋_GB2312"/>
          <w:color w:val="000000"/>
          <w:sz w:val="32"/>
          <w:szCs w:val="32"/>
        </w:rPr>
        <w:t>生育保险基金支出</w:t>
      </w:r>
      <w:r>
        <w:rPr>
          <w:rFonts w:ascii="仿宋_GB2312" w:hAnsi="仿宋" w:eastAsia="仿宋_GB2312" w:cs="仿宋_GB2312"/>
          <w:color w:val="000000"/>
          <w:sz w:val="32"/>
          <w:szCs w:val="32"/>
        </w:rPr>
        <w:t>1170</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8.</w:t>
      </w:r>
      <w:r>
        <w:rPr>
          <w:rFonts w:hint="eastAsia" w:ascii="仿宋_GB2312" w:hAnsi="仿宋" w:eastAsia="仿宋_GB2312" w:cs="仿宋_GB2312"/>
          <w:color w:val="000000"/>
          <w:sz w:val="32"/>
          <w:szCs w:val="32"/>
        </w:rPr>
        <w:t>城乡居民基本医疗保险基金支出</w:t>
      </w:r>
      <w:r>
        <w:rPr>
          <w:rFonts w:ascii="仿宋_GB2312" w:hAnsi="仿宋" w:eastAsia="仿宋_GB2312" w:cs="仿宋_GB2312"/>
          <w:color w:val="000000"/>
          <w:sz w:val="32"/>
          <w:szCs w:val="32"/>
        </w:rPr>
        <w:t>7848</w:t>
      </w:r>
      <w:r>
        <w:rPr>
          <w:rFonts w:hint="eastAsia" w:ascii="仿宋_GB2312" w:hAnsi="仿宋" w:eastAsia="仿宋_GB2312" w:cs="仿宋_GB2312"/>
          <w:color w:val="000000"/>
          <w:sz w:val="32"/>
          <w:szCs w:val="32"/>
        </w:rPr>
        <w:t>万元。</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ascii="仿宋_GB2312" w:hAnsi="仿宋" w:eastAsia="仿宋_GB2312" w:cs="仿宋_GB2312"/>
          <w:color w:val="000000"/>
          <w:sz w:val="32"/>
          <w:szCs w:val="32"/>
        </w:rPr>
        <w:t>9.</w:t>
      </w:r>
      <w:r>
        <w:rPr>
          <w:rFonts w:hint="eastAsia" w:ascii="仿宋_GB2312" w:hAnsi="仿宋" w:eastAsia="仿宋_GB2312" w:cs="仿宋_GB2312"/>
          <w:color w:val="000000"/>
          <w:sz w:val="32"/>
          <w:szCs w:val="32"/>
        </w:rPr>
        <w:t>城乡居民社会养老保险基金支出</w:t>
      </w:r>
      <w:r>
        <w:rPr>
          <w:rFonts w:ascii="仿宋_GB2312" w:hAnsi="仿宋" w:eastAsia="仿宋_GB2312" w:cs="仿宋_GB2312"/>
          <w:color w:val="000000"/>
          <w:sz w:val="32"/>
          <w:szCs w:val="32"/>
        </w:rPr>
        <w:t>6219</w:t>
      </w:r>
      <w:r>
        <w:rPr>
          <w:rFonts w:hint="eastAsia" w:ascii="仿宋_GB2312" w:hAnsi="仿宋" w:eastAsia="仿宋_GB2312" w:cs="仿宋_GB2312"/>
          <w:color w:val="000000"/>
          <w:sz w:val="32"/>
          <w:szCs w:val="32"/>
        </w:rPr>
        <w:t>万元。</w:t>
      </w:r>
    </w:p>
    <w:p>
      <w:pPr>
        <w:keepNext w:val="0"/>
        <w:keepLines w:val="0"/>
        <w:pageBreakBefore w:val="0"/>
        <w:widowControl/>
        <w:kinsoku/>
        <w:wordWrap/>
        <w:overflowPunct/>
        <w:autoSpaceDE/>
        <w:autoSpaceDN/>
        <w:bidi w:val="0"/>
        <w:adjustRightInd/>
        <w:spacing w:line="360" w:lineRule="auto"/>
        <w:ind w:firstLine="640"/>
        <w:jc w:val="both"/>
        <w:textAlignment w:val="auto"/>
        <w:rPr>
          <w:rFonts w:ascii="楷体_GB2312" w:eastAsia="楷体_GB2312"/>
          <w:b/>
          <w:bCs/>
          <w:color w:val="000000"/>
          <w:sz w:val="32"/>
          <w:szCs w:val="32"/>
        </w:rPr>
      </w:pPr>
      <w:r>
        <w:rPr>
          <w:rFonts w:hint="eastAsia" w:ascii="楷体_GB2312" w:eastAsia="楷体_GB2312" w:cs="楷体_GB2312"/>
          <w:b/>
          <w:bCs/>
          <w:color w:val="000000"/>
          <w:sz w:val="32"/>
          <w:szCs w:val="32"/>
        </w:rPr>
        <w:t>（三）结余情况</w:t>
      </w:r>
    </w:p>
    <w:p>
      <w:pPr>
        <w:pStyle w:val="4"/>
        <w:keepNext w:val="0"/>
        <w:keepLines w:val="0"/>
        <w:pageBreakBefore w:val="0"/>
        <w:kinsoku/>
        <w:wordWrap/>
        <w:overflowPunct/>
        <w:autoSpaceDE/>
        <w:autoSpaceDN/>
        <w:bidi w:val="0"/>
        <w:adjustRightInd/>
        <w:spacing w:before="0" w:beforeAutospacing="0" w:after="0" w:afterAutospacing="0" w:line="360" w:lineRule="auto"/>
        <w:ind w:firstLine="640" w:firstLineChars="200"/>
        <w:jc w:val="both"/>
        <w:textAlignment w:val="auto"/>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社保基金预算收支相抵，结余</w:t>
      </w:r>
      <w:r>
        <w:rPr>
          <w:rFonts w:ascii="仿宋_GB2312" w:hAnsi="仿宋" w:eastAsia="仿宋_GB2312" w:cs="仿宋_GB2312"/>
          <w:color w:val="000000"/>
          <w:sz w:val="32"/>
          <w:szCs w:val="32"/>
        </w:rPr>
        <w:t>20343</w:t>
      </w:r>
      <w:r>
        <w:rPr>
          <w:rFonts w:hint="eastAsia" w:ascii="仿宋_GB2312" w:hAnsi="仿宋" w:eastAsia="仿宋_GB2312" w:cs="仿宋_GB2312"/>
          <w:color w:val="000000"/>
          <w:sz w:val="32"/>
          <w:szCs w:val="32"/>
        </w:rPr>
        <w:t>万元。</w:t>
      </w:r>
    </w:p>
    <w:p>
      <w:pPr>
        <w:keepNext w:val="0"/>
        <w:keepLines w:val="0"/>
        <w:pageBreakBefore w:val="0"/>
        <w:shd w:val="clear" w:color="auto" w:fill="FFFFFF"/>
        <w:kinsoku/>
        <w:wordWrap/>
        <w:overflowPunct/>
        <w:autoSpaceDE/>
        <w:autoSpaceDN/>
        <w:bidi w:val="0"/>
        <w:adjustRightInd/>
        <w:snapToGrid w:val="0"/>
        <w:spacing w:line="360" w:lineRule="auto"/>
        <w:ind w:firstLine="640" w:firstLineChars="200"/>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五、保障措施</w:t>
      </w:r>
    </w:p>
    <w:p>
      <w:pPr>
        <w:pStyle w:val="9"/>
        <w:keepNext w:val="0"/>
        <w:keepLines w:val="0"/>
        <w:pageBreakBefore w:val="0"/>
        <w:kinsoku/>
        <w:wordWrap/>
        <w:overflowPunct/>
        <w:topLinePunct/>
        <w:autoSpaceDE/>
        <w:autoSpaceDN/>
        <w:bidi w:val="0"/>
        <w:adjustRightInd/>
        <w:spacing w:line="360" w:lineRule="auto"/>
        <w:ind w:firstLine="640" w:firstLineChars="200"/>
        <w:jc w:val="both"/>
        <w:textAlignment w:val="auto"/>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围绕如期全面建成小康社会总目标，巩固我区改革开放</w:t>
      </w:r>
      <w:r>
        <w:rPr>
          <w:rFonts w:ascii="仿宋_GB2312" w:hAnsi="Times New Roman" w:eastAsia="仿宋_GB2312" w:cs="仿宋_GB2312"/>
          <w:color w:val="000000"/>
          <w:sz w:val="32"/>
          <w:szCs w:val="32"/>
        </w:rPr>
        <w:t>40</w:t>
      </w:r>
      <w:r>
        <w:rPr>
          <w:rFonts w:hint="eastAsia" w:ascii="仿宋_GB2312" w:hAnsi="Times New Roman" w:eastAsia="仿宋_GB2312" w:cs="仿宋_GB2312"/>
          <w:color w:val="000000"/>
          <w:sz w:val="32"/>
          <w:szCs w:val="32"/>
        </w:rPr>
        <w:t>周年发展成果，贯彻高质量发展的要求，确保完成收支预算和各项财政目标任务，</w:t>
      </w:r>
      <w:r>
        <w:rPr>
          <w:rFonts w:ascii="仿宋_GB2312" w:hAnsi="Times New Roman" w:eastAsia="仿宋_GB2312" w:cs="仿宋_GB2312"/>
          <w:color w:val="000000"/>
          <w:sz w:val="32"/>
          <w:szCs w:val="32"/>
        </w:rPr>
        <w:t>2019</w:t>
      </w:r>
      <w:r>
        <w:rPr>
          <w:rFonts w:hint="eastAsia" w:ascii="仿宋_GB2312" w:hAnsi="Times New Roman" w:eastAsia="仿宋_GB2312" w:cs="仿宋_GB2312"/>
          <w:color w:val="000000"/>
          <w:sz w:val="32"/>
          <w:szCs w:val="32"/>
        </w:rPr>
        <w:t>年主要抓好以下方面工作：</w:t>
      </w:r>
    </w:p>
    <w:p>
      <w:pPr>
        <w:pStyle w:val="9"/>
        <w:keepNext w:val="0"/>
        <w:keepLines w:val="0"/>
        <w:pageBreakBefore w:val="0"/>
        <w:kinsoku/>
        <w:wordWrap/>
        <w:overflowPunct/>
        <w:topLinePunct/>
        <w:autoSpaceDE/>
        <w:autoSpaceDN/>
        <w:bidi w:val="0"/>
        <w:adjustRightInd/>
        <w:spacing w:line="360" w:lineRule="auto"/>
        <w:ind w:firstLine="643" w:firstLineChars="200"/>
        <w:jc w:val="both"/>
        <w:textAlignment w:val="auto"/>
        <w:rPr>
          <w:rFonts w:ascii="仿宋_GB2312" w:hAnsi="仿宋" w:eastAsia="仿宋_GB2312" w:cs="Times New Roman"/>
          <w:color w:val="000000"/>
          <w:sz w:val="32"/>
          <w:szCs w:val="32"/>
          <w:shd w:val="clear" w:color="auto" w:fill="FFFFFF"/>
        </w:rPr>
      </w:pPr>
      <w:r>
        <w:rPr>
          <w:rFonts w:hint="eastAsia" w:ascii="楷体_GB2312" w:hAnsi="仿宋" w:eastAsia="楷体_GB2312" w:cs="楷体_GB2312"/>
          <w:b/>
          <w:bCs/>
          <w:color w:val="000000"/>
          <w:sz w:val="32"/>
          <w:szCs w:val="32"/>
          <w:shd w:val="clear" w:color="auto" w:fill="FFFFFF"/>
        </w:rPr>
        <w:t>（一）优化预算执行管理，保证财政稳健运行。</w:t>
      </w:r>
      <w:r>
        <w:rPr>
          <w:rFonts w:hint="eastAsia" w:ascii="仿宋_GB2312" w:hAnsi="仿宋" w:eastAsia="仿宋_GB2312" w:cs="仿宋_GB2312"/>
          <w:color w:val="000000"/>
          <w:sz w:val="32"/>
          <w:szCs w:val="32"/>
          <w:shd w:val="clear" w:color="auto" w:fill="FFFFFF"/>
        </w:rPr>
        <w:t>重征管稳增长，关注税源运行情况，精确预测电厂、房地产等重点行业的税源，加大清缴欠税力度。发挥协税护税单位职能，堵塞税源漏洞，避免“跑、冒、滴、漏”，实现应收尽收。强化非税和政府性基金的征收，确保足额缴交。重执行保均衡，树立大财政大预算的系统思维，推进预算编制和预算执行协调，提高收支执行的均衡性。重法治推改革，推进财政法治建设，深入落实政府简政放权、转变职能的要求，推进政府采购监管由程序导向型向结果导向型转变，优化工作流程，推行网上审核审批，落实采购主体责任。实施财政票据管理改革，构建“互联网</w:t>
      </w:r>
      <w:r>
        <w:rPr>
          <w:rFonts w:ascii="仿宋_GB2312" w:hAnsi="仿宋" w:eastAsia="仿宋_GB2312" w:cs="仿宋_GB2312"/>
          <w:color w:val="000000"/>
          <w:sz w:val="32"/>
          <w:szCs w:val="32"/>
          <w:shd w:val="clear" w:color="auto" w:fill="FFFFFF"/>
        </w:rPr>
        <w:t>+</w:t>
      </w:r>
      <w:r>
        <w:rPr>
          <w:rFonts w:hint="eastAsia" w:ascii="仿宋_GB2312" w:hAnsi="仿宋" w:eastAsia="仿宋_GB2312" w:cs="仿宋_GB2312"/>
          <w:color w:val="000000"/>
          <w:sz w:val="32"/>
          <w:szCs w:val="32"/>
          <w:shd w:val="clear" w:color="auto" w:fill="FFFFFF"/>
        </w:rPr>
        <w:t>政务服务”新模式，推动“数字政府”建设。完善内控管理，管好“钱袋子”，推动内控建设由“立规矩”向“见成效”转变。重绩效强监管，加强绩效目标审核和资金项目审核，逐步建立大额项目、民生项目、重点项目的支出跟踪和监控机制，发挥财政资金的即期效应。</w:t>
      </w:r>
    </w:p>
    <w:p>
      <w:pPr>
        <w:pStyle w:val="9"/>
        <w:keepNext w:val="0"/>
        <w:keepLines w:val="0"/>
        <w:pageBreakBefore w:val="0"/>
        <w:kinsoku/>
        <w:wordWrap/>
        <w:overflowPunct/>
        <w:topLinePunct/>
        <w:autoSpaceDE/>
        <w:autoSpaceDN/>
        <w:bidi w:val="0"/>
        <w:adjustRightInd/>
        <w:spacing w:line="360" w:lineRule="auto"/>
        <w:ind w:firstLine="643" w:firstLineChars="200"/>
        <w:jc w:val="both"/>
        <w:textAlignment w:val="auto"/>
        <w:rPr>
          <w:rFonts w:ascii="仿宋_GB2312" w:hAnsi="仿宋" w:eastAsia="仿宋_GB2312" w:cs="Times New Roman"/>
          <w:color w:val="000000"/>
          <w:sz w:val="32"/>
          <w:szCs w:val="32"/>
        </w:rPr>
      </w:pPr>
      <w:r>
        <w:rPr>
          <w:rFonts w:hint="eastAsia" w:ascii="楷体_GB2312" w:hAnsi="仿宋" w:eastAsia="楷体_GB2312" w:cs="楷体_GB2312"/>
          <w:b/>
          <w:bCs/>
          <w:color w:val="000000"/>
          <w:sz w:val="32"/>
          <w:szCs w:val="32"/>
          <w:shd w:val="clear" w:color="auto" w:fill="FFFFFF"/>
        </w:rPr>
        <w:t>（二）支持重点领域攻坚，促进经济高质量发展。</w:t>
      </w:r>
      <w:r>
        <w:rPr>
          <w:rFonts w:hint="eastAsia" w:ascii="仿宋_GB2312" w:hAnsi="仿宋" w:eastAsia="仿宋_GB2312" w:cs="仿宋_GB2312"/>
          <w:color w:val="000000"/>
          <w:sz w:val="32"/>
          <w:szCs w:val="32"/>
        </w:rPr>
        <w:t>坚持收入质量优先，厚植地方稳定的财源，促进财政与经济良性互动。大力促进实体经济发展，支持园区建设，扩大示范效应。深化供给侧结构性改革，落实好“三去一补”财政政策措施，降低实体经济企业成本，支持制造业优化升级，提升科技创新能力，破解无效供给，化解过剩产能。支持重点项目建设，通过争取上级资金，推进曹溪文化小镇、四大通道</w:t>
      </w:r>
      <w:r>
        <w:rPr>
          <w:rFonts w:hint="eastAsia" w:ascii="仿宋_GB2312" w:eastAsia="仿宋_GB2312" w:cs="仿宋_GB2312"/>
          <w:color w:val="000000"/>
          <w:sz w:val="32"/>
          <w:szCs w:val="32"/>
        </w:rPr>
        <w:t>等项目建设，加快曲江新城建设、旧城改造步伐。</w:t>
      </w:r>
      <w:r>
        <w:rPr>
          <w:rFonts w:hint="eastAsia" w:ascii="仿宋_GB2312" w:hAnsi="仿宋" w:eastAsia="仿宋_GB2312" w:cs="仿宋_GB2312"/>
          <w:color w:val="000000"/>
          <w:sz w:val="32"/>
          <w:szCs w:val="32"/>
        </w:rPr>
        <w:t>支持打好污染防治攻坚，落实生态补偿资金，打好大气、水、土壤污染防治三大战役。安排旅游发展基</w:t>
      </w:r>
      <w:r>
        <w:rPr>
          <w:rFonts w:hint="eastAsia" w:ascii="仿宋_GB2312" w:hAnsi="仿宋" w:eastAsia="仿宋_GB2312" w:cs="仿宋_GB2312"/>
          <w:color w:val="000000"/>
          <w:sz w:val="32"/>
          <w:szCs w:val="32"/>
          <w:lang w:eastAsia="zh-CN"/>
        </w:rPr>
        <w:t>金</w:t>
      </w:r>
      <w:r>
        <w:rPr>
          <w:rFonts w:ascii="仿宋_GB2312" w:hAnsi="仿宋" w:eastAsia="仿宋_GB2312" w:cs="仿宋_GB2312"/>
          <w:color w:val="000000"/>
          <w:sz w:val="32"/>
          <w:szCs w:val="32"/>
        </w:rPr>
        <w:t>1000</w:t>
      </w:r>
      <w:r>
        <w:rPr>
          <w:rFonts w:hint="eastAsia" w:ascii="仿宋_GB2312" w:hAnsi="仿宋" w:eastAsia="仿宋_GB2312" w:cs="仿宋_GB2312"/>
          <w:color w:val="000000"/>
          <w:sz w:val="32"/>
          <w:szCs w:val="32"/>
        </w:rPr>
        <w:t>万元支持</w:t>
      </w:r>
      <w:r>
        <w:rPr>
          <w:rFonts w:hint="eastAsia" w:ascii="仿宋_GB2312" w:eastAsia="仿宋_GB2312" w:cs="仿宋_GB2312"/>
          <w:color w:val="000000"/>
          <w:sz w:val="32"/>
          <w:szCs w:val="32"/>
        </w:rPr>
        <w:t>特色小镇、</w:t>
      </w:r>
      <w:r>
        <w:rPr>
          <w:rFonts w:hint="eastAsia" w:ascii="仿宋_GB2312" w:hAnsi="仿宋" w:eastAsia="仿宋_GB2312" w:cs="仿宋_GB2312"/>
          <w:color w:val="000000"/>
          <w:sz w:val="32"/>
          <w:szCs w:val="32"/>
        </w:rPr>
        <w:t>生态农业、生态旅游、生态工业，筑牢生态屏障，努力把生态优势转化为发展优势，推动在高水平生态保护中实现高质量发展。</w:t>
      </w:r>
    </w:p>
    <w:p>
      <w:pPr>
        <w:keepNext w:val="0"/>
        <w:keepLines w:val="0"/>
        <w:pageBreakBefore w:val="0"/>
        <w:kinsoku/>
        <w:wordWrap/>
        <w:overflowPunct/>
        <w:autoSpaceDE/>
        <w:autoSpaceDN/>
        <w:bidi w:val="0"/>
        <w:adjustRightInd/>
        <w:spacing w:line="360" w:lineRule="auto"/>
        <w:ind w:firstLine="643" w:firstLineChars="200"/>
        <w:jc w:val="both"/>
        <w:textAlignment w:val="auto"/>
        <w:rPr>
          <w:rFonts w:ascii="仿宋_GB2312" w:hAnsi="仿宋" w:eastAsia="仿宋_GB2312"/>
          <w:color w:val="000000"/>
          <w:sz w:val="32"/>
          <w:szCs w:val="32"/>
          <w:shd w:val="clear" w:color="auto" w:fill="FFFFFF"/>
        </w:rPr>
      </w:pPr>
      <w:r>
        <w:rPr>
          <w:rFonts w:hint="eastAsia" w:ascii="楷体_GB2312" w:hAnsi="仿宋" w:eastAsia="楷体_GB2312" w:cs="楷体_GB2312"/>
          <w:b/>
          <w:bCs/>
          <w:color w:val="000000"/>
          <w:sz w:val="32"/>
          <w:szCs w:val="32"/>
          <w:shd w:val="clear" w:color="auto" w:fill="FFFFFF"/>
        </w:rPr>
        <w:t>（三）统筹整合财政资源，盘活政府资产经营。</w:t>
      </w:r>
      <w:r>
        <w:rPr>
          <w:rFonts w:hint="eastAsia" w:ascii="仿宋_GB2312" w:hAnsi="仿宋" w:eastAsia="仿宋_GB2312" w:cs="仿宋_GB2312"/>
          <w:color w:val="000000"/>
          <w:sz w:val="32"/>
          <w:szCs w:val="32"/>
          <w:shd w:val="clear" w:color="auto" w:fill="FFFFFF"/>
        </w:rPr>
        <w:t>实行资产归类评估，规范区属国有企业资产管理，完善国有资产权证，将区属国有企业土地、房产类国有资产证件统一收回公共资产管理中心管理。</w:t>
      </w:r>
      <w:r>
        <w:rPr>
          <w:rFonts w:hint="eastAsia" w:ascii="仿宋_GB2312" w:eastAsia="仿宋_GB2312" w:cs="仿宋_GB2312"/>
          <w:color w:val="000000"/>
          <w:sz w:val="32"/>
          <w:szCs w:val="32"/>
        </w:rPr>
        <w:t>做实资产类项目的开发经营，</w:t>
      </w:r>
      <w:r>
        <w:rPr>
          <w:rFonts w:hint="eastAsia" w:ascii="仿宋_GB2312" w:hAnsi="仿宋" w:eastAsia="仿宋_GB2312" w:cs="仿宋_GB2312"/>
          <w:color w:val="000000"/>
          <w:sz w:val="32"/>
          <w:szCs w:val="32"/>
          <w:shd w:val="clear" w:color="auto" w:fill="FFFFFF"/>
        </w:rPr>
        <w:t>合理处置优质资产，妥善经营</w:t>
      </w:r>
      <w:r>
        <w:rPr>
          <w:rFonts w:hint="eastAsia" w:ascii="仿宋_GB2312" w:eastAsia="仿宋_GB2312" w:cs="仿宋_GB2312"/>
          <w:color w:val="000000"/>
          <w:sz w:val="32"/>
          <w:szCs w:val="32"/>
        </w:rPr>
        <w:t>房产、土地及其他建筑物、企业的股份股权、矿产、林木（地）资源等有形和无形的国有资产，</w:t>
      </w:r>
      <w:r>
        <w:rPr>
          <w:rFonts w:hint="eastAsia" w:ascii="仿宋_GB2312" w:hAnsi="仿宋" w:eastAsia="仿宋_GB2312" w:cs="仿宋_GB2312"/>
          <w:color w:val="000000"/>
          <w:sz w:val="32"/>
          <w:szCs w:val="32"/>
          <w:shd w:val="clear" w:color="auto" w:fill="FFFFFF"/>
        </w:rPr>
        <w:t>确保资产资源保值升值。</w:t>
      </w:r>
      <w:r>
        <w:rPr>
          <w:rFonts w:hint="eastAsia" w:ascii="仿宋_GB2312" w:eastAsia="仿宋_GB2312" w:cs="仿宋_GB2312"/>
          <w:color w:val="000000"/>
          <w:sz w:val="32"/>
          <w:szCs w:val="32"/>
        </w:rPr>
        <w:t>强化土地储备和出让，加大城区国有储备土地侵占核查力度，保障重大项目用地需求，</w:t>
      </w:r>
      <w:r>
        <w:rPr>
          <w:rFonts w:hint="eastAsia" w:ascii="仿宋_GB2312" w:hAnsi="仿宋" w:eastAsia="仿宋_GB2312" w:cs="仿宋_GB2312"/>
          <w:color w:val="000000"/>
          <w:sz w:val="32"/>
          <w:szCs w:val="32"/>
          <w:shd w:val="clear" w:color="auto" w:fill="FFFFFF"/>
        </w:rPr>
        <w:t>做好城市经营文章。</w:t>
      </w:r>
    </w:p>
    <w:p>
      <w:pPr>
        <w:keepNext w:val="0"/>
        <w:keepLines w:val="0"/>
        <w:pageBreakBefore w:val="0"/>
        <w:kinsoku/>
        <w:wordWrap/>
        <w:overflowPunct/>
        <w:autoSpaceDE/>
        <w:autoSpaceDN/>
        <w:bidi w:val="0"/>
        <w:adjustRightInd/>
        <w:spacing w:line="360" w:lineRule="auto"/>
        <w:ind w:firstLine="643" w:firstLineChars="200"/>
        <w:jc w:val="both"/>
        <w:textAlignment w:val="auto"/>
        <w:rPr>
          <w:rFonts w:ascii="仿宋_GB2312" w:eastAsia="仿宋_GB2312"/>
          <w:color w:val="000000"/>
          <w:sz w:val="32"/>
          <w:szCs w:val="32"/>
        </w:rPr>
      </w:pPr>
      <w:r>
        <w:rPr>
          <w:rFonts w:hint="eastAsia" w:ascii="楷体_GB2312" w:hAnsi="仿宋" w:eastAsia="楷体_GB2312" w:cs="楷体_GB2312"/>
          <w:b/>
          <w:bCs/>
          <w:color w:val="000000"/>
          <w:sz w:val="32"/>
          <w:szCs w:val="32"/>
          <w:shd w:val="clear" w:color="auto" w:fill="FFFFFF"/>
        </w:rPr>
        <w:t>（四）全力保基本补短板，织密民生财力保障网。</w:t>
      </w:r>
      <w:r>
        <w:rPr>
          <w:rFonts w:hint="eastAsia" w:ascii="仿宋_GB2312" w:hAnsi="宋体" w:eastAsia="仿宋_GB2312" w:cs="仿宋_GB2312"/>
          <w:color w:val="000000"/>
          <w:sz w:val="32"/>
          <w:szCs w:val="32"/>
        </w:rPr>
        <w:t>落实民生保障资金，确保教育、就业、医疗卫生、社会保障、住房保障等民生领域支出以及民生实事、底线民生资金，向短板项目倾斜。支持卫生创强、综合医改，筹集资金支持建设人</w:t>
      </w:r>
      <w:r>
        <w:rPr>
          <w:rFonts w:hint="eastAsia" w:ascii="仿宋_GB2312" w:eastAsia="仿宋_GB2312" w:cs="仿宋_GB2312"/>
          <w:color w:val="000000"/>
          <w:sz w:val="32"/>
          <w:szCs w:val="32"/>
        </w:rPr>
        <w:t>民医院新综合大楼、妇幼保健院搬迁。抓好五保、低保、医保、残疾人生活津贴和老龄补贴的发放工作，加大就业再就业和创业投入。认真落实好各项支农惠农政策，加大乡村振兴的支持和投入力度，推进精准扶贫工作，全面完成脱贫任务，推动解决发展不平衡不充分的问题。</w:t>
      </w:r>
    </w:p>
    <w:p>
      <w:pPr>
        <w:keepNext w:val="0"/>
        <w:keepLines w:val="0"/>
        <w:pageBreakBefore w:val="0"/>
        <w:kinsoku/>
        <w:wordWrap/>
        <w:overflowPunct/>
        <w:autoSpaceDE/>
        <w:autoSpaceDN/>
        <w:bidi w:val="0"/>
        <w:adjustRightInd/>
        <w:spacing w:line="360" w:lineRule="auto"/>
        <w:ind w:firstLine="640" w:firstLineChars="200"/>
        <w:jc w:val="both"/>
        <w:textAlignment w:val="auto"/>
        <w:rPr>
          <w:rFonts w:ascii="仿宋_GB2312" w:hAnsi="仿宋" w:eastAsia="仿宋_GB2312"/>
          <w:color w:val="000000"/>
          <w:sz w:val="32"/>
          <w:szCs w:val="32"/>
          <w:shd w:val="clear" w:color="auto" w:fill="FFFFFF"/>
        </w:rPr>
      </w:pPr>
      <w:r>
        <w:rPr>
          <w:rFonts w:hint="eastAsia" w:ascii="仿宋_GB2312" w:hAnsi="仿宋" w:eastAsia="仿宋_GB2312" w:cs="仿宋_GB2312"/>
          <w:color w:val="000000"/>
          <w:sz w:val="32"/>
          <w:szCs w:val="32"/>
        </w:rPr>
        <w:t>在新的一年里，我们将以习近平新时代中国特色社会主义思想指导财政工作，聚焦幸福美好新曲江建设，开拓进取，为全区各项事业迈进新时代、开启新征程、开创新格局作出新的贡献！</w:t>
      </w:r>
    </w:p>
    <w:sectPr>
      <w:footerReference r:id="rId3" w:type="default"/>
      <w:pgSz w:w="11906" w:h="16838"/>
      <w:pgMar w:top="1417" w:right="1757" w:bottom="1417" w:left="175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420" w:leftChars="200" w:right="420" w:rightChars="200"/>
      <w:rPr>
        <w:rStyle w:val="6"/>
        <w:rFonts w:ascii="仿宋_GB2312" w:eastAsia="仿宋_GB2312"/>
        <w:sz w:val="28"/>
        <w:szCs w:val="28"/>
      </w:rPr>
    </w:pPr>
    <w:r>
      <w:rPr>
        <w:rStyle w:val="6"/>
        <w:rFonts w:ascii="仿宋_GB2312" w:eastAsia="仿宋_GB2312"/>
        <w:sz w:val="28"/>
        <w:szCs w:val="28"/>
      </w:rPr>
      <w:t>—</w:t>
    </w:r>
    <w:r>
      <w:rPr>
        <w:rStyle w:val="6"/>
        <w:rFonts w:ascii="仿宋_GB2312" w:eastAsia="仿宋_GB2312" w:cs="仿宋_GB2312"/>
        <w:sz w:val="28"/>
        <w:szCs w:val="28"/>
      </w:rPr>
      <w:t xml:space="preserve"> </w:t>
    </w:r>
    <w:r>
      <w:rPr>
        <w:rStyle w:val="6"/>
        <w:rFonts w:ascii="宋体" w:hAnsi="宋体" w:cs="宋体"/>
        <w:sz w:val="30"/>
        <w:szCs w:val="30"/>
      </w:rPr>
      <w:fldChar w:fldCharType="begin"/>
    </w:r>
    <w:r>
      <w:rPr>
        <w:rStyle w:val="6"/>
        <w:rFonts w:ascii="宋体" w:hAnsi="宋体" w:cs="宋体"/>
        <w:sz w:val="30"/>
        <w:szCs w:val="30"/>
      </w:rPr>
      <w:instrText xml:space="preserve">PAGE  </w:instrText>
    </w:r>
    <w:r>
      <w:rPr>
        <w:rStyle w:val="6"/>
        <w:rFonts w:ascii="宋体" w:hAnsi="宋体" w:cs="宋体"/>
        <w:sz w:val="30"/>
        <w:szCs w:val="30"/>
      </w:rPr>
      <w:fldChar w:fldCharType="separate"/>
    </w:r>
    <w:r>
      <w:rPr>
        <w:rStyle w:val="6"/>
        <w:rFonts w:ascii="宋体" w:hAnsi="宋体" w:cs="宋体"/>
        <w:sz w:val="30"/>
        <w:szCs w:val="30"/>
      </w:rPr>
      <w:t>7</w:t>
    </w:r>
    <w:r>
      <w:rPr>
        <w:rStyle w:val="6"/>
        <w:rFonts w:ascii="宋体" w:hAnsi="宋体" w:cs="宋体"/>
        <w:sz w:val="30"/>
        <w:szCs w:val="30"/>
      </w:rPr>
      <w:fldChar w:fldCharType="end"/>
    </w:r>
    <w:r>
      <w:rPr>
        <w:rStyle w:val="6"/>
        <w:rFonts w:ascii="仿宋_GB2312" w:eastAsia="仿宋_GB2312" w:cs="仿宋_GB2312"/>
        <w:sz w:val="30"/>
        <w:szCs w:val="30"/>
      </w:rPr>
      <w:t xml:space="preserve"> </w:t>
    </w:r>
    <w:r>
      <w:rPr>
        <w:rStyle w:val="6"/>
        <w:rFonts w:ascii="仿宋_GB2312" w:eastAsia="仿宋_GB2312"/>
        <w:sz w:val="28"/>
        <w:szCs w:val="28"/>
      </w:rPr>
      <w:t>—</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EA3"/>
    <w:rsid w:val="00000F81"/>
    <w:rsid w:val="00002916"/>
    <w:rsid w:val="000168CF"/>
    <w:rsid w:val="00017B1F"/>
    <w:rsid w:val="00021D1C"/>
    <w:rsid w:val="00022895"/>
    <w:rsid w:val="00025DD7"/>
    <w:rsid w:val="00027B48"/>
    <w:rsid w:val="00031035"/>
    <w:rsid w:val="000348F0"/>
    <w:rsid w:val="00034D61"/>
    <w:rsid w:val="00050BA3"/>
    <w:rsid w:val="00054A9A"/>
    <w:rsid w:val="00061A03"/>
    <w:rsid w:val="00067F06"/>
    <w:rsid w:val="00081B18"/>
    <w:rsid w:val="00086F0C"/>
    <w:rsid w:val="000917D4"/>
    <w:rsid w:val="0009328E"/>
    <w:rsid w:val="000952A6"/>
    <w:rsid w:val="000A042C"/>
    <w:rsid w:val="000A118D"/>
    <w:rsid w:val="000C6D60"/>
    <w:rsid w:val="000D37C0"/>
    <w:rsid w:val="000D75E3"/>
    <w:rsid w:val="000F7319"/>
    <w:rsid w:val="000F7681"/>
    <w:rsid w:val="000F7D3F"/>
    <w:rsid w:val="001063D3"/>
    <w:rsid w:val="00111789"/>
    <w:rsid w:val="00133BEB"/>
    <w:rsid w:val="00141561"/>
    <w:rsid w:val="00147F84"/>
    <w:rsid w:val="001520B0"/>
    <w:rsid w:val="00156F25"/>
    <w:rsid w:val="001608ED"/>
    <w:rsid w:val="001626C2"/>
    <w:rsid w:val="001664E0"/>
    <w:rsid w:val="001676ED"/>
    <w:rsid w:val="001708F1"/>
    <w:rsid w:val="00177518"/>
    <w:rsid w:val="00177AAC"/>
    <w:rsid w:val="0019070E"/>
    <w:rsid w:val="001923B5"/>
    <w:rsid w:val="001971B9"/>
    <w:rsid w:val="001A3673"/>
    <w:rsid w:val="001B471B"/>
    <w:rsid w:val="001C2735"/>
    <w:rsid w:val="001D75C9"/>
    <w:rsid w:val="001E571D"/>
    <w:rsid w:val="001E7178"/>
    <w:rsid w:val="001F4609"/>
    <w:rsid w:val="0020744A"/>
    <w:rsid w:val="00217477"/>
    <w:rsid w:val="0023500E"/>
    <w:rsid w:val="00245EDA"/>
    <w:rsid w:val="00254230"/>
    <w:rsid w:val="0025453E"/>
    <w:rsid w:val="0025479C"/>
    <w:rsid w:val="00261A5F"/>
    <w:rsid w:val="002719D4"/>
    <w:rsid w:val="002809C0"/>
    <w:rsid w:val="002809C6"/>
    <w:rsid w:val="00280BC6"/>
    <w:rsid w:val="00292460"/>
    <w:rsid w:val="0029265E"/>
    <w:rsid w:val="002948B1"/>
    <w:rsid w:val="002960EE"/>
    <w:rsid w:val="00296B00"/>
    <w:rsid w:val="002A1218"/>
    <w:rsid w:val="002A1917"/>
    <w:rsid w:val="002A7914"/>
    <w:rsid w:val="002C4246"/>
    <w:rsid w:val="002C4BC4"/>
    <w:rsid w:val="002E7E62"/>
    <w:rsid w:val="002F13CE"/>
    <w:rsid w:val="002F4771"/>
    <w:rsid w:val="00301EB7"/>
    <w:rsid w:val="00302411"/>
    <w:rsid w:val="00315322"/>
    <w:rsid w:val="0032243F"/>
    <w:rsid w:val="00324687"/>
    <w:rsid w:val="00324810"/>
    <w:rsid w:val="00336E8F"/>
    <w:rsid w:val="00346B44"/>
    <w:rsid w:val="00346C27"/>
    <w:rsid w:val="00351DE7"/>
    <w:rsid w:val="0035488B"/>
    <w:rsid w:val="00355B88"/>
    <w:rsid w:val="00370DA8"/>
    <w:rsid w:val="0037640B"/>
    <w:rsid w:val="00380882"/>
    <w:rsid w:val="00383C8C"/>
    <w:rsid w:val="00387F87"/>
    <w:rsid w:val="00396C01"/>
    <w:rsid w:val="003A4CA8"/>
    <w:rsid w:val="003B0D93"/>
    <w:rsid w:val="003C108C"/>
    <w:rsid w:val="003C355C"/>
    <w:rsid w:val="003C6B77"/>
    <w:rsid w:val="003C7CF2"/>
    <w:rsid w:val="003D10AE"/>
    <w:rsid w:val="003E2C45"/>
    <w:rsid w:val="003E44FD"/>
    <w:rsid w:val="003F6179"/>
    <w:rsid w:val="004021E3"/>
    <w:rsid w:val="004103FD"/>
    <w:rsid w:val="004204C6"/>
    <w:rsid w:val="00432AD6"/>
    <w:rsid w:val="004374A0"/>
    <w:rsid w:val="004419F6"/>
    <w:rsid w:val="0044346F"/>
    <w:rsid w:val="0048338D"/>
    <w:rsid w:val="00484616"/>
    <w:rsid w:val="00492A63"/>
    <w:rsid w:val="004A6162"/>
    <w:rsid w:val="004B11B5"/>
    <w:rsid w:val="004B7663"/>
    <w:rsid w:val="004C3DBE"/>
    <w:rsid w:val="004C734A"/>
    <w:rsid w:val="004D0050"/>
    <w:rsid w:val="004D4096"/>
    <w:rsid w:val="004D7B2C"/>
    <w:rsid w:val="0050218F"/>
    <w:rsid w:val="005165BD"/>
    <w:rsid w:val="00517EA3"/>
    <w:rsid w:val="00536411"/>
    <w:rsid w:val="00537431"/>
    <w:rsid w:val="00547069"/>
    <w:rsid w:val="00556F00"/>
    <w:rsid w:val="00567DFB"/>
    <w:rsid w:val="00587BAC"/>
    <w:rsid w:val="00590870"/>
    <w:rsid w:val="0059627E"/>
    <w:rsid w:val="005A64E2"/>
    <w:rsid w:val="005A6DD8"/>
    <w:rsid w:val="005B303F"/>
    <w:rsid w:val="005C570D"/>
    <w:rsid w:val="005C6CA5"/>
    <w:rsid w:val="005E3AC5"/>
    <w:rsid w:val="006031B0"/>
    <w:rsid w:val="00603B34"/>
    <w:rsid w:val="006046B2"/>
    <w:rsid w:val="00604DC1"/>
    <w:rsid w:val="006069E5"/>
    <w:rsid w:val="00606FEC"/>
    <w:rsid w:val="00623146"/>
    <w:rsid w:val="006269D1"/>
    <w:rsid w:val="00640E4B"/>
    <w:rsid w:val="0064486B"/>
    <w:rsid w:val="0065661A"/>
    <w:rsid w:val="006654E7"/>
    <w:rsid w:val="00665D01"/>
    <w:rsid w:val="0066788D"/>
    <w:rsid w:val="006704A5"/>
    <w:rsid w:val="00674594"/>
    <w:rsid w:val="00674D4D"/>
    <w:rsid w:val="0068575C"/>
    <w:rsid w:val="006909CF"/>
    <w:rsid w:val="00691569"/>
    <w:rsid w:val="00694261"/>
    <w:rsid w:val="0069636C"/>
    <w:rsid w:val="006B0E2B"/>
    <w:rsid w:val="006E1523"/>
    <w:rsid w:val="006E4AD8"/>
    <w:rsid w:val="006F5D10"/>
    <w:rsid w:val="00700103"/>
    <w:rsid w:val="00700254"/>
    <w:rsid w:val="0070131F"/>
    <w:rsid w:val="007058F8"/>
    <w:rsid w:val="00707475"/>
    <w:rsid w:val="00707B75"/>
    <w:rsid w:val="0072414E"/>
    <w:rsid w:val="00727C47"/>
    <w:rsid w:val="00730654"/>
    <w:rsid w:val="00746CAE"/>
    <w:rsid w:val="00746FD3"/>
    <w:rsid w:val="0075012D"/>
    <w:rsid w:val="00755E72"/>
    <w:rsid w:val="00757A16"/>
    <w:rsid w:val="00763362"/>
    <w:rsid w:val="00765507"/>
    <w:rsid w:val="00787A30"/>
    <w:rsid w:val="007A3903"/>
    <w:rsid w:val="007A4DD5"/>
    <w:rsid w:val="007C1DBC"/>
    <w:rsid w:val="007D0664"/>
    <w:rsid w:val="007D12C4"/>
    <w:rsid w:val="007D2F55"/>
    <w:rsid w:val="007D7876"/>
    <w:rsid w:val="00804646"/>
    <w:rsid w:val="00807EB7"/>
    <w:rsid w:val="00813EC1"/>
    <w:rsid w:val="0082515A"/>
    <w:rsid w:val="008418FA"/>
    <w:rsid w:val="00851E2F"/>
    <w:rsid w:val="008556A6"/>
    <w:rsid w:val="00862E48"/>
    <w:rsid w:val="00872BA4"/>
    <w:rsid w:val="00873AEE"/>
    <w:rsid w:val="00875482"/>
    <w:rsid w:val="00883F15"/>
    <w:rsid w:val="0088417B"/>
    <w:rsid w:val="008863D5"/>
    <w:rsid w:val="008A5CAE"/>
    <w:rsid w:val="008B4661"/>
    <w:rsid w:val="008C1DDC"/>
    <w:rsid w:val="008C2EAF"/>
    <w:rsid w:val="008C4759"/>
    <w:rsid w:val="008D0270"/>
    <w:rsid w:val="008D2B95"/>
    <w:rsid w:val="008E10FA"/>
    <w:rsid w:val="008F4FA7"/>
    <w:rsid w:val="0090483A"/>
    <w:rsid w:val="009050BB"/>
    <w:rsid w:val="00913D39"/>
    <w:rsid w:val="0092183C"/>
    <w:rsid w:val="009221AF"/>
    <w:rsid w:val="00925FAA"/>
    <w:rsid w:val="009349C2"/>
    <w:rsid w:val="00935418"/>
    <w:rsid w:val="009534C3"/>
    <w:rsid w:val="00964E1B"/>
    <w:rsid w:val="00965E2B"/>
    <w:rsid w:val="009773A8"/>
    <w:rsid w:val="00977E5E"/>
    <w:rsid w:val="00977E8D"/>
    <w:rsid w:val="00980D70"/>
    <w:rsid w:val="00980EEF"/>
    <w:rsid w:val="00981A92"/>
    <w:rsid w:val="00986C7A"/>
    <w:rsid w:val="00991ECE"/>
    <w:rsid w:val="009965A6"/>
    <w:rsid w:val="009A7FAA"/>
    <w:rsid w:val="009B5DD7"/>
    <w:rsid w:val="009B7079"/>
    <w:rsid w:val="009C0375"/>
    <w:rsid w:val="009D3A2F"/>
    <w:rsid w:val="009D57DC"/>
    <w:rsid w:val="009D6F50"/>
    <w:rsid w:val="009D7F80"/>
    <w:rsid w:val="009E03FE"/>
    <w:rsid w:val="009F69DF"/>
    <w:rsid w:val="009F7C82"/>
    <w:rsid w:val="00A16DC6"/>
    <w:rsid w:val="00A16E99"/>
    <w:rsid w:val="00A34712"/>
    <w:rsid w:val="00A34ACB"/>
    <w:rsid w:val="00A45E4A"/>
    <w:rsid w:val="00A47CE4"/>
    <w:rsid w:val="00A47E18"/>
    <w:rsid w:val="00A72019"/>
    <w:rsid w:val="00A8694F"/>
    <w:rsid w:val="00AA096F"/>
    <w:rsid w:val="00AA2D14"/>
    <w:rsid w:val="00AB0250"/>
    <w:rsid w:val="00AB06EB"/>
    <w:rsid w:val="00AB41BA"/>
    <w:rsid w:val="00AB698A"/>
    <w:rsid w:val="00AD1293"/>
    <w:rsid w:val="00AE7DC7"/>
    <w:rsid w:val="00B00FD7"/>
    <w:rsid w:val="00B01DC2"/>
    <w:rsid w:val="00B12D1C"/>
    <w:rsid w:val="00B24831"/>
    <w:rsid w:val="00B2656B"/>
    <w:rsid w:val="00B443A6"/>
    <w:rsid w:val="00B47912"/>
    <w:rsid w:val="00B503C6"/>
    <w:rsid w:val="00B5186B"/>
    <w:rsid w:val="00B60586"/>
    <w:rsid w:val="00B6304D"/>
    <w:rsid w:val="00B72615"/>
    <w:rsid w:val="00B736AA"/>
    <w:rsid w:val="00B8436A"/>
    <w:rsid w:val="00B87FFA"/>
    <w:rsid w:val="00B91EBE"/>
    <w:rsid w:val="00BA4FFF"/>
    <w:rsid w:val="00BA76A3"/>
    <w:rsid w:val="00BC42F8"/>
    <w:rsid w:val="00BC5CE1"/>
    <w:rsid w:val="00BD2245"/>
    <w:rsid w:val="00BD5B2B"/>
    <w:rsid w:val="00BE0C38"/>
    <w:rsid w:val="00BE2833"/>
    <w:rsid w:val="00BF4690"/>
    <w:rsid w:val="00C11729"/>
    <w:rsid w:val="00C1573A"/>
    <w:rsid w:val="00C3075F"/>
    <w:rsid w:val="00C457A5"/>
    <w:rsid w:val="00C6533A"/>
    <w:rsid w:val="00C66DE3"/>
    <w:rsid w:val="00C72694"/>
    <w:rsid w:val="00C82205"/>
    <w:rsid w:val="00C87154"/>
    <w:rsid w:val="00C90DFC"/>
    <w:rsid w:val="00C9637D"/>
    <w:rsid w:val="00C9651F"/>
    <w:rsid w:val="00CA298F"/>
    <w:rsid w:val="00CA7EC7"/>
    <w:rsid w:val="00CB1899"/>
    <w:rsid w:val="00CB5685"/>
    <w:rsid w:val="00CE2D73"/>
    <w:rsid w:val="00CE7BEE"/>
    <w:rsid w:val="00CF21DA"/>
    <w:rsid w:val="00CF220E"/>
    <w:rsid w:val="00CF4A83"/>
    <w:rsid w:val="00CF52C9"/>
    <w:rsid w:val="00CF59D7"/>
    <w:rsid w:val="00D11C5B"/>
    <w:rsid w:val="00D12C1C"/>
    <w:rsid w:val="00D13460"/>
    <w:rsid w:val="00D17DE6"/>
    <w:rsid w:val="00D37E4B"/>
    <w:rsid w:val="00D47E55"/>
    <w:rsid w:val="00D514B3"/>
    <w:rsid w:val="00D530F3"/>
    <w:rsid w:val="00D5351C"/>
    <w:rsid w:val="00D6716E"/>
    <w:rsid w:val="00D72213"/>
    <w:rsid w:val="00D7412D"/>
    <w:rsid w:val="00D82C0F"/>
    <w:rsid w:val="00D82F7A"/>
    <w:rsid w:val="00D94F0F"/>
    <w:rsid w:val="00DA1444"/>
    <w:rsid w:val="00DA3843"/>
    <w:rsid w:val="00DA3D99"/>
    <w:rsid w:val="00DB3534"/>
    <w:rsid w:val="00DD280E"/>
    <w:rsid w:val="00DD3431"/>
    <w:rsid w:val="00DD7478"/>
    <w:rsid w:val="00DE5BA4"/>
    <w:rsid w:val="00DF05BB"/>
    <w:rsid w:val="00DF25E0"/>
    <w:rsid w:val="00E00366"/>
    <w:rsid w:val="00E03663"/>
    <w:rsid w:val="00E073CB"/>
    <w:rsid w:val="00E16F8B"/>
    <w:rsid w:val="00E2278F"/>
    <w:rsid w:val="00E23797"/>
    <w:rsid w:val="00E34F7D"/>
    <w:rsid w:val="00E41080"/>
    <w:rsid w:val="00E42C3C"/>
    <w:rsid w:val="00E7423B"/>
    <w:rsid w:val="00E758DB"/>
    <w:rsid w:val="00E831CE"/>
    <w:rsid w:val="00E834CA"/>
    <w:rsid w:val="00E85F63"/>
    <w:rsid w:val="00E867DD"/>
    <w:rsid w:val="00E92D5C"/>
    <w:rsid w:val="00EB2D83"/>
    <w:rsid w:val="00EB7C06"/>
    <w:rsid w:val="00EC0624"/>
    <w:rsid w:val="00EC1901"/>
    <w:rsid w:val="00ED075E"/>
    <w:rsid w:val="00EE34A6"/>
    <w:rsid w:val="00EE416C"/>
    <w:rsid w:val="00EE50FE"/>
    <w:rsid w:val="00F02CCD"/>
    <w:rsid w:val="00F0458C"/>
    <w:rsid w:val="00F04A9A"/>
    <w:rsid w:val="00F0767D"/>
    <w:rsid w:val="00F15062"/>
    <w:rsid w:val="00F164B4"/>
    <w:rsid w:val="00F16F55"/>
    <w:rsid w:val="00F174C3"/>
    <w:rsid w:val="00F31D4A"/>
    <w:rsid w:val="00F32ACF"/>
    <w:rsid w:val="00F347B1"/>
    <w:rsid w:val="00F4314A"/>
    <w:rsid w:val="00F52155"/>
    <w:rsid w:val="00F53030"/>
    <w:rsid w:val="00F54C5D"/>
    <w:rsid w:val="00F63816"/>
    <w:rsid w:val="00F72131"/>
    <w:rsid w:val="00F7670D"/>
    <w:rsid w:val="00F76C49"/>
    <w:rsid w:val="00F82392"/>
    <w:rsid w:val="00F90E3E"/>
    <w:rsid w:val="00FA14A7"/>
    <w:rsid w:val="00FC3B35"/>
    <w:rsid w:val="00FC4C51"/>
    <w:rsid w:val="00FD65ED"/>
    <w:rsid w:val="00FE7738"/>
    <w:rsid w:val="0EBB3446"/>
    <w:rsid w:val="3B895C9F"/>
    <w:rsid w:val="6C1D0412"/>
    <w:rsid w:val="7E0C395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3">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6">
    <w:name w:val="page number"/>
    <w:basedOn w:val="5"/>
    <w:qFormat/>
    <w:uiPriority w:val="99"/>
  </w:style>
  <w:style w:type="paragraph" w:customStyle="1" w:styleId="8">
    <w:name w:val="正文 New New"/>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9">
    <w:name w:val="纯文本 New"/>
    <w:basedOn w:val="10"/>
    <w:qFormat/>
    <w:uiPriority w:val="99"/>
    <w:rPr>
      <w:rFonts w:ascii="宋体" w:hAnsi="宋体" w:cs="宋体"/>
    </w:rPr>
  </w:style>
  <w:style w:type="paragraph" w:customStyle="1" w:styleId="10">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11">
    <w:name w:val="Header Char"/>
    <w:basedOn w:val="5"/>
    <w:link w:val="3"/>
    <w:semiHidden/>
    <w:qFormat/>
    <w:locked/>
    <w:uiPriority w:val="99"/>
    <w:rPr>
      <w:rFonts w:ascii="Times New Roman" w:hAnsi="Times New Roman" w:eastAsia="宋体" w:cs="Times New Roman"/>
      <w:sz w:val="18"/>
      <w:szCs w:val="18"/>
    </w:rPr>
  </w:style>
  <w:style w:type="character" w:customStyle="1" w:styleId="12">
    <w:name w:val="Footer Char"/>
    <w:basedOn w:val="5"/>
    <w:link w:val="2"/>
    <w:semiHidden/>
    <w:locked/>
    <w:uiPriority w:val="99"/>
    <w:rPr>
      <w:rFonts w:ascii="Times New Roman" w:hAnsi="Times New Roman" w:eastAsia="宋体" w:cs="Times New Roman"/>
      <w:sz w:val="18"/>
      <w:szCs w:val="18"/>
    </w:rPr>
  </w:style>
  <w:style w:type="paragraph" w:customStyle="1" w:styleId="13">
    <w:name w:val="p0"/>
    <w:basedOn w:val="1"/>
    <w:qFormat/>
    <w:uiPriority w:val="99"/>
    <w:pPr>
      <w:widowControl/>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14</Pages>
  <Words>1125</Words>
  <Characters>6415</Characters>
  <Lines>0</Lines>
  <Paragraphs>0</Paragraphs>
  <TotalTime>9</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2018-12-17T15:08:00Z</dcterms:created>
  <dc:creator>PC</dc:creator>
  <cp:lastModifiedBy>Administrator</cp:lastModifiedBy>
  <cp:lastPrinted>2019-01-21T02:58:00Z</cp:lastPrinted>
  <dcterms:modified xsi:type="dcterms:W3CDTF">2019-01-21T03:08:20Z</dcterms:modified>
  <cp:revision>262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