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1A31" w:rsidRDefault="00641A31">
      <w:pPr>
        <w:pageBreakBefore/>
        <w:spacing w:line="540" w:lineRule="exact"/>
        <w:ind w:right="11"/>
        <w:jc w:val="center"/>
        <w:rPr>
          <w:rFonts w:ascii="黑体" w:eastAsia="黑体" w:hAnsi="黑体" w:cs="黑体"/>
          <w:color w:val="000000" w:themeColor="text1"/>
          <w:kern w:val="21"/>
          <w:sz w:val="44"/>
          <w:szCs w:val="44"/>
        </w:rPr>
      </w:pPr>
    </w:p>
    <w:p w:rsidR="00641A31" w:rsidRDefault="00153922">
      <w:pPr>
        <w:spacing w:line="360" w:lineRule="auto"/>
        <w:ind w:right="11"/>
        <w:jc w:val="center"/>
        <w:rPr>
          <w:rFonts w:ascii="黑体" w:eastAsia="黑体" w:hAnsi="黑体" w:cs="黑体"/>
          <w:color w:val="000000" w:themeColor="text1"/>
          <w:kern w:val="21"/>
          <w:sz w:val="44"/>
          <w:szCs w:val="44"/>
          <w:lang w:eastAsia="zh-CN"/>
        </w:rPr>
      </w:pPr>
      <w:r>
        <w:rPr>
          <w:rFonts w:ascii="黑体" w:eastAsia="黑体" w:hAnsi="黑体" w:cs="黑体" w:hint="eastAsia"/>
          <w:color w:val="000000" w:themeColor="text1"/>
          <w:kern w:val="21"/>
          <w:sz w:val="44"/>
          <w:szCs w:val="44"/>
          <w:lang w:eastAsia="zh-CN"/>
        </w:rPr>
        <w:t>广  东  省</w:t>
      </w:r>
    </w:p>
    <w:p w:rsidR="00641A31" w:rsidRDefault="00153922">
      <w:pPr>
        <w:spacing w:line="360" w:lineRule="auto"/>
        <w:ind w:right="11"/>
        <w:jc w:val="center"/>
        <w:rPr>
          <w:rFonts w:ascii="黑体" w:eastAsia="黑体" w:hAnsi="黑体" w:cs="黑体"/>
          <w:color w:val="000000" w:themeColor="text1"/>
          <w:kern w:val="21"/>
          <w:sz w:val="44"/>
          <w:szCs w:val="44"/>
          <w:u w:val="single"/>
          <w:lang w:eastAsia="zh-CN"/>
        </w:rPr>
      </w:pPr>
      <w:r>
        <w:rPr>
          <w:rFonts w:ascii="黑体" w:eastAsia="黑体" w:hAnsi="黑体" w:cs="黑体" w:hint="eastAsia"/>
          <w:color w:val="000000" w:themeColor="text1"/>
          <w:kern w:val="21"/>
          <w:sz w:val="44"/>
          <w:szCs w:val="44"/>
          <w:u w:val="single"/>
          <w:lang w:eastAsia="zh-CN"/>
        </w:rPr>
        <w:t>国道G323线乳源上围至沙坪段改建工程</w:t>
      </w:r>
    </w:p>
    <w:p w:rsidR="00641A31" w:rsidRDefault="00153922">
      <w:pPr>
        <w:spacing w:line="360" w:lineRule="auto"/>
        <w:ind w:right="11"/>
        <w:jc w:val="center"/>
        <w:rPr>
          <w:rFonts w:ascii="黑体" w:eastAsia="黑体" w:hAnsi="黑体" w:cs="黑体"/>
          <w:color w:val="000000" w:themeColor="text1"/>
          <w:kern w:val="21"/>
          <w:sz w:val="44"/>
          <w:szCs w:val="44"/>
          <w:lang w:eastAsia="zh-CN"/>
        </w:rPr>
      </w:pPr>
      <w:r>
        <w:rPr>
          <w:rFonts w:ascii="黑体" w:eastAsia="黑体" w:hAnsi="黑体" w:cs="黑体" w:hint="eastAsia"/>
          <w:color w:val="000000" w:themeColor="text1"/>
          <w:kern w:val="21"/>
          <w:sz w:val="44"/>
          <w:szCs w:val="44"/>
          <w:u w:val="single"/>
          <w:lang w:eastAsia="zh-CN"/>
        </w:rPr>
        <w:t>（第二标段）</w:t>
      </w:r>
      <w:r>
        <w:rPr>
          <w:rFonts w:ascii="黑体" w:eastAsia="黑体" w:hAnsi="黑体" w:cs="黑体" w:hint="eastAsia"/>
          <w:color w:val="000000" w:themeColor="text1"/>
          <w:kern w:val="21"/>
          <w:sz w:val="44"/>
          <w:szCs w:val="44"/>
          <w:lang w:eastAsia="zh-CN"/>
        </w:rPr>
        <w:t>施工监理</w:t>
      </w:r>
    </w:p>
    <w:p w:rsidR="00641A31" w:rsidRDefault="00641A31">
      <w:pPr>
        <w:spacing w:line="360" w:lineRule="auto"/>
        <w:ind w:firstLineChars="200" w:firstLine="440"/>
        <w:jc w:val="both"/>
        <w:rPr>
          <w:rFonts w:ascii="黑体" w:eastAsia="黑体" w:hAnsi="黑体" w:cs="黑体"/>
          <w:color w:val="000000" w:themeColor="text1"/>
          <w:kern w:val="21"/>
          <w:lang w:eastAsia="zh-CN"/>
        </w:rPr>
      </w:pPr>
    </w:p>
    <w:p w:rsidR="00641A31" w:rsidRDefault="00641A31">
      <w:pPr>
        <w:spacing w:line="360" w:lineRule="auto"/>
        <w:ind w:firstLineChars="200" w:firstLine="440"/>
        <w:jc w:val="both"/>
        <w:rPr>
          <w:rFonts w:ascii="黑体" w:eastAsia="黑体" w:hAnsi="黑体" w:cs="黑体"/>
          <w:color w:val="000000" w:themeColor="text1"/>
          <w:kern w:val="21"/>
          <w:lang w:eastAsia="zh-CN"/>
        </w:rPr>
      </w:pPr>
    </w:p>
    <w:p w:rsidR="00641A31" w:rsidRDefault="00641A31">
      <w:pPr>
        <w:spacing w:line="360" w:lineRule="auto"/>
        <w:ind w:firstLineChars="200" w:firstLine="440"/>
        <w:jc w:val="both"/>
        <w:rPr>
          <w:rFonts w:ascii="黑体" w:eastAsia="黑体" w:hAnsi="黑体" w:cs="黑体"/>
          <w:color w:val="000000" w:themeColor="text1"/>
          <w:kern w:val="21"/>
          <w:lang w:eastAsia="zh-CN"/>
        </w:rPr>
      </w:pPr>
    </w:p>
    <w:p w:rsidR="00641A31" w:rsidRDefault="00641A31">
      <w:pPr>
        <w:spacing w:line="360" w:lineRule="auto"/>
        <w:ind w:firstLineChars="200" w:firstLine="440"/>
        <w:jc w:val="both"/>
        <w:rPr>
          <w:rFonts w:ascii="黑体" w:eastAsia="黑体" w:hAnsi="黑体" w:cs="黑体"/>
          <w:color w:val="000000" w:themeColor="text1"/>
          <w:kern w:val="21"/>
          <w:lang w:eastAsia="zh-CN"/>
        </w:rPr>
      </w:pPr>
    </w:p>
    <w:p w:rsidR="00641A31" w:rsidRDefault="00641A31">
      <w:pPr>
        <w:spacing w:line="360" w:lineRule="auto"/>
        <w:ind w:firstLineChars="200" w:firstLine="440"/>
        <w:jc w:val="both"/>
        <w:rPr>
          <w:rFonts w:ascii="黑体" w:eastAsia="黑体" w:hAnsi="黑体" w:cs="黑体"/>
          <w:color w:val="000000" w:themeColor="text1"/>
          <w:kern w:val="21"/>
          <w:lang w:eastAsia="zh-CN"/>
        </w:rPr>
      </w:pPr>
    </w:p>
    <w:p w:rsidR="00641A31" w:rsidRDefault="00641A31">
      <w:pPr>
        <w:spacing w:line="360" w:lineRule="auto"/>
        <w:ind w:firstLineChars="200" w:firstLine="440"/>
        <w:jc w:val="both"/>
        <w:rPr>
          <w:rFonts w:ascii="黑体" w:eastAsia="黑体" w:hAnsi="黑体" w:cs="黑体"/>
          <w:color w:val="000000" w:themeColor="text1"/>
          <w:kern w:val="21"/>
          <w:lang w:eastAsia="zh-CN"/>
        </w:rPr>
      </w:pPr>
    </w:p>
    <w:p w:rsidR="00641A31" w:rsidRDefault="00153922">
      <w:pPr>
        <w:spacing w:line="360" w:lineRule="auto"/>
        <w:jc w:val="center"/>
        <w:rPr>
          <w:rFonts w:ascii="黑体" w:eastAsia="黑体" w:hAnsi="黑体" w:cs="黑体"/>
          <w:b/>
          <w:bCs/>
          <w:color w:val="000000" w:themeColor="text1"/>
          <w:kern w:val="21"/>
          <w:sz w:val="72"/>
          <w:szCs w:val="72"/>
          <w:lang w:eastAsia="zh-CN"/>
        </w:rPr>
      </w:pPr>
      <w:r>
        <w:rPr>
          <w:rFonts w:ascii="黑体" w:eastAsia="黑体" w:hAnsi="黑体" w:cs="黑体" w:hint="eastAsia"/>
          <w:b/>
          <w:bCs/>
          <w:color w:val="000000" w:themeColor="text1"/>
          <w:kern w:val="21"/>
          <w:sz w:val="72"/>
          <w:szCs w:val="72"/>
          <w:lang w:eastAsia="zh-CN"/>
        </w:rPr>
        <w:t>招 标 文 件</w:t>
      </w:r>
    </w:p>
    <w:p w:rsidR="00641A31" w:rsidRDefault="00641A31">
      <w:pPr>
        <w:spacing w:line="360" w:lineRule="auto"/>
        <w:ind w:firstLineChars="200" w:firstLine="440"/>
        <w:jc w:val="both"/>
        <w:rPr>
          <w:rFonts w:ascii="黑体" w:eastAsia="黑体" w:hAnsi="黑体" w:cs="黑体"/>
          <w:color w:val="000000" w:themeColor="text1"/>
          <w:kern w:val="21"/>
          <w:lang w:eastAsia="zh-CN"/>
        </w:rPr>
      </w:pPr>
    </w:p>
    <w:p w:rsidR="00641A31" w:rsidRDefault="00641A31">
      <w:pPr>
        <w:spacing w:line="360" w:lineRule="auto"/>
        <w:ind w:firstLineChars="200" w:firstLine="440"/>
        <w:jc w:val="both"/>
        <w:rPr>
          <w:rFonts w:ascii="黑体" w:eastAsia="黑体" w:hAnsi="黑体" w:cs="黑体"/>
          <w:color w:val="000000" w:themeColor="text1"/>
          <w:kern w:val="21"/>
          <w:lang w:eastAsia="zh-CN"/>
        </w:rPr>
      </w:pPr>
    </w:p>
    <w:p w:rsidR="00641A31" w:rsidRDefault="00641A31">
      <w:pPr>
        <w:spacing w:line="360" w:lineRule="auto"/>
        <w:ind w:firstLineChars="200" w:firstLine="440"/>
        <w:jc w:val="both"/>
        <w:rPr>
          <w:rFonts w:ascii="黑体" w:eastAsia="黑体" w:hAnsi="黑体" w:cs="黑体"/>
          <w:color w:val="000000" w:themeColor="text1"/>
          <w:kern w:val="21"/>
          <w:lang w:eastAsia="zh-CN"/>
        </w:rPr>
      </w:pPr>
    </w:p>
    <w:p w:rsidR="00641A31" w:rsidRDefault="00641A31">
      <w:pPr>
        <w:spacing w:line="360" w:lineRule="auto"/>
        <w:ind w:firstLineChars="200" w:firstLine="440"/>
        <w:jc w:val="both"/>
        <w:rPr>
          <w:rFonts w:ascii="黑体" w:eastAsia="黑体" w:hAnsi="黑体" w:cs="黑体"/>
          <w:color w:val="000000" w:themeColor="text1"/>
          <w:kern w:val="21"/>
          <w:lang w:eastAsia="zh-CN"/>
        </w:rPr>
      </w:pPr>
    </w:p>
    <w:p w:rsidR="00641A31" w:rsidRDefault="00641A31">
      <w:pPr>
        <w:spacing w:line="360" w:lineRule="auto"/>
        <w:ind w:firstLineChars="200" w:firstLine="440"/>
        <w:jc w:val="both"/>
        <w:rPr>
          <w:rFonts w:ascii="黑体" w:eastAsia="黑体" w:hAnsi="黑体" w:cs="黑体"/>
          <w:color w:val="000000" w:themeColor="text1"/>
          <w:kern w:val="21"/>
          <w:lang w:eastAsia="zh-CN"/>
        </w:rPr>
      </w:pPr>
    </w:p>
    <w:p w:rsidR="00641A31" w:rsidRDefault="00641A31">
      <w:pPr>
        <w:spacing w:line="360" w:lineRule="auto"/>
        <w:jc w:val="both"/>
        <w:rPr>
          <w:rFonts w:ascii="黑体" w:eastAsia="黑体" w:hAnsi="黑体" w:cs="黑体"/>
          <w:color w:val="000000" w:themeColor="text1"/>
          <w:kern w:val="21"/>
          <w:lang w:eastAsia="zh-CN"/>
        </w:rPr>
      </w:pPr>
    </w:p>
    <w:p w:rsidR="00641A31" w:rsidRDefault="00641A31">
      <w:pPr>
        <w:spacing w:line="360" w:lineRule="auto"/>
        <w:ind w:firstLineChars="200" w:firstLine="440"/>
        <w:jc w:val="both"/>
        <w:rPr>
          <w:rFonts w:ascii="黑体" w:eastAsia="黑体" w:hAnsi="黑体" w:cs="黑体"/>
          <w:color w:val="000000" w:themeColor="text1"/>
          <w:kern w:val="21"/>
          <w:lang w:eastAsia="zh-CN"/>
        </w:rPr>
      </w:pPr>
    </w:p>
    <w:p w:rsidR="00641A31" w:rsidRDefault="00641A31">
      <w:pPr>
        <w:spacing w:line="360" w:lineRule="auto"/>
        <w:ind w:firstLineChars="200" w:firstLine="440"/>
        <w:jc w:val="both"/>
        <w:rPr>
          <w:rFonts w:ascii="黑体" w:eastAsia="黑体" w:hAnsi="黑体" w:cs="黑体"/>
          <w:color w:val="000000" w:themeColor="text1"/>
          <w:kern w:val="21"/>
          <w:lang w:eastAsia="zh-CN"/>
        </w:rPr>
      </w:pPr>
    </w:p>
    <w:p w:rsidR="00641A31" w:rsidRDefault="00641A31">
      <w:pPr>
        <w:spacing w:line="360" w:lineRule="auto"/>
        <w:ind w:firstLineChars="200" w:firstLine="440"/>
        <w:jc w:val="both"/>
        <w:rPr>
          <w:rFonts w:ascii="黑体" w:eastAsia="黑体" w:hAnsi="黑体" w:cs="黑体"/>
          <w:color w:val="000000" w:themeColor="text1"/>
          <w:kern w:val="21"/>
          <w:lang w:eastAsia="zh-CN"/>
        </w:rPr>
      </w:pPr>
    </w:p>
    <w:p w:rsidR="00641A31" w:rsidRDefault="00641A31">
      <w:pPr>
        <w:spacing w:line="360" w:lineRule="auto"/>
        <w:ind w:firstLineChars="200" w:firstLine="440"/>
        <w:jc w:val="both"/>
        <w:rPr>
          <w:rFonts w:ascii="黑体" w:eastAsia="黑体" w:hAnsi="黑体" w:cs="黑体"/>
          <w:color w:val="000000" w:themeColor="text1"/>
          <w:kern w:val="21"/>
          <w:lang w:eastAsia="zh-CN"/>
        </w:rPr>
      </w:pPr>
    </w:p>
    <w:p w:rsidR="00641A31" w:rsidRDefault="00153922">
      <w:pPr>
        <w:pStyle w:val="TableParagraph"/>
        <w:spacing w:line="480" w:lineRule="auto"/>
        <w:rPr>
          <w:rFonts w:ascii="黑体" w:eastAsia="黑体" w:hAnsi="黑体" w:cs="黑体"/>
          <w:color w:val="000000" w:themeColor="text1"/>
          <w:kern w:val="21"/>
          <w:sz w:val="32"/>
          <w:szCs w:val="32"/>
          <w:u w:val="single"/>
          <w:lang w:eastAsia="zh-CN"/>
        </w:rPr>
      </w:pPr>
      <w:r>
        <w:rPr>
          <w:rFonts w:ascii="黑体" w:eastAsia="黑体" w:hAnsi="黑体" w:cs="黑体" w:hint="eastAsia"/>
          <w:color w:val="000000" w:themeColor="text1"/>
          <w:kern w:val="21"/>
          <w:sz w:val="32"/>
          <w:szCs w:val="32"/>
          <w:lang w:eastAsia="zh-CN"/>
        </w:rPr>
        <w:t>招 标 人：</w:t>
      </w:r>
      <w:r>
        <w:rPr>
          <w:rFonts w:ascii="黑体" w:eastAsia="黑体" w:hAnsi="黑体" w:cs="黑体" w:hint="eastAsia"/>
          <w:color w:val="000000" w:themeColor="text1"/>
          <w:kern w:val="21"/>
          <w:sz w:val="32"/>
          <w:szCs w:val="32"/>
          <w:u w:val="single"/>
          <w:lang w:eastAsia="zh-CN"/>
        </w:rPr>
        <w:t>韶关市路桥建设发展有限公司</w:t>
      </w:r>
      <w:r>
        <w:rPr>
          <w:rFonts w:ascii="黑体" w:eastAsia="黑体" w:hAnsi="黑体" w:cs="黑体" w:hint="eastAsia"/>
          <w:color w:val="000000" w:themeColor="text1"/>
          <w:kern w:val="21"/>
          <w:sz w:val="32"/>
          <w:szCs w:val="32"/>
          <w:u w:val="single" w:color="000000"/>
          <w:lang w:eastAsia="zh-CN"/>
        </w:rPr>
        <w:t>（盖单位</w:t>
      </w:r>
      <w:r>
        <w:rPr>
          <w:rFonts w:ascii="黑体" w:eastAsia="黑体" w:hAnsi="黑体" w:cs="黑体" w:hint="eastAsia"/>
          <w:color w:val="000000" w:themeColor="text1"/>
          <w:kern w:val="21"/>
          <w:sz w:val="32"/>
          <w:szCs w:val="32"/>
          <w:u w:val="single"/>
          <w:lang w:eastAsia="zh-CN"/>
        </w:rPr>
        <w:t>章）</w:t>
      </w:r>
    </w:p>
    <w:p w:rsidR="00641A31" w:rsidRDefault="00153922">
      <w:pPr>
        <w:pStyle w:val="TableParagraph"/>
        <w:spacing w:line="480" w:lineRule="auto"/>
        <w:rPr>
          <w:rFonts w:ascii="黑体" w:eastAsia="黑体" w:hAnsi="黑体" w:cs="黑体"/>
          <w:color w:val="000000" w:themeColor="text1"/>
          <w:kern w:val="21"/>
          <w:sz w:val="32"/>
          <w:szCs w:val="32"/>
          <w:u w:val="single"/>
          <w:lang w:eastAsia="zh-CN"/>
        </w:rPr>
      </w:pPr>
      <w:r>
        <w:rPr>
          <w:rFonts w:ascii="黑体" w:eastAsia="黑体" w:hAnsi="黑体" w:cs="黑体" w:hint="eastAsia"/>
          <w:color w:val="000000" w:themeColor="text1"/>
          <w:kern w:val="21"/>
          <w:sz w:val="32"/>
          <w:szCs w:val="32"/>
          <w:lang w:eastAsia="zh-CN"/>
        </w:rPr>
        <w:t>招标代理：</w:t>
      </w:r>
      <w:r>
        <w:rPr>
          <w:rFonts w:ascii="黑体" w:eastAsia="黑体" w:hAnsi="黑体" w:cs="黑体" w:hint="eastAsia"/>
          <w:color w:val="000000" w:themeColor="text1"/>
          <w:kern w:val="21"/>
          <w:sz w:val="32"/>
          <w:szCs w:val="32"/>
          <w:u w:val="single"/>
          <w:lang w:eastAsia="zh-CN"/>
        </w:rPr>
        <w:t>广东宝骏工程咨询有限公司（盖单位章）</w:t>
      </w:r>
    </w:p>
    <w:p w:rsidR="00641A31" w:rsidRDefault="00153922">
      <w:pPr>
        <w:pStyle w:val="TableParagraph"/>
        <w:spacing w:line="480" w:lineRule="auto"/>
        <w:ind w:right="157"/>
        <w:jc w:val="center"/>
        <w:rPr>
          <w:rFonts w:ascii="黑体" w:eastAsia="黑体" w:hAnsi="黑体" w:cs="黑体"/>
          <w:color w:val="000000" w:themeColor="text1"/>
          <w:kern w:val="21"/>
          <w:sz w:val="32"/>
          <w:szCs w:val="32"/>
          <w:lang w:eastAsia="zh-CN"/>
        </w:rPr>
      </w:pPr>
      <w:r>
        <w:rPr>
          <w:rFonts w:ascii="黑体" w:eastAsia="黑体" w:hAnsi="黑体" w:cs="黑体" w:hint="eastAsia"/>
          <w:color w:val="000000" w:themeColor="text1"/>
          <w:kern w:val="21"/>
          <w:sz w:val="32"/>
          <w:szCs w:val="32"/>
          <w:lang w:eastAsia="zh-CN"/>
        </w:rPr>
        <w:t xml:space="preserve">   2018</w:t>
      </w:r>
      <w:r>
        <w:rPr>
          <w:rFonts w:ascii="黑体" w:eastAsia="黑体" w:hAnsi="黑体" w:cs="黑体" w:hint="eastAsia"/>
          <w:color w:val="000000" w:themeColor="text1"/>
          <w:kern w:val="21"/>
          <w:sz w:val="32"/>
          <w:szCs w:val="32"/>
        </w:rPr>
        <w:t>年</w:t>
      </w:r>
      <w:r>
        <w:rPr>
          <w:rFonts w:ascii="黑体" w:eastAsia="黑体" w:hAnsi="黑体" w:cs="黑体" w:hint="eastAsia"/>
          <w:color w:val="000000" w:themeColor="text1"/>
          <w:kern w:val="21"/>
          <w:sz w:val="32"/>
          <w:szCs w:val="32"/>
          <w:lang w:eastAsia="zh-CN"/>
        </w:rPr>
        <w:t xml:space="preserve">  </w:t>
      </w:r>
      <w:r>
        <w:rPr>
          <w:rFonts w:ascii="黑体" w:eastAsia="黑体" w:hAnsi="黑体" w:cs="黑体" w:hint="eastAsia"/>
          <w:color w:val="000000" w:themeColor="text1"/>
          <w:kern w:val="21"/>
          <w:sz w:val="32"/>
          <w:szCs w:val="32"/>
        </w:rPr>
        <w:t>月</w:t>
      </w:r>
    </w:p>
    <w:p w:rsidR="00641A31" w:rsidRDefault="00641A31">
      <w:pPr>
        <w:pageBreakBefore/>
        <w:spacing w:line="360" w:lineRule="auto"/>
        <w:rPr>
          <w:rFonts w:ascii="Times New Roman" w:eastAsia="宋体" w:hAnsi="Times New Roman" w:cs="宋体"/>
          <w:color w:val="000000" w:themeColor="text1"/>
          <w:kern w:val="21"/>
        </w:rPr>
        <w:sectPr w:rsidR="00641A31">
          <w:headerReference w:type="default" r:id="rId8"/>
          <w:footerReference w:type="default" r:id="rId9"/>
          <w:pgSz w:w="11906" w:h="16838"/>
          <w:pgMar w:top="1417" w:right="1134" w:bottom="1417" w:left="1418" w:header="851" w:footer="850" w:gutter="0"/>
          <w:pgNumType w:start="1"/>
          <w:cols w:space="720"/>
          <w:docGrid w:linePitch="312"/>
        </w:sectPr>
      </w:pPr>
    </w:p>
    <w:p w:rsidR="00641A31" w:rsidRDefault="00153922">
      <w:pPr>
        <w:pageBreakBefore/>
        <w:spacing w:line="360" w:lineRule="auto"/>
        <w:jc w:val="center"/>
        <w:outlineLvl w:val="0"/>
        <w:rPr>
          <w:rFonts w:ascii="Times New Roman" w:eastAsia="宋体" w:hAnsi="Times New Roman" w:cs="宋体"/>
          <w:b/>
          <w:bCs/>
          <w:color w:val="000000" w:themeColor="text1"/>
          <w:kern w:val="21"/>
          <w:sz w:val="44"/>
          <w:szCs w:val="44"/>
          <w:lang w:eastAsia="zh-CN"/>
        </w:rPr>
      </w:pPr>
      <w:bookmarkStart w:id="0" w:name="_Toc27312"/>
      <w:r>
        <w:rPr>
          <w:rFonts w:ascii="Times New Roman" w:eastAsia="宋体" w:hAnsi="Times New Roman" w:cs="宋体" w:hint="eastAsia"/>
          <w:b/>
          <w:bCs/>
          <w:color w:val="000000" w:themeColor="text1"/>
          <w:kern w:val="21"/>
          <w:sz w:val="44"/>
          <w:szCs w:val="44"/>
          <w:lang w:eastAsia="zh-CN"/>
        </w:rPr>
        <w:lastRenderedPageBreak/>
        <w:t>目</w:t>
      </w:r>
      <w:r>
        <w:rPr>
          <w:rFonts w:ascii="Times New Roman" w:eastAsia="宋体" w:hAnsi="Times New Roman" w:cs="宋体" w:hint="eastAsia"/>
          <w:b/>
          <w:bCs/>
          <w:color w:val="000000" w:themeColor="text1"/>
          <w:kern w:val="21"/>
          <w:sz w:val="44"/>
          <w:szCs w:val="44"/>
          <w:lang w:eastAsia="zh-CN"/>
        </w:rPr>
        <w:t xml:space="preserve">    </w:t>
      </w:r>
      <w:r>
        <w:rPr>
          <w:rFonts w:ascii="Times New Roman" w:eastAsia="宋体" w:hAnsi="Times New Roman" w:cs="宋体" w:hint="eastAsia"/>
          <w:b/>
          <w:bCs/>
          <w:color w:val="000000" w:themeColor="text1"/>
          <w:kern w:val="21"/>
          <w:sz w:val="44"/>
          <w:szCs w:val="44"/>
          <w:lang w:eastAsia="zh-CN"/>
        </w:rPr>
        <w:t>录</w:t>
      </w:r>
      <w:bookmarkEnd w:id="0"/>
    </w:p>
    <w:p w:rsidR="00641A31" w:rsidRDefault="00153922">
      <w:pPr>
        <w:spacing w:line="360" w:lineRule="auto"/>
        <w:jc w:val="center"/>
        <w:rPr>
          <w:rFonts w:ascii="黑体" w:eastAsia="黑体" w:hAnsi="黑体" w:cs="黑体"/>
          <w:color w:val="000000" w:themeColor="text1"/>
          <w:kern w:val="21"/>
        </w:rPr>
      </w:pPr>
      <w:r>
        <w:rPr>
          <w:rFonts w:ascii="黑体" w:eastAsia="黑体" w:hAnsi="黑体" w:cs="黑体" w:hint="eastAsia"/>
          <w:color w:val="000000" w:themeColor="text1"/>
          <w:kern w:val="21"/>
          <w:sz w:val="32"/>
          <w:szCs w:val="32"/>
          <w:lang w:eastAsia="zh-CN"/>
        </w:rPr>
        <w:t>第 一 卷</w:t>
      </w:r>
      <w:r w:rsidR="00AC764F">
        <w:rPr>
          <w:rFonts w:ascii="黑体" w:eastAsia="黑体" w:hAnsi="黑体" w:cs="黑体" w:hint="eastAsia"/>
          <w:color w:val="000000" w:themeColor="text1"/>
          <w:kern w:val="21"/>
        </w:rPr>
        <w:fldChar w:fldCharType="begin"/>
      </w:r>
      <w:r>
        <w:rPr>
          <w:rFonts w:ascii="黑体" w:eastAsia="黑体" w:hAnsi="黑体" w:cs="黑体" w:hint="eastAsia"/>
          <w:color w:val="000000" w:themeColor="text1"/>
          <w:kern w:val="21"/>
        </w:rPr>
        <w:instrText xml:space="preserve">TOC \o "1-3" \h \u </w:instrText>
      </w:r>
      <w:r w:rsidR="00AC764F">
        <w:rPr>
          <w:rFonts w:ascii="黑体" w:eastAsia="黑体" w:hAnsi="黑体" w:cs="黑体" w:hint="eastAsia"/>
          <w:color w:val="000000" w:themeColor="text1"/>
          <w:kern w:val="21"/>
        </w:rPr>
        <w:fldChar w:fldCharType="separate"/>
      </w:r>
    </w:p>
    <w:p w:rsidR="00641A31" w:rsidRDefault="00AC764F">
      <w:pPr>
        <w:pStyle w:val="20"/>
        <w:tabs>
          <w:tab w:val="right" w:leader="dot" w:pos="9354"/>
        </w:tabs>
        <w:spacing w:line="360" w:lineRule="auto"/>
        <w:ind w:leftChars="0" w:left="0"/>
        <w:rPr>
          <w:rFonts w:ascii="黑体" w:eastAsia="黑体" w:hAnsi="黑体" w:cs="黑体"/>
          <w:color w:val="000000" w:themeColor="text1"/>
          <w:kern w:val="21"/>
          <w:sz w:val="26"/>
          <w:szCs w:val="26"/>
        </w:rPr>
      </w:pPr>
      <w:hyperlink w:anchor="_Toc21292" w:history="1">
        <w:r w:rsidR="00153922">
          <w:rPr>
            <w:rFonts w:ascii="黑体" w:eastAsia="黑体" w:hAnsi="黑体" w:cs="黑体" w:hint="eastAsia"/>
            <w:bCs/>
            <w:color w:val="000000" w:themeColor="text1"/>
            <w:kern w:val="21"/>
            <w:sz w:val="26"/>
            <w:szCs w:val="26"/>
            <w:lang w:eastAsia="zh-CN"/>
          </w:rPr>
          <w:t>第一章  招标公告</w:t>
        </w:r>
        <w:r w:rsidR="00153922">
          <w:rPr>
            <w:rFonts w:ascii="黑体" w:eastAsia="黑体" w:hAnsi="黑体" w:cs="黑体" w:hint="eastAsia"/>
            <w:color w:val="000000" w:themeColor="text1"/>
            <w:kern w:val="21"/>
            <w:sz w:val="26"/>
            <w:szCs w:val="26"/>
          </w:rPr>
          <w:tab/>
        </w:r>
        <w:r>
          <w:rPr>
            <w:rFonts w:ascii="黑体" w:eastAsia="黑体" w:hAnsi="黑体" w:cs="黑体" w:hint="eastAsia"/>
            <w:color w:val="000000" w:themeColor="text1"/>
            <w:kern w:val="21"/>
          </w:rPr>
          <w:fldChar w:fldCharType="begin"/>
        </w:r>
        <w:r w:rsidR="00153922">
          <w:rPr>
            <w:rFonts w:ascii="黑体" w:eastAsia="黑体" w:hAnsi="黑体" w:cs="黑体" w:hint="eastAsia"/>
            <w:color w:val="000000" w:themeColor="text1"/>
            <w:kern w:val="21"/>
          </w:rPr>
          <w:instrText xml:space="preserve"> PAGEREF _Toc21292 </w:instrText>
        </w:r>
        <w:r>
          <w:rPr>
            <w:rFonts w:ascii="黑体" w:eastAsia="黑体" w:hAnsi="黑体" w:cs="黑体" w:hint="eastAsia"/>
            <w:color w:val="000000" w:themeColor="text1"/>
            <w:kern w:val="21"/>
          </w:rPr>
          <w:fldChar w:fldCharType="separate"/>
        </w:r>
        <w:r w:rsidR="00153922">
          <w:rPr>
            <w:rFonts w:ascii="黑体" w:eastAsia="黑体" w:hAnsi="黑体" w:cs="黑体" w:hint="eastAsia"/>
            <w:color w:val="000000" w:themeColor="text1"/>
            <w:kern w:val="21"/>
          </w:rPr>
          <w:t>3</w:t>
        </w:r>
        <w:r>
          <w:rPr>
            <w:rFonts w:ascii="黑体" w:eastAsia="黑体" w:hAnsi="黑体" w:cs="黑体" w:hint="eastAsia"/>
            <w:color w:val="000000" w:themeColor="text1"/>
            <w:kern w:val="21"/>
          </w:rPr>
          <w:fldChar w:fldCharType="end"/>
        </w:r>
      </w:hyperlink>
    </w:p>
    <w:p w:rsidR="00641A31" w:rsidRDefault="00AC764F">
      <w:pPr>
        <w:pStyle w:val="20"/>
        <w:tabs>
          <w:tab w:val="right" w:leader="dot" w:pos="9354"/>
        </w:tabs>
        <w:spacing w:line="360" w:lineRule="auto"/>
        <w:ind w:leftChars="0" w:left="0"/>
        <w:rPr>
          <w:rFonts w:ascii="黑体" w:eastAsia="黑体" w:hAnsi="黑体" w:cs="黑体"/>
          <w:color w:val="000000" w:themeColor="text1"/>
          <w:kern w:val="21"/>
          <w:sz w:val="26"/>
          <w:szCs w:val="26"/>
        </w:rPr>
      </w:pPr>
      <w:hyperlink w:anchor="_Toc789" w:history="1">
        <w:r w:rsidR="00153922">
          <w:rPr>
            <w:rFonts w:ascii="黑体" w:eastAsia="黑体" w:hAnsi="黑体" w:cs="黑体" w:hint="eastAsia"/>
            <w:bCs/>
            <w:color w:val="000000" w:themeColor="text1"/>
            <w:kern w:val="21"/>
            <w:sz w:val="26"/>
            <w:szCs w:val="26"/>
            <w:lang w:eastAsia="zh-CN"/>
          </w:rPr>
          <w:t>第二章  投标人须知</w:t>
        </w:r>
        <w:r w:rsidR="00153922">
          <w:rPr>
            <w:rFonts w:ascii="黑体" w:eastAsia="黑体" w:hAnsi="黑体" w:cs="黑体" w:hint="eastAsia"/>
            <w:color w:val="000000" w:themeColor="text1"/>
            <w:kern w:val="21"/>
            <w:sz w:val="26"/>
            <w:szCs w:val="26"/>
          </w:rPr>
          <w:tab/>
        </w:r>
        <w:r>
          <w:rPr>
            <w:rFonts w:ascii="黑体" w:eastAsia="黑体" w:hAnsi="黑体" w:cs="黑体" w:hint="eastAsia"/>
            <w:color w:val="000000" w:themeColor="text1"/>
            <w:kern w:val="21"/>
          </w:rPr>
          <w:fldChar w:fldCharType="begin"/>
        </w:r>
        <w:r w:rsidR="00153922">
          <w:rPr>
            <w:rFonts w:ascii="黑体" w:eastAsia="黑体" w:hAnsi="黑体" w:cs="黑体" w:hint="eastAsia"/>
            <w:color w:val="000000" w:themeColor="text1"/>
            <w:kern w:val="21"/>
          </w:rPr>
          <w:instrText xml:space="preserve"> PAGEREF _Toc789 </w:instrText>
        </w:r>
        <w:r>
          <w:rPr>
            <w:rFonts w:ascii="黑体" w:eastAsia="黑体" w:hAnsi="黑体" w:cs="黑体" w:hint="eastAsia"/>
            <w:color w:val="000000" w:themeColor="text1"/>
            <w:kern w:val="21"/>
          </w:rPr>
          <w:fldChar w:fldCharType="separate"/>
        </w:r>
        <w:r w:rsidR="00153922">
          <w:rPr>
            <w:rFonts w:ascii="黑体" w:eastAsia="黑体" w:hAnsi="黑体" w:cs="黑体" w:hint="eastAsia"/>
            <w:color w:val="000000" w:themeColor="text1"/>
            <w:kern w:val="21"/>
          </w:rPr>
          <w:t>9</w:t>
        </w:r>
        <w:r>
          <w:rPr>
            <w:rFonts w:ascii="黑体" w:eastAsia="黑体" w:hAnsi="黑体" w:cs="黑体" w:hint="eastAsia"/>
            <w:color w:val="000000" w:themeColor="text1"/>
            <w:kern w:val="21"/>
          </w:rPr>
          <w:fldChar w:fldCharType="end"/>
        </w:r>
      </w:hyperlink>
    </w:p>
    <w:p w:rsidR="00641A31" w:rsidRDefault="00AC764F" w:rsidP="000A6D5D">
      <w:pPr>
        <w:pStyle w:val="31"/>
        <w:tabs>
          <w:tab w:val="right" w:leader="dot" w:pos="9354"/>
        </w:tabs>
        <w:spacing w:line="360" w:lineRule="auto"/>
        <w:ind w:leftChars="200" w:left="440"/>
        <w:rPr>
          <w:rFonts w:ascii="黑体" w:eastAsia="黑体" w:hAnsi="黑体" w:cs="黑体"/>
          <w:color w:val="000000" w:themeColor="text1"/>
          <w:kern w:val="21"/>
        </w:rPr>
      </w:pPr>
      <w:hyperlink w:anchor="_Toc31054" w:history="1">
        <w:r w:rsidR="00153922">
          <w:rPr>
            <w:rFonts w:ascii="黑体" w:eastAsia="黑体" w:hAnsi="黑体" w:cs="黑体" w:hint="eastAsia"/>
            <w:color w:val="000000" w:themeColor="text1"/>
            <w:kern w:val="21"/>
            <w:szCs w:val="28"/>
            <w:lang w:eastAsia="zh-CN"/>
          </w:rPr>
          <w:t>投标人须知前附表</w:t>
        </w:r>
        <w:r w:rsidR="00153922">
          <w:rPr>
            <w:rFonts w:ascii="黑体" w:eastAsia="黑体" w:hAnsi="黑体" w:cs="黑体" w:hint="eastAsia"/>
            <w:color w:val="000000" w:themeColor="text1"/>
            <w:kern w:val="21"/>
          </w:rPr>
          <w:tab/>
        </w:r>
        <w:r>
          <w:rPr>
            <w:rFonts w:ascii="黑体" w:eastAsia="黑体" w:hAnsi="黑体" w:cs="黑体" w:hint="eastAsia"/>
            <w:color w:val="000000" w:themeColor="text1"/>
            <w:kern w:val="21"/>
          </w:rPr>
          <w:fldChar w:fldCharType="begin"/>
        </w:r>
        <w:r w:rsidR="00153922">
          <w:rPr>
            <w:rFonts w:ascii="黑体" w:eastAsia="黑体" w:hAnsi="黑体" w:cs="黑体" w:hint="eastAsia"/>
            <w:color w:val="000000" w:themeColor="text1"/>
            <w:kern w:val="21"/>
          </w:rPr>
          <w:instrText xml:space="preserve"> PAGEREF _Toc31054 </w:instrText>
        </w:r>
        <w:r>
          <w:rPr>
            <w:rFonts w:ascii="黑体" w:eastAsia="黑体" w:hAnsi="黑体" w:cs="黑体" w:hint="eastAsia"/>
            <w:color w:val="000000" w:themeColor="text1"/>
            <w:kern w:val="21"/>
          </w:rPr>
          <w:fldChar w:fldCharType="separate"/>
        </w:r>
        <w:r w:rsidR="00153922">
          <w:rPr>
            <w:rFonts w:ascii="黑体" w:eastAsia="黑体" w:hAnsi="黑体" w:cs="黑体" w:hint="eastAsia"/>
            <w:color w:val="000000" w:themeColor="text1"/>
            <w:kern w:val="21"/>
          </w:rPr>
          <w:t>10</w:t>
        </w:r>
        <w:r>
          <w:rPr>
            <w:rFonts w:ascii="黑体" w:eastAsia="黑体" w:hAnsi="黑体" w:cs="黑体" w:hint="eastAsia"/>
            <w:color w:val="000000" w:themeColor="text1"/>
            <w:kern w:val="21"/>
          </w:rPr>
          <w:fldChar w:fldCharType="end"/>
        </w:r>
      </w:hyperlink>
    </w:p>
    <w:p w:rsidR="00641A31" w:rsidRDefault="00AC764F" w:rsidP="000A6D5D">
      <w:pPr>
        <w:pStyle w:val="31"/>
        <w:tabs>
          <w:tab w:val="right" w:leader="dot" w:pos="9354"/>
        </w:tabs>
        <w:spacing w:line="360" w:lineRule="auto"/>
        <w:ind w:leftChars="200" w:left="440"/>
        <w:rPr>
          <w:rFonts w:ascii="黑体" w:eastAsia="黑体" w:hAnsi="黑体" w:cs="黑体"/>
          <w:color w:val="000000" w:themeColor="text1"/>
          <w:kern w:val="21"/>
        </w:rPr>
      </w:pPr>
      <w:hyperlink w:anchor="_Toc25995" w:history="1">
        <w:r w:rsidR="00153922">
          <w:rPr>
            <w:rFonts w:ascii="黑体" w:eastAsia="黑体" w:hAnsi="黑体" w:cs="黑体" w:hint="eastAsia"/>
            <w:color w:val="000000" w:themeColor="text1"/>
            <w:kern w:val="21"/>
            <w:szCs w:val="28"/>
          </w:rPr>
          <w:t>附录1  资格审查条件</w:t>
        </w:r>
        <w:r w:rsidR="00153922">
          <w:rPr>
            <w:rFonts w:ascii="黑体" w:eastAsia="黑体" w:hAnsi="黑体" w:cs="黑体" w:hint="eastAsia"/>
            <w:color w:val="000000" w:themeColor="text1"/>
            <w:kern w:val="21"/>
            <w:szCs w:val="28"/>
            <w:lang w:eastAsia="zh-CN"/>
          </w:rPr>
          <w:t>（</w:t>
        </w:r>
        <w:r w:rsidR="00153922">
          <w:rPr>
            <w:rFonts w:ascii="黑体" w:eastAsia="黑体" w:hAnsi="黑体" w:cs="黑体" w:hint="eastAsia"/>
            <w:color w:val="000000" w:themeColor="text1"/>
            <w:kern w:val="21"/>
            <w:szCs w:val="28"/>
          </w:rPr>
          <w:t>资质最低要求</w:t>
        </w:r>
        <w:r w:rsidR="00153922">
          <w:rPr>
            <w:rFonts w:ascii="黑体" w:eastAsia="黑体" w:hAnsi="黑体" w:cs="黑体" w:hint="eastAsia"/>
            <w:color w:val="000000" w:themeColor="text1"/>
            <w:kern w:val="21"/>
            <w:szCs w:val="28"/>
            <w:lang w:eastAsia="zh-CN"/>
          </w:rPr>
          <w:t>）</w:t>
        </w:r>
        <w:r w:rsidR="00153922">
          <w:rPr>
            <w:rFonts w:ascii="黑体" w:eastAsia="黑体" w:hAnsi="黑体" w:cs="黑体" w:hint="eastAsia"/>
            <w:color w:val="000000" w:themeColor="text1"/>
            <w:kern w:val="21"/>
          </w:rPr>
          <w:tab/>
        </w:r>
        <w:r>
          <w:rPr>
            <w:rFonts w:ascii="黑体" w:eastAsia="黑体" w:hAnsi="黑体" w:cs="黑体" w:hint="eastAsia"/>
            <w:color w:val="000000" w:themeColor="text1"/>
            <w:kern w:val="21"/>
          </w:rPr>
          <w:fldChar w:fldCharType="begin"/>
        </w:r>
        <w:r w:rsidR="00153922">
          <w:rPr>
            <w:rFonts w:ascii="黑体" w:eastAsia="黑体" w:hAnsi="黑体" w:cs="黑体" w:hint="eastAsia"/>
            <w:color w:val="000000" w:themeColor="text1"/>
            <w:kern w:val="21"/>
          </w:rPr>
          <w:instrText xml:space="preserve"> PAGEREF _Toc25995 </w:instrText>
        </w:r>
        <w:r>
          <w:rPr>
            <w:rFonts w:ascii="黑体" w:eastAsia="黑体" w:hAnsi="黑体" w:cs="黑体" w:hint="eastAsia"/>
            <w:color w:val="000000" w:themeColor="text1"/>
            <w:kern w:val="21"/>
          </w:rPr>
          <w:fldChar w:fldCharType="separate"/>
        </w:r>
        <w:r w:rsidR="00153922">
          <w:rPr>
            <w:rFonts w:ascii="黑体" w:eastAsia="黑体" w:hAnsi="黑体" w:cs="黑体" w:hint="eastAsia"/>
            <w:color w:val="000000" w:themeColor="text1"/>
            <w:kern w:val="21"/>
          </w:rPr>
          <w:t>21</w:t>
        </w:r>
        <w:r>
          <w:rPr>
            <w:rFonts w:ascii="黑体" w:eastAsia="黑体" w:hAnsi="黑体" w:cs="黑体" w:hint="eastAsia"/>
            <w:color w:val="000000" w:themeColor="text1"/>
            <w:kern w:val="21"/>
          </w:rPr>
          <w:fldChar w:fldCharType="end"/>
        </w:r>
      </w:hyperlink>
    </w:p>
    <w:p w:rsidR="00641A31" w:rsidRDefault="00AC764F" w:rsidP="000A6D5D">
      <w:pPr>
        <w:pStyle w:val="31"/>
        <w:tabs>
          <w:tab w:val="right" w:leader="dot" w:pos="9354"/>
        </w:tabs>
        <w:spacing w:line="360" w:lineRule="auto"/>
        <w:ind w:leftChars="200" w:left="440"/>
        <w:rPr>
          <w:rFonts w:ascii="黑体" w:eastAsia="黑体" w:hAnsi="黑体" w:cs="黑体"/>
          <w:color w:val="000000" w:themeColor="text1"/>
          <w:kern w:val="21"/>
        </w:rPr>
      </w:pPr>
      <w:hyperlink w:anchor="_Toc30219" w:history="1">
        <w:r w:rsidR="00153922">
          <w:rPr>
            <w:rFonts w:ascii="黑体" w:eastAsia="黑体" w:hAnsi="黑体" w:cs="黑体" w:hint="eastAsia"/>
            <w:color w:val="000000" w:themeColor="text1"/>
            <w:kern w:val="21"/>
            <w:szCs w:val="28"/>
          </w:rPr>
          <w:t>附录</w:t>
        </w:r>
        <w:r w:rsidR="00153922">
          <w:rPr>
            <w:rFonts w:ascii="黑体" w:eastAsia="黑体" w:hAnsi="黑体" w:cs="黑体" w:hint="eastAsia"/>
            <w:color w:val="000000" w:themeColor="text1"/>
            <w:kern w:val="21"/>
            <w:szCs w:val="28"/>
            <w:lang w:eastAsia="zh-CN"/>
          </w:rPr>
          <w:t>2</w:t>
        </w:r>
        <w:r w:rsidR="00153922">
          <w:rPr>
            <w:rFonts w:ascii="黑体" w:eastAsia="黑体" w:hAnsi="黑体" w:cs="黑体" w:hint="eastAsia"/>
            <w:color w:val="000000" w:themeColor="text1"/>
            <w:kern w:val="21"/>
            <w:szCs w:val="28"/>
          </w:rPr>
          <w:t xml:space="preserve">  资格审查条件</w:t>
        </w:r>
        <w:r w:rsidR="00153922">
          <w:rPr>
            <w:rFonts w:ascii="黑体" w:eastAsia="黑体" w:hAnsi="黑体" w:cs="黑体" w:hint="eastAsia"/>
            <w:color w:val="000000" w:themeColor="text1"/>
            <w:kern w:val="21"/>
            <w:szCs w:val="28"/>
            <w:lang w:eastAsia="zh-CN"/>
          </w:rPr>
          <w:t>（业绩</w:t>
        </w:r>
        <w:r w:rsidR="00153922">
          <w:rPr>
            <w:rFonts w:ascii="黑体" w:eastAsia="黑体" w:hAnsi="黑体" w:cs="黑体" w:hint="eastAsia"/>
            <w:color w:val="000000" w:themeColor="text1"/>
            <w:kern w:val="21"/>
            <w:szCs w:val="28"/>
          </w:rPr>
          <w:t>最低要求</w:t>
        </w:r>
        <w:r w:rsidR="00153922">
          <w:rPr>
            <w:rFonts w:ascii="黑体" w:eastAsia="黑体" w:hAnsi="黑体" w:cs="黑体" w:hint="eastAsia"/>
            <w:color w:val="000000" w:themeColor="text1"/>
            <w:kern w:val="21"/>
            <w:szCs w:val="28"/>
            <w:lang w:eastAsia="zh-CN"/>
          </w:rPr>
          <w:t>）</w:t>
        </w:r>
        <w:r w:rsidR="00153922">
          <w:rPr>
            <w:rFonts w:ascii="黑体" w:eastAsia="黑体" w:hAnsi="黑体" w:cs="黑体" w:hint="eastAsia"/>
            <w:color w:val="000000" w:themeColor="text1"/>
            <w:kern w:val="21"/>
          </w:rPr>
          <w:tab/>
        </w:r>
        <w:r>
          <w:rPr>
            <w:rFonts w:ascii="黑体" w:eastAsia="黑体" w:hAnsi="黑体" w:cs="黑体" w:hint="eastAsia"/>
            <w:color w:val="000000" w:themeColor="text1"/>
            <w:kern w:val="21"/>
          </w:rPr>
          <w:fldChar w:fldCharType="begin"/>
        </w:r>
        <w:r w:rsidR="00153922">
          <w:rPr>
            <w:rFonts w:ascii="黑体" w:eastAsia="黑体" w:hAnsi="黑体" w:cs="黑体" w:hint="eastAsia"/>
            <w:color w:val="000000" w:themeColor="text1"/>
            <w:kern w:val="21"/>
          </w:rPr>
          <w:instrText xml:space="preserve"> PAGEREF _Toc30219 </w:instrText>
        </w:r>
        <w:r>
          <w:rPr>
            <w:rFonts w:ascii="黑体" w:eastAsia="黑体" w:hAnsi="黑体" w:cs="黑体" w:hint="eastAsia"/>
            <w:color w:val="000000" w:themeColor="text1"/>
            <w:kern w:val="21"/>
          </w:rPr>
          <w:fldChar w:fldCharType="separate"/>
        </w:r>
        <w:r w:rsidR="00153922">
          <w:rPr>
            <w:rFonts w:ascii="黑体" w:eastAsia="黑体" w:hAnsi="黑体" w:cs="黑体" w:hint="eastAsia"/>
            <w:color w:val="000000" w:themeColor="text1"/>
            <w:kern w:val="21"/>
          </w:rPr>
          <w:t>21</w:t>
        </w:r>
        <w:r>
          <w:rPr>
            <w:rFonts w:ascii="黑体" w:eastAsia="黑体" w:hAnsi="黑体" w:cs="黑体" w:hint="eastAsia"/>
            <w:color w:val="000000" w:themeColor="text1"/>
            <w:kern w:val="21"/>
          </w:rPr>
          <w:fldChar w:fldCharType="end"/>
        </w:r>
      </w:hyperlink>
    </w:p>
    <w:p w:rsidR="00641A31" w:rsidRDefault="00AC764F" w:rsidP="000A6D5D">
      <w:pPr>
        <w:pStyle w:val="31"/>
        <w:tabs>
          <w:tab w:val="right" w:leader="dot" w:pos="9354"/>
        </w:tabs>
        <w:spacing w:line="360" w:lineRule="auto"/>
        <w:ind w:leftChars="200" w:left="440"/>
        <w:rPr>
          <w:rFonts w:ascii="黑体" w:eastAsia="黑体" w:hAnsi="黑体" w:cs="黑体"/>
          <w:color w:val="000000" w:themeColor="text1"/>
          <w:kern w:val="21"/>
        </w:rPr>
      </w:pPr>
      <w:hyperlink w:anchor="_Toc16144" w:history="1">
        <w:r w:rsidR="00153922">
          <w:rPr>
            <w:rFonts w:ascii="黑体" w:eastAsia="黑体" w:hAnsi="黑体" w:cs="黑体" w:hint="eastAsia"/>
            <w:color w:val="000000" w:themeColor="text1"/>
            <w:kern w:val="21"/>
            <w:szCs w:val="28"/>
          </w:rPr>
          <w:t>附录</w:t>
        </w:r>
        <w:r w:rsidR="00153922">
          <w:rPr>
            <w:rFonts w:ascii="黑体" w:eastAsia="黑体" w:hAnsi="黑体" w:cs="黑体" w:hint="eastAsia"/>
            <w:color w:val="000000" w:themeColor="text1"/>
            <w:kern w:val="21"/>
            <w:szCs w:val="28"/>
            <w:lang w:eastAsia="zh-CN"/>
          </w:rPr>
          <w:t>3</w:t>
        </w:r>
        <w:r w:rsidR="00153922">
          <w:rPr>
            <w:rFonts w:ascii="黑体" w:eastAsia="黑体" w:hAnsi="黑体" w:cs="黑体" w:hint="eastAsia"/>
            <w:color w:val="000000" w:themeColor="text1"/>
            <w:kern w:val="21"/>
            <w:szCs w:val="28"/>
          </w:rPr>
          <w:t xml:space="preserve">  资格审查条件</w:t>
        </w:r>
        <w:r w:rsidR="00153922">
          <w:rPr>
            <w:rFonts w:ascii="黑体" w:eastAsia="黑体" w:hAnsi="黑体" w:cs="黑体" w:hint="eastAsia"/>
            <w:color w:val="000000" w:themeColor="text1"/>
            <w:kern w:val="21"/>
            <w:szCs w:val="28"/>
            <w:lang w:eastAsia="zh-CN"/>
          </w:rPr>
          <w:t>（信誉</w:t>
        </w:r>
        <w:r w:rsidR="00153922">
          <w:rPr>
            <w:rFonts w:ascii="黑体" w:eastAsia="黑体" w:hAnsi="黑体" w:cs="黑体" w:hint="eastAsia"/>
            <w:color w:val="000000" w:themeColor="text1"/>
            <w:kern w:val="21"/>
            <w:szCs w:val="28"/>
          </w:rPr>
          <w:t>最低要求</w:t>
        </w:r>
        <w:r w:rsidR="00153922">
          <w:rPr>
            <w:rFonts w:ascii="黑体" w:eastAsia="黑体" w:hAnsi="黑体" w:cs="黑体" w:hint="eastAsia"/>
            <w:color w:val="000000" w:themeColor="text1"/>
            <w:kern w:val="21"/>
            <w:szCs w:val="28"/>
            <w:lang w:eastAsia="zh-CN"/>
          </w:rPr>
          <w:t>）</w:t>
        </w:r>
        <w:r w:rsidR="00153922">
          <w:rPr>
            <w:rFonts w:ascii="黑体" w:eastAsia="黑体" w:hAnsi="黑体" w:cs="黑体" w:hint="eastAsia"/>
            <w:color w:val="000000" w:themeColor="text1"/>
            <w:kern w:val="21"/>
          </w:rPr>
          <w:tab/>
        </w:r>
        <w:r>
          <w:rPr>
            <w:rFonts w:ascii="黑体" w:eastAsia="黑体" w:hAnsi="黑体" w:cs="黑体" w:hint="eastAsia"/>
            <w:color w:val="000000" w:themeColor="text1"/>
            <w:kern w:val="21"/>
          </w:rPr>
          <w:fldChar w:fldCharType="begin"/>
        </w:r>
        <w:r w:rsidR="00153922">
          <w:rPr>
            <w:rFonts w:ascii="黑体" w:eastAsia="黑体" w:hAnsi="黑体" w:cs="黑体" w:hint="eastAsia"/>
            <w:color w:val="000000" w:themeColor="text1"/>
            <w:kern w:val="21"/>
          </w:rPr>
          <w:instrText xml:space="preserve"> PAGEREF _Toc16144 </w:instrText>
        </w:r>
        <w:r>
          <w:rPr>
            <w:rFonts w:ascii="黑体" w:eastAsia="黑体" w:hAnsi="黑体" w:cs="黑体" w:hint="eastAsia"/>
            <w:color w:val="000000" w:themeColor="text1"/>
            <w:kern w:val="21"/>
          </w:rPr>
          <w:fldChar w:fldCharType="separate"/>
        </w:r>
        <w:r w:rsidR="00153922">
          <w:rPr>
            <w:rFonts w:ascii="黑体" w:eastAsia="黑体" w:hAnsi="黑体" w:cs="黑体" w:hint="eastAsia"/>
            <w:color w:val="000000" w:themeColor="text1"/>
            <w:kern w:val="21"/>
          </w:rPr>
          <w:t>22</w:t>
        </w:r>
        <w:r>
          <w:rPr>
            <w:rFonts w:ascii="黑体" w:eastAsia="黑体" w:hAnsi="黑体" w:cs="黑体" w:hint="eastAsia"/>
            <w:color w:val="000000" w:themeColor="text1"/>
            <w:kern w:val="21"/>
          </w:rPr>
          <w:fldChar w:fldCharType="end"/>
        </w:r>
      </w:hyperlink>
    </w:p>
    <w:p w:rsidR="00641A31" w:rsidRDefault="00AC764F" w:rsidP="000A6D5D">
      <w:pPr>
        <w:pStyle w:val="31"/>
        <w:tabs>
          <w:tab w:val="right" w:leader="dot" w:pos="9354"/>
        </w:tabs>
        <w:spacing w:line="360" w:lineRule="auto"/>
        <w:ind w:leftChars="200" w:left="440"/>
        <w:rPr>
          <w:rFonts w:ascii="黑体" w:eastAsia="黑体" w:hAnsi="黑体" w:cs="黑体"/>
          <w:color w:val="000000" w:themeColor="text1"/>
          <w:kern w:val="21"/>
        </w:rPr>
      </w:pPr>
      <w:hyperlink w:anchor="_Toc17889" w:history="1">
        <w:r w:rsidR="00153922">
          <w:rPr>
            <w:rFonts w:ascii="黑体" w:eastAsia="黑体" w:hAnsi="黑体" w:cs="黑体" w:hint="eastAsia"/>
            <w:color w:val="000000" w:themeColor="text1"/>
            <w:kern w:val="21"/>
            <w:szCs w:val="28"/>
          </w:rPr>
          <w:t>附录4  资格审查条件</w:t>
        </w:r>
        <w:r w:rsidR="00153922">
          <w:rPr>
            <w:rFonts w:ascii="黑体" w:eastAsia="黑体" w:hAnsi="黑体" w:cs="黑体" w:hint="eastAsia"/>
            <w:color w:val="000000" w:themeColor="text1"/>
            <w:kern w:val="21"/>
            <w:szCs w:val="28"/>
            <w:lang w:eastAsia="zh-CN"/>
          </w:rPr>
          <w:t>（</w:t>
        </w:r>
        <w:r w:rsidR="00153922">
          <w:rPr>
            <w:rFonts w:ascii="黑体" w:eastAsia="黑体" w:hAnsi="黑体" w:cs="黑体" w:hint="eastAsia"/>
            <w:color w:val="000000" w:themeColor="text1"/>
            <w:kern w:val="21"/>
            <w:szCs w:val="28"/>
          </w:rPr>
          <w:t>总监理工程师最低要求</w:t>
        </w:r>
        <w:r w:rsidR="00153922">
          <w:rPr>
            <w:rFonts w:ascii="黑体" w:eastAsia="黑体" w:hAnsi="黑体" w:cs="黑体" w:hint="eastAsia"/>
            <w:color w:val="000000" w:themeColor="text1"/>
            <w:kern w:val="21"/>
            <w:szCs w:val="28"/>
            <w:lang w:eastAsia="zh-CN"/>
          </w:rPr>
          <w:t>）</w:t>
        </w:r>
        <w:r w:rsidR="00153922">
          <w:rPr>
            <w:rFonts w:ascii="黑体" w:eastAsia="黑体" w:hAnsi="黑体" w:cs="黑体" w:hint="eastAsia"/>
            <w:color w:val="000000" w:themeColor="text1"/>
            <w:kern w:val="21"/>
          </w:rPr>
          <w:tab/>
        </w:r>
        <w:r>
          <w:rPr>
            <w:rFonts w:ascii="黑体" w:eastAsia="黑体" w:hAnsi="黑体" w:cs="黑体" w:hint="eastAsia"/>
            <w:color w:val="000000" w:themeColor="text1"/>
            <w:kern w:val="21"/>
          </w:rPr>
          <w:fldChar w:fldCharType="begin"/>
        </w:r>
        <w:r w:rsidR="00153922">
          <w:rPr>
            <w:rFonts w:ascii="黑体" w:eastAsia="黑体" w:hAnsi="黑体" w:cs="黑体" w:hint="eastAsia"/>
            <w:color w:val="000000" w:themeColor="text1"/>
            <w:kern w:val="21"/>
          </w:rPr>
          <w:instrText xml:space="preserve"> PAGEREF _Toc17889 </w:instrText>
        </w:r>
        <w:r>
          <w:rPr>
            <w:rFonts w:ascii="黑体" w:eastAsia="黑体" w:hAnsi="黑体" w:cs="黑体" w:hint="eastAsia"/>
            <w:color w:val="000000" w:themeColor="text1"/>
            <w:kern w:val="21"/>
          </w:rPr>
          <w:fldChar w:fldCharType="separate"/>
        </w:r>
        <w:r w:rsidR="00153922">
          <w:rPr>
            <w:rFonts w:ascii="黑体" w:eastAsia="黑体" w:hAnsi="黑体" w:cs="黑体" w:hint="eastAsia"/>
            <w:color w:val="000000" w:themeColor="text1"/>
            <w:kern w:val="21"/>
          </w:rPr>
          <w:t>22</w:t>
        </w:r>
        <w:r>
          <w:rPr>
            <w:rFonts w:ascii="黑体" w:eastAsia="黑体" w:hAnsi="黑体" w:cs="黑体" w:hint="eastAsia"/>
            <w:color w:val="000000" w:themeColor="text1"/>
            <w:kern w:val="21"/>
          </w:rPr>
          <w:fldChar w:fldCharType="end"/>
        </w:r>
      </w:hyperlink>
    </w:p>
    <w:p w:rsidR="00641A31" w:rsidRDefault="00AC764F" w:rsidP="000A6D5D">
      <w:pPr>
        <w:pStyle w:val="31"/>
        <w:tabs>
          <w:tab w:val="right" w:leader="dot" w:pos="9354"/>
        </w:tabs>
        <w:spacing w:line="360" w:lineRule="auto"/>
        <w:ind w:leftChars="200" w:left="440"/>
        <w:rPr>
          <w:rFonts w:ascii="黑体" w:eastAsia="黑体" w:hAnsi="黑体" w:cs="黑体"/>
          <w:color w:val="000000" w:themeColor="text1"/>
          <w:kern w:val="21"/>
        </w:rPr>
      </w:pPr>
      <w:hyperlink w:anchor="_Toc22400" w:history="1">
        <w:r w:rsidR="00153922">
          <w:rPr>
            <w:rFonts w:ascii="黑体" w:eastAsia="黑体" w:hAnsi="黑体" w:cs="黑体" w:hint="eastAsia"/>
            <w:color w:val="000000" w:themeColor="text1"/>
            <w:kern w:val="21"/>
            <w:szCs w:val="28"/>
          </w:rPr>
          <w:t>附录5  资格审查条件（其他主要监理人员最低要求）</w:t>
        </w:r>
        <w:r w:rsidR="00153922">
          <w:rPr>
            <w:rFonts w:ascii="黑体" w:eastAsia="黑体" w:hAnsi="黑体" w:cs="黑体" w:hint="eastAsia"/>
            <w:color w:val="000000" w:themeColor="text1"/>
            <w:kern w:val="21"/>
          </w:rPr>
          <w:tab/>
        </w:r>
        <w:r>
          <w:rPr>
            <w:rFonts w:ascii="黑体" w:eastAsia="黑体" w:hAnsi="黑体" w:cs="黑体" w:hint="eastAsia"/>
            <w:color w:val="000000" w:themeColor="text1"/>
            <w:kern w:val="21"/>
          </w:rPr>
          <w:fldChar w:fldCharType="begin"/>
        </w:r>
        <w:r w:rsidR="00153922">
          <w:rPr>
            <w:rFonts w:ascii="黑体" w:eastAsia="黑体" w:hAnsi="黑体" w:cs="黑体" w:hint="eastAsia"/>
            <w:color w:val="000000" w:themeColor="text1"/>
            <w:kern w:val="21"/>
          </w:rPr>
          <w:instrText xml:space="preserve"> PAGEREF _Toc22400 </w:instrText>
        </w:r>
        <w:r>
          <w:rPr>
            <w:rFonts w:ascii="黑体" w:eastAsia="黑体" w:hAnsi="黑体" w:cs="黑体" w:hint="eastAsia"/>
            <w:color w:val="000000" w:themeColor="text1"/>
            <w:kern w:val="21"/>
          </w:rPr>
          <w:fldChar w:fldCharType="separate"/>
        </w:r>
        <w:r w:rsidR="00153922">
          <w:rPr>
            <w:rFonts w:ascii="黑体" w:eastAsia="黑体" w:hAnsi="黑体" w:cs="黑体" w:hint="eastAsia"/>
            <w:color w:val="000000" w:themeColor="text1"/>
            <w:kern w:val="21"/>
          </w:rPr>
          <w:t>22</w:t>
        </w:r>
        <w:r>
          <w:rPr>
            <w:rFonts w:ascii="黑体" w:eastAsia="黑体" w:hAnsi="黑体" w:cs="黑体" w:hint="eastAsia"/>
            <w:color w:val="000000" w:themeColor="text1"/>
            <w:kern w:val="21"/>
          </w:rPr>
          <w:fldChar w:fldCharType="end"/>
        </w:r>
      </w:hyperlink>
    </w:p>
    <w:p w:rsidR="00641A31" w:rsidRDefault="00AC764F">
      <w:pPr>
        <w:pStyle w:val="20"/>
        <w:tabs>
          <w:tab w:val="right" w:leader="dot" w:pos="9354"/>
        </w:tabs>
        <w:spacing w:line="360" w:lineRule="auto"/>
        <w:ind w:leftChars="0" w:left="0"/>
        <w:rPr>
          <w:rFonts w:ascii="黑体" w:eastAsia="黑体" w:hAnsi="黑体" w:cs="黑体"/>
          <w:color w:val="000000" w:themeColor="text1"/>
          <w:kern w:val="21"/>
          <w:sz w:val="26"/>
          <w:szCs w:val="26"/>
        </w:rPr>
      </w:pPr>
      <w:hyperlink w:anchor="_Toc17787" w:history="1">
        <w:r w:rsidR="00153922">
          <w:rPr>
            <w:rFonts w:ascii="黑体" w:eastAsia="黑体" w:hAnsi="黑体" w:cs="黑体" w:hint="eastAsia"/>
            <w:bCs/>
            <w:color w:val="000000" w:themeColor="text1"/>
            <w:kern w:val="21"/>
            <w:sz w:val="26"/>
            <w:szCs w:val="26"/>
            <w:lang w:eastAsia="zh-CN"/>
          </w:rPr>
          <w:t>第三章  评标办法（综合评估法）</w:t>
        </w:r>
        <w:r w:rsidR="00153922">
          <w:rPr>
            <w:rFonts w:ascii="黑体" w:eastAsia="黑体" w:hAnsi="黑体" w:cs="黑体" w:hint="eastAsia"/>
            <w:color w:val="000000" w:themeColor="text1"/>
            <w:kern w:val="21"/>
            <w:sz w:val="26"/>
            <w:szCs w:val="26"/>
          </w:rPr>
          <w:tab/>
        </w:r>
        <w:r>
          <w:rPr>
            <w:rFonts w:ascii="黑体" w:eastAsia="黑体" w:hAnsi="黑体" w:cs="黑体" w:hint="eastAsia"/>
            <w:color w:val="000000" w:themeColor="text1"/>
            <w:kern w:val="21"/>
          </w:rPr>
          <w:fldChar w:fldCharType="begin"/>
        </w:r>
        <w:r w:rsidR="00153922">
          <w:rPr>
            <w:rFonts w:ascii="黑体" w:eastAsia="黑体" w:hAnsi="黑体" w:cs="黑体" w:hint="eastAsia"/>
            <w:color w:val="000000" w:themeColor="text1"/>
            <w:kern w:val="21"/>
          </w:rPr>
          <w:instrText xml:space="preserve"> PAGEREF _Toc17787 </w:instrText>
        </w:r>
        <w:r>
          <w:rPr>
            <w:rFonts w:ascii="黑体" w:eastAsia="黑体" w:hAnsi="黑体" w:cs="黑体" w:hint="eastAsia"/>
            <w:color w:val="000000" w:themeColor="text1"/>
            <w:kern w:val="21"/>
          </w:rPr>
          <w:fldChar w:fldCharType="separate"/>
        </w:r>
        <w:r w:rsidR="00153922">
          <w:rPr>
            <w:rFonts w:ascii="黑体" w:eastAsia="黑体" w:hAnsi="黑体" w:cs="黑体" w:hint="eastAsia"/>
            <w:color w:val="000000" w:themeColor="text1"/>
            <w:kern w:val="21"/>
          </w:rPr>
          <w:t>47</w:t>
        </w:r>
        <w:r>
          <w:rPr>
            <w:rFonts w:ascii="黑体" w:eastAsia="黑体" w:hAnsi="黑体" w:cs="黑体" w:hint="eastAsia"/>
            <w:color w:val="000000" w:themeColor="text1"/>
            <w:kern w:val="21"/>
          </w:rPr>
          <w:fldChar w:fldCharType="end"/>
        </w:r>
      </w:hyperlink>
    </w:p>
    <w:p w:rsidR="00641A31" w:rsidRDefault="00AC764F" w:rsidP="000A6D5D">
      <w:pPr>
        <w:pStyle w:val="31"/>
        <w:tabs>
          <w:tab w:val="right" w:leader="dot" w:pos="9354"/>
        </w:tabs>
        <w:spacing w:line="360" w:lineRule="auto"/>
        <w:ind w:leftChars="200" w:left="440"/>
        <w:rPr>
          <w:rFonts w:ascii="黑体" w:eastAsia="黑体" w:hAnsi="黑体" w:cs="黑体"/>
          <w:color w:val="000000" w:themeColor="text1"/>
          <w:kern w:val="21"/>
        </w:rPr>
      </w:pPr>
      <w:hyperlink w:anchor="_Toc28812" w:history="1">
        <w:r w:rsidR="00153922">
          <w:rPr>
            <w:rFonts w:ascii="黑体" w:eastAsia="黑体" w:hAnsi="黑体" w:cs="黑体" w:hint="eastAsia"/>
            <w:bCs/>
            <w:color w:val="000000" w:themeColor="text1"/>
            <w:kern w:val="21"/>
            <w:szCs w:val="28"/>
            <w:lang w:eastAsia="zh-CN"/>
          </w:rPr>
          <w:t>评标办法前附表</w:t>
        </w:r>
        <w:r w:rsidR="00153922">
          <w:rPr>
            <w:rFonts w:ascii="黑体" w:eastAsia="黑体" w:hAnsi="黑体" w:cs="黑体" w:hint="eastAsia"/>
            <w:color w:val="000000" w:themeColor="text1"/>
            <w:kern w:val="21"/>
          </w:rPr>
          <w:tab/>
        </w:r>
        <w:r>
          <w:rPr>
            <w:rFonts w:ascii="黑体" w:eastAsia="黑体" w:hAnsi="黑体" w:cs="黑体" w:hint="eastAsia"/>
            <w:color w:val="000000" w:themeColor="text1"/>
            <w:kern w:val="21"/>
          </w:rPr>
          <w:fldChar w:fldCharType="begin"/>
        </w:r>
        <w:r w:rsidR="00153922">
          <w:rPr>
            <w:rFonts w:ascii="黑体" w:eastAsia="黑体" w:hAnsi="黑体" w:cs="黑体" w:hint="eastAsia"/>
            <w:color w:val="000000" w:themeColor="text1"/>
            <w:kern w:val="21"/>
          </w:rPr>
          <w:instrText xml:space="preserve"> PAGEREF _Toc28812 </w:instrText>
        </w:r>
        <w:r>
          <w:rPr>
            <w:rFonts w:ascii="黑体" w:eastAsia="黑体" w:hAnsi="黑体" w:cs="黑体" w:hint="eastAsia"/>
            <w:color w:val="000000" w:themeColor="text1"/>
            <w:kern w:val="21"/>
          </w:rPr>
          <w:fldChar w:fldCharType="separate"/>
        </w:r>
        <w:r w:rsidR="00153922">
          <w:rPr>
            <w:rFonts w:ascii="黑体" w:eastAsia="黑体" w:hAnsi="黑体" w:cs="黑体" w:hint="eastAsia"/>
            <w:color w:val="000000" w:themeColor="text1"/>
            <w:kern w:val="21"/>
          </w:rPr>
          <w:t>48</w:t>
        </w:r>
        <w:r>
          <w:rPr>
            <w:rFonts w:ascii="黑体" w:eastAsia="黑体" w:hAnsi="黑体" w:cs="黑体" w:hint="eastAsia"/>
            <w:color w:val="000000" w:themeColor="text1"/>
            <w:kern w:val="21"/>
          </w:rPr>
          <w:fldChar w:fldCharType="end"/>
        </w:r>
      </w:hyperlink>
    </w:p>
    <w:p w:rsidR="00641A31" w:rsidRDefault="00AC764F">
      <w:pPr>
        <w:pStyle w:val="20"/>
        <w:tabs>
          <w:tab w:val="right" w:leader="dot" w:pos="9354"/>
        </w:tabs>
        <w:spacing w:line="360" w:lineRule="auto"/>
        <w:ind w:leftChars="0" w:left="0"/>
        <w:rPr>
          <w:rFonts w:ascii="黑体" w:eastAsia="黑体" w:hAnsi="黑体" w:cs="黑体"/>
          <w:color w:val="000000" w:themeColor="text1"/>
          <w:kern w:val="21"/>
          <w:sz w:val="26"/>
          <w:szCs w:val="26"/>
        </w:rPr>
      </w:pPr>
      <w:hyperlink w:anchor="_Toc20367" w:history="1">
        <w:r w:rsidR="00153922">
          <w:rPr>
            <w:rFonts w:ascii="黑体" w:eastAsia="黑体" w:hAnsi="黑体" w:cs="黑体" w:hint="eastAsia"/>
            <w:bCs/>
            <w:color w:val="000000" w:themeColor="text1"/>
            <w:kern w:val="21"/>
            <w:sz w:val="26"/>
            <w:szCs w:val="26"/>
            <w:lang w:eastAsia="zh-CN"/>
          </w:rPr>
          <w:t>第四章  合同条款及格式</w:t>
        </w:r>
        <w:r w:rsidR="00153922">
          <w:rPr>
            <w:rFonts w:ascii="黑体" w:eastAsia="黑体" w:hAnsi="黑体" w:cs="黑体" w:hint="eastAsia"/>
            <w:color w:val="000000" w:themeColor="text1"/>
            <w:kern w:val="21"/>
            <w:sz w:val="26"/>
            <w:szCs w:val="26"/>
          </w:rPr>
          <w:tab/>
        </w:r>
        <w:r>
          <w:rPr>
            <w:rFonts w:ascii="黑体" w:eastAsia="黑体" w:hAnsi="黑体" w:cs="黑体" w:hint="eastAsia"/>
            <w:color w:val="000000" w:themeColor="text1"/>
            <w:kern w:val="21"/>
          </w:rPr>
          <w:fldChar w:fldCharType="begin"/>
        </w:r>
        <w:r w:rsidR="00153922">
          <w:rPr>
            <w:rFonts w:ascii="黑体" w:eastAsia="黑体" w:hAnsi="黑体" w:cs="黑体" w:hint="eastAsia"/>
            <w:color w:val="000000" w:themeColor="text1"/>
            <w:kern w:val="21"/>
          </w:rPr>
          <w:instrText xml:space="preserve"> PAGEREF _Toc20367 </w:instrText>
        </w:r>
        <w:r>
          <w:rPr>
            <w:rFonts w:ascii="黑体" w:eastAsia="黑体" w:hAnsi="黑体" w:cs="黑体" w:hint="eastAsia"/>
            <w:color w:val="000000" w:themeColor="text1"/>
            <w:kern w:val="21"/>
          </w:rPr>
          <w:fldChar w:fldCharType="separate"/>
        </w:r>
        <w:r w:rsidR="00153922">
          <w:rPr>
            <w:rFonts w:ascii="黑体" w:eastAsia="黑体" w:hAnsi="黑体" w:cs="黑体" w:hint="eastAsia"/>
            <w:color w:val="000000" w:themeColor="text1"/>
            <w:kern w:val="21"/>
          </w:rPr>
          <w:t>63</w:t>
        </w:r>
        <w:r>
          <w:rPr>
            <w:rFonts w:ascii="黑体" w:eastAsia="黑体" w:hAnsi="黑体" w:cs="黑体" w:hint="eastAsia"/>
            <w:color w:val="000000" w:themeColor="text1"/>
            <w:kern w:val="21"/>
          </w:rPr>
          <w:fldChar w:fldCharType="end"/>
        </w:r>
      </w:hyperlink>
    </w:p>
    <w:p w:rsidR="00641A31" w:rsidRDefault="00AC764F" w:rsidP="000A6D5D">
      <w:pPr>
        <w:pStyle w:val="31"/>
        <w:tabs>
          <w:tab w:val="right" w:leader="dot" w:pos="9354"/>
        </w:tabs>
        <w:spacing w:line="360" w:lineRule="auto"/>
        <w:ind w:leftChars="200" w:left="440"/>
        <w:rPr>
          <w:rFonts w:ascii="黑体" w:eastAsia="黑体" w:hAnsi="黑体" w:cs="黑体"/>
          <w:color w:val="000000" w:themeColor="text1"/>
          <w:kern w:val="21"/>
        </w:rPr>
      </w:pPr>
      <w:hyperlink w:anchor="_Toc20342" w:history="1">
        <w:r w:rsidR="00153922">
          <w:rPr>
            <w:rFonts w:ascii="黑体" w:eastAsia="黑体" w:hAnsi="黑体" w:cs="黑体" w:hint="eastAsia"/>
            <w:color w:val="000000" w:themeColor="text1"/>
            <w:kern w:val="21"/>
            <w:szCs w:val="28"/>
            <w:lang w:eastAsia="zh-CN"/>
          </w:rPr>
          <w:t>第一节  通用合同条款</w:t>
        </w:r>
        <w:r w:rsidR="00153922">
          <w:rPr>
            <w:rFonts w:ascii="黑体" w:eastAsia="黑体" w:hAnsi="黑体" w:cs="黑体" w:hint="eastAsia"/>
            <w:color w:val="000000" w:themeColor="text1"/>
            <w:kern w:val="21"/>
          </w:rPr>
          <w:tab/>
        </w:r>
        <w:r>
          <w:rPr>
            <w:rFonts w:ascii="黑体" w:eastAsia="黑体" w:hAnsi="黑体" w:cs="黑体" w:hint="eastAsia"/>
            <w:color w:val="000000" w:themeColor="text1"/>
            <w:kern w:val="21"/>
          </w:rPr>
          <w:fldChar w:fldCharType="begin"/>
        </w:r>
        <w:r w:rsidR="00153922">
          <w:rPr>
            <w:rFonts w:ascii="黑体" w:eastAsia="黑体" w:hAnsi="黑体" w:cs="黑体" w:hint="eastAsia"/>
            <w:color w:val="000000" w:themeColor="text1"/>
            <w:kern w:val="21"/>
          </w:rPr>
          <w:instrText xml:space="preserve"> PAGEREF _Toc20342 </w:instrText>
        </w:r>
        <w:r>
          <w:rPr>
            <w:rFonts w:ascii="黑体" w:eastAsia="黑体" w:hAnsi="黑体" w:cs="黑体" w:hint="eastAsia"/>
            <w:color w:val="000000" w:themeColor="text1"/>
            <w:kern w:val="21"/>
          </w:rPr>
          <w:fldChar w:fldCharType="separate"/>
        </w:r>
        <w:r w:rsidR="00153922">
          <w:rPr>
            <w:rFonts w:ascii="黑体" w:eastAsia="黑体" w:hAnsi="黑体" w:cs="黑体" w:hint="eastAsia"/>
            <w:color w:val="000000" w:themeColor="text1"/>
            <w:kern w:val="21"/>
          </w:rPr>
          <w:t>64</w:t>
        </w:r>
        <w:r>
          <w:rPr>
            <w:rFonts w:ascii="黑体" w:eastAsia="黑体" w:hAnsi="黑体" w:cs="黑体" w:hint="eastAsia"/>
            <w:color w:val="000000" w:themeColor="text1"/>
            <w:kern w:val="21"/>
          </w:rPr>
          <w:fldChar w:fldCharType="end"/>
        </w:r>
      </w:hyperlink>
    </w:p>
    <w:p w:rsidR="00641A31" w:rsidRDefault="00AC764F" w:rsidP="000A6D5D">
      <w:pPr>
        <w:pStyle w:val="31"/>
        <w:tabs>
          <w:tab w:val="right" w:leader="dot" w:pos="9354"/>
        </w:tabs>
        <w:spacing w:line="360" w:lineRule="auto"/>
        <w:ind w:leftChars="200" w:left="440"/>
        <w:rPr>
          <w:rFonts w:ascii="黑体" w:eastAsia="黑体" w:hAnsi="黑体" w:cs="黑体"/>
          <w:color w:val="000000" w:themeColor="text1"/>
          <w:kern w:val="21"/>
        </w:rPr>
      </w:pPr>
      <w:hyperlink w:anchor="_Toc2814" w:history="1">
        <w:r w:rsidR="00153922">
          <w:rPr>
            <w:rFonts w:ascii="黑体" w:eastAsia="黑体" w:hAnsi="黑体" w:cs="黑体" w:hint="eastAsia"/>
            <w:color w:val="000000" w:themeColor="text1"/>
            <w:kern w:val="21"/>
            <w:szCs w:val="28"/>
            <w:lang w:eastAsia="zh-CN"/>
          </w:rPr>
          <w:t>第二节  专用合同条款</w:t>
        </w:r>
        <w:r w:rsidR="00153922">
          <w:rPr>
            <w:rFonts w:ascii="黑体" w:eastAsia="黑体" w:hAnsi="黑体" w:cs="黑体" w:hint="eastAsia"/>
            <w:color w:val="000000" w:themeColor="text1"/>
            <w:kern w:val="21"/>
          </w:rPr>
          <w:tab/>
        </w:r>
        <w:r>
          <w:rPr>
            <w:rFonts w:ascii="黑体" w:eastAsia="黑体" w:hAnsi="黑体" w:cs="黑体" w:hint="eastAsia"/>
            <w:color w:val="000000" w:themeColor="text1"/>
            <w:kern w:val="21"/>
          </w:rPr>
          <w:fldChar w:fldCharType="begin"/>
        </w:r>
        <w:r w:rsidR="00153922">
          <w:rPr>
            <w:rFonts w:ascii="黑体" w:eastAsia="黑体" w:hAnsi="黑体" w:cs="黑体" w:hint="eastAsia"/>
            <w:color w:val="000000" w:themeColor="text1"/>
            <w:kern w:val="21"/>
          </w:rPr>
          <w:instrText xml:space="preserve"> PAGEREF _Toc2814 </w:instrText>
        </w:r>
        <w:r>
          <w:rPr>
            <w:rFonts w:ascii="黑体" w:eastAsia="黑体" w:hAnsi="黑体" w:cs="黑体" w:hint="eastAsia"/>
            <w:color w:val="000000" w:themeColor="text1"/>
            <w:kern w:val="21"/>
          </w:rPr>
          <w:fldChar w:fldCharType="separate"/>
        </w:r>
        <w:r w:rsidR="00153922">
          <w:rPr>
            <w:rFonts w:ascii="黑体" w:eastAsia="黑体" w:hAnsi="黑体" w:cs="黑体" w:hint="eastAsia"/>
            <w:color w:val="000000" w:themeColor="text1"/>
            <w:kern w:val="21"/>
          </w:rPr>
          <w:t>80</w:t>
        </w:r>
        <w:r>
          <w:rPr>
            <w:rFonts w:ascii="黑体" w:eastAsia="黑体" w:hAnsi="黑体" w:cs="黑体" w:hint="eastAsia"/>
            <w:color w:val="000000" w:themeColor="text1"/>
            <w:kern w:val="21"/>
          </w:rPr>
          <w:fldChar w:fldCharType="end"/>
        </w:r>
      </w:hyperlink>
    </w:p>
    <w:p w:rsidR="00641A31" w:rsidRDefault="00AC764F" w:rsidP="000A6D5D">
      <w:pPr>
        <w:pStyle w:val="31"/>
        <w:tabs>
          <w:tab w:val="right" w:leader="dot" w:pos="9354"/>
        </w:tabs>
        <w:spacing w:line="360" w:lineRule="auto"/>
        <w:ind w:leftChars="200" w:left="440"/>
        <w:rPr>
          <w:rFonts w:ascii="黑体" w:eastAsia="黑体" w:hAnsi="黑体" w:cs="黑体"/>
          <w:color w:val="000000" w:themeColor="text1"/>
          <w:kern w:val="21"/>
        </w:rPr>
      </w:pPr>
      <w:hyperlink w:anchor="_Toc19961" w:history="1">
        <w:r w:rsidR="00153922">
          <w:rPr>
            <w:rFonts w:ascii="黑体" w:eastAsia="黑体" w:hAnsi="黑体" w:cs="黑体" w:hint="eastAsia"/>
            <w:color w:val="000000" w:themeColor="text1"/>
            <w:kern w:val="21"/>
            <w:szCs w:val="28"/>
            <w:lang w:eastAsia="zh-CN"/>
          </w:rPr>
          <w:t>第三节  合同附件格式</w:t>
        </w:r>
        <w:r w:rsidR="00153922">
          <w:rPr>
            <w:rFonts w:ascii="黑体" w:eastAsia="黑体" w:hAnsi="黑体" w:cs="黑体" w:hint="eastAsia"/>
            <w:color w:val="000000" w:themeColor="text1"/>
            <w:kern w:val="21"/>
          </w:rPr>
          <w:tab/>
        </w:r>
        <w:r>
          <w:rPr>
            <w:rFonts w:ascii="黑体" w:eastAsia="黑体" w:hAnsi="黑体" w:cs="黑体" w:hint="eastAsia"/>
            <w:color w:val="000000" w:themeColor="text1"/>
            <w:kern w:val="21"/>
          </w:rPr>
          <w:fldChar w:fldCharType="begin"/>
        </w:r>
        <w:r w:rsidR="00153922">
          <w:rPr>
            <w:rFonts w:ascii="黑体" w:eastAsia="黑体" w:hAnsi="黑体" w:cs="黑体" w:hint="eastAsia"/>
            <w:color w:val="000000" w:themeColor="text1"/>
            <w:kern w:val="21"/>
          </w:rPr>
          <w:instrText xml:space="preserve"> PAGEREF _Toc19961 </w:instrText>
        </w:r>
        <w:r>
          <w:rPr>
            <w:rFonts w:ascii="黑体" w:eastAsia="黑体" w:hAnsi="黑体" w:cs="黑体" w:hint="eastAsia"/>
            <w:color w:val="000000" w:themeColor="text1"/>
            <w:kern w:val="21"/>
          </w:rPr>
          <w:fldChar w:fldCharType="separate"/>
        </w:r>
        <w:r w:rsidR="00153922">
          <w:rPr>
            <w:rFonts w:ascii="黑体" w:eastAsia="黑体" w:hAnsi="黑体" w:cs="黑体" w:hint="eastAsia"/>
            <w:color w:val="000000" w:themeColor="text1"/>
            <w:kern w:val="21"/>
          </w:rPr>
          <w:t>118</w:t>
        </w:r>
        <w:r>
          <w:rPr>
            <w:rFonts w:ascii="黑体" w:eastAsia="黑体" w:hAnsi="黑体" w:cs="黑体" w:hint="eastAsia"/>
            <w:color w:val="000000" w:themeColor="text1"/>
            <w:kern w:val="21"/>
          </w:rPr>
          <w:fldChar w:fldCharType="end"/>
        </w:r>
      </w:hyperlink>
    </w:p>
    <w:p w:rsidR="00641A31" w:rsidRDefault="00AC764F">
      <w:pPr>
        <w:pStyle w:val="20"/>
        <w:tabs>
          <w:tab w:val="right" w:leader="dot" w:pos="9354"/>
        </w:tabs>
        <w:spacing w:line="360" w:lineRule="auto"/>
        <w:ind w:leftChars="0" w:left="0"/>
        <w:rPr>
          <w:rFonts w:ascii="黑体" w:eastAsia="黑体" w:hAnsi="黑体" w:cs="黑体"/>
          <w:color w:val="000000" w:themeColor="text1"/>
          <w:kern w:val="21"/>
          <w:sz w:val="26"/>
          <w:szCs w:val="26"/>
        </w:rPr>
      </w:pPr>
      <w:hyperlink w:anchor="_Toc10087" w:history="1">
        <w:r w:rsidR="00153922">
          <w:rPr>
            <w:rFonts w:ascii="黑体" w:eastAsia="黑体" w:hAnsi="黑体" w:cs="黑体" w:hint="eastAsia"/>
            <w:bCs/>
            <w:color w:val="000000" w:themeColor="text1"/>
            <w:kern w:val="21"/>
            <w:sz w:val="26"/>
            <w:szCs w:val="26"/>
            <w:lang w:eastAsia="zh-CN"/>
          </w:rPr>
          <w:t>第五章  委托人要求</w:t>
        </w:r>
        <w:r w:rsidR="00153922">
          <w:rPr>
            <w:rFonts w:ascii="黑体" w:eastAsia="黑体" w:hAnsi="黑体" w:cs="黑体" w:hint="eastAsia"/>
            <w:color w:val="000000" w:themeColor="text1"/>
            <w:kern w:val="21"/>
            <w:sz w:val="26"/>
            <w:szCs w:val="26"/>
          </w:rPr>
          <w:tab/>
        </w:r>
        <w:r>
          <w:rPr>
            <w:rFonts w:ascii="黑体" w:eastAsia="黑体" w:hAnsi="黑体" w:cs="黑体" w:hint="eastAsia"/>
            <w:color w:val="000000" w:themeColor="text1"/>
            <w:kern w:val="21"/>
          </w:rPr>
          <w:fldChar w:fldCharType="begin"/>
        </w:r>
        <w:r w:rsidR="00153922">
          <w:rPr>
            <w:rFonts w:ascii="黑体" w:eastAsia="黑体" w:hAnsi="黑体" w:cs="黑体" w:hint="eastAsia"/>
            <w:color w:val="000000" w:themeColor="text1"/>
            <w:kern w:val="21"/>
          </w:rPr>
          <w:instrText xml:space="preserve"> PAGEREF _Toc10087 </w:instrText>
        </w:r>
        <w:r>
          <w:rPr>
            <w:rFonts w:ascii="黑体" w:eastAsia="黑体" w:hAnsi="黑体" w:cs="黑体" w:hint="eastAsia"/>
            <w:color w:val="000000" w:themeColor="text1"/>
            <w:kern w:val="21"/>
          </w:rPr>
          <w:fldChar w:fldCharType="separate"/>
        </w:r>
        <w:r w:rsidR="00153922">
          <w:rPr>
            <w:rFonts w:ascii="黑体" w:eastAsia="黑体" w:hAnsi="黑体" w:cs="黑体" w:hint="eastAsia"/>
            <w:color w:val="000000" w:themeColor="text1"/>
            <w:kern w:val="21"/>
          </w:rPr>
          <w:t>132</w:t>
        </w:r>
        <w:r>
          <w:rPr>
            <w:rFonts w:ascii="黑体" w:eastAsia="黑体" w:hAnsi="黑体" w:cs="黑体" w:hint="eastAsia"/>
            <w:color w:val="000000" w:themeColor="text1"/>
            <w:kern w:val="21"/>
          </w:rPr>
          <w:fldChar w:fldCharType="end"/>
        </w:r>
      </w:hyperlink>
    </w:p>
    <w:p w:rsidR="00641A31" w:rsidRDefault="00641A31">
      <w:pPr>
        <w:pStyle w:val="10"/>
        <w:tabs>
          <w:tab w:val="right" w:leader="dot" w:pos="9354"/>
        </w:tabs>
        <w:rPr>
          <w:rFonts w:ascii="黑体" w:eastAsia="黑体" w:hAnsi="黑体" w:cs="黑体"/>
          <w:color w:val="000000" w:themeColor="text1"/>
          <w:kern w:val="21"/>
        </w:rPr>
      </w:pPr>
    </w:p>
    <w:p w:rsidR="00641A31" w:rsidRDefault="00153922">
      <w:pPr>
        <w:spacing w:line="360" w:lineRule="auto"/>
        <w:jc w:val="center"/>
        <w:rPr>
          <w:rFonts w:ascii="黑体" w:eastAsia="黑体" w:hAnsi="黑体" w:cs="黑体"/>
          <w:color w:val="000000" w:themeColor="text1"/>
          <w:kern w:val="21"/>
          <w:sz w:val="32"/>
          <w:szCs w:val="32"/>
          <w:lang w:eastAsia="zh-CN"/>
        </w:rPr>
      </w:pPr>
      <w:r>
        <w:rPr>
          <w:rFonts w:ascii="黑体" w:eastAsia="黑体" w:hAnsi="黑体" w:cs="黑体" w:hint="eastAsia"/>
          <w:color w:val="000000" w:themeColor="text1"/>
          <w:kern w:val="21"/>
          <w:sz w:val="32"/>
          <w:szCs w:val="32"/>
          <w:lang w:eastAsia="zh-CN"/>
        </w:rPr>
        <w:t>第 二 卷</w:t>
      </w:r>
    </w:p>
    <w:p w:rsidR="00641A31" w:rsidRDefault="00641A31">
      <w:pPr>
        <w:rPr>
          <w:rFonts w:ascii="黑体" w:eastAsia="黑体" w:hAnsi="黑体" w:cs="黑体"/>
          <w:color w:val="000000" w:themeColor="text1"/>
          <w:kern w:val="21"/>
        </w:rPr>
      </w:pPr>
    </w:p>
    <w:p w:rsidR="00641A31" w:rsidRDefault="00AC764F">
      <w:pPr>
        <w:pStyle w:val="20"/>
        <w:tabs>
          <w:tab w:val="right" w:leader="dot" w:pos="9354"/>
        </w:tabs>
        <w:spacing w:line="360" w:lineRule="auto"/>
        <w:ind w:leftChars="0" w:left="0"/>
        <w:rPr>
          <w:rFonts w:ascii="黑体" w:eastAsia="黑体" w:hAnsi="黑体" w:cs="黑体"/>
          <w:color w:val="000000" w:themeColor="text1"/>
          <w:kern w:val="21"/>
          <w:sz w:val="26"/>
          <w:szCs w:val="26"/>
        </w:rPr>
      </w:pPr>
      <w:hyperlink w:anchor="_Toc24598" w:history="1">
        <w:r w:rsidR="00153922">
          <w:rPr>
            <w:rFonts w:ascii="黑体" w:eastAsia="黑体" w:hAnsi="黑体" w:cs="黑体" w:hint="eastAsia"/>
            <w:bCs/>
            <w:color w:val="000000" w:themeColor="text1"/>
            <w:kern w:val="21"/>
            <w:sz w:val="26"/>
            <w:szCs w:val="26"/>
            <w:lang w:eastAsia="zh-CN"/>
          </w:rPr>
          <w:t>第六章  图纸和资料</w:t>
        </w:r>
        <w:r w:rsidR="00153922">
          <w:rPr>
            <w:rFonts w:ascii="黑体" w:eastAsia="黑体" w:hAnsi="黑体" w:cs="黑体" w:hint="eastAsia"/>
            <w:color w:val="000000" w:themeColor="text1"/>
            <w:kern w:val="21"/>
            <w:sz w:val="26"/>
            <w:szCs w:val="26"/>
          </w:rPr>
          <w:tab/>
        </w:r>
        <w:r>
          <w:rPr>
            <w:rFonts w:ascii="黑体" w:eastAsia="黑体" w:hAnsi="黑体" w:cs="黑体" w:hint="eastAsia"/>
            <w:color w:val="000000" w:themeColor="text1"/>
            <w:kern w:val="21"/>
          </w:rPr>
          <w:fldChar w:fldCharType="begin"/>
        </w:r>
        <w:r w:rsidR="00153922">
          <w:rPr>
            <w:rFonts w:ascii="黑体" w:eastAsia="黑体" w:hAnsi="黑体" w:cs="黑体" w:hint="eastAsia"/>
            <w:color w:val="000000" w:themeColor="text1"/>
            <w:kern w:val="21"/>
          </w:rPr>
          <w:instrText xml:space="preserve"> PAGEREF _Toc24598 </w:instrText>
        </w:r>
        <w:r>
          <w:rPr>
            <w:rFonts w:ascii="黑体" w:eastAsia="黑体" w:hAnsi="黑体" w:cs="黑体" w:hint="eastAsia"/>
            <w:color w:val="000000" w:themeColor="text1"/>
            <w:kern w:val="21"/>
          </w:rPr>
          <w:fldChar w:fldCharType="separate"/>
        </w:r>
        <w:r w:rsidR="00153922">
          <w:rPr>
            <w:rFonts w:ascii="黑体" w:eastAsia="黑体" w:hAnsi="黑体" w:cs="黑体" w:hint="eastAsia"/>
            <w:color w:val="000000" w:themeColor="text1"/>
            <w:kern w:val="21"/>
          </w:rPr>
          <w:t>136</w:t>
        </w:r>
        <w:r>
          <w:rPr>
            <w:rFonts w:ascii="黑体" w:eastAsia="黑体" w:hAnsi="黑体" w:cs="黑体" w:hint="eastAsia"/>
            <w:color w:val="000000" w:themeColor="text1"/>
            <w:kern w:val="21"/>
          </w:rPr>
          <w:fldChar w:fldCharType="end"/>
        </w:r>
      </w:hyperlink>
    </w:p>
    <w:p w:rsidR="00641A31" w:rsidRDefault="00AC764F">
      <w:pPr>
        <w:pStyle w:val="20"/>
        <w:tabs>
          <w:tab w:val="right" w:leader="dot" w:pos="9354"/>
        </w:tabs>
        <w:spacing w:line="360" w:lineRule="auto"/>
        <w:ind w:leftChars="0" w:left="0"/>
        <w:rPr>
          <w:rFonts w:ascii="黑体" w:eastAsia="黑体" w:hAnsi="黑体" w:cs="黑体"/>
          <w:color w:val="000000" w:themeColor="text1"/>
          <w:kern w:val="21"/>
          <w:sz w:val="26"/>
          <w:szCs w:val="26"/>
        </w:rPr>
      </w:pPr>
      <w:hyperlink w:anchor="_Toc22844" w:history="1">
        <w:r w:rsidR="00153922">
          <w:rPr>
            <w:rFonts w:ascii="黑体" w:eastAsia="黑体" w:hAnsi="黑体" w:cs="黑体" w:hint="eastAsia"/>
            <w:bCs/>
            <w:color w:val="000000" w:themeColor="text1"/>
            <w:kern w:val="21"/>
            <w:sz w:val="26"/>
            <w:szCs w:val="26"/>
            <w:lang w:eastAsia="zh-CN"/>
          </w:rPr>
          <w:t>第七章  投标文件格式</w:t>
        </w:r>
        <w:r w:rsidR="00153922">
          <w:rPr>
            <w:rFonts w:ascii="黑体" w:eastAsia="黑体" w:hAnsi="黑体" w:cs="黑体" w:hint="eastAsia"/>
            <w:color w:val="000000" w:themeColor="text1"/>
            <w:kern w:val="21"/>
            <w:sz w:val="26"/>
            <w:szCs w:val="26"/>
          </w:rPr>
          <w:tab/>
        </w:r>
        <w:r>
          <w:rPr>
            <w:rFonts w:ascii="黑体" w:eastAsia="黑体" w:hAnsi="黑体" w:cs="黑体" w:hint="eastAsia"/>
            <w:color w:val="000000" w:themeColor="text1"/>
            <w:kern w:val="21"/>
          </w:rPr>
          <w:fldChar w:fldCharType="begin"/>
        </w:r>
        <w:r w:rsidR="00153922">
          <w:rPr>
            <w:rFonts w:ascii="黑体" w:eastAsia="黑体" w:hAnsi="黑体" w:cs="黑体" w:hint="eastAsia"/>
            <w:color w:val="000000" w:themeColor="text1"/>
            <w:kern w:val="21"/>
          </w:rPr>
          <w:instrText xml:space="preserve"> PAGEREF _Toc22844 </w:instrText>
        </w:r>
        <w:r>
          <w:rPr>
            <w:rFonts w:ascii="黑体" w:eastAsia="黑体" w:hAnsi="黑体" w:cs="黑体" w:hint="eastAsia"/>
            <w:color w:val="000000" w:themeColor="text1"/>
            <w:kern w:val="21"/>
          </w:rPr>
          <w:fldChar w:fldCharType="separate"/>
        </w:r>
        <w:r w:rsidR="00153922">
          <w:rPr>
            <w:rFonts w:ascii="黑体" w:eastAsia="黑体" w:hAnsi="黑体" w:cs="黑体" w:hint="eastAsia"/>
            <w:color w:val="000000" w:themeColor="text1"/>
            <w:kern w:val="21"/>
          </w:rPr>
          <w:t>137</w:t>
        </w:r>
        <w:r>
          <w:rPr>
            <w:rFonts w:ascii="黑体" w:eastAsia="黑体" w:hAnsi="黑体" w:cs="黑体" w:hint="eastAsia"/>
            <w:color w:val="000000" w:themeColor="text1"/>
            <w:kern w:val="21"/>
          </w:rPr>
          <w:fldChar w:fldCharType="end"/>
        </w:r>
      </w:hyperlink>
    </w:p>
    <w:p w:rsidR="00641A31" w:rsidRDefault="00AC764F">
      <w:pPr>
        <w:spacing w:line="360" w:lineRule="auto"/>
        <w:jc w:val="both"/>
        <w:rPr>
          <w:rFonts w:ascii="黑体" w:eastAsia="黑体" w:hAnsi="黑体" w:cs="黑体"/>
          <w:color w:val="000000" w:themeColor="text1"/>
          <w:kern w:val="21"/>
        </w:rPr>
      </w:pPr>
      <w:r>
        <w:rPr>
          <w:rFonts w:ascii="黑体" w:eastAsia="黑体" w:hAnsi="黑体" w:cs="黑体" w:hint="eastAsia"/>
          <w:color w:val="000000" w:themeColor="text1"/>
          <w:kern w:val="21"/>
        </w:rPr>
        <w:fldChar w:fldCharType="end"/>
      </w:r>
    </w:p>
    <w:p w:rsidR="00641A31" w:rsidRDefault="00641A31">
      <w:pPr>
        <w:spacing w:line="360" w:lineRule="auto"/>
        <w:jc w:val="both"/>
        <w:rPr>
          <w:rFonts w:ascii="Times New Roman" w:eastAsia="宋体" w:hAnsi="Times New Roman" w:cs="宋体"/>
          <w:color w:val="000000" w:themeColor="text1"/>
          <w:kern w:val="21"/>
        </w:rPr>
      </w:pPr>
    </w:p>
    <w:p w:rsidR="00641A31" w:rsidRDefault="00641A31">
      <w:pPr>
        <w:spacing w:line="360" w:lineRule="auto"/>
        <w:rPr>
          <w:rFonts w:ascii="Times New Roman" w:eastAsia="宋体" w:hAnsi="Times New Roman" w:cs="宋体"/>
          <w:color w:val="000000" w:themeColor="text1"/>
          <w:kern w:val="21"/>
        </w:rPr>
      </w:pPr>
    </w:p>
    <w:p w:rsidR="00641A31" w:rsidRDefault="00641A31">
      <w:pPr>
        <w:pageBreakBefore/>
        <w:spacing w:line="360" w:lineRule="auto"/>
        <w:jc w:val="both"/>
        <w:rPr>
          <w:rFonts w:ascii="Times New Roman" w:eastAsia="宋体" w:hAnsi="Times New Roman" w:cs="宋体"/>
          <w:color w:val="000000" w:themeColor="text1"/>
          <w:kern w:val="21"/>
        </w:rPr>
      </w:pPr>
    </w:p>
    <w:p w:rsidR="00641A31" w:rsidRDefault="00641A31">
      <w:pPr>
        <w:spacing w:line="360" w:lineRule="auto"/>
        <w:jc w:val="both"/>
        <w:rPr>
          <w:rFonts w:ascii="Times New Roman" w:eastAsia="宋体" w:hAnsi="Times New Roman" w:cs="宋体"/>
          <w:color w:val="000000" w:themeColor="text1"/>
          <w:kern w:val="21"/>
        </w:rPr>
      </w:pPr>
    </w:p>
    <w:p w:rsidR="00641A31" w:rsidRDefault="00641A31">
      <w:pPr>
        <w:spacing w:line="360" w:lineRule="auto"/>
        <w:jc w:val="both"/>
        <w:rPr>
          <w:rFonts w:ascii="Times New Roman" w:eastAsia="宋体" w:hAnsi="Times New Roman" w:cs="宋体"/>
          <w:color w:val="000000" w:themeColor="text1"/>
          <w:kern w:val="21"/>
        </w:rPr>
      </w:pPr>
    </w:p>
    <w:p w:rsidR="00641A31" w:rsidRDefault="00641A31">
      <w:pPr>
        <w:spacing w:line="360" w:lineRule="auto"/>
        <w:jc w:val="both"/>
        <w:rPr>
          <w:rFonts w:ascii="Times New Roman" w:eastAsia="宋体" w:hAnsi="Times New Roman" w:cs="宋体"/>
          <w:color w:val="000000" w:themeColor="text1"/>
          <w:kern w:val="21"/>
        </w:rPr>
      </w:pPr>
    </w:p>
    <w:p w:rsidR="00641A31" w:rsidRDefault="00641A31">
      <w:pPr>
        <w:spacing w:line="360" w:lineRule="auto"/>
        <w:jc w:val="both"/>
        <w:rPr>
          <w:rFonts w:ascii="Times New Roman" w:eastAsia="宋体" w:hAnsi="Times New Roman" w:cs="宋体"/>
          <w:color w:val="000000" w:themeColor="text1"/>
          <w:kern w:val="21"/>
        </w:rPr>
      </w:pPr>
    </w:p>
    <w:p w:rsidR="00641A31" w:rsidRDefault="00641A31">
      <w:pPr>
        <w:spacing w:line="360" w:lineRule="auto"/>
        <w:jc w:val="both"/>
        <w:rPr>
          <w:rFonts w:ascii="Times New Roman" w:eastAsia="宋体" w:hAnsi="Times New Roman" w:cs="宋体"/>
          <w:color w:val="000000" w:themeColor="text1"/>
          <w:kern w:val="21"/>
        </w:rPr>
      </w:pPr>
    </w:p>
    <w:p w:rsidR="00641A31" w:rsidRDefault="00641A31">
      <w:pPr>
        <w:spacing w:line="360" w:lineRule="auto"/>
        <w:jc w:val="both"/>
        <w:rPr>
          <w:rFonts w:ascii="Times New Roman" w:eastAsia="宋体" w:hAnsi="Times New Roman" w:cs="宋体"/>
          <w:color w:val="000000" w:themeColor="text1"/>
          <w:kern w:val="21"/>
        </w:rPr>
      </w:pPr>
    </w:p>
    <w:p w:rsidR="00641A31" w:rsidRDefault="00641A31">
      <w:pPr>
        <w:spacing w:line="360" w:lineRule="auto"/>
        <w:jc w:val="both"/>
        <w:rPr>
          <w:rFonts w:ascii="Times New Roman" w:eastAsia="宋体" w:hAnsi="Times New Roman" w:cs="宋体"/>
          <w:color w:val="000000" w:themeColor="text1"/>
          <w:kern w:val="21"/>
        </w:rPr>
      </w:pPr>
    </w:p>
    <w:p w:rsidR="00641A31" w:rsidRDefault="00641A31">
      <w:pPr>
        <w:spacing w:line="360" w:lineRule="auto"/>
        <w:jc w:val="both"/>
        <w:rPr>
          <w:rFonts w:ascii="Times New Roman" w:eastAsia="宋体" w:hAnsi="Times New Roman" w:cs="宋体"/>
          <w:color w:val="000000" w:themeColor="text1"/>
          <w:kern w:val="21"/>
        </w:rPr>
      </w:pPr>
    </w:p>
    <w:p w:rsidR="00641A31" w:rsidRDefault="00641A31">
      <w:pPr>
        <w:spacing w:line="360" w:lineRule="auto"/>
        <w:jc w:val="both"/>
        <w:rPr>
          <w:rFonts w:ascii="Times New Roman" w:eastAsia="宋体" w:hAnsi="Times New Roman" w:cs="宋体"/>
          <w:color w:val="000000" w:themeColor="text1"/>
          <w:kern w:val="21"/>
        </w:rPr>
      </w:pPr>
    </w:p>
    <w:p w:rsidR="00641A31" w:rsidRDefault="00641A31">
      <w:pPr>
        <w:spacing w:line="360" w:lineRule="auto"/>
        <w:rPr>
          <w:rFonts w:ascii="Times New Roman" w:eastAsia="宋体" w:hAnsi="Times New Roman" w:cs="宋体"/>
          <w:color w:val="000000" w:themeColor="text1"/>
          <w:kern w:val="21"/>
        </w:rPr>
      </w:pPr>
    </w:p>
    <w:p w:rsidR="00641A31" w:rsidRDefault="00641A31">
      <w:pPr>
        <w:spacing w:line="360" w:lineRule="auto"/>
        <w:rPr>
          <w:rFonts w:ascii="Times New Roman" w:eastAsia="宋体" w:hAnsi="Times New Roman" w:cs="宋体"/>
          <w:color w:val="000000" w:themeColor="text1"/>
          <w:kern w:val="21"/>
        </w:rPr>
      </w:pPr>
    </w:p>
    <w:p w:rsidR="00641A31" w:rsidRDefault="00641A31">
      <w:pPr>
        <w:spacing w:line="360" w:lineRule="auto"/>
        <w:rPr>
          <w:rFonts w:ascii="Times New Roman" w:eastAsia="宋体" w:hAnsi="Times New Roman" w:cs="宋体"/>
          <w:color w:val="000000" w:themeColor="text1"/>
          <w:kern w:val="21"/>
        </w:rPr>
      </w:pPr>
    </w:p>
    <w:p w:rsidR="00641A31" w:rsidRDefault="00153922">
      <w:pPr>
        <w:spacing w:line="360" w:lineRule="auto"/>
        <w:jc w:val="center"/>
        <w:outlineLvl w:val="0"/>
        <w:rPr>
          <w:rFonts w:ascii="Times New Roman" w:eastAsia="宋体" w:hAnsi="Times New Roman" w:cs="宋体"/>
          <w:b/>
          <w:bCs/>
          <w:color w:val="000000" w:themeColor="text1"/>
          <w:kern w:val="21"/>
          <w:sz w:val="44"/>
          <w:szCs w:val="44"/>
          <w:lang w:eastAsia="zh-CN"/>
        </w:rPr>
      </w:pPr>
      <w:bookmarkStart w:id="1" w:name="_Toc1490"/>
      <w:r>
        <w:rPr>
          <w:rFonts w:ascii="Times New Roman" w:eastAsia="宋体" w:hAnsi="Times New Roman" w:cs="宋体" w:hint="eastAsia"/>
          <w:b/>
          <w:bCs/>
          <w:color w:val="000000" w:themeColor="text1"/>
          <w:kern w:val="21"/>
          <w:sz w:val="44"/>
          <w:szCs w:val="44"/>
          <w:lang w:eastAsia="zh-CN"/>
        </w:rPr>
        <w:t>第一卷</w:t>
      </w:r>
      <w:bookmarkEnd w:id="1"/>
    </w:p>
    <w:p w:rsidR="00641A31" w:rsidRDefault="00641A31">
      <w:pPr>
        <w:spacing w:line="360" w:lineRule="auto"/>
        <w:rPr>
          <w:rFonts w:ascii="Times New Roman" w:eastAsia="宋体" w:hAnsi="Times New Roman" w:cs="宋体"/>
          <w:color w:val="000000" w:themeColor="text1"/>
          <w:kern w:val="21"/>
          <w:lang w:eastAsia="zh-CN"/>
        </w:rPr>
      </w:pPr>
    </w:p>
    <w:p w:rsidR="00641A31" w:rsidRDefault="00641A31">
      <w:pPr>
        <w:spacing w:line="360" w:lineRule="auto"/>
        <w:rPr>
          <w:rFonts w:ascii="Times New Roman" w:eastAsia="宋体" w:hAnsi="Times New Roman" w:cs="宋体"/>
          <w:color w:val="000000" w:themeColor="text1"/>
          <w:kern w:val="21"/>
          <w:lang w:eastAsia="zh-CN"/>
        </w:rPr>
      </w:pPr>
    </w:p>
    <w:p w:rsidR="00641A31" w:rsidRDefault="00641A31">
      <w:pPr>
        <w:spacing w:line="360" w:lineRule="auto"/>
        <w:rPr>
          <w:rFonts w:ascii="Times New Roman" w:eastAsia="宋体" w:hAnsi="Times New Roman" w:cs="宋体"/>
          <w:color w:val="000000" w:themeColor="text1"/>
          <w:kern w:val="21"/>
          <w:lang w:eastAsia="zh-CN"/>
        </w:rPr>
      </w:pPr>
    </w:p>
    <w:p w:rsidR="00641A31" w:rsidRDefault="00641A31">
      <w:pPr>
        <w:pageBreakBefore/>
        <w:spacing w:line="360" w:lineRule="auto"/>
        <w:jc w:val="both"/>
        <w:rPr>
          <w:rFonts w:ascii="Times New Roman" w:eastAsia="宋体" w:hAnsi="Times New Roman" w:cs="宋体"/>
          <w:color w:val="000000" w:themeColor="text1"/>
          <w:kern w:val="21"/>
          <w:lang w:eastAsia="zh-CN"/>
        </w:rPr>
      </w:pPr>
    </w:p>
    <w:p w:rsidR="00641A31" w:rsidRDefault="00641A31">
      <w:pPr>
        <w:spacing w:line="360" w:lineRule="auto"/>
        <w:jc w:val="both"/>
        <w:rPr>
          <w:rFonts w:ascii="Times New Roman" w:eastAsia="宋体" w:hAnsi="Times New Roman" w:cs="宋体"/>
          <w:color w:val="000000" w:themeColor="text1"/>
          <w:kern w:val="21"/>
          <w:lang w:eastAsia="zh-CN"/>
        </w:rPr>
      </w:pPr>
    </w:p>
    <w:p w:rsidR="00641A31" w:rsidRDefault="00641A31">
      <w:pPr>
        <w:spacing w:line="360" w:lineRule="auto"/>
        <w:jc w:val="both"/>
        <w:rPr>
          <w:rFonts w:ascii="Times New Roman" w:eastAsia="宋体" w:hAnsi="Times New Roman" w:cs="宋体"/>
          <w:color w:val="000000" w:themeColor="text1"/>
          <w:kern w:val="21"/>
          <w:lang w:eastAsia="zh-CN"/>
        </w:rPr>
      </w:pPr>
    </w:p>
    <w:p w:rsidR="00641A31" w:rsidRDefault="00641A31">
      <w:pPr>
        <w:spacing w:line="360" w:lineRule="auto"/>
        <w:jc w:val="both"/>
        <w:rPr>
          <w:rFonts w:ascii="Times New Roman" w:eastAsia="宋体" w:hAnsi="Times New Roman" w:cs="宋体"/>
          <w:color w:val="000000" w:themeColor="text1"/>
          <w:kern w:val="21"/>
          <w:lang w:eastAsia="zh-CN"/>
        </w:rPr>
      </w:pPr>
    </w:p>
    <w:p w:rsidR="00641A31" w:rsidRDefault="00641A31">
      <w:pPr>
        <w:spacing w:line="360" w:lineRule="auto"/>
        <w:jc w:val="both"/>
        <w:rPr>
          <w:rFonts w:ascii="Times New Roman" w:eastAsia="宋体" w:hAnsi="Times New Roman" w:cs="宋体"/>
          <w:color w:val="000000" w:themeColor="text1"/>
          <w:kern w:val="21"/>
          <w:lang w:eastAsia="zh-CN"/>
        </w:rPr>
      </w:pPr>
    </w:p>
    <w:p w:rsidR="00641A31" w:rsidRDefault="00641A31">
      <w:pPr>
        <w:spacing w:line="360" w:lineRule="auto"/>
        <w:jc w:val="both"/>
        <w:rPr>
          <w:rFonts w:ascii="Times New Roman" w:eastAsia="宋体" w:hAnsi="Times New Roman" w:cs="宋体"/>
          <w:color w:val="000000" w:themeColor="text1"/>
          <w:kern w:val="21"/>
          <w:lang w:eastAsia="zh-CN"/>
        </w:rPr>
      </w:pPr>
    </w:p>
    <w:p w:rsidR="00641A31" w:rsidRDefault="00641A31">
      <w:pPr>
        <w:spacing w:line="360" w:lineRule="auto"/>
        <w:jc w:val="both"/>
        <w:rPr>
          <w:rFonts w:ascii="Times New Roman" w:eastAsia="宋体" w:hAnsi="Times New Roman" w:cs="宋体"/>
          <w:color w:val="000000" w:themeColor="text1"/>
          <w:kern w:val="21"/>
          <w:lang w:eastAsia="zh-CN"/>
        </w:rPr>
      </w:pPr>
    </w:p>
    <w:p w:rsidR="00641A31" w:rsidRDefault="00641A31">
      <w:pPr>
        <w:spacing w:line="360" w:lineRule="auto"/>
        <w:jc w:val="both"/>
        <w:rPr>
          <w:rFonts w:ascii="Times New Roman" w:eastAsia="宋体" w:hAnsi="Times New Roman" w:cs="宋体"/>
          <w:color w:val="000000" w:themeColor="text1"/>
          <w:kern w:val="21"/>
          <w:lang w:eastAsia="zh-CN"/>
        </w:rPr>
      </w:pPr>
    </w:p>
    <w:p w:rsidR="00641A31" w:rsidRDefault="00641A31">
      <w:pPr>
        <w:spacing w:line="360" w:lineRule="auto"/>
        <w:jc w:val="both"/>
        <w:rPr>
          <w:rFonts w:ascii="Times New Roman" w:eastAsia="宋体" w:hAnsi="Times New Roman" w:cs="宋体"/>
          <w:color w:val="000000" w:themeColor="text1"/>
          <w:kern w:val="21"/>
          <w:lang w:eastAsia="zh-CN"/>
        </w:rPr>
      </w:pPr>
    </w:p>
    <w:p w:rsidR="00641A31" w:rsidRDefault="00641A31">
      <w:pPr>
        <w:spacing w:line="360" w:lineRule="auto"/>
        <w:jc w:val="both"/>
        <w:rPr>
          <w:rFonts w:ascii="Times New Roman" w:eastAsia="宋体" w:hAnsi="Times New Roman" w:cs="宋体"/>
          <w:color w:val="000000" w:themeColor="text1"/>
          <w:kern w:val="21"/>
          <w:lang w:eastAsia="zh-CN"/>
        </w:rPr>
      </w:pPr>
    </w:p>
    <w:p w:rsidR="00641A31" w:rsidRDefault="00641A31">
      <w:pPr>
        <w:spacing w:line="360" w:lineRule="auto"/>
        <w:rPr>
          <w:rFonts w:ascii="Times New Roman" w:eastAsia="宋体" w:hAnsi="Times New Roman" w:cs="宋体"/>
          <w:color w:val="000000" w:themeColor="text1"/>
          <w:kern w:val="21"/>
          <w:lang w:eastAsia="zh-CN"/>
        </w:rPr>
      </w:pPr>
    </w:p>
    <w:p w:rsidR="00641A31" w:rsidRDefault="00641A31">
      <w:pPr>
        <w:spacing w:line="360" w:lineRule="auto"/>
        <w:rPr>
          <w:rFonts w:ascii="Times New Roman" w:eastAsia="宋体" w:hAnsi="Times New Roman" w:cs="宋体"/>
          <w:color w:val="000000" w:themeColor="text1"/>
          <w:kern w:val="21"/>
          <w:lang w:eastAsia="zh-CN"/>
        </w:rPr>
      </w:pPr>
    </w:p>
    <w:p w:rsidR="00641A31" w:rsidRDefault="00641A31">
      <w:pPr>
        <w:spacing w:line="360" w:lineRule="auto"/>
        <w:rPr>
          <w:rFonts w:ascii="Times New Roman" w:eastAsia="宋体" w:hAnsi="Times New Roman" w:cs="宋体"/>
          <w:color w:val="000000" w:themeColor="text1"/>
          <w:kern w:val="21"/>
          <w:lang w:eastAsia="zh-CN"/>
        </w:rPr>
      </w:pPr>
    </w:p>
    <w:p w:rsidR="00641A31" w:rsidRDefault="00153922">
      <w:pPr>
        <w:spacing w:line="360" w:lineRule="auto"/>
        <w:jc w:val="center"/>
        <w:outlineLvl w:val="1"/>
        <w:rPr>
          <w:rFonts w:ascii="Times New Roman" w:eastAsia="宋体" w:hAnsi="Times New Roman" w:cs="宋体"/>
          <w:b/>
          <w:bCs/>
          <w:color w:val="000000" w:themeColor="text1"/>
          <w:kern w:val="21"/>
          <w:sz w:val="36"/>
          <w:szCs w:val="36"/>
          <w:lang w:eastAsia="zh-CN"/>
        </w:rPr>
      </w:pPr>
      <w:bookmarkStart w:id="2" w:name="_Toc21292"/>
      <w:r>
        <w:rPr>
          <w:rFonts w:ascii="Times New Roman" w:eastAsia="宋体" w:hAnsi="Times New Roman" w:cs="宋体" w:hint="eastAsia"/>
          <w:b/>
          <w:bCs/>
          <w:color w:val="000000" w:themeColor="text1"/>
          <w:kern w:val="21"/>
          <w:sz w:val="36"/>
          <w:szCs w:val="36"/>
          <w:lang w:eastAsia="zh-CN"/>
        </w:rPr>
        <w:t>第一章</w:t>
      </w:r>
      <w:r>
        <w:rPr>
          <w:rFonts w:ascii="Times New Roman" w:eastAsia="宋体" w:hAnsi="Times New Roman" w:cs="宋体" w:hint="eastAsia"/>
          <w:b/>
          <w:bCs/>
          <w:color w:val="000000" w:themeColor="text1"/>
          <w:kern w:val="21"/>
          <w:sz w:val="36"/>
          <w:szCs w:val="36"/>
          <w:lang w:eastAsia="zh-CN"/>
        </w:rPr>
        <w:t xml:space="preserve">  </w:t>
      </w:r>
      <w:r>
        <w:rPr>
          <w:rFonts w:ascii="Times New Roman" w:eastAsia="宋体" w:hAnsi="Times New Roman" w:cs="宋体" w:hint="eastAsia"/>
          <w:b/>
          <w:bCs/>
          <w:color w:val="000000" w:themeColor="text1"/>
          <w:kern w:val="21"/>
          <w:sz w:val="36"/>
          <w:szCs w:val="36"/>
          <w:lang w:eastAsia="zh-CN"/>
        </w:rPr>
        <w:t>招标公告</w:t>
      </w:r>
      <w:bookmarkEnd w:id="2"/>
    </w:p>
    <w:p w:rsidR="00641A31" w:rsidRDefault="00641A31">
      <w:pPr>
        <w:spacing w:line="360" w:lineRule="auto"/>
        <w:rPr>
          <w:rFonts w:ascii="Times New Roman" w:eastAsia="宋体" w:hAnsi="Times New Roman" w:cs="宋体"/>
          <w:color w:val="000000" w:themeColor="text1"/>
          <w:kern w:val="21"/>
          <w:lang w:eastAsia="zh-CN"/>
        </w:rPr>
      </w:pPr>
    </w:p>
    <w:p w:rsidR="00641A31" w:rsidRDefault="00641A31">
      <w:pPr>
        <w:pageBreakBefore/>
        <w:spacing w:line="360" w:lineRule="auto"/>
        <w:jc w:val="both"/>
        <w:rPr>
          <w:rFonts w:ascii="Times New Roman" w:eastAsia="宋体" w:hAnsi="Times New Roman" w:cs="宋体"/>
          <w:b/>
          <w:bCs/>
          <w:color w:val="000000" w:themeColor="text1"/>
          <w:kern w:val="21"/>
          <w:lang w:eastAsia="zh-CN"/>
        </w:rPr>
      </w:pPr>
    </w:p>
    <w:p w:rsidR="00641A31" w:rsidRDefault="00153922">
      <w:pPr>
        <w:spacing w:line="360" w:lineRule="auto"/>
        <w:jc w:val="center"/>
        <w:rPr>
          <w:rFonts w:ascii="Times New Roman" w:eastAsia="宋体" w:hAnsi="Times New Roman" w:cs="宋体"/>
          <w:b/>
          <w:bCs/>
          <w:color w:val="000000" w:themeColor="text1"/>
          <w:kern w:val="21"/>
          <w:sz w:val="32"/>
          <w:szCs w:val="32"/>
          <w:u w:val="single"/>
          <w:lang w:eastAsia="zh-CN"/>
        </w:rPr>
      </w:pPr>
      <w:r>
        <w:rPr>
          <w:rFonts w:ascii="Times New Roman" w:eastAsia="宋体" w:hAnsi="Times New Roman" w:cs="宋体" w:hint="eastAsia"/>
          <w:b/>
          <w:bCs/>
          <w:color w:val="000000" w:themeColor="text1"/>
          <w:kern w:val="21"/>
          <w:sz w:val="32"/>
          <w:szCs w:val="32"/>
          <w:lang w:eastAsia="zh-CN"/>
        </w:rPr>
        <w:t>第一章</w:t>
      </w:r>
      <w:r>
        <w:rPr>
          <w:rFonts w:ascii="Times New Roman" w:eastAsia="宋体" w:hAnsi="Times New Roman" w:cs="宋体" w:hint="eastAsia"/>
          <w:b/>
          <w:bCs/>
          <w:color w:val="000000" w:themeColor="text1"/>
          <w:kern w:val="21"/>
          <w:sz w:val="32"/>
          <w:szCs w:val="32"/>
          <w:lang w:eastAsia="zh-CN"/>
        </w:rPr>
        <w:t xml:space="preserve">  </w:t>
      </w:r>
      <w:r>
        <w:rPr>
          <w:rFonts w:ascii="Times New Roman" w:eastAsia="宋体" w:hAnsi="Times New Roman" w:cs="宋体" w:hint="eastAsia"/>
          <w:b/>
          <w:bCs/>
          <w:color w:val="000000" w:themeColor="text1"/>
          <w:kern w:val="21"/>
          <w:sz w:val="32"/>
          <w:szCs w:val="32"/>
          <w:lang w:eastAsia="zh-CN"/>
        </w:rPr>
        <w:t>招标公告</w:t>
      </w:r>
    </w:p>
    <w:p w:rsidR="00641A31" w:rsidRDefault="00153922">
      <w:pPr>
        <w:spacing w:line="360" w:lineRule="auto"/>
        <w:jc w:val="center"/>
        <w:rPr>
          <w:rFonts w:ascii="Times New Roman" w:eastAsia="宋体" w:hAnsi="Times New Roman" w:cs="宋体"/>
          <w:b/>
          <w:bCs/>
          <w:color w:val="000000" w:themeColor="text1"/>
          <w:kern w:val="21"/>
          <w:sz w:val="28"/>
          <w:szCs w:val="28"/>
          <w:lang w:eastAsia="zh-CN"/>
        </w:rPr>
      </w:pPr>
      <w:r>
        <w:rPr>
          <w:rFonts w:ascii="Times New Roman" w:eastAsia="宋体" w:hAnsi="Times New Roman" w:cs="宋体" w:hint="eastAsia"/>
          <w:b/>
          <w:bCs/>
          <w:color w:val="000000" w:themeColor="text1"/>
          <w:kern w:val="21"/>
          <w:sz w:val="28"/>
          <w:szCs w:val="28"/>
          <w:lang w:eastAsia="zh-CN"/>
        </w:rPr>
        <w:t>广</w:t>
      </w:r>
      <w:r>
        <w:rPr>
          <w:rFonts w:ascii="Times New Roman" w:eastAsia="宋体" w:hAnsi="Times New Roman" w:cs="宋体" w:hint="eastAsia"/>
          <w:b/>
          <w:bCs/>
          <w:color w:val="000000" w:themeColor="text1"/>
          <w:kern w:val="21"/>
          <w:sz w:val="28"/>
          <w:szCs w:val="28"/>
          <w:lang w:eastAsia="zh-CN"/>
        </w:rPr>
        <w:t xml:space="preserve">  </w:t>
      </w:r>
      <w:r>
        <w:rPr>
          <w:rFonts w:ascii="Times New Roman" w:eastAsia="宋体" w:hAnsi="Times New Roman" w:cs="宋体" w:hint="eastAsia"/>
          <w:b/>
          <w:bCs/>
          <w:color w:val="000000" w:themeColor="text1"/>
          <w:kern w:val="21"/>
          <w:sz w:val="28"/>
          <w:szCs w:val="28"/>
          <w:lang w:eastAsia="zh-CN"/>
        </w:rPr>
        <w:t>东</w:t>
      </w:r>
      <w:r>
        <w:rPr>
          <w:rFonts w:ascii="Times New Roman" w:eastAsia="宋体" w:hAnsi="Times New Roman" w:cs="宋体" w:hint="eastAsia"/>
          <w:b/>
          <w:bCs/>
          <w:color w:val="000000" w:themeColor="text1"/>
          <w:kern w:val="21"/>
          <w:sz w:val="28"/>
          <w:szCs w:val="28"/>
          <w:lang w:eastAsia="zh-CN"/>
        </w:rPr>
        <w:t xml:space="preserve">  </w:t>
      </w:r>
      <w:r>
        <w:rPr>
          <w:rFonts w:ascii="Times New Roman" w:eastAsia="宋体" w:hAnsi="Times New Roman" w:cs="宋体" w:hint="eastAsia"/>
          <w:b/>
          <w:bCs/>
          <w:color w:val="000000" w:themeColor="text1"/>
          <w:kern w:val="21"/>
          <w:sz w:val="28"/>
          <w:szCs w:val="28"/>
          <w:lang w:eastAsia="zh-CN"/>
        </w:rPr>
        <w:t>省</w:t>
      </w:r>
    </w:p>
    <w:p w:rsidR="00641A31" w:rsidRDefault="00153922">
      <w:pPr>
        <w:spacing w:line="360" w:lineRule="auto"/>
        <w:jc w:val="center"/>
        <w:rPr>
          <w:rFonts w:ascii="Times New Roman" w:eastAsia="宋体" w:hAnsi="Times New Roman" w:cs="宋体"/>
          <w:b/>
          <w:bCs/>
          <w:color w:val="000000" w:themeColor="text1"/>
          <w:kern w:val="21"/>
          <w:sz w:val="28"/>
          <w:szCs w:val="28"/>
          <w:lang w:eastAsia="zh-CN"/>
        </w:rPr>
      </w:pPr>
      <w:r>
        <w:rPr>
          <w:rFonts w:ascii="Times New Roman" w:eastAsia="宋体" w:hAnsi="Times New Roman" w:cs="宋体" w:hint="eastAsia"/>
          <w:b/>
          <w:bCs/>
          <w:color w:val="000000" w:themeColor="text1"/>
          <w:kern w:val="21"/>
          <w:sz w:val="28"/>
          <w:szCs w:val="28"/>
          <w:u w:val="single"/>
          <w:lang w:eastAsia="zh-CN"/>
        </w:rPr>
        <w:t>国道</w:t>
      </w:r>
      <w:r>
        <w:rPr>
          <w:rFonts w:ascii="Times New Roman" w:eastAsia="宋体" w:hAnsi="Times New Roman" w:cs="宋体" w:hint="eastAsia"/>
          <w:b/>
          <w:bCs/>
          <w:color w:val="000000" w:themeColor="text1"/>
          <w:kern w:val="21"/>
          <w:sz w:val="28"/>
          <w:szCs w:val="28"/>
          <w:u w:val="single"/>
          <w:lang w:eastAsia="zh-CN"/>
        </w:rPr>
        <w:t>G323</w:t>
      </w:r>
      <w:r>
        <w:rPr>
          <w:rFonts w:ascii="Times New Roman" w:eastAsia="宋体" w:hAnsi="Times New Roman" w:cs="宋体" w:hint="eastAsia"/>
          <w:b/>
          <w:bCs/>
          <w:color w:val="000000" w:themeColor="text1"/>
          <w:kern w:val="21"/>
          <w:sz w:val="28"/>
          <w:szCs w:val="28"/>
          <w:u w:val="single"/>
          <w:lang w:eastAsia="zh-CN"/>
        </w:rPr>
        <w:t>线乳源上围至沙坪段改建工程（第二标段）</w:t>
      </w:r>
      <w:r>
        <w:rPr>
          <w:rFonts w:ascii="Times New Roman" w:eastAsia="宋体" w:hAnsi="Times New Roman" w:cs="宋体" w:hint="eastAsia"/>
          <w:b/>
          <w:bCs/>
          <w:color w:val="000000" w:themeColor="text1"/>
          <w:kern w:val="21"/>
          <w:sz w:val="28"/>
          <w:szCs w:val="28"/>
          <w:lang w:eastAsia="zh-CN"/>
        </w:rPr>
        <w:t>施工监理招标公告</w:t>
      </w:r>
    </w:p>
    <w:p w:rsidR="00641A31" w:rsidRDefault="00153922" w:rsidP="008D3F85">
      <w:pPr>
        <w:spacing w:beforeLines="50" w:line="360" w:lineRule="auto"/>
        <w:outlineLvl w:val="2"/>
        <w:rPr>
          <w:rFonts w:ascii="Times New Roman" w:eastAsia="宋体" w:hAnsi="Times New Roman" w:cs="宋体"/>
          <w:b/>
          <w:bCs/>
          <w:color w:val="000000" w:themeColor="text1"/>
          <w:kern w:val="21"/>
          <w:sz w:val="24"/>
          <w:szCs w:val="24"/>
          <w:lang w:eastAsia="zh-CN"/>
        </w:rPr>
      </w:pPr>
      <w:bookmarkStart w:id="3" w:name="_Toc503517894"/>
      <w:bookmarkStart w:id="4" w:name="_Toc7179"/>
      <w:bookmarkStart w:id="5" w:name="_Toc503235714"/>
      <w:r>
        <w:rPr>
          <w:rFonts w:ascii="Times New Roman" w:eastAsia="宋体" w:hAnsi="Times New Roman" w:cs="宋体" w:hint="eastAsia"/>
          <w:b/>
          <w:bCs/>
          <w:color w:val="000000" w:themeColor="text1"/>
          <w:kern w:val="21"/>
          <w:sz w:val="24"/>
          <w:szCs w:val="24"/>
          <w:lang w:eastAsia="zh-CN"/>
        </w:rPr>
        <w:t>1</w:t>
      </w:r>
      <w:r>
        <w:rPr>
          <w:rFonts w:ascii="Times New Roman" w:eastAsia="宋体" w:hAnsi="Times New Roman" w:cs="宋体" w:hint="eastAsia"/>
          <w:b/>
          <w:bCs/>
          <w:color w:val="000000" w:themeColor="text1"/>
          <w:kern w:val="21"/>
          <w:sz w:val="24"/>
          <w:szCs w:val="24"/>
          <w:lang w:eastAsia="zh-CN"/>
        </w:rPr>
        <w:t>、招标条件</w:t>
      </w:r>
      <w:bookmarkEnd w:id="3"/>
      <w:bookmarkEnd w:id="4"/>
      <w:bookmarkEnd w:id="5"/>
    </w:p>
    <w:p w:rsidR="00641A31" w:rsidRDefault="00153922">
      <w:pPr>
        <w:adjustRightInd w:val="0"/>
        <w:snapToGrid w:val="0"/>
        <w:spacing w:line="300" w:lineRule="auto"/>
        <w:ind w:firstLineChars="200" w:firstLine="480"/>
        <w:jc w:val="both"/>
        <w:rPr>
          <w:rFonts w:ascii="宋体" w:eastAsia="宋体" w:hAnsi="宋体" w:cs="宋体"/>
          <w:color w:val="000000" w:themeColor="text1"/>
          <w:sz w:val="24"/>
          <w:lang w:eastAsia="zh-CN"/>
        </w:rPr>
      </w:pPr>
      <w:bookmarkStart w:id="6" w:name="_Toc503235715"/>
      <w:bookmarkStart w:id="7" w:name="_Toc503517895"/>
      <w:bookmarkStart w:id="8" w:name="_Toc18202"/>
      <w:r>
        <w:rPr>
          <w:rFonts w:ascii="宋体" w:eastAsia="宋体" w:hAnsi="宋体" w:cs="宋体" w:hint="eastAsia"/>
          <w:color w:val="000000" w:themeColor="text1"/>
          <w:sz w:val="24"/>
          <w:lang w:eastAsia="zh-CN"/>
        </w:rPr>
        <w:t>本招标项目</w:t>
      </w:r>
      <w:r>
        <w:rPr>
          <w:rFonts w:ascii="宋体" w:eastAsia="宋体" w:hAnsi="宋体" w:cs="宋体" w:hint="eastAsia"/>
          <w:color w:val="000000" w:themeColor="text1"/>
          <w:sz w:val="24"/>
          <w:u w:val="single"/>
          <w:lang w:eastAsia="zh-CN"/>
        </w:rPr>
        <w:t>国道G323线乳源上围至沙坪段改建工程</w:t>
      </w:r>
      <w:r>
        <w:rPr>
          <w:rFonts w:ascii="宋体" w:eastAsia="宋体" w:hAnsi="宋体" w:cs="宋体" w:hint="eastAsia"/>
          <w:color w:val="000000" w:themeColor="text1"/>
          <w:sz w:val="24"/>
          <w:lang w:eastAsia="zh-CN"/>
        </w:rPr>
        <w:t>已由</w:t>
      </w:r>
      <w:r>
        <w:rPr>
          <w:rFonts w:ascii="宋体" w:eastAsia="宋体" w:hAnsi="宋体" w:cs="宋体" w:hint="eastAsia"/>
          <w:color w:val="000000" w:themeColor="text1"/>
          <w:sz w:val="24"/>
          <w:u w:val="single"/>
          <w:lang w:eastAsia="zh-CN"/>
        </w:rPr>
        <w:t>广东省发展改革委员会</w:t>
      </w:r>
      <w:r>
        <w:rPr>
          <w:rFonts w:ascii="宋体" w:eastAsia="宋体" w:hAnsi="宋体" w:cs="宋体" w:hint="eastAsia"/>
          <w:color w:val="000000" w:themeColor="text1"/>
          <w:sz w:val="24"/>
          <w:lang w:eastAsia="zh-CN"/>
        </w:rPr>
        <w:t>以</w:t>
      </w:r>
      <w:r>
        <w:rPr>
          <w:rFonts w:ascii="宋体" w:eastAsia="宋体" w:hAnsi="宋体" w:cs="宋体" w:hint="eastAsia"/>
          <w:color w:val="000000" w:themeColor="text1"/>
          <w:sz w:val="24"/>
          <w:u w:val="single"/>
          <w:lang w:eastAsia="zh-CN"/>
        </w:rPr>
        <w:t>《广东省发展改革委关于国道G323线乳源上围至沙坪段改建工程可行性硏究报告的批复》</w:t>
      </w:r>
      <w:r>
        <w:rPr>
          <w:rFonts w:ascii="宋体" w:eastAsia="宋体" w:hAnsi="宋体" w:cs="宋体" w:hint="eastAsia"/>
          <w:color w:val="000000" w:themeColor="text1"/>
          <w:sz w:val="24"/>
          <w:lang w:eastAsia="zh-CN"/>
        </w:rPr>
        <w:t>（粤发改交通函〔2014〕4330号）批准建设，施工图设计已由</w:t>
      </w:r>
      <w:r>
        <w:rPr>
          <w:rFonts w:ascii="宋体" w:eastAsia="宋体" w:hAnsi="宋体" w:cs="宋体" w:hint="eastAsia"/>
          <w:color w:val="000000" w:themeColor="text1"/>
          <w:sz w:val="24"/>
          <w:u w:val="single"/>
          <w:lang w:eastAsia="zh-CN"/>
        </w:rPr>
        <w:t>广东省公路管理局</w:t>
      </w:r>
      <w:r>
        <w:rPr>
          <w:rFonts w:ascii="宋体" w:eastAsia="宋体" w:hAnsi="宋体" w:cs="宋体" w:hint="eastAsia"/>
          <w:color w:val="000000" w:themeColor="text1"/>
          <w:sz w:val="24"/>
          <w:lang w:eastAsia="zh-CN"/>
        </w:rPr>
        <w:t>以</w:t>
      </w:r>
      <w:r>
        <w:rPr>
          <w:rFonts w:ascii="宋体" w:eastAsia="宋体" w:hAnsi="宋体" w:cs="宋体" w:hint="eastAsia"/>
          <w:color w:val="000000" w:themeColor="text1"/>
          <w:sz w:val="24"/>
          <w:u w:val="single"/>
          <w:lang w:eastAsia="zh-CN"/>
        </w:rPr>
        <w:t>《广东省公路管理局关于国道G323线乳源上围至沙坪段改建工程两阶段施工图设计的批复》</w:t>
      </w:r>
      <w:r>
        <w:rPr>
          <w:rFonts w:ascii="宋体" w:eastAsia="宋体" w:hAnsi="宋体" w:cs="宋体" w:hint="eastAsia"/>
          <w:color w:val="000000" w:themeColor="text1"/>
          <w:sz w:val="24"/>
          <w:lang w:eastAsia="zh-CN"/>
        </w:rPr>
        <w:t>（粤公基函〔2017〕913号）批准, 项目业主为</w:t>
      </w:r>
      <w:r>
        <w:rPr>
          <w:rFonts w:ascii="宋体" w:eastAsia="宋体" w:hAnsi="宋体" w:cs="宋体" w:hint="eastAsia"/>
          <w:color w:val="000000" w:themeColor="text1"/>
          <w:sz w:val="24"/>
          <w:u w:val="single"/>
          <w:lang w:eastAsia="zh-CN"/>
        </w:rPr>
        <w:t>韶关市路桥建设发展有限公司</w:t>
      </w:r>
      <w:r>
        <w:rPr>
          <w:rFonts w:ascii="宋体" w:eastAsia="宋体" w:hAnsi="宋体" w:cs="宋体" w:hint="eastAsia"/>
          <w:color w:val="000000" w:themeColor="text1"/>
          <w:sz w:val="24"/>
          <w:lang w:eastAsia="zh-CN"/>
        </w:rPr>
        <w:t>，建设资金来自</w:t>
      </w:r>
      <w:r>
        <w:rPr>
          <w:rFonts w:ascii="宋体" w:eastAsia="宋体" w:hAnsi="宋体" w:cs="宋体" w:hint="eastAsia"/>
          <w:color w:val="000000" w:themeColor="text1"/>
          <w:sz w:val="24"/>
          <w:u w:val="single"/>
          <w:lang w:eastAsia="zh-CN"/>
        </w:rPr>
        <w:t>部、省补助和地方自筹</w:t>
      </w:r>
      <w:r>
        <w:rPr>
          <w:rFonts w:ascii="宋体" w:eastAsia="宋体" w:hAnsi="宋体" w:cs="宋体" w:hint="eastAsia"/>
          <w:color w:val="000000" w:themeColor="text1"/>
          <w:sz w:val="24"/>
          <w:lang w:eastAsia="zh-CN"/>
        </w:rPr>
        <w:t>，招标人为</w:t>
      </w:r>
      <w:r>
        <w:rPr>
          <w:rFonts w:ascii="宋体" w:eastAsia="宋体" w:hAnsi="宋体" w:cs="宋体" w:hint="eastAsia"/>
          <w:color w:val="000000" w:themeColor="text1"/>
          <w:sz w:val="24"/>
          <w:u w:val="single"/>
          <w:lang w:eastAsia="zh-CN"/>
        </w:rPr>
        <w:t>韶关市路桥建设发展有限公司</w:t>
      </w:r>
      <w:r>
        <w:rPr>
          <w:rFonts w:ascii="宋体" w:eastAsia="宋体" w:hAnsi="宋体" w:cs="宋体" w:hint="eastAsia"/>
          <w:color w:val="000000" w:themeColor="text1"/>
          <w:sz w:val="24"/>
          <w:lang w:eastAsia="zh-CN"/>
        </w:rPr>
        <w:t>，项目已具备招标条件，</w:t>
      </w:r>
      <w:r>
        <w:rPr>
          <w:rFonts w:ascii="宋体" w:hAnsi="宋体" w:hint="eastAsia"/>
          <w:color w:val="000000" w:themeColor="text1"/>
          <w:sz w:val="24"/>
          <w:lang w:eastAsia="zh-CN"/>
        </w:rPr>
        <w:t>本项目施工监理招标分为第一标段和第二标段，本次招标为第二标段。</w:t>
      </w:r>
      <w:r>
        <w:rPr>
          <w:rFonts w:ascii="宋体" w:eastAsia="宋体" w:hAnsi="宋体" w:cs="宋体" w:hint="eastAsia"/>
          <w:color w:val="000000" w:themeColor="text1"/>
          <w:sz w:val="24"/>
          <w:lang w:eastAsia="zh-CN"/>
        </w:rPr>
        <w:t>现对该项目的施工监理进行公开招标。</w:t>
      </w:r>
    </w:p>
    <w:p w:rsidR="00641A31" w:rsidRDefault="00153922" w:rsidP="008D3F85">
      <w:pPr>
        <w:spacing w:beforeLines="100" w:line="360" w:lineRule="auto"/>
        <w:outlineLvl w:val="2"/>
        <w:rPr>
          <w:rFonts w:ascii="Times New Roman" w:eastAsia="宋体" w:hAnsi="Times New Roman" w:cs="宋体"/>
          <w:b/>
          <w:bCs/>
          <w:color w:val="000000" w:themeColor="text1"/>
          <w:kern w:val="21"/>
          <w:sz w:val="24"/>
          <w:szCs w:val="24"/>
          <w:lang w:eastAsia="zh-CN"/>
        </w:rPr>
      </w:pPr>
      <w:r>
        <w:rPr>
          <w:rFonts w:ascii="Times New Roman" w:eastAsia="宋体" w:hAnsi="Times New Roman" w:cs="宋体" w:hint="eastAsia"/>
          <w:b/>
          <w:bCs/>
          <w:color w:val="000000" w:themeColor="text1"/>
          <w:kern w:val="21"/>
          <w:sz w:val="24"/>
          <w:szCs w:val="24"/>
          <w:lang w:eastAsia="zh-CN"/>
        </w:rPr>
        <w:t>2</w:t>
      </w:r>
      <w:r>
        <w:rPr>
          <w:rFonts w:ascii="Times New Roman" w:eastAsia="宋体" w:hAnsi="Times New Roman" w:cs="宋体" w:hint="eastAsia"/>
          <w:b/>
          <w:bCs/>
          <w:color w:val="000000" w:themeColor="text1"/>
          <w:kern w:val="21"/>
          <w:sz w:val="24"/>
          <w:szCs w:val="24"/>
          <w:lang w:eastAsia="zh-CN"/>
        </w:rPr>
        <w:t>、项目概况与招标范围</w:t>
      </w:r>
      <w:bookmarkEnd w:id="6"/>
      <w:bookmarkEnd w:id="7"/>
      <w:bookmarkEnd w:id="8"/>
    </w:p>
    <w:p w:rsidR="00641A31" w:rsidRDefault="00153922">
      <w:pPr>
        <w:adjustRightInd w:val="0"/>
        <w:snapToGrid w:val="0"/>
        <w:spacing w:line="300" w:lineRule="auto"/>
        <w:ind w:firstLineChars="200" w:firstLine="480"/>
        <w:jc w:val="both"/>
        <w:rPr>
          <w:rFonts w:ascii="宋体" w:hAnsi="宋体"/>
          <w:color w:val="000000" w:themeColor="text1"/>
          <w:sz w:val="24"/>
          <w:lang w:eastAsia="zh-CN"/>
        </w:rPr>
      </w:pPr>
      <w:r>
        <w:rPr>
          <w:rFonts w:ascii="宋体" w:hAnsi="宋体" w:hint="eastAsia"/>
          <w:color w:val="000000" w:themeColor="text1"/>
          <w:sz w:val="24"/>
          <w:lang w:eastAsia="zh-CN"/>
        </w:rPr>
        <w:t xml:space="preserve">2.1 </w:t>
      </w:r>
      <w:r>
        <w:rPr>
          <w:rFonts w:ascii="宋体" w:hAnsi="宋体" w:hint="eastAsia"/>
          <w:color w:val="000000" w:themeColor="text1"/>
          <w:sz w:val="24"/>
          <w:lang w:eastAsia="zh-CN"/>
        </w:rPr>
        <w:t>项目概况</w:t>
      </w:r>
    </w:p>
    <w:p w:rsidR="00641A31" w:rsidRDefault="00153922">
      <w:pPr>
        <w:adjustRightInd w:val="0"/>
        <w:snapToGrid w:val="0"/>
        <w:spacing w:line="300" w:lineRule="auto"/>
        <w:ind w:firstLineChars="200" w:firstLine="480"/>
        <w:jc w:val="both"/>
        <w:rPr>
          <w:rFonts w:ascii="宋体" w:hAnsi="宋体"/>
          <w:color w:val="000000" w:themeColor="text1"/>
          <w:sz w:val="24"/>
          <w:lang w:eastAsia="zh-CN"/>
        </w:rPr>
      </w:pPr>
      <w:r>
        <w:rPr>
          <w:rFonts w:ascii="宋体" w:hAnsi="宋体" w:hint="eastAsia"/>
          <w:color w:val="000000" w:themeColor="text1"/>
          <w:sz w:val="24"/>
          <w:lang w:eastAsia="zh-CN"/>
        </w:rPr>
        <w:t xml:space="preserve">2.1.1 </w:t>
      </w:r>
      <w:r>
        <w:rPr>
          <w:rFonts w:ascii="宋体" w:hAnsi="宋体" w:hint="eastAsia"/>
          <w:color w:val="000000" w:themeColor="text1"/>
          <w:sz w:val="24"/>
          <w:lang w:eastAsia="zh-CN"/>
        </w:rPr>
        <w:t>建设地点：韶关市乳源县境内。</w:t>
      </w:r>
      <w:r>
        <w:rPr>
          <w:rFonts w:ascii="宋体" w:hAnsi="宋体" w:hint="eastAsia"/>
          <w:color w:val="000000" w:themeColor="text1"/>
          <w:sz w:val="24"/>
          <w:lang w:eastAsia="zh-CN"/>
        </w:rPr>
        <w:t xml:space="preserve">  </w:t>
      </w:r>
    </w:p>
    <w:p w:rsidR="00641A31" w:rsidRDefault="00153922">
      <w:pPr>
        <w:adjustRightInd w:val="0"/>
        <w:snapToGrid w:val="0"/>
        <w:spacing w:line="300" w:lineRule="auto"/>
        <w:ind w:firstLineChars="200" w:firstLine="480"/>
        <w:jc w:val="both"/>
        <w:rPr>
          <w:rFonts w:ascii="宋体" w:hAnsi="宋体"/>
          <w:color w:val="000000" w:themeColor="text1"/>
          <w:sz w:val="24"/>
          <w:lang w:eastAsia="zh-CN"/>
        </w:rPr>
      </w:pPr>
      <w:r>
        <w:rPr>
          <w:rFonts w:ascii="宋体" w:hAnsi="宋体" w:hint="eastAsia"/>
          <w:color w:val="000000" w:themeColor="text1"/>
          <w:sz w:val="24"/>
          <w:lang w:eastAsia="zh-CN"/>
        </w:rPr>
        <w:t xml:space="preserve">2.1.2  </w:t>
      </w:r>
      <w:r>
        <w:rPr>
          <w:rFonts w:ascii="宋体" w:hAnsi="宋体" w:hint="eastAsia"/>
          <w:color w:val="000000" w:themeColor="text1"/>
          <w:sz w:val="24"/>
          <w:lang w:eastAsia="zh-CN"/>
        </w:rPr>
        <w:t>建设规模：本招标项目第二标段起于乳源县上围村，起点桩号为</w:t>
      </w:r>
      <w:r>
        <w:rPr>
          <w:rFonts w:ascii="宋体" w:hAnsi="宋体" w:hint="eastAsia"/>
          <w:color w:val="000000" w:themeColor="text1"/>
          <w:sz w:val="24"/>
          <w:lang w:eastAsia="zh-CN"/>
        </w:rPr>
        <w:t>K445+700</w:t>
      </w:r>
      <w:r>
        <w:rPr>
          <w:rFonts w:ascii="宋体" w:hAnsi="宋体" w:hint="eastAsia"/>
          <w:color w:val="000000" w:themeColor="text1"/>
          <w:sz w:val="24"/>
          <w:lang w:eastAsia="zh-CN"/>
        </w:rPr>
        <w:t>，经大圳村、新村、苦竹村、月街村、跨越月坪河，终于乳源沙坪即乳源县与清远阳山县交界处，终点桩号</w:t>
      </w:r>
      <w:r>
        <w:rPr>
          <w:rFonts w:ascii="宋体" w:hAnsi="宋体" w:hint="eastAsia"/>
          <w:color w:val="000000" w:themeColor="text1"/>
          <w:sz w:val="24"/>
          <w:lang w:eastAsia="zh-CN"/>
        </w:rPr>
        <w:t>K465+275</w:t>
      </w:r>
      <w:r>
        <w:rPr>
          <w:rFonts w:ascii="宋体" w:hAnsi="宋体" w:hint="eastAsia"/>
          <w:color w:val="000000" w:themeColor="text1"/>
          <w:sz w:val="24"/>
          <w:lang w:eastAsia="zh-CN"/>
        </w:rPr>
        <w:t>，对接目前规划修建的国道</w:t>
      </w:r>
      <w:r>
        <w:rPr>
          <w:rFonts w:ascii="宋体" w:hAnsi="宋体" w:hint="eastAsia"/>
          <w:color w:val="000000" w:themeColor="text1"/>
          <w:sz w:val="24"/>
          <w:lang w:eastAsia="zh-CN"/>
        </w:rPr>
        <w:t xml:space="preserve"> G323</w:t>
      </w:r>
      <w:r>
        <w:rPr>
          <w:rFonts w:ascii="宋体" w:hAnsi="宋体" w:hint="eastAsia"/>
          <w:color w:val="000000" w:themeColor="text1"/>
          <w:sz w:val="24"/>
          <w:lang w:eastAsia="zh-CN"/>
        </w:rPr>
        <w:t>线阳山乳源交界至岭背段改造工程，全长</w:t>
      </w:r>
      <w:r>
        <w:rPr>
          <w:rFonts w:ascii="宋体" w:hAnsi="宋体" w:hint="eastAsia"/>
          <w:color w:val="000000" w:themeColor="text1"/>
          <w:sz w:val="24"/>
          <w:lang w:eastAsia="zh-CN"/>
        </w:rPr>
        <w:t>19.441</w:t>
      </w:r>
      <w:r>
        <w:rPr>
          <w:rFonts w:ascii="宋体" w:hAnsi="宋体" w:hint="eastAsia"/>
          <w:color w:val="000000" w:themeColor="text1"/>
          <w:sz w:val="24"/>
          <w:lang w:eastAsia="zh-CN"/>
        </w:rPr>
        <w:t>公里，含一座中桥、一座大桥、一座隧道。采用二级公路技术标准，设计速度为</w:t>
      </w:r>
      <w:r>
        <w:rPr>
          <w:rFonts w:ascii="宋体" w:hAnsi="宋体" w:hint="eastAsia"/>
          <w:color w:val="000000" w:themeColor="text1"/>
          <w:sz w:val="24"/>
          <w:lang w:eastAsia="zh-CN"/>
        </w:rPr>
        <w:t>40</w:t>
      </w:r>
      <w:r>
        <w:rPr>
          <w:rFonts w:ascii="宋体" w:hAnsi="宋体" w:hint="eastAsia"/>
          <w:color w:val="000000" w:themeColor="text1"/>
          <w:sz w:val="24"/>
          <w:lang w:eastAsia="zh-CN"/>
        </w:rPr>
        <w:t>公里</w:t>
      </w:r>
      <w:r>
        <w:rPr>
          <w:rFonts w:ascii="宋体" w:hAnsi="宋体" w:hint="eastAsia"/>
          <w:color w:val="000000" w:themeColor="text1"/>
          <w:sz w:val="24"/>
          <w:lang w:eastAsia="zh-CN"/>
        </w:rPr>
        <w:t>/</w:t>
      </w:r>
      <w:r>
        <w:rPr>
          <w:rFonts w:ascii="宋体" w:hAnsi="宋体" w:hint="eastAsia"/>
          <w:color w:val="000000" w:themeColor="text1"/>
          <w:sz w:val="24"/>
          <w:lang w:eastAsia="zh-CN"/>
        </w:rPr>
        <w:t>小时，路基宽为</w:t>
      </w:r>
      <w:r>
        <w:rPr>
          <w:rFonts w:ascii="宋体" w:hAnsi="宋体" w:hint="eastAsia"/>
          <w:color w:val="000000" w:themeColor="text1"/>
          <w:sz w:val="24"/>
          <w:lang w:eastAsia="zh-CN"/>
        </w:rPr>
        <w:t>10</w:t>
      </w:r>
      <w:r>
        <w:rPr>
          <w:rFonts w:ascii="宋体" w:hAnsi="宋体" w:hint="eastAsia"/>
          <w:color w:val="000000" w:themeColor="text1"/>
          <w:sz w:val="24"/>
          <w:lang w:eastAsia="zh-CN"/>
        </w:rPr>
        <w:t>米，水泥混凝土路面。工程预算额约</w:t>
      </w:r>
      <w:r>
        <w:rPr>
          <w:rFonts w:ascii="宋体" w:hAnsi="宋体" w:hint="eastAsia"/>
          <w:color w:val="000000" w:themeColor="text1"/>
          <w:sz w:val="24"/>
          <w:lang w:eastAsia="zh-CN"/>
        </w:rPr>
        <w:t>2.924</w:t>
      </w:r>
      <w:r>
        <w:rPr>
          <w:rFonts w:ascii="宋体" w:hAnsi="宋体" w:hint="eastAsia"/>
          <w:color w:val="000000" w:themeColor="text1"/>
          <w:sz w:val="24"/>
          <w:lang w:eastAsia="zh-CN"/>
        </w:rPr>
        <w:t>亿元，建安总投资约</w:t>
      </w:r>
      <w:r>
        <w:rPr>
          <w:rFonts w:ascii="宋体" w:hAnsi="宋体" w:hint="eastAsia"/>
          <w:color w:val="000000" w:themeColor="text1"/>
          <w:sz w:val="24"/>
          <w:lang w:eastAsia="zh-CN"/>
        </w:rPr>
        <w:t>2.324</w:t>
      </w:r>
      <w:r>
        <w:rPr>
          <w:rFonts w:ascii="宋体" w:hAnsi="宋体" w:hint="eastAsia"/>
          <w:color w:val="000000" w:themeColor="text1"/>
          <w:sz w:val="24"/>
          <w:lang w:eastAsia="zh-CN"/>
        </w:rPr>
        <w:t>亿元。</w:t>
      </w:r>
    </w:p>
    <w:p w:rsidR="00641A31" w:rsidRDefault="00153922">
      <w:pPr>
        <w:adjustRightInd w:val="0"/>
        <w:snapToGrid w:val="0"/>
        <w:spacing w:line="300" w:lineRule="auto"/>
        <w:ind w:firstLineChars="200" w:firstLine="480"/>
        <w:jc w:val="both"/>
        <w:rPr>
          <w:rFonts w:ascii="宋体" w:hAnsi="宋体"/>
          <w:color w:val="000000" w:themeColor="text1"/>
          <w:sz w:val="24"/>
          <w:lang w:eastAsia="zh-CN"/>
        </w:rPr>
      </w:pPr>
      <w:r>
        <w:rPr>
          <w:rFonts w:ascii="宋体" w:hAnsi="宋体" w:hint="eastAsia"/>
          <w:color w:val="000000" w:themeColor="text1"/>
          <w:sz w:val="24"/>
          <w:lang w:eastAsia="zh-CN"/>
        </w:rPr>
        <w:t xml:space="preserve"> 2.2 </w:t>
      </w:r>
      <w:r>
        <w:rPr>
          <w:rFonts w:ascii="宋体" w:hAnsi="宋体" w:hint="eastAsia"/>
          <w:color w:val="000000" w:themeColor="text1"/>
          <w:sz w:val="24"/>
          <w:lang w:eastAsia="zh-CN"/>
        </w:rPr>
        <w:t>监理标段划分、招标范围及监理服务期</w:t>
      </w:r>
    </w:p>
    <w:p w:rsidR="00641A31" w:rsidRDefault="00153922">
      <w:pPr>
        <w:adjustRightInd w:val="0"/>
        <w:snapToGrid w:val="0"/>
        <w:spacing w:line="300" w:lineRule="auto"/>
        <w:ind w:firstLineChars="200" w:firstLine="480"/>
        <w:jc w:val="both"/>
        <w:rPr>
          <w:rFonts w:ascii="宋体" w:hAnsi="宋体"/>
          <w:color w:val="000000" w:themeColor="text1"/>
          <w:sz w:val="24"/>
          <w:lang w:eastAsia="zh-CN"/>
        </w:rPr>
      </w:pPr>
      <w:r>
        <w:rPr>
          <w:rFonts w:ascii="宋体" w:hAnsi="宋体" w:hint="eastAsia"/>
          <w:color w:val="000000" w:themeColor="text1"/>
          <w:sz w:val="24"/>
          <w:lang w:eastAsia="zh-CN"/>
        </w:rPr>
        <w:t>本项目施工监理划分为第一标段和第二标段。第二标段具体如下：</w:t>
      </w:r>
    </w:p>
    <w:tbl>
      <w:tblPr>
        <w:tblW w:w="957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898"/>
        <w:gridCol w:w="900"/>
        <w:gridCol w:w="900"/>
        <w:gridCol w:w="3354"/>
        <w:gridCol w:w="1896"/>
        <w:gridCol w:w="1622"/>
      </w:tblGrid>
      <w:tr w:rsidR="00641A31">
        <w:trPr>
          <w:trHeight w:val="850"/>
          <w:tblHeader/>
        </w:trPr>
        <w:tc>
          <w:tcPr>
            <w:tcW w:w="898" w:type="dxa"/>
            <w:tcBorders>
              <w:tl2br w:val="nil"/>
              <w:tr2bl w:val="nil"/>
            </w:tcBorders>
            <w:vAlign w:val="center"/>
          </w:tcPr>
          <w:p w:rsidR="00641A31" w:rsidRDefault="00153922">
            <w:pPr>
              <w:adjustRightInd w:val="0"/>
              <w:snapToGrid w:val="0"/>
              <w:spacing w:line="276" w:lineRule="auto"/>
              <w:jc w:val="center"/>
              <w:rPr>
                <w:rFonts w:ascii="Times New Roman" w:eastAsia="宋体" w:hAnsi="Times New Roman" w:cs="宋体"/>
                <w:b/>
                <w:bCs/>
                <w:color w:val="000000" w:themeColor="text1"/>
                <w:kern w:val="21"/>
                <w:sz w:val="21"/>
                <w:szCs w:val="21"/>
              </w:rPr>
            </w:pPr>
            <w:r>
              <w:rPr>
                <w:rFonts w:ascii="Times New Roman" w:eastAsia="宋体" w:hAnsi="Times New Roman" w:cs="宋体" w:hint="eastAsia"/>
                <w:b/>
                <w:bCs/>
                <w:color w:val="000000" w:themeColor="text1"/>
                <w:kern w:val="21"/>
                <w:sz w:val="21"/>
                <w:szCs w:val="21"/>
              </w:rPr>
              <w:t>标段号</w:t>
            </w:r>
          </w:p>
        </w:tc>
        <w:tc>
          <w:tcPr>
            <w:tcW w:w="900" w:type="dxa"/>
            <w:tcBorders>
              <w:tl2br w:val="nil"/>
              <w:tr2bl w:val="nil"/>
            </w:tcBorders>
            <w:vAlign w:val="center"/>
          </w:tcPr>
          <w:p w:rsidR="00641A31" w:rsidRDefault="00153922">
            <w:pPr>
              <w:adjustRightInd w:val="0"/>
              <w:snapToGrid w:val="0"/>
              <w:spacing w:line="276" w:lineRule="auto"/>
              <w:jc w:val="center"/>
              <w:rPr>
                <w:rFonts w:ascii="Times New Roman" w:eastAsia="宋体" w:hAnsi="Times New Roman" w:cs="宋体"/>
                <w:b/>
                <w:bCs/>
                <w:color w:val="000000" w:themeColor="text1"/>
                <w:kern w:val="21"/>
                <w:sz w:val="21"/>
                <w:szCs w:val="21"/>
              </w:rPr>
            </w:pPr>
            <w:r>
              <w:rPr>
                <w:rFonts w:ascii="Times New Roman" w:eastAsia="宋体" w:hAnsi="Times New Roman" w:cs="宋体" w:hint="eastAsia"/>
                <w:b/>
                <w:bCs/>
                <w:color w:val="000000" w:themeColor="text1"/>
                <w:kern w:val="21"/>
                <w:sz w:val="21"/>
                <w:szCs w:val="21"/>
              </w:rPr>
              <w:t>合同起讫桩号</w:t>
            </w:r>
          </w:p>
        </w:tc>
        <w:tc>
          <w:tcPr>
            <w:tcW w:w="900" w:type="dxa"/>
            <w:tcBorders>
              <w:tl2br w:val="nil"/>
              <w:tr2bl w:val="nil"/>
            </w:tcBorders>
            <w:vAlign w:val="center"/>
          </w:tcPr>
          <w:p w:rsidR="00641A31" w:rsidRDefault="00153922">
            <w:pPr>
              <w:adjustRightInd w:val="0"/>
              <w:snapToGrid w:val="0"/>
              <w:spacing w:line="276" w:lineRule="auto"/>
              <w:jc w:val="center"/>
              <w:rPr>
                <w:rFonts w:ascii="Times New Roman" w:eastAsia="宋体" w:hAnsi="Times New Roman" w:cs="宋体"/>
                <w:b/>
                <w:bCs/>
                <w:color w:val="000000" w:themeColor="text1"/>
                <w:kern w:val="21"/>
                <w:sz w:val="21"/>
                <w:szCs w:val="21"/>
              </w:rPr>
            </w:pPr>
            <w:r>
              <w:rPr>
                <w:rFonts w:ascii="Times New Roman" w:eastAsia="宋体" w:hAnsi="Times New Roman" w:cs="宋体" w:hint="eastAsia"/>
                <w:b/>
                <w:bCs/>
                <w:color w:val="000000" w:themeColor="text1"/>
                <w:kern w:val="21"/>
                <w:sz w:val="21"/>
                <w:szCs w:val="21"/>
              </w:rPr>
              <w:t>里程</w:t>
            </w:r>
          </w:p>
          <w:p w:rsidR="00641A31" w:rsidRDefault="00153922">
            <w:pPr>
              <w:adjustRightInd w:val="0"/>
              <w:snapToGrid w:val="0"/>
              <w:spacing w:line="276" w:lineRule="auto"/>
              <w:jc w:val="center"/>
              <w:rPr>
                <w:rFonts w:ascii="Times New Roman" w:eastAsia="宋体" w:hAnsi="Times New Roman" w:cs="宋体"/>
                <w:b/>
                <w:bCs/>
                <w:color w:val="000000" w:themeColor="text1"/>
                <w:kern w:val="21"/>
                <w:sz w:val="21"/>
                <w:szCs w:val="21"/>
              </w:rPr>
            </w:pPr>
            <w:r>
              <w:rPr>
                <w:rFonts w:ascii="Times New Roman" w:eastAsia="宋体" w:hAnsi="Times New Roman" w:cs="宋体" w:hint="eastAsia"/>
                <w:b/>
                <w:bCs/>
                <w:color w:val="000000" w:themeColor="text1"/>
                <w:kern w:val="21"/>
                <w:sz w:val="21"/>
                <w:szCs w:val="21"/>
              </w:rPr>
              <w:t>长度</w:t>
            </w:r>
          </w:p>
        </w:tc>
        <w:tc>
          <w:tcPr>
            <w:tcW w:w="3354" w:type="dxa"/>
            <w:tcBorders>
              <w:tl2br w:val="nil"/>
              <w:tr2bl w:val="nil"/>
            </w:tcBorders>
            <w:vAlign w:val="center"/>
          </w:tcPr>
          <w:p w:rsidR="00641A31" w:rsidRDefault="00153922">
            <w:pPr>
              <w:adjustRightInd w:val="0"/>
              <w:snapToGrid w:val="0"/>
              <w:spacing w:line="276" w:lineRule="auto"/>
              <w:jc w:val="center"/>
              <w:rPr>
                <w:rFonts w:ascii="Times New Roman" w:eastAsia="宋体" w:hAnsi="Times New Roman" w:cs="宋体"/>
                <w:b/>
                <w:bCs/>
                <w:color w:val="000000" w:themeColor="text1"/>
                <w:kern w:val="21"/>
                <w:sz w:val="21"/>
                <w:szCs w:val="21"/>
              </w:rPr>
            </w:pPr>
            <w:r>
              <w:rPr>
                <w:rFonts w:ascii="Times New Roman" w:eastAsia="宋体" w:hAnsi="Times New Roman" w:cs="宋体" w:hint="eastAsia"/>
                <w:b/>
                <w:bCs/>
                <w:color w:val="000000" w:themeColor="text1"/>
                <w:kern w:val="21"/>
                <w:sz w:val="21"/>
                <w:szCs w:val="21"/>
              </w:rPr>
              <w:t>招标范围</w:t>
            </w:r>
          </w:p>
        </w:tc>
        <w:tc>
          <w:tcPr>
            <w:tcW w:w="1896" w:type="dxa"/>
            <w:tcBorders>
              <w:tl2br w:val="nil"/>
              <w:tr2bl w:val="nil"/>
            </w:tcBorders>
            <w:vAlign w:val="center"/>
          </w:tcPr>
          <w:p w:rsidR="00641A31" w:rsidRDefault="00153922">
            <w:pPr>
              <w:adjustRightInd w:val="0"/>
              <w:snapToGrid w:val="0"/>
              <w:spacing w:line="276" w:lineRule="auto"/>
              <w:jc w:val="center"/>
              <w:rPr>
                <w:rFonts w:ascii="Times New Roman" w:eastAsia="宋体" w:hAnsi="Times New Roman" w:cs="宋体"/>
                <w:b/>
                <w:bCs/>
                <w:color w:val="000000" w:themeColor="text1"/>
                <w:kern w:val="21"/>
                <w:sz w:val="21"/>
                <w:szCs w:val="21"/>
              </w:rPr>
            </w:pPr>
            <w:r>
              <w:rPr>
                <w:rFonts w:ascii="Times New Roman" w:eastAsia="宋体" w:hAnsi="Times New Roman" w:cs="宋体" w:hint="eastAsia"/>
                <w:b/>
                <w:bCs/>
                <w:color w:val="000000" w:themeColor="text1"/>
                <w:kern w:val="21"/>
                <w:sz w:val="21"/>
                <w:szCs w:val="21"/>
              </w:rPr>
              <w:t>监理服务期</w:t>
            </w:r>
          </w:p>
        </w:tc>
        <w:tc>
          <w:tcPr>
            <w:tcW w:w="1622" w:type="dxa"/>
            <w:tcBorders>
              <w:tl2br w:val="nil"/>
              <w:tr2bl w:val="nil"/>
            </w:tcBorders>
            <w:vAlign w:val="center"/>
          </w:tcPr>
          <w:p w:rsidR="00641A31" w:rsidRDefault="00153922">
            <w:pPr>
              <w:adjustRightInd w:val="0"/>
              <w:snapToGrid w:val="0"/>
              <w:spacing w:line="276" w:lineRule="auto"/>
              <w:jc w:val="center"/>
              <w:rPr>
                <w:rFonts w:ascii="Times New Roman" w:eastAsia="宋体" w:hAnsi="Times New Roman" w:cs="宋体"/>
                <w:b/>
                <w:bCs/>
                <w:color w:val="000000" w:themeColor="text1"/>
                <w:kern w:val="21"/>
                <w:sz w:val="21"/>
                <w:szCs w:val="21"/>
              </w:rPr>
            </w:pPr>
            <w:r>
              <w:rPr>
                <w:rFonts w:ascii="Times New Roman" w:eastAsia="宋体" w:hAnsi="Times New Roman" w:cs="宋体" w:hint="eastAsia"/>
                <w:b/>
                <w:bCs/>
                <w:color w:val="000000" w:themeColor="text1"/>
                <w:kern w:val="21"/>
                <w:sz w:val="21"/>
                <w:szCs w:val="21"/>
              </w:rPr>
              <w:t>资质等级</w:t>
            </w:r>
          </w:p>
        </w:tc>
      </w:tr>
      <w:tr w:rsidR="00641A31">
        <w:trPr>
          <w:trHeight w:val="90"/>
        </w:trPr>
        <w:tc>
          <w:tcPr>
            <w:tcW w:w="899" w:type="dxa"/>
            <w:tcBorders>
              <w:tl2br w:val="nil"/>
              <w:tr2bl w:val="nil"/>
            </w:tcBorders>
            <w:vAlign w:val="center"/>
          </w:tcPr>
          <w:p w:rsidR="00641A31" w:rsidRDefault="00153922">
            <w:pPr>
              <w:spacing w:line="276" w:lineRule="auto"/>
              <w:jc w:val="center"/>
              <w:rPr>
                <w:rFonts w:ascii="Times New Roman" w:eastAsia="宋体" w:hAnsi="Times New Roman" w:cs="宋体"/>
                <w:b/>
                <w:color w:val="000000" w:themeColor="text1"/>
                <w:kern w:val="21"/>
                <w:sz w:val="21"/>
                <w:szCs w:val="21"/>
              </w:rPr>
            </w:pPr>
            <w:r>
              <w:rPr>
                <w:rFonts w:ascii="宋体" w:hAnsi="宋体" w:hint="eastAsia"/>
                <w:color w:val="000000" w:themeColor="text1"/>
                <w:sz w:val="24"/>
                <w:lang w:eastAsia="zh-CN"/>
              </w:rPr>
              <w:t>第二标段</w:t>
            </w:r>
          </w:p>
        </w:tc>
        <w:tc>
          <w:tcPr>
            <w:tcW w:w="900" w:type="dxa"/>
            <w:tcBorders>
              <w:tl2br w:val="nil"/>
              <w:tr2bl w:val="nil"/>
            </w:tcBorders>
            <w:vAlign w:val="center"/>
          </w:tcPr>
          <w:p w:rsidR="00641A31" w:rsidRDefault="00153922">
            <w:pPr>
              <w:spacing w:line="276" w:lineRule="auto"/>
              <w:jc w:val="center"/>
              <w:rPr>
                <w:rFonts w:ascii="Times New Roman" w:eastAsia="宋体" w:hAnsi="Times New Roman" w:cs="宋体"/>
                <w:b/>
                <w:color w:val="000000" w:themeColor="text1"/>
                <w:kern w:val="21"/>
                <w:sz w:val="21"/>
                <w:szCs w:val="21"/>
              </w:rPr>
            </w:pPr>
            <w:r>
              <w:rPr>
                <w:rFonts w:ascii="宋体" w:hAnsi="宋体" w:hint="eastAsia"/>
                <w:color w:val="000000" w:themeColor="text1"/>
                <w:sz w:val="24"/>
                <w:lang w:eastAsia="zh-CN"/>
              </w:rPr>
              <w:t>K445+700~K465+275</w:t>
            </w:r>
          </w:p>
        </w:tc>
        <w:tc>
          <w:tcPr>
            <w:tcW w:w="899" w:type="dxa"/>
            <w:tcBorders>
              <w:tl2br w:val="nil"/>
              <w:tr2bl w:val="nil"/>
            </w:tcBorders>
            <w:vAlign w:val="center"/>
          </w:tcPr>
          <w:p w:rsidR="00641A31" w:rsidRDefault="00153922">
            <w:pPr>
              <w:spacing w:line="276" w:lineRule="auto"/>
              <w:jc w:val="center"/>
              <w:rPr>
                <w:rFonts w:ascii="Times New Roman" w:eastAsia="宋体" w:hAnsi="Times New Roman" w:cs="宋体"/>
                <w:b/>
                <w:color w:val="000000" w:themeColor="text1"/>
                <w:kern w:val="21"/>
                <w:sz w:val="21"/>
                <w:szCs w:val="21"/>
              </w:rPr>
            </w:pPr>
            <w:r>
              <w:rPr>
                <w:rFonts w:ascii="宋体" w:hAnsi="宋体" w:hint="eastAsia"/>
                <w:color w:val="000000" w:themeColor="text1"/>
                <w:sz w:val="24"/>
                <w:lang w:eastAsia="zh-CN"/>
              </w:rPr>
              <w:t>19.441</w:t>
            </w:r>
            <w:r>
              <w:rPr>
                <w:rFonts w:ascii="宋体" w:hAnsi="宋体" w:hint="eastAsia"/>
                <w:color w:val="000000" w:themeColor="text1"/>
                <w:sz w:val="24"/>
                <w:lang w:eastAsia="zh-CN"/>
              </w:rPr>
              <w:t>公里</w:t>
            </w:r>
          </w:p>
        </w:tc>
        <w:tc>
          <w:tcPr>
            <w:tcW w:w="3354" w:type="dxa"/>
            <w:tcBorders>
              <w:tl2br w:val="nil"/>
              <w:tr2bl w:val="nil"/>
            </w:tcBorders>
            <w:vAlign w:val="center"/>
          </w:tcPr>
          <w:p w:rsidR="00641A31" w:rsidRDefault="00153922">
            <w:pPr>
              <w:spacing w:line="276" w:lineRule="auto"/>
              <w:jc w:val="both"/>
              <w:rPr>
                <w:rFonts w:ascii="Times New Roman" w:eastAsia="宋体" w:hAnsi="Times New Roman" w:cs="宋体"/>
                <w:bCs/>
                <w:color w:val="000000" w:themeColor="text1"/>
                <w:kern w:val="21"/>
                <w:sz w:val="21"/>
                <w:szCs w:val="21"/>
                <w:lang w:eastAsia="zh-CN"/>
              </w:rPr>
            </w:pPr>
            <w:r>
              <w:rPr>
                <w:rFonts w:ascii="Times New Roman" w:eastAsia="宋体" w:hAnsi="Times New Roman" w:cs="宋体" w:hint="eastAsia"/>
                <w:bCs/>
                <w:color w:val="000000" w:themeColor="text1"/>
                <w:kern w:val="21"/>
                <w:sz w:val="21"/>
                <w:szCs w:val="21"/>
                <w:lang w:eastAsia="zh-CN"/>
              </w:rPr>
              <w:t>（</w:t>
            </w:r>
            <w:r>
              <w:rPr>
                <w:rFonts w:ascii="Times New Roman" w:eastAsia="宋体" w:hAnsi="Times New Roman" w:cs="宋体" w:hint="eastAsia"/>
                <w:bCs/>
                <w:color w:val="000000" w:themeColor="text1"/>
                <w:kern w:val="21"/>
                <w:sz w:val="21"/>
                <w:szCs w:val="21"/>
                <w:lang w:eastAsia="zh-CN"/>
              </w:rPr>
              <w:t>1</w:t>
            </w:r>
            <w:r>
              <w:rPr>
                <w:rFonts w:ascii="Times New Roman" w:eastAsia="宋体" w:hAnsi="Times New Roman" w:cs="宋体" w:hint="eastAsia"/>
                <w:bCs/>
                <w:color w:val="000000" w:themeColor="text1"/>
                <w:kern w:val="21"/>
                <w:sz w:val="21"/>
                <w:szCs w:val="21"/>
                <w:lang w:eastAsia="zh-CN"/>
              </w:rPr>
              <w:t>）里程范围内路基、路面、桥涵、隧道（含机电工程）、绿化、交通安全设施、房建及沿线设施等的施工准备阶段、施工阶段、缺陷责任期阶段的施工监理、施工安全的监理，项目的环境保护、水土保持的监理，参建各方竣工档案编制工作的监理，以及配合业主交、竣</w:t>
            </w:r>
            <w:r>
              <w:rPr>
                <w:rFonts w:ascii="Times New Roman" w:eastAsia="宋体" w:hAnsi="Times New Roman" w:cs="宋体" w:hint="eastAsia"/>
                <w:bCs/>
                <w:color w:val="000000" w:themeColor="text1"/>
                <w:kern w:val="21"/>
                <w:sz w:val="21"/>
                <w:szCs w:val="21"/>
                <w:lang w:eastAsia="zh-CN"/>
              </w:rPr>
              <w:lastRenderedPageBreak/>
              <w:t>工验收和配合业主竣工验收前的结算与决算的有关工作。</w:t>
            </w:r>
          </w:p>
          <w:p w:rsidR="00641A31" w:rsidRDefault="00153922">
            <w:pPr>
              <w:spacing w:line="276" w:lineRule="auto"/>
              <w:jc w:val="both"/>
              <w:rPr>
                <w:rFonts w:ascii="Times New Roman" w:eastAsia="宋体" w:hAnsi="Times New Roman" w:cs="宋体"/>
                <w:bCs/>
                <w:color w:val="000000" w:themeColor="text1"/>
                <w:kern w:val="21"/>
                <w:sz w:val="21"/>
                <w:szCs w:val="21"/>
                <w:lang w:eastAsia="zh-CN"/>
              </w:rPr>
            </w:pPr>
            <w:r>
              <w:rPr>
                <w:rFonts w:ascii="Times New Roman" w:eastAsia="宋体" w:hAnsi="Times New Roman" w:cs="宋体" w:hint="eastAsia"/>
                <w:bCs/>
                <w:color w:val="000000" w:themeColor="text1"/>
                <w:kern w:val="21"/>
                <w:sz w:val="21"/>
                <w:szCs w:val="21"/>
                <w:lang w:eastAsia="zh-CN"/>
              </w:rPr>
              <w:t>（</w:t>
            </w:r>
            <w:r>
              <w:rPr>
                <w:rFonts w:ascii="Times New Roman" w:eastAsia="宋体" w:hAnsi="Times New Roman" w:cs="宋体" w:hint="eastAsia"/>
                <w:bCs/>
                <w:color w:val="000000" w:themeColor="text1"/>
                <w:kern w:val="21"/>
                <w:sz w:val="21"/>
                <w:szCs w:val="21"/>
                <w:lang w:eastAsia="zh-CN"/>
              </w:rPr>
              <w:t>2</w:t>
            </w:r>
            <w:r>
              <w:rPr>
                <w:rFonts w:ascii="Times New Roman" w:eastAsia="宋体" w:hAnsi="Times New Roman" w:cs="宋体" w:hint="eastAsia"/>
                <w:bCs/>
                <w:color w:val="000000" w:themeColor="text1"/>
                <w:kern w:val="21"/>
                <w:sz w:val="21"/>
                <w:szCs w:val="21"/>
                <w:lang w:eastAsia="zh-CN"/>
              </w:rPr>
              <w:t>）监理人需要组建中心试验室。</w:t>
            </w:r>
          </w:p>
        </w:tc>
        <w:tc>
          <w:tcPr>
            <w:tcW w:w="1896" w:type="dxa"/>
            <w:tcBorders>
              <w:tl2br w:val="nil"/>
              <w:tr2bl w:val="nil"/>
            </w:tcBorders>
            <w:vAlign w:val="center"/>
          </w:tcPr>
          <w:p w:rsidR="00641A31" w:rsidRDefault="00153922">
            <w:pPr>
              <w:spacing w:line="276" w:lineRule="auto"/>
              <w:jc w:val="both"/>
              <w:rPr>
                <w:rFonts w:ascii="Times New Roman" w:eastAsia="宋体" w:hAnsi="Times New Roman" w:cs="宋体"/>
                <w:bCs/>
                <w:color w:val="000000" w:themeColor="text1"/>
                <w:kern w:val="21"/>
                <w:sz w:val="21"/>
                <w:szCs w:val="21"/>
                <w:lang w:eastAsia="zh-CN"/>
              </w:rPr>
            </w:pPr>
            <w:r>
              <w:rPr>
                <w:rFonts w:ascii="Times New Roman" w:eastAsia="宋体" w:hAnsi="Times New Roman" w:cs="宋体" w:hint="eastAsia"/>
                <w:bCs/>
                <w:color w:val="000000" w:themeColor="text1"/>
                <w:kern w:val="21"/>
                <w:sz w:val="21"/>
                <w:szCs w:val="21"/>
                <w:lang w:eastAsia="zh-CN"/>
              </w:rPr>
              <w:lastRenderedPageBreak/>
              <w:t>施工监理服务期限为：</w:t>
            </w:r>
            <w:r>
              <w:rPr>
                <w:rFonts w:ascii="Times New Roman" w:eastAsia="宋体" w:hAnsi="Times New Roman" w:cs="宋体" w:hint="eastAsia"/>
                <w:bCs/>
                <w:color w:val="000000" w:themeColor="text1"/>
                <w:kern w:val="21"/>
                <w:sz w:val="21"/>
                <w:szCs w:val="21"/>
                <w:lang w:eastAsia="zh-CN"/>
              </w:rPr>
              <w:t xml:space="preserve"> 54 </w:t>
            </w:r>
            <w:r>
              <w:rPr>
                <w:rFonts w:ascii="Times New Roman" w:eastAsia="宋体" w:hAnsi="Times New Roman" w:cs="宋体" w:hint="eastAsia"/>
                <w:bCs/>
                <w:color w:val="000000" w:themeColor="text1"/>
                <w:kern w:val="21"/>
                <w:sz w:val="21"/>
                <w:szCs w:val="21"/>
                <w:lang w:eastAsia="zh-CN"/>
              </w:rPr>
              <w:t>个月，包括施工准备阶段监理</w:t>
            </w:r>
            <w:r>
              <w:rPr>
                <w:rFonts w:ascii="Times New Roman" w:eastAsia="宋体" w:hAnsi="Times New Roman" w:cs="宋体" w:hint="eastAsia"/>
                <w:bCs/>
                <w:color w:val="000000" w:themeColor="text1"/>
                <w:kern w:val="21"/>
                <w:sz w:val="21"/>
                <w:szCs w:val="21"/>
                <w:lang w:eastAsia="zh-CN"/>
              </w:rPr>
              <w:t xml:space="preserve">0.5  </w:t>
            </w:r>
            <w:r>
              <w:rPr>
                <w:rFonts w:ascii="Times New Roman" w:eastAsia="宋体" w:hAnsi="Times New Roman" w:cs="宋体" w:hint="eastAsia"/>
                <w:bCs/>
                <w:color w:val="000000" w:themeColor="text1"/>
                <w:kern w:val="21"/>
                <w:sz w:val="21"/>
                <w:szCs w:val="21"/>
                <w:lang w:eastAsia="zh-CN"/>
              </w:rPr>
              <w:t>个月，施工阶段监理</w:t>
            </w:r>
            <w:r>
              <w:rPr>
                <w:rFonts w:ascii="Times New Roman" w:eastAsia="宋体" w:hAnsi="Times New Roman" w:cs="宋体" w:hint="eastAsia"/>
                <w:bCs/>
                <w:color w:val="000000" w:themeColor="text1"/>
                <w:kern w:val="21"/>
                <w:sz w:val="21"/>
                <w:szCs w:val="21"/>
                <w:lang w:eastAsia="zh-CN"/>
              </w:rPr>
              <w:t xml:space="preserve"> 29.5 </w:t>
            </w:r>
            <w:r>
              <w:rPr>
                <w:rFonts w:ascii="Times New Roman" w:eastAsia="宋体" w:hAnsi="Times New Roman" w:cs="宋体" w:hint="eastAsia"/>
                <w:bCs/>
                <w:color w:val="000000" w:themeColor="text1"/>
                <w:kern w:val="21"/>
                <w:sz w:val="21"/>
                <w:szCs w:val="21"/>
                <w:lang w:eastAsia="zh-CN"/>
              </w:rPr>
              <w:t>个月，交工验收及缺陷责任期监理</w:t>
            </w:r>
            <w:r>
              <w:rPr>
                <w:rFonts w:ascii="Times New Roman" w:eastAsia="宋体" w:hAnsi="Times New Roman" w:cs="宋体" w:hint="eastAsia"/>
                <w:bCs/>
                <w:color w:val="000000" w:themeColor="text1"/>
                <w:kern w:val="21"/>
                <w:sz w:val="21"/>
                <w:szCs w:val="21"/>
                <w:lang w:eastAsia="zh-CN"/>
              </w:rPr>
              <w:t xml:space="preserve"> 24 </w:t>
            </w:r>
            <w:r>
              <w:rPr>
                <w:rFonts w:ascii="Times New Roman" w:eastAsia="宋体" w:hAnsi="Times New Roman" w:cs="宋体" w:hint="eastAsia"/>
                <w:bCs/>
                <w:color w:val="000000" w:themeColor="text1"/>
                <w:kern w:val="21"/>
                <w:sz w:val="21"/>
                <w:szCs w:val="21"/>
                <w:lang w:eastAsia="zh-CN"/>
              </w:rPr>
              <w:t>个月，如施工工期</w:t>
            </w:r>
            <w:r>
              <w:rPr>
                <w:rFonts w:ascii="Times New Roman" w:eastAsia="宋体" w:hAnsi="Times New Roman" w:cs="宋体" w:hint="eastAsia"/>
                <w:bCs/>
                <w:color w:val="000000" w:themeColor="text1"/>
                <w:kern w:val="21"/>
                <w:sz w:val="21"/>
                <w:szCs w:val="21"/>
                <w:lang w:eastAsia="zh-CN"/>
              </w:rPr>
              <w:lastRenderedPageBreak/>
              <w:t>进行调整，监理服务期也相应进行调整。</w:t>
            </w:r>
          </w:p>
        </w:tc>
        <w:tc>
          <w:tcPr>
            <w:tcW w:w="1622" w:type="dxa"/>
            <w:tcBorders>
              <w:tl2br w:val="nil"/>
              <w:tr2bl w:val="nil"/>
            </w:tcBorders>
            <w:vAlign w:val="center"/>
          </w:tcPr>
          <w:p w:rsidR="00641A31" w:rsidRDefault="00153922">
            <w:pPr>
              <w:spacing w:line="276" w:lineRule="auto"/>
              <w:jc w:val="both"/>
              <w:rPr>
                <w:rFonts w:ascii="Times New Roman" w:eastAsia="宋体" w:hAnsi="Times New Roman" w:cs="宋体"/>
                <w:bCs/>
                <w:color w:val="000000" w:themeColor="text1"/>
                <w:kern w:val="21"/>
                <w:sz w:val="21"/>
                <w:szCs w:val="21"/>
                <w:lang w:eastAsia="zh-CN"/>
              </w:rPr>
            </w:pPr>
            <w:r>
              <w:rPr>
                <w:rFonts w:ascii="Times New Roman" w:eastAsia="宋体" w:hAnsi="Times New Roman" w:cs="宋体" w:hint="eastAsia"/>
                <w:bCs/>
                <w:color w:val="000000" w:themeColor="text1"/>
                <w:kern w:val="21"/>
                <w:sz w:val="21"/>
                <w:szCs w:val="21"/>
                <w:lang w:eastAsia="zh-CN"/>
              </w:rPr>
              <w:lastRenderedPageBreak/>
              <w:t>具有国家交通运输主管部门核发的在有效期内的公路工程专业</w:t>
            </w:r>
            <w:r>
              <w:rPr>
                <w:rFonts w:ascii="Times New Roman" w:eastAsia="宋体" w:hAnsi="Times New Roman" w:cs="宋体" w:hint="eastAsia"/>
                <w:bCs/>
                <w:color w:val="000000" w:themeColor="text1"/>
                <w:kern w:val="21"/>
                <w:sz w:val="21"/>
                <w:szCs w:val="21"/>
                <w:lang w:eastAsia="zh-CN"/>
              </w:rPr>
              <w:t xml:space="preserve"> </w:t>
            </w:r>
            <w:r>
              <w:rPr>
                <w:rFonts w:ascii="Times New Roman" w:eastAsia="宋体" w:hAnsi="Times New Roman" w:cs="宋体" w:hint="eastAsia"/>
                <w:bCs/>
                <w:color w:val="000000" w:themeColor="text1"/>
                <w:kern w:val="21"/>
                <w:sz w:val="21"/>
                <w:szCs w:val="21"/>
                <w:lang w:eastAsia="zh-CN"/>
              </w:rPr>
              <w:t>乙级以上（含乙级）</w:t>
            </w:r>
            <w:r>
              <w:rPr>
                <w:rFonts w:ascii="Times New Roman" w:eastAsia="宋体" w:hAnsi="Times New Roman" w:cs="宋体" w:hint="eastAsia"/>
                <w:bCs/>
                <w:color w:val="000000" w:themeColor="text1"/>
                <w:kern w:val="21"/>
                <w:sz w:val="21"/>
                <w:szCs w:val="21"/>
                <w:lang w:eastAsia="zh-CN"/>
              </w:rPr>
              <w:t xml:space="preserve"> </w:t>
            </w:r>
            <w:r>
              <w:rPr>
                <w:rFonts w:ascii="Times New Roman" w:eastAsia="宋体" w:hAnsi="Times New Roman" w:cs="宋体" w:hint="eastAsia"/>
                <w:bCs/>
                <w:color w:val="000000" w:themeColor="text1"/>
                <w:kern w:val="21"/>
                <w:sz w:val="21"/>
                <w:szCs w:val="21"/>
                <w:lang w:eastAsia="zh-CN"/>
              </w:rPr>
              <w:t>监理资质</w:t>
            </w:r>
          </w:p>
        </w:tc>
      </w:tr>
    </w:tbl>
    <w:p w:rsidR="00641A31" w:rsidRDefault="00153922" w:rsidP="008D3F85">
      <w:pPr>
        <w:spacing w:beforeLines="100" w:line="360" w:lineRule="auto"/>
        <w:outlineLvl w:val="2"/>
        <w:rPr>
          <w:rFonts w:ascii="Times New Roman" w:eastAsia="宋体" w:hAnsi="Times New Roman" w:cs="宋体"/>
          <w:b/>
          <w:bCs/>
          <w:color w:val="000000" w:themeColor="text1"/>
          <w:kern w:val="21"/>
          <w:sz w:val="24"/>
          <w:szCs w:val="24"/>
          <w:lang w:eastAsia="zh-CN"/>
        </w:rPr>
      </w:pPr>
      <w:bookmarkStart w:id="9" w:name="_Toc11157"/>
      <w:r>
        <w:rPr>
          <w:rFonts w:ascii="Times New Roman" w:eastAsia="宋体" w:hAnsi="Times New Roman" w:cs="宋体" w:hint="eastAsia"/>
          <w:b/>
          <w:bCs/>
          <w:color w:val="000000" w:themeColor="text1"/>
          <w:kern w:val="21"/>
          <w:sz w:val="24"/>
          <w:szCs w:val="24"/>
          <w:lang w:eastAsia="zh-CN"/>
        </w:rPr>
        <w:lastRenderedPageBreak/>
        <w:t>3</w:t>
      </w:r>
      <w:r>
        <w:rPr>
          <w:rFonts w:ascii="Times New Roman" w:eastAsia="宋体" w:hAnsi="Times New Roman" w:cs="宋体" w:hint="eastAsia"/>
          <w:b/>
          <w:bCs/>
          <w:color w:val="000000" w:themeColor="text1"/>
          <w:kern w:val="21"/>
          <w:sz w:val="24"/>
          <w:szCs w:val="24"/>
          <w:lang w:eastAsia="zh-CN"/>
        </w:rPr>
        <w:t>、投标人资格要求</w:t>
      </w:r>
      <w:bookmarkEnd w:id="9"/>
    </w:p>
    <w:p w:rsidR="00641A31" w:rsidRDefault="00153922">
      <w:pPr>
        <w:adjustRightInd w:val="0"/>
        <w:snapToGrid w:val="0"/>
        <w:spacing w:line="300" w:lineRule="auto"/>
        <w:ind w:firstLineChars="200" w:firstLine="480"/>
        <w:jc w:val="both"/>
        <w:rPr>
          <w:rFonts w:ascii="宋体" w:hAnsi="宋体"/>
          <w:color w:val="000000" w:themeColor="text1"/>
          <w:sz w:val="24"/>
          <w:lang w:eastAsia="zh-CN"/>
        </w:rPr>
      </w:pPr>
      <w:r>
        <w:rPr>
          <w:rFonts w:ascii="宋体" w:hAnsi="宋体" w:hint="eastAsia"/>
          <w:color w:val="000000" w:themeColor="text1"/>
          <w:sz w:val="24"/>
          <w:lang w:eastAsia="zh-CN"/>
        </w:rPr>
        <w:t xml:space="preserve">3.1 </w:t>
      </w:r>
      <w:r>
        <w:rPr>
          <w:rFonts w:ascii="宋体" w:hAnsi="宋体" w:hint="eastAsia"/>
          <w:color w:val="000000" w:themeColor="text1"/>
          <w:sz w:val="24"/>
          <w:lang w:eastAsia="zh-CN"/>
        </w:rPr>
        <w:t>投标人应具有上述第</w:t>
      </w:r>
      <w:r>
        <w:rPr>
          <w:rFonts w:ascii="宋体" w:hAnsi="宋体" w:hint="eastAsia"/>
          <w:color w:val="000000" w:themeColor="text1"/>
          <w:sz w:val="24"/>
          <w:lang w:eastAsia="zh-CN"/>
        </w:rPr>
        <w:t>2.2</w:t>
      </w:r>
      <w:r>
        <w:rPr>
          <w:rFonts w:ascii="宋体" w:hAnsi="宋体" w:hint="eastAsia"/>
          <w:color w:val="000000" w:themeColor="text1"/>
          <w:sz w:val="24"/>
          <w:lang w:eastAsia="zh-CN"/>
        </w:rPr>
        <w:t>款表中所列相应资质，具有类似工程施工监理经验，并在人员等方面具有相应的施工监理能力。</w:t>
      </w:r>
    </w:p>
    <w:p w:rsidR="00641A31" w:rsidRDefault="00153922">
      <w:pPr>
        <w:adjustRightInd w:val="0"/>
        <w:snapToGrid w:val="0"/>
        <w:spacing w:line="300" w:lineRule="auto"/>
        <w:ind w:firstLineChars="200" w:firstLine="480"/>
        <w:jc w:val="both"/>
        <w:rPr>
          <w:rFonts w:ascii="宋体" w:hAnsi="宋体"/>
          <w:color w:val="000000" w:themeColor="text1"/>
          <w:sz w:val="24"/>
          <w:lang w:eastAsia="zh-CN"/>
        </w:rPr>
      </w:pPr>
      <w:r>
        <w:rPr>
          <w:rFonts w:ascii="宋体" w:hAnsi="宋体" w:hint="eastAsia"/>
          <w:color w:val="000000" w:themeColor="text1"/>
          <w:sz w:val="24"/>
          <w:lang w:eastAsia="zh-CN"/>
        </w:rPr>
        <w:t>投标人应进入交通运输部“全国公路建设市场信用信息管理系统（</w:t>
      </w:r>
      <w:r>
        <w:rPr>
          <w:rFonts w:ascii="宋体" w:hAnsi="宋体" w:hint="eastAsia"/>
          <w:color w:val="000000" w:themeColor="text1"/>
          <w:sz w:val="24"/>
          <w:lang w:eastAsia="zh-CN"/>
        </w:rPr>
        <w:t>http</w:t>
      </w:r>
      <w:r>
        <w:rPr>
          <w:rFonts w:ascii="宋体" w:hAnsi="宋体" w:hint="eastAsia"/>
          <w:color w:val="000000" w:themeColor="text1"/>
          <w:sz w:val="24"/>
          <w:lang w:eastAsia="zh-CN"/>
        </w:rPr>
        <w:t>：</w:t>
      </w:r>
      <w:r>
        <w:rPr>
          <w:rFonts w:ascii="宋体" w:hAnsi="宋体" w:hint="eastAsia"/>
          <w:color w:val="000000" w:themeColor="text1"/>
          <w:sz w:val="24"/>
          <w:lang w:eastAsia="zh-CN"/>
        </w:rPr>
        <w:t>//glxy.mot.gov.cn</w:t>
      </w:r>
      <w:r>
        <w:rPr>
          <w:rFonts w:ascii="宋体" w:hAnsi="宋体" w:hint="eastAsia"/>
          <w:color w:val="000000" w:themeColor="text1"/>
          <w:sz w:val="24"/>
          <w:lang w:eastAsia="zh-CN"/>
        </w:rPr>
        <w:t>）”中的公路工程施工监理资质企业名录，且投标人名称和资质与该名录中的相应企业名称和资质完全一致。</w:t>
      </w:r>
    </w:p>
    <w:p w:rsidR="00641A31" w:rsidRDefault="00153922">
      <w:pPr>
        <w:adjustRightInd w:val="0"/>
        <w:snapToGrid w:val="0"/>
        <w:spacing w:line="300" w:lineRule="auto"/>
        <w:ind w:firstLineChars="200" w:firstLine="480"/>
        <w:jc w:val="both"/>
        <w:rPr>
          <w:rFonts w:ascii="宋体" w:hAnsi="宋体"/>
          <w:color w:val="000000" w:themeColor="text1"/>
          <w:sz w:val="24"/>
          <w:lang w:eastAsia="zh-CN"/>
        </w:rPr>
      </w:pPr>
      <w:r>
        <w:rPr>
          <w:rFonts w:ascii="宋体" w:hAnsi="宋体" w:hint="eastAsia"/>
          <w:color w:val="000000" w:themeColor="text1"/>
          <w:sz w:val="24"/>
          <w:lang w:eastAsia="zh-CN"/>
        </w:rPr>
        <w:t xml:space="preserve">3.2 </w:t>
      </w:r>
      <w:r>
        <w:rPr>
          <w:rFonts w:ascii="宋体" w:hAnsi="宋体" w:hint="eastAsia"/>
          <w:color w:val="000000" w:themeColor="text1"/>
          <w:sz w:val="24"/>
          <w:lang w:eastAsia="zh-CN"/>
        </w:rPr>
        <w:t>本工程</w:t>
      </w:r>
      <w:r>
        <w:rPr>
          <w:rFonts w:ascii="宋体" w:hAnsi="宋体" w:hint="eastAsia"/>
          <w:color w:val="000000" w:themeColor="text1"/>
          <w:sz w:val="24"/>
          <w:u w:val="single"/>
          <w:lang w:eastAsia="zh-CN"/>
        </w:rPr>
        <w:t xml:space="preserve"> </w:t>
      </w:r>
      <w:r>
        <w:rPr>
          <w:rFonts w:ascii="宋体" w:hAnsi="宋体" w:hint="eastAsia"/>
          <w:color w:val="000000" w:themeColor="text1"/>
          <w:sz w:val="24"/>
          <w:u w:val="single"/>
          <w:lang w:eastAsia="zh-CN"/>
        </w:rPr>
        <w:t>不接受</w:t>
      </w:r>
      <w:r>
        <w:rPr>
          <w:rFonts w:ascii="宋体" w:hAnsi="宋体" w:hint="eastAsia"/>
          <w:color w:val="000000" w:themeColor="text1"/>
          <w:sz w:val="24"/>
          <w:u w:val="single"/>
          <w:lang w:eastAsia="zh-CN"/>
        </w:rPr>
        <w:t xml:space="preserve">  </w:t>
      </w:r>
      <w:r>
        <w:rPr>
          <w:rFonts w:ascii="宋体" w:hAnsi="宋体" w:hint="eastAsia"/>
          <w:color w:val="000000" w:themeColor="text1"/>
          <w:sz w:val="24"/>
          <w:lang w:eastAsia="zh-CN"/>
        </w:rPr>
        <w:t>联合体投标。</w:t>
      </w:r>
    </w:p>
    <w:p w:rsidR="00641A31" w:rsidRDefault="00153922">
      <w:pPr>
        <w:adjustRightInd w:val="0"/>
        <w:snapToGrid w:val="0"/>
        <w:spacing w:line="300" w:lineRule="auto"/>
        <w:ind w:firstLineChars="200" w:firstLine="480"/>
        <w:jc w:val="both"/>
        <w:rPr>
          <w:rFonts w:ascii="宋体" w:hAnsi="宋体" w:cs="宋体"/>
          <w:color w:val="000000" w:themeColor="text1"/>
          <w:sz w:val="24"/>
          <w:lang w:eastAsia="zh-CN"/>
        </w:rPr>
      </w:pPr>
      <w:r>
        <w:rPr>
          <w:rFonts w:ascii="宋体" w:hAnsi="宋体" w:hint="eastAsia"/>
          <w:color w:val="000000" w:themeColor="text1"/>
          <w:sz w:val="24"/>
          <w:lang w:eastAsia="zh-CN"/>
        </w:rPr>
        <w:t xml:space="preserve">3.3 </w:t>
      </w:r>
      <w:r>
        <w:rPr>
          <w:rFonts w:ascii="宋体" w:hAnsi="宋体" w:cs="宋体" w:hint="eastAsia"/>
          <w:color w:val="000000" w:themeColor="text1"/>
          <w:sz w:val="24"/>
          <w:lang w:eastAsia="zh-CN"/>
        </w:rPr>
        <w:t>本项目招标共分二个标段，投标人只可选择参加其中任意一个标段的投标（不能参投二个标段，否则按否决其投标处理）。</w:t>
      </w:r>
    </w:p>
    <w:p w:rsidR="00641A31" w:rsidRDefault="00153922">
      <w:pPr>
        <w:adjustRightInd w:val="0"/>
        <w:snapToGrid w:val="0"/>
        <w:spacing w:line="360" w:lineRule="auto"/>
        <w:ind w:firstLineChars="200" w:firstLine="480"/>
        <w:rPr>
          <w:rFonts w:ascii="宋体" w:hAnsi="宋体"/>
          <w:color w:val="000000" w:themeColor="text1"/>
          <w:sz w:val="24"/>
          <w:lang w:eastAsia="zh-CN"/>
        </w:rPr>
      </w:pPr>
      <w:r>
        <w:rPr>
          <w:rFonts w:ascii="宋体" w:hAnsi="宋体" w:hint="eastAsia"/>
          <w:color w:val="000000" w:themeColor="text1"/>
          <w:sz w:val="24"/>
          <w:lang w:eastAsia="zh-CN"/>
        </w:rPr>
        <w:t>3.4</w:t>
      </w:r>
      <w:r>
        <w:rPr>
          <w:rFonts w:ascii="宋体" w:hAnsi="宋体" w:cs="宋体" w:hint="eastAsia"/>
          <w:color w:val="000000" w:themeColor="text1"/>
          <w:sz w:val="24"/>
          <w:lang w:eastAsia="zh-CN"/>
        </w:rPr>
        <w:t>与招标人存在利害关系可能影响招标公正性的法人，不得参加投标；单位负责人为同一人、或者存在控股、管理关系的不同单位，不得参加同一标段投标，否则按否决其投标处理。（单位负责人是指单位的法定代表人或者法律、行政法规规定代表单位行使职权的主要负责人；控股是指股份占股份有限公司股本总额的</w:t>
      </w:r>
      <w:r>
        <w:rPr>
          <w:rFonts w:ascii="宋体" w:hAnsi="宋体" w:cs="宋体" w:hint="eastAsia"/>
          <w:color w:val="000000" w:themeColor="text1"/>
          <w:sz w:val="24"/>
          <w:lang w:eastAsia="zh-CN"/>
        </w:rPr>
        <w:t>50%</w:t>
      </w:r>
      <w:r>
        <w:rPr>
          <w:rFonts w:ascii="宋体" w:hAnsi="宋体" w:cs="宋体" w:hint="eastAsia"/>
          <w:color w:val="000000" w:themeColor="text1"/>
          <w:sz w:val="24"/>
          <w:lang w:eastAsia="zh-CN"/>
        </w:rPr>
        <w:t>以上的绝对控股、相对控股或协议控股；管理关系是指不具有出资持股关系的其他它单位之间存在的管理与被管理关系。）</w:t>
      </w:r>
    </w:p>
    <w:p w:rsidR="00641A31" w:rsidRDefault="00153922">
      <w:pPr>
        <w:adjustRightInd w:val="0"/>
        <w:snapToGrid w:val="0"/>
        <w:spacing w:line="300" w:lineRule="auto"/>
        <w:ind w:firstLineChars="200" w:firstLine="480"/>
        <w:jc w:val="both"/>
        <w:rPr>
          <w:rFonts w:ascii="宋体" w:hAnsi="宋体"/>
          <w:color w:val="000000" w:themeColor="text1"/>
          <w:sz w:val="24"/>
          <w:lang w:eastAsia="zh-CN"/>
        </w:rPr>
      </w:pPr>
      <w:r>
        <w:rPr>
          <w:rFonts w:ascii="宋体" w:hAnsi="宋体" w:hint="eastAsia"/>
          <w:color w:val="000000" w:themeColor="text1"/>
          <w:sz w:val="24"/>
          <w:lang w:eastAsia="zh-CN"/>
        </w:rPr>
        <w:t xml:space="preserve">3.5 </w:t>
      </w:r>
      <w:r>
        <w:rPr>
          <w:rFonts w:ascii="宋体" w:hAnsi="宋体" w:hint="eastAsia"/>
          <w:color w:val="000000" w:themeColor="text1"/>
          <w:sz w:val="24"/>
          <w:lang w:eastAsia="zh-CN"/>
        </w:rPr>
        <w:t>在“信用中国”网站（</w:t>
      </w:r>
      <w:r>
        <w:rPr>
          <w:rFonts w:ascii="宋体" w:hAnsi="宋体" w:hint="eastAsia"/>
          <w:color w:val="000000" w:themeColor="text1"/>
          <w:sz w:val="24"/>
          <w:lang w:eastAsia="zh-CN"/>
        </w:rPr>
        <w:t>http</w:t>
      </w:r>
      <w:r>
        <w:rPr>
          <w:rFonts w:ascii="宋体" w:hAnsi="宋体" w:hint="eastAsia"/>
          <w:color w:val="000000" w:themeColor="text1"/>
          <w:sz w:val="24"/>
          <w:lang w:eastAsia="zh-CN"/>
        </w:rPr>
        <w:t>：</w:t>
      </w:r>
      <w:r>
        <w:rPr>
          <w:rFonts w:ascii="宋体" w:hAnsi="宋体" w:hint="eastAsia"/>
          <w:color w:val="000000" w:themeColor="text1"/>
          <w:sz w:val="24"/>
          <w:lang w:eastAsia="zh-CN"/>
        </w:rPr>
        <w:t>//www.creditchina.gov.cn</w:t>
      </w:r>
      <w:r>
        <w:rPr>
          <w:rFonts w:ascii="宋体" w:hAnsi="宋体" w:hint="eastAsia"/>
          <w:color w:val="000000" w:themeColor="text1"/>
          <w:sz w:val="24"/>
          <w:lang w:eastAsia="zh-CN"/>
        </w:rPr>
        <w:t>）中被列入失信被执行人名单的投标人，在国家企业信用信息公示系统（</w:t>
      </w:r>
      <w:r>
        <w:rPr>
          <w:rFonts w:ascii="宋体" w:hAnsi="宋体" w:hint="eastAsia"/>
          <w:color w:val="000000" w:themeColor="text1"/>
          <w:sz w:val="24"/>
          <w:lang w:eastAsia="zh-CN"/>
        </w:rPr>
        <w:t>www.gsxt.gov.cn</w:t>
      </w:r>
      <w:r>
        <w:rPr>
          <w:rFonts w:ascii="宋体" w:hAnsi="宋体" w:hint="eastAsia"/>
          <w:color w:val="000000" w:themeColor="text1"/>
          <w:sz w:val="24"/>
          <w:lang w:eastAsia="zh-CN"/>
        </w:rPr>
        <w:t>）中被列入严重违法失信企业名单的投标人，均按否决投标处理。</w:t>
      </w:r>
    </w:p>
    <w:p w:rsidR="00641A31" w:rsidRDefault="00153922" w:rsidP="000A6D5D">
      <w:pPr>
        <w:adjustRightInd w:val="0"/>
        <w:snapToGrid w:val="0"/>
        <w:spacing w:line="300" w:lineRule="auto"/>
        <w:ind w:firstLineChars="200" w:firstLine="482"/>
        <w:jc w:val="both"/>
        <w:rPr>
          <w:rFonts w:ascii="宋体" w:hAnsi="宋体"/>
          <w:b/>
          <w:bCs/>
          <w:color w:val="000000" w:themeColor="text1"/>
          <w:sz w:val="24"/>
          <w:lang w:eastAsia="zh-CN"/>
        </w:rPr>
      </w:pPr>
      <w:bookmarkStart w:id="10" w:name="_Toc10529"/>
      <w:r>
        <w:rPr>
          <w:rFonts w:ascii="宋体" w:hAnsi="宋体" w:hint="eastAsia"/>
          <w:b/>
          <w:bCs/>
          <w:color w:val="000000" w:themeColor="text1"/>
          <w:sz w:val="24"/>
          <w:lang w:eastAsia="zh-CN"/>
        </w:rPr>
        <w:t>4</w:t>
      </w:r>
      <w:r>
        <w:rPr>
          <w:rFonts w:ascii="宋体" w:hAnsi="宋体" w:hint="eastAsia"/>
          <w:b/>
          <w:bCs/>
          <w:color w:val="000000" w:themeColor="text1"/>
          <w:sz w:val="24"/>
          <w:lang w:eastAsia="zh-CN"/>
        </w:rPr>
        <w:t>、招标文件的获取</w:t>
      </w:r>
      <w:bookmarkEnd w:id="10"/>
    </w:p>
    <w:p w:rsidR="00641A31" w:rsidRDefault="00153922">
      <w:pPr>
        <w:adjustRightInd w:val="0"/>
        <w:snapToGrid w:val="0"/>
        <w:spacing w:line="300" w:lineRule="auto"/>
        <w:ind w:firstLineChars="200" w:firstLine="480"/>
        <w:jc w:val="both"/>
        <w:rPr>
          <w:rFonts w:ascii="宋体" w:hAnsi="宋体"/>
          <w:color w:val="000000" w:themeColor="text1"/>
          <w:sz w:val="24"/>
          <w:lang w:eastAsia="zh-CN"/>
        </w:rPr>
      </w:pPr>
      <w:bookmarkStart w:id="11" w:name="_Toc23477"/>
      <w:r>
        <w:rPr>
          <w:rFonts w:ascii="宋体" w:hAnsi="宋体" w:hint="eastAsia"/>
          <w:color w:val="000000" w:themeColor="text1"/>
          <w:sz w:val="24"/>
          <w:lang w:eastAsia="zh-CN"/>
        </w:rPr>
        <w:t xml:space="preserve">4.1 </w:t>
      </w:r>
      <w:r>
        <w:rPr>
          <w:rFonts w:ascii="宋体" w:hAnsi="宋体" w:hint="eastAsia"/>
          <w:color w:val="000000" w:themeColor="text1"/>
          <w:sz w:val="24"/>
          <w:lang w:eastAsia="zh-CN"/>
        </w:rPr>
        <w:t>本项目在建设工程网上交易系统中实行网上报名电子辅助方式招标，不再设投标单位实名报名环节。首次参与建设工程网上交易系统的投标单位在网上报名前，必须持企业相关资料到韶关市公共资源交易中心办事大厅申领深圳</w:t>
      </w:r>
      <w:r>
        <w:rPr>
          <w:rFonts w:ascii="宋体" w:hAnsi="宋体" w:hint="eastAsia"/>
          <w:color w:val="000000" w:themeColor="text1"/>
          <w:sz w:val="24"/>
          <w:lang w:eastAsia="zh-CN"/>
        </w:rPr>
        <w:t>CA</w:t>
      </w:r>
      <w:r>
        <w:rPr>
          <w:rFonts w:ascii="宋体" w:hAnsi="宋体" w:hint="eastAsia"/>
          <w:color w:val="000000" w:themeColor="text1"/>
          <w:sz w:val="24"/>
          <w:lang w:eastAsia="zh-CN"/>
        </w:rPr>
        <w:t>、办理企业入库事宜（详情请查阅韶关市公共资源交易服务平台</w:t>
      </w:r>
      <w:r>
        <w:rPr>
          <w:rFonts w:ascii="宋体" w:hAnsi="宋体" w:hint="eastAsia"/>
          <w:color w:val="000000" w:themeColor="text1"/>
          <w:sz w:val="24"/>
          <w:lang w:eastAsia="zh-CN"/>
        </w:rPr>
        <w:t> </w:t>
      </w:r>
      <w:hyperlink r:id="rId10" w:history="1">
        <w:r>
          <w:rPr>
            <w:rFonts w:ascii="宋体" w:hAnsi="宋体" w:hint="eastAsia"/>
            <w:color w:val="000000" w:themeColor="text1"/>
            <w:sz w:val="24"/>
            <w:lang w:eastAsia="zh-CN"/>
          </w:rPr>
          <w:t>http://www.sgjyzx.com/</w:t>
        </w:r>
      </w:hyperlink>
      <w:r>
        <w:rPr>
          <w:rFonts w:ascii="宋体" w:hAnsi="宋体" w:hint="eastAsia"/>
          <w:color w:val="000000" w:themeColor="text1"/>
          <w:sz w:val="24"/>
          <w:lang w:eastAsia="zh-CN"/>
        </w:rPr>
        <w:t> </w:t>
      </w:r>
      <w:r>
        <w:rPr>
          <w:rFonts w:ascii="宋体" w:hAnsi="宋体" w:hint="eastAsia"/>
          <w:color w:val="000000" w:themeColor="text1"/>
          <w:sz w:val="24"/>
          <w:lang w:eastAsia="zh-CN"/>
        </w:rPr>
        <w:t>【通知公告】）。</w:t>
      </w:r>
    </w:p>
    <w:p w:rsidR="00641A31" w:rsidRDefault="00153922">
      <w:pPr>
        <w:adjustRightInd w:val="0"/>
        <w:snapToGrid w:val="0"/>
        <w:spacing w:line="300" w:lineRule="auto"/>
        <w:ind w:firstLineChars="200" w:firstLine="480"/>
        <w:jc w:val="both"/>
        <w:rPr>
          <w:rFonts w:ascii="宋体" w:hAnsi="宋体"/>
          <w:color w:val="000000" w:themeColor="text1"/>
          <w:sz w:val="24"/>
          <w:lang w:eastAsia="zh-CN"/>
        </w:rPr>
      </w:pPr>
      <w:r>
        <w:rPr>
          <w:rFonts w:ascii="宋体" w:hAnsi="宋体" w:hint="eastAsia"/>
          <w:color w:val="000000" w:themeColor="text1"/>
          <w:sz w:val="24"/>
          <w:lang w:eastAsia="zh-CN"/>
        </w:rPr>
        <w:t>4.2</w:t>
      </w:r>
      <w:r>
        <w:rPr>
          <w:rFonts w:ascii="宋体" w:hAnsi="宋体" w:hint="eastAsia"/>
          <w:color w:val="000000" w:themeColor="text1"/>
          <w:sz w:val="24"/>
          <w:lang w:eastAsia="zh-CN"/>
        </w:rPr>
        <w:t>投标单位在招标公告发布之日起至截止报名时间可登录韶关市公共资源交易服务平台（</w:t>
      </w:r>
      <w:hyperlink r:id="rId11" w:history="1">
        <w:r>
          <w:rPr>
            <w:rFonts w:ascii="宋体" w:hAnsi="宋体" w:hint="eastAsia"/>
            <w:color w:val="000000" w:themeColor="text1"/>
            <w:sz w:val="24"/>
            <w:lang w:eastAsia="zh-CN"/>
          </w:rPr>
          <w:t>http://www.sgjyzx.com/</w:t>
        </w:r>
      </w:hyperlink>
      <w:r>
        <w:rPr>
          <w:rFonts w:ascii="宋体" w:hAnsi="宋体" w:hint="eastAsia"/>
          <w:color w:val="000000" w:themeColor="text1"/>
          <w:sz w:val="24"/>
          <w:lang w:eastAsia="zh-CN"/>
        </w:rPr>
        <w:t>）进行报名。</w:t>
      </w:r>
    </w:p>
    <w:p w:rsidR="00641A31" w:rsidRDefault="00153922">
      <w:pPr>
        <w:adjustRightInd w:val="0"/>
        <w:snapToGrid w:val="0"/>
        <w:spacing w:line="300" w:lineRule="auto"/>
        <w:ind w:firstLineChars="200" w:firstLine="480"/>
        <w:jc w:val="both"/>
        <w:rPr>
          <w:rFonts w:ascii="宋体" w:hAnsi="宋体"/>
          <w:color w:val="000000" w:themeColor="text1"/>
          <w:sz w:val="24"/>
          <w:lang w:eastAsia="zh-CN"/>
        </w:rPr>
      </w:pPr>
      <w:r>
        <w:rPr>
          <w:rFonts w:ascii="宋体" w:hAnsi="宋体" w:hint="eastAsia"/>
          <w:color w:val="000000" w:themeColor="text1"/>
          <w:sz w:val="24"/>
          <w:lang w:eastAsia="zh-CN"/>
        </w:rPr>
        <w:t>4.3</w:t>
      </w:r>
      <w:r>
        <w:rPr>
          <w:rFonts w:ascii="宋体" w:hAnsi="宋体" w:hint="eastAsia"/>
          <w:color w:val="000000" w:themeColor="text1"/>
          <w:sz w:val="24"/>
          <w:lang w:eastAsia="zh-CN"/>
        </w:rPr>
        <w:t>投标保证金：投标保证金按单次项目保证金方式实施，通过交易系统获取的投标保证金子帐号递交至韶关市公共资源交易中心。</w:t>
      </w:r>
      <w:r>
        <w:rPr>
          <w:rFonts w:ascii="宋体" w:hAnsi="宋体" w:hint="eastAsia"/>
          <w:color w:val="000000" w:themeColor="text1"/>
          <w:sz w:val="24"/>
          <w:lang w:eastAsia="zh-CN"/>
        </w:rPr>
        <w:t> </w:t>
      </w:r>
    </w:p>
    <w:p w:rsidR="00641A31" w:rsidRDefault="00153922">
      <w:pPr>
        <w:adjustRightInd w:val="0"/>
        <w:snapToGrid w:val="0"/>
        <w:spacing w:line="300" w:lineRule="auto"/>
        <w:ind w:leftChars="218" w:left="720" w:hangingChars="100" w:hanging="240"/>
        <w:jc w:val="both"/>
        <w:rPr>
          <w:rFonts w:ascii="宋体" w:hAnsi="宋体"/>
          <w:color w:val="000000" w:themeColor="text1"/>
          <w:sz w:val="24"/>
          <w:lang w:eastAsia="zh-CN"/>
        </w:rPr>
      </w:pPr>
      <w:r>
        <w:rPr>
          <w:rFonts w:ascii="宋体" w:hAnsi="宋体" w:hint="eastAsia"/>
          <w:color w:val="000000" w:themeColor="text1"/>
          <w:sz w:val="24"/>
          <w:u w:val="single"/>
          <w:lang w:eastAsia="zh-CN"/>
        </w:rPr>
        <w:t>国道</w:t>
      </w:r>
      <w:r>
        <w:rPr>
          <w:rFonts w:ascii="宋体" w:hAnsi="宋体" w:hint="eastAsia"/>
          <w:color w:val="000000" w:themeColor="text1"/>
          <w:sz w:val="24"/>
          <w:u w:val="single"/>
          <w:lang w:eastAsia="zh-CN"/>
        </w:rPr>
        <w:t>G323</w:t>
      </w:r>
      <w:r>
        <w:rPr>
          <w:rFonts w:ascii="宋体" w:hAnsi="宋体" w:hint="eastAsia"/>
          <w:color w:val="000000" w:themeColor="text1"/>
          <w:sz w:val="24"/>
          <w:u w:val="single"/>
          <w:lang w:eastAsia="zh-CN"/>
        </w:rPr>
        <w:t>线乳源上围至沙坪段改建工程（第二标段）施工监理</w:t>
      </w:r>
      <w:r>
        <w:rPr>
          <w:rFonts w:ascii="宋体" w:hAnsi="宋体" w:hint="eastAsia"/>
          <w:color w:val="000000" w:themeColor="text1"/>
          <w:sz w:val="24"/>
          <w:lang w:eastAsia="zh-CN"/>
        </w:rPr>
        <w:t>:</w:t>
      </w:r>
      <w:r>
        <w:rPr>
          <w:rFonts w:ascii="宋体" w:hAnsi="宋体" w:hint="eastAsia"/>
          <w:color w:val="000000" w:themeColor="text1"/>
          <w:sz w:val="24"/>
          <w:lang w:eastAsia="zh-CN"/>
        </w:rPr>
        <w:t>投标保证金为人民币：</w:t>
      </w:r>
      <w:r>
        <w:rPr>
          <w:rFonts w:ascii="宋体" w:hAnsi="宋体" w:hint="eastAsia"/>
          <w:color w:val="000000" w:themeColor="text1"/>
          <w:sz w:val="24"/>
          <w:u w:val="single"/>
          <w:lang w:eastAsia="zh-CN"/>
        </w:rPr>
        <w:t>10</w:t>
      </w:r>
      <w:r>
        <w:rPr>
          <w:rFonts w:ascii="宋体" w:hAnsi="宋体" w:hint="eastAsia"/>
          <w:color w:val="000000" w:themeColor="text1"/>
          <w:sz w:val="24"/>
          <w:u w:val="single"/>
          <w:lang w:eastAsia="zh-CN"/>
        </w:rPr>
        <w:t>万元</w:t>
      </w:r>
      <w:r>
        <w:rPr>
          <w:rFonts w:ascii="宋体" w:hAnsi="宋体" w:hint="eastAsia"/>
          <w:color w:val="000000" w:themeColor="text1"/>
          <w:sz w:val="24"/>
          <w:lang w:eastAsia="zh-CN"/>
        </w:rPr>
        <w:t>，缴纳投标保证金截止时间：</w:t>
      </w:r>
      <w:r>
        <w:rPr>
          <w:rFonts w:ascii="宋体" w:hAnsi="宋体" w:hint="eastAsia"/>
          <w:color w:val="000000" w:themeColor="text1"/>
          <w:sz w:val="24"/>
          <w:lang w:eastAsia="zh-CN"/>
        </w:rPr>
        <w:t>2018</w:t>
      </w:r>
      <w:r>
        <w:rPr>
          <w:rFonts w:ascii="宋体" w:hAnsi="宋体" w:hint="eastAsia"/>
          <w:color w:val="000000" w:themeColor="text1"/>
          <w:sz w:val="24"/>
          <w:lang w:eastAsia="zh-CN"/>
        </w:rPr>
        <w:t>年</w:t>
      </w:r>
      <w:r>
        <w:rPr>
          <w:rFonts w:ascii="宋体" w:hAnsi="宋体" w:hint="eastAsia"/>
          <w:color w:val="000000" w:themeColor="text1"/>
          <w:sz w:val="24"/>
          <w:lang w:eastAsia="zh-CN"/>
        </w:rPr>
        <w:t xml:space="preserve"> </w:t>
      </w:r>
      <w:r w:rsidR="000A6D5D">
        <w:rPr>
          <w:rFonts w:asciiTheme="minorEastAsia" w:eastAsiaTheme="minorEastAsia" w:hAnsiTheme="minorEastAsia" w:hint="eastAsia"/>
          <w:color w:val="000000" w:themeColor="text1"/>
          <w:sz w:val="24"/>
          <w:lang w:eastAsia="zh-CN"/>
        </w:rPr>
        <w:t>9</w:t>
      </w:r>
      <w:r>
        <w:rPr>
          <w:rFonts w:ascii="宋体" w:hAnsi="宋体" w:hint="eastAsia"/>
          <w:color w:val="000000" w:themeColor="text1"/>
          <w:sz w:val="24"/>
          <w:lang w:eastAsia="zh-CN"/>
        </w:rPr>
        <w:t> </w:t>
      </w:r>
      <w:r>
        <w:rPr>
          <w:rFonts w:ascii="宋体" w:hAnsi="宋体" w:hint="eastAsia"/>
          <w:color w:val="000000" w:themeColor="text1"/>
          <w:sz w:val="24"/>
          <w:lang w:eastAsia="zh-CN"/>
        </w:rPr>
        <w:t>月</w:t>
      </w:r>
      <w:r>
        <w:rPr>
          <w:rFonts w:ascii="宋体" w:hAnsi="宋体" w:hint="eastAsia"/>
          <w:color w:val="000000" w:themeColor="text1"/>
          <w:sz w:val="24"/>
          <w:lang w:eastAsia="zh-CN"/>
        </w:rPr>
        <w:t> </w:t>
      </w:r>
      <w:r w:rsidR="000A6D5D">
        <w:rPr>
          <w:rFonts w:asciiTheme="minorEastAsia" w:eastAsiaTheme="minorEastAsia" w:hAnsiTheme="minorEastAsia" w:hint="eastAsia"/>
          <w:color w:val="000000" w:themeColor="text1"/>
          <w:sz w:val="24"/>
          <w:lang w:eastAsia="zh-CN"/>
        </w:rPr>
        <w:t>26</w:t>
      </w:r>
      <w:r>
        <w:rPr>
          <w:rFonts w:ascii="宋体" w:hAnsi="宋体" w:hint="eastAsia"/>
          <w:color w:val="000000" w:themeColor="text1"/>
          <w:sz w:val="24"/>
          <w:lang w:eastAsia="zh-CN"/>
        </w:rPr>
        <w:t xml:space="preserve"> </w:t>
      </w:r>
      <w:r>
        <w:rPr>
          <w:rFonts w:ascii="宋体" w:hAnsi="宋体" w:hint="eastAsia"/>
          <w:color w:val="000000" w:themeColor="text1"/>
          <w:sz w:val="24"/>
          <w:lang w:eastAsia="zh-CN"/>
        </w:rPr>
        <w:t>日</w:t>
      </w:r>
      <w:r>
        <w:rPr>
          <w:rFonts w:ascii="宋体" w:hAnsi="宋体" w:hint="eastAsia"/>
          <w:color w:val="000000" w:themeColor="text1"/>
          <w:sz w:val="24"/>
          <w:lang w:eastAsia="zh-CN"/>
        </w:rPr>
        <w:t xml:space="preserve"> </w:t>
      </w:r>
      <w:r w:rsidR="000A6D5D">
        <w:rPr>
          <w:rFonts w:asciiTheme="minorEastAsia" w:eastAsiaTheme="minorEastAsia" w:hAnsiTheme="minorEastAsia" w:hint="eastAsia"/>
          <w:color w:val="000000" w:themeColor="text1"/>
          <w:sz w:val="24"/>
          <w:lang w:eastAsia="zh-CN"/>
        </w:rPr>
        <w:t>9</w:t>
      </w:r>
      <w:r>
        <w:rPr>
          <w:rFonts w:ascii="宋体" w:hAnsi="宋体" w:hint="eastAsia"/>
          <w:color w:val="000000" w:themeColor="text1"/>
          <w:sz w:val="24"/>
          <w:lang w:eastAsia="zh-CN"/>
        </w:rPr>
        <w:t xml:space="preserve">  </w:t>
      </w:r>
      <w:r>
        <w:rPr>
          <w:rFonts w:ascii="宋体" w:hAnsi="宋体" w:hint="eastAsia"/>
          <w:color w:val="000000" w:themeColor="text1"/>
          <w:sz w:val="24"/>
          <w:lang w:eastAsia="zh-CN"/>
        </w:rPr>
        <w:t>时</w:t>
      </w:r>
      <w:r>
        <w:rPr>
          <w:rFonts w:ascii="宋体" w:hAnsi="宋体" w:hint="eastAsia"/>
          <w:color w:val="000000" w:themeColor="text1"/>
          <w:sz w:val="24"/>
          <w:lang w:eastAsia="zh-CN"/>
        </w:rPr>
        <w:t xml:space="preserve"> </w:t>
      </w:r>
      <w:r w:rsidR="000A6D5D">
        <w:rPr>
          <w:rFonts w:asciiTheme="minorEastAsia" w:eastAsiaTheme="minorEastAsia" w:hAnsiTheme="minorEastAsia" w:hint="eastAsia"/>
          <w:color w:val="000000" w:themeColor="text1"/>
          <w:sz w:val="24"/>
          <w:lang w:eastAsia="zh-CN"/>
        </w:rPr>
        <w:t>30</w:t>
      </w:r>
      <w:r>
        <w:rPr>
          <w:rFonts w:ascii="宋体" w:hAnsi="宋体" w:hint="eastAsia"/>
          <w:color w:val="000000" w:themeColor="text1"/>
          <w:sz w:val="24"/>
          <w:lang w:eastAsia="zh-CN"/>
        </w:rPr>
        <w:t xml:space="preserve">  </w:t>
      </w:r>
      <w:r>
        <w:rPr>
          <w:rFonts w:ascii="宋体" w:hAnsi="宋体" w:hint="eastAsia"/>
          <w:color w:val="000000" w:themeColor="text1"/>
          <w:sz w:val="24"/>
          <w:lang w:eastAsia="zh-CN"/>
        </w:rPr>
        <w:t>分。</w:t>
      </w:r>
    </w:p>
    <w:p w:rsidR="00641A31" w:rsidRDefault="00153922">
      <w:pPr>
        <w:adjustRightInd w:val="0"/>
        <w:snapToGrid w:val="0"/>
        <w:spacing w:line="300" w:lineRule="auto"/>
        <w:ind w:firstLineChars="200" w:firstLine="480"/>
        <w:jc w:val="both"/>
        <w:rPr>
          <w:rFonts w:ascii="宋体" w:hAnsi="宋体"/>
          <w:color w:val="000000" w:themeColor="text1"/>
          <w:sz w:val="24"/>
          <w:lang w:eastAsia="zh-CN"/>
        </w:rPr>
      </w:pPr>
      <w:r>
        <w:rPr>
          <w:rFonts w:ascii="宋体" w:hAnsi="宋体" w:hint="eastAsia"/>
          <w:color w:val="000000" w:themeColor="text1"/>
          <w:sz w:val="24"/>
          <w:lang w:eastAsia="zh-CN"/>
        </w:rPr>
        <w:lastRenderedPageBreak/>
        <w:t xml:space="preserve">    </w:t>
      </w:r>
      <w:r>
        <w:rPr>
          <w:rFonts w:ascii="宋体" w:hAnsi="宋体" w:hint="eastAsia"/>
          <w:color w:val="000000" w:themeColor="text1"/>
          <w:sz w:val="24"/>
          <w:lang w:eastAsia="zh-CN"/>
        </w:rPr>
        <w:t>投标保证金的有关说明：</w:t>
      </w:r>
    </w:p>
    <w:p w:rsidR="00641A31" w:rsidRDefault="00153922">
      <w:pPr>
        <w:adjustRightInd w:val="0"/>
        <w:snapToGrid w:val="0"/>
        <w:spacing w:line="300" w:lineRule="auto"/>
        <w:ind w:firstLineChars="200" w:firstLine="480"/>
        <w:jc w:val="both"/>
        <w:rPr>
          <w:rFonts w:ascii="宋体" w:hAnsi="宋体"/>
          <w:color w:val="000000" w:themeColor="text1"/>
          <w:sz w:val="24"/>
          <w:lang w:eastAsia="zh-CN"/>
        </w:rPr>
      </w:pPr>
      <w:r>
        <w:rPr>
          <w:rFonts w:ascii="宋体" w:hAnsi="宋体" w:hint="eastAsia"/>
          <w:color w:val="000000" w:themeColor="text1"/>
          <w:sz w:val="24"/>
          <w:lang w:eastAsia="zh-CN"/>
        </w:rPr>
        <w:t>（</w:t>
      </w:r>
      <w:r>
        <w:rPr>
          <w:rFonts w:ascii="宋体" w:hAnsi="宋体" w:hint="eastAsia"/>
          <w:color w:val="000000" w:themeColor="text1"/>
          <w:sz w:val="24"/>
          <w:lang w:eastAsia="zh-CN"/>
        </w:rPr>
        <w:t>1</w:t>
      </w:r>
      <w:r>
        <w:rPr>
          <w:rFonts w:ascii="宋体" w:hAnsi="宋体" w:hint="eastAsia"/>
          <w:color w:val="000000" w:themeColor="text1"/>
          <w:sz w:val="24"/>
          <w:lang w:eastAsia="zh-CN"/>
        </w:rPr>
        <w:t>）投标企业在报名后并在缴交投标保证金截止时间前（以资金到达所获取的银行子账号时间为准）于系统中申请缴交投标保证金，并打印缴纳投标保证金通知书，从投标企业注册的基本账户将投标保证金金额转账到投标保证金缴纳通知书中指定的投标保证金子账号。非投标企业注册的基本帐户缴纳投标保证金无效。</w:t>
      </w:r>
    </w:p>
    <w:p w:rsidR="00641A31" w:rsidRDefault="00153922">
      <w:pPr>
        <w:adjustRightInd w:val="0"/>
        <w:snapToGrid w:val="0"/>
        <w:spacing w:line="300" w:lineRule="auto"/>
        <w:ind w:firstLineChars="200" w:firstLine="480"/>
        <w:jc w:val="both"/>
        <w:rPr>
          <w:rFonts w:ascii="宋体" w:hAnsi="宋体"/>
          <w:color w:val="000000" w:themeColor="text1"/>
          <w:sz w:val="24"/>
          <w:lang w:eastAsia="zh-CN"/>
        </w:rPr>
      </w:pPr>
      <w:r>
        <w:rPr>
          <w:rFonts w:ascii="宋体" w:hAnsi="宋体" w:hint="eastAsia"/>
          <w:color w:val="000000" w:themeColor="text1"/>
          <w:sz w:val="24"/>
          <w:lang w:eastAsia="zh-CN"/>
        </w:rPr>
        <w:t>（</w:t>
      </w:r>
      <w:r>
        <w:rPr>
          <w:rFonts w:ascii="宋体" w:hAnsi="宋体" w:hint="eastAsia"/>
          <w:color w:val="000000" w:themeColor="text1"/>
          <w:sz w:val="24"/>
          <w:lang w:eastAsia="zh-CN"/>
        </w:rPr>
        <w:t>2</w:t>
      </w:r>
      <w:r>
        <w:rPr>
          <w:rFonts w:ascii="宋体" w:hAnsi="宋体" w:hint="eastAsia"/>
          <w:color w:val="000000" w:themeColor="text1"/>
          <w:sz w:val="24"/>
          <w:lang w:eastAsia="zh-CN"/>
        </w:rPr>
        <w:t>）未中标投标企业的投标保证金退还，按法定的评标结果、中标结果公示结束或异议处理结束后三天内分批退还至原转出银行账号；中标投标企业的投标保证金，系统在收到招标人与中标投标企业所签合同后五天内退还原转出银行账号。</w:t>
      </w:r>
    </w:p>
    <w:p w:rsidR="00641A31" w:rsidRDefault="00153922">
      <w:pPr>
        <w:adjustRightInd w:val="0"/>
        <w:snapToGrid w:val="0"/>
        <w:spacing w:line="300" w:lineRule="auto"/>
        <w:ind w:firstLineChars="200" w:firstLine="480"/>
        <w:jc w:val="both"/>
        <w:rPr>
          <w:rFonts w:ascii="宋体" w:hAnsi="宋体"/>
          <w:color w:val="000000" w:themeColor="text1"/>
          <w:sz w:val="24"/>
          <w:lang w:eastAsia="zh-CN"/>
        </w:rPr>
      </w:pPr>
      <w:r>
        <w:rPr>
          <w:rFonts w:ascii="宋体" w:hAnsi="宋体" w:hint="eastAsia"/>
          <w:color w:val="000000" w:themeColor="text1"/>
          <w:sz w:val="24"/>
          <w:lang w:eastAsia="zh-CN"/>
        </w:rPr>
        <w:t>（</w:t>
      </w:r>
      <w:r>
        <w:rPr>
          <w:rFonts w:ascii="宋体" w:hAnsi="宋体" w:hint="eastAsia"/>
          <w:color w:val="000000" w:themeColor="text1"/>
          <w:sz w:val="24"/>
          <w:lang w:eastAsia="zh-CN"/>
        </w:rPr>
        <w:t>3</w:t>
      </w:r>
      <w:r>
        <w:rPr>
          <w:rFonts w:ascii="宋体" w:hAnsi="宋体" w:hint="eastAsia"/>
          <w:color w:val="000000" w:themeColor="text1"/>
          <w:sz w:val="24"/>
          <w:lang w:eastAsia="zh-CN"/>
        </w:rPr>
        <w:t>）温馨提醒：投标企业请勿采用</w:t>
      </w:r>
      <w:r>
        <w:rPr>
          <w:rFonts w:ascii="宋体" w:hAnsi="宋体" w:hint="eastAsia"/>
          <w:color w:val="000000" w:themeColor="text1"/>
          <w:sz w:val="24"/>
          <w:lang w:eastAsia="zh-CN"/>
        </w:rPr>
        <w:t>EFT</w:t>
      </w:r>
      <w:r>
        <w:rPr>
          <w:rFonts w:ascii="宋体" w:hAnsi="宋体" w:hint="eastAsia"/>
          <w:color w:val="000000" w:themeColor="text1"/>
          <w:sz w:val="24"/>
          <w:lang w:eastAsia="zh-CN"/>
        </w:rPr>
        <w:t>系统（</w:t>
      </w:r>
      <w:r>
        <w:rPr>
          <w:rFonts w:ascii="宋体" w:hAnsi="宋体" w:hint="eastAsia"/>
          <w:color w:val="000000" w:themeColor="text1"/>
          <w:sz w:val="24"/>
          <w:lang w:eastAsia="zh-CN"/>
        </w:rPr>
        <w:t>electronic funds transfer system</w:t>
      </w:r>
      <w:r>
        <w:rPr>
          <w:rFonts w:ascii="宋体" w:hAnsi="宋体" w:hint="eastAsia"/>
          <w:color w:val="000000" w:themeColor="text1"/>
          <w:sz w:val="24"/>
          <w:lang w:eastAsia="zh-CN"/>
        </w:rPr>
        <w:t>即</w:t>
      </w:r>
      <w:hyperlink r:id="rId12" w:history="1">
        <w:r>
          <w:rPr>
            <w:rFonts w:ascii="宋体" w:hAnsi="宋体" w:hint="eastAsia"/>
            <w:color w:val="000000" w:themeColor="text1"/>
            <w:sz w:val="24"/>
            <w:lang w:eastAsia="zh-CN"/>
          </w:rPr>
          <w:t>电子支付</w:t>
        </w:r>
      </w:hyperlink>
      <w:r>
        <w:rPr>
          <w:rFonts w:ascii="宋体" w:hAnsi="宋体" w:hint="eastAsia"/>
          <w:color w:val="000000" w:themeColor="text1"/>
          <w:sz w:val="24"/>
          <w:lang w:eastAsia="zh-CN"/>
        </w:rPr>
        <w:t>又称电子资金转账系统</w:t>
      </w:r>
      <w:r>
        <w:rPr>
          <w:rFonts w:ascii="宋体" w:hAnsi="宋体" w:hint="eastAsia"/>
          <w:color w:val="000000" w:themeColor="text1"/>
          <w:sz w:val="24"/>
          <w:lang w:eastAsia="zh-CN"/>
        </w:rPr>
        <w:t>)</w:t>
      </w:r>
      <w:r>
        <w:rPr>
          <w:rFonts w:ascii="宋体" w:hAnsi="宋体" w:hint="eastAsia"/>
          <w:color w:val="000000" w:themeColor="text1"/>
          <w:sz w:val="24"/>
          <w:lang w:eastAsia="zh-CN"/>
        </w:rPr>
        <w:t>方式缴纳投标保证，如果采用此方式导致网上报名系统无法识别投标保证金缴纳信息，视为未按要求缴纳投标保证金，由此造成后果由投标企业自行承担责任。</w:t>
      </w:r>
      <w:r>
        <w:rPr>
          <w:rFonts w:ascii="宋体" w:hAnsi="宋体" w:hint="eastAsia"/>
          <w:color w:val="000000" w:themeColor="text1"/>
          <w:sz w:val="24"/>
          <w:lang w:eastAsia="zh-CN"/>
        </w:rPr>
        <w:t> </w:t>
      </w:r>
    </w:p>
    <w:p w:rsidR="00641A31" w:rsidRDefault="00153922">
      <w:pPr>
        <w:adjustRightInd w:val="0"/>
        <w:snapToGrid w:val="0"/>
        <w:spacing w:line="300" w:lineRule="auto"/>
        <w:ind w:firstLineChars="200" w:firstLine="480"/>
        <w:jc w:val="both"/>
        <w:rPr>
          <w:rFonts w:ascii="宋体" w:hAnsi="宋体"/>
          <w:color w:val="000000" w:themeColor="text1"/>
          <w:sz w:val="24"/>
          <w:lang w:eastAsia="zh-CN"/>
        </w:rPr>
      </w:pPr>
      <w:r>
        <w:rPr>
          <w:rFonts w:ascii="宋体" w:hAnsi="宋体" w:hint="eastAsia"/>
          <w:color w:val="000000" w:themeColor="text1"/>
          <w:sz w:val="24"/>
          <w:lang w:eastAsia="zh-CN"/>
        </w:rPr>
        <w:t>4.4</w:t>
      </w:r>
      <w:r>
        <w:rPr>
          <w:rFonts w:ascii="宋体" w:hAnsi="宋体" w:hint="eastAsia"/>
          <w:color w:val="000000" w:themeColor="text1"/>
          <w:sz w:val="24"/>
          <w:lang w:eastAsia="zh-CN"/>
        </w:rPr>
        <w:t>获取招标文件的方式：已经在【建设工程网上交易系统】中报名的投标人可直接在系统中获取招标文件等资料。</w:t>
      </w:r>
    </w:p>
    <w:p w:rsidR="00641A31" w:rsidRDefault="00153922" w:rsidP="000A6D5D">
      <w:pPr>
        <w:adjustRightInd w:val="0"/>
        <w:snapToGrid w:val="0"/>
        <w:spacing w:line="300" w:lineRule="auto"/>
        <w:ind w:firstLineChars="200" w:firstLine="482"/>
        <w:jc w:val="both"/>
        <w:rPr>
          <w:rFonts w:ascii="宋体" w:hAnsi="宋体"/>
          <w:b/>
          <w:bCs/>
          <w:color w:val="000000" w:themeColor="text1"/>
          <w:sz w:val="24"/>
          <w:lang w:eastAsia="zh-CN"/>
        </w:rPr>
      </w:pPr>
      <w:r>
        <w:rPr>
          <w:rFonts w:ascii="宋体" w:hAnsi="宋体" w:hint="eastAsia"/>
          <w:b/>
          <w:bCs/>
          <w:color w:val="000000" w:themeColor="text1"/>
          <w:sz w:val="24"/>
          <w:lang w:eastAsia="zh-CN"/>
        </w:rPr>
        <w:t>5</w:t>
      </w:r>
      <w:r>
        <w:rPr>
          <w:rFonts w:ascii="宋体" w:hAnsi="宋体" w:hint="eastAsia"/>
          <w:b/>
          <w:bCs/>
          <w:color w:val="000000" w:themeColor="text1"/>
          <w:sz w:val="24"/>
          <w:lang w:eastAsia="zh-CN"/>
        </w:rPr>
        <w:t>、投标文件的递交</w:t>
      </w:r>
      <w:bookmarkEnd w:id="11"/>
    </w:p>
    <w:p w:rsidR="00641A31" w:rsidRDefault="00153922">
      <w:pPr>
        <w:adjustRightInd w:val="0"/>
        <w:snapToGrid w:val="0"/>
        <w:spacing w:line="300" w:lineRule="auto"/>
        <w:ind w:firstLineChars="200" w:firstLine="480"/>
        <w:jc w:val="both"/>
        <w:rPr>
          <w:rFonts w:ascii="宋体" w:hAnsi="宋体" w:cs="宋体"/>
          <w:color w:val="000000" w:themeColor="text1"/>
          <w:sz w:val="24"/>
          <w:lang w:eastAsia="zh-CN"/>
        </w:rPr>
      </w:pPr>
      <w:bookmarkStart w:id="12" w:name="_Toc32191"/>
      <w:r>
        <w:rPr>
          <w:rFonts w:ascii="宋体" w:hAnsi="宋体" w:hint="eastAsia"/>
          <w:color w:val="000000" w:themeColor="text1"/>
          <w:sz w:val="24"/>
          <w:lang w:eastAsia="zh-CN"/>
        </w:rPr>
        <w:t>5.1</w:t>
      </w:r>
      <w:r>
        <w:rPr>
          <w:rFonts w:ascii="宋体" w:hAnsi="宋体" w:hint="eastAsia"/>
          <w:color w:val="000000" w:themeColor="text1"/>
          <w:sz w:val="24"/>
          <w:lang w:eastAsia="zh-CN"/>
        </w:rPr>
        <w:t>招标人不集中现场踏勘。投标人需要了解现场情况的，可自行进行现场踏勘。招标人不集中组织答疑，实行网上答疑。投标人对招标事宜的疑问以不署名的形式在韶关市</w:t>
      </w:r>
      <w:r>
        <w:rPr>
          <w:rFonts w:ascii="宋体" w:hAnsi="宋体" w:cs="宋体" w:hint="eastAsia"/>
          <w:color w:val="000000" w:themeColor="text1"/>
          <w:sz w:val="24"/>
          <w:lang w:eastAsia="zh-CN"/>
        </w:rPr>
        <w:t>公共资源交易中心网上提出。投标人在截标前</w:t>
      </w:r>
      <w:r>
        <w:rPr>
          <w:rFonts w:ascii="宋体" w:hAnsi="宋体" w:cs="宋体" w:hint="eastAsia"/>
          <w:color w:val="000000" w:themeColor="text1"/>
          <w:sz w:val="24"/>
          <w:lang w:eastAsia="zh-CN"/>
        </w:rPr>
        <w:t>1</w:t>
      </w:r>
      <w:r>
        <w:rPr>
          <w:rFonts w:ascii="宋体" w:eastAsia="宋体" w:hAnsi="宋体" w:cs="宋体" w:hint="eastAsia"/>
          <w:color w:val="000000" w:themeColor="text1"/>
          <w:sz w:val="24"/>
          <w:lang w:eastAsia="zh-CN"/>
        </w:rPr>
        <w:t>8天</w:t>
      </w:r>
      <w:r>
        <w:rPr>
          <w:rFonts w:ascii="宋体" w:hAnsi="宋体" w:cs="宋体" w:hint="eastAsia"/>
          <w:color w:val="000000" w:themeColor="text1"/>
          <w:sz w:val="24"/>
          <w:lang w:eastAsia="zh-CN"/>
        </w:rPr>
        <w:t>（即</w:t>
      </w:r>
      <w:r>
        <w:rPr>
          <w:rFonts w:ascii="宋体" w:hAnsi="宋体" w:cs="宋体" w:hint="eastAsia"/>
          <w:color w:val="000000" w:themeColor="text1"/>
          <w:sz w:val="24"/>
          <w:lang w:eastAsia="zh-CN"/>
        </w:rPr>
        <w:t>2018</w:t>
      </w:r>
      <w:r>
        <w:rPr>
          <w:rFonts w:ascii="宋体" w:hAnsi="宋体" w:cs="宋体" w:hint="eastAsia"/>
          <w:color w:val="000000" w:themeColor="text1"/>
          <w:sz w:val="24"/>
          <w:lang w:eastAsia="zh-CN"/>
        </w:rPr>
        <w:t>年</w:t>
      </w:r>
      <w:r>
        <w:rPr>
          <w:rFonts w:ascii="宋体" w:hAnsi="宋体" w:cs="宋体" w:hint="eastAsia"/>
          <w:color w:val="000000" w:themeColor="text1"/>
          <w:sz w:val="24"/>
          <w:u w:val="single"/>
          <w:lang w:eastAsia="zh-CN"/>
        </w:rPr>
        <w:t xml:space="preserve"> </w:t>
      </w:r>
      <w:r w:rsidR="000A6D5D">
        <w:rPr>
          <w:rFonts w:asciiTheme="minorEastAsia" w:eastAsiaTheme="minorEastAsia" w:hAnsiTheme="minorEastAsia" w:cs="宋体" w:hint="eastAsia"/>
          <w:color w:val="000000" w:themeColor="text1"/>
          <w:sz w:val="24"/>
          <w:u w:val="single"/>
          <w:lang w:eastAsia="zh-CN"/>
        </w:rPr>
        <w:t>9</w:t>
      </w:r>
      <w:r>
        <w:rPr>
          <w:rFonts w:ascii="宋体" w:hAnsi="宋体" w:cs="宋体" w:hint="eastAsia"/>
          <w:color w:val="000000" w:themeColor="text1"/>
          <w:sz w:val="24"/>
          <w:u w:val="single"/>
          <w:lang w:eastAsia="zh-CN"/>
        </w:rPr>
        <w:t xml:space="preserve"> </w:t>
      </w:r>
      <w:r>
        <w:rPr>
          <w:rFonts w:ascii="宋体" w:hAnsi="宋体" w:cs="宋体" w:hint="eastAsia"/>
          <w:color w:val="000000" w:themeColor="text1"/>
          <w:sz w:val="24"/>
          <w:lang w:eastAsia="zh-CN"/>
        </w:rPr>
        <w:t>月</w:t>
      </w:r>
      <w:r>
        <w:rPr>
          <w:rFonts w:ascii="宋体" w:hAnsi="宋体" w:cs="宋体" w:hint="eastAsia"/>
          <w:color w:val="000000" w:themeColor="text1"/>
          <w:sz w:val="24"/>
          <w:u w:val="single"/>
          <w:lang w:eastAsia="zh-CN"/>
        </w:rPr>
        <w:t xml:space="preserve">  </w:t>
      </w:r>
      <w:r w:rsidR="000A6D5D">
        <w:rPr>
          <w:rFonts w:asciiTheme="minorEastAsia" w:eastAsiaTheme="minorEastAsia" w:hAnsiTheme="minorEastAsia" w:cs="宋体" w:hint="eastAsia"/>
          <w:color w:val="000000" w:themeColor="text1"/>
          <w:sz w:val="24"/>
          <w:u w:val="single"/>
          <w:lang w:eastAsia="zh-CN"/>
        </w:rPr>
        <w:t>8</w:t>
      </w:r>
      <w:r>
        <w:rPr>
          <w:rFonts w:ascii="宋体" w:hAnsi="宋体" w:cs="宋体" w:hint="eastAsia"/>
          <w:color w:val="000000" w:themeColor="text1"/>
          <w:sz w:val="24"/>
          <w:u w:val="single"/>
          <w:lang w:eastAsia="zh-CN"/>
        </w:rPr>
        <w:t xml:space="preserve"> </w:t>
      </w:r>
      <w:r>
        <w:rPr>
          <w:rFonts w:ascii="宋体" w:hAnsi="宋体" w:cs="宋体" w:hint="eastAsia"/>
          <w:color w:val="000000" w:themeColor="text1"/>
          <w:sz w:val="24"/>
          <w:lang w:eastAsia="zh-CN"/>
        </w:rPr>
        <w:t>日下午</w:t>
      </w:r>
      <w:r>
        <w:rPr>
          <w:rFonts w:ascii="宋体" w:hAnsi="宋体" w:cs="宋体" w:hint="eastAsia"/>
          <w:color w:val="000000" w:themeColor="text1"/>
          <w:sz w:val="24"/>
          <w:u w:val="single"/>
          <w:lang w:eastAsia="zh-CN"/>
        </w:rPr>
        <w:t>16:00</w:t>
      </w:r>
      <w:r>
        <w:rPr>
          <w:rFonts w:ascii="宋体" w:hAnsi="宋体" w:cs="宋体" w:hint="eastAsia"/>
          <w:color w:val="000000" w:themeColor="text1"/>
          <w:sz w:val="24"/>
          <w:lang w:eastAsia="zh-CN"/>
        </w:rPr>
        <w:t>时截止）停止提出疑问。</w:t>
      </w:r>
    </w:p>
    <w:p w:rsidR="00641A31" w:rsidRDefault="00153922">
      <w:pPr>
        <w:spacing w:line="360" w:lineRule="auto"/>
        <w:ind w:firstLineChars="200" w:firstLine="480"/>
        <w:rPr>
          <w:rFonts w:ascii="宋体" w:hAnsi="宋体" w:cs="宋体"/>
          <w:color w:val="000000" w:themeColor="text1"/>
          <w:sz w:val="24"/>
          <w:lang w:eastAsia="zh-CN"/>
        </w:rPr>
      </w:pPr>
      <w:r>
        <w:rPr>
          <w:rFonts w:ascii="宋体" w:hAnsi="宋体" w:cs="宋体" w:hint="eastAsia"/>
          <w:color w:val="000000" w:themeColor="text1"/>
          <w:sz w:val="24"/>
          <w:lang w:eastAsia="zh-CN"/>
        </w:rPr>
        <w:t>5.2</w:t>
      </w:r>
      <w:r>
        <w:rPr>
          <w:rFonts w:ascii="宋体" w:hAnsi="宋体" w:cs="宋体" w:hint="eastAsia"/>
          <w:color w:val="000000" w:themeColor="text1"/>
          <w:sz w:val="24"/>
          <w:lang w:eastAsia="zh-CN"/>
        </w:rPr>
        <w:t>投标文件递交的截止时间（投标截止时间，下同）为</w:t>
      </w:r>
      <w:r>
        <w:rPr>
          <w:rFonts w:ascii="宋体" w:hAnsi="宋体" w:cs="宋体"/>
          <w:color w:val="000000" w:themeColor="text1"/>
          <w:sz w:val="24"/>
          <w:u w:val="single"/>
          <w:lang w:eastAsia="zh-CN"/>
        </w:rPr>
        <w:t>201</w:t>
      </w:r>
      <w:r>
        <w:rPr>
          <w:rFonts w:ascii="宋体" w:hAnsi="宋体" w:cs="宋体" w:hint="eastAsia"/>
          <w:color w:val="000000" w:themeColor="text1"/>
          <w:sz w:val="24"/>
          <w:u w:val="single"/>
          <w:lang w:eastAsia="zh-CN"/>
        </w:rPr>
        <w:t>8</w:t>
      </w:r>
      <w:r>
        <w:rPr>
          <w:rFonts w:ascii="宋体" w:hAnsi="宋体" w:cs="宋体"/>
          <w:color w:val="000000" w:themeColor="text1"/>
          <w:sz w:val="24"/>
          <w:lang w:eastAsia="zh-CN"/>
        </w:rPr>
        <w:t>年</w:t>
      </w:r>
      <w:r>
        <w:rPr>
          <w:rFonts w:ascii="宋体" w:hAnsi="宋体" w:cs="宋体" w:hint="eastAsia"/>
          <w:color w:val="000000" w:themeColor="text1"/>
          <w:sz w:val="24"/>
          <w:u w:val="single"/>
          <w:lang w:eastAsia="zh-CN"/>
        </w:rPr>
        <w:t xml:space="preserve">  </w:t>
      </w:r>
      <w:r w:rsidR="000A6D5D">
        <w:rPr>
          <w:rFonts w:asciiTheme="minorEastAsia" w:eastAsiaTheme="minorEastAsia" w:hAnsiTheme="minorEastAsia" w:cs="宋体" w:hint="eastAsia"/>
          <w:color w:val="000000" w:themeColor="text1"/>
          <w:sz w:val="24"/>
          <w:u w:val="single"/>
          <w:lang w:eastAsia="zh-CN"/>
        </w:rPr>
        <w:t>9</w:t>
      </w:r>
      <w:r>
        <w:rPr>
          <w:rFonts w:ascii="宋体" w:hAnsi="宋体" w:cs="宋体" w:hint="eastAsia"/>
          <w:color w:val="000000" w:themeColor="text1"/>
          <w:sz w:val="24"/>
          <w:u w:val="single"/>
          <w:lang w:eastAsia="zh-CN"/>
        </w:rPr>
        <w:t xml:space="preserve"> </w:t>
      </w:r>
      <w:r>
        <w:rPr>
          <w:rFonts w:ascii="宋体" w:hAnsi="宋体" w:cs="宋体"/>
          <w:color w:val="000000" w:themeColor="text1"/>
          <w:sz w:val="24"/>
          <w:lang w:eastAsia="zh-CN"/>
        </w:rPr>
        <w:t>月</w:t>
      </w:r>
      <w:r>
        <w:rPr>
          <w:rFonts w:ascii="宋体" w:hAnsi="宋体" w:cs="宋体" w:hint="eastAsia"/>
          <w:color w:val="000000" w:themeColor="text1"/>
          <w:sz w:val="24"/>
          <w:u w:val="single"/>
          <w:lang w:eastAsia="zh-CN"/>
        </w:rPr>
        <w:t xml:space="preserve"> </w:t>
      </w:r>
      <w:r w:rsidR="000A6D5D">
        <w:rPr>
          <w:rFonts w:asciiTheme="minorEastAsia" w:eastAsiaTheme="minorEastAsia" w:hAnsiTheme="minorEastAsia" w:cs="宋体" w:hint="eastAsia"/>
          <w:color w:val="000000" w:themeColor="text1"/>
          <w:sz w:val="24"/>
          <w:u w:val="single"/>
          <w:lang w:eastAsia="zh-CN"/>
        </w:rPr>
        <w:t>27</w:t>
      </w:r>
      <w:r>
        <w:rPr>
          <w:rFonts w:ascii="宋体" w:hAnsi="宋体" w:cs="宋体" w:hint="eastAsia"/>
          <w:color w:val="000000" w:themeColor="text1"/>
          <w:sz w:val="24"/>
          <w:u w:val="single"/>
          <w:lang w:eastAsia="zh-CN"/>
        </w:rPr>
        <w:t xml:space="preserve">  </w:t>
      </w:r>
      <w:r>
        <w:rPr>
          <w:rFonts w:ascii="宋体" w:hAnsi="宋体" w:cs="宋体"/>
          <w:color w:val="000000" w:themeColor="text1"/>
          <w:sz w:val="24"/>
          <w:lang w:eastAsia="zh-CN"/>
        </w:rPr>
        <w:t>日</w:t>
      </w:r>
      <w:r>
        <w:rPr>
          <w:rFonts w:ascii="宋体" w:hAnsi="宋体" w:cs="宋体" w:hint="eastAsia"/>
          <w:color w:val="000000" w:themeColor="text1"/>
          <w:sz w:val="24"/>
          <w:u w:val="single"/>
          <w:lang w:eastAsia="zh-CN"/>
        </w:rPr>
        <w:t>09</w:t>
      </w:r>
      <w:r>
        <w:rPr>
          <w:rFonts w:ascii="宋体" w:hAnsi="宋体" w:cs="宋体" w:hint="eastAsia"/>
          <w:color w:val="000000" w:themeColor="text1"/>
          <w:sz w:val="24"/>
          <w:lang w:eastAsia="zh-CN"/>
        </w:rPr>
        <w:t>时</w:t>
      </w:r>
      <w:r>
        <w:rPr>
          <w:rFonts w:ascii="宋体" w:hAnsi="宋体" w:cs="宋体" w:hint="eastAsia"/>
          <w:color w:val="000000" w:themeColor="text1"/>
          <w:sz w:val="24"/>
          <w:u w:val="single"/>
          <w:lang w:eastAsia="zh-CN"/>
        </w:rPr>
        <w:t>30</w:t>
      </w:r>
      <w:r>
        <w:rPr>
          <w:rFonts w:ascii="宋体" w:hAnsi="宋体" w:cs="宋体" w:hint="eastAsia"/>
          <w:color w:val="000000" w:themeColor="text1"/>
          <w:sz w:val="24"/>
          <w:lang w:eastAsia="zh-CN"/>
        </w:rPr>
        <w:t>分，投标人应于当日</w:t>
      </w:r>
      <w:r>
        <w:rPr>
          <w:rFonts w:ascii="宋体" w:hAnsi="宋体" w:cs="宋体" w:hint="eastAsia"/>
          <w:color w:val="000000" w:themeColor="text1"/>
          <w:sz w:val="24"/>
          <w:u w:val="single"/>
          <w:lang w:eastAsia="zh-CN"/>
        </w:rPr>
        <w:t>09</w:t>
      </w:r>
      <w:r>
        <w:rPr>
          <w:rFonts w:ascii="宋体" w:hAnsi="宋体" w:cs="宋体" w:hint="eastAsia"/>
          <w:color w:val="000000" w:themeColor="text1"/>
          <w:sz w:val="24"/>
          <w:lang w:eastAsia="zh-CN"/>
        </w:rPr>
        <w:t>时</w:t>
      </w:r>
      <w:r>
        <w:rPr>
          <w:rFonts w:ascii="宋体" w:hAnsi="宋体" w:cs="宋体" w:hint="eastAsia"/>
          <w:color w:val="000000" w:themeColor="text1"/>
          <w:sz w:val="24"/>
          <w:u w:val="single"/>
          <w:lang w:eastAsia="zh-CN"/>
        </w:rPr>
        <w:t>00</w:t>
      </w:r>
      <w:r>
        <w:rPr>
          <w:rFonts w:ascii="宋体" w:hAnsi="宋体" w:cs="宋体" w:hint="eastAsia"/>
          <w:color w:val="000000" w:themeColor="text1"/>
          <w:sz w:val="24"/>
          <w:lang w:eastAsia="zh-CN"/>
        </w:rPr>
        <w:t>分至</w:t>
      </w:r>
      <w:r>
        <w:rPr>
          <w:rFonts w:ascii="宋体" w:hAnsi="宋体" w:cs="宋体" w:hint="eastAsia"/>
          <w:color w:val="000000" w:themeColor="text1"/>
          <w:sz w:val="24"/>
          <w:u w:val="single"/>
          <w:lang w:eastAsia="zh-CN"/>
        </w:rPr>
        <w:t>09</w:t>
      </w:r>
      <w:r>
        <w:rPr>
          <w:rFonts w:ascii="宋体" w:hAnsi="宋体" w:cs="宋体" w:hint="eastAsia"/>
          <w:color w:val="000000" w:themeColor="text1"/>
          <w:sz w:val="24"/>
          <w:lang w:eastAsia="zh-CN"/>
        </w:rPr>
        <w:t>时</w:t>
      </w:r>
      <w:r>
        <w:rPr>
          <w:rFonts w:ascii="宋体" w:hAnsi="宋体" w:cs="宋体" w:hint="eastAsia"/>
          <w:color w:val="000000" w:themeColor="text1"/>
          <w:sz w:val="24"/>
          <w:u w:val="single"/>
          <w:lang w:eastAsia="zh-CN"/>
        </w:rPr>
        <w:t>30</w:t>
      </w:r>
      <w:r>
        <w:rPr>
          <w:rFonts w:ascii="宋体" w:hAnsi="宋体" w:cs="宋体" w:hint="eastAsia"/>
          <w:color w:val="000000" w:themeColor="text1"/>
          <w:sz w:val="24"/>
          <w:lang w:eastAsia="zh-CN"/>
        </w:rPr>
        <w:t>分前将投标文件递交至</w:t>
      </w:r>
      <w:r>
        <w:rPr>
          <w:rFonts w:ascii="宋体" w:hAnsi="宋体" w:cs="宋体" w:hint="eastAsia"/>
          <w:color w:val="000000" w:themeColor="text1"/>
          <w:sz w:val="24"/>
          <w:u w:val="single"/>
          <w:lang w:eastAsia="zh-CN"/>
        </w:rPr>
        <w:t>韶关市公共资源交易中心（韶关市西联镇原司法学校）</w:t>
      </w:r>
      <w:r>
        <w:rPr>
          <w:rFonts w:ascii="宋体" w:hAnsi="宋体" w:cs="宋体" w:hint="eastAsia"/>
          <w:color w:val="000000" w:themeColor="text1"/>
          <w:sz w:val="24"/>
          <w:lang w:eastAsia="zh-CN"/>
        </w:rPr>
        <w:t>。</w:t>
      </w:r>
    </w:p>
    <w:p w:rsidR="00641A31" w:rsidRDefault="00153922">
      <w:pPr>
        <w:adjustRightInd w:val="0"/>
        <w:snapToGrid w:val="0"/>
        <w:spacing w:line="300" w:lineRule="auto"/>
        <w:ind w:firstLineChars="200" w:firstLine="480"/>
        <w:jc w:val="both"/>
        <w:rPr>
          <w:rFonts w:ascii="宋体" w:hAnsi="宋体"/>
          <w:color w:val="000000" w:themeColor="text1"/>
          <w:sz w:val="24"/>
          <w:lang w:eastAsia="zh-CN"/>
        </w:rPr>
      </w:pPr>
      <w:r>
        <w:rPr>
          <w:rFonts w:ascii="宋体" w:hAnsi="宋体" w:cs="宋体" w:hint="eastAsia"/>
          <w:color w:val="000000" w:themeColor="text1"/>
          <w:sz w:val="24"/>
          <w:lang w:eastAsia="zh-CN"/>
        </w:rPr>
        <w:t>5.3</w:t>
      </w:r>
      <w:r>
        <w:rPr>
          <w:rFonts w:ascii="宋体" w:hAnsi="宋体" w:cs="宋体" w:hint="eastAsia"/>
          <w:color w:val="000000" w:themeColor="text1"/>
          <w:sz w:val="24"/>
          <w:lang w:eastAsia="zh-CN"/>
        </w:rPr>
        <w:t>各投标单位必须在规定的电子投标截止时间前进行电子投标；并在规定的递交纸质投标文件时间内递交纸质投标文件，逾期未送达或纸质招标文件未按要求密封的投标文件，招标人不予受理。招标人受理了纸质投标文件方为投标有效。</w:t>
      </w:r>
    </w:p>
    <w:p w:rsidR="00641A31" w:rsidRDefault="00153922">
      <w:pPr>
        <w:spacing w:line="360" w:lineRule="auto"/>
        <w:ind w:firstLineChars="200" w:firstLine="480"/>
        <w:rPr>
          <w:rFonts w:ascii="宋体" w:hAnsi="宋体" w:cs="宋体"/>
          <w:color w:val="000000" w:themeColor="text1"/>
          <w:sz w:val="24"/>
          <w:lang w:eastAsia="zh-CN"/>
        </w:rPr>
      </w:pPr>
      <w:r>
        <w:rPr>
          <w:rFonts w:ascii="宋体" w:hAnsi="宋体" w:cs="宋体" w:hint="eastAsia"/>
          <w:color w:val="000000" w:themeColor="text1"/>
          <w:sz w:val="24"/>
          <w:lang w:eastAsia="zh-CN"/>
        </w:rPr>
        <w:t xml:space="preserve">5.4 </w:t>
      </w:r>
      <w:r>
        <w:rPr>
          <w:rFonts w:ascii="宋体" w:hAnsi="宋体" w:cs="宋体" w:hint="eastAsia"/>
          <w:color w:val="000000" w:themeColor="text1"/>
          <w:sz w:val="24"/>
          <w:lang w:eastAsia="zh-CN"/>
        </w:rPr>
        <w:t>投标人的法定代表人或其授权委托人凭有效第二代身份证进行开标会电子签到；若投标人的法定代表人或其授权委托人未按时进行电子签到，将视为其已放弃投标，其投标文件无效。（注：签到的人员须为已经入库的人员）</w:t>
      </w:r>
    </w:p>
    <w:p w:rsidR="00641A31" w:rsidRDefault="00153922" w:rsidP="008D3F85">
      <w:pPr>
        <w:spacing w:beforeLines="100" w:line="360" w:lineRule="auto"/>
        <w:outlineLvl w:val="2"/>
        <w:rPr>
          <w:rFonts w:ascii="Times New Roman" w:eastAsia="宋体" w:hAnsi="Times New Roman" w:cs="宋体"/>
          <w:b/>
          <w:bCs/>
          <w:color w:val="000000" w:themeColor="text1"/>
          <w:kern w:val="21"/>
          <w:sz w:val="24"/>
          <w:szCs w:val="24"/>
          <w:lang w:eastAsia="zh-CN"/>
        </w:rPr>
      </w:pPr>
      <w:r>
        <w:rPr>
          <w:rFonts w:ascii="Times New Roman" w:eastAsia="宋体" w:hAnsi="Times New Roman" w:cs="宋体" w:hint="eastAsia"/>
          <w:b/>
          <w:bCs/>
          <w:color w:val="000000" w:themeColor="text1"/>
          <w:kern w:val="21"/>
          <w:sz w:val="24"/>
          <w:szCs w:val="24"/>
          <w:lang w:eastAsia="zh-CN"/>
        </w:rPr>
        <w:t>6</w:t>
      </w:r>
      <w:r>
        <w:rPr>
          <w:rFonts w:ascii="Times New Roman" w:eastAsia="宋体" w:hAnsi="Times New Roman" w:cs="宋体" w:hint="eastAsia"/>
          <w:b/>
          <w:bCs/>
          <w:color w:val="000000" w:themeColor="text1"/>
          <w:kern w:val="21"/>
          <w:sz w:val="24"/>
          <w:szCs w:val="24"/>
          <w:lang w:eastAsia="zh-CN"/>
        </w:rPr>
        <w:t>、发布公告的媒体</w:t>
      </w:r>
      <w:bookmarkEnd w:id="12"/>
    </w:p>
    <w:p w:rsidR="00641A31" w:rsidRDefault="00153922">
      <w:pPr>
        <w:spacing w:line="360" w:lineRule="auto"/>
        <w:ind w:firstLineChars="200" w:firstLine="480"/>
        <w:rPr>
          <w:rFonts w:ascii="宋体" w:hAnsi="宋体" w:cs="宋体"/>
          <w:color w:val="000000" w:themeColor="text1"/>
          <w:sz w:val="24"/>
          <w:lang w:eastAsia="zh-CN"/>
        </w:rPr>
      </w:pPr>
      <w:r>
        <w:rPr>
          <w:rFonts w:ascii="宋体" w:hAnsi="宋体" w:cs="宋体" w:hint="eastAsia"/>
          <w:color w:val="000000" w:themeColor="text1"/>
          <w:sz w:val="24"/>
          <w:lang w:eastAsia="zh-CN"/>
        </w:rPr>
        <w:t>本次招标公告同时在</w:t>
      </w:r>
      <w:r>
        <w:rPr>
          <w:rFonts w:ascii="宋体" w:hAnsi="宋体" w:cs="宋体" w:hint="eastAsia"/>
          <w:color w:val="000000" w:themeColor="text1"/>
          <w:sz w:val="24"/>
          <w:lang w:eastAsia="zh-CN"/>
        </w:rPr>
        <w:t xml:space="preserve"> </w:t>
      </w:r>
      <w:r>
        <w:rPr>
          <w:rFonts w:ascii="宋体" w:hAnsi="宋体" w:cs="宋体" w:hint="eastAsia"/>
          <w:color w:val="000000" w:themeColor="text1"/>
          <w:sz w:val="24"/>
          <w:u w:val="single"/>
          <w:lang w:eastAsia="zh-CN"/>
        </w:rPr>
        <w:t>广东省招标投标监管网、韶关市公共资源交易服务平台上发布</w:t>
      </w:r>
      <w:r>
        <w:rPr>
          <w:rFonts w:ascii="宋体" w:hAnsi="宋体" w:cs="宋体" w:hint="eastAsia"/>
          <w:color w:val="000000" w:themeColor="text1"/>
          <w:sz w:val="24"/>
          <w:lang w:eastAsia="zh-CN"/>
        </w:rPr>
        <w:t>。如媒体发布公告内容不一致者，以</w:t>
      </w:r>
      <w:r>
        <w:rPr>
          <w:rFonts w:ascii="宋体" w:hAnsi="宋体" w:cs="宋体" w:hint="eastAsia"/>
          <w:color w:val="000000" w:themeColor="text1"/>
          <w:sz w:val="24"/>
          <w:u w:val="single"/>
          <w:lang w:eastAsia="zh-CN"/>
        </w:rPr>
        <w:t>韶关市公共资源交易服务平台</w:t>
      </w:r>
      <w:r>
        <w:rPr>
          <w:rFonts w:ascii="宋体" w:hAnsi="宋体" w:cs="宋体" w:hint="eastAsia"/>
          <w:color w:val="000000" w:themeColor="text1"/>
          <w:sz w:val="24"/>
          <w:lang w:eastAsia="zh-CN"/>
        </w:rPr>
        <w:t>公告为准。</w:t>
      </w:r>
    </w:p>
    <w:p w:rsidR="00641A31" w:rsidRDefault="00153922">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在规定的报名期间，如本标段报名并获取招标文件的投标人不足</w:t>
      </w:r>
      <w:r>
        <w:rPr>
          <w:rFonts w:ascii="宋体" w:hAnsi="宋体" w:cs="宋体" w:hint="eastAsia"/>
          <w:color w:val="000000" w:themeColor="text1"/>
          <w:sz w:val="24"/>
        </w:rPr>
        <w:t>3</w:t>
      </w:r>
      <w:r>
        <w:rPr>
          <w:rFonts w:ascii="宋体" w:hAnsi="宋体" w:cs="宋体" w:hint="eastAsia"/>
          <w:color w:val="000000" w:themeColor="text1"/>
          <w:sz w:val="24"/>
        </w:rPr>
        <w:t>家时，招标人依法有权选择以下任一方式：（</w:t>
      </w:r>
      <w:r>
        <w:rPr>
          <w:rFonts w:ascii="宋体" w:hAnsi="宋体" w:cs="宋体" w:hint="eastAsia"/>
          <w:color w:val="000000" w:themeColor="text1"/>
          <w:sz w:val="24"/>
        </w:rPr>
        <w:t>1</w:t>
      </w:r>
      <w:r>
        <w:rPr>
          <w:rFonts w:ascii="宋体" w:hAnsi="宋体" w:cs="宋体" w:hint="eastAsia"/>
          <w:color w:val="000000" w:themeColor="text1"/>
          <w:sz w:val="24"/>
        </w:rPr>
        <w:t>）在韶关市公共资源交易服务平台（</w:t>
      </w:r>
      <w:r>
        <w:rPr>
          <w:rFonts w:ascii="宋体" w:hAnsi="宋体" w:cs="宋体" w:hint="eastAsia"/>
          <w:color w:val="000000" w:themeColor="text1"/>
          <w:sz w:val="24"/>
        </w:rPr>
        <w:t>http://www.sgjyzx.com</w:t>
      </w:r>
      <w:r>
        <w:rPr>
          <w:rFonts w:ascii="宋体" w:hAnsi="宋体" w:cs="宋体" w:hint="eastAsia"/>
          <w:color w:val="000000" w:themeColor="text1"/>
          <w:sz w:val="24"/>
        </w:rPr>
        <w:t>）</w:t>
      </w:r>
      <w:r>
        <w:rPr>
          <w:rFonts w:ascii="宋体" w:hAnsi="宋体" w:cs="宋体" w:hint="eastAsia"/>
          <w:color w:val="000000" w:themeColor="text1"/>
          <w:sz w:val="24"/>
        </w:rPr>
        <w:lastRenderedPageBreak/>
        <w:t>发布公告延长报名时间，在延期报名时间内，已报名投标人的资料仍有效并可自行补充资料，未报名的投标人可根据公告的约定进行报名；（</w:t>
      </w:r>
      <w:r>
        <w:rPr>
          <w:rFonts w:ascii="宋体" w:hAnsi="宋体" w:cs="宋体" w:hint="eastAsia"/>
          <w:color w:val="000000" w:themeColor="text1"/>
          <w:sz w:val="24"/>
        </w:rPr>
        <w:t>2</w:t>
      </w:r>
      <w:r>
        <w:rPr>
          <w:rFonts w:ascii="宋体" w:hAnsi="宋体" w:cs="宋体" w:hint="eastAsia"/>
          <w:color w:val="000000" w:themeColor="text1"/>
          <w:sz w:val="24"/>
        </w:rPr>
        <w:t>）依法重新组织招标或不再招标。</w:t>
      </w:r>
    </w:p>
    <w:p w:rsidR="00641A31" w:rsidRDefault="00153922">
      <w:pPr>
        <w:spacing w:line="360" w:lineRule="auto"/>
        <w:ind w:firstLineChars="200" w:firstLine="480"/>
        <w:rPr>
          <w:rFonts w:ascii="宋体" w:eastAsia="宋体" w:hAnsi="宋体" w:cs="宋体"/>
          <w:color w:val="000000" w:themeColor="text1"/>
          <w:sz w:val="24"/>
          <w:lang w:eastAsia="zh-CN"/>
        </w:rPr>
      </w:pPr>
      <w:r>
        <w:rPr>
          <w:rFonts w:ascii="宋体" w:hAnsi="宋体" w:cs="宋体" w:hint="eastAsia"/>
          <w:color w:val="000000" w:themeColor="text1"/>
          <w:sz w:val="24"/>
          <w:lang w:eastAsia="zh-CN"/>
        </w:rPr>
        <w:t>如本招标项目投标保证金缴纳截止时（项目开标会前</w:t>
      </w:r>
      <w:r>
        <w:rPr>
          <w:rFonts w:ascii="宋体" w:hAnsi="宋体" w:cs="宋体" w:hint="eastAsia"/>
          <w:color w:val="000000" w:themeColor="text1"/>
          <w:sz w:val="24"/>
          <w:lang w:eastAsia="zh-CN"/>
        </w:rPr>
        <w:t>24</w:t>
      </w:r>
      <w:r>
        <w:rPr>
          <w:rFonts w:ascii="宋体" w:hAnsi="宋体" w:cs="宋体" w:hint="eastAsia"/>
          <w:color w:val="000000" w:themeColor="text1"/>
          <w:sz w:val="24"/>
          <w:lang w:eastAsia="zh-CN"/>
        </w:rPr>
        <w:t>小时），经交易系统显示缴纳该项目投标保证金的投标人少于</w:t>
      </w:r>
      <w:r>
        <w:rPr>
          <w:rFonts w:ascii="宋体" w:hAnsi="宋体" w:cs="宋体" w:hint="eastAsia"/>
          <w:color w:val="000000" w:themeColor="text1"/>
          <w:sz w:val="24"/>
          <w:lang w:eastAsia="zh-CN"/>
        </w:rPr>
        <w:t>3</w:t>
      </w:r>
      <w:r>
        <w:rPr>
          <w:rFonts w:ascii="宋体" w:hAnsi="宋体" w:cs="宋体" w:hint="eastAsia"/>
          <w:color w:val="000000" w:themeColor="text1"/>
          <w:sz w:val="24"/>
          <w:lang w:eastAsia="zh-CN"/>
        </w:rPr>
        <w:t>个的，不再进行开标</w:t>
      </w:r>
      <w:r>
        <w:rPr>
          <w:rFonts w:ascii="宋体" w:eastAsia="宋体" w:hAnsi="宋体" w:cs="宋体" w:hint="eastAsia"/>
          <w:color w:val="000000" w:themeColor="text1"/>
          <w:sz w:val="24"/>
          <w:lang w:eastAsia="zh-CN"/>
        </w:rPr>
        <w:t>。韶关市公共资源交易中心将于1小时内在韶关市公共资源交易服务平台（</w:t>
      </w:r>
      <w:r>
        <w:rPr>
          <w:rFonts w:ascii="宋体" w:eastAsia="宋体" w:hAnsi="宋体" w:cs="宋体" w:hint="eastAsia"/>
          <w:color w:val="000000" w:themeColor="text1"/>
          <w:sz w:val="24"/>
          <w:u w:val="single"/>
          <w:lang w:eastAsia="zh-CN"/>
        </w:rPr>
        <w:t>http://www.sgjyzx.com</w:t>
      </w:r>
      <w:r>
        <w:rPr>
          <w:rFonts w:ascii="宋体" w:eastAsia="宋体" w:hAnsi="宋体" w:cs="宋体" w:hint="eastAsia"/>
          <w:color w:val="000000" w:themeColor="text1"/>
          <w:sz w:val="24"/>
          <w:lang w:eastAsia="zh-CN"/>
        </w:rPr>
        <w:t>）发布取消该项目开标会公告，并依法重新组织招标，敬请投标人在相应时间留意平台信息。</w:t>
      </w:r>
    </w:p>
    <w:p w:rsidR="00641A31" w:rsidRPr="000A6D5D" w:rsidRDefault="00153922">
      <w:pPr>
        <w:numPr>
          <w:ilvl w:val="0"/>
          <w:numId w:val="2"/>
        </w:numPr>
        <w:adjustRightInd w:val="0"/>
        <w:snapToGrid w:val="0"/>
        <w:spacing w:line="400" w:lineRule="exact"/>
        <w:rPr>
          <w:rFonts w:ascii="宋体" w:hAnsi="宋体"/>
          <w:b/>
          <w:color w:val="000000" w:themeColor="text1"/>
          <w:sz w:val="24"/>
        </w:rPr>
      </w:pPr>
      <w:bookmarkStart w:id="13" w:name="_Toc32558"/>
      <w:r>
        <w:rPr>
          <w:rFonts w:ascii="宋体" w:hAnsi="宋体"/>
          <w:b/>
          <w:color w:val="000000" w:themeColor="text1"/>
          <w:sz w:val="24"/>
        </w:rPr>
        <w:t>有关计划时间安排</w:t>
      </w:r>
    </w:p>
    <w:tbl>
      <w:tblPr>
        <w:tblW w:w="9139" w:type="dxa"/>
        <w:jc w:val="center"/>
        <w:tblLayout w:type="fixed"/>
        <w:tblCellMar>
          <w:left w:w="0" w:type="dxa"/>
          <w:right w:w="0" w:type="dxa"/>
        </w:tblCellMar>
        <w:tblLook w:val="04A0"/>
      </w:tblPr>
      <w:tblGrid>
        <w:gridCol w:w="13"/>
        <w:gridCol w:w="12"/>
        <w:gridCol w:w="606"/>
        <w:gridCol w:w="6"/>
        <w:gridCol w:w="2113"/>
        <w:gridCol w:w="6389"/>
      </w:tblGrid>
      <w:tr w:rsidR="000A6D5D" w:rsidTr="003C025D">
        <w:trPr>
          <w:gridBefore w:val="2"/>
          <w:wBefore w:w="25" w:type="dxa"/>
          <w:trHeight w:val="616"/>
          <w:jc w:val="center"/>
        </w:trPr>
        <w:tc>
          <w:tcPr>
            <w:tcW w:w="612" w:type="dxa"/>
            <w:gridSpan w:val="2"/>
            <w:tcBorders>
              <w:top w:val="single" w:sz="8" w:space="0" w:color="auto"/>
              <w:left w:val="single" w:sz="8" w:space="0" w:color="auto"/>
              <w:bottom w:val="single" w:sz="4" w:space="0" w:color="auto"/>
              <w:right w:val="single" w:sz="4" w:space="0" w:color="auto"/>
            </w:tcBorders>
            <w:tcMar>
              <w:top w:w="0" w:type="dxa"/>
              <w:left w:w="108" w:type="dxa"/>
              <w:bottom w:w="0" w:type="dxa"/>
              <w:right w:w="108" w:type="dxa"/>
            </w:tcMar>
            <w:vAlign w:val="center"/>
          </w:tcPr>
          <w:p w:rsidR="000A6D5D" w:rsidRDefault="000A6D5D" w:rsidP="003C025D">
            <w:pPr>
              <w:widowControl/>
              <w:adjustRightInd w:val="0"/>
              <w:snapToGrid w:val="0"/>
              <w:spacing w:line="400" w:lineRule="exact"/>
              <w:jc w:val="center"/>
              <w:rPr>
                <w:rFonts w:ascii="宋体" w:hAnsi="宋体" w:cs="宋体"/>
                <w:color w:val="000000" w:themeColor="text1"/>
              </w:rPr>
            </w:pPr>
            <w:r>
              <w:rPr>
                <w:rFonts w:ascii="宋体" w:hAnsi="宋体" w:cs="宋体" w:hint="eastAsia"/>
                <w:color w:val="000000" w:themeColor="text1"/>
              </w:rPr>
              <w:t>1</w:t>
            </w:r>
          </w:p>
        </w:tc>
        <w:tc>
          <w:tcPr>
            <w:tcW w:w="2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A6D5D" w:rsidRDefault="000A6D5D" w:rsidP="003C025D">
            <w:pPr>
              <w:widowControl/>
              <w:adjustRightInd w:val="0"/>
              <w:snapToGrid w:val="0"/>
              <w:spacing w:line="340" w:lineRule="exact"/>
              <w:rPr>
                <w:rFonts w:ascii="宋体" w:hAnsi="宋体" w:cs="宋体"/>
                <w:color w:val="000000" w:themeColor="text1"/>
              </w:rPr>
            </w:pPr>
            <w:r>
              <w:rPr>
                <w:rFonts w:ascii="宋体" w:hAnsi="宋体" w:cs="宋体" w:hint="eastAsia"/>
                <w:color w:val="000000" w:themeColor="text1"/>
              </w:rPr>
              <w:t>公告时间</w:t>
            </w:r>
          </w:p>
        </w:tc>
        <w:tc>
          <w:tcPr>
            <w:tcW w:w="6388" w:type="dxa"/>
            <w:tcBorders>
              <w:top w:val="single" w:sz="8" w:space="0" w:color="auto"/>
              <w:left w:val="single" w:sz="4" w:space="0" w:color="auto"/>
              <w:bottom w:val="single" w:sz="4" w:space="0" w:color="auto"/>
              <w:right w:val="single" w:sz="8" w:space="0" w:color="auto"/>
            </w:tcBorders>
            <w:tcMar>
              <w:top w:w="0" w:type="dxa"/>
              <w:left w:w="108" w:type="dxa"/>
              <w:bottom w:w="0" w:type="dxa"/>
              <w:right w:w="108" w:type="dxa"/>
            </w:tcMar>
            <w:vAlign w:val="center"/>
          </w:tcPr>
          <w:p w:rsidR="000A6D5D" w:rsidRDefault="000A6D5D" w:rsidP="003C025D">
            <w:pPr>
              <w:widowControl/>
              <w:adjustRightInd w:val="0"/>
              <w:snapToGrid w:val="0"/>
              <w:spacing w:line="340" w:lineRule="exact"/>
              <w:rPr>
                <w:rFonts w:ascii="宋体" w:hAnsi="宋体" w:cs="宋体"/>
                <w:color w:val="000000" w:themeColor="text1"/>
                <w:lang w:eastAsia="zh-CN"/>
              </w:rPr>
            </w:pPr>
            <w:r>
              <w:rPr>
                <w:rFonts w:ascii="宋体" w:hAnsi="宋体" w:cs="宋体" w:hint="eastAsia"/>
                <w:color w:val="000000" w:themeColor="text1"/>
                <w:lang w:eastAsia="zh-CN"/>
              </w:rPr>
              <w:t xml:space="preserve">    </w:t>
            </w:r>
            <w:r>
              <w:rPr>
                <w:rFonts w:ascii="宋体" w:eastAsiaTheme="minorEastAsia" w:hAnsi="宋体" w:cs="宋体" w:hint="eastAsia"/>
                <w:color w:val="000000" w:themeColor="text1"/>
                <w:lang w:eastAsia="zh-CN"/>
              </w:rPr>
              <w:t>2018</w:t>
            </w:r>
            <w:r>
              <w:rPr>
                <w:rFonts w:ascii="宋体" w:hAnsi="宋体" w:cs="宋体" w:hint="eastAsia"/>
                <w:color w:val="000000" w:themeColor="text1"/>
                <w:lang w:eastAsia="zh-CN"/>
              </w:rPr>
              <w:t>年</w:t>
            </w:r>
            <w:r>
              <w:rPr>
                <w:rFonts w:ascii="宋体" w:hAnsi="宋体" w:cs="宋体" w:hint="eastAsia"/>
                <w:color w:val="000000" w:themeColor="text1"/>
                <w:lang w:eastAsia="zh-CN"/>
              </w:rPr>
              <w:t xml:space="preserve"> </w:t>
            </w:r>
            <w:r>
              <w:rPr>
                <w:rFonts w:ascii="宋体" w:eastAsiaTheme="minorEastAsia" w:hAnsi="宋体" w:cs="宋体" w:hint="eastAsia"/>
                <w:color w:val="000000" w:themeColor="text1"/>
                <w:lang w:eastAsia="zh-CN"/>
              </w:rPr>
              <w:t>8</w:t>
            </w:r>
            <w:r>
              <w:rPr>
                <w:rFonts w:ascii="宋体" w:hAnsi="宋体" w:cs="宋体" w:hint="eastAsia"/>
                <w:color w:val="000000" w:themeColor="text1"/>
                <w:lang w:eastAsia="zh-CN"/>
              </w:rPr>
              <w:t xml:space="preserve">  </w:t>
            </w:r>
            <w:r>
              <w:rPr>
                <w:rFonts w:ascii="宋体" w:hAnsi="宋体" w:cs="宋体" w:hint="eastAsia"/>
                <w:color w:val="000000" w:themeColor="text1"/>
                <w:lang w:eastAsia="zh-CN"/>
              </w:rPr>
              <w:t>月</w:t>
            </w:r>
            <w:r>
              <w:rPr>
                <w:rFonts w:ascii="宋体" w:hAnsi="宋体" w:cs="宋体" w:hint="eastAsia"/>
                <w:color w:val="000000" w:themeColor="text1"/>
                <w:lang w:eastAsia="zh-CN"/>
              </w:rPr>
              <w:t xml:space="preserve">  </w:t>
            </w:r>
            <w:r>
              <w:rPr>
                <w:rFonts w:ascii="宋体" w:eastAsiaTheme="minorEastAsia" w:hAnsi="宋体" w:cs="宋体" w:hint="eastAsia"/>
                <w:color w:val="000000" w:themeColor="text1"/>
                <w:lang w:eastAsia="zh-CN"/>
              </w:rPr>
              <w:t>29</w:t>
            </w:r>
            <w:r>
              <w:rPr>
                <w:rFonts w:ascii="宋体" w:hAnsi="宋体" w:cs="宋体" w:hint="eastAsia"/>
                <w:color w:val="000000" w:themeColor="text1"/>
                <w:lang w:eastAsia="zh-CN"/>
              </w:rPr>
              <w:t xml:space="preserve"> </w:t>
            </w:r>
            <w:r>
              <w:rPr>
                <w:rFonts w:ascii="宋体" w:hAnsi="宋体" w:cs="宋体" w:hint="eastAsia"/>
                <w:color w:val="000000" w:themeColor="text1"/>
                <w:lang w:eastAsia="zh-CN"/>
              </w:rPr>
              <w:t>日</w:t>
            </w:r>
            <w:r>
              <w:rPr>
                <w:rFonts w:ascii="宋体" w:hAnsi="宋体" w:cs="宋体" w:hint="eastAsia"/>
                <w:color w:val="000000" w:themeColor="text1"/>
                <w:lang w:eastAsia="zh-CN"/>
              </w:rPr>
              <w:t xml:space="preserve"> </w:t>
            </w:r>
            <w:r>
              <w:rPr>
                <w:rFonts w:ascii="宋体" w:eastAsiaTheme="minorEastAsia" w:hAnsi="宋体" w:cs="宋体" w:hint="eastAsia"/>
                <w:color w:val="000000" w:themeColor="text1"/>
                <w:lang w:eastAsia="zh-CN"/>
              </w:rPr>
              <w:t>00</w:t>
            </w:r>
            <w:r>
              <w:rPr>
                <w:rFonts w:ascii="宋体" w:hAnsi="宋体" w:cs="宋体" w:hint="eastAsia"/>
                <w:color w:val="000000" w:themeColor="text1"/>
                <w:lang w:eastAsia="zh-CN"/>
              </w:rPr>
              <w:t xml:space="preserve">  </w:t>
            </w:r>
            <w:r>
              <w:rPr>
                <w:rFonts w:ascii="宋体" w:hAnsi="宋体" w:cs="宋体" w:hint="eastAsia"/>
                <w:color w:val="000000" w:themeColor="text1"/>
                <w:lang w:eastAsia="zh-CN"/>
              </w:rPr>
              <w:t>时</w:t>
            </w:r>
            <w:r>
              <w:rPr>
                <w:rFonts w:ascii="宋体" w:hAnsi="宋体" w:cs="宋体" w:hint="eastAsia"/>
                <w:color w:val="000000" w:themeColor="text1"/>
                <w:lang w:eastAsia="zh-CN"/>
              </w:rPr>
              <w:t xml:space="preserve"> </w:t>
            </w:r>
            <w:r>
              <w:rPr>
                <w:rFonts w:ascii="宋体" w:eastAsiaTheme="minorEastAsia" w:hAnsi="宋体" w:cs="宋体" w:hint="eastAsia"/>
                <w:color w:val="000000" w:themeColor="text1"/>
                <w:lang w:eastAsia="zh-CN"/>
              </w:rPr>
              <w:t>00</w:t>
            </w:r>
            <w:r>
              <w:rPr>
                <w:rFonts w:ascii="宋体" w:hAnsi="宋体" w:cs="宋体" w:hint="eastAsia"/>
                <w:color w:val="000000" w:themeColor="text1"/>
                <w:lang w:eastAsia="zh-CN"/>
              </w:rPr>
              <w:t xml:space="preserve">  </w:t>
            </w:r>
            <w:r>
              <w:rPr>
                <w:rFonts w:ascii="宋体" w:hAnsi="宋体" w:cs="宋体" w:hint="eastAsia"/>
                <w:color w:val="000000" w:themeColor="text1"/>
                <w:lang w:eastAsia="zh-CN"/>
              </w:rPr>
              <w:t>分至</w:t>
            </w:r>
            <w:r>
              <w:rPr>
                <w:rFonts w:ascii="宋体" w:hAnsi="宋体" w:cs="宋体" w:hint="eastAsia"/>
                <w:color w:val="000000" w:themeColor="text1"/>
                <w:lang w:eastAsia="zh-CN"/>
              </w:rPr>
              <w:t xml:space="preserve">  </w:t>
            </w:r>
            <w:r>
              <w:rPr>
                <w:rFonts w:ascii="宋体" w:eastAsiaTheme="minorEastAsia" w:hAnsi="宋体" w:cs="宋体" w:hint="eastAsia"/>
                <w:color w:val="000000" w:themeColor="text1"/>
                <w:lang w:eastAsia="zh-CN"/>
              </w:rPr>
              <w:t>2018</w:t>
            </w:r>
            <w:r>
              <w:rPr>
                <w:rFonts w:ascii="宋体" w:hAnsi="宋体" w:cs="宋体" w:hint="eastAsia"/>
                <w:color w:val="000000" w:themeColor="text1"/>
                <w:lang w:eastAsia="zh-CN"/>
              </w:rPr>
              <w:t xml:space="preserve">  </w:t>
            </w:r>
            <w:r>
              <w:rPr>
                <w:rFonts w:ascii="宋体" w:hAnsi="宋体" w:cs="宋体" w:hint="eastAsia"/>
                <w:color w:val="000000" w:themeColor="text1"/>
                <w:lang w:eastAsia="zh-CN"/>
              </w:rPr>
              <w:t>年</w:t>
            </w:r>
            <w:r>
              <w:rPr>
                <w:rFonts w:ascii="宋体" w:hAnsi="宋体" w:cs="宋体" w:hint="eastAsia"/>
                <w:color w:val="000000" w:themeColor="text1"/>
                <w:lang w:eastAsia="zh-CN"/>
              </w:rPr>
              <w:t xml:space="preserve">  </w:t>
            </w:r>
            <w:r>
              <w:rPr>
                <w:rFonts w:ascii="宋体" w:eastAsiaTheme="minorEastAsia" w:hAnsi="宋体" w:cs="宋体" w:hint="eastAsia"/>
                <w:color w:val="000000" w:themeColor="text1"/>
                <w:lang w:eastAsia="zh-CN"/>
              </w:rPr>
              <w:t>9</w:t>
            </w:r>
            <w:r>
              <w:rPr>
                <w:rFonts w:ascii="宋体" w:hAnsi="宋体" w:cs="宋体" w:hint="eastAsia"/>
                <w:color w:val="000000" w:themeColor="text1"/>
                <w:lang w:eastAsia="zh-CN"/>
              </w:rPr>
              <w:t xml:space="preserve"> </w:t>
            </w:r>
            <w:r>
              <w:rPr>
                <w:rFonts w:ascii="宋体" w:hAnsi="宋体" w:cs="宋体" w:hint="eastAsia"/>
                <w:color w:val="000000" w:themeColor="text1"/>
                <w:lang w:eastAsia="zh-CN"/>
              </w:rPr>
              <w:t>月</w:t>
            </w:r>
            <w:r>
              <w:rPr>
                <w:rFonts w:ascii="宋体" w:hAnsi="宋体" w:cs="宋体" w:hint="eastAsia"/>
                <w:color w:val="000000" w:themeColor="text1"/>
                <w:lang w:eastAsia="zh-CN"/>
              </w:rPr>
              <w:t xml:space="preserve">   </w:t>
            </w:r>
            <w:r>
              <w:rPr>
                <w:rFonts w:ascii="宋体" w:eastAsiaTheme="minorEastAsia" w:hAnsi="宋体" w:cs="宋体" w:hint="eastAsia"/>
                <w:color w:val="000000" w:themeColor="text1"/>
                <w:lang w:eastAsia="zh-CN"/>
              </w:rPr>
              <w:t>4</w:t>
            </w:r>
            <w:r>
              <w:rPr>
                <w:rFonts w:ascii="宋体" w:hAnsi="宋体" w:cs="宋体" w:hint="eastAsia"/>
                <w:color w:val="000000" w:themeColor="text1"/>
                <w:lang w:eastAsia="zh-CN"/>
              </w:rPr>
              <w:t>日</w:t>
            </w:r>
            <w:r>
              <w:rPr>
                <w:rFonts w:ascii="宋体" w:hAnsi="宋体" w:cs="宋体" w:hint="eastAsia"/>
                <w:color w:val="000000" w:themeColor="text1"/>
                <w:lang w:eastAsia="zh-CN"/>
              </w:rPr>
              <w:t xml:space="preserve">  </w:t>
            </w:r>
            <w:r>
              <w:rPr>
                <w:rFonts w:ascii="宋体" w:eastAsiaTheme="minorEastAsia" w:hAnsi="宋体" w:cs="宋体" w:hint="eastAsia"/>
                <w:color w:val="000000" w:themeColor="text1"/>
                <w:lang w:eastAsia="zh-CN"/>
              </w:rPr>
              <w:t>24</w:t>
            </w:r>
            <w:r>
              <w:rPr>
                <w:rFonts w:ascii="宋体" w:hAnsi="宋体" w:cs="宋体" w:hint="eastAsia"/>
                <w:color w:val="000000" w:themeColor="text1"/>
                <w:lang w:eastAsia="zh-CN"/>
              </w:rPr>
              <w:t xml:space="preserve"> </w:t>
            </w:r>
            <w:r>
              <w:rPr>
                <w:rFonts w:ascii="宋体" w:hAnsi="宋体" w:cs="宋体" w:hint="eastAsia"/>
                <w:color w:val="000000" w:themeColor="text1"/>
                <w:lang w:eastAsia="zh-CN"/>
              </w:rPr>
              <w:t>时</w:t>
            </w:r>
            <w:r>
              <w:rPr>
                <w:rFonts w:ascii="宋体" w:hAnsi="宋体" w:cs="宋体" w:hint="eastAsia"/>
                <w:color w:val="000000" w:themeColor="text1"/>
                <w:lang w:eastAsia="zh-CN"/>
              </w:rPr>
              <w:t xml:space="preserve"> </w:t>
            </w:r>
            <w:r>
              <w:rPr>
                <w:rFonts w:ascii="宋体" w:eastAsiaTheme="minorEastAsia" w:hAnsi="宋体" w:cs="宋体" w:hint="eastAsia"/>
                <w:color w:val="000000" w:themeColor="text1"/>
                <w:lang w:eastAsia="zh-CN"/>
              </w:rPr>
              <w:t>00</w:t>
            </w:r>
            <w:r>
              <w:rPr>
                <w:rFonts w:ascii="宋体" w:hAnsi="宋体" w:cs="宋体" w:hint="eastAsia"/>
                <w:color w:val="000000" w:themeColor="text1"/>
                <w:lang w:eastAsia="zh-CN"/>
              </w:rPr>
              <w:t xml:space="preserve">  </w:t>
            </w:r>
            <w:r>
              <w:rPr>
                <w:rFonts w:ascii="宋体" w:hAnsi="宋体" w:cs="宋体" w:hint="eastAsia"/>
                <w:color w:val="000000" w:themeColor="text1"/>
                <w:lang w:eastAsia="zh-CN"/>
              </w:rPr>
              <w:t>分</w:t>
            </w:r>
          </w:p>
        </w:tc>
      </w:tr>
      <w:tr w:rsidR="000A6D5D" w:rsidTr="003C025D">
        <w:trPr>
          <w:gridBefore w:val="2"/>
          <w:wBefore w:w="25" w:type="dxa"/>
          <w:trHeight w:val="1584"/>
          <w:jc w:val="center"/>
        </w:trPr>
        <w:tc>
          <w:tcPr>
            <w:tcW w:w="61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A6D5D" w:rsidRDefault="000A6D5D" w:rsidP="003C025D">
            <w:pPr>
              <w:widowControl/>
              <w:adjustRightInd w:val="0"/>
              <w:snapToGrid w:val="0"/>
              <w:spacing w:line="400" w:lineRule="exact"/>
              <w:jc w:val="center"/>
              <w:rPr>
                <w:rFonts w:ascii="宋体" w:hAnsi="宋体" w:cs="宋体"/>
                <w:color w:val="000000" w:themeColor="text1"/>
              </w:rPr>
            </w:pPr>
            <w:r>
              <w:rPr>
                <w:rFonts w:ascii="宋体" w:hAnsi="宋体" w:cs="宋体" w:hint="eastAsia"/>
                <w:color w:val="000000" w:themeColor="text1"/>
              </w:rPr>
              <w:t>2</w:t>
            </w:r>
          </w:p>
        </w:tc>
        <w:tc>
          <w:tcPr>
            <w:tcW w:w="2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A6D5D" w:rsidRDefault="000A6D5D" w:rsidP="003C025D">
            <w:pPr>
              <w:widowControl/>
              <w:adjustRightInd w:val="0"/>
              <w:snapToGrid w:val="0"/>
              <w:spacing w:line="340" w:lineRule="exact"/>
              <w:rPr>
                <w:rFonts w:ascii="宋体" w:hAnsi="宋体" w:cs="宋体"/>
                <w:color w:val="000000" w:themeColor="text1"/>
                <w:lang w:eastAsia="zh-CN"/>
              </w:rPr>
            </w:pPr>
            <w:r>
              <w:rPr>
                <w:rFonts w:ascii="宋体" w:hAnsi="宋体" w:cs="宋体" w:hint="eastAsia"/>
                <w:color w:val="000000" w:themeColor="text1"/>
                <w:lang w:eastAsia="zh-CN"/>
              </w:rPr>
              <w:t>网上报名时间（完成网上报名后，自行下载招标文件等相关资料）</w:t>
            </w:r>
          </w:p>
        </w:tc>
        <w:tc>
          <w:tcPr>
            <w:tcW w:w="63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A6D5D" w:rsidRDefault="000A6D5D" w:rsidP="003C025D">
            <w:pPr>
              <w:widowControl/>
              <w:adjustRightInd w:val="0"/>
              <w:snapToGrid w:val="0"/>
              <w:spacing w:line="340" w:lineRule="exact"/>
              <w:rPr>
                <w:rFonts w:ascii="宋体" w:hAnsi="宋体" w:cs="宋体"/>
                <w:color w:val="000000" w:themeColor="text1"/>
                <w:lang w:eastAsia="zh-CN"/>
              </w:rPr>
            </w:pPr>
            <w:r>
              <w:rPr>
                <w:rFonts w:ascii="宋体" w:hAnsi="宋体" w:cs="宋体" w:hint="eastAsia"/>
                <w:color w:val="000000" w:themeColor="text1"/>
                <w:lang w:eastAsia="zh-CN"/>
              </w:rPr>
              <w:t xml:space="preserve">    </w:t>
            </w:r>
            <w:r>
              <w:rPr>
                <w:rFonts w:ascii="宋体" w:eastAsiaTheme="minorEastAsia" w:hAnsi="宋体" w:cs="宋体" w:hint="eastAsia"/>
                <w:color w:val="000000" w:themeColor="text1"/>
                <w:lang w:eastAsia="zh-CN"/>
              </w:rPr>
              <w:t>2018</w:t>
            </w:r>
            <w:r>
              <w:rPr>
                <w:rFonts w:ascii="宋体" w:hAnsi="宋体" w:cs="宋体" w:hint="eastAsia"/>
                <w:color w:val="000000" w:themeColor="text1"/>
                <w:lang w:eastAsia="zh-CN"/>
              </w:rPr>
              <w:t>年</w:t>
            </w:r>
            <w:r>
              <w:rPr>
                <w:rFonts w:ascii="宋体" w:hAnsi="宋体" w:cs="宋体" w:hint="eastAsia"/>
                <w:color w:val="000000" w:themeColor="text1"/>
                <w:lang w:eastAsia="zh-CN"/>
              </w:rPr>
              <w:t xml:space="preserve">  </w:t>
            </w:r>
            <w:r w:rsidR="002353CA">
              <w:rPr>
                <w:rFonts w:ascii="宋体" w:eastAsiaTheme="minorEastAsia" w:hAnsi="宋体" w:cs="宋体" w:hint="eastAsia"/>
                <w:color w:val="000000" w:themeColor="text1"/>
                <w:lang w:eastAsia="zh-CN"/>
              </w:rPr>
              <w:t>8</w:t>
            </w:r>
            <w:r>
              <w:rPr>
                <w:rFonts w:ascii="宋体" w:hAnsi="宋体" w:cs="宋体" w:hint="eastAsia"/>
                <w:color w:val="000000" w:themeColor="text1"/>
                <w:lang w:eastAsia="zh-CN"/>
              </w:rPr>
              <w:t xml:space="preserve"> </w:t>
            </w:r>
            <w:r>
              <w:rPr>
                <w:rFonts w:ascii="宋体" w:hAnsi="宋体" w:cs="宋体" w:hint="eastAsia"/>
                <w:color w:val="000000" w:themeColor="text1"/>
                <w:lang w:eastAsia="zh-CN"/>
              </w:rPr>
              <w:t>月</w:t>
            </w:r>
            <w:r>
              <w:rPr>
                <w:rFonts w:ascii="宋体" w:hAnsi="宋体" w:cs="宋体" w:hint="eastAsia"/>
                <w:color w:val="000000" w:themeColor="text1"/>
                <w:lang w:eastAsia="zh-CN"/>
              </w:rPr>
              <w:t xml:space="preserve"> </w:t>
            </w:r>
            <w:r w:rsidR="002353CA">
              <w:rPr>
                <w:rFonts w:ascii="宋体" w:eastAsiaTheme="minorEastAsia" w:hAnsi="宋体" w:cs="宋体" w:hint="eastAsia"/>
                <w:color w:val="000000" w:themeColor="text1"/>
                <w:lang w:eastAsia="zh-CN"/>
              </w:rPr>
              <w:t>29</w:t>
            </w:r>
            <w:r>
              <w:rPr>
                <w:rFonts w:ascii="宋体" w:hAnsi="宋体" w:cs="宋体" w:hint="eastAsia"/>
                <w:color w:val="000000" w:themeColor="text1"/>
                <w:lang w:eastAsia="zh-CN"/>
              </w:rPr>
              <w:t xml:space="preserve">  </w:t>
            </w:r>
            <w:r>
              <w:rPr>
                <w:rFonts w:ascii="宋体" w:hAnsi="宋体" w:cs="宋体" w:hint="eastAsia"/>
                <w:color w:val="000000" w:themeColor="text1"/>
                <w:lang w:eastAsia="zh-CN"/>
              </w:rPr>
              <w:t>日</w:t>
            </w:r>
            <w:r>
              <w:rPr>
                <w:rFonts w:ascii="宋体" w:hAnsi="宋体" w:cs="宋体" w:hint="eastAsia"/>
                <w:color w:val="000000" w:themeColor="text1"/>
                <w:lang w:eastAsia="zh-CN"/>
              </w:rPr>
              <w:t xml:space="preserve">  </w:t>
            </w:r>
            <w:r>
              <w:rPr>
                <w:rFonts w:ascii="宋体" w:eastAsiaTheme="minorEastAsia" w:hAnsi="宋体" w:cs="宋体" w:hint="eastAsia"/>
                <w:color w:val="000000" w:themeColor="text1"/>
                <w:lang w:eastAsia="zh-CN"/>
              </w:rPr>
              <w:t>00</w:t>
            </w:r>
            <w:r>
              <w:rPr>
                <w:rFonts w:ascii="宋体" w:hAnsi="宋体" w:cs="宋体" w:hint="eastAsia"/>
                <w:color w:val="000000" w:themeColor="text1"/>
                <w:lang w:eastAsia="zh-CN"/>
              </w:rPr>
              <w:t xml:space="preserve"> </w:t>
            </w:r>
            <w:r>
              <w:rPr>
                <w:rFonts w:ascii="宋体" w:hAnsi="宋体" w:cs="宋体" w:hint="eastAsia"/>
                <w:color w:val="000000" w:themeColor="text1"/>
                <w:lang w:eastAsia="zh-CN"/>
              </w:rPr>
              <w:t>时</w:t>
            </w:r>
            <w:r>
              <w:rPr>
                <w:rFonts w:ascii="宋体" w:hAnsi="宋体" w:cs="宋体" w:hint="eastAsia"/>
                <w:color w:val="000000" w:themeColor="text1"/>
                <w:lang w:eastAsia="zh-CN"/>
              </w:rPr>
              <w:t xml:space="preserve">  </w:t>
            </w:r>
            <w:r>
              <w:rPr>
                <w:rFonts w:ascii="宋体" w:eastAsiaTheme="minorEastAsia" w:hAnsi="宋体" w:cs="宋体" w:hint="eastAsia"/>
                <w:color w:val="000000" w:themeColor="text1"/>
                <w:lang w:eastAsia="zh-CN"/>
              </w:rPr>
              <w:t>00</w:t>
            </w:r>
            <w:r>
              <w:rPr>
                <w:rFonts w:ascii="宋体" w:hAnsi="宋体" w:cs="宋体" w:hint="eastAsia"/>
                <w:color w:val="000000" w:themeColor="text1"/>
                <w:lang w:eastAsia="zh-CN"/>
              </w:rPr>
              <w:t xml:space="preserve"> </w:t>
            </w:r>
            <w:r>
              <w:rPr>
                <w:rFonts w:ascii="宋体" w:hAnsi="宋体" w:cs="宋体" w:hint="eastAsia"/>
                <w:color w:val="000000" w:themeColor="text1"/>
                <w:lang w:eastAsia="zh-CN"/>
              </w:rPr>
              <w:t>分至</w:t>
            </w:r>
            <w:r>
              <w:rPr>
                <w:rFonts w:ascii="宋体" w:hAnsi="宋体" w:cs="宋体" w:hint="eastAsia"/>
                <w:color w:val="000000" w:themeColor="text1"/>
                <w:lang w:eastAsia="zh-CN"/>
              </w:rPr>
              <w:t xml:space="preserve">  </w:t>
            </w:r>
            <w:r>
              <w:rPr>
                <w:rFonts w:ascii="宋体" w:eastAsiaTheme="minorEastAsia" w:hAnsi="宋体" w:cs="宋体" w:hint="eastAsia"/>
                <w:color w:val="000000" w:themeColor="text1"/>
                <w:lang w:eastAsia="zh-CN"/>
              </w:rPr>
              <w:t>2018</w:t>
            </w:r>
            <w:r>
              <w:rPr>
                <w:rFonts w:ascii="宋体" w:hAnsi="宋体" w:cs="宋体" w:hint="eastAsia"/>
                <w:color w:val="000000" w:themeColor="text1"/>
                <w:lang w:eastAsia="zh-CN"/>
              </w:rPr>
              <w:t xml:space="preserve">  </w:t>
            </w:r>
            <w:r>
              <w:rPr>
                <w:rFonts w:ascii="宋体" w:hAnsi="宋体" w:cs="宋体" w:hint="eastAsia"/>
                <w:color w:val="000000" w:themeColor="text1"/>
                <w:lang w:eastAsia="zh-CN"/>
              </w:rPr>
              <w:t>年</w:t>
            </w:r>
            <w:r>
              <w:rPr>
                <w:rFonts w:ascii="宋体" w:hAnsi="宋体" w:cs="宋体" w:hint="eastAsia"/>
                <w:color w:val="000000" w:themeColor="text1"/>
                <w:lang w:eastAsia="zh-CN"/>
              </w:rPr>
              <w:t xml:space="preserve">  </w:t>
            </w:r>
            <w:r>
              <w:rPr>
                <w:rFonts w:ascii="宋体" w:eastAsiaTheme="minorEastAsia" w:hAnsi="宋体" w:cs="宋体" w:hint="eastAsia"/>
                <w:color w:val="000000" w:themeColor="text1"/>
                <w:lang w:eastAsia="zh-CN"/>
              </w:rPr>
              <w:t>9</w:t>
            </w:r>
            <w:r>
              <w:rPr>
                <w:rFonts w:ascii="宋体" w:hAnsi="宋体" w:cs="宋体" w:hint="eastAsia"/>
                <w:color w:val="000000" w:themeColor="text1"/>
                <w:lang w:eastAsia="zh-CN"/>
              </w:rPr>
              <w:t xml:space="preserve"> </w:t>
            </w:r>
            <w:r>
              <w:rPr>
                <w:rFonts w:ascii="宋体" w:hAnsi="宋体" w:cs="宋体" w:hint="eastAsia"/>
                <w:color w:val="000000" w:themeColor="text1"/>
                <w:lang w:eastAsia="zh-CN"/>
              </w:rPr>
              <w:t>月</w:t>
            </w:r>
            <w:r>
              <w:rPr>
                <w:rFonts w:ascii="宋体" w:hAnsi="宋体" w:cs="宋体" w:hint="eastAsia"/>
                <w:color w:val="000000" w:themeColor="text1"/>
                <w:lang w:eastAsia="zh-CN"/>
              </w:rPr>
              <w:t xml:space="preserve"> </w:t>
            </w:r>
            <w:r>
              <w:rPr>
                <w:rFonts w:ascii="宋体" w:eastAsiaTheme="minorEastAsia" w:hAnsi="宋体" w:cs="宋体" w:hint="eastAsia"/>
                <w:color w:val="000000" w:themeColor="text1"/>
                <w:lang w:eastAsia="zh-CN"/>
              </w:rPr>
              <w:t>4</w:t>
            </w:r>
            <w:r>
              <w:rPr>
                <w:rFonts w:ascii="宋体" w:hAnsi="宋体" w:cs="宋体" w:hint="eastAsia"/>
                <w:color w:val="000000" w:themeColor="text1"/>
                <w:lang w:eastAsia="zh-CN"/>
              </w:rPr>
              <w:t xml:space="preserve">  </w:t>
            </w:r>
            <w:r>
              <w:rPr>
                <w:rFonts w:ascii="宋体" w:hAnsi="宋体" w:cs="宋体" w:hint="eastAsia"/>
                <w:color w:val="000000" w:themeColor="text1"/>
                <w:lang w:eastAsia="zh-CN"/>
              </w:rPr>
              <w:t>日</w:t>
            </w:r>
            <w:r>
              <w:rPr>
                <w:rFonts w:ascii="宋体" w:hAnsi="宋体" w:cs="宋体" w:hint="eastAsia"/>
                <w:color w:val="000000" w:themeColor="text1"/>
                <w:lang w:eastAsia="zh-CN"/>
              </w:rPr>
              <w:t xml:space="preserve">  </w:t>
            </w:r>
            <w:r>
              <w:rPr>
                <w:rFonts w:ascii="宋体" w:eastAsiaTheme="minorEastAsia" w:hAnsi="宋体" w:cs="宋体" w:hint="eastAsia"/>
                <w:color w:val="000000" w:themeColor="text1"/>
                <w:lang w:eastAsia="zh-CN"/>
              </w:rPr>
              <w:t>24</w:t>
            </w:r>
            <w:r>
              <w:rPr>
                <w:rFonts w:ascii="宋体" w:hAnsi="宋体" w:cs="宋体" w:hint="eastAsia"/>
                <w:color w:val="000000" w:themeColor="text1"/>
                <w:lang w:eastAsia="zh-CN"/>
              </w:rPr>
              <w:t xml:space="preserve"> </w:t>
            </w:r>
            <w:r>
              <w:rPr>
                <w:rFonts w:ascii="宋体" w:hAnsi="宋体" w:cs="宋体" w:hint="eastAsia"/>
                <w:color w:val="000000" w:themeColor="text1"/>
                <w:lang w:eastAsia="zh-CN"/>
              </w:rPr>
              <w:t>时</w:t>
            </w:r>
            <w:r>
              <w:rPr>
                <w:rFonts w:ascii="宋体" w:hAnsi="宋体" w:cs="宋体" w:hint="eastAsia"/>
                <w:color w:val="000000" w:themeColor="text1"/>
                <w:lang w:eastAsia="zh-CN"/>
              </w:rPr>
              <w:t xml:space="preserve">  </w:t>
            </w:r>
            <w:r>
              <w:rPr>
                <w:rFonts w:ascii="宋体" w:eastAsiaTheme="minorEastAsia" w:hAnsi="宋体" w:cs="宋体" w:hint="eastAsia"/>
                <w:color w:val="000000" w:themeColor="text1"/>
                <w:lang w:eastAsia="zh-CN"/>
              </w:rPr>
              <w:t>00</w:t>
            </w:r>
            <w:r>
              <w:rPr>
                <w:rFonts w:ascii="宋体" w:hAnsi="宋体" w:cs="宋体" w:hint="eastAsia"/>
                <w:color w:val="000000" w:themeColor="text1"/>
                <w:lang w:eastAsia="zh-CN"/>
              </w:rPr>
              <w:t xml:space="preserve"> </w:t>
            </w:r>
            <w:r>
              <w:rPr>
                <w:rFonts w:ascii="宋体" w:hAnsi="宋体" w:cs="宋体" w:hint="eastAsia"/>
                <w:color w:val="000000" w:themeColor="text1"/>
                <w:lang w:eastAsia="zh-CN"/>
              </w:rPr>
              <w:t>分在韶关市公共资源交易服务平台（</w:t>
            </w:r>
            <w:r>
              <w:rPr>
                <w:rFonts w:ascii="宋体" w:hAnsi="宋体" w:cs="宋体" w:hint="eastAsia"/>
                <w:color w:val="000000" w:themeColor="text1"/>
                <w:lang w:eastAsia="zh-CN"/>
              </w:rPr>
              <w:t>http://www.sgjyzx.com/</w:t>
            </w:r>
            <w:r>
              <w:rPr>
                <w:rFonts w:ascii="宋体" w:hAnsi="宋体" w:cs="宋体" w:hint="eastAsia"/>
                <w:color w:val="000000" w:themeColor="text1"/>
                <w:lang w:eastAsia="zh-CN"/>
              </w:rPr>
              <w:t>）进行登录，进入建设工程网上交易系统进行报名。</w:t>
            </w:r>
          </w:p>
        </w:tc>
      </w:tr>
      <w:tr w:rsidR="000A6D5D" w:rsidTr="003C025D">
        <w:trPr>
          <w:gridBefore w:val="2"/>
          <w:wBefore w:w="25" w:type="dxa"/>
          <w:trHeight w:val="1245"/>
          <w:jc w:val="center"/>
        </w:trPr>
        <w:tc>
          <w:tcPr>
            <w:tcW w:w="61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A6D5D" w:rsidRDefault="000A6D5D" w:rsidP="003C025D">
            <w:pPr>
              <w:widowControl/>
              <w:adjustRightInd w:val="0"/>
              <w:snapToGrid w:val="0"/>
              <w:spacing w:line="400" w:lineRule="exact"/>
              <w:jc w:val="center"/>
              <w:rPr>
                <w:rFonts w:ascii="宋体" w:hAnsi="宋体" w:cs="宋体"/>
                <w:color w:val="000000" w:themeColor="text1"/>
              </w:rPr>
            </w:pPr>
            <w:r>
              <w:rPr>
                <w:rFonts w:ascii="宋体" w:hAnsi="宋体" w:cs="宋体" w:hint="eastAsia"/>
                <w:color w:val="000000" w:themeColor="text1"/>
              </w:rPr>
              <w:t>3</w:t>
            </w:r>
          </w:p>
        </w:tc>
        <w:tc>
          <w:tcPr>
            <w:tcW w:w="2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A6D5D" w:rsidRDefault="000A6D5D" w:rsidP="003C025D">
            <w:pPr>
              <w:widowControl/>
              <w:adjustRightInd w:val="0"/>
              <w:snapToGrid w:val="0"/>
              <w:spacing w:line="340" w:lineRule="exact"/>
              <w:rPr>
                <w:rFonts w:ascii="宋体" w:hAnsi="宋体" w:cs="宋体"/>
                <w:color w:val="000000" w:themeColor="text1"/>
              </w:rPr>
            </w:pPr>
            <w:r>
              <w:rPr>
                <w:rFonts w:ascii="宋体" w:hAnsi="宋体" w:cs="宋体" w:hint="eastAsia"/>
                <w:color w:val="000000" w:themeColor="text1"/>
              </w:rPr>
              <w:t>网上质疑截止时间</w:t>
            </w:r>
          </w:p>
        </w:tc>
        <w:tc>
          <w:tcPr>
            <w:tcW w:w="63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A6D5D" w:rsidRDefault="000A6D5D" w:rsidP="003C025D">
            <w:pPr>
              <w:widowControl/>
              <w:adjustRightInd w:val="0"/>
              <w:snapToGrid w:val="0"/>
              <w:spacing w:line="340" w:lineRule="exact"/>
              <w:rPr>
                <w:rFonts w:ascii="宋体" w:hAnsi="宋体" w:cs="宋体"/>
                <w:color w:val="000000" w:themeColor="text1"/>
              </w:rPr>
            </w:pPr>
            <w:r>
              <w:rPr>
                <w:rFonts w:ascii="宋体" w:hAnsi="宋体" w:cs="宋体" w:hint="eastAsia"/>
                <w:color w:val="000000" w:themeColor="text1"/>
              </w:rPr>
              <w:t xml:space="preserve">   </w:t>
            </w:r>
            <w:r>
              <w:rPr>
                <w:rFonts w:ascii="宋体" w:eastAsiaTheme="minorEastAsia" w:hAnsi="宋体" w:cs="宋体" w:hint="eastAsia"/>
                <w:color w:val="000000" w:themeColor="text1"/>
                <w:lang w:eastAsia="zh-CN"/>
              </w:rPr>
              <w:t>2018</w:t>
            </w:r>
            <w:r>
              <w:rPr>
                <w:rFonts w:ascii="宋体" w:hAnsi="宋体" w:cs="宋体" w:hint="eastAsia"/>
                <w:color w:val="000000" w:themeColor="text1"/>
              </w:rPr>
              <w:t xml:space="preserve"> </w:t>
            </w:r>
            <w:r>
              <w:rPr>
                <w:rFonts w:ascii="宋体" w:hAnsi="宋体" w:cs="宋体" w:hint="eastAsia"/>
                <w:color w:val="000000" w:themeColor="text1"/>
              </w:rPr>
              <w:t>年</w:t>
            </w:r>
            <w:r>
              <w:rPr>
                <w:rFonts w:ascii="宋体" w:hAnsi="宋体" w:cs="宋体" w:hint="eastAsia"/>
                <w:color w:val="000000" w:themeColor="text1"/>
              </w:rPr>
              <w:t xml:space="preserve">  </w:t>
            </w:r>
            <w:r>
              <w:rPr>
                <w:rFonts w:ascii="宋体" w:eastAsiaTheme="minorEastAsia" w:hAnsi="宋体" w:cs="宋体" w:hint="eastAsia"/>
                <w:color w:val="000000" w:themeColor="text1"/>
                <w:lang w:eastAsia="zh-CN"/>
              </w:rPr>
              <w:t>9</w:t>
            </w:r>
            <w:r>
              <w:rPr>
                <w:rFonts w:ascii="宋体" w:hAnsi="宋体" w:cs="宋体" w:hint="eastAsia"/>
                <w:color w:val="000000" w:themeColor="text1"/>
              </w:rPr>
              <w:t xml:space="preserve"> </w:t>
            </w:r>
            <w:r>
              <w:rPr>
                <w:rFonts w:ascii="宋体" w:hAnsi="宋体" w:cs="宋体" w:hint="eastAsia"/>
                <w:color w:val="000000" w:themeColor="text1"/>
              </w:rPr>
              <w:t>月</w:t>
            </w:r>
            <w:r>
              <w:rPr>
                <w:rFonts w:ascii="宋体" w:hAnsi="宋体" w:cs="宋体" w:hint="eastAsia"/>
                <w:color w:val="000000" w:themeColor="text1"/>
              </w:rPr>
              <w:t xml:space="preserve">  </w:t>
            </w:r>
            <w:r>
              <w:rPr>
                <w:rFonts w:ascii="宋体" w:eastAsiaTheme="minorEastAsia" w:hAnsi="宋体" w:cs="宋体" w:hint="eastAsia"/>
                <w:color w:val="000000" w:themeColor="text1"/>
                <w:lang w:eastAsia="zh-CN"/>
              </w:rPr>
              <w:t>8</w:t>
            </w:r>
            <w:r>
              <w:rPr>
                <w:rFonts w:ascii="宋体" w:hAnsi="宋体" w:cs="宋体" w:hint="eastAsia"/>
                <w:color w:val="000000" w:themeColor="text1"/>
              </w:rPr>
              <w:t xml:space="preserve"> </w:t>
            </w:r>
            <w:r>
              <w:rPr>
                <w:rFonts w:ascii="宋体" w:hAnsi="宋体" w:cs="宋体" w:hint="eastAsia"/>
                <w:color w:val="000000" w:themeColor="text1"/>
              </w:rPr>
              <w:t>日</w:t>
            </w:r>
            <w:r>
              <w:rPr>
                <w:rFonts w:ascii="宋体" w:hAnsi="宋体" w:cs="宋体" w:hint="eastAsia"/>
                <w:color w:val="000000" w:themeColor="text1"/>
              </w:rPr>
              <w:t>16</w:t>
            </w:r>
            <w:r>
              <w:rPr>
                <w:rFonts w:ascii="宋体" w:hAnsi="宋体" w:cs="宋体" w:hint="eastAsia"/>
                <w:color w:val="000000" w:themeColor="text1"/>
              </w:rPr>
              <w:t>时</w:t>
            </w:r>
            <w:r>
              <w:rPr>
                <w:rFonts w:ascii="宋体" w:hAnsi="宋体" w:cs="宋体" w:hint="eastAsia"/>
                <w:color w:val="000000" w:themeColor="text1"/>
              </w:rPr>
              <w:t>00</w:t>
            </w:r>
            <w:r>
              <w:rPr>
                <w:rFonts w:ascii="宋体" w:hAnsi="宋体" w:cs="宋体" w:hint="eastAsia"/>
                <w:color w:val="000000" w:themeColor="text1"/>
              </w:rPr>
              <w:t>分前投标人将有关疑问在韶关市公共资源交易服务平台（</w:t>
            </w:r>
            <w:r>
              <w:rPr>
                <w:rFonts w:ascii="宋体" w:hAnsi="宋体" w:cs="宋体" w:hint="eastAsia"/>
                <w:color w:val="000000" w:themeColor="text1"/>
              </w:rPr>
              <w:t>http://www.sgjyzx.com/</w:t>
            </w:r>
            <w:r>
              <w:rPr>
                <w:rFonts w:ascii="宋体" w:hAnsi="宋体" w:cs="宋体" w:hint="eastAsia"/>
                <w:color w:val="000000" w:themeColor="text1"/>
              </w:rPr>
              <w:t>）进行登录，进入建设工程网上交易系统发布招标质疑。</w:t>
            </w:r>
          </w:p>
        </w:tc>
      </w:tr>
      <w:tr w:rsidR="000A6D5D" w:rsidTr="003C025D">
        <w:trPr>
          <w:gridBefore w:val="2"/>
          <w:wBefore w:w="25" w:type="dxa"/>
          <w:trHeight w:val="1038"/>
          <w:jc w:val="center"/>
        </w:trPr>
        <w:tc>
          <w:tcPr>
            <w:tcW w:w="61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A6D5D" w:rsidRDefault="000A6D5D" w:rsidP="003C025D">
            <w:pPr>
              <w:widowControl/>
              <w:adjustRightInd w:val="0"/>
              <w:snapToGrid w:val="0"/>
              <w:spacing w:line="400" w:lineRule="exact"/>
              <w:jc w:val="center"/>
              <w:rPr>
                <w:rFonts w:ascii="宋体" w:hAnsi="宋体" w:cs="宋体"/>
                <w:color w:val="000000" w:themeColor="text1"/>
              </w:rPr>
            </w:pPr>
            <w:r>
              <w:rPr>
                <w:rFonts w:ascii="宋体" w:hAnsi="宋体" w:cs="宋体" w:hint="eastAsia"/>
                <w:color w:val="000000" w:themeColor="text1"/>
              </w:rPr>
              <w:t>4</w:t>
            </w:r>
          </w:p>
        </w:tc>
        <w:tc>
          <w:tcPr>
            <w:tcW w:w="2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A6D5D" w:rsidRDefault="000A6D5D" w:rsidP="003C025D">
            <w:pPr>
              <w:widowControl/>
              <w:adjustRightInd w:val="0"/>
              <w:snapToGrid w:val="0"/>
              <w:spacing w:line="340" w:lineRule="exact"/>
              <w:rPr>
                <w:rFonts w:ascii="宋体" w:hAnsi="宋体" w:cs="宋体"/>
                <w:color w:val="000000" w:themeColor="text1"/>
                <w:lang w:eastAsia="zh-CN"/>
              </w:rPr>
            </w:pPr>
            <w:r>
              <w:rPr>
                <w:rFonts w:ascii="宋体" w:hAnsi="宋体" w:cs="宋体" w:hint="eastAsia"/>
                <w:color w:val="000000" w:themeColor="text1"/>
                <w:lang w:eastAsia="zh-CN"/>
              </w:rPr>
              <w:t>招标答疑书发布时间、网址</w:t>
            </w:r>
          </w:p>
        </w:tc>
        <w:tc>
          <w:tcPr>
            <w:tcW w:w="63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A6D5D" w:rsidRDefault="000A6D5D" w:rsidP="003C025D">
            <w:pPr>
              <w:widowControl/>
              <w:adjustRightInd w:val="0"/>
              <w:snapToGrid w:val="0"/>
              <w:spacing w:line="340" w:lineRule="exact"/>
              <w:rPr>
                <w:rFonts w:ascii="宋体" w:hAnsi="宋体" w:cs="宋体"/>
                <w:color w:val="000000" w:themeColor="text1"/>
                <w:lang w:eastAsia="zh-CN"/>
              </w:rPr>
            </w:pPr>
            <w:r>
              <w:rPr>
                <w:rFonts w:ascii="宋体" w:hAnsi="宋体" w:cs="宋体" w:hint="eastAsia"/>
                <w:color w:val="000000" w:themeColor="text1"/>
                <w:lang w:eastAsia="zh-CN"/>
              </w:rPr>
              <w:t xml:space="preserve">   </w:t>
            </w:r>
            <w:r>
              <w:rPr>
                <w:rFonts w:ascii="宋体" w:eastAsiaTheme="minorEastAsia" w:hAnsi="宋体" w:cs="宋体" w:hint="eastAsia"/>
                <w:color w:val="000000" w:themeColor="text1"/>
                <w:lang w:eastAsia="zh-CN"/>
              </w:rPr>
              <w:t>2018</w:t>
            </w:r>
            <w:r>
              <w:rPr>
                <w:rFonts w:ascii="宋体" w:hAnsi="宋体" w:cs="宋体" w:hint="eastAsia"/>
                <w:color w:val="000000" w:themeColor="text1"/>
                <w:lang w:eastAsia="zh-CN"/>
              </w:rPr>
              <w:t xml:space="preserve"> </w:t>
            </w:r>
            <w:r>
              <w:rPr>
                <w:rFonts w:ascii="宋体" w:hAnsi="宋体" w:cs="宋体" w:hint="eastAsia"/>
                <w:color w:val="000000" w:themeColor="text1"/>
                <w:lang w:eastAsia="zh-CN"/>
              </w:rPr>
              <w:t>年</w:t>
            </w:r>
            <w:r>
              <w:rPr>
                <w:rFonts w:ascii="宋体" w:hAnsi="宋体" w:cs="宋体" w:hint="eastAsia"/>
                <w:color w:val="000000" w:themeColor="text1"/>
                <w:lang w:eastAsia="zh-CN"/>
              </w:rPr>
              <w:t xml:space="preserve"> </w:t>
            </w:r>
            <w:r>
              <w:rPr>
                <w:rFonts w:ascii="宋体" w:eastAsiaTheme="minorEastAsia" w:hAnsi="宋体" w:cs="宋体" w:hint="eastAsia"/>
                <w:color w:val="000000" w:themeColor="text1"/>
                <w:lang w:eastAsia="zh-CN"/>
              </w:rPr>
              <w:t>9</w:t>
            </w:r>
            <w:r>
              <w:rPr>
                <w:rFonts w:ascii="宋体" w:hAnsi="宋体" w:cs="宋体" w:hint="eastAsia"/>
                <w:color w:val="000000" w:themeColor="text1"/>
                <w:lang w:eastAsia="zh-CN"/>
              </w:rPr>
              <w:t xml:space="preserve">  </w:t>
            </w:r>
            <w:r>
              <w:rPr>
                <w:rFonts w:ascii="宋体" w:hAnsi="宋体" w:cs="宋体" w:hint="eastAsia"/>
                <w:color w:val="000000" w:themeColor="text1"/>
                <w:lang w:eastAsia="zh-CN"/>
              </w:rPr>
              <w:t>月</w:t>
            </w:r>
            <w:r>
              <w:rPr>
                <w:rFonts w:ascii="宋体" w:hAnsi="宋体" w:cs="宋体" w:hint="eastAsia"/>
                <w:color w:val="000000" w:themeColor="text1"/>
                <w:lang w:eastAsia="zh-CN"/>
              </w:rPr>
              <w:t xml:space="preserve">  </w:t>
            </w:r>
            <w:r>
              <w:rPr>
                <w:rFonts w:ascii="宋体" w:eastAsiaTheme="minorEastAsia" w:hAnsi="宋体" w:cs="宋体" w:hint="eastAsia"/>
                <w:color w:val="000000" w:themeColor="text1"/>
                <w:lang w:eastAsia="zh-CN"/>
              </w:rPr>
              <w:t>11</w:t>
            </w:r>
            <w:r>
              <w:rPr>
                <w:rFonts w:ascii="宋体" w:hAnsi="宋体" w:cs="宋体" w:hint="eastAsia"/>
                <w:color w:val="000000" w:themeColor="text1"/>
                <w:lang w:eastAsia="zh-CN"/>
              </w:rPr>
              <w:t>日</w:t>
            </w:r>
            <w:r>
              <w:rPr>
                <w:rFonts w:ascii="宋体" w:hAnsi="宋体" w:cs="宋体" w:hint="eastAsia"/>
                <w:color w:val="000000" w:themeColor="text1"/>
                <w:lang w:eastAsia="zh-CN"/>
              </w:rPr>
              <w:t xml:space="preserve">  </w:t>
            </w:r>
            <w:r>
              <w:rPr>
                <w:rFonts w:ascii="宋体" w:eastAsiaTheme="minorEastAsia" w:hAnsi="宋体" w:cs="宋体" w:hint="eastAsia"/>
                <w:color w:val="000000" w:themeColor="text1"/>
                <w:lang w:eastAsia="zh-CN"/>
              </w:rPr>
              <w:t>16</w:t>
            </w:r>
            <w:r>
              <w:rPr>
                <w:rFonts w:ascii="宋体" w:hAnsi="宋体" w:cs="宋体" w:hint="eastAsia"/>
                <w:color w:val="000000" w:themeColor="text1"/>
                <w:lang w:eastAsia="zh-CN"/>
              </w:rPr>
              <w:t xml:space="preserve"> </w:t>
            </w:r>
            <w:r>
              <w:rPr>
                <w:rFonts w:ascii="宋体" w:hAnsi="宋体" w:cs="宋体" w:hint="eastAsia"/>
                <w:color w:val="000000" w:themeColor="text1"/>
                <w:lang w:eastAsia="zh-CN"/>
              </w:rPr>
              <w:t>时</w:t>
            </w:r>
            <w:r>
              <w:rPr>
                <w:rFonts w:ascii="宋体" w:hAnsi="宋体" w:cs="宋体" w:hint="eastAsia"/>
                <w:color w:val="000000" w:themeColor="text1"/>
                <w:lang w:eastAsia="zh-CN"/>
              </w:rPr>
              <w:t xml:space="preserve">  </w:t>
            </w:r>
            <w:r>
              <w:rPr>
                <w:rFonts w:ascii="宋体" w:eastAsiaTheme="minorEastAsia" w:hAnsi="宋体" w:cs="宋体" w:hint="eastAsia"/>
                <w:color w:val="000000" w:themeColor="text1"/>
                <w:lang w:eastAsia="zh-CN"/>
              </w:rPr>
              <w:t>00</w:t>
            </w:r>
            <w:r>
              <w:rPr>
                <w:rFonts w:ascii="宋体" w:hAnsi="宋体" w:cs="宋体" w:hint="eastAsia"/>
                <w:color w:val="000000" w:themeColor="text1"/>
                <w:lang w:eastAsia="zh-CN"/>
              </w:rPr>
              <w:t xml:space="preserve"> </w:t>
            </w:r>
            <w:r>
              <w:rPr>
                <w:rFonts w:ascii="宋体" w:hAnsi="宋体" w:cs="宋体" w:hint="eastAsia"/>
                <w:color w:val="000000" w:themeColor="text1"/>
                <w:lang w:eastAsia="zh-CN"/>
              </w:rPr>
              <w:t>分前在韶关市公共资源交易服务平台（</w:t>
            </w:r>
            <w:r>
              <w:rPr>
                <w:rFonts w:ascii="宋体" w:hAnsi="宋体" w:cs="宋体" w:hint="eastAsia"/>
                <w:color w:val="000000" w:themeColor="text1"/>
                <w:lang w:eastAsia="zh-CN"/>
              </w:rPr>
              <w:t>http://www.sgjyzx.com/</w:t>
            </w:r>
            <w:r>
              <w:rPr>
                <w:rFonts w:ascii="宋体" w:hAnsi="宋体" w:cs="宋体" w:hint="eastAsia"/>
                <w:color w:val="000000" w:themeColor="text1"/>
                <w:lang w:eastAsia="zh-CN"/>
              </w:rPr>
              <w:t>）建设工程栏目的招标质疑上发布</w:t>
            </w:r>
          </w:p>
        </w:tc>
      </w:tr>
      <w:tr w:rsidR="000A6D5D" w:rsidTr="003C025D">
        <w:trPr>
          <w:gridBefore w:val="2"/>
          <w:wBefore w:w="25" w:type="dxa"/>
          <w:trHeight w:val="1725"/>
          <w:jc w:val="center"/>
        </w:trPr>
        <w:tc>
          <w:tcPr>
            <w:tcW w:w="61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A6D5D" w:rsidRDefault="000A6D5D" w:rsidP="003C025D">
            <w:pPr>
              <w:widowControl/>
              <w:adjustRightInd w:val="0"/>
              <w:snapToGrid w:val="0"/>
              <w:spacing w:line="400" w:lineRule="exact"/>
              <w:jc w:val="center"/>
              <w:rPr>
                <w:rFonts w:ascii="宋体" w:hAnsi="宋体" w:cs="宋体"/>
                <w:color w:val="000000" w:themeColor="text1"/>
              </w:rPr>
            </w:pPr>
            <w:r>
              <w:rPr>
                <w:rFonts w:ascii="宋体" w:hAnsi="宋体" w:cs="宋体" w:hint="eastAsia"/>
                <w:color w:val="000000" w:themeColor="text1"/>
              </w:rPr>
              <w:t>5</w:t>
            </w:r>
          </w:p>
        </w:tc>
        <w:tc>
          <w:tcPr>
            <w:tcW w:w="2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A6D5D" w:rsidRDefault="000A6D5D" w:rsidP="003C025D">
            <w:pPr>
              <w:widowControl/>
              <w:adjustRightInd w:val="0"/>
              <w:snapToGrid w:val="0"/>
              <w:spacing w:line="340" w:lineRule="exact"/>
              <w:rPr>
                <w:rFonts w:ascii="宋体" w:hAnsi="宋体" w:cs="宋体"/>
                <w:color w:val="000000" w:themeColor="text1"/>
                <w:lang w:eastAsia="zh-CN"/>
              </w:rPr>
            </w:pPr>
            <w:r>
              <w:rPr>
                <w:rFonts w:ascii="宋体" w:hAnsi="宋体" w:cs="宋体" w:hint="eastAsia"/>
                <w:color w:val="000000" w:themeColor="text1"/>
                <w:lang w:eastAsia="zh-CN"/>
              </w:rPr>
              <w:t>投标文件递交时间、截止时间、递交地点</w:t>
            </w:r>
          </w:p>
        </w:tc>
        <w:tc>
          <w:tcPr>
            <w:tcW w:w="63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A6D5D" w:rsidRDefault="000A6D5D" w:rsidP="003C025D">
            <w:pPr>
              <w:widowControl/>
              <w:adjustRightInd w:val="0"/>
              <w:snapToGrid w:val="0"/>
              <w:spacing w:line="340" w:lineRule="exact"/>
              <w:rPr>
                <w:rFonts w:ascii="宋体" w:hAnsi="宋体" w:cs="宋体"/>
                <w:color w:val="000000" w:themeColor="text1"/>
                <w:lang w:eastAsia="zh-CN"/>
              </w:rPr>
            </w:pPr>
            <w:r>
              <w:rPr>
                <w:rFonts w:ascii="宋体" w:eastAsia="宋体" w:hAnsi="宋体" w:cs="宋体" w:hint="eastAsia"/>
                <w:color w:val="000000" w:themeColor="text1"/>
                <w:lang w:eastAsia="zh-CN"/>
              </w:rPr>
              <w:t>电子投标投标</w:t>
            </w:r>
            <w:r>
              <w:rPr>
                <w:rFonts w:ascii="宋体" w:hAnsi="宋体" w:cs="宋体" w:hint="eastAsia"/>
                <w:color w:val="000000" w:themeColor="text1"/>
                <w:lang w:eastAsia="zh-CN"/>
              </w:rPr>
              <w:t>截止时间：</w:t>
            </w:r>
            <w:r>
              <w:rPr>
                <w:rFonts w:ascii="宋体" w:hAnsi="宋体" w:cs="宋体" w:hint="eastAsia"/>
                <w:color w:val="000000" w:themeColor="text1"/>
                <w:lang w:eastAsia="zh-CN"/>
              </w:rPr>
              <w:t xml:space="preserve">  </w:t>
            </w:r>
            <w:r>
              <w:rPr>
                <w:rFonts w:ascii="宋体" w:eastAsiaTheme="minorEastAsia" w:hAnsi="宋体" w:cs="宋体" w:hint="eastAsia"/>
                <w:color w:val="000000" w:themeColor="text1"/>
                <w:lang w:eastAsia="zh-CN"/>
              </w:rPr>
              <w:t>2018</w:t>
            </w:r>
            <w:r>
              <w:rPr>
                <w:rFonts w:ascii="宋体" w:hAnsi="宋体" w:cs="宋体" w:hint="eastAsia"/>
                <w:color w:val="000000" w:themeColor="text1"/>
                <w:lang w:eastAsia="zh-CN"/>
              </w:rPr>
              <w:t xml:space="preserve"> </w:t>
            </w:r>
            <w:r>
              <w:rPr>
                <w:rFonts w:ascii="宋体" w:hAnsi="宋体" w:cs="宋体" w:hint="eastAsia"/>
                <w:color w:val="000000" w:themeColor="text1"/>
                <w:lang w:eastAsia="zh-CN"/>
              </w:rPr>
              <w:t>年</w:t>
            </w:r>
            <w:r>
              <w:rPr>
                <w:rFonts w:ascii="宋体" w:hAnsi="宋体" w:cs="宋体" w:hint="eastAsia"/>
                <w:color w:val="000000" w:themeColor="text1"/>
                <w:lang w:eastAsia="zh-CN"/>
              </w:rPr>
              <w:t xml:space="preserve">  </w:t>
            </w:r>
            <w:r>
              <w:rPr>
                <w:rFonts w:ascii="宋体" w:eastAsiaTheme="minorEastAsia" w:hAnsi="宋体" w:cs="宋体" w:hint="eastAsia"/>
                <w:color w:val="000000" w:themeColor="text1"/>
                <w:lang w:eastAsia="zh-CN"/>
              </w:rPr>
              <w:t>9</w:t>
            </w:r>
            <w:r>
              <w:rPr>
                <w:rFonts w:ascii="宋体" w:hAnsi="宋体" w:cs="宋体" w:hint="eastAsia"/>
                <w:color w:val="000000" w:themeColor="text1"/>
                <w:lang w:eastAsia="zh-CN"/>
              </w:rPr>
              <w:t xml:space="preserve"> </w:t>
            </w:r>
            <w:r>
              <w:rPr>
                <w:rFonts w:ascii="宋体" w:hAnsi="宋体" w:cs="宋体" w:hint="eastAsia"/>
                <w:color w:val="000000" w:themeColor="text1"/>
                <w:lang w:eastAsia="zh-CN"/>
              </w:rPr>
              <w:t>月</w:t>
            </w:r>
            <w:r>
              <w:rPr>
                <w:rFonts w:ascii="宋体" w:hAnsi="宋体" w:cs="宋体" w:hint="eastAsia"/>
                <w:color w:val="000000" w:themeColor="text1"/>
                <w:lang w:eastAsia="zh-CN"/>
              </w:rPr>
              <w:t xml:space="preserve">  </w:t>
            </w:r>
            <w:r>
              <w:rPr>
                <w:rFonts w:ascii="宋体" w:eastAsiaTheme="minorEastAsia" w:hAnsi="宋体" w:cs="宋体" w:hint="eastAsia"/>
                <w:color w:val="000000" w:themeColor="text1"/>
                <w:lang w:eastAsia="zh-CN"/>
              </w:rPr>
              <w:t>27</w:t>
            </w:r>
            <w:r>
              <w:rPr>
                <w:rFonts w:ascii="宋体" w:hAnsi="宋体" w:cs="宋体" w:hint="eastAsia"/>
                <w:color w:val="000000" w:themeColor="text1"/>
                <w:lang w:eastAsia="zh-CN"/>
              </w:rPr>
              <w:t xml:space="preserve"> </w:t>
            </w:r>
            <w:r>
              <w:rPr>
                <w:rFonts w:ascii="宋体" w:hAnsi="宋体" w:cs="宋体" w:hint="eastAsia"/>
                <w:color w:val="000000" w:themeColor="text1"/>
                <w:lang w:eastAsia="zh-CN"/>
              </w:rPr>
              <w:t>日</w:t>
            </w:r>
            <w:r>
              <w:rPr>
                <w:rFonts w:ascii="宋体" w:eastAsiaTheme="minorEastAsia" w:hAnsi="宋体" w:cs="宋体" w:hint="eastAsia"/>
                <w:color w:val="000000" w:themeColor="text1"/>
                <w:lang w:eastAsia="zh-CN"/>
              </w:rPr>
              <w:t>7</w:t>
            </w:r>
            <w:r>
              <w:rPr>
                <w:rFonts w:ascii="宋体" w:hAnsi="宋体" w:cs="宋体" w:hint="eastAsia"/>
                <w:color w:val="000000" w:themeColor="text1"/>
                <w:lang w:eastAsia="zh-CN"/>
              </w:rPr>
              <w:t xml:space="preserve">   </w:t>
            </w:r>
            <w:r>
              <w:rPr>
                <w:rFonts w:ascii="宋体" w:hAnsi="宋体" w:cs="宋体" w:hint="eastAsia"/>
                <w:color w:val="000000" w:themeColor="text1"/>
                <w:lang w:eastAsia="zh-CN"/>
              </w:rPr>
              <w:t>时</w:t>
            </w:r>
            <w:r>
              <w:rPr>
                <w:rFonts w:ascii="宋体" w:hAnsi="宋体" w:cs="宋体" w:hint="eastAsia"/>
                <w:color w:val="000000" w:themeColor="text1"/>
                <w:lang w:eastAsia="zh-CN"/>
              </w:rPr>
              <w:t xml:space="preserve">  </w:t>
            </w:r>
            <w:r>
              <w:rPr>
                <w:rFonts w:ascii="宋体" w:eastAsiaTheme="minorEastAsia" w:hAnsi="宋体" w:cs="宋体" w:hint="eastAsia"/>
                <w:color w:val="000000" w:themeColor="text1"/>
                <w:lang w:eastAsia="zh-CN"/>
              </w:rPr>
              <w:t>30</w:t>
            </w:r>
            <w:r>
              <w:rPr>
                <w:rFonts w:ascii="宋体" w:hAnsi="宋体" w:cs="宋体" w:hint="eastAsia"/>
                <w:color w:val="000000" w:themeColor="text1"/>
                <w:lang w:eastAsia="zh-CN"/>
              </w:rPr>
              <w:t xml:space="preserve"> </w:t>
            </w:r>
            <w:r>
              <w:rPr>
                <w:rFonts w:ascii="宋体" w:hAnsi="宋体" w:cs="宋体" w:hint="eastAsia"/>
                <w:color w:val="000000" w:themeColor="text1"/>
                <w:lang w:eastAsia="zh-CN"/>
              </w:rPr>
              <w:t>分</w:t>
            </w:r>
          </w:p>
          <w:p w:rsidR="000A6D5D" w:rsidRDefault="000A6D5D" w:rsidP="003C025D">
            <w:pPr>
              <w:widowControl/>
              <w:adjustRightInd w:val="0"/>
              <w:snapToGrid w:val="0"/>
              <w:spacing w:line="340" w:lineRule="exact"/>
              <w:ind w:leftChars="-2" w:left="438" w:hangingChars="201" w:hanging="442"/>
              <w:rPr>
                <w:rFonts w:ascii="宋体" w:hAnsi="宋体" w:cs="宋体"/>
                <w:color w:val="000000" w:themeColor="text1"/>
                <w:lang w:eastAsia="zh-CN"/>
              </w:rPr>
            </w:pPr>
            <w:r>
              <w:rPr>
                <w:rFonts w:ascii="宋体" w:hAnsi="宋体" w:cs="宋体" w:hint="eastAsia"/>
                <w:color w:val="000000" w:themeColor="text1"/>
                <w:lang w:eastAsia="zh-CN"/>
              </w:rPr>
              <w:t>纸质文件递交时间</w:t>
            </w:r>
            <w:r>
              <w:rPr>
                <w:rFonts w:ascii="宋体" w:hAnsi="宋体" w:cs="宋体" w:hint="eastAsia"/>
                <w:color w:val="000000" w:themeColor="text1"/>
                <w:lang w:eastAsia="zh-CN"/>
              </w:rPr>
              <w:t xml:space="preserve">:  </w:t>
            </w:r>
            <w:r>
              <w:rPr>
                <w:rFonts w:ascii="宋体" w:eastAsiaTheme="minorEastAsia" w:hAnsi="宋体" w:cs="宋体" w:hint="eastAsia"/>
                <w:color w:val="000000" w:themeColor="text1"/>
                <w:lang w:eastAsia="zh-CN"/>
              </w:rPr>
              <w:t>2018</w:t>
            </w:r>
            <w:r>
              <w:rPr>
                <w:rFonts w:ascii="宋体" w:hAnsi="宋体" w:cs="宋体" w:hint="eastAsia"/>
                <w:color w:val="000000" w:themeColor="text1"/>
                <w:lang w:eastAsia="zh-CN"/>
              </w:rPr>
              <w:t xml:space="preserve">  </w:t>
            </w:r>
            <w:r>
              <w:rPr>
                <w:rFonts w:ascii="宋体" w:hAnsi="宋体" w:cs="宋体" w:hint="eastAsia"/>
                <w:color w:val="000000" w:themeColor="text1"/>
                <w:lang w:eastAsia="zh-CN"/>
              </w:rPr>
              <w:t>年</w:t>
            </w:r>
            <w:r>
              <w:rPr>
                <w:rFonts w:ascii="宋体" w:hAnsi="宋体" w:cs="宋体" w:hint="eastAsia"/>
                <w:color w:val="000000" w:themeColor="text1"/>
                <w:lang w:eastAsia="zh-CN"/>
              </w:rPr>
              <w:t xml:space="preserve"> </w:t>
            </w:r>
            <w:r>
              <w:rPr>
                <w:rFonts w:ascii="宋体" w:eastAsiaTheme="minorEastAsia" w:hAnsi="宋体" w:cs="宋体" w:hint="eastAsia"/>
                <w:color w:val="000000" w:themeColor="text1"/>
                <w:lang w:eastAsia="zh-CN"/>
              </w:rPr>
              <w:t>9</w:t>
            </w:r>
            <w:r>
              <w:rPr>
                <w:rFonts w:ascii="宋体" w:hAnsi="宋体" w:cs="宋体" w:hint="eastAsia"/>
                <w:color w:val="000000" w:themeColor="text1"/>
                <w:lang w:eastAsia="zh-CN"/>
              </w:rPr>
              <w:t xml:space="preserve">  </w:t>
            </w:r>
            <w:r>
              <w:rPr>
                <w:rFonts w:ascii="宋体" w:hAnsi="宋体" w:cs="宋体" w:hint="eastAsia"/>
                <w:color w:val="000000" w:themeColor="text1"/>
                <w:lang w:eastAsia="zh-CN"/>
              </w:rPr>
              <w:t>月</w:t>
            </w:r>
            <w:r>
              <w:rPr>
                <w:rFonts w:ascii="宋体" w:hAnsi="宋体" w:cs="宋体" w:hint="eastAsia"/>
                <w:color w:val="000000" w:themeColor="text1"/>
                <w:lang w:eastAsia="zh-CN"/>
              </w:rPr>
              <w:t xml:space="preserve"> </w:t>
            </w:r>
            <w:r>
              <w:rPr>
                <w:rFonts w:ascii="宋体" w:eastAsiaTheme="minorEastAsia" w:hAnsi="宋体" w:cs="宋体" w:hint="eastAsia"/>
                <w:color w:val="000000" w:themeColor="text1"/>
                <w:lang w:eastAsia="zh-CN"/>
              </w:rPr>
              <w:t>27</w:t>
            </w:r>
            <w:r>
              <w:rPr>
                <w:rFonts w:ascii="宋体" w:hAnsi="宋体" w:cs="宋体" w:hint="eastAsia"/>
                <w:color w:val="000000" w:themeColor="text1"/>
                <w:lang w:eastAsia="zh-CN"/>
              </w:rPr>
              <w:t xml:space="preserve">  </w:t>
            </w:r>
            <w:r>
              <w:rPr>
                <w:rFonts w:ascii="宋体" w:hAnsi="宋体" w:cs="宋体" w:hint="eastAsia"/>
                <w:color w:val="000000" w:themeColor="text1"/>
                <w:lang w:eastAsia="zh-CN"/>
              </w:rPr>
              <w:t>日</w:t>
            </w:r>
            <w:r>
              <w:rPr>
                <w:rFonts w:ascii="宋体" w:hAnsi="宋体" w:cs="宋体" w:hint="eastAsia"/>
                <w:color w:val="000000" w:themeColor="text1"/>
                <w:lang w:eastAsia="zh-CN"/>
              </w:rPr>
              <w:t xml:space="preserve"> </w:t>
            </w:r>
            <w:r>
              <w:rPr>
                <w:rFonts w:ascii="宋体" w:eastAsiaTheme="minorEastAsia" w:hAnsi="宋体" w:cs="宋体" w:hint="eastAsia"/>
                <w:color w:val="000000" w:themeColor="text1"/>
                <w:lang w:eastAsia="zh-CN"/>
              </w:rPr>
              <w:t>9</w:t>
            </w:r>
            <w:r>
              <w:rPr>
                <w:rFonts w:ascii="宋体" w:hAnsi="宋体" w:cs="宋体" w:hint="eastAsia"/>
                <w:color w:val="000000" w:themeColor="text1"/>
                <w:lang w:eastAsia="zh-CN"/>
              </w:rPr>
              <w:t xml:space="preserve">  </w:t>
            </w:r>
            <w:r>
              <w:rPr>
                <w:rFonts w:ascii="宋体" w:hAnsi="宋体" w:cs="宋体" w:hint="eastAsia"/>
                <w:color w:val="000000" w:themeColor="text1"/>
                <w:lang w:eastAsia="zh-CN"/>
              </w:rPr>
              <w:t>时</w:t>
            </w:r>
            <w:r>
              <w:rPr>
                <w:rFonts w:ascii="宋体" w:hAnsi="宋体" w:cs="宋体" w:hint="eastAsia"/>
                <w:color w:val="000000" w:themeColor="text1"/>
                <w:lang w:eastAsia="zh-CN"/>
              </w:rPr>
              <w:t xml:space="preserve">  </w:t>
            </w:r>
            <w:r>
              <w:rPr>
                <w:rFonts w:ascii="宋体" w:eastAsiaTheme="minorEastAsia" w:hAnsi="宋体" w:cs="宋体" w:hint="eastAsia"/>
                <w:color w:val="000000" w:themeColor="text1"/>
                <w:lang w:eastAsia="zh-CN"/>
              </w:rPr>
              <w:t>00</w:t>
            </w:r>
            <w:r>
              <w:rPr>
                <w:rFonts w:ascii="宋体" w:hAnsi="宋体" w:cs="宋体" w:hint="eastAsia"/>
                <w:color w:val="000000" w:themeColor="text1"/>
                <w:lang w:eastAsia="zh-CN"/>
              </w:rPr>
              <w:t xml:space="preserve"> </w:t>
            </w:r>
            <w:r>
              <w:rPr>
                <w:rFonts w:ascii="宋体" w:hAnsi="宋体" w:cs="宋体" w:hint="eastAsia"/>
                <w:color w:val="000000" w:themeColor="text1"/>
                <w:lang w:eastAsia="zh-CN"/>
              </w:rPr>
              <w:t>分至</w:t>
            </w:r>
            <w:r>
              <w:rPr>
                <w:rFonts w:ascii="宋体" w:hAnsi="宋体" w:cs="宋体" w:hint="eastAsia"/>
                <w:color w:val="000000" w:themeColor="text1"/>
                <w:lang w:eastAsia="zh-CN"/>
              </w:rPr>
              <w:t xml:space="preserve">    </w:t>
            </w:r>
            <w:r>
              <w:rPr>
                <w:rFonts w:ascii="宋体" w:eastAsiaTheme="minorEastAsia" w:hAnsi="宋体" w:cs="宋体" w:hint="eastAsia"/>
                <w:color w:val="000000" w:themeColor="text1"/>
                <w:lang w:eastAsia="zh-CN"/>
              </w:rPr>
              <w:t>2018</w:t>
            </w:r>
            <w:r>
              <w:rPr>
                <w:rFonts w:ascii="宋体" w:hAnsi="宋体" w:cs="宋体" w:hint="eastAsia"/>
                <w:color w:val="000000" w:themeColor="text1"/>
                <w:lang w:eastAsia="zh-CN"/>
              </w:rPr>
              <w:t>年</w:t>
            </w:r>
            <w:r>
              <w:rPr>
                <w:rFonts w:ascii="宋体" w:hAnsi="宋体" w:cs="宋体" w:hint="eastAsia"/>
                <w:color w:val="000000" w:themeColor="text1"/>
                <w:lang w:eastAsia="zh-CN"/>
              </w:rPr>
              <w:t xml:space="preserve">  </w:t>
            </w:r>
            <w:r>
              <w:rPr>
                <w:rFonts w:ascii="宋体" w:eastAsiaTheme="minorEastAsia" w:hAnsi="宋体" w:cs="宋体" w:hint="eastAsia"/>
                <w:color w:val="000000" w:themeColor="text1"/>
                <w:lang w:eastAsia="zh-CN"/>
              </w:rPr>
              <w:t>9</w:t>
            </w:r>
            <w:r>
              <w:rPr>
                <w:rFonts w:ascii="宋体" w:hAnsi="宋体" w:cs="宋体" w:hint="eastAsia"/>
                <w:color w:val="000000" w:themeColor="text1"/>
                <w:lang w:eastAsia="zh-CN"/>
              </w:rPr>
              <w:t xml:space="preserve"> </w:t>
            </w:r>
            <w:r>
              <w:rPr>
                <w:rFonts w:ascii="宋体" w:hAnsi="宋体" w:cs="宋体" w:hint="eastAsia"/>
                <w:color w:val="000000" w:themeColor="text1"/>
                <w:lang w:eastAsia="zh-CN"/>
              </w:rPr>
              <w:t>月</w:t>
            </w:r>
            <w:r>
              <w:rPr>
                <w:rFonts w:ascii="宋体" w:hAnsi="宋体" w:cs="宋体" w:hint="eastAsia"/>
                <w:color w:val="000000" w:themeColor="text1"/>
                <w:lang w:eastAsia="zh-CN"/>
              </w:rPr>
              <w:t xml:space="preserve">  </w:t>
            </w:r>
            <w:r>
              <w:rPr>
                <w:rFonts w:ascii="宋体" w:eastAsiaTheme="minorEastAsia" w:hAnsi="宋体" w:cs="宋体" w:hint="eastAsia"/>
                <w:color w:val="000000" w:themeColor="text1"/>
                <w:lang w:eastAsia="zh-CN"/>
              </w:rPr>
              <w:t>27</w:t>
            </w:r>
            <w:r>
              <w:rPr>
                <w:rFonts w:ascii="宋体" w:hAnsi="宋体" w:cs="宋体" w:hint="eastAsia"/>
                <w:color w:val="000000" w:themeColor="text1"/>
                <w:lang w:eastAsia="zh-CN"/>
              </w:rPr>
              <w:t xml:space="preserve"> </w:t>
            </w:r>
            <w:r>
              <w:rPr>
                <w:rFonts w:ascii="宋体" w:hAnsi="宋体" w:cs="宋体" w:hint="eastAsia"/>
                <w:color w:val="000000" w:themeColor="text1"/>
                <w:lang w:eastAsia="zh-CN"/>
              </w:rPr>
              <w:t>日</w:t>
            </w:r>
            <w:r>
              <w:rPr>
                <w:rFonts w:ascii="宋体" w:hAnsi="宋体" w:cs="宋体" w:hint="eastAsia"/>
                <w:color w:val="000000" w:themeColor="text1"/>
                <w:lang w:eastAsia="zh-CN"/>
              </w:rPr>
              <w:t xml:space="preserve">  </w:t>
            </w:r>
            <w:r>
              <w:rPr>
                <w:rFonts w:ascii="宋体" w:eastAsiaTheme="minorEastAsia" w:hAnsi="宋体" w:cs="宋体" w:hint="eastAsia"/>
                <w:color w:val="000000" w:themeColor="text1"/>
                <w:lang w:eastAsia="zh-CN"/>
              </w:rPr>
              <w:t>9</w:t>
            </w:r>
            <w:r>
              <w:rPr>
                <w:rFonts w:ascii="宋体" w:hAnsi="宋体" w:cs="宋体" w:hint="eastAsia"/>
                <w:color w:val="000000" w:themeColor="text1"/>
                <w:lang w:eastAsia="zh-CN"/>
              </w:rPr>
              <w:t xml:space="preserve"> </w:t>
            </w:r>
            <w:r>
              <w:rPr>
                <w:rFonts w:ascii="宋体" w:hAnsi="宋体" w:cs="宋体" w:hint="eastAsia"/>
                <w:color w:val="000000" w:themeColor="text1"/>
                <w:lang w:eastAsia="zh-CN"/>
              </w:rPr>
              <w:t>时</w:t>
            </w:r>
            <w:r>
              <w:rPr>
                <w:rFonts w:ascii="宋体" w:hAnsi="宋体" w:cs="宋体" w:hint="eastAsia"/>
                <w:color w:val="000000" w:themeColor="text1"/>
                <w:lang w:eastAsia="zh-CN"/>
              </w:rPr>
              <w:t xml:space="preserve"> </w:t>
            </w:r>
            <w:r>
              <w:rPr>
                <w:rFonts w:ascii="宋体" w:eastAsiaTheme="minorEastAsia" w:hAnsi="宋体" w:cs="宋体" w:hint="eastAsia"/>
                <w:color w:val="000000" w:themeColor="text1"/>
                <w:lang w:eastAsia="zh-CN"/>
              </w:rPr>
              <w:t>30</w:t>
            </w:r>
            <w:r>
              <w:rPr>
                <w:rFonts w:ascii="宋体" w:hAnsi="宋体" w:cs="宋体" w:hint="eastAsia"/>
                <w:color w:val="000000" w:themeColor="text1"/>
                <w:lang w:eastAsia="zh-CN"/>
              </w:rPr>
              <w:t xml:space="preserve">  </w:t>
            </w:r>
            <w:r>
              <w:rPr>
                <w:rFonts w:ascii="宋体" w:hAnsi="宋体" w:cs="宋体" w:hint="eastAsia"/>
                <w:color w:val="000000" w:themeColor="text1"/>
                <w:lang w:eastAsia="zh-CN"/>
              </w:rPr>
              <w:t>分；</w:t>
            </w:r>
          </w:p>
          <w:p w:rsidR="000A6D5D" w:rsidRDefault="000A6D5D" w:rsidP="003C025D">
            <w:pPr>
              <w:widowControl/>
              <w:adjustRightInd w:val="0"/>
              <w:snapToGrid w:val="0"/>
              <w:spacing w:line="340" w:lineRule="exact"/>
              <w:rPr>
                <w:rFonts w:ascii="宋体" w:hAnsi="宋体" w:cs="宋体"/>
                <w:color w:val="000000" w:themeColor="text1"/>
                <w:lang w:eastAsia="zh-CN"/>
              </w:rPr>
            </w:pPr>
            <w:r>
              <w:rPr>
                <w:rFonts w:ascii="宋体" w:hAnsi="宋体" w:cs="宋体" w:hint="eastAsia"/>
                <w:color w:val="000000" w:themeColor="text1"/>
                <w:lang w:eastAsia="zh-CN"/>
              </w:rPr>
              <w:t>纸质文件递交地点</w:t>
            </w:r>
            <w:r>
              <w:rPr>
                <w:rFonts w:ascii="宋体" w:hAnsi="宋体" w:cs="宋体" w:hint="eastAsia"/>
                <w:color w:val="000000" w:themeColor="text1"/>
                <w:lang w:eastAsia="zh-CN"/>
              </w:rPr>
              <w:t>:</w:t>
            </w:r>
            <w:r>
              <w:rPr>
                <w:rFonts w:ascii="宋体" w:hAnsi="宋体" w:cs="宋体" w:hint="eastAsia"/>
                <w:color w:val="000000" w:themeColor="text1"/>
                <w:lang w:eastAsia="zh-CN"/>
              </w:rPr>
              <w:t>韶关市公共资源交易中心（韶关市武江区西联镇原司法学校内）</w:t>
            </w:r>
          </w:p>
        </w:tc>
      </w:tr>
      <w:tr w:rsidR="000A6D5D" w:rsidTr="003C025D">
        <w:trPr>
          <w:gridBefore w:val="2"/>
          <w:wBefore w:w="25" w:type="dxa"/>
          <w:trHeight w:val="1793"/>
          <w:jc w:val="center"/>
        </w:trPr>
        <w:tc>
          <w:tcPr>
            <w:tcW w:w="612" w:type="dxa"/>
            <w:gridSpan w:val="2"/>
            <w:tcBorders>
              <w:top w:val="single" w:sz="4" w:space="0" w:color="auto"/>
              <w:left w:val="single" w:sz="8" w:space="0" w:color="auto"/>
              <w:bottom w:val="single" w:sz="8" w:space="0" w:color="auto"/>
              <w:right w:val="single" w:sz="4" w:space="0" w:color="auto"/>
            </w:tcBorders>
            <w:tcMar>
              <w:top w:w="0" w:type="dxa"/>
              <w:left w:w="108" w:type="dxa"/>
              <w:bottom w:w="0" w:type="dxa"/>
              <w:right w:w="108" w:type="dxa"/>
            </w:tcMar>
            <w:vAlign w:val="center"/>
          </w:tcPr>
          <w:p w:rsidR="000A6D5D" w:rsidRDefault="000A6D5D" w:rsidP="003C025D">
            <w:pPr>
              <w:widowControl/>
              <w:adjustRightInd w:val="0"/>
              <w:snapToGrid w:val="0"/>
              <w:spacing w:line="400" w:lineRule="exact"/>
              <w:jc w:val="center"/>
              <w:rPr>
                <w:rFonts w:ascii="宋体" w:hAnsi="宋体" w:cs="宋体"/>
                <w:color w:val="000000" w:themeColor="text1"/>
              </w:rPr>
            </w:pPr>
            <w:r>
              <w:rPr>
                <w:rFonts w:ascii="宋体" w:hAnsi="宋体" w:cs="宋体" w:hint="eastAsia"/>
                <w:color w:val="000000" w:themeColor="text1"/>
              </w:rPr>
              <w:t>6</w:t>
            </w:r>
          </w:p>
        </w:tc>
        <w:tc>
          <w:tcPr>
            <w:tcW w:w="2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A6D5D" w:rsidRDefault="000A6D5D" w:rsidP="003C025D">
            <w:pPr>
              <w:widowControl/>
              <w:adjustRightInd w:val="0"/>
              <w:snapToGrid w:val="0"/>
              <w:spacing w:line="340" w:lineRule="exact"/>
              <w:rPr>
                <w:rFonts w:ascii="宋体" w:hAnsi="宋体" w:cs="宋体"/>
                <w:color w:val="000000" w:themeColor="text1"/>
              </w:rPr>
            </w:pPr>
            <w:r>
              <w:rPr>
                <w:rFonts w:ascii="宋体" w:hAnsi="宋体" w:cs="宋体" w:hint="eastAsia"/>
                <w:color w:val="000000" w:themeColor="text1"/>
              </w:rPr>
              <w:t>开标时间、地点</w:t>
            </w:r>
          </w:p>
        </w:tc>
        <w:tc>
          <w:tcPr>
            <w:tcW w:w="6388"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tcPr>
          <w:p w:rsidR="000A6D5D" w:rsidRDefault="000A6D5D" w:rsidP="003C025D">
            <w:pPr>
              <w:widowControl/>
              <w:adjustRightInd w:val="0"/>
              <w:snapToGrid w:val="0"/>
              <w:spacing w:line="340" w:lineRule="exact"/>
              <w:rPr>
                <w:rFonts w:ascii="宋体" w:hAnsi="宋体" w:cs="宋体"/>
                <w:color w:val="000000" w:themeColor="text1"/>
                <w:lang w:eastAsia="zh-CN"/>
              </w:rPr>
            </w:pPr>
            <w:r>
              <w:rPr>
                <w:rFonts w:ascii="宋体" w:hAnsi="宋体" w:cs="宋体" w:hint="eastAsia"/>
                <w:color w:val="000000" w:themeColor="text1"/>
                <w:lang w:eastAsia="zh-CN"/>
              </w:rPr>
              <w:t>开标时间：</w:t>
            </w:r>
            <w:r>
              <w:rPr>
                <w:rFonts w:ascii="宋体" w:hAnsi="宋体" w:cs="宋体" w:hint="eastAsia"/>
                <w:color w:val="000000" w:themeColor="text1"/>
                <w:lang w:eastAsia="zh-CN"/>
              </w:rPr>
              <w:t xml:space="preserve"> </w:t>
            </w:r>
            <w:r>
              <w:rPr>
                <w:rFonts w:ascii="宋体" w:eastAsiaTheme="minorEastAsia" w:hAnsi="宋体" w:cs="宋体" w:hint="eastAsia"/>
                <w:color w:val="000000" w:themeColor="text1"/>
                <w:lang w:eastAsia="zh-CN"/>
              </w:rPr>
              <w:t>2018</w:t>
            </w:r>
            <w:r>
              <w:rPr>
                <w:rFonts w:ascii="宋体" w:hAnsi="宋体" w:cs="宋体" w:hint="eastAsia"/>
                <w:color w:val="000000" w:themeColor="text1"/>
                <w:lang w:eastAsia="zh-CN"/>
              </w:rPr>
              <w:t xml:space="preserve">   </w:t>
            </w:r>
            <w:r>
              <w:rPr>
                <w:rFonts w:ascii="宋体" w:hAnsi="宋体" w:cs="宋体" w:hint="eastAsia"/>
                <w:color w:val="000000" w:themeColor="text1"/>
                <w:lang w:eastAsia="zh-CN"/>
              </w:rPr>
              <w:t>年</w:t>
            </w:r>
            <w:r>
              <w:rPr>
                <w:rFonts w:ascii="宋体" w:hAnsi="宋体" w:cs="宋体" w:hint="eastAsia"/>
                <w:color w:val="000000" w:themeColor="text1"/>
                <w:lang w:eastAsia="zh-CN"/>
              </w:rPr>
              <w:t xml:space="preserve">  </w:t>
            </w:r>
            <w:r>
              <w:rPr>
                <w:rFonts w:ascii="宋体" w:eastAsiaTheme="minorEastAsia" w:hAnsi="宋体" w:cs="宋体" w:hint="eastAsia"/>
                <w:color w:val="000000" w:themeColor="text1"/>
                <w:lang w:eastAsia="zh-CN"/>
              </w:rPr>
              <w:t>9</w:t>
            </w:r>
            <w:r>
              <w:rPr>
                <w:rFonts w:ascii="宋体" w:hAnsi="宋体" w:cs="宋体" w:hint="eastAsia"/>
                <w:color w:val="000000" w:themeColor="text1"/>
                <w:lang w:eastAsia="zh-CN"/>
              </w:rPr>
              <w:t xml:space="preserve"> </w:t>
            </w:r>
            <w:r>
              <w:rPr>
                <w:rFonts w:ascii="宋体" w:hAnsi="宋体" w:cs="宋体" w:hint="eastAsia"/>
                <w:color w:val="000000" w:themeColor="text1"/>
                <w:lang w:eastAsia="zh-CN"/>
              </w:rPr>
              <w:t>月</w:t>
            </w:r>
            <w:r>
              <w:rPr>
                <w:rFonts w:ascii="宋体" w:hAnsi="宋体" w:cs="宋体" w:hint="eastAsia"/>
                <w:color w:val="000000" w:themeColor="text1"/>
                <w:lang w:eastAsia="zh-CN"/>
              </w:rPr>
              <w:t xml:space="preserve"> </w:t>
            </w:r>
            <w:r>
              <w:rPr>
                <w:rFonts w:ascii="宋体" w:eastAsiaTheme="minorEastAsia" w:hAnsi="宋体" w:cs="宋体" w:hint="eastAsia"/>
                <w:color w:val="000000" w:themeColor="text1"/>
                <w:lang w:eastAsia="zh-CN"/>
              </w:rPr>
              <w:t>27</w:t>
            </w:r>
            <w:r>
              <w:rPr>
                <w:rFonts w:ascii="宋体" w:hAnsi="宋体" w:cs="宋体" w:hint="eastAsia"/>
                <w:color w:val="000000" w:themeColor="text1"/>
                <w:lang w:eastAsia="zh-CN"/>
              </w:rPr>
              <w:t xml:space="preserve">  </w:t>
            </w:r>
            <w:r>
              <w:rPr>
                <w:rFonts w:ascii="宋体" w:hAnsi="宋体" w:cs="宋体" w:hint="eastAsia"/>
                <w:color w:val="000000" w:themeColor="text1"/>
                <w:lang w:eastAsia="zh-CN"/>
              </w:rPr>
              <w:t>日</w:t>
            </w:r>
            <w:r>
              <w:rPr>
                <w:rFonts w:ascii="宋体" w:hAnsi="宋体" w:cs="宋体" w:hint="eastAsia"/>
                <w:color w:val="000000" w:themeColor="text1"/>
                <w:lang w:eastAsia="zh-CN"/>
              </w:rPr>
              <w:t xml:space="preserve"> </w:t>
            </w:r>
            <w:r>
              <w:rPr>
                <w:rFonts w:ascii="宋体" w:eastAsiaTheme="minorEastAsia" w:hAnsi="宋体" w:cs="宋体" w:hint="eastAsia"/>
                <w:color w:val="000000" w:themeColor="text1"/>
                <w:lang w:eastAsia="zh-CN"/>
              </w:rPr>
              <w:t>9</w:t>
            </w:r>
            <w:r>
              <w:rPr>
                <w:rFonts w:ascii="宋体" w:hAnsi="宋体" w:cs="宋体" w:hint="eastAsia"/>
                <w:color w:val="000000" w:themeColor="text1"/>
                <w:lang w:eastAsia="zh-CN"/>
              </w:rPr>
              <w:t xml:space="preserve">  </w:t>
            </w:r>
            <w:r>
              <w:rPr>
                <w:rFonts w:ascii="宋体" w:hAnsi="宋体" w:cs="宋体" w:hint="eastAsia"/>
                <w:color w:val="000000" w:themeColor="text1"/>
                <w:lang w:eastAsia="zh-CN"/>
              </w:rPr>
              <w:t>时</w:t>
            </w:r>
            <w:r>
              <w:rPr>
                <w:rFonts w:ascii="宋体" w:hAnsi="宋体" w:cs="宋体" w:hint="eastAsia"/>
                <w:color w:val="000000" w:themeColor="text1"/>
                <w:lang w:eastAsia="zh-CN"/>
              </w:rPr>
              <w:t xml:space="preserve">  </w:t>
            </w:r>
            <w:r>
              <w:rPr>
                <w:rFonts w:ascii="宋体" w:eastAsiaTheme="minorEastAsia" w:hAnsi="宋体" w:cs="宋体" w:hint="eastAsia"/>
                <w:color w:val="000000" w:themeColor="text1"/>
                <w:lang w:eastAsia="zh-CN"/>
              </w:rPr>
              <w:t>30</w:t>
            </w:r>
            <w:r>
              <w:rPr>
                <w:rFonts w:ascii="宋体" w:hAnsi="宋体" w:cs="宋体" w:hint="eastAsia"/>
                <w:color w:val="000000" w:themeColor="text1"/>
                <w:lang w:eastAsia="zh-CN"/>
              </w:rPr>
              <w:t xml:space="preserve"> </w:t>
            </w:r>
            <w:r>
              <w:rPr>
                <w:rFonts w:ascii="宋体" w:hAnsi="宋体" w:cs="宋体" w:hint="eastAsia"/>
                <w:color w:val="000000" w:themeColor="text1"/>
                <w:lang w:eastAsia="zh-CN"/>
              </w:rPr>
              <w:t>分</w:t>
            </w:r>
          </w:p>
          <w:p w:rsidR="000A6D5D" w:rsidRDefault="000A6D5D" w:rsidP="003C025D">
            <w:pPr>
              <w:widowControl/>
              <w:adjustRightInd w:val="0"/>
              <w:snapToGrid w:val="0"/>
              <w:spacing w:line="340" w:lineRule="exact"/>
              <w:rPr>
                <w:rFonts w:ascii="宋体" w:hAnsi="宋体" w:cs="宋体"/>
                <w:color w:val="000000" w:themeColor="text1"/>
                <w:lang w:eastAsia="zh-CN"/>
              </w:rPr>
            </w:pPr>
            <w:r>
              <w:rPr>
                <w:rFonts w:ascii="宋体" w:hAnsi="宋体" w:cs="宋体" w:hint="eastAsia"/>
                <w:color w:val="000000" w:themeColor="text1"/>
                <w:lang w:eastAsia="zh-CN"/>
              </w:rPr>
              <w:t>地址：韶关市公共资源交易中心（韶关市武江区西联镇原司法学校内）</w:t>
            </w:r>
          </w:p>
          <w:p w:rsidR="000A6D5D" w:rsidRDefault="000A6D5D" w:rsidP="003C025D">
            <w:pPr>
              <w:widowControl/>
              <w:adjustRightInd w:val="0"/>
              <w:snapToGrid w:val="0"/>
              <w:spacing w:line="340" w:lineRule="exact"/>
              <w:rPr>
                <w:rFonts w:ascii="宋体" w:hAnsi="宋体" w:cs="宋体"/>
                <w:color w:val="000000" w:themeColor="text1"/>
                <w:lang w:eastAsia="zh-CN"/>
              </w:rPr>
            </w:pPr>
            <w:r>
              <w:rPr>
                <w:rFonts w:ascii="宋体" w:hAnsi="宋体" w:cs="宋体" w:hint="eastAsia"/>
                <w:color w:val="000000" w:themeColor="text1"/>
                <w:lang w:eastAsia="zh-CN"/>
              </w:rPr>
              <w:t>各投标人的参会人员应准时参加开标会（凭有效第二代身份证进场签到，否则按自动弃权处理）</w:t>
            </w:r>
          </w:p>
        </w:tc>
      </w:tr>
      <w:tr w:rsidR="000A6D5D" w:rsidTr="003C025D">
        <w:trPr>
          <w:gridBefore w:val="1"/>
          <w:wBefore w:w="13" w:type="dxa"/>
          <w:trHeight w:val="1491"/>
          <w:jc w:val="center"/>
        </w:trPr>
        <w:tc>
          <w:tcPr>
            <w:tcW w:w="61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A6D5D" w:rsidRDefault="000A6D5D" w:rsidP="003C025D">
            <w:pPr>
              <w:widowControl/>
              <w:adjustRightInd w:val="0"/>
              <w:snapToGrid w:val="0"/>
              <w:spacing w:line="340" w:lineRule="exact"/>
              <w:jc w:val="center"/>
              <w:rPr>
                <w:rFonts w:ascii="宋体" w:hAnsi="宋体" w:cs="宋体"/>
                <w:color w:val="000000" w:themeColor="text1"/>
              </w:rPr>
            </w:pPr>
            <w:r>
              <w:rPr>
                <w:rFonts w:ascii="宋体" w:hAnsi="宋体" w:cs="宋体" w:hint="eastAsia"/>
                <w:color w:val="000000" w:themeColor="text1"/>
              </w:rPr>
              <w:t>7</w:t>
            </w:r>
          </w:p>
        </w:tc>
        <w:tc>
          <w:tcPr>
            <w:tcW w:w="212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A6D5D" w:rsidRDefault="000A6D5D" w:rsidP="003C025D">
            <w:pPr>
              <w:widowControl/>
              <w:adjustRightInd w:val="0"/>
              <w:snapToGrid w:val="0"/>
              <w:spacing w:line="340" w:lineRule="exact"/>
              <w:rPr>
                <w:rFonts w:ascii="宋体" w:hAnsi="宋体" w:cs="宋体"/>
                <w:color w:val="000000" w:themeColor="text1"/>
                <w:lang w:eastAsia="zh-CN"/>
              </w:rPr>
            </w:pPr>
            <w:r>
              <w:rPr>
                <w:rFonts w:ascii="宋体" w:hAnsi="宋体" w:cs="宋体" w:hint="eastAsia"/>
                <w:color w:val="000000" w:themeColor="text1"/>
                <w:lang w:eastAsia="zh-CN"/>
              </w:rPr>
              <w:t>韶关市公共资源交易中心地点、联系机构、联系方法</w:t>
            </w:r>
          </w:p>
        </w:tc>
        <w:tc>
          <w:tcPr>
            <w:tcW w:w="63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A6D5D" w:rsidRDefault="000A6D5D" w:rsidP="003C025D">
            <w:pPr>
              <w:widowControl/>
              <w:adjustRightInd w:val="0"/>
              <w:snapToGrid w:val="0"/>
              <w:spacing w:line="340" w:lineRule="exact"/>
              <w:rPr>
                <w:rFonts w:ascii="宋体" w:hAnsi="宋体" w:cs="宋体"/>
                <w:color w:val="000000" w:themeColor="text1"/>
                <w:lang w:eastAsia="zh-CN"/>
              </w:rPr>
            </w:pPr>
            <w:r>
              <w:rPr>
                <w:rFonts w:ascii="宋体" w:hAnsi="宋体" w:cs="宋体" w:hint="eastAsia"/>
                <w:color w:val="000000" w:themeColor="text1"/>
                <w:lang w:eastAsia="zh-CN"/>
              </w:rPr>
              <w:t>联系机构：建设工程交易部</w:t>
            </w:r>
          </w:p>
          <w:p w:rsidR="000A6D5D" w:rsidRDefault="000A6D5D" w:rsidP="003C025D">
            <w:pPr>
              <w:widowControl/>
              <w:adjustRightInd w:val="0"/>
              <w:snapToGrid w:val="0"/>
              <w:spacing w:line="340" w:lineRule="exact"/>
              <w:rPr>
                <w:rFonts w:ascii="宋体" w:hAnsi="宋体" w:cs="宋体"/>
                <w:color w:val="000000" w:themeColor="text1"/>
                <w:lang w:eastAsia="zh-CN"/>
              </w:rPr>
            </w:pPr>
            <w:r>
              <w:rPr>
                <w:rFonts w:ascii="宋体" w:hAnsi="宋体" w:cs="宋体" w:hint="eastAsia"/>
                <w:color w:val="000000" w:themeColor="text1"/>
                <w:lang w:eastAsia="zh-CN"/>
              </w:rPr>
              <w:t>办公地址：</w:t>
            </w:r>
            <w:r>
              <w:rPr>
                <w:rFonts w:ascii="宋体" w:hAnsi="宋体" w:cs="宋体" w:hint="eastAsia"/>
                <w:color w:val="000000" w:themeColor="text1"/>
                <w:sz w:val="24"/>
                <w:lang w:eastAsia="zh-CN"/>
              </w:rPr>
              <w:t>韶关市公共资源交易中心（韶关市武江区西联镇原司法学校内）</w:t>
            </w:r>
          </w:p>
          <w:p w:rsidR="000A6D5D" w:rsidRDefault="000A6D5D" w:rsidP="003C025D">
            <w:pPr>
              <w:widowControl/>
              <w:adjustRightInd w:val="0"/>
              <w:snapToGrid w:val="0"/>
              <w:spacing w:line="340" w:lineRule="exact"/>
              <w:rPr>
                <w:rFonts w:ascii="宋体" w:hAnsi="宋体" w:cs="宋体"/>
                <w:color w:val="000000" w:themeColor="text1"/>
              </w:rPr>
            </w:pPr>
            <w:r>
              <w:rPr>
                <w:rFonts w:ascii="宋体" w:hAnsi="宋体" w:cs="宋体" w:hint="eastAsia"/>
                <w:color w:val="000000" w:themeColor="text1"/>
              </w:rPr>
              <w:t>电话：</w:t>
            </w:r>
            <w:r>
              <w:rPr>
                <w:rFonts w:ascii="宋体" w:hAnsi="宋体" w:cs="宋体" w:hint="eastAsia"/>
                <w:color w:val="000000" w:themeColor="text1"/>
              </w:rPr>
              <w:t>0751</w:t>
            </w:r>
            <w:r>
              <w:rPr>
                <w:rFonts w:ascii="宋体" w:hAnsi="宋体" w:cs="宋体" w:hint="eastAsia"/>
                <w:color w:val="000000" w:themeColor="text1"/>
              </w:rPr>
              <w:t>—</w:t>
            </w:r>
            <w:r>
              <w:rPr>
                <w:rFonts w:ascii="宋体" w:hAnsi="宋体" w:cs="宋体" w:hint="eastAsia"/>
                <w:color w:val="000000" w:themeColor="text1"/>
              </w:rPr>
              <w:t>8633071</w:t>
            </w:r>
            <w:r>
              <w:rPr>
                <w:rFonts w:ascii="宋体" w:hAnsi="宋体" w:cs="宋体" w:hint="eastAsia"/>
                <w:color w:val="000000" w:themeColor="text1"/>
              </w:rPr>
              <w:t>、</w:t>
            </w:r>
            <w:r>
              <w:rPr>
                <w:rFonts w:ascii="宋体" w:hAnsi="宋体" w:cs="宋体" w:hint="eastAsia"/>
                <w:color w:val="000000" w:themeColor="text1"/>
              </w:rPr>
              <w:t>8633211</w:t>
            </w:r>
          </w:p>
        </w:tc>
      </w:tr>
      <w:tr w:rsidR="000A6D5D" w:rsidTr="003C025D">
        <w:trPr>
          <w:trHeight w:val="1512"/>
          <w:jc w:val="center"/>
        </w:trPr>
        <w:tc>
          <w:tcPr>
            <w:tcW w:w="626" w:type="dxa"/>
            <w:gridSpan w:val="3"/>
            <w:tcBorders>
              <w:top w:val="single" w:sz="4" w:space="0" w:color="auto"/>
              <w:left w:val="single" w:sz="8" w:space="0" w:color="auto"/>
              <w:bottom w:val="single" w:sz="8" w:space="0" w:color="auto"/>
              <w:right w:val="single" w:sz="4" w:space="0" w:color="auto"/>
            </w:tcBorders>
            <w:tcMar>
              <w:top w:w="0" w:type="dxa"/>
              <w:left w:w="108" w:type="dxa"/>
              <w:bottom w:w="0" w:type="dxa"/>
              <w:right w:w="108" w:type="dxa"/>
            </w:tcMar>
            <w:vAlign w:val="center"/>
          </w:tcPr>
          <w:p w:rsidR="000A6D5D" w:rsidRDefault="000A6D5D" w:rsidP="003C025D">
            <w:pPr>
              <w:widowControl/>
              <w:adjustRightInd w:val="0"/>
              <w:snapToGrid w:val="0"/>
              <w:spacing w:line="340" w:lineRule="exact"/>
              <w:jc w:val="center"/>
              <w:rPr>
                <w:rFonts w:ascii="宋体" w:hAnsi="宋体" w:cs="宋体"/>
                <w:color w:val="000000" w:themeColor="text1"/>
              </w:rPr>
            </w:pPr>
            <w:r>
              <w:rPr>
                <w:rFonts w:ascii="宋体" w:hAnsi="宋体" w:cs="宋体" w:hint="eastAsia"/>
                <w:color w:val="000000" w:themeColor="text1"/>
              </w:rPr>
              <w:lastRenderedPageBreak/>
              <w:t>8</w:t>
            </w:r>
          </w:p>
        </w:tc>
        <w:tc>
          <w:tcPr>
            <w:tcW w:w="8513" w:type="dxa"/>
            <w:gridSpan w:val="3"/>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tcPr>
          <w:p w:rsidR="000A6D5D" w:rsidRDefault="000A6D5D" w:rsidP="003C025D">
            <w:pPr>
              <w:widowControl/>
              <w:adjustRightInd w:val="0"/>
              <w:snapToGrid w:val="0"/>
              <w:spacing w:line="340" w:lineRule="exact"/>
              <w:ind w:firstLine="105"/>
              <w:rPr>
                <w:rFonts w:ascii="宋体" w:hAnsi="宋体" w:cs="宋体"/>
                <w:color w:val="000000" w:themeColor="text1"/>
                <w:lang w:eastAsia="zh-CN"/>
              </w:rPr>
            </w:pPr>
            <w:r>
              <w:rPr>
                <w:rFonts w:ascii="宋体" w:hAnsi="宋体" w:cs="宋体" w:hint="eastAsia"/>
                <w:color w:val="000000" w:themeColor="text1"/>
                <w:lang w:eastAsia="zh-CN"/>
              </w:rPr>
              <w:t>备注：投标人应按“有关计划时间安排”办理企业</w:t>
            </w:r>
            <w:r>
              <w:rPr>
                <w:rFonts w:ascii="宋体" w:hAnsi="宋体" w:cs="宋体" w:hint="eastAsia"/>
                <w:color w:val="000000" w:themeColor="text1"/>
                <w:lang w:eastAsia="zh-CN"/>
              </w:rPr>
              <w:t>CA</w:t>
            </w:r>
            <w:r>
              <w:rPr>
                <w:rFonts w:ascii="宋体" w:hAnsi="宋体" w:cs="宋体" w:hint="eastAsia"/>
                <w:color w:val="000000" w:themeColor="text1"/>
                <w:lang w:eastAsia="zh-CN"/>
              </w:rPr>
              <w:t>认证、企业入库、招标报名等，报名后自行下载招标文件</w:t>
            </w:r>
            <w:r>
              <w:rPr>
                <w:rFonts w:ascii="宋体" w:eastAsia="宋体" w:hAnsi="宋体" w:cs="宋体" w:hint="eastAsia"/>
                <w:color w:val="000000" w:themeColor="text1"/>
                <w:lang w:eastAsia="zh-CN"/>
              </w:rPr>
              <w:t>等</w:t>
            </w:r>
            <w:r>
              <w:rPr>
                <w:rFonts w:ascii="宋体" w:hAnsi="宋体" w:cs="宋体" w:hint="eastAsia"/>
                <w:color w:val="000000" w:themeColor="text1"/>
                <w:lang w:eastAsia="zh-CN"/>
              </w:rPr>
              <w:t>资料</w:t>
            </w:r>
            <w:r>
              <w:rPr>
                <w:rFonts w:ascii="宋体" w:eastAsia="宋体" w:hAnsi="宋体" w:cs="宋体" w:hint="eastAsia"/>
                <w:color w:val="000000" w:themeColor="text1"/>
                <w:lang w:eastAsia="zh-CN"/>
              </w:rPr>
              <w:t>及</w:t>
            </w:r>
            <w:r>
              <w:rPr>
                <w:rFonts w:ascii="宋体" w:hAnsi="宋体" w:cs="宋体" w:hint="eastAsia"/>
                <w:color w:val="000000" w:themeColor="text1"/>
                <w:lang w:eastAsia="zh-CN"/>
              </w:rPr>
              <w:t>招标答疑书等。若由于投标人自身原因未能及时取得上述资料的，由此发生的任何责任由投标人自负。</w:t>
            </w:r>
          </w:p>
        </w:tc>
      </w:tr>
    </w:tbl>
    <w:p w:rsidR="000A6D5D" w:rsidRDefault="000A6D5D" w:rsidP="000A6D5D">
      <w:pPr>
        <w:adjustRightInd w:val="0"/>
        <w:snapToGrid w:val="0"/>
        <w:spacing w:line="400" w:lineRule="exact"/>
        <w:rPr>
          <w:rFonts w:ascii="宋体" w:hAnsi="宋体"/>
          <w:b/>
          <w:color w:val="000000" w:themeColor="text1"/>
          <w:sz w:val="24"/>
          <w:lang w:eastAsia="zh-CN"/>
        </w:rPr>
      </w:pPr>
    </w:p>
    <w:p w:rsidR="00641A31" w:rsidRDefault="00153922" w:rsidP="008D3F85">
      <w:pPr>
        <w:numPr>
          <w:ilvl w:val="0"/>
          <w:numId w:val="2"/>
        </w:numPr>
        <w:spacing w:beforeLines="100" w:line="360" w:lineRule="auto"/>
        <w:outlineLvl w:val="2"/>
        <w:rPr>
          <w:rFonts w:ascii="Times New Roman" w:eastAsia="宋体" w:hAnsi="Times New Roman" w:cs="宋体"/>
          <w:b/>
          <w:bCs/>
          <w:color w:val="000000" w:themeColor="text1"/>
          <w:kern w:val="21"/>
          <w:sz w:val="24"/>
          <w:szCs w:val="24"/>
          <w:lang w:eastAsia="zh-CN"/>
        </w:rPr>
      </w:pPr>
      <w:r>
        <w:rPr>
          <w:rFonts w:ascii="Times New Roman" w:eastAsia="宋体" w:hAnsi="Times New Roman" w:cs="宋体" w:hint="eastAsia"/>
          <w:b/>
          <w:bCs/>
          <w:color w:val="000000" w:themeColor="text1"/>
          <w:kern w:val="21"/>
          <w:sz w:val="24"/>
          <w:szCs w:val="24"/>
          <w:lang w:eastAsia="zh-CN"/>
        </w:rPr>
        <w:t>联系方式</w:t>
      </w:r>
      <w:bookmarkEnd w:id="13"/>
    </w:p>
    <w:p w:rsidR="00641A31" w:rsidRDefault="00153922" w:rsidP="008D3F85">
      <w:pPr>
        <w:spacing w:beforeLines="100" w:line="360" w:lineRule="auto"/>
        <w:outlineLvl w:val="2"/>
        <w:rPr>
          <w:rFonts w:ascii="宋体" w:eastAsia="宋体" w:hAnsi="宋体" w:cs="宋体"/>
          <w:color w:val="000000" w:themeColor="text1"/>
          <w:sz w:val="24"/>
          <w:u w:val="single"/>
          <w:lang w:eastAsia="zh-CN"/>
        </w:rPr>
      </w:pPr>
      <w:r>
        <w:rPr>
          <w:rFonts w:ascii="宋体" w:eastAsia="宋体" w:hAnsi="宋体" w:cs="宋体" w:hint="eastAsia"/>
          <w:color w:val="000000" w:themeColor="text1"/>
          <w:sz w:val="24"/>
          <w:lang w:eastAsia="zh-CN"/>
        </w:rPr>
        <w:t>招标人：</w:t>
      </w:r>
      <w:r>
        <w:rPr>
          <w:rFonts w:ascii="宋体" w:eastAsia="宋体" w:hAnsi="宋体" w:cs="宋体" w:hint="eastAsia"/>
          <w:color w:val="000000" w:themeColor="text1"/>
          <w:sz w:val="24"/>
          <w:u w:val="single"/>
          <w:lang w:eastAsia="zh-CN"/>
        </w:rPr>
        <w:t>韶关市路桥建设发展有限公司</w:t>
      </w:r>
      <w:r>
        <w:rPr>
          <w:rFonts w:ascii="宋体" w:eastAsia="宋体" w:hAnsi="宋体" w:cs="宋体" w:hint="eastAsia"/>
          <w:color w:val="000000" w:themeColor="text1"/>
          <w:sz w:val="24"/>
          <w:lang w:eastAsia="zh-CN"/>
        </w:rPr>
        <w:t xml:space="preserve">          招标代理：</w:t>
      </w:r>
      <w:r>
        <w:rPr>
          <w:rFonts w:ascii="宋体" w:eastAsia="宋体" w:hAnsi="宋体" w:cs="宋体" w:hint="eastAsia"/>
          <w:color w:val="000000" w:themeColor="text1"/>
          <w:sz w:val="24"/>
          <w:u w:val="single"/>
          <w:lang w:eastAsia="zh-CN"/>
        </w:rPr>
        <w:t>广东宝骏工程咨询有限公司</w:t>
      </w:r>
    </w:p>
    <w:p w:rsidR="00641A31" w:rsidRDefault="00153922">
      <w:pPr>
        <w:autoSpaceDE w:val="0"/>
        <w:autoSpaceDN w:val="0"/>
        <w:spacing w:line="360" w:lineRule="auto"/>
        <w:ind w:left="5520" w:right="480" w:hangingChars="2300" w:hanging="5520"/>
        <w:rPr>
          <w:rFonts w:ascii="宋体" w:eastAsia="宋体" w:hAnsi="宋体" w:cs="宋体"/>
          <w:color w:val="000000" w:themeColor="text1"/>
          <w:sz w:val="24"/>
          <w:u w:val="single"/>
          <w:lang w:eastAsia="zh-CN"/>
        </w:rPr>
      </w:pPr>
      <w:r>
        <w:rPr>
          <w:rFonts w:ascii="宋体" w:eastAsia="宋体" w:hAnsi="宋体" w:cs="宋体" w:hint="eastAsia"/>
          <w:color w:val="000000" w:themeColor="text1"/>
          <w:sz w:val="24"/>
          <w:lang w:eastAsia="zh-CN"/>
        </w:rPr>
        <w:t>地  址：</w:t>
      </w:r>
      <w:r>
        <w:rPr>
          <w:rFonts w:ascii="宋体" w:eastAsia="宋体" w:hAnsi="宋体" w:cs="宋体" w:hint="eastAsia"/>
          <w:color w:val="000000" w:themeColor="text1"/>
          <w:sz w:val="24"/>
          <w:u w:val="single"/>
          <w:lang w:eastAsia="zh-CN"/>
        </w:rPr>
        <w:t>韶关市浈江区启明北路9号</w:t>
      </w:r>
      <w:r>
        <w:rPr>
          <w:rFonts w:ascii="宋体" w:eastAsia="宋体" w:hAnsi="宋体" w:cs="宋体" w:hint="eastAsia"/>
          <w:color w:val="000000" w:themeColor="text1"/>
          <w:sz w:val="24"/>
          <w:lang w:eastAsia="zh-CN"/>
        </w:rPr>
        <w:t xml:space="preserve">              地    址：</w:t>
      </w:r>
      <w:r>
        <w:rPr>
          <w:rFonts w:ascii="宋体" w:eastAsia="宋体" w:hAnsi="宋体" w:cs="宋体" w:hint="eastAsia"/>
          <w:color w:val="000000" w:themeColor="text1"/>
          <w:sz w:val="24"/>
          <w:u w:val="single"/>
          <w:lang w:eastAsia="zh-CN"/>
        </w:rPr>
        <w:t>韶关市武江区沐溪大道莞韶大厦</w:t>
      </w:r>
    </w:p>
    <w:p w:rsidR="00641A31" w:rsidRDefault="00153922">
      <w:pPr>
        <w:spacing w:line="460" w:lineRule="exact"/>
        <w:rPr>
          <w:rFonts w:ascii="宋体" w:eastAsia="宋体" w:hAnsi="宋体" w:cs="宋体"/>
          <w:color w:val="000000" w:themeColor="text1"/>
          <w:sz w:val="24"/>
          <w:u w:val="single"/>
          <w:lang w:eastAsia="zh-CN"/>
        </w:rPr>
      </w:pPr>
      <w:r>
        <w:rPr>
          <w:rFonts w:ascii="宋体" w:eastAsia="宋体" w:hAnsi="宋体" w:cs="宋体" w:hint="eastAsia"/>
          <w:color w:val="000000" w:themeColor="text1"/>
          <w:sz w:val="24"/>
          <w:lang w:eastAsia="zh-CN"/>
        </w:rPr>
        <w:t>邮  编：</w:t>
      </w:r>
      <w:r>
        <w:rPr>
          <w:rFonts w:ascii="宋体" w:eastAsia="宋体" w:hAnsi="宋体" w:cs="宋体" w:hint="eastAsia"/>
          <w:color w:val="000000" w:themeColor="text1"/>
          <w:sz w:val="24"/>
          <w:u w:val="single"/>
          <w:lang w:eastAsia="zh-CN"/>
        </w:rPr>
        <w:t xml:space="preserve"> 512000 </w:t>
      </w:r>
      <w:r>
        <w:rPr>
          <w:rFonts w:ascii="宋体" w:eastAsia="宋体" w:hAnsi="宋体" w:cs="宋体" w:hint="eastAsia"/>
          <w:color w:val="000000" w:themeColor="text1"/>
          <w:sz w:val="24"/>
          <w:lang w:eastAsia="zh-CN"/>
        </w:rPr>
        <w:t xml:space="preserve">                              邮    编：</w:t>
      </w:r>
      <w:r>
        <w:rPr>
          <w:rFonts w:ascii="宋体" w:eastAsia="宋体" w:hAnsi="宋体" w:cs="宋体" w:hint="eastAsia"/>
          <w:color w:val="000000" w:themeColor="text1"/>
          <w:sz w:val="24"/>
          <w:u w:val="single"/>
          <w:lang w:eastAsia="zh-CN"/>
        </w:rPr>
        <w:t xml:space="preserve"> 510060 </w:t>
      </w:r>
    </w:p>
    <w:p w:rsidR="00641A31" w:rsidRDefault="00153922">
      <w:pPr>
        <w:spacing w:line="460" w:lineRule="exact"/>
        <w:rPr>
          <w:rFonts w:ascii="宋体" w:eastAsia="宋体" w:hAnsi="宋体" w:cs="宋体"/>
          <w:color w:val="000000" w:themeColor="text1"/>
          <w:sz w:val="24"/>
          <w:u w:val="single"/>
          <w:lang w:eastAsia="zh-CN"/>
        </w:rPr>
      </w:pPr>
      <w:r>
        <w:rPr>
          <w:rFonts w:ascii="宋体" w:eastAsia="宋体" w:hAnsi="宋体" w:cs="宋体" w:hint="eastAsia"/>
          <w:color w:val="000000" w:themeColor="text1"/>
          <w:sz w:val="24"/>
          <w:lang w:eastAsia="zh-CN"/>
        </w:rPr>
        <w:t>联系人：</w:t>
      </w:r>
      <w:r>
        <w:rPr>
          <w:rFonts w:ascii="宋体" w:eastAsia="宋体" w:hAnsi="宋体" w:cs="宋体" w:hint="eastAsia"/>
          <w:color w:val="000000" w:themeColor="text1"/>
          <w:sz w:val="24"/>
          <w:u w:val="single"/>
          <w:lang w:eastAsia="zh-CN"/>
        </w:rPr>
        <w:t xml:space="preserve">   陈 工   </w:t>
      </w:r>
      <w:r>
        <w:rPr>
          <w:rFonts w:ascii="宋体" w:eastAsia="宋体" w:hAnsi="宋体" w:cs="宋体" w:hint="eastAsia"/>
          <w:color w:val="000000" w:themeColor="text1"/>
          <w:sz w:val="24"/>
          <w:lang w:eastAsia="zh-CN"/>
        </w:rPr>
        <w:t xml:space="preserve">                           联 系 人：</w:t>
      </w:r>
      <w:r>
        <w:rPr>
          <w:rFonts w:ascii="宋体" w:eastAsia="宋体" w:hAnsi="宋体" w:cs="宋体" w:hint="eastAsia"/>
          <w:color w:val="000000" w:themeColor="text1"/>
          <w:sz w:val="24"/>
          <w:u w:val="single"/>
          <w:lang w:eastAsia="zh-CN"/>
        </w:rPr>
        <w:t xml:space="preserve"> 何工   </w:t>
      </w:r>
    </w:p>
    <w:p w:rsidR="00641A31" w:rsidRDefault="00153922">
      <w:pPr>
        <w:spacing w:line="460" w:lineRule="exact"/>
        <w:rPr>
          <w:rFonts w:ascii="宋体" w:eastAsia="宋体" w:hAnsi="宋体" w:cs="宋体"/>
          <w:color w:val="000000" w:themeColor="text1"/>
          <w:sz w:val="24"/>
          <w:u w:val="single"/>
          <w:lang w:eastAsia="zh-CN"/>
        </w:rPr>
      </w:pPr>
      <w:r>
        <w:rPr>
          <w:rFonts w:ascii="宋体" w:eastAsia="宋体" w:hAnsi="宋体" w:cs="宋体" w:hint="eastAsia"/>
          <w:color w:val="000000" w:themeColor="text1"/>
          <w:sz w:val="24"/>
          <w:lang w:eastAsia="zh-CN"/>
        </w:rPr>
        <w:t>电  话：</w:t>
      </w:r>
      <w:r>
        <w:rPr>
          <w:rFonts w:ascii="宋体" w:eastAsia="宋体" w:hAnsi="宋体" w:cs="宋体" w:hint="eastAsia"/>
          <w:color w:val="000000" w:themeColor="text1"/>
          <w:sz w:val="24"/>
          <w:u w:val="single"/>
          <w:lang w:eastAsia="zh-CN"/>
        </w:rPr>
        <w:t>0751- 8316855</w:t>
      </w:r>
      <w:r>
        <w:rPr>
          <w:rFonts w:ascii="宋体" w:eastAsia="宋体" w:hAnsi="宋体" w:cs="宋体" w:hint="eastAsia"/>
          <w:color w:val="000000" w:themeColor="text1"/>
          <w:sz w:val="24"/>
          <w:lang w:eastAsia="zh-CN"/>
        </w:rPr>
        <w:t xml:space="preserve">                          电    话：</w:t>
      </w:r>
      <w:r>
        <w:rPr>
          <w:rFonts w:ascii="宋体" w:eastAsia="宋体" w:hAnsi="宋体" w:cs="宋体" w:hint="eastAsia"/>
          <w:color w:val="000000" w:themeColor="text1"/>
          <w:sz w:val="24"/>
          <w:u w:val="single"/>
          <w:lang w:eastAsia="zh-CN"/>
        </w:rPr>
        <w:t xml:space="preserve">13826383866 </w:t>
      </w:r>
    </w:p>
    <w:p w:rsidR="00641A31" w:rsidRDefault="00153922">
      <w:pPr>
        <w:spacing w:line="460" w:lineRule="exact"/>
        <w:ind w:firstLineChars="1250" w:firstLine="3000"/>
        <w:rPr>
          <w:rFonts w:ascii="宋体" w:eastAsia="宋体" w:hAnsi="宋体" w:cs="宋体"/>
          <w:color w:val="000000" w:themeColor="text1"/>
          <w:sz w:val="24"/>
          <w:lang w:eastAsia="zh-CN"/>
        </w:rPr>
      </w:pPr>
      <w:r>
        <w:rPr>
          <w:rFonts w:ascii="宋体" w:eastAsia="宋体" w:hAnsi="宋体" w:cs="宋体" w:hint="eastAsia"/>
          <w:color w:val="000000" w:themeColor="text1"/>
          <w:sz w:val="24"/>
          <w:lang w:eastAsia="zh-CN"/>
        </w:rPr>
        <w:t xml:space="preserve">        </w:t>
      </w:r>
    </w:p>
    <w:p w:rsidR="00641A31" w:rsidRDefault="00641A31">
      <w:pPr>
        <w:spacing w:line="460" w:lineRule="exact"/>
        <w:ind w:firstLineChars="1250" w:firstLine="3000"/>
        <w:rPr>
          <w:rFonts w:ascii="宋体" w:eastAsia="宋体" w:hAnsi="宋体" w:cs="宋体"/>
          <w:color w:val="000000" w:themeColor="text1"/>
          <w:sz w:val="24"/>
          <w:lang w:eastAsia="zh-CN"/>
        </w:rPr>
      </w:pPr>
    </w:p>
    <w:p w:rsidR="00641A31" w:rsidRDefault="00641A31">
      <w:pPr>
        <w:spacing w:line="460" w:lineRule="exact"/>
        <w:ind w:firstLineChars="1250" w:firstLine="3000"/>
        <w:rPr>
          <w:rFonts w:ascii="宋体" w:eastAsia="宋体" w:hAnsi="宋体" w:cs="宋体"/>
          <w:color w:val="000000" w:themeColor="text1"/>
          <w:sz w:val="24"/>
          <w:lang w:eastAsia="zh-CN"/>
        </w:rPr>
      </w:pPr>
    </w:p>
    <w:p w:rsidR="00641A31" w:rsidRDefault="00153922">
      <w:pPr>
        <w:adjustRightInd w:val="0"/>
        <w:snapToGrid w:val="0"/>
        <w:spacing w:line="360" w:lineRule="auto"/>
        <w:ind w:firstLineChars="200" w:firstLine="480"/>
        <w:jc w:val="right"/>
        <w:rPr>
          <w:rFonts w:ascii="Times New Roman" w:eastAsia="宋体" w:hAnsi="Times New Roman" w:cs="宋体"/>
          <w:color w:val="000000" w:themeColor="text1"/>
          <w:kern w:val="21"/>
          <w:lang w:eastAsia="zh-CN"/>
        </w:rPr>
      </w:pPr>
      <w:r>
        <w:rPr>
          <w:rFonts w:ascii="宋体" w:eastAsia="宋体" w:hAnsi="宋体" w:cs="宋体" w:hint="eastAsia"/>
          <w:color w:val="000000" w:themeColor="text1"/>
          <w:sz w:val="24"/>
          <w:szCs w:val="28"/>
          <w:lang w:eastAsia="zh-CN"/>
        </w:rPr>
        <w:t xml:space="preserve"> </w:t>
      </w:r>
      <w:r>
        <w:rPr>
          <w:rFonts w:ascii="宋体" w:eastAsia="宋体" w:hAnsi="宋体" w:cs="宋体" w:hint="eastAsia"/>
          <w:color w:val="000000" w:themeColor="text1"/>
          <w:sz w:val="24"/>
          <w:szCs w:val="28"/>
          <w:u w:val="single"/>
          <w:lang w:eastAsia="zh-CN"/>
        </w:rPr>
        <w:t xml:space="preserve"> 2018   </w:t>
      </w:r>
      <w:r>
        <w:rPr>
          <w:rFonts w:ascii="宋体" w:eastAsia="宋体" w:hAnsi="宋体" w:cs="宋体" w:hint="eastAsia"/>
          <w:color w:val="000000" w:themeColor="text1"/>
          <w:sz w:val="24"/>
          <w:szCs w:val="28"/>
          <w:lang w:eastAsia="zh-CN"/>
        </w:rPr>
        <w:t>年</w:t>
      </w:r>
      <w:r>
        <w:rPr>
          <w:rFonts w:ascii="宋体" w:eastAsia="宋体" w:hAnsi="宋体" w:cs="宋体" w:hint="eastAsia"/>
          <w:color w:val="000000" w:themeColor="text1"/>
          <w:sz w:val="24"/>
          <w:szCs w:val="28"/>
          <w:u w:val="single"/>
          <w:lang w:eastAsia="zh-CN"/>
        </w:rPr>
        <w:t xml:space="preserve"> </w:t>
      </w:r>
      <w:r w:rsidR="008D3F85">
        <w:rPr>
          <w:rFonts w:ascii="宋体" w:eastAsia="宋体" w:hAnsi="宋体" w:cs="宋体" w:hint="eastAsia"/>
          <w:color w:val="000000" w:themeColor="text1"/>
          <w:sz w:val="24"/>
          <w:szCs w:val="28"/>
          <w:u w:val="single"/>
          <w:lang w:eastAsia="zh-CN"/>
        </w:rPr>
        <w:t>8</w:t>
      </w:r>
      <w:r>
        <w:rPr>
          <w:rFonts w:ascii="宋体" w:eastAsia="宋体" w:hAnsi="宋体" w:cs="宋体" w:hint="eastAsia"/>
          <w:color w:val="000000" w:themeColor="text1"/>
          <w:sz w:val="24"/>
          <w:szCs w:val="28"/>
          <w:lang w:eastAsia="zh-CN"/>
        </w:rPr>
        <w:t>月</w:t>
      </w:r>
      <w:r w:rsidR="008D3F85">
        <w:rPr>
          <w:rFonts w:ascii="宋体" w:eastAsia="宋体" w:hAnsi="宋体" w:cs="宋体" w:hint="eastAsia"/>
          <w:color w:val="000000" w:themeColor="text1"/>
          <w:sz w:val="24"/>
          <w:szCs w:val="28"/>
          <w:u w:val="single"/>
          <w:lang w:eastAsia="zh-CN"/>
        </w:rPr>
        <w:t>28</w:t>
      </w:r>
      <w:r>
        <w:rPr>
          <w:rFonts w:ascii="宋体" w:eastAsia="宋体" w:hAnsi="宋体" w:cs="宋体" w:hint="eastAsia"/>
          <w:color w:val="000000" w:themeColor="text1"/>
          <w:sz w:val="24"/>
          <w:szCs w:val="28"/>
          <w:lang w:eastAsia="zh-CN"/>
        </w:rPr>
        <w:t>日</w:t>
      </w:r>
    </w:p>
    <w:p w:rsidR="00641A31" w:rsidRDefault="00641A31">
      <w:pPr>
        <w:spacing w:line="460" w:lineRule="exact"/>
        <w:ind w:firstLineChars="1250" w:firstLine="3000"/>
        <w:rPr>
          <w:rFonts w:ascii="宋体" w:eastAsia="宋体" w:hAnsi="宋体" w:cs="宋体"/>
          <w:color w:val="000000" w:themeColor="text1"/>
          <w:sz w:val="24"/>
          <w:lang w:eastAsia="zh-CN"/>
        </w:rPr>
      </w:pPr>
    </w:p>
    <w:p w:rsidR="00641A31" w:rsidRDefault="00641A31">
      <w:pPr>
        <w:spacing w:line="460" w:lineRule="exact"/>
        <w:ind w:firstLineChars="1250" w:firstLine="3000"/>
        <w:rPr>
          <w:rFonts w:ascii="宋体" w:eastAsia="宋体" w:hAnsi="宋体" w:cs="宋体"/>
          <w:color w:val="000000" w:themeColor="text1"/>
          <w:sz w:val="24"/>
          <w:lang w:eastAsia="zh-CN"/>
        </w:rPr>
      </w:pPr>
    </w:p>
    <w:p w:rsidR="00641A31" w:rsidRDefault="00641A31">
      <w:pPr>
        <w:spacing w:line="460" w:lineRule="exact"/>
        <w:ind w:firstLineChars="1250" w:firstLine="3000"/>
        <w:rPr>
          <w:rFonts w:ascii="宋体" w:eastAsia="宋体" w:hAnsi="宋体" w:cs="宋体"/>
          <w:color w:val="000000" w:themeColor="text1"/>
          <w:sz w:val="24"/>
          <w:lang w:eastAsia="zh-CN"/>
        </w:rPr>
      </w:pPr>
    </w:p>
    <w:p w:rsidR="00641A31" w:rsidRDefault="00153922">
      <w:pPr>
        <w:autoSpaceDE w:val="0"/>
        <w:autoSpaceDN w:val="0"/>
        <w:spacing w:line="360" w:lineRule="auto"/>
        <w:ind w:left="5520" w:right="480" w:hangingChars="2300" w:hanging="5520"/>
        <w:rPr>
          <w:rFonts w:ascii="宋体" w:eastAsia="宋体" w:hAnsi="宋体" w:cs="宋体"/>
          <w:color w:val="000000" w:themeColor="text1"/>
          <w:sz w:val="24"/>
          <w:u w:val="single"/>
          <w:lang w:eastAsia="zh-CN"/>
        </w:rPr>
      </w:pPr>
      <w:r>
        <w:rPr>
          <w:rFonts w:ascii="宋体" w:eastAsia="宋体" w:hAnsi="宋体" w:cs="宋体" w:hint="eastAsia"/>
          <w:color w:val="000000" w:themeColor="text1"/>
          <w:sz w:val="24"/>
          <w:lang w:eastAsia="zh-CN"/>
        </w:rPr>
        <w:t>附：</w:t>
      </w:r>
      <w:r>
        <w:rPr>
          <w:rFonts w:ascii="宋体" w:eastAsia="宋体" w:hAnsi="宋体" w:cs="宋体" w:hint="eastAsia"/>
          <w:color w:val="000000" w:themeColor="text1"/>
          <w:sz w:val="24"/>
          <w:u w:val="single"/>
          <w:lang w:eastAsia="zh-CN"/>
        </w:rPr>
        <w:t>国道G323线乳源上围至沙坪段改建工程（第二标段）施工监理招标文件</w:t>
      </w:r>
    </w:p>
    <w:p w:rsidR="00641A31" w:rsidRDefault="00641A31">
      <w:pPr>
        <w:adjustRightInd w:val="0"/>
        <w:snapToGrid w:val="0"/>
        <w:spacing w:line="360" w:lineRule="auto"/>
        <w:ind w:firstLineChars="200" w:firstLine="480"/>
        <w:rPr>
          <w:rFonts w:ascii="宋体" w:eastAsia="宋体" w:hAnsi="宋体" w:cs="宋体"/>
          <w:color w:val="000000" w:themeColor="text1"/>
          <w:sz w:val="24"/>
          <w:szCs w:val="28"/>
          <w:lang w:eastAsia="zh-CN"/>
        </w:rPr>
      </w:pPr>
    </w:p>
    <w:p w:rsidR="00641A31" w:rsidRDefault="00641A31">
      <w:pPr>
        <w:adjustRightInd w:val="0"/>
        <w:snapToGrid w:val="0"/>
        <w:spacing w:line="360" w:lineRule="auto"/>
        <w:ind w:firstLineChars="200" w:firstLine="480"/>
        <w:rPr>
          <w:rFonts w:ascii="宋体" w:eastAsia="宋体" w:hAnsi="宋体" w:cs="宋体"/>
          <w:color w:val="000000" w:themeColor="text1"/>
          <w:sz w:val="24"/>
          <w:szCs w:val="28"/>
          <w:lang w:eastAsia="zh-CN"/>
        </w:rPr>
      </w:pPr>
    </w:p>
    <w:p w:rsidR="00641A31" w:rsidRDefault="00641A31">
      <w:pPr>
        <w:adjustRightInd w:val="0"/>
        <w:snapToGrid w:val="0"/>
        <w:spacing w:line="360" w:lineRule="auto"/>
        <w:ind w:firstLineChars="200" w:firstLine="480"/>
        <w:rPr>
          <w:rFonts w:ascii="宋体" w:eastAsia="宋体" w:hAnsi="宋体" w:cs="宋体"/>
          <w:color w:val="000000" w:themeColor="text1"/>
          <w:sz w:val="24"/>
          <w:szCs w:val="28"/>
          <w:lang w:eastAsia="zh-CN"/>
        </w:rPr>
      </w:pPr>
    </w:p>
    <w:p w:rsidR="00641A31" w:rsidRDefault="00641A31">
      <w:pPr>
        <w:pageBreakBefore/>
        <w:spacing w:line="360" w:lineRule="auto"/>
        <w:jc w:val="both"/>
        <w:rPr>
          <w:rFonts w:ascii="Times New Roman" w:eastAsia="宋体" w:hAnsi="Times New Roman" w:cs="宋体"/>
          <w:color w:val="000000" w:themeColor="text1"/>
          <w:kern w:val="21"/>
          <w:lang w:eastAsia="zh-CN"/>
        </w:rPr>
      </w:pPr>
    </w:p>
    <w:p w:rsidR="00641A31" w:rsidRDefault="00641A31">
      <w:pPr>
        <w:spacing w:line="360" w:lineRule="auto"/>
        <w:jc w:val="both"/>
        <w:rPr>
          <w:rFonts w:ascii="Times New Roman" w:eastAsia="宋体" w:hAnsi="Times New Roman" w:cs="宋体"/>
          <w:color w:val="000000" w:themeColor="text1"/>
          <w:kern w:val="21"/>
          <w:lang w:eastAsia="zh-CN"/>
        </w:rPr>
      </w:pPr>
    </w:p>
    <w:p w:rsidR="00641A31" w:rsidRDefault="00641A31">
      <w:pPr>
        <w:spacing w:line="360" w:lineRule="auto"/>
        <w:jc w:val="both"/>
        <w:rPr>
          <w:rFonts w:ascii="Times New Roman" w:eastAsia="宋体" w:hAnsi="Times New Roman" w:cs="宋体"/>
          <w:color w:val="000000" w:themeColor="text1"/>
          <w:kern w:val="21"/>
          <w:lang w:eastAsia="zh-CN"/>
        </w:rPr>
      </w:pPr>
    </w:p>
    <w:p w:rsidR="00641A31" w:rsidRDefault="00641A31">
      <w:pPr>
        <w:spacing w:line="360" w:lineRule="auto"/>
        <w:jc w:val="both"/>
        <w:rPr>
          <w:rFonts w:ascii="Times New Roman" w:eastAsia="宋体" w:hAnsi="Times New Roman" w:cs="宋体"/>
          <w:color w:val="000000" w:themeColor="text1"/>
          <w:kern w:val="21"/>
          <w:lang w:eastAsia="zh-CN"/>
        </w:rPr>
      </w:pPr>
    </w:p>
    <w:p w:rsidR="00641A31" w:rsidRDefault="00641A31">
      <w:pPr>
        <w:spacing w:line="360" w:lineRule="auto"/>
        <w:jc w:val="both"/>
        <w:rPr>
          <w:rFonts w:ascii="Times New Roman" w:eastAsia="宋体" w:hAnsi="Times New Roman" w:cs="宋体"/>
          <w:color w:val="000000" w:themeColor="text1"/>
          <w:kern w:val="21"/>
          <w:lang w:eastAsia="zh-CN"/>
        </w:rPr>
      </w:pPr>
    </w:p>
    <w:p w:rsidR="00641A31" w:rsidRDefault="00641A31">
      <w:pPr>
        <w:spacing w:line="360" w:lineRule="auto"/>
        <w:jc w:val="both"/>
        <w:rPr>
          <w:rFonts w:ascii="Times New Roman" w:eastAsia="宋体" w:hAnsi="Times New Roman" w:cs="宋体"/>
          <w:color w:val="000000" w:themeColor="text1"/>
          <w:kern w:val="21"/>
          <w:lang w:eastAsia="zh-CN"/>
        </w:rPr>
      </w:pPr>
    </w:p>
    <w:p w:rsidR="00641A31" w:rsidRDefault="00641A31">
      <w:pPr>
        <w:spacing w:line="360" w:lineRule="auto"/>
        <w:jc w:val="both"/>
        <w:rPr>
          <w:rFonts w:ascii="Times New Roman" w:eastAsia="宋体" w:hAnsi="Times New Roman" w:cs="宋体"/>
          <w:color w:val="000000" w:themeColor="text1"/>
          <w:kern w:val="21"/>
          <w:lang w:eastAsia="zh-CN"/>
        </w:rPr>
      </w:pPr>
    </w:p>
    <w:p w:rsidR="00641A31" w:rsidRDefault="00641A31">
      <w:pPr>
        <w:spacing w:line="360" w:lineRule="auto"/>
        <w:jc w:val="both"/>
        <w:rPr>
          <w:rFonts w:ascii="Times New Roman" w:eastAsia="宋体" w:hAnsi="Times New Roman" w:cs="宋体"/>
          <w:color w:val="000000" w:themeColor="text1"/>
          <w:kern w:val="21"/>
          <w:lang w:eastAsia="zh-CN"/>
        </w:rPr>
      </w:pPr>
    </w:p>
    <w:p w:rsidR="00641A31" w:rsidRDefault="00641A31">
      <w:pPr>
        <w:spacing w:line="360" w:lineRule="auto"/>
        <w:jc w:val="both"/>
        <w:rPr>
          <w:rFonts w:ascii="Times New Roman" w:eastAsia="宋体" w:hAnsi="Times New Roman" w:cs="宋体"/>
          <w:color w:val="000000" w:themeColor="text1"/>
          <w:kern w:val="21"/>
          <w:lang w:eastAsia="zh-CN"/>
        </w:rPr>
      </w:pPr>
    </w:p>
    <w:p w:rsidR="00641A31" w:rsidRDefault="00641A31">
      <w:pPr>
        <w:spacing w:line="360" w:lineRule="auto"/>
        <w:jc w:val="both"/>
        <w:rPr>
          <w:rFonts w:ascii="Times New Roman" w:eastAsia="宋体" w:hAnsi="Times New Roman" w:cs="宋体"/>
          <w:color w:val="000000" w:themeColor="text1"/>
          <w:kern w:val="21"/>
          <w:lang w:eastAsia="zh-CN"/>
        </w:rPr>
      </w:pPr>
    </w:p>
    <w:p w:rsidR="00641A31" w:rsidRDefault="00641A31">
      <w:pPr>
        <w:spacing w:line="360" w:lineRule="auto"/>
        <w:rPr>
          <w:rFonts w:ascii="Times New Roman" w:eastAsia="宋体" w:hAnsi="Times New Roman" w:cs="宋体"/>
          <w:color w:val="000000" w:themeColor="text1"/>
          <w:kern w:val="21"/>
          <w:lang w:eastAsia="zh-CN"/>
        </w:rPr>
      </w:pPr>
    </w:p>
    <w:p w:rsidR="00641A31" w:rsidRDefault="00641A31">
      <w:pPr>
        <w:spacing w:line="360" w:lineRule="auto"/>
        <w:rPr>
          <w:rFonts w:ascii="Times New Roman" w:eastAsia="宋体" w:hAnsi="Times New Roman" w:cs="宋体"/>
          <w:color w:val="000000" w:themeColor="text1"/>
          <w:kern w:val="21"/>
          <w:lang w:eastAsia="zh-CN"/>
        </w:rPr>
      </w:pPr>
    </w:p>
    <w:p w:rsidR="00641A31" w:rsidRDefault="00641A31">
      <w:pPr>
        <w:spacing w:line="360" w:lineRule="auto"/>
        <w:rPr>
          <w:rFonts w:ascii="Times New Roman" w:eastAsia="宋体" w:hAnsi="Times New Roman" w:cs="宋体"/>
          <w:color w:val="000000" w:themeColor="text1"/>
          <w:kern w:val="21"/>
          <w:lang w:eastAsia="zh-CN"/>
        </w:rPr>
      </w:pPr>
    </w:p>
    <w:p w:rsidR="00641A31" w:rsidRDefault="00153922">
      <w:pPr>
        <w:numPr>
          <w:ilvl w:val="0"/>
          <w:numId w:val="3"/>
        </w:numPr>
        <w:spacing w:line="360" w:lineRule="auto"/>
        <w:jc w:val="center"/>
        <w:outlineLvl w:val="1"/>
        <w:rPr>
          <w:rFonts w:ascii="Times New Roman" w:eastAsia="宋体" w:hAnsi="Times New Roman" w:cs="宋体"/>
          <w:b/>
          <w:bCs/>
          <w:color w:val="000000" w:themeColor="text1"/>
          <w:kern w:val="21"/>
          <w:sz w:val="36"/>
          <w:szCs w:val="36"/>
          <w:lang w:eastAsia="zh-CN"/>
        </w:rPr>
      </w:pPr>
      <w:bookmarkStart w:id="14" w:name="_Toc789"/>
      <w:r>
        <w:rPr>
          <w:rFonts w:ascii="Times New Roman" w:eastAsia="宋体" w:hAnsi="Times New Roman" w:cs="宋体" w:hint="eastAsia"/>
          <w:b/>
          <w:bCs/>
          <w:color w:val="000000" w:themeColor="text1"/>
          <w:kern w:val="21"/>
          <w:sz w:val="36"/>
          <w:szCs w:val="36"/>
          <w:lang w:eastAsia="zh-CN"/>
        </w:rPr>
        <w:t xml:space="preserve"> </w:t>
      </w:r>
      <w:r>
        <w:rPr>
          <w:rFonts w:ascii="Times New Roman" w:eastAsia="宋体" w:hAnsi="Times New Roman" w:cs="宋体" w:hint="eastAsia"/>
          <w:b/>
          <w:bCs/>
          <w:color w:val="000000" w:themeColor="text1"/>
          <w:kern w:val="21"/>
          <w:sz w:val="36"/>
          <w:szCs w:val="36"/>
          <w:lang w:eastAsia="zh-CN"/>
        </w:rPr>
        <w:t>投标人须知</w:t>
      </w:r>
      <w:bookmarkEnd w:id="14"/>
    </w:p>
    <w:p w:rsidR="00641A31" w:rsidRDefault="00641A31">
      <w:pPr>
        <w:spacing w:line="360" w:lineRule="auto"/>
        <w:jc w:val="center"/>
        <w:outlineLvl w:val="1"/>
        <w:rPr>
          <w:rFonts w:ascii="Times New Roman" w:eastAsia="宋体" w:hAnsi="Times New Roman" w:cs="宋体"/>
          <w:b/>
          <w:bCs/>
          <w:color w:val="000000" w:themeColor="text1"/>
          <w:kern w:val="21"/>
          <w:sz w:val="36"/>
          <w:szCs w:val="36"/>
          <w:lang w:eastAsia="zh-CN"/>
        </w:rPr>
      </w:pPr>
    </w:p>
    <w:p w:rsidR="00641A31" w:rsidRDefault="00641A31">
      <w:pPr>
        <w:spacing w:line="360" w:lineRule="auto"/>
        <w:jc w:val="center"/>
        <w:outlineLvl w:val="1"/>
        <w:rPr>
          <w:rFonts w:ascii="Times New Roman" w:eastAsia="宋体" w:hAnsi="Times New Roman" w:cs="宋体"/>
          <w:b/>
          <w:bCs/>
          <w:color w:val="000000" w:themeColor="text1"/>
          <w:kern w:val="21"/>
          <w:sz w:val="36"/>
          <w:szCs w:val="36"/>
          <w:lang w:eastAsia="zh-CN"/>
        </w:rPr>
      </w:pPr>
    </w:p>
    <w:p w:rsidR="00641A31" w:rsidRDefault="00641A31">
      <w:pPr>
        <w:spacing w:line="360" w:lineRule="auto"/>
        <w:jc w:val="center"/>
        <w:outlineLvl w:val="1"/>
        <w:rPr>
          <w:rFonts w:ascii="Times New Roman" w:eastAsia="宋体" w:hAnsi="Times New Roman" w:cs="宋体"/>
          <w:b/>
          <w:bCs/>
          <w:color w:val="000000" w:themeColor="text1"/>
          <w:kern w:val="21"/>
          <w:sz w:val="36"/>
          <w:szCs w:val="36"/>
          <w:lang w:eastAsia="zh-CN"/>
        </w:rPr>
      </w:pPr>
    </w:p>
    <w:p w:rsidR="00641A31" w:rsidRDefault="00641A31">
      <w:pPr>
        <w:spacing w:line="360" w:lineRule="auto"/>
        <w:jc w:val="center"/>
        <w:outlineLvl w:val="1"/>
        <w:rPr>
          <w:rFonts w:ascii="Times New Roman" w:eastAsia="宋体" w:hAnsi="Times New Roman" w:cs="宋体"/>
          <w:b/>
          <w:bCs/>
          <w:color w:val="000000" w:themeColor="text1"/>
          <w:kern w:val="21"/>
          <w:sz w:val="36"/>
          <w:szCs w:val="36"/>
          <w:lang w:eastAsia="zh-CN"/>
        </w:rPr>
      </w:pPr>
    </w:p>
    <w:p w:rsidR="00641A31" w:rsidRDefault="00641A31">
      <w:pPr>
        <w:spacing w:line="360" w:lineRule="auto"/>
        <w:jc w:val="center"/>
        <w:outlineLvl w:val="1"/>
        <w:rPr>
          <w:rFonts w:ascii="Times New Roman" w:eastAsia="宋体" w:hAnsi="Times New Roman" w:cs="宋体"/>
          <w:b/>
          <w:bCs/>
          <w:color w:val="000000" w:themeColor="text1"/>
          <w:kern w:val="21"/>
          <w:sz w:val="36"/>
          <w:szCs w:val="36"/>
          <w:lang w:eastAsia="zh-CN"/>
        </w:rPr>
      </w:pPr>
    </w:p>
    <w:p w:rsidR="00641A31" w:rsidRDefault="00641A31">
      <w:pPr>
        <w:spacing w:line="360" w:lineRule="auto"/>
        <w:jc w:val="center"/>
        <w:outlineLvl w:val="1"/>
        <w:rPr>
          <w:rFonts w:ascii="Times New Roman" w:eastAsia="宋体" w:hAnsi="Times New Roman" w:cs="宋体"/>
          <w:b/>
          <w:bCs/>
          <w:color w:val="000000" w:themeColor="text1"/>
          <w:kern w:val="21"/>
          <w:sz w:val="36"/>
          <w:szCs w:val="36"/>
          <w:lang w:eastAsia="zh-CN"/>
        </w:rPr>
      </w:pPr>
    </w:p>
    <w:p w:rsidR="00641A31" w:rsidRDefault="00641A31">
      <w:pPr>
        <w:spacing w:line="360" w:lineRule="auto"/>
        <w:jc w:val="center"/>
        <w:outlineLvl w:val="1"/>
        <w:rPr>
          <w:rFonts w:ascii="Times New Roman" w:eastAsia="宋体" w:hAnsi="Times New Roman" w:cs="宋体"/>
          <w:b/>
          <w:bCs/>
          <w:color w:val="000000" w:themeColor="text1"/>
          <w:kern w:val="21"/>
          <w:sz w:val="36"/>
          <w:szCs w:val="36"/>
          <w:lang w:eastAsia="zh-CN"/>
        </w:rPr>
      </w:pPr>
    </w:p>
    <w:p w:rsidR="00641A31" w:rsidRDefault="00641A31">
      <w:pPr>
        <w:spacing w:line="360" w:lineRule="auto"/>
        <w:jc w:val="center"/>
        <w:outlineLvl w:val="1"/>
        <w:rPr>
          <w:rFonts w:ascii="Times New Roman" w:eastAsia="宋体" w:hAnsi="Times New Roman" w:cs="宋体"/>
          <w:b/>
          <w:bCs/>
          <w:color w:val="000000" w:themeColor="text1"/>
          <w:kern w:val="21"/>
          <w:sz w:val="36"/>
          <w:szCs w:val="36"/>
          <w:lang w:eastAsia="zh-CN"/>
        </w:rPr>
      </w:pPr>
    </w:p>
    <w:p w:rsidR="00641A31" w:rsidRDefault="00641A31">
      <w:pPr>
        <w:spacing w:line="360" w:lineRule="auto"/>
        <w:jc w:val="center"/>
        <w:outlineLvl w:val="1"/>
        <w:rPr>
          <w:rFonts w:ascii="Times New Roman" w:eastAsia="宋体" w:hAnsi="Times New Roman" w:cs="宋体"/>
          <w:b/>
          <w:bCs/>
          <w:color w:val="000000" w:themeColor="text1"/>
          <w:kern w:val="21"/>
          <w:sz w:val="36"/>
          <w:szCs w:val="36"/>
          <w:lang w:eastAsia="zh-CN"/>
        </w:rPr>
      </w:pPr>
    </w:p>
    <w:p w:rsidR="00641A31" w:rsidRDefault="00641A31">
      <w:pPr>
        <w:spacing w:line="360" w:lineRule="auto"/>
        <w:jc w:val="center"/>
        <w:outlineLvl w:val="1"/>
        <w:rPr>
          <w:rFonts w:ascii="Times New Roman" w:eastAsia="宋体" w:hAnsi="Times New Roman" w:cs="宋体"/>
          <w:b/>
          <w:bCs/>
          <w:color w:val="000000" w:themeColor="text1"/>
          <w:kern w:val="21"/>
          <w:sz w:val="36"/>
          <w:szCs w:val="36"/>
          <w:lang w:eastAsia="zh-CN"/>
        </w:rPr>
      </w:pPr>
    </w:p>
    <w:p w:rsidR="00641A31" w:rsidRDefault="00641A31">
      <w:pPr>
        <w:spacing w:line="360" w:lineRule="auto"/>
        <w:jc w:val="center"/>
        <w:outlineLvl w:val="1"/>
        <w:rPr>
          <w:rFonts w:ascii="Times New Roman" w:eastAsia="宋体" w:hAnsi="Times New Roman" w:cs="宋体"/>
          <w:b/>
          <w:bCs/>
          <w:color w:val="000000" w:themeColor="text1"/>
          <w:kern w:val="21"/>
          <w:sz w:val="36"/>
          <w:szCs w:val="36"/>
          <w:lang w:eastAsia="zh-CN"/>
        </w:rPr>
      </w:pPr>
      <w:bookmarkStart w:id="15" w:name="_GoBack"/>
      <w:bookmarkEnd w:id="15"/>
    </w:p>
    <w:p w:rsidR="00641A31" w:rsidRDefault="00641A31">
      <w:pPr>
        <w:spacing w:line="360" w:lineRule="auto"/>
        <w:jc w:val="center"/>
        <w:outlineLvl w:val="1"/>
        <w:rPr>
          <w:rFonts w:ascii="Times New Roman" w:eastAsia="宋体" w:hAnsi="Times New Roman" w:cs="宋体"/>
          <w:b/>
          <w:bCs/>
          <w:color w:val="000000" w:themeColor="text1"/>
          <w:kern w:val="21"/>
          <w:sz w:val="36"/>
          <w:szCs w:val="36"/>
          <w:lang w:eastAsia="zh-CN"/>
        </w:rPr>
      </w:pPr>
    </w:p>
    <w:p w:rsidR="00641A31" w:rsidRDefault="00641A31">
      <w:pPr>
        <w:spacing w:line="360" w:lineRule="auto"/>
        <w:rPr>
          <w:rFonts w:ascii="Times New Roman" w:eastAsia="宋体" w:hAnsi="Times New Roman" w:cs="宋体"/>
          <w:color w:val="000000" w:themeColor="text1"/>
          <w:kern w:val="21"/>
        </w:rPr>
      </w:pPr>
    </w:p>
    <w:p w:rsidR="00641A31" w:rsidRDefault="00641A31">
      <w:pPr>
        <w:spacing w:line="360" w:lineRule="auto"/>
        <w:jc w:val="both"/>
        <w:rPr>
          <w:rFonts w:ascii="Times New Roman" w:eastAsia="宋体" w:hAnsi="Times New Roman" w:cs="宋体"/>
          <w:color w:val="000000" w:themeColor="text1"/>
          <w:kern w:val="21"/>
        </w:rPr>
      </w:pPr>
    </w:p>
    <w:p w:rsidR="00641A31" w:rsidRDefault="00153922">
      <w:pPr>
        <w:numPr>
          <w:ilvl w:val="0"/>
          <w:numId w:val="4"/>
        </w:numPr>
        <w:spacing w:line="360" w:lineRule="auto"/>
        <w:jc w:val="center"/>
        <w:outlineLvl w:val="1"/>
        <w:rPr>
          <w:rFonts w:ascii="Times New Roman" w:eastAsia="宋体" w:hAnsi="Times New Roman" w:cs="宋体"/>
          <w:b/>
          <w:bCs/>
          <w:color w:val="000000" w:themeColor="text1"/>
          <w:kern w:val="21"/>
          <w:sz w:val="36"/>
          <w:szCs w:val="36"/>
          <w:lang w:eastAsia="zh-CN"/>
        </w:rPr>
      </w:pPr>
      <w:bookmarkStart w:id="16" w:name="_Toc31054"/>
      <w:r>
        <w:rPr>
          <w:rFonts w:ascii="Times New Roman" w:eastAsia="宋体" w:hAnsi="Times New Roman" w:cs="宋体" w:hint="eastAsia"/>
          <w:b/>
          <w:bCs/>
          <w:color w:val="000000" w:themeColor="text1"/>
          <w:kern w:val="21"/>
          <w:sz w:val="36"/>
          <w:szCs w:val="36"/>
          <w:lang w:eastAsia="zh-CN"/>
        </w:rPr>
        <w:lastRenderedPageBreak/>
        <w:t xml:space="preserve"> </w:t>
      </w:r>
      <w:r>
        <w:rPr>
          <w:rFonts w:ascii="Times New Roman" w:eastAsia="宋体" w:hAnsi="Times New Roman" w:cs="宋体" w:hint="eastAsia"/>
          <w:b/>
          <w:bCs/>
          <w:color w:val="000000" w:themeColor="text1"/>
          <w:kern w:val="21"/>
          <w:sz w:val="36"/>
          <w:szCs w:val="36"/>
          <w:lang w:eastAsia="zh-CN"/>
        </w:rPr>
        <w:t>投标人须知</w:t>
      </w:r>
    </w:p>
    <w:p w:rsidR="00641A31" w:rsidRDefault="00153922">
      <w:pPr>
        <w:spacing w:line="360" w:lineRule="auto"/>
        <w:jc w:val="both"/>
        <w:outlineLvl w:val="1"/>
        <w:rPr>
          <w:rFonts w:ascii="Times New Roman" w:eastAsia="宋体" w:hAnsi="Times New Roman" w:cs="宋体"/>
          <w:b/>
          <w:bCs/>
          <w:color w:val="000000" w:themeColor="text1"/>
          <w:kern w:val="21"/>
          <w:sz w:val="36"/>
          <w:szCs w:val="36"/>
          <w:lang w:eastAsia="zh-CN"/>
        </w:rPr>
      </w:pPr>
      <w:r>
        <w:rPr>
          <w:rFonts w:ascii="宋体" w:eastAsia="宋体" w:hAnsi="宋体" w:cs="宋体" w:hint="eastAsia"/>
          <w:color w:val="000000" w:themeColor="text1"/>
          <w:kern w:val="21"/>
          <w:sz w:val="24"/>
          <w:szCs w:val="24"/>
          <w:lang w:eastAsia="zh-CN"/>
        </w:rPr>
        <w:t>投标人须知前附表</w:t>
      </w:r>
    </w:p>
    <w:tbl>
      <w:tblPr>
        <w:tblStyle w:val="af0"/>
        <w:tblW w:w="9541" w:type="dxa"/>
        <w:tblBorders>
          <w:top w:val="single" w:sz="12" w:space="0" w:color="auto"/>
          <w:left w:val="single" w:sz="12" w:space="0" w:color="auto"/>
          <w:bottom w:val="single" w:sz="12" w:space="0" w:color="auto"/>
          <w:right w:val="single" w:sz="12" w:space="0" w:color="auto"/>
        </w:tblBorders>
        <w:tblLayout w:type="fixed"/>
        <w:tblLook w:val="04A0"/>
      </w:tblPr>
      <w:tblGrid>
        <w:gridCol w:w="943"/>
        <w:gridCol w:w="2145"/>
        <w:gridCol w:w="6453"/>
      </w:tblGrid>
      <w:tr w:rsidR="00641A31">
        <w:trPr>
          <w:trHeight w:val="454"/>
          <w:tblHeader/>
        </w:trPr>
        <w:tc>
          <w:tcPr>
            <w:tcW w:w="943" w:type="dxa"/>
            <w:tcBorders>
              <w:tl2br w:val="nil"/>
              <w:tr2bl w:val="nil"/>
            </w:tcBorders>
            <w:vAlign w:val="center"/>
          </w:tcPr>
          <w:bookmarkEnd w:id="16"/>
          <w:p w:rsidR="00641A31" w:rsidRDefault="00153922">
            <w:pPr>
              <w:jc w:val="center"/>
              <w:rPr>
                <w:rFonts w:ascii="宋体" w:eastAsia="宋体" w:hAnsi="宋体" w:cs="宋体"/>
                <w:b/>
                <w:color w:val="000000" w:themeColor="text1"/>
                <w:kern w:val="21"/>
                <w:sz w:val="24"/>
                <w:szCs w:val="24"/>
                <w:lang w:eastAsia="zh-CN"/>
              </w:rPr>
            </w:pPr>
            <w:r>
              <w:rPr>
                <w:rFonts w:ascii="宋体" w:eastAsia="宋体" w:hAnsi="宋体" w:cs="宋体" w:hint="eastAsia"/>
                <w:b/>
                <w:color w:val="000000" w:themeColor="text1"/>
                <w:kern w:val="21"/>
                <w:sz w:val="24"/>
                <w:szCs w:val="24"/>
                <w:lang w:eastAsia="zh-CN"/>
              </w:rPr>
              <w:t>条款号</w:t>
            </w:r>
          </w:p>
        </w:tc>
        <w:tc>
          <w:tcPr>
            <w:tcW w:w="2145" w:type="dxa"/>
            <w:tcBorders>
              <w:tl2br w:val="nil"/>
              <w:tr2bl w:val="nil"/>
            </w:tcBorders>
            <w:vAlign w:val="center"/>
          </w:tcPr>
          <w:p w:rsidR="00641A31" w:rsidRDefault="00153922">
            <w:pPr>
              <w:jc w:val="center"/>
              <w:rPr>
                <w:rFonts w:ascii="宋体" w:eastAsia="宋体" w:hAnsi="宋体" w:cs="宋体"/>
                <w:b/>
                <w:color w:val="000000" w:themeColor="text1"/>
                <w:kern w:val="21"/>
                <w:sz w:val="24"/>
                <w:szCs w:val="24"/>
                <w:lang w:eastAsia="zh-CN"/>
              </w:rPr>
            </w:pPr>
            <w:r>
              <w:rPr>
                <w:rFonts w:ascii="宋体" w:eastAsia="宋体" w:hAnsi="宋体" w:cs="宋体" w:hint="eastAsia"/>
                <w:b/>
                <w:color w:val="000000" w:themeColor="text1"/>
                <w:kern w:val="21"/>
                <w:sz w:val="24"/>
                <w:szCs w:val="24"/>
                <w:lang w:eastAsia="zh-CN"/>
              </w:rPr>
              <w:t>条款名称</w:t>
            </w:r>
          </w:p>
        </w:tc>
        <w:tc>
          <w:tcPr>
            <w:tcW w:w="6453" w:type="dxa"/>
            <w:tcBorders>
              <w:tl2br w:val="nil"/>
              <w:tr2bl w:val="nil"/>
            </w:tcBorders>
            <w:vAlign w:val="center"/>
          </w:tcPr>
          <w:p w:rsidR="00641A31" w:rsidRDefault="00153922">
            <w:pPr>
              <w:jc w:val="center"/>
              <w:rPr>
                <w:rFonts w:ascii="宋体" w:eastAsia="宋体" w:hAnsi="宋体" w:cs="宋体"/>
                <w:b/>
                <w:color w:val="000000" w:themeColor="text1"/>
                <w:kern w:val="21"/>
                <w:sz w:val="24"/>
                <w:szCs w:val="24"/>
                <w:lang w:eastAsia="zh-CN"/>
              </w:rPr>
            </w:pPr>
            <w:r>
              <w:rPr>
                <w:rFonts w:ascii="宋体" w:eastAsia="宋体" w:hAnsi="宋体" w:cs="宋体" w:hint="eastAsia"/>
                <w:b/>
                <w:color w:val="000000" w:themeColor="text1"/>
                <w:kern w:val="21"/>
                <w:sz w:val="24"/>
                <w:szCs w:val="24"/>
                <w:lang w:eastAsia="zh-CN"/>
              </w:rPr>
              <w:t>编列内容</w:t>
            </w:r>
          </w:p>
        </w:tc>
      </w:tr>
      <w:tr w:rsidR="00641A31">
        <w:trPr>
          <w:trHeight w:val="1879"/>
        </w:trPr>
        <w:tc>
          <w:tcPr>
            <w:tcW w:w="943" w:type="dxa"/>
            <w:tcBorders>
              <w:tl2br w:val="nil"/>
              <w:tr2bl w:val="nil"/>
            </w:tcBorders>
            <w:vAlign w:val="center"/>
          </w:tcPr>
          <w:p w:rsidR="00641A31" w:rsidRDefault="00153922">
            <w:pPr>
              <w:jc w:val="center"/>
              <w:rPr>
                <w:rFonts w:ascii="宋体" w:eastAsia="宋体" w:hAnsi="宋体" w:cs="宋体"/>
                <w:color w:val="000000" w:themeColor="text1"/>
                <w:kern w:val="21"/>
                <w:sz w:val="24"/>
                <w:szCs w:val="24"/>
                <w:lang w:eastAsia="zh-CN"/>
              </w:rPr>
            </w:pPr>
            <w:r>
              <w:rPr>
                <w:rFonts w:ascii="宋体" w:eastAsia="宋体" w:hAnsi="宋体" w:cs="宋体" w:hint="eastAsia"/>
                <w:color w:val="000000" w:themeColor="text1"/>
                <w:kern w:val="21"/>
                <w:sz w:val="24"/>
                <w:szCs w:val="24"/>
                <w:lang w:eastAsia="zh-CN"/>
              </w:rPr>
              <w:t>1.1.2</w:t>
            </w:r>
          </w:p>
        </w:tc>
        <w:tc>
          <w:tcPr>
            <w:tcW w:w="2145" w:type="dxa"/>
            <w:tcBorders>
              <w:tl2br w:val="nil"/>
              <w:tr2bl w:val="nil"/>
            </w:tcBorders>
            <w:vAlign w:val="center"/>
          </w:tcPr>
          <w:p w:rsidR="00641A31" w:rsidRDefault="00153922">
            <w:pPr>
              <w:jc w:val="center"/>
              <w:rPr>
                <w:rFonts w:ascii="宋体" w:eastAsia="宋体" w:hAnsi="宋体" w:cs="宋体"/>
                <w:color w:val="000000" w:themeColor="text1"/>
                <w:kern w:val="21"/>
                <w:sz w:val="24"/>
                <w:szCs w:val="24"/>
                <w:lang w:eastAsia="zh-CN"/>
              </w:rPr>
            </w:pPr>
            <w:r>
              <w:rPr>
                <w:rFonts w:ascii="宋体" w:eastAsia="宋体" w:hAnsi="宋体" w:cs="宋体" w:hint="eastAsia"/>
                <w:color w:val="000000" w:themeColor="text1"/>
                <w:kern w:val="21"/>
                <w:sz w:val="24"/>
                <w:szCs w:val="24"/>
                <w:lang w:eastAsia="zh-CN"/>
              </w:rPr>
              <w:t>招标人</w:t>
            </w:r>
          </w:p>
        </w:tc>
        <w:tc>
          <w:tcPr>
            <w:tcW w:w="6453" w:type="dxa"/>
            <w:tcBorders>
              <w:tl2br w:val="nil"/>
              <w:tr2bl w:val="nil"/>
            </w:tcBorders>
            <w:vAlign w:val="center"/>
          </w:tcPr>
          <w:p w:rsidR="00641A31" w:rsidRDefault="00153922">
            <w:pPr>
              <w:autoSpaceDE w:val="0"/>
              <w:autoSpaceDN w:val="0"/>
              <w:spacing w:line="360" w:lineRule="auto"/>
              <w:rPr>
                <w:rFonts w:ascii="宋体" w:eastAsia="宋体" w:hAnsi="宋体" w:cs="宋体"/>
                <w:color w:val="000000" w:themeColor="text1"/>
                <w:sz w:val="24"/>
                <w:szCs w:val="24"/>
                <w:u w:val="single"/>
                <w:lang w:eastAsia="zh-CN"/>
              </w:rPr>
            </w:pPr>
            <w:r>
              <w:rPr>
                <w:rFonts w:ascii="宋体" w:eastAsia="宋体" w:hAnsi="宋体" w:cs="宋体" w:hint="eastAsia"/>
                <w:color w:val="000000" w:themeColor="text1"/>
                <w:sz w:val="24"/>
                <w:szCs w:val="24"/>
                <w:lang w:eastAsia="zh-CN"/>
              </w:rPr>
              <w:t>名称：</w:t>
            </w:r>
            <w:r>
              <w:rPr>
                <w:rFonts w:ascii="宋体" w:eastAsia="宋体" w:hAnsi="宋体" w:cs="宋体" w:hint="eastAsia"/>
                <w:color w:val="000000" w:themeColor="text1"/>
                <w:sz w:val="24"/>
                <w:szCs w:val="24"/>
                <w:u w:val="single"/>
                <w:lang w:eastAsia="zh-CN"/>
              </w:rPr>
              <w:t>韶关市路桥建设发展有限公司</w:t>
            </w:r>
          </w:p>
          <w:p w:rsidR="00641A31" w:rsidRDefault="00153922">
            <w:pPr>
              <w:autoSpaceDE w:val="0"/>
              <w:autoSpaceDN w:val="0"/>
              <w:spacing w:line="360" w:lineRule="auto"/>
              <w:rPr>
                <w:rFonts w:ascii="宋体" w:eastAsia="宋体" w:hAnsi="宋体" w:cs="宋体"/>
                <w:color w:val="000000" w:themeColor="text1"/>
                <w:sz w:val="24"/>
                <w:szCs w:val="24"/>
                <w:lang w:eastAsia="zh-CN"/>
              </w:rPr>
            </w:pPr>
            <w:r>
              <w:rPr>
                <w:rFonts w:ascii="宋体" w:eastAsia="宋体" w:hAnsi="宋体" w:cs="宋体" w:hint="eastAsia"/>
                <w:color w:val="000000" w:themeColor="text1"/>
                <w:sz w:val="24"/>
                <w:szCs w:val="24"/>
                <w:lang w:eastAsia="zh-CN"/>
              </w:rPr>
              <w:t>地址：</w:t>
            </w:r>
            <w:r>
              <w:rPr>
                <w:rFonts w:ascii="宋体" w:eastAsia="宋体" w:hAnsi="宋体" w:cs="宋体" w:hint="eastAsia"/>
                <w:color w:val="000000" w:themeColor="text1"/>
                <w:sz w:val="24"/>
                <w:szCs w:val="24"/>
                <w:u w:val="single"/>
                <w:lang w:eastAsia="zh-CN"/>
              </w:rPr>
              <w:t>韶关市浈江区启明北路9号</w:t>
            </w:r>
          </w:p>
          <w:p w:rsidR="00641A31" w:rsidRDefault="00153922">
            <w:pPr>
              <w:autoSpaceDE w:val="0"/>
              <w:autoSpaceDN w:val="0"/>
              <w:spacing w:line="360" w:lineRule="auto"/>
              <w:rPr>
                <w:rFonts w:ascii="宋体" w:eastAsia="宋体" w:hAnsi="宋体" w:cs="宋体"/>
                <w:color w:val="000000" w:themeColor="text1"/>
                <w:sz w:val="24"/>
                <w:szCs w:val="24"/>
                <w:lang w:eastAsia="zh-CN"/>
              </w:rPr>
            </w:pPr>
            <w:r>
              <w:rPr>
                <w:rFonts w:ascii="宋体" w:eastAsia="宋体" w:hAnsi="宋体" w:cs="宋体" w:hint="eastAsia"/>
                <w:color w:val="000000" w:themeColor="text1"/>
                <w:sz w:val="24"/>
                <w:szCs w:val="24"/>
              </w:rPr>
              <w:t>联系人：</w:t>
            </w:r>
            <w:r>
              <w:rPr>
                <w:rFonts w:ascii="宋体" w:eastAsia="宋体" w:hAnsi="宋体" w:cs="宋体" w:hint="eastAsia"/>
                <w:color w:val="000000" w:themeColor="text1"/>
                <w:sz w:val="24"/>
                <w:szCs w:val="24"/>
                <w:u w:val="single"/>
              </w:rPr>
              <w:t>陈</w:t>
            </w:r>
            <w:r>
              <w:rPr>
                <w:rFonts w:ascii="宋体" w:eastAsia="宋体" w:hAnsi="宋体" w:cs="宋体" w:hint="eastAsia"/>
                <w:color w:val="000000" w:themeColor="text1"/>
                <w:sz w:val="24"/>
                <w:szCs w:val="24"/>
                <w:u w:val="single"/>
                <w:lang w:eastAsia="zh-CN"/>
              </w:rPr>
              <w:t>工</w:t>
            </w:r>
          </w:p>
          <w:p w:rsidR="00641A31" w:rsidRDefault="00153922">
            <w:pPr>
              <w:autoSpaceDE w:val="0"/>
              <w:autoSpaceDN w:val="0"/>
              <w:spacing w:line="360" w:lineRule="auto"/>
              <w:rPr>
                <w:rFonts w:ascii="宋体" w:eastAsia="宋体" w:hAnsi="宋体" w:cs="宋体"/>
                <w:color w:val="000000" w:themeColor="text1"/>
                <w:kern w:val="21"/>
                <w:sz w:val="24"/>
                <w:szCs w:val="24"/>
                <w:lang w:eastAsia="zh-CN"/>
              </w:rPr>
            </w:pPr>
            <w:r>
              <w:rPr>
                <w:rFonts w:ascii="宋体" w:eastAsia="宋体" w:hAnsi="宋体" w:cs="宋体" w:hint="eastAsia"/>
                <w:color w:val="000000" w:themeColor="text1"/>
                <w:sz w:val="24"/>
                <w:szCs w:val="24"/>
              </w:rPr>
              <w:t>电话：</w:t>
            </w:r>
            <w:r>
              <w:rPr>
                <w:rFonts w:ascii="宋体" w:eastAsia="宋体" w:hAnsi="宋体" w:cs="宋体" w:hint="eastAsia"/>
                <w:color w:val="000000" w:themeColor="text1"/>
                <w:sz w:val="24"/>
                <w:szCs w:val="24"/>
                <w:u w:val="single"/>
              </w:rPr>
              <w:t>0751- 8316855</w:t>
            </w:r>
          </w:p>
        </w:tc>
      </w:tr>
      <w:tr w:rsidR="00641A31">
        <w:trPr>
          <w:trHeight w:val="2731"/>
        </w:trPr>
        <w:tc>
          <w:tcPr>
            <w:tcW w:w="943" w:type="dxa"/>
            <w:tcBorders>
              <w:tl2br w:val="nil"/>
              <w:tr2bl w:val="nil"/>
            </w:tcBorders>
            <w:vAlign w:val="center"/>
          </w:tcPr>
          <w:p w:rsidR="00641A31" w:rsidRDefault="00153922">
            <w:pPr>
              <w:jc w:val="center"/>
              <w:rPr>
                <w:rFonts w:ascii="宋体" w:eastAsia="宋体" w:hAnsi="宋体" w:cs="宋体"/>
                <w:color w:val="000000" w:themeColor="text1"/>
                <w:kern w:val="21"/>
                <w:sz w:val="24"/>
                <w:szCs w:val="24"/>
                <w:lang w:eastAsia="zh-CN"/>
              </w:rPr>
            </w:pPr>
            <w:r>
              <w:rPr>
                <w:rFonts w:ascii="宋体" w:eastAsia="宋体" w:hAnsi="宋体" w:cs="宋体" w:hint="eastAsia"/>
                <w:color w:val="000000" w:themeColor="text1"/>
                <w:kern w:val="21"/>
                <w:sz w:val="24"/>
                <w:szCs w:val="24"/>
                <w:lang w:eastAsia="zh-CN"/>
              </w:rPr>
              <w:t>1.1.3</w:t>
            </w:r>
          </w:p>
        </w:tc>
        <w:tc>
          <w:tcPr>
            <w:tcW w:w="2145" w:type="dxa"/>
            <w:tcBorders>
              <w:tl2br w:val="nil"/>
              <w:tr2bl w:val="nil"/>
            </w:tcBorders>
            <w:vAlign w:val="center"/>
          </w:tcPr>
          <w:p w:rsidR="00641A31" w:rsidRDefault="00153922">
            <w:pPr>
              <w:jc w:val="center"/>
              <w:rPr>
                <w:rFonts w:ascii="宋体" w:eastAsia="宋体" w:hAnsi="宋体" w:cs="宋体"/>
                <w:color w:val="000000" w:themeColor="text1"/>
                <w:kern w:val="21"/>
                <w:sz w:val="24"/>
                <w:szCs w:val="24"/>
                <w:lang w:eastAsia="zh-CN"/>
              </w:rPr>
            </w:pPr>
            <w:r>
              <w:rPr>
                <w:rFonts w:ascii="宋体" w:eastAsia="宋体" w:hAnsi="宋体" w:cs="宋体" w:hint="eastAsia"/>
                <w:color w:val="000000" w:themeColor="text1"/>
                <w:kern w:val="21"/>
                <w:sz w:val="24"/>
                <w:szCs w:val="24"/>
                <w:lang w:eastAsia="zh-CN"/>
              </w:rPr>
              <w:t>招标代理机构</w:t>
            </w:r>
          </w:p>
        </w:tc>
        <w:tc>
          <w:tcPr>
            <w:tcW w:w="6453" w:type="dxa"/>
            <w:tcBorders>
              <w:tl2br w:val="nil"/>
              <w:tr2bl w:val="nil"/>
            </w:tcBorders>
            <w:vAlign w:val="center"/>
          </w:tcPr>
          <w:p w:rsidR="00641A31" w:rsidRDefault="00153922">
            <w:pPr>
              <w:autoSpaceDE w:val="0"/>
              <w:autoSpaceDN w:val="0"/>
              <w:spacing w:line="360" w:lineRule="auto"/>
              <w:ind w:rightChars="64" w:right="141"/>
              <w:rPr>
                <w:rFonts w:ascii="宋体" w:eastAsia="宋体" w:hAnsi="宋体" w:cs="宋体"/>
                <w:color w:val="000000" w:themeColor="text1"/>
                <w:sz w:val="24"/>
                <w:szCs w:val="24"/>
                <w:u w:val="single"/>
                <w:lang w:eastAsia="zh-CN"/>
              </w:rPr>
            </w:pPr>
            <w:r>
              <w:rPr>
                <w:rFonts w:ascii="宋体" w:eastAsia="宋体" w:hAnsi="宋体" w:cs="宋体" w:hint="eastAsia"/>
                <w:color w:val="000000" w:themeColor="text1"/>
                <w:sz w:val="24"/>
                <w:szCs w:val="24"/>
                <w:lang w:eastAsia="zh-CN"/>
              </w:rPr>
              <w:t>名  称：</w:t>
            </w:r>
            <w:r>
              <w:rPr>
                <w:rFonts w:ascii="宋体" w:eastAsia="宋体" w:hAnsi="宋体" w:cs="宋体" w:hint="eastAsia"/>
                <w:color w:val="000000" w:themeColor="text1"/>
                <w:sz w:val="24"/>
                <w:szCs w:val="24"/>
                <w:u w:val="single"/>
                <w:lang w:eastAsia="zh-CN"/>
              </w:rPr>
              <w:t>广东宝骏工程咨询有限公司</w:t>
            </w:r>
          </w:p>
          <w:p w:rsidR="00641A31" w:rsidRDefault="00153922">
            <w:pPr>
              <w:autoSpaceDE w:val="0"/>
              <w:autoSpaceDN w:val="0"/>
              <w:spacing w:line="360" w:lineRule="auto"/>
              <w:ind w:rightChars="64" w:right="141"/>
              <w:rPr>
                <w:rFonts w:ascii="宋体" w:eastAsia="宋体" w:hAnsi="宋体" w:cs="宋体"/>
                <w:color w:val="000000" w:themeColor="text1"/>
                <w:sz w:val="24"/>
                <w:szCs w:val="24"/>
                <w:u w:val="single"/>
                <w:lang w:eastAsia="zh-CN"/>
              </w:rPr>
            </w:pPr>
            <w:r>
              <w:rPr>
                <w:rFonts w:ascii="宋体" w:eastAsia="宋体" w:hAnsi="宋体" w:cs="宋体" w:hint="eastAsia"/>
                <w:color w:val="000000" w:themeColor="text1"/>
                <w:sz w:val="24"/>
                <w:szCs w:val="24"/>
                <w:lang w:eastAsia="zh-CN"/>
              </w:rPr>
              <w:t>地  址：</w:t>
            </w:r>
            <w:r>
              <w:rPr>
                <w:rFonts w:ascii="宋体" w:eastAsia="宋体" w:hAnsi="宋体" w:cs="宋体" w:hint="eastAsia"/>
                <w:color w:val="000000" w:themeColor="text1"/>
                <w:sz w:val="24"/>
                <w:szCs w:val="24"/>
                <w:u w:val="single"/>
                <w:lang w:eastAsia="zh-CN"/>
              </w:rPr>
              <w:t>韶关市武江区沐溪大道莞韶大厦</w:t>
            </w:r>
          </w:p>
          <w:p w:rsidR="00641A31" w:rsidRDefault="00153922">
            <w:pPr>
              <w:autoSpaceDE w:val="0"/>
              <w:autoSpaceDN w:val="0"/>
              <w:spacing w:line="360" w:lineRule="auto"/>
              <w:ind w:rightChars="64" w:right="141"/>
              <w:rPr>
                <w:rFonts w:ascii="宋体" w:eastAsia="宋体" w:hAnsi="宋体" w:cs="宋体"/>
                <w:color w:val="000000" w:themeColor="text1"/>
                <w:sz w:val="24"/>
                <w:szCs w:val="24"/>
                <w:lang w:eastAsia="zh-CN"/>
              </w:rPr>
            </w:pPr>
            <w:r>
              <w:rPr>
                <w:rFonts w:ascii="宋体" w:eastAsia="宋体" w:hAnsi="宋体" w:cs="宋体" w:hint="eastAsia"/>
                <w:color w:val="000000" w:themeColor="text1"/>
                <w:sz w:val="24"/>
                <w:szCs w:val="24"/>
                <w:lang w:eastAsia="zh-CN"/>
              </w:rPr>
              <w:t>联系人：何</w:t>
            </w:r>
            <w:r>
              <w:rPr>
                <w:rFonts w:ascii="宋体" w:eastAsia="宋体" w:hAnsi="宋体" w:cs="宋体" w:hint="eastAsia"/>
                <w:color w:val="000000" w:themeColor="text1"/>
                <w:sz w:val="24"/>
                <w:szCs w:val="24"/>
                <w:u w:val="single"/>
                <w:lang w:eastAsia="zh-CN"/>
              </w:rPr>
              <w:t>工</w:t>
            </w:r>
          </w:p>
          <w:p w:rsidR="00641A31" w:rsidRDefault="00153922">
            <w:pPr>
              <w:autoSpaceDE w:val="0"/>
              <w:autoSpaceDN w:val="0"/>
              <w:spacing w:line="360" w:lineRule="auto"/>
              <w:ind w:rightChars="64" w:right="141"/>
              <w:rPr>
                <w:rFonts w:ascii="宋体" w:eastAsia="宋体" w:hAnsi="宋体" w:cs="宋体"/>
                <w:color w:val="000000" w:themeColor="text1"/>
                <w:sz w:val="24"/>
                <w:szCs w:val="24"/>
                <w:u w:val="single"/>
                <w:lang w:eastAsia="zh-CN"/>
              </w:rPr>
            </w:pPr>
            <w:r>
              <w:rPr>
                <w:rFonts w:ascii="宋体" w:eastAsia="宋体" w:hAnsi="宋体" w:cs="宋体" w:hint="eastAsia"/>
                <w:color w:val="000000" w:themeColor="text1"/>
                <w:sz w:val="24"/>
                <w:szCs w:val="24"/>
                <w:lang w:eastAsia="zh-CN"/>
              </w:rPr>
              <w:t>电  话：</w:t>
            </w:r>
            <w:r>
              <w:rPr>
                <w:rFonts w:ascii="宋体" w:eastAsia="宋体" w:hAnsi="宋体" w:cs="宋体" w:hint="eastAsia"/>
                <w:color w:val="000000" w:themeColor="text1"/>
                <w:sz w:val="24"/>
                <w:szCs w:val="24"/>
                <w:u w:val="single"/>
                <w:lang w:eastAsia="zh-CN"/>
              </w:rPr>
              <w:t>13826383866</w:t>
            </w:r>
          </w:p>
          <w:p w:rsidR="00641A31" w:rsidRDefault="00153922">
            <w:pPr>
              <w:pStyle w:val="New"/>
              <w:spacing w:line="360" w:lineRule="auto"/>
              <w:rPr>
                <w:rFonts w:ascii="宋体" w:hAnsi="宋体" w:cs="宋体"/>
                <w:color w:val="000000" w:themeColor="text1"/>
                <w:kern w:val="21"/>
                <w:sz w:val="24"/>
                <w:szCs w:val="24"/>
              </w:rPr>
            </w:pPr>
            <w:r>
              <w:rPr>
                <w:rFonts w:ascii="宋体" w:hAnsi="宋体" w:cs="宋体" w:hint="eastAsia"/>
                <w:color w:val="000000" w:themeColor="text1"/>
                <w:sz w:val="24"/>
                <w:szCs w:val="24"/>
              </w:rPr>
              <w:t>电子邮箱：</w:t>
            </w:r>
            <w:r>
              <w:rPr>
                <w:rFonts w:ascii="宋体" w:hAnsi="宋体" w:cs="宋体" w:hint="eastAsia"/>
                <w:color w:val="000000" w:themeColor="text1"/>
                <w:sz w:val="24"/>
                <w:szCs w:val="24"/>
                <w:u w:val="single"/>
              </w:rPr>
              <w:t>13826383866@139.com</w:t>
            </w:r>
          </w:p>
        </w:tc>
      </w:tr>
      <w:tr w:rsidR="00641A31">
        <w:trPr>
          <w:trHeight w:val="567"/>
        </w:trPr>
        <w:tc>
          <w:tcPr>
            <w:tcW w:w="943" w:type="dxa"/>
            <w:tcBorders>
              <w:tl2br w:val="nil"/>
              <w:tr2bl w:val="nil"/>
            </w:tcBorders>
            <w:vAlign w:val="center"/>
          </w:tcPr>
          <w:p w:rsidR="00641A31" w:rsidRDefault="00153922">
            <w:pPr>
              <w:jc w:val="center"/>
              <w:rPr>
                <w:rFonts w:ascii="宋体" w:eastAsia="宋体" w:hAnsi="宋体" w:cs="宋体"/>
                <w:color w:val="000000" w:themeColor="text1"/>
                <w:kern w:val="21"/>
                <w:sz w:val="24"/>
                <w:szCs w:val="24"/>
                <w:lang w:eastAsia="zh-CN"/>
              </w:rPr>
            </w:pPr>
            <w:r>
              <w:rPr>
                <w:rFonts w:ascii="宋体" w:eastAsia="宋体" w:hAnsi="宋体" w:cs="宋体" w:hint="eastAsia"/>
                <w:color w:val="000000" w:themeColor="text1"/>
                <w:kern w:val="21"/>
                <w:sz w:val="24"/>
                <w:szCs w:val="24"/>
                <w:lang w:eastAsia="zh-CN"/>
              </w:rPr>
              <w:t>1.1.4</w:t>
            </w:r>
          </w:p>
        </w:tc>
        <w:tc>
          <w:tcPr>
            <w:tcW w:w="2145" w:type="dxa"/>
            <w:tcBorders>
              <w:tl2br w:val="nil"/>
              <w:tr2bl w:val="nil"/>
            </w:tcBorders>
            <w:vAlign w:val="center"/>
          </w:tcPr>
          <w:p w:rsidR="00641A31" w:rsidRDefault="00153922">
            <w:pPr>
              <w:jc w:val="center"/>
              <w:rPr>
                <w:rFonts w:ascii="宋体" w:eastAsia="宋体" w:hAnsi="宋体" w:cs="宋体"/>
                <w:color w:val="000000" w:themeColor="text1"/>
                <w:kern w:val="21"/>
                <w:sz w:val="24"/>
                <w:szCs w:val="24"/>
                <w:lang w:eastAsia="zh-CN"/>
              </w:rPr>
            </w:pPr>
            <w:r>
              <w:rPr>
                <w:rFonts w:ascii="宋体" w:eastAsia="宋体" w:hAnsi="宋体" w:cs="宋体" w:hint="eastAsia"/>
                <w:color w:val="000000" w:themeColor="text1"/>
                <w:kern w:val="21"/>
                <w:sz w:val="24"/>
                <w:szCs w:val="24"/>
                <w:lang w:eastAsia="zh-CN"/>
              </w:rPr>
              <w:t>招标项目名称</w:t>
            </w:r>
          </w:p>
        </w:tc>
        <w:tc>
          <w:tcPr>
            <w:tcW w:w="6453" w:type="dxa"/>
            <w:tcBorders>
              <w:tl2br w:val="nil"/>
              <w:tr2bl w:val="nil"/>
            </w:tcBorders>
            <w:vAlign w:val="center"/>
          </w:tcPr>
          <w:p w:rsidR="00641A31" w:rsidRDefault="00153922">
            <w:pPr>
              <w:rPr>
                <w:rFonts w:ascii="宋体" w:eastAsia="宋体" w:hAnsi="宋体" w:cs="宋体"/>
                <w:color w:val="000000" w:themeColor="text1"/>
                <w:kern w:val="21"/>
                <w:sz w:val="24"/>
                <w:szCs w:val="24"/>
                <w:lang w:eastAsia="zh-CN"/>
              </w:rPr>
            </w:pPr>
            <w:r>
              <w:rPr>
                <w:rFonts w:ascii="宋体" w:eastAsia="宋体" w:hAnsi="宋体" w:cs="宋体" w:hint="eastAsia"/>
                <w:color w:val="000000" w:themeColor="text1"/>
                <w:kern w:val="21"/>
                <w:sz w:val="24"/>
                <w:szCs w:val="24"/>
                <w:lang w:eastAsia="zh-CN"/>
              </w:rPr>
              <w:t>广东省</w:t>
            </w:r>
            <w:r>
              <w:rPr>
                <w:rFonts w:ascii="宋体" w:eastAsia="宋体" w:hAnsi="宋体" w:cs="宋体" w:hint="eastAsia"/>
                <w:color w:val="000000" w:themeColor="text1"/>
                <w:kern w:val="21"/>
                <w:sz w:val="24"/>
                <w:szCs w:val="24"/>
                <w:u w:val="single"/>
                <w:lang w:eastAsia="zh-CN"/>
              </w:rPr>
              <w:t>国道G323线乳源上围至沙坪段改建工程（第二标段）</w:t>
            </w:r>
            <w:r>
              <w:rPr>
                <w:rFonts w:ascii="宋体" w:eastAsia="宋体" w:hAnsi="宋体" w:cs="宋体" w:hint="eastAsia"/>
                <w:color w:val="000000" w:themeColor="text1"/>
                <w:kern w:val="21"/>
                <w:sz w:val="24"/>
                <w:szCs w:val="24"/>
                <w:lang w:eastAsia="zh-CN"/>
              </w:rPr>
              <w:t>施工监理</w:t>
            </w:r>
          </w:p>
        </w:tc>
      </w:tr>
      <w:tr w:rsidR="00641A31">
        <w:trPr>
          <w:trHeight w:val="567"/>
        </w:trPr>
        <w:tc>
          <w:tcPr>
            <w:tcW w:w="943" w:type="dxa"/>
            <w:tcBorders>
              <w:tl2br w:val="nil"/>
              <w:tr2bl w:val="nil"/>
            </w:tcBorders>
            <w:vAlign w:val="center"/>
          </w:tcPr>
          <w:p w:rsidR="00641A31" w:rsidRDefault="00153922">
            <w:pPr>
              <w:jc w:val="center"/>
              <w:rPr>
                <w:rFonts w:ascii="宋体" w:eastAsia="宋体" w:hAnsi="宋体" w:cs="宋体"/>
                <w:color w:val="000000" w:themeColor="text1"/>
                <w:kern w:val="21"/>
                <w:sz w:val="24"/>
                <w:szCs w:val="24"/>
                <w:lang w:eastAsia="zh-CN"/>
              </w:rPr>
            </w:pPr>
            <w:r>
              <w:rPr>
                <w:rFonts w:ascii="宋体" w:eastAsia="宋体" w:hAnsi="宋体" w:cs="宋体" w:hint="eastAsia"/>
                <w:color w:val="000000" w:themeColor="text1"/>
                <w:kern w:val="21"/>
                <w:sz w:val="24"/>
                <w:szCs w:val="24"/>
                <w:lang w:eastAsia="zh-CN"/>
              </w:rPr>
              <w:t>1.1.5</w:t>
            </w:r>
          </w:p>
        </w:tc>
        <w:tc>
          <w:tcPr>
            <w:tcW w:w="2145" w:type="dxa"/>
            <w:tcBorders>
              <w:tl2br w:val="nil"/>
              <w:tr2bl w:val="nil"/>
            </w:tcBorders>
            <w:vAlign w:val="center"/>
          </w:tcPr>
          <w:p w:rsidR="00641A31" w:rsidRDefault="00153922">
            <w:pPr>
              <w:autoSpaceDE w:val="0"/>
              <w:autoSpaceDN w:val="0"/>
              <w:spacing w:line="360" w:lineRule="auto"/>
              <w:rPr>
                <w:rFonts w:ascii="宋体" w:eastAsia="宋体" w:hAnsi="宋体" w:cs="宋体"/>
                <w:color w:val="000000" w:themeColor="text1"/>
                <w:sz w:val="24"/>
                <w:szCs w:val="24"/>
                <w:lang w:eastAsia="zh-CN"/>
              </w:rPr>
            </w:pPr>
            <w:r>
              <w:rPr>
                <w:rFonts w:ascii="宋体" w:eastAsia="宋体" w:hAnsi="宋体" w:cs="宋体" w:hint="eastAsia"/>
                <w:color w:val="000000" w:themeColor="text1"/>
                <w:sz w:val="24"/>
                <w:szCs w:val="24"/>
                <w:lang w:eastAsia="zh-CN"/>
              </w:rPr>
              <w:t>标段建设地点</w:t>
            </w:r>
          </w:p>
        </w:tc>
        <w:tc>
          <w:tcPr>
            <w:tcW w:w="6453" w:type="dxa"/>
            <w:tcBorders>
              <w:tl2br w:val="nil"/>
              <w:tr2bl w:val="nil"/>
            </w:tcBorders>
            <w:vAlign w:val="center"/>
          </w:tcPr>
          <w:p w:rsidR="00641A31" w:rsidRDefault="00153922">
            <w:pPr>
              <w:autoSpaceDE w:val="0"/>
              <w:autoSpaceDN w:val="0"/>
              <w:spacing w:line="360" w:lineRule="auto"/>
              <w:rPr>
                <w:rFonts w:ascii="宋体" w:eastAsia="宋体" w:hAnsi="宋体" w:cs="宋体"/>
                <w:color w:val="000000" w:themeColor="text1"/>
                <w:sz w:val="24"/>
                <w:szCs w:val="24"/>
              </w:rPr>
            </w:pPr>
            <w:r>
              <w:rPr>
                <w:rFonts w:ascii="宋体" w:hAnsi="宋体" w:hint="eastAsia"/>
                <w:color w:val="000000" w:themeColor="text1"/>
                <w:sz w:val="24"/>
                <w:lang w:eastAsia="zh-CN"/>
              </w:rPr>
              <w:t>广东省乳源县境内</w:t>
            </w:r>
          </w:p>
        </w:tc>
      </w:tr>
      <w:tr w:rsidR="00641A31">
        <w:trPr>
          <w:trHeight w:val="567"/>
        </w:trPr>
        <w:tc>
          <w:tcPr>
            <w:tcW w:w="943" w:type="dxa"/>
            <w:tcBorders>
              <w:tl2br w:val="nil"/>
              <w:tr2bl w:val="nil"/>
            </w:tcBorders>
            <w:vAlign w:val="center"/>
          </w:tcPr>
          <w:p w:rsidR="00641A31" w:rsidRDefault="00153922">
            <w:pPr>
              <w:jc w:val="center"/>
              <w:rPr>
                <w:rFonts w:ascii="宋体" w:eastAsia="宋体" w:hAnsi="宋体" w:cs="宋体"/>
                <w:color w:val="000000" w:themeColor="text1"/>
                <w:kern w:val="21"/>
                <w:sz w:val="24"/>
                <w:szCs w:val="24"/>
                <w:lang w:eastAsia="zh-CN"/>
              </w:rPr>
            </w:pPr>
            <w:r>
              <w:rPr>
                <w:rFonts w:ascii="宋体" w:eastAsia="宋体" w:hAnsi="宋体" w:cs="宋体" w:hint="eastAsia"/>
                <w:color w:val="000000" w:themeColor="text1"/>
                <w:kern w:val="21"/>
                <w:sz w:val="24"/>
                <w:szCs w:val="24"/>
                <w:lang w:eastAsia="zh-CN"/>
              </w:rPr>
              <w:t>1.1.6</w:t>
            </w:r>
          </w:p>
        </w:tc>
        <w:tc>
          <w:tcPr>
            <w:tcW w:w="2145" w:type="dxa"/>
            <w:tcBorders>
              <w:tl2br w:val="nil"/>
              <w:tr2bl w:val="nil"/>
            </w:tcBorders>
            <w:vAlign w:val="center"/>
          </w:tcPr>
          <w:p w:rsidR="00641A31" w:rsidRDefault="00153922">
            <w:pPr>
              <w:jc w:val="center"/>
              <w:rPr>
                <w:rFonts w:ascii="宋体" w:eastAsia="宋体" w:hAnsi="宋体" w:cs="宋体"/>
                <w:color w:val="000000" w:themeColor="text1"/>
                <w:kern w:val="21"/>
                <w:sz w:val="24"/>
                <w:szCs w:val="24"/>
                <w:lang w:eastAsia="zh-CN"/>
              </w:rPr>
            </w:pPr>
            <w:r>
              <w:rPr>
                <w:rFonts w:ascii="宋体" w:eastAsia="宋体" w:hAnsi="宋体" w:cs="宋体" w:hint="eastAsia"/>
                <w:color w:val="000000" w:themeColor="text1"/>
                <w:kern w:val="21"/>
                <w:sz w:val="24"/>
                <w:szCs w:val="24"/>
                <w:lang w:eastAsia="zh-CN"/>
              </w:rPr>
              <w:t>标段建设规模</w:t>
            </w:r>
          </w:p>
        </w:tc>
        <w:tc>
          <w:tcPr>
            <w:tcW w:w="6453" w:type="dxa"/>
            <w:tcBorders>
              <w:tl2br w:val="nil"/>
              <w:tr2bl w:val="nil"/>
            </w:tcBorders>
            <w:vAlign w:val="center"/>
          </w:tcPr>
          <w:p w:rsidR="00641A31" w:rsidRDefault="00153922">
            <w:pPr>
              <w:rPr>
                <w:rFonts w:ascii="宋体" w:eastAsia="宋体" w:hAnsi="宋体" w:cs="宋体"/>
                <w:color w:val="000000" w:themeColor="text1"/>
                <w:kern w:val="21"/>
                <w:sz w:val="24"/>
                <w:szCs w:val="24"/>
                <w:lang w:eastAsia="zh-CN"/>
              </w:rPr>
            </w:pPr>
            <w:r>
              <w:rPr>
                <w:rFonts w:ascii="宋体" w:eastAsia="宋体" w:hAnsi="宋体" w:cs="宋体" w:hint="eastAsia"/>
                <w:color w:val="000000" w:themeColor="text1"/>
                <w:kern w:val="21"/>
                <w:sz w:val="24"/>
                <w:szCs w:val="24"/>
                <w:lang w:eastAsia="zh-CN"/>
              </w:rPr>
              <w:t>里程长度</w:t>
            </w:r>
            <w:r>
              <w:rPr>
                <w:rFonts w:ascii="宋体" w:eastAsia="宋体" w:hAnsi="宋体" w:cs="宋体" w:hint="eastAsia"/>
                <w:color w:val="000000" w:themeColor="text1"/>
                <w:kern w:val="21"/>
                <w:sz w:val="24"/>
                <w:szCs w:val="24"/>
                <w:u w:val="single"/>
                <w:lang w:eastAsia="zh-CN"/>
              </w:rPr>
              <w:t>19.441</w:t>
            </w:r>
            <w:r>
              <w:rPr>
                <w:rFonts w:ascii="宋体" w:eastAsia="宋体" w:hAnsi="宋体" w:cs="宋体" w:hint="eastAsia"/>
                <w:color w:val="000000" w:themeColor="text1"/>
                <w:kern w:val="21"/>
                <w:sz w:val="24"/>
                <w:szCs w:val="24"/>
                <w:lang w:eastAsia="zh-CN"/>
              </w:rPr>
              <w:t>km</w:t>
            </w:r>
          </w:p>
        </w:tc>
      </w:tr>
      <w:tr w:rsidR="00641A31">
        <w:trPr>
          <w:trHeight w:val="1229"/>
        </w:trPr>
        <w:tc>
          <w:tcPr>
            <w:tcW w:w="943" w:type="dxa"/>
            <w:tcBorders>
              <w:tl2br w:val="nil"/>
              <w:tr2bl w:val="nil"/>
            </w:tcBorders>
            <w:vAlign w:val="center"/>
          </w:tcPr>
          <w:p w:rsidR="00641A31" w:rsidRDefault="00153922">
            <w:pPr>
              <w:jc w:val="center"/>
              <w:rPr>
                <w:rFonts w:ascii="宋体" w:eastAsia="宋体" w:hAnsi="宋体" w:cs="宋体"/>
                <w:color w:val="000000" w:themeColor="text1"/>
                <w:kern w:val="21"/>
                <w:sz w:val="24"/>
                <w:szCs w:val="24"/>
                <w:lang w:eastAsia="zh-CN"/>
              </w:rPr>
            </w:pPr>
            <w:r>
              <w:rPr>
                <w:rFonts w:ascii="宋体" w:eastAsia="宋体" w:hAnsi="宋体" w:cs="宋体" w:hint="eastAsia"/>
                <w:color w:val="000000" w:themeColor="text1"/>
                <w:kern w:val="21"/>
                <w:sz w:val="24"/>
                <w:szCs w:val="24"/>
                <w:lang w:eastAsia="zh-CN"/>
              </w:rPr>
              <w:t>1.1.7</w:t>
            </w:r>
          </w:p>
        </w:tc>
        <w:tc>
          <w:tcPr>
            <w:tcW w:w="2145" w:type="dxa"/>
            <w:tcBorders>
              <w:tl2br w:val="nil"/>
              <w:tr2bl w:val="nil"/>
            </w:tcBorders>
            <w:vAlign w:val="center"/>
          </w:tcPr>
          <w:p w:rsidR="00641A31" w:rsidRDefault="00153922">
            <w:pPr>
              <w:jc w:val="center"/>
              <w:rPr>
                <w:rFonts w:ascii="宋体" w:eastAsia="宋体" w:hAnsi="宋体" w:cs="宋体"/>
                <w:color w:val="000000" w:themeColor="text1"/>
                <w:kern w:val="21"/>
                <w:sz w:val="24"/>
                <w:szCs w:val="24"/>
                <w:lang w:eastAsia="zh-CN"/>
              </w:rPr>
            </w:pPr>
            <w:r>
              <w:rPr>
                <w:rFonts w:ascii="宋体" w:eastAsia="宋体" w:hAnsi="宋体" w:cs="宋体" w:hint="eastAsia"/>
                <w:color w:val="000000" w:themeColor="text1"/>
                <w:kern w:val="21"/>
                <w:sz w:val="24"/>
                <w:szCs w:val="24"/>
                <w:lang w:eastAsia="zh-CN"/>
              </w:rPr>
              <w:t>招标项目施工预计</w:t>
            </w:r>
          </w:p>
          <w:p w:rsidR="00641A31" w:rsidRDefault="00153922">
            <w:pPr>
              <w:jc w:val="center"/>
              <w:rPr>
                <w:rFonts w:ascii="宋体" w:eastAsia="宋体" w:hAnsi="宋体" w:cs="宋体"/>
                <w:color w:val="000000" w:themeColor="text1"/>
                <w:kern w:val="21"/>
                <w:sz w:val="24"/>
                <w:szCs w:val="24"/>
                <w:lang w:eastAsia="zh-CN"/>
              </w:rPr>
            </w:pPr>
            <w:r>
              <w:rPr>
                <w:rFonts w:ascii="宋体" w:eastAsia="宋体" w:hAnsi="宋体" w:cs="宋体" w:hint="eastAsia"/>
                <w:color w:val="000000" w:themeColor="text1"/>
                <w:kern w:val="21"/>
                <w:sz w:val="24"/>
                <w:szCs w:val="24"/>
                <w:lang w:eastAsia="zh-CN"/>
              </w:rPr>
              <w:t>开工日期和建设周期</w:t>
            </w:r>
          </w:p>
        </w:tc>
        <w:tc>
          <w:tcPr>
            <w:tcW w:w="6453" w:type="dxa"/>
            <w:tcBorders>
              <w:tl2br w:val="nil"/>
              <w:tr2bl w:val="nil"/>
            </w:tcBorders>
            <w:vAlign w:val="center"/>
          </w:tcPr>
          <w:p w:rsidR="00641A31" w:rsidRDefault="00153922">
            <w:pPr>
              <w:rPr>
                <w:rFonts w:ascii="宋体" w:eastAsia="宋体" w:hAnsi="宋体" w:cs="宋体"/>
                <w:color w:val="000000" w:themeColor="text1"/>
                <w:kern w:val="21"/>
                <w:sz w:val="24"/>
                <w:szCs w:val="24"/>
                <w:u w:val="single"/>
                <w:lang w:eastAsia="zh-CN"/>
              </w:rPr>
            </w:pPr>
            <w:r>
              <w:rPr>
                <w:rFonts w:ascii="宋体" w:eastAsia="宋体" w:hAnsi="宋体" w:cs="宋体" w:hint="eastAsia"/>
                <w:color w:val="000000" w:themeColor="text1"/>
                <w:kern w:val="21"/>
                <w:sz w:val="24"/>
                <w:szCs w:val="24"/>
                <w:lang w:eastAsia="zh-CN"/>
              </w:rPr>
              <w:t>预计开工：</w:t>
            </w:r>
            <w:r>
              <w:rPr>
                <w:rFonts w:ascii="宋体" w:eastAsia="宋体" w:hAnsi="宋体" w:cs="宋体" w:hint="eastAsia"/>
                <w:color w:val="000000" w:themeColor="text1"/>
                <w:kern w:val="21"/>
                <w:sz w:val="24"/>
                <w:szCs w:val="24"/>
                <w:u w:val="single"/>
                <w:lang w:eastAsia="zh-CN"/>
              </w:rPr>
              <w:t>2018 年 9 月</w:t>
            </w:r>
          </w:p>
          <w:p w:rsidR="00641A31" w:rsidRDefault="00153922">
            <w:pPr>
              <w:rPr>
                <w:rFonts w:ascii="宋体" w:eastAsia="宋体" w:hAnsi="宋体" w:cs="宋体"/>
                <w:color w:val="000000" w:themeColor="text1"/>
                <w:kern w:val="21"/>
                <w:sz w:val="24"/>
                <w:szCs w:val="24"/>
                <w:lang w:eastAsia="zh-CN"/>
              </w:rPr>
            </w:pPr>
            <w:r>
              <w:rPr>
                <w:rFonts w:ascii="宋体" w:eastAsia="宋体" w:hAnsi="宋体" w:cs="宋体" w:hint="eastAsia"/>
                <w:color w:val="000000" w:themeColor="text1"/>
                <w:kern w:val="21"/>
                <w:sz w:val="24"/>
                <w:szCs w:val="24"/>
                <w:lang w:eastAsia="zh-CN"/>
              </w:rPr>
              <w:t>建设周期：</w:t>
            </w:r>
            <w:r>
              <w:rPr>
                <w:rFonts w:ascii="宋体" w:eastAsia="宋体" w:hAnsi="宋体" w:cs="宋体" w:hint="eastAsia"/>
                <w:color w:val="000000" w:themeColor="text1"/>
                <w:kern w:val="21"/>
                <w:sz w:val="24"/>
                <w:szCs w:val="24"/>
                <w:u w:val="single"/>
                <w:lang w:eastAsia="zh-CN"/>
              </w:rPr>
              <w:t xml:space="preserve"> 30个月 </w:t>
            </w:r>
          </w:p>
        </w:tc>
      </w:tr>
      <w:tr w:rsidR="00641A31">
        <w:trPr>
          <w:trHeight w:val="1134"/>
        </w:trPr>
        <w:tc>
          <w:tcPr>
            <w:tcW w:w="943" w:type="dxa"/>
            <w:tcBorders>
              <w:tl2br w:val="nil"/>
              <w:tr2bl w:val="nil"/>
            </w:tcBorders>
            <w:vAlign w:val="center"/>
          </w:tcPr>
          <w:p w:rsidR="00641A31" w:rsidRDefault="00153922">
            <w:pPr>
              <w:jc w:val="center"/>
              <w:rPr>
                <w:rFonts w:ascii="宋体" w:eastAsia="宋体" w:hAnsi="宋体" w:cs="宋体"/>
                <w:color w:val="000000" w:themeColor="text1"/>
                <w:kern w:val="21"/>
                <w:sz w:val="24"/>
                <w:szCs w:val="24"/>
                <w:lang w:eastAsia="zh-CN"/>
              </w:rPr>
            </w:pPr>
            <w:r>
              <w:rPr>
                <w:rFonts w:ascii="宋体" w:eastAsia="宋体" w:hAnsi="宋体" w:cs="宋体" w:hint="eastAsia"/>
                <w:color w:val="000000" w:themeColor="text1"/>
                <w:kern w:val="21"/>
                <w:sz w:val="24"/>
                <w:szCs w:val="24"/>
                <w:lang w:eastAsia="zh-CN"/>
              </w:rPr>
              <w:t>1.1.8</w:t>
            </w:r>
          </w:p>
        </w:tc>
        <w:tc>
          <w:tcPr>
            <w:tcW w:w="2145" w:type="dxa"/>
            <w:tcBorders>
              <w:tl2br w:val="nil"/>
              <w:tr2bl w:val="nil"/>
            </w:tcBorders>
            <w:vAlign w:val="center"/>
          </w:tcPr>
          <w:p w:rsidR="00641A31" w:rsidRDefault="00153922">
            <w:pPr>
              <w:jc w:val="center"/>
              <w:rPr>
                <w:rFonts w:ascii="宋体" w:eastAsia="宋体" w:hAnsi="宋体" w:cs="宋体"/>
                <w:color w:val="000000" w:themeColor="text1"/>
                <w:kern w:val="21"/>
                <w:sz w:val="24"/>
                <w:szCs w:val="24"/>
                <w:lang w:eastAsia="zh-CN"/>
              </w:rPr>
            </w:pPr>
            <w:r>
              <w:rPr>
                <w:rFonts w:ascii="宋体" w:eastAsia="宋体" w:hAnsi="宋体" w:cs="宋体" w:hint="eastAsia"/>
                <w:color w:val="000000" w:themeColor="text1"/>
                <w:kern w:val="21"/>
                <w:sz w:val="24"/>
                <w:szCs w:val="24"/>
                <w:lang w:eastAsia="zh-CN"/>
              </w:rPr>
              <w:t>建筑安装工程费/</w:t>
            </w:r>
          </w:p>
          <w:p w:rsidR="00641A31" w:rsidRDefault="00153922">
            <w:pPr>
              <w:jc w:val="center"/>
              <w:rPr>
                <w:rFonts w:ascii="宋体" w:eastAsia="宋体" w:hAnsi="宋体" w:cs="宋体"/>
                <w:color w:val="000000" w:themeColor="text1"/>
                <w:kern w:val="21"/>
                <w:sz w:val="24"/>
                <w:szCs w:val="24"/>
                <w:lang w:eastAsia="zh-CN"/>
              </w:rPr>
            </w:pPr>
            <w:r>
              <w:rPr>
                <w:rFonts w:ascii="宋体" w:eastAsia="宋体" w:hAnsi="宋体" w:cs="宋体" w:hint="eastAsia"/>
                <w:color w:val="000000" w:themeColor="text1"/>
                <w:kern w:val="21"/>
                <w:sz w:val="24"/>
                <w:szCs w:val="24"/>
                <w:lang w:eastAsia="zh-CN"/>
              </w:rPr>
              <w:t>工程概算投资额</w:t>
            </w:r>
          </w:p>
        </w:tc>
        <w:tc>
          <w:tcPr>
            <w:tcW w:w="6453" w:type="dxa"/>
            <w:tcBorders>
              <w:tl2br w:val="nil"/>
              <w:tr2bl w:val="nil"/>
            </w:tcBorders>
            <w:vAlign w:val="center"/>
          </w:tcPr>
          <w:p w:rsidR="00641A31" w:rsidRDefault="00153922">
            <w:pPr>
              <w:rPr>
                <w:rFonts w:ascii="宋体" w:eastAsia="宋体" w:hAnsi="宋体" w:cs="宋体"/>
                <w:color w:val="000000" w:themeColor="text1"/>
                <w:kern w:val="21"/>
                <w:sz w:val="24"/>
                <w:szCs w:val="24"/>
                <w:lang w:eastAsia="zh-CN"/>
              </w:rPr>
            </w:pPr>
            <w:r>
              <w:rPr>
                <w:rFonts w:ascii="宋体" w:eastAsia="宋体" w:hAnsi="宋体" w:cs="宋体" w:hint="eastAsia"/>
                <w:color w:val="000000" w:themeColor="text1"/>
                <w:kern w:val="21"/>
                <w:sz w:val="24"/>
                <w:szCs w:val="24"/>
                <w:lang w:eastAsia="zh-CN"/>
              </w:rPr>
              <w:t>建筑安装工程费：</w:t>
            </w:r>
            <w:r>
              <w:rPr>
                <w:rFonts w:ascii="宋体" w:eastAsia="宋体" w:hAnsi="宋体" w:cs="宋体" w:hint="eastAsia"/>
                <w:color w:val="000000" w:themeColor="text1"/>
                <w:kern w:val="21"/>
                <w:sz w:val="24"/>
                <w:szCs w:val="24"/>
                <w:u w:val="single"/>
                <w:lang w:eastAsia="zh-CN"/>
              </w:rPr>
              <w:t>23236.0949</w:t>
            </w:r>
            <w:r>
              <w:rPr>
                <w:rFonts w:ascii="宋体" w:eastAsia="宋体" w:hAnsi="宋体" w:cs="宋体" w:hint="eastAsia"/>
                <w:color w:val="000000" w:themeColor="text1"/>
                <w:kern w:val="21"/>
                <w:sz w:val="24"/>
                <w:szCs w:val="24"/>
                <w:lang w:eastAsia="zh-CN"/>
              </w:rPr>
              <w:t>万元</w:t>
            </w:r>
          </w:p>
          <w:p w:rsidR="00641A31" w:rsidRDefault="00153922">
            <w:pPr>
              <w:rPr>
                <w:rFonts w:ascii="宋体" w:eastAsia="宋体" w:hAnsi="宋体" w:cs="宋体"/>
                <w:color w:val="000000" w:themeColor="text1"/>
                <w:kern w:val="21"/>
                <w:sz w:val="24"/>
                <w:szCs w:val="24"/>
                <w:lang w:eastAsia="zh-CN"/>
              </w:rPr>
            </w:pPr>
            <w:r>
              <w:rPr>
                <w:rFonts w:ascii="宋体" w:eastAsia="宋体" w:hAnsi="宋体" w:cs="宋体" w:hint="eastAsia"/>
                <w:color w:val="000000" w:themeColor="text1"/>
                <w:kern w:val="21"/>
                <w:sz w:val="24"/>
                <w:szCs w:val="24"/>
                <w:lang w:eastAsia="zh-CN"/>
              </w:rPr>
              <w:t>工程概算投资额：</w:t>
            </w:r>
            <w:r>
              <w:rPr>
                <w:rFonts w:ascii="宋体" w:eastAsia="宋体" w:hAnsi="宋体" w:cs="宋体" w:hint="eastAsia"/>
                <w:color w:val="000000" w:themeColor="text1"/>
                <w:kern w:val="21"/>
                <w:sz w:val="24"/>
                <w:szCs w:val="24"/>
                <w:u w:val="single"/>
                <w:lang w:eastAsia="zh-CN"/>
              </w:rPr>
              <w:t xml:space="preserve">29240 </w:t>
            </w:r>
            <w:r>
              <w:rPr>
                <w:rFonts w:ascii="宋体" w:eastAsia="宋体" w:hAnsi="宋体" w:cs="宋体" w:hint="eastAsia"/>
                <w:color w:val="000000" w:themeColor="text1"/>
                <w:kern w:val="21"/>
                <w:sz w:val="24"/>
                <w:szCs w:val="24"/>
                <w:lang w:eastAsia="zh-CN"/>
              </w:rPr>
              <w:t>万元</w:t>
            </w:r>
          </w:p>
        </w:tc>
      </w:tr>
      <w:tr w:rsidR="00641A31">
        <w:trPr>
          <w:trHeight w:val="567"/>
        </w:trPr>
        <w:tc>
          <w:tcPr>
            <w:tcW w:w="943" w:type="dxa"/>
            <w:tcBorders>
              <w:tl2br w:val="nil"/>
              <w:tr2bl w:val="nil"/>
            </w:tcBorders>
            <w:vAlign w:val="center"/>
          </w:tcPr>
          <w:p w:rsidR="00641A31" w:rsidRDefault="00153922">
            <w:pPr>
              <w:jc w:val="center"/>
              <w:rPr>
                <w:rFonts w:ascii="宋体" w:eastAsia="宋体" w:hAnsi="宋体" w:cs="宋体"/>
                <w:color w:val="000000" w:themeColor="text1"/>
                <w:kern w:val="21"/>
                <w:sz w:val="24"/>
                <w:szCs w:val="24"/>
                <w:lang w:eastAsia="zh-CN"/>
              </w:rPr>
            </w:pPr>
            <w:r>
              <w:rPr>
                <w:rFonts w:ascii="宋体" w:eastAsia="宋体" w:hAnsi="宋体" w:cs="宋体" w:hint="eastAsia"/>
                <w:color w:val="000000" w:themeColor="text1"/>
                <w:kern w:val="21"/>
                <w:sz w:val="24"/>
                <w:szCs w:val="24"/>
                <w:lang w:eastAsia="zh-CN"/>
              </w:rPr>
              <w:t>1.2.1</w:t>
            </w:r>
          </w:p>
        </w:tc>
        <w:tc>
          <w:tcPr>
            <w:tcW w:w="2145" w:type="dxa"/>
            <w:tcBorders>
              <w:tl2br w:val="nil"/>
              <w:tr2bl w:val="nil"/>
            </w:tcBorders>
            <w:vAlign w:val="center"/>
          </w:tcPr>
          <w:p w:rsidR="00641A31" w:rsidRDefault="00153922">
            <w:pPr>
              <w:jc w:val="center"/>
              <w:rPr>
                <w:rFonts w:ascii="宋体" w:eastAsia="宋体" w:hAnsi="宋体" w:cs="宋体"/>
                <w:color w:val="000000" w:themeColor="text1"/>
                <w:kern w:val="21"/>
                <w:sz w:val="24"/>
                <w:szCs w:val="24"/>
                <w:lang w:eastAsia="zh-CN"/>
              </w:rPr>
            </w:pPr>
            <w:r>
              <w:rPr>
                <w:rFonts w:ascii="宋体" w:eastAsia="宋体" w:hAnsi="宋体" w:cs="宋体" w:hint="eastAsia"/>
                <w:color w:val="000000" w:themeColor="text1"/>
                <w:kern w:val="21"/>
                <w:sz w:val="24"/>
                <w:szCs w:val="24"/>
                <w:lang w:eastAsia="zh-CN"/>
              </w:rPr>
              <w:t>资金来源及比例</w:t>
            </w:r>
          </w:p>
        </w:tc>
        <w:tc>
          <w:tcPr>
            <w:tcW w:w="6453" w:type="dxa"/>
            <w:tcBorders>
              <w:tl2br w:val="nil"/>
              <w:tr2bl w:val="nil"/>
            </w:tcBorders>
            <w:vAlign w:val="center"/>
          </w:tcPr>
          <w:p w:rsidR="00641A31" w:rsidRDefault="00153922">
            <w:pPr>
              <w:jc w:val="left"/>
              <w:rPr>
                <w:rFonts w:ascii="宋体" w:eastAsia="宋体" w:hAnsi="宋体" w:cs="宋体"/>
                <w:color w:val="000000" w:themeColor="text1"/>
                <w:kern w:val="21"/>
                <w:sz w:val="24"/>
                <w:szCs w:val="24"/>
                <w:lang w:eastAsia="zh-CN"/>
              </w:rPr>
            </w:pPr>
            <w:r>
              <w:rPr>
                <w:rFonts w:ascii="宋体" w:eastAsia="宋体" w:hAnsi="宋体" w:cs="宋体" w:hint="eastAsia"/>
                <w:color w:val="000000" w:themeColor="text1"/>
                <w:kern w:val="21"/>
                <w:sz w:val="24"/>
                <w:szCs w:val="24"/>
                <w:lang w:eastAsia="zh-CN"/>
              </w:rPr>
              <w:t>部、省补助资金和地方自筹资金。</w:t>
            </w:r>
          </w:p>
        </w:tc>
      </w:tr>
      <w:tr w:rsidR="00641A31">
        <w:trPr>
          <w:trHeight w:val="567"/>
        </w:trPr>
        <w:tc>
          <w:tcPr>
            <w:tcW w:w="943" w:type="dxa"/>
            <w:tcBorders>
              <w:tl2br w:val="nil"/>
              <w:tr2bl w:val="nil"/>
            </w:tcBorders>
            <w:vAlign w:val="center"/>
          </w:tcPr>
          <w:p w:rsidR="00641A31" w:rsidRDefault="00153922">
            <w:pPr>
              <w:jc w:val="center"/>
              <w:rPr>
                <w:rFonts w:ascii="宋体" w:eastAsia="宋体" w:hAnsi="宋体" w:cs="宋体"/>
                <w:color w:val="000000" w:themeColor="text1"/>
                <w:kern w:val="21"/>
                <w:sz w:val="24"/>
                <w:szCs w:val="24"/>
                <w:lang w:eastAsia="zh-CN"/>
              </w:rPr>
            </w:pPr>
            <w:r>
              <w:rPr>
                <w:rFonts w:ascii="宋体" w:eastAsia="宋体" w:hAnsi="宋体" w:cs="宋体" w:hint="eastAsia"/>
                <w:color w:val="000000" w:themeColor="text1"/>
                <w:kern w:val="21"/>
                <w:sz w:val="24"/>
                <w:szCs w:val="24"/>
                <w:lang w:eastAsia="zh-CN"/>
              </w:rPr>
              <w:t>1.2.2</w:t>
            </w:r>
          </w:p>
        </w:tc>
        <w:tc>
          <w:tcPr>
            <w:tcW w:w="2145" w:type="dxa"/>
            <w:tcBorders>
              <w:tl2br w:val="nil"/>
              <w:tr2bl w:val="nil"/>
            </w:tcBorders>
            <w:vAlign w:val="center"/>
          </w:tcPr>
          <w:p w:rsidR="00641A31" w:rsidRDefault="00153922">
            <w:pPr>
              <w:jc w:val="center"/>
              <w:rPr>
                <w:rFonts w:ascii="宋体" w:eastAsia="宋体" w:hAnsi="宋体" w:cs="宋体"/>
                <w:color w:val="000000" w:themeColor="text1"/>
                <w:kern w:val="21"/>
                <w:sz w:val="24"/>
                <w:szCs w:val="24"/>
                <w:lang w:eastAsia="zh-CN"/>
              </w:rPr>
            </w:pPr>
            <w:r>
              <w:rPr>
                <w:rFonts w:ascii="宋体" w:eastAsia="宋体" w:hAnsi="宋体" w:cs="宋体" w:hint="eastAsia"/>
                <w:color w:val="000000" w:themeColor="text1"/>
                <w:kern w:val="21"/>
                <w:sz w:val="24"/>
                <w:szCs w:val="24"/>
                <w:lang w:eastAsia="zh-CN"/>
              </w:rPr>
              <w:t>资金落实情况</w:t>
            </w:r>
          </w:p>
        </w:tc>
        <w:tc>
          <w:tcPr>
            <w:tcW w:w="6453" w:type="dxa"/>
            <w:tcBorders>
              <w:tl2br w:val="nil"/>
              <w:tr2bl w:val="nil"/>
            </w:tcBorders>
            <w:vAlign w:val="center"/>
          </w:tcPr>
          <w:p w:rsidR="00641A31" w:rsidRDefault="00153922">
            <w:pPr>
              <w:rPr>
                <w:rFonts w:ascii="宋体" w:eastAsia="宋体" w:hAnsi="宋体" w:cs="宋体"/>
                <w:color w:val="000000" w:themeColor="text1"/>
                <w:kern w:val="21"/>
                <w:sz w:val="24"/>
                <w:szCs w:val="24"/>
                <w:lang w:eastAsia="zh-CN"/>
              </w:rPr>
            </w:pPr>
            <w:r>
              <w:rPr>
                <w:rFonts w:ascii="宋体" w:eastAsia="宋体" w:hAnsi="宋体" w:cs="宋体" w:hint="eastAsia"/>
                <w:color w:val="000000" w:themeColor="text1"/>
                <w:kern w:val="21"/>
                <w:sz w:val="24"/>
                <w:szCs w:val="24"/>
                <w:lang w:eastAsia="zh-CN"/>
              </w:rPr>
              <w:t>已落实</w:t>
            </w:r>
          </w:p>
        </w:tc>
      </w:tr>
      <w:tr w:rsidR="00641A31">
        <w:trPr>
          <w:trHeight w:val="2032"/>
        </w:trPr>
        <w:tc>
          <w:tcPr>
            <w:tcW w:w="943" w:type="dxa"/>
            <w:tcBorders>
              <w:tl2br w:val="nil"/>
              <w:tr2bl w:val="nil"/>
            </w:tcBorders>
            <w:vAlign w:val="center"/>
          </w:tcPr>
          <w:p w:rsidR="00641A31" w:rsidRDefault="00153922">
            <w:pPr>
              <w:jc w:val="center"/>
              <w:rPr>
                <w:rFonts w:ascii="宋体" w:eastAsia="宋体" w:hAnsi="宋体" w:cs="宋体"/>
                <w:color w:val="000000" w:themeColor="text1"/>
                <w:kern w:val="21"/>
                <w:sz w:val="24"/>
                <w:szCs w:val="24"/>
                <w:lang w:eastAsia="zh-CN"/>
              </w:rPr>
            </w:pPr>
            <w:r>
              <w:rPr>
                <w:rFonts w:ascii="宋体" w:eastAsia="宋体" w:hAnsi="宋体" w:cs="宋体" w:hint="eastAsia"/>
                <w:color w:val="000000" w:themeColor="text1"/>
                <w:kern w:val="21"/>
                <w:sz w:val="24"/>
                <w:szCs w:val="24"/>
                <w:lang w:eastAsia="zh-CN"/>
              </w:rPr>
              <w:t>1.3.1</w:t>
            </w:r>
          </w:p>
        </w:tc>
        <w:tc>
          <w:tcPr>
            <w:tcW w:w="2145" w:type="dxa"/>
            <w:tcBorders>
              <w:tl2br w:val="nil"/>
              <w:tr2bl w:val="nil"/>
            </w:tcBorders>
            <w:vAlign w:val="center"/>
          </w:tcPr>
          <w:p w:rsidR="00641A31" w:rsidRDefault="00153922">
            <w:pPr>
              <w:jc w:val="center"/>
              <w:rPr>
                <w:rFonts w:ascii="宋体" w:eastAsia="宋体" w:hAnsi="宋体" w:cs="宋体"/>
                <w:color w:val="000000" w:themeColor="text1"/>
                <w:kern w:val="21"/>
                <w:sz w:val="24"/>
                <w:szCs w:val="24"/>
                <w:lang w:eastAsia="zh-CN"/>
              </w:rPr>
            </w:pPr>
            <w:r>
              <w:rPr>
                <w:rFonts w:ascii="宋体" w:eastAsia="宋体" w:hAnsi="宋体" w:cs="宋体" w:hint="eastAsia"/>
                <w:color w:val="000000" w:themeColor="text1"/>
                <w:kern w:val="21"/>
                <w:sz w:val="24"/>
                <w:szCs w:val="24"/>
                <w:lang w:eastAsia="zh-CN"/>
              </w:rPr>
              <w:t>招标范围</w:t>
            </w:r>
          </w:p>
        </w:tc>
        <w:tc>
          <w:tcPr>
            <w:tcW w:w="6453" w:type="dxa"/>
            <w:tcBorders>
              <w:tl2br w:val="nil"/>
              <w:tr2bl w:val="nil"/>
            </w:tcBorders>
            <w:vAlign w:val="center"/>
          </w:tcPr>
          <w:p w:rsidR="00641A31" w:rsidRDefault="00AC764F">
            <w:pPr>
              <w:spacing w:line="360" w:lineRule="auto"/>
              <w:rPr>
                <w:rFonts w:ascii="宋体" w:eastAsia="宋体" w:hAnsi="宋体" w:cs="宋体"/>
                <w:color w:val="000000" w:themeColor="text1"/>
                <w:kern w:val="21"/>
                <w:sz w:val="24"/>
                <w:szCs w:val="24"/>
                <w:lang w:eastAsia="zh-CN"/>
              </w:rPr>
            </w:pPr>
            <w:r>
              <w:rPr>
                <w:rFonts w:ascii="宋体" w:eastAsia="宋体" w:hAnsi="宋体" w:cs="宋体" w:hint="eastAsia"/>
                <w:color w:val="000000" w:themeColor="text1"/>
                <w:sz w:val="24"/>
                <w:szCs w:val="24"/>
              </w:rPr>
              <w:fldChar w:fldCharType="begin"/>
            </w:r>
            <w:r w:rsidR="00153922">
              <w:rPr>
                <w:rFonts w:ascii="宋体" w:eastAsia="宋体" w:hAnsi="宋体" w:cs="宋体" w:hint="eastAsia"/>
                <w:color w:val="000000" w:themeColor="text1"/>
                <w:sz w:val="24"/>
                <w:szCs w:val="24"/>
                <w:lang w:eastAsia="zh-CN"/>
              </w:rPr>
              <w:instrText xml:space="preserve"> eq \o\ac(</w:instrText>
            </w:r>
            <w:r w:rsidR="00153922">
              <w:rPr>
                <w:rFonts w:ascii="宋体" w:eastAsia="宋体" w:hAnsi="宋体" w:cs="宋体" w:hint="eastAsia"/>
                <w:color w:val="000000" w:themeColor="text1"/>
                <w:position w:val="-4"/>
                <w:sz w:val="36"/>
                <w:szCs w:val="24"/>
                <w:lang w:eastAsia="zh-CN"/>
              </w:rPr>
              <w:instrText>□</w:instrText>
            </w:r>
            <w:r w:rsidR="00153922">
              <w:rPr>
                <w:rFonts w:ascii="宋体" w:eastAsia="宋体" w:hAnsi="宋体" w:cs="宋体" w:hint="eastAsia"/>
                <w:color w:val="000000" w:themeColor="text1"/>
                <w:sz w:val="24"/>
                <w:szCs w:val="24"/>
                <w:lang w:eastAsia="zh-CN"/>
              </w:rPr>
              <w:instrText>,√)</w:instrText>
            </w:r>
            <w:r>
              <w:rPr>
                <w:rFonts w:ascii="宋体" w:eastAsia="宋体" w:hAnsi="宋体" w:cs="宋体" w:hint="eastAsia"/>
                <w:color w:val="000000" w:themeColor="text1"/>
                <w:sz w:val="24"/>
                <w:szCs w:val="24"/>
              </w:rPr>
              <w:fldChar w:fldCharType="end"/>
            </w:r>
            <w:r w:rsidR="00153922">
              <w:rPr>
                <w:rFonts w:ascii="宋体" w:eastAsia="宋体" w:hAnsi="宋体" w:cs="宋体" w:hint="eastAsia"/>
                <w:color w:val="000000" w:themeColor="text1"/>
                <w:kern w:val="21"/>
                <w:sz w:val="24"/>
                <w:szCs w:val="24"/>
                <w:lang w:eastAsia="zh-CN"/>
              </w:rPr>
              <w:t>总监理工程师办公室</w:t>
            </w:r>
          </w:p>
          <w:p w:rsidR="00641A31" w:rsidRDefault="00153922">
            <w:pPr>
              <w:spacing w:line="360" w:lineRule="auto"/>
              <w:rPr>
                <w:rFonts w:ascii="宋体" w:eastAsia="宋体" w:hAnsi="宋体" w:cs="宋体"/>
                <w:color w:val="000000" w:themeColor="text1"/>
                <w:kern w:val="21"/>
                <w:sz w:val="24"/>
                <w:szCs w:val="24"/>
                <w:lang w:eastAsia="zh-CN"/>
              </w:rPr>
            </w:pPr>
            <w:r>
              <w:rPr>
                <w:rFonts w:ascii="宋体" w:eastAsia="宋体" w:hAnsi="宋体" w:cs="宋体" w:hint="eastAsia"/>
                <w:color w:val="000000" w:themeColor="text1"/>
                <w:kern w:val="21"/>
                <w:sz w:val="24"/>
                <w:szCs w:val="24"/>
                <w:lang w:eastAsia="zh-CN"/>
              </w:rPr>
              <w:t>□ 驻地监理工程师办公室</w:t>
            </w:r>
          </w:p>
          <w:p w:rsidR="00641A31" w:rsidRDefault="00AC764F">
            <w:pPr>
              <w:spacing w:line="360" w:lineRule="auto"/>
              <w:rPr>
                <w:rFonts w:ascii="宋体" w:eastAsia="宋体" w:hAnsi="宋体" w:cs="宋体"/>
                <w:color w:val="000000" w:themeColor="text1"/>
                <w:kern w:val="21"/>
                <w:sz w:val="24"/>
                <w:szCs w:val="24"/>
                <w:u w:val="single"/>
                <w:lang w:eastAsia="zh-CN"/>
              </w:rPr>
            </w:pPr>
            <w:r>
              <w:rPr>
                <w:rFonts w:ascii="宋体" w:eastAsia="宋体" w:hAnsi="宋体" w:cs="宋体" w:hint="eastAsia"/>
                <w:color w:val="000000" w:themeColor="text1"/>
                <w:sz w:val="24"/>
                <w:szCs w:val="24"/>
              </w:rPr>
              <w:fldChar w:fldCharType="begin"/>
            </w:r>
            <w:r w:rsidR="00153922">
              <w:rPr>
                <w:rFonts w:ascii="宋体" w:eastAsia="宋体" w:hAnsi="宋体" w:cs="宋体" w:hint="eastAsia"/>
                <w:color w:val="000000" w:themeColor="text1"/>
                <w:sz w:val="24"/>
                <w:szCs w:val="24"/>
              </w:rPr>
              <w:instrText xml:space="preserve"> eq \o\ac(</w:instrText>
            </w:r>
            <w:r w:rsidR="00153922">
              <w:rPr>
                <w:rFonts w:ascii="宋体" w:eastAsia="宋体" w:hAnsi="宋体" w:cs="宋体" w:hint="eastAsia"/>
                <w:color w:val="000000" w:themeColor="text1"/>
                <w:position w:val="-4"/>
                <w:sz w:val="36"/>
                <w:szCs w:val="24"/>
              </w:rPr>
              <w:instrText>□</w:instrText>
            </w:r>
            <w:r w:rsidR="00153922">
              <w:rPr>
                <w:rFonts w:ascii="宋体" w:eastAsia="宋体" w:hAnsi="宋体" w:cs="宋体" w:hint="eastAsia"/>
                <w:color w:val="000000" w:themeColor="text1"/>
                <w:sz w:val="24"/>
                <w:szCs w:val="24"/>
              </w:rPr>
              <w:instrText>,√)</w:instrText>
            </w:r>
            <w:r>
              <w:rPr>
                <w:rFonts w:ascii="宋体" w:eastAsia="宋体" w:hAnsi="宋体" w:cs="宋体" w:hint="eastAsia"/>
                <w:color w:val="000000" w:themeColor="text1"/>
                <w:sz w:val="24"/>
                <w:szCs w:val="24"/>
              </w:rPr>
              <w:fldChar w:fldCharType="end"/>
            </w:r>
            <w:r w:rsidR="00153922">
              <w:rPr>
                <w:rFonts w:ascii="宋体" w:eastAsia="宋体" w:hAnsi="宋体" w:cs="宋体" w:hint="eastAsia"/>
                <w:color w:val="000000" w:themeColor="text1"/>
                <w:kern w:val="21"/>
                <w:sz w:val="24"/>
                <w:szCs w:val="24"/>
                <w:lang w:eastAsia="zh-CN"/>
              </w:rPr>
              <w:t>其他：</w:t>
            </w:r>
            <w:r w:rsidR="00153922">
              <w:rPr>
                <w:rFonts w:ascii="宋体" w:eastAsia="宋体" w:hAnsi="宋体" w:cs="宋体" w:hint="eastAsia"/>
                <w:color w:val="000000" w:themeColor="text1"/>
                <w:kern w:val="21"/>
                <w:sz w:val="24"/>
                <w:szCs w:val="24"/>
                <w:u w:val="single"/>
                <w:lang w:eastAsia="zh-CN"/>
              </w:rPr>
              <w:t xml:space="preserve"> 中心试验室 </w:t>
            </w:r>
          </w:p>
        </w:tc>
      </w:tr>
      <w:tr w:rsidR="00641A31">
        <w:trPr>
          <w:trHeight w:val="2337"/>
        </w:trPr>
        <w:tc>
          <w:tcPr>
            <w:tcW w:w="943" w:type="dxa"/>
            <w:tcBorders>
              <w:tl2br w:val="nil"/>
              <w:tr2bl w:val="nil"/>
            </w:tcBorders>
            <w:vAlign w:val="center"/>
          </w:tcPr>
          <w:p w:rsidR="00641A31" w:rsidRDefault="00153922">
            <w:pPr>
              <w:jc w:val="center"/>
              <w:rPr>
                <w:rFonts w:ascii="宋体" w:eastAsia="宋体" w:hAnsi="宋体" w:cs="宋体"/>
                <w:color w:val="000000" w:themeColor="text1"/>
                <w:kern w:val="21"/>
                <w:sz w:val="24"/>
                <w:szCs w:val="24"/>
                <w:lang w:eastAsia="zh-CN"/>
              </w:rPr>
            </w:pPr>
            <w:r>
              <w:rPr>
                <w:rFonts w:ascii="宋体" w:eastAsia="宋体" w:hAnsi="宋体" w:cs="宋体" w:hint="eastAsia"/>
                <w:color w:val="000000" w:themeColor="text1"/>
                <w:kern w:val="21"/>
                <w:sz w:val="24"/>
                <w:szCs w:val="24"/>
                <w:lang w:eastAsia="zh-CN"/>
              </w:rPr>
              <w:lastRenderedPageBreak/>
              <w:t>1.3.2</w:t>
            </w:r>
          </w:p>
        </w:tc>
        <w:tc>
          <w:tcPr>
            <w:tcW w:w="2145" w:type="dxa"/>
            <w:tcBorders>
              <w:tl2br w:val="nil"/>
              <w:tr2bl w:val="nil"/>
            </w:tcBorders>
            <w:vAlign w:val="center"/>
          </w:tcPr>
          <w:p w:rsidR="00641A31" w:rsidRDefault="00153922">
            <w:pPr>
              <w:jc w:val="center"/>
              <w:rPr>
                <w:rFonts w:ascii="宋体" w:eastAsia="宋体" w:hAnsi="宋体" w:cs="宋体"/>
                <w:color w:val="000000" w:themeColor="text1"/>
                <w:kern w:val="21"/>
                <w:sz w:val="24"/>
                <w:szCs w:val="24"/>
                <w:lang w:eastAsia="zh-CN"/>
              </w:rPr>
            </w:pPr>
            <w:r>
              <w:rPr>
                <w:rFonts w:ascii="宋体" w:eastAsia="宋体" w:hAnsi="宋体" w:cs="宋体" w:hint="eastAsia"/>
                <w:color w:val="000000" w:themeColor="text1"/>
                <w:kern w:val="21"/>
                <w:sz w:val="24"/>
                <w:szCs w:val="24"/>
                <w:lang w:eastAsia="zh-CN"/>
              </w:rPr>
              <w:t>监理服务期限</w:t>
            </w:r>
          </w:p>
        </w:tc>
        <w:tc>
          <w:tcPr>
            <w:tcW w:w="6453" w:type="dxa"/>
            <w:tcBorders>
              <w:tl2br w:val="nil"/>
              <w:tr2bl w:val="nil"/>
            </w:tcBorders>
            <w:vAlign w:val="center"/>
          </w:tcPr>
          <w:p w:rsidR="00641A31" w:rsidRDefault="00153922">
            <w:pPr>
              <w:spacing w:line="360" w:lineRule="auto"/>
              <w:rPr>
                <w:rFonts w:ascii="宋体" w:eastAsia="宋体" w:hAnsi="宋体" w:cs="宋体"/>
                <w:color w:val="000000" w:themeColor="text1"/>
                <w:kern w:val="21"/>
                <w:sz w:val="24"/>
                <w:szCs w:val="24"/>
                <w:u w:val="single"/>
                <w:lang w:eastAsia="zh-CN"/>
              </w:rPr>
            </w:pPr>
            <w:r>
              <w:rPr>
                <w:rFonts w:ascii="宋体" w:eastAsia="宋体" w:hAnsi="宋体" w:cs="宋体" w:hint="eastAsia"/>
                <w:color w:val="000000" w:themeColor="text1"/>
                <w:kern w:val="21"/>
                <w:sz w:val="24"/>
                <w:szCs w:val="24"/>
                <w:lang w:eastAsia="zh-CN"/>
              </w:rPr>
              <w:t>监理服务期：</w:t>
            </w:r>
            <w:r>
              <w:rPr>
                <w:rFonts w:ascii="宋体" w:eastAsia="宋体" w:hAnsi="宋体" w:cs="宋体" w:hint="eastAsia"/>
                <w:color w:val="000000" w:themeColor="text1"/>
                <w:kern w:val="21"/>
                <w:sz w:val="24"/>
                <w:szCs w:val="24"/>
                <w:u w:val="single"/>
                <w:lang w:eastAsia="zh-CN"/>
              </w:rPr>
              <w:t xml:space="preserve">  54 </w:t>
            </w:r>
            <w:r>
              <w:rPr>
                <w:rFonts w:ascii="宋体" w:eastAsia="宋体" w:hAnsi="宋体" w:cs="宋体" w:hint="eastAsia"/>
                <w:color w:val="000000" w:themeColor="text1"/>
                <w:kern w:val="21"/>
                <w:sz w:val="24"/>
                <w:szCs w:val="24"/>
                <w:lang w:eastAsia="zh-CN"/>
              </w:rPr>
              <w:t>个月</w:t>
            </w:r>
          </w:p>
          <w:p w:rsidR="00641A31" w:rsidRDefault="00153922">
            <w:pPr>
              <w:spacing w:line="360" w:lineRule="auto"/>
              <w:rPr>
                <w:rFonts w:ascii="宋体" w:eastAsia="宋体" w:hAnsi="宋体" w:cs="宋体"/>
                <w:color w:val="000000" w:themeColor="text1"/>
                <w:kern w:val="21"/>
                <w:sz w:val="24"/>
                <w:szCs w:val="24"/>
                <w:lang w:eastAsia="zh-CN"/>
              </w:rPr>
            </w:pPr>
            <w:r>
              <w:rPr>
                <w:rFonts w:ascii="宋体" w:eastAsia="宋体" w:hAnsi="宋体" w:cs="宋体" w:hint="eastAsia"/>
                <w:color w:val="000000" w:themeColor="text1"/>
                <w:kern w:val="21"/>
                <w:sz w:val="24"/>
                <w:szCs w:val="24"/>
                <w:lang w:eastAsia="zh-CN"/>
              </w:rPr>
              <w:t>其中：</w:t>
            </w:r>
          </w:p>
          <w:p w:rsidR="00641A31" w:rsidRDefault="00153922">
            <w:pPr>
              <w:spacing w:line="360" w:lineRule="auto"/>
              <w:rPr>
                <w:rFonts w:ascii="宋体" w:eastAsia="宋体" w:hAnsi="宋体" w:cs="宋体"/>
                <w:color w:val="000000" w:themeColor="text1"/>
                <w:kern w:val="21"/>
                <w:sz w:val="24"/>
                <w:szCs w:val="24"/>
                <w:lang w:eastAsia="zh-CN"/>
              </w:rPr>
            </w:pPr>
            <w:r>
              <w:rPr>
                <w:rFonts w:ascii="宋体" w:eastAsia="宋体" w:hAnsi="宋体" w:cs="宋体" w:hint="eastAsia"/>
                <w:color w:val="000000" w:themeColor="text1"/>
                <w:kern w:val="21"/>
                <w:sz w:val="24"/>
                <w:szCs w:val="24"/>
                <w:lang w:eastAsia="zh-CN"/>
              </w:rPr>
              <w:t>施工准备阶段：</w:t>
            </w:r>
            <w:r>
              <w:rPr>
                <w:rFonts w:ascii="宋体" w:eastAsia="宋体" w:hAnsi="宋体" w:cs="宋体" w:hint="eastAsia"/>
                <w:color w:val="000000" w:themeColor="text1"/>
                <w:kern w:val="21"/>
                <w:sz w:val="24"/>
                <w:szCs w:val="24"/>
                <w:u w:val="single"/>
                <w:lang w:eastAsia="zh-CN"/>
              </w:rPr>
              <w:t xml:space="preserve">  0.5 </w:t>
            </w:r>
            <w:r>
              <w:rPr>
                <w:rFonts w:ascii="宋体" w:eastAsia="宋体" w:hAnsi="宋体" w:cs="宋体" w:hint="eastAsia"/>
                <w:color w:val="000000" w:themeColor="text1"/>
                <w:kern w:val="21"/>
                <w:sz w:val="24"/>
                <w:szCs w:val="24"/>
                <w:lang w:eastAsia="zh-CN"/>
              </w:rPr>
              <w:t>个月</w:t>
            </w:r>
          </w:p>
          <w:p w:rsidR="00641A31" w:rsidRDefault="00153922">
            <w:pPr>
              <w:spacing w:line="360" w:lineRule="auto"/>
              <w:rPr>
                <w:rFonts w:ascii="宋体" w:eastAsia="宋体" w:hAnsi="宋体" w:cs="宋体"/>
                <w:color w:val="000000" w:themeColor="text1"/>
                <w:kern w:val="21"/>
                <w:sz w:val="24"/>
                <w:szCs w:val="24"/>
                <w:lang w:eastAsia="zh-CN"/>
              </w:rPr>
            </w:pPr>
            <w:r>
              <w:rPr>
                <w:rFonts w:ascii="宋体" w:eastAsia="宋体" w:hAnsi="宋体" w:cs="宋体" w:hint="eastAsia"/>
                <w:color w:val="000000" w:themeColor="text1"/>
                <w:kern w:val="21"/>
                <w:sz w:val="24"/>
                <w:szCs w:val="24"/>
                <w:lang w:eastAsia="zh-CN"/>
              </w:rPr>
              <w:t>施工阶段：</w:t>
            </w:r>
            <w:r>
              <w:rPr>
                <w:rFonts w:ascii="宋体" w:eastAsia="宋体" w:hAnsi="宋体" w:cs="宋体" w:hint="eastAsia"/>
                <w:color w:val="000000" w:themeColor="text1"/>
                <w:kern w:val="21"/>
                <w:sz w:val="24"/>
                <w:szCs w:val="24"/>
                <w:u w:val="single"/>
                <w:lang w:eastAsia="zh-CN"/>
              </w:rPr>
              <w:t xml:space="preserve">  29.5 </w:t>
            </w:r>
            <w:r>
              <w:rPr>
                <w:rFonts w:ascii="宋体" w:eastAsia="宋体" w:hAnsi="宋体" w:cs="宋体" w:hint="eastAsia"/>
                <w:color w:val="000000" w:themeColor="text1"/>
                <w:kern w:val="21"/>
                <w:sz w:val="24"/>
                <w:szCs w:val="24"/>
                <w:lang w:eastAsia="zh-CN"/>
              </w:rPr>
              <w:t>个月</w:t>
            </w:r>
          </w:p>
          <w:p w:rsidR="00641A31" w:rsidRDefault="00153922">
            <w:pPr>
              <w:spacing w:line="360" w:lineRule="auto"/>
              <w:rPr>
                <w:rFonts w:ascii="宋体" w:eastAsia="宋体" w:hAnsi="宋体" w:cs="宋体"/>
                <w:color w:val="000000" w:themeColor="text1"/>
                <w:kern w:val="21"/>
                <w:sz w:val="24"/>
                <w:szCs w:val="24"/>
                <w:lang w:eastAsia="zh-CN"/>
              </w:rPr>
            </w:pPr>
            <w:r>
              <w:rPr>
                <w:rFonts w:ascii="宋体" w:eastAsia="宋体" w:hAnsi="宋体" w:cs="宋体" w:hint="eastAsia"/>
                <w:color w:val="000000" w:themeColor="text1"/>
                <w:kern w:val="21"/>
                <w:sz w:val="24"/>
                <w:szCs w:val="24"/>
                <w:lang w:eastAsia="zh-CN"/>
              </w:rPr>
              <w:t>交工验收与缺陷责任期：</w:t>
            </w:r>
            <w:r>
              <w:rPr>
                <w:rFonts w:ascii="宋体" w:eastAsia="宋体" w:hAnsi="宋体" w:cs="宋体" w:hint="eastAsia"/>
                <w:color w:val="000000" w:themeColor="text1"/>
                <w:kern w:val="21"/>
                <w:sz w:val="24"/>
                <w:szCs w:val="24"/>
                <w:u w:val="single"/>
                <w:lang w:eastAsia="zh-CN"/>
              </w:rPr>
              <w:t xml:space="preserve"> 24  </w:t>
            </w:r>
            <w:r>
              <w:rPr>
                <w:rFonts w:ascii="宋体" w:eastAsia="宋体" w:hAnsi="宋体" w:cs="宋体" w:hint="eastAsia"/>
                <w:color w:val="000000" w:themeColor="text1"/>
                <w:kern w:val="21"/>
                <w:sz w:val="24"/>
                <w:szCs w:val="24"/>
                <w:lang w:eastAsia="zh-CN"/>
              </w:rPr>
              <w:t>个月</w:t>
            </w:r>
          </w:p>
        </w:tc>
      </w:tr>
      <w:tr w:rsidR="00641A31">
        <w:trPr>
          <w:trHeight w:val="782"/>
        </w:trPr>
        <w:tc>
          <w:tcPr>
            <w:tcW w:w="943" w:type="dxa"/>
            <w:tcBorders>
              <w:tl2br w:val="nil"/>
              <w:tr2bl w:val="nil"/>
            </w:tcBorders>
            <w:vAlign w:val="center"/>
          </w:tcPr>
          <w:p w:rsidR="00641A31" w:rsidRDefault="00153922">
            <w:pPr>
              <w:jc w:val="center"/>
              <w:rPr>
                <w:rFonts w:ascii="宋体" w:eastAsia="宋体" w:hAnsi="宋体" w:cs="宋体"/>
                <w:color w:val="000000" w:themeColor="text1"/>
                <w:kern w:val="21"/>
                <w:sz w:val="24"/>
                <w:szCs w:val="24"/>
                <w:lang w:eastAsia="zh-CN"/>
              </w:rPr>
            </w:pPr>
            <w:r>
              <w:rPr>
                <w:rFonts w:ascii="宋体" w:eastAsia="宋体" w:hAnsi="宋体" w:cs="宋体" w:hint="eastAsia"/>
                <w:color w:val="000000" w:themeColor="text1"/>
                <w:kern w:val="21"/>
                <w:sz w:val="24"/>
                <w:szCs w:val="24"/>
                <w:lang w:eastAsia="zh-CN"/>
              </w:rPr>
              <w:t>1.3.3</w:t>
            </w:r>
          </w:p>
        </w:tc>
        <w:tc>
          <w:tcPr>
            <w:tcW w:w="2145" w:type="dxa"/>
            <w:tcBorders>
              <w:tl2br w:val="nil"/>
              <w:tr2bl w:val="nil"/>
            </w:tcBorders>
            <w:vAlign w:val="center"/>
          </w:tcPr>
          <w:p w:rsidR="00641A31" w:rsidRDefault="00153922">
            <w:pPr>
              <w:jc w:val="center"/>
              <w:rPr>
                <w:rFonts w:ascii="宋体" w:eastAsia="宋体" w:hAnsi="宋体" w:cs="宋体"/>
                <w:color w:val="000000" w:themeColor="text1"/>
                <w:kern w:val="21"/>
                <w:sz w:val="24"/>
                <w:szCs w:val="24"/>
                <w:lang w:eastAsia="zh-CN"/>
              </w:rPr>
            </w:pPr>
            <w:r>
              <w:rPr>
                <w:rFonts w:ascii="宋体" w:eastAsia="宋体" w:hAnsi="宋体" w:cs="宋体" w:hint="eastAsia"/>
                <w:color w:val="000000" w:themeColor="text1"/>
                <w:kern w:val="21"/>
                <w:sz w:val="24"/>
                <w:szCs w:val="24"/>
                <w:lang w:eastAsia="zh-CN"/>
              </w:rPr>
              <w:t>质量要求</w:t>
            </w:r>
          </w:p>
        </w:tc>
        <w:tc>
          <w:tcPr>
            <w:tcW w:w="6453" w:type="dxa"/>
            <w:tcBorders>
              <w:tl2br w:val="nil"/>
              <w:tr2bl w:val="nil"/>
            </w:tcBorders>
            <w:vAlign w:val="center"/>
          </w:tcPr>
          <w:p w:rsidR="00641A31" w:rsidRDefault="00153922">
            <w:pPr>
              <w:spacing w:line="320" w:lineRule="exact"/>
              <w:ind w:firstLineChars="50" w:firstLine="120"/>
              <w:rPr>
                <w:rFonts w:ascii="宋体" w:eastAsia="宋体" w:hAnsi="宋体" w:cs="宋体"/>
                <w:color w:val="000000" w:themeColor="text1"/>
                <w:sz w:val="24"/>
                <w:lang w:eastAsia="zh-CN"/>
              </w:rPr>
            </w:pPr>
            <w:r>
              <w:rPr>
                <w:rFonts w:ascii="宋体" w:eastAsia="宋体" w:hAnsi="宋体" w:cs="宋体" w:hint="eastAsia"/>
                <w:color w:val="000000" w:themeColor="text1"/>
                <w:sz w:val="24"/>
                <w:lang w:eastAsia="zh-CN"/>
              </w:rPr>
              <w:t>标段工程交工验收的质量评定：</w:t>
            </w:r>
            <w:r>
              <w:rPr>
                <w:rFonts w:ascii="宋体" w:eastAsia="宋体" w:hAnsi="宋体" w:cs="宋体" w:hint="eastAsia"/>
                <w:color w:val="000000" w:themeColor="text1"/>
                <w:sz w:val="24"/>
                <w:u w:val="single"/>
                <w:lang w:eastAsia="zh-CN"/>
              </w:rPr>
              <w:t>90分以上（含90分）</w:t>
            </w:r>
            <w:r>
              <w:rPr>
                <w:rFonts w:ascii="宋体" w:eastAsia="宋体" w:hAnsi="宋体" w:cs="宋体" w:hint="eastAsia"/>
                <w:color w:val="000000" w:themeColor="text1"/>
                <w:sz w:val="24"/>
                <w:lang w:eastAsia="zh-CN"/>
              </w:rPr>
              <w:t>；</w:t>
            </w:r>
          </w:p>
          <w:p w:rsidR="00641A31" w:rsidRDefault="00153922">
            <w:pPr>
              <w:rPr>
                <w:rFonts w:ascii="宋体" w:eastAsia="宋体" w:hAnsi="宋体" w:cs="宋体"/>
                <w:color w:val="000000" w:themeColor="text1"/>
                <w:kern w:val="21"/>
                <w:sz w:val="24"/>
                <w:szCs w:val="24"/>
                <w:u w:val="single"/>
                <w:lang w:eastAsia="zh-CN"/>
              </w:rPr>
            </w:pPr>
            <w:r>
              <w:rPr>
                <w:rFonts w:ascii="宋体" w:eastAsia="宋体" w:hAnsi="宋体" w:cs="宋体" w:hint="eastAsia"/>
                <w:color w:val="000000" w:themeColor="text1"/>
                <w:sz w:val="24"/>
                <w:lang w:eastAsia="zh-CN"/>
              </w:rPr>
              <w:t>竣工验收的质量评定：</w:t>
            </w:r>
            <w:r>
              <w:rPr>
                <w:rFonts w:ascii="宋体" w:eastAsia="宋体" w:hAnsi="宋体" w:cs="宋体" w:hint="eastAsia"/>
                <w:color w:val="000000" w:themeColor="text1"/>
                <w:sz w:val="24"/>
                <w:u w:val="single"/>
                <w:lang w:eastAsia="zh-CN"/>
              </w:rPr>
              <w:t>优良</w:t>
            </w:r>
            <w:r>
              <w:rPr>
                <w:rFonts w:ascii="宋体" w:eastAsia="宋体" w:hAnsi="宋体" w:cs="宋体" w:hint="eastAsia"/>
                <w:color w:val="000000" w:themeColor="text1"/>
                <w:sz w:val="24"/>
                <w:lang w:eastAsia="zh-CN"/>
              </w:rPr>
              <w:t xml:space="preserve"> </w:t>
            </w:r>
            <w:r>
              <w:rPr>
                <w:rFonts w:ascii="宋体" w:eastAsia="宋体" w:hAnsi="宋体" w:cs="宋体" w:hint="eastAsia"/>
                <w:color w:val="000000" w:themeColor="text1"/>
                <w:kern w:val="21"/>
                <w:sz w:val="24"/>
                <w:szCs w:val="24"/>
                <w:lang w:eastAsia="zh-CN"/>
              </w:rPr>
              <w:t>。</w:t>
            </w:r>
          </w:p>
        </w:tc>
      </w:tr>
      <w:tr w:rsidR="00641A31">
        <w:trPr>
          <w:trHeight w:val="827"/>
        </w:trPr>
        <w:tc>
          <w:tcPr>
            <w:tcW w:w="943" w:type="dxa"/>
            <w:tcBorders>
              <w:tl2br w:val="nil"/>
              <w:tr2bl w:val="nil"/>
            </w:tcBorders>
            <w:vAlign w:val="center"/>
          </w:tcPr>
          <w:p w:rsidR="00641A31" w:rsidRDefault="00153922">
            <w:pPr>
              <w:jc w:val="center"/>
              <w:rPr>
                <w:rFonts w:ascii="宋体" w:eastAsia="宋体" w:hAnsi="宋体" w:cs="宋体"/>
                <w:color w:val="000000" w:themeColor="text1"/>
                <w:kern w:val="21"/>
                <w:sz w:val="24"/>
                <w:szCs w:val="24"/>
                <w:lang w:eastAsia="zh-CN"/>
              </w:rPr>
            </w:pPr>
            <w:r>
              <w:rPr>
                <w:rFonts w:ascii="宋体" w:eastAsia="宋体" w:hAnsi="宋体" w:cs="宋体" w:hint="eastAsia"/>
                <w:color w:val="000000" w:themeColor="text1"/>
                <w:kern w:val="21"/>
                <w:sz w:val="24"/>
                <w:szCs w:val="24"/>
                <w:lang w:eastAsia="zh-CN"/>
              </w:rPr>
              <w:t>1.3.4</w:t>
            </w:r>
          </w:p>
        </w:tc>
        <w:tc>
          <w:tcPr>
            <w:tcW w:w="2145" w:type="dxa"/>
            <w:tcBorders>
              <w:tl2br w:val="nil"/>
              <w:tr2bl w:val="nil"/>
            </w:tcBorders>
            <w:vAlign w:val="center"/>
          </w:tcPr>
          <w:p w:rsidR="00641A31" w:rsidRDefault="00153922">
            <w:pPr>
              <w:jc w:val="center"/>
              <w:rPr>
                <w:rFonts w:ascii="宋体" w:eastAsia="宋体" w:hAnsi="宋体" w:cs="宋体"/>
                <w:color w:val="000000" w:themeColor="text1"/>
                <w:kern w:val="21"/>
                <w:sz w:val="24"/>
                <w:szCs w:val="24"/>
                <w:lang w:eastAsia="zh-CN"/>
              </w:rPr>
            </w:pPr>
            <w:r>
              <w:rPr>
                <w:rFonts w:ascii="宋体" w:eastAsia="宋体" w:hAnsi="宋体" w:cs="宋体" w:hint="eastAsia"/>
                <w:color w:val="000000" w:themeColor="text1"/>
                <w:kern w:val="21"/>
                <w:sz w:val="24"/>
                <w:szCs w:val="24"/>
                <w:lang w:eastAsia="zh-CN"/>
              </w:rPr>
              <w:t>安全目标</w:t>
            </w:r>
          </w:p>
        </w:tc>
        <w:tc>
          <w:tcPr>
            <w:tcW w:w="6453" w:type="dxa"/>
            <w:tcBorders>
              <w:tl2br w:val="nil"/>
              <w:tr2bl w:val="nil"/>
            </w:tcBorders>
            <w:vAlign w:val="center"/>
          </w:tcPr>
          <w:p w:rsidR="00641A31" w:rsidRDefault="00153922">
            <w:pPr>
              <w:rPr>
                <w:rFonts w:ascii="宋体" w:eastAsia="宋体" w:hAnsi="宋体" w:cs="宋体"/>
                <w:color w:val="000000" w:themeColor="text1"/>
                <w:kern w:val="21"/>
                <w:sz w:val="24"/>
                <w:szCs w:val="24"/>
                <w:u w:val="single"/>
                <w:lang w:eastAsia="zh-CN"/>
              </w:rPr>
            </w:pPr>
            <w:r>
              <w:rPr>
                <w:rFonts w:ascii="宋体" w:eastAsia="宋体" w:hAnsi="宋体" w:cs="宋体" w:hint="eastAsia"/>
                <w:color w:val="000000" w:themeColor="text1"/>
                <w:sz w:val="24"/>
                <w:lang w:eastAsia="zh-CN"/>
              </w:rPr>
              <w:t>严格执行有关安全生产的法律法规和规章制度，确保项目建设期内</w:t>
            </w:r>
            <w:r>
              <w:rPr>
                <w:rFonts w:ascii="宋体" w:eastAsia="宋体" w:hAnsi="宋体" w:cs="宋体" w:hint="eastAsia"/>
                <w:color w:val="000000" w:themeColor="text1"/>
                <w:sz w:val="24"/>
                <w:u w:val="single"/>
                <w:lang w:eastAsia="zh-CN"/>
              </w:rPr>
              <w:t>无安全生产责任事故发生</w:t>
            </w:r>
            <w:r>
              <w:rPr>
                <w:rFonts w:ascii="宋体" w:eastAsia="宋体" w:hAnsi="宋体" w:cs="宋体" w:hint="eastAsia"/>
                <w:color w:val="000000" w:themeColor="text1"/>
                <w:sz w:val="24"/>
                <w:lang w:eastAsia="zh-CN"/>
              </w:rPr>
              <w:t>。</w:t>
            </w:r>
          </w:p>
        </w:tc>
      </w:tr>
      <w:tr w:rsidR="00641A31">
        <w:trPr>
          <w:trHeight w:val="2242"/>
        </w:trPr>
        <w:tc>
          <w:tcPr>
            <w:tcW w:w="943" w:type="dxa"/>
            <w:tcBorders>
              <w:tl2br w:val="nil"/>
              <w:tr2bl w:val="nil"/>
            </w:tcBorders>
            <w:vAlign w:val="center"/>
          </w:tcPr>
          <w:p w:rsidR="00641A31" w:rsidRDefault="00153922">
            <w:pPr>
              <w:jc w:val="center"/>
              <w:rPr>
                <w:rFonts w:ascii="宋体" w:eastAsia="宋体" w:hAnsi="宋体" w:cs="宋体"/>
                <w:color w:val="000000" w:themeColor="text1"/>
                <w:kern w:val="21"/>
                <w:sz w:val="24"/>
                <w:szCs w:val="24"/>
                <w:lang w:eastAsia="zh-CN"/>
              </w:rPr>
            </w:pPr>
            <w:r>
              <w:rPr>
                <w:rFonts w:ascii="宋体" w:eastAsia="宋体" w:hAnsi="宋体" w:cs="宋体" w:hint="eastAsia"/>
                <w:color w:val="000000" w:themeColor="text1"/>
                <w:kern w:val="21"/>
                <w:sz w:val="24"/>
                <w:szCs w:val="24"/>
                <w:lang w:eastAsia="zh-CN"/>
              </w:rPr>
              <w:t>1.4.1</w:t>
            </w:r>
          </w:p>
        </w:tc>
        <w:tc>
          <w:tcPr>
            <w:tcW w:w="2145" w:type="dxa"/>
            <w:tcBorders>
              <w:tl2br w:val="nil"/>
              <w:tr2bl w:val="nil"/>
            </w:tcBorders>
            <w:vAlign w:val="center"/>
          </w:tcPr>
          <w:p w:rsidR="00641A31" w:rsidRDefault="00153922">
            <w:pPr>
              <w:jc w:val="center"/>
              <w:rPr>
                <w:rFonts w:ascii="宋体" w:eastAsia="宋体" w:hAnsi="宋体" w:cs="宋体"/>
                <w:color w:val="000000" w:themeColor="text1"/>
                <w:kern w:val="21"/>
                <w:sz w:val="24"/>
                <w:szCs w:val="24"/>
                <w:lang w:eastAsia="zh-CN"/>
              </w:rPr>
            </w:pPr>
            <w:r>
              <w:rPr>
                <w:rFonts w:ascii="宋体" w:eastAsia="宋体" w:hAnsi="宋体" w:cs="宋体" w:hint="eastAsia"/>
                <w:color w:val="000000" w:themeColor="text1"/>
                <w:kern w:val="21"/>
                <w:sz w:val="24"/>
                <w:szCs w:val="24"/>
                <w:lang w:eastAsia="zh-CN"/>
              </w:rPr>
              <w:t>投标人资质条件</w:t>
            </w:r>
          </w:p>
          <w:p w:rsidR="00641A31" w:rsidRDefault="00153922">
            <w:pPr>
              <w:jc w:val="center"/>
              <w:rPr>
                <w:rFonts w:ascii="宋体" w:eastAsia="宋体" w:hAnsi="宋体" w:cs="宋体"/>
                <w:color w:val="000000" w:themeColor="text1"/>
                <w:kern w:val="21"/>
                <w:sz w:val="24"/>
                <w:szCs w:val="24"/>
                <w:lang w:eastAsia="zh-CN"/>
              </w:rPr>
            </w:pPr>
            <w:r>
              <w:rPr>
                <w:rFonts w:ascii="宋体" w:eastAsia="宋体" w:hAnsi="宋体" w:cs="宋体" w:hint="eastAsia"/>
                <w:color w:val="000000" w:themeColor="text1"/>
                <w:kern w:val="21"/>
                <w:sz w:val="24"/>
                <w:szCs w:val="24"/>
                <w:lang w:eastAsia="zh-CN"/>
              </w:rPr>
              <w:t>、能力和信誉</w:t>
            </w:r>
          </w:p>
        </w:tc>
        <w:tc>
          <w:tcPr>
            <w:tcW w:w="6453" w:type="dxa"/>
            <w:tcBorders>
              <w:tl2br w:val="nil"/>
              <w:tr2bl w:val="nil"/>
            </w:tcBorders>
            <w:vAlign w:val="center"/>
          </w:tcPr>
          <w:p w:rsidR="00641A31" w:rsidRDefault="00153922">
            <w:pPr>
              <w:spacing w:line="360" w:lineRule="auto"/>
              <w:rPr>
                <w:rFonts w:ascii="宋体" w:eastAsia="宋体" w:hAnsi="宋体" w:cs="宋体"/>
                <w:color w:val="000000" w:themeColor="text1"/>
                <w:kern w:val="21"/>
                <w:sz w:val="24"/>
                <w:szCs w:val="24"/>
                <w:lang w:eastAsia="zh-CN"/>
              </w:rPr>
            </w:pPr>
            <w:r>
              <w:rPr>
                <w:rFonts w:ascii="宋体" w:eastAsia="宋体" w:hAnsi="宋体" w:cs="宋体" w:hint="eastAsia"/>
                <w:color w:val="000000" w:themeColor="text1"/>
                <w:kern w:val="21"/>
                <w:sz w:val="24"/>
                <w:szCs w:val="24"/>
                <w:lang w:eastAsia="zh-CN"/>
              </w:rPr>
              <w:t>资质要求：见附录1</w:t>
            </w:r>
          </w:p>
          <w:p w:rsidR="00641A31" w:rsidRDefault="00153922">
            <w:pPr>
              <w:spacing w:line="360" w:lineRule="auto"/>
              <w:rPr>
                <w:rFonts w:ascii="宋体" w:eastAsia="宋体" w:hAnsi="宋体" w:cs="宋体"/>
                <w:color w:val="000000" w:themeColor="text1"/>
                <w:kern w:val="21"/>
                <w:sz w:val="24"/>
                <w:szCs w:val="24"/>
                <w:lang w:eastAsia="zh-CN"/>
              </w:rPr>
            </w:pPr>
            <w:r>
              <w:rPr>
                <w:rFonts w:ascii="宋体" w:eastAsia="宋体" w:hAnsi="宋体" w:cs="宋体" w:hint="eastAsia"/>
                <w:color w:val="000000" w:themeColor="text1"/>
                <w:kern w:val="21"/>
                <w:sz w:val="24"/>
                <w:szCs w:val="24"/>
                <w:lang w:eastAsia="zh-CN"/>
              </w:rPr>
              <w:t>业绩要求：见附录2</w:t>
            </w:r>
          </w:p>
          <w:p w:rsidR="00641A31" w:rsidRDefault="00153922">
            <w:pPr>
              <w:spacing w:line="360" w:lineRule="auto"/>
              <w:rPr>
                <w:rFonts w:ascii="宋体" w:eastAsia="宋体" w:hAnsi="宋体" w:cs="宋体"/>
                <w:color w:val="000000" w:themeColor="text1"/>
                <w:kern w:val="21"/>
                <w:sz w:val="24"/>
                <w:szCs w:val="24"/>
                <w:lang w:eastAsia="zh-CN"/>
              </w:rPr>
            </w:pPr>
            <w:r>
              <w:rPr>
                <w:rFonts w:ascii="宋体" w:eastAsia="宋体" w:hAnsi="宋体" w:cs="宋体" w:hint="eastAsia"/>
                <w:color w:val="000000" w:themeColor="text1"/>
                <w:kern w:val="21"/>
                <w:sz w:val="24"/>
                <w:szCs w:val="24"/>
                <w:lang w:eastAsia="zh-CN"/>
              </w:rPr>
              <w:t>信誉要求：见附录3</w:t>
            </w:r>
          </w:p>
          <w:p w:rsidR="00641A31" w:rsidRDefault="00153922">
            <w:pPr>
              <w:spacing w:line="360" w:lineRule="auto"/>
              <w:rPr>
                <w:rFonts w:ascii="宋体" w:eastAsia="宋体" w:hAnsi="宋体" w:cs="宋体"/>
                <w:color w:val="000000" w:themeColor="text1"/>
                <w:kern w:val="21"/>
                <w:sz w:val="24"/>
                <w:szCs w:val="24"/>
                <w:lang w:eastAsia="zh-CN"/>
              </w:rPr>
            </w:pPr>
            <w:r>
              <w:rPr>
                <w:rFonts w:ascii="宋体" w:eastAsia="宋体" w:hAnsi="宋体" w:cs="宋体" w:hint="eastAsia"/>
                <w:color w:val="000000" w:themeColor="text1"/>
                <w:kern w:val="21"/>
                <w:sz w:val="24"/>
                <w:szCs w:val="24"/>
                <w:lang w:eastAsia="zh-CN"/>
              </w:rPr>
              <w:t>总监理工程师（含备选）资格：见附录4</w:t>
            </w:r>
          </w:p>
          <w:p w:rsidR="00641A31" w:rsidRDefault="00153922">
            <w:pPr>
              <w:spacing w:line="360" w:lineRule="auto"/>
              <w:rPr>
                <w:rFonts w:ascii="宋体" w:eastAsia="宋体" w:hAnsi="宋体" w:cs="宋体"/>
                <w:color w:val="000000" w:themeColor="text1"/>
                <w:kern w:val="21"/>
                <w:sz w:val="24"/>
                <w:szCs w:val="24"/>
                <w:u w:val="single"/>
                <w:lang w:eastAsia="zh-CN"/>
              </w:rPr>
            </w:pPr>
            <w:r>
              <w:rPr>
                <w:rFonts w:ascii="宋体" w:eastAsia="宋体" w:hAnsi="宋体" w:cs="宋体" w:hint="eastAsia"/>
                <w:color w:val="000000" w:themeColor="text1"/>
                <w:kern w:val="21"/>
                <w:sz w:val="24"/>
                <w:szCs w:val="24"/>
                <w:lang w:eastAsia="zh-CN"/>
              </w:rPr>
              <w:t>其他要求：</w:t>
            </w:r>
            <w:r>
              <w:rPr>
                <w:rFonts w:ascii="宋体" w:eastAsia="宋体" w:hAnsi="宋体" w:cs="宋体" w:hint="eastAsia"/>
                <w:color w:val="000000" w:themeColor="text1"/>
                <w:kern w:val="21"/>
                <w:sz w:val="24"/>
                <w:szCs w:val="24"/>
                <w:u w:val="single"/>
                <w:lang w:eastAsia="zh-CN"/>
              </w:rPr>
              <w:t xml:space="preserve"> 无  </w:t>
            </w:r>
          </w:p>
        </w:tc>
      </w:tr>
      <w:tr w:rsidR="00641A31">
        <w:trPr>
          <w:trHeight w:val="1954"/>
        </w:trPr>
        <w:tc>
          <w:tcPr>
            <w:tcW w:w="943" w:type="dxa"/>
            <w:tcBorders>
              <w:tl2br w:val="nil"/>
              <w:tr2bl w:val="nil"/>
            </w:tcBorders>
            <w:vAlign w:val="center"/>
          </w:tcPr>
          <w:p w:rsidR="00641A31" w:rsidRDefault="00153922">
            <w:pPr>
              <w:jc w:val="center"/>
              <w:rPr>
                <w:rFonts w:ascii="宋体" w:eastAsia="宋体" w:hAnsi="宋体" w:cs="宋体"/>
                <w:color w:val="000000" w:themeColor="text1"/>
                <w:kern w:val="21"/>
                <w:sz w:val="24"/>
                <w:szCs w:val="24"/>
                <w:lang w:eastAsia="zh-CN"/>
              </w:rPr>
            </w:pPr>
            <w:r>
              <w:rPr>
                <w:rFonts w:ascii="宋体" w:eastAsia="宋体" w:hAnsi="宋体" w:cs="宋体" w:hint="eastAsia"/>
                <w:color w:val="000000" w:themeColor="text1"/>
                <w:kern w:val="21"/>
                <w:sz w:val="24"/>
                <w:szCs w:val="24"/>
                <w:lang w:eastAsia="zh-CN"/>
              </w:rPr>
              <w:t>1.4.2</w:t>
            </w:r>
          </w:p>
        </w:tc>
        <w:tc>
          <w:tcPr>
            <w:tcW w:w="2145" w:type="dxa"/>
            <w:tcBorders>
              <w:tl2br w:val="nil"/>
              <w:tr2bl w:val="nil"/>
            </w:tcBorders>
            <w:vAlign w:val="center"/>
          </w:tcPr>
          <w:p w:rsidR="00641A31" w:rsidRDefault="00153922">
            <w:pPr>
              <w:jc w:val="center"/>
              <w:rPr>
                <w:rFonts w:ascii="宋体" w:eastAsia="宋体" w:hAnsi="宋体" w:cs="宋体"/>
                <w:color w:val="000000" w:themeColor="text1"/>
                <w:kern w:val="21"/>
                <w:sz w:val="24"/>
                <w:szCs w:val="24"/>
                <w:lang w:eastAsia="zh-CN"/>
              </w:rPr>
            </w:pPr>
            <w:r>
              <w:rPr>
                <w:rFonts w:ascii="宋体" w:eastAsia="宋体" w:hAnsi="宋体" w:cs="宋体" w:hint="eastAsia"/>
                <w:color w:val="000000" w:themeColor="text1"/>
                <w:kern w:val="21"/>
                <w:sz w:val="24"/>
                <w:szCs w:val="24"/>
                <w:lang w:eastAsia="zh-CN"/>
              </w:rPr>
              <w:t>是否接受联合体投标</w:t>
            </w:r>
          </w:p>
        </w:tc>
        <w:tc>
          <w:tcPr>
            <w:tcW w:w="6453" w:type="dxa"/>
            <w:tcBorders>
              <w:tl2br w:val="nil"/>
              <w:tr2bl w:val="nil"/>
            </w:tcBorders>
            <w:vAlign w:val="center"/>
          </w:tcPr>
          <w:p w:rsidR="00641A31" w:rsidRDefault="00AC764F">
            <w:pPr>
              <w:spacing w:line="360" w:lineRule="auto"/>
              <w:rPr>
                <w:rFonts w:ascii="宋体" w:eastAsia="宋体" w:hAnsi="宋体" w:cs="宋体"/>
                <w:color w:val="000000" w:themeColor="text1"/>
                <w:kern w:val="21"/>
                <w:sz w:val="24"/>
                <w:szCs w:val="24"/>
                <w:lang w:eastAsia="zh-CN"/>
              </w:rPr>
            </w:pPr>
            <w:r>
              <w:rPr>
                <w:rFonts w:ascii="宋体" w:eastAsia="宋体" w:hAnsi="宋体" w:cs="宋体" w:hint="eastAsia"/>
                <w:color w:val="000000" w:themeColor="text1"/>
                <w:sz w:val="24"/>
                <w:szCs w:val="24"/>
              </w:rPr>
              <w:fldChar w:fldCharType="begin"/>
            </w:r>
            <w:r w:rsidR="00153922">
              <w:rPr>
                <w:rFonts w:ascii="宋体" w:eastAsia="宋体" w:hAnsi="宋体" w:cs="宋体" w:hint="eastAsia"/>
                <w:color w:val="000000" w:themeColor="text1"/>
                <w:sz w:val="24"/>
                <w:szCs w:val="24"/>
                <w:lang w:eastAsia="zh-CN"/>
              </w:rPr>
              <w:instrText xml:space="preserve"> eq \o\ac(</w:instrText>
            </w:r>
            <w:r w:rsidR="00153922">
              <w:rPr>
                <w:rFonts w:ascii="宋体" w:eastAsia="宋体" w:hAnsi="宋体" w:cs="宋体" w:hint="eastAsia"/>
                <w:color w:val="000000" w:themeColor="text1"/>
                <w:position w:val="-4"/>
                <w:sz w:val="36"/>
                <w:szCs w:val="24"/>
                <w:lang w:eastAsia="zh-CN"/>
              </w:rPr>
              <w:instrText>□</w:instrText>
            </w:r>
            <w:r w:rsidR="00153922">
              <w:rPr>
                <w:rFonts w:ascii="宋体" w:eastAsia="宋体" w:hAnsi="宋体" w:cs="宋体" w:hint="eastAsia"/>
                <w:color w:val="000000" w:themeColor="text1"/>
                <w:sz w:val="24"/>
                <w:szCs w:val="24"/>
                <w:lang w:eastAsia="zh-CN"/>
              </w:rPr>
              <w:instrText>,√)</w:instrText>
            </w:r>
            <w:r>
              <w:rPr>
                <w:rFonts w:ascii="宋体" w:eastAsia="宋体" w:hAnsi="宋体" w:cs="宋体" w:hint="eastAsia"/>
                <w:color w:val="000000" w:themeColor="text1"/>
                <w:sz w:val="24"/>
                <w:szCs w:val="24"/>
              </w:rPr>
              <w:fldChar w:fldCharType="end"/>
            </w:r>
            <w:r w:rsidR="00153922">
              <w:rPr>
                <w:rFonts w:ascii="宋体" w:eastAsia="宋体" w:hAnsi="宋体" w:cs="宋体" w:hint="eastAsia"/>
                <w:color w:val="000000" w:themeColor="text1"/>
                <w:kern w:val="21"/>
                <w:sz w:val="24"/>
                <w:szCs w:val="24"/>
                <w:lang w:eastAsia="zh-CN"/>
              </w:rPr>
              <w:t xml:space="preserve"> 不接受</w:t>
            </w:r>
          </w:p>
          <w:p w:rsidR="00641A31" w:rsidRDefault="00153922">
            <w:pPr>
              <w:spacing w:line="360" w:lineRule="auto"/>
              <w:rPr>
                <w:rFonts w:ascii="宋体" w:eastAsia="宋体" w:hAnsi="宋体" w:cs="宋体"/>
                <w:color w:val="000000" w:themeColor="text1"/>
                <w:kern w:val="21"/>
                <w:sz w:val="24"/>
                <w:szCs w:val="24"/>
                <w:lang w:eastAsia="zh-CN"/>
              </w:rPr>
            </w:pPr>
            <w:r>
              <w:rPr>
                <w:rFonts w:ascii="宋体" w:eastAsia="宋体" w:hAnsi="宋体" w:cs="宋体" w:hint="eastAsia"/>
                <w:color w:val="000000" w:themeColor="text1"/>
                <w:kern w:val="21"/>
                <w:sz w:val="24"/>
                <w:szCs w:val="24"/>
                <w:lang w:eastAsia="zh-CN"/>
              </w:rPr>
              <w:t>□ 接受，应满足下列要求：</w:t>
            </w:r>
          </w:p>
          <w:p w:rsidR="00641A31" w:rsidRDefault="00153922">
            <w:pPr>
              <w:numPr>
                <w:ilvl w:val="0"/>
                <w:numId w:val="5"/>
              </w:numPr>
              <w:spacing w:line="360" w:lineRule="auto"/>
              <w:ind w:left="0"/>
              <w:rPr>
                <w:rFonts w:ascii="宋体" w:eastAsia="宋体" w:hAnsi="宋体" w:cs="宋体"/>
                <w:color w:val="000000" w:themeColor="text1"/>
                <w:kern w:val="21"/>
                <w:sz w:val="24"/>
                <w:szCs w:val="24"/>
                <w:lang w:eastAsia="zh-CN"/>
              </w:rPr>
            </w:pPr>
            <w:r>
              <w:rPr>
                <w:rFonts w:ascii="宋体" w:eastAsia="宋体" w:hAnsi="宋体" w:cs="宋体" w:hint="eastAsia"/>
                <w:color w:val="000000" w:themeColor="text1"/>
                <w:kern w:val="21"/>
                <w:sz w:val="24"/>
                <w:szCs w:val="24"/>
                <w:lang w:eastAsia="zh-CN"/>
              </w:rPr>
              <w:t>联合体所有成员数量不得超过</w:t>
            </w:r>
            <w:r>
              <w:rPr>
                <w:rFonts w:ascii="宋体" w:eastAsia="宋体" w:hAnsi="宋体" w:cs="宋体" w:hint="eastAsia"/>
                <w:color w:val="000000" w:themeColor="text1"/>
                <w:kern w:val="21"/>
                <w:sz w:val="24"/>
                <w:szCs w:val="24"/>
                <w:u w:val="single"/>
                <w:lang w:eastAsia="zh-CN"/>
              </w:rPr>
              <w:t xml:space="preserve"> / </w:t>
            </w:r>
            <w:r>
              <w:rPr>
                <w:rFonts w:ascii="宋体" w:eastAsia="宋体" w:hAnsi="宋体" w:cs="宋体" w:hint="eastAsia"/>
                <w:color w:val="000000" w:themeColor="text1"/>
                <w:kern w:val="21"/>
                <w:sz w:val="24"/>
                <w:szCs w:val="24"/>
                <w:lang w:eastAsia="zh-CN"/>
              </w:rPr>
              <w:t>家；</w:t>
            </w:r>
          </w:p>
          <w:p w:rsidR="00641A31" w:rsidRDefault="00153922">
            <w:pPr>
              <w:numPr>
                <w:ilvl w:val="0"/>
                <w:numId w:val="5"/>
              </w:numPr>
              <w:spacing w:line="360" w:lineRule="auto"/>
              <w:ind w:left="0"/>
              <w:rPr>
                <w:rFonts w:ascii="宋体" w:eastAsia="宋体" w:hAnsi="宋体" w:cs="宋体"/>
                <w:color w:val="000000" w:themeColor="text1"/>
                <w:kern w:val="21"/>
                <w:sz w:val="24"/>
                <w:szCs w:val="24"/>
                <w:lang w:eastAsia="zh-CN"/>
              </w:rPr>
            </w:pPr>
            <w:r>
              <w:rPr>
                <w:rFonts w:ascii="宋体" w:eastAsia="宋体" w:hAnsi="宋体" w:cs="宋体" w:hint="eastAsia"/>
                <w:color w:val="000000" w:themeColor="text1"/>
                <w:kern w:val="21"/>
                <w:sz w:val="24"/>
                <w:szCs w:val="24"/>
                <w:lang w:eastAsia="zh-CN"/>
              </w:rPr>
              <w:t>联合体牵头人应具有</w:t>
            </w:r>
            <w:r>
              <w:rPr>
                <w:rFonts w:ascii="宋体" w:eastAsia="宋体" w:hAnsi="宋体" w:cs="宋体" w:hint="eastAsia"/>
                <w:color w:val="000000" w:themeColor="text1"/>
                <w:kern w:val="21"/>
                <w:sz w:val="24"/>
                <w:szCs w:val="24"/>
                <w:u w:val="single"/>
                <w:lang w:eastAsia="zh-CN"/>
              </w:rPr>
              <w:t xml:space="preserve">        </w:t>
            </w:r>
            <w:r>
              <w:rPr>
                <w:rFonts w:ascii="宋体" w:eastAsia="宋体" w:hAnsi="宋体" w:cs="宋体" w:hint="eastAsia"/>
                <w:color w:val="000000" w:themeColor="text1"/>
                <w:kern w:val="21"/>
                <w:sz w:val="24"/>
                <w:szCs w:val="24"/>
                <w:lang w:eastAsia="zh-CN"/>
              </w:rPr>
              <w:t>资质；……</w:t>
            </w:r>
          </w:p>
        </w:tc>
      </w:tr>
      <w:tr w:rsidR="00641A31">
        <w:trPr>
          <w:trHeight w:val="1637"/>
        </w:trPr>
        <w:tc>
          <w:tcPr>
            <w:tcW w:w="943" w:type="dxa"/>
            <w:tcBorders>
              <w:tl2br w:val="nil"/>
              <w:tr2bl w:val="nil"/>
            </w:tcBorders>
            <w:vAlign w:val="center"/>
          </w:tcPr>
          <w:p w:rsidR="00641A31" w:rsidRDefault="00153922">
            <w:pPr>
              <w:jc w:val="center"/>
              <w:rPr>
                <w:rFonts w:ascii="宋体" w:eastAsia="宋体" w:hAnsi="宋体" w:cs="宋体"/>
                <w:color w:val="000000" w:themeColor="text1"/>
                <w:kern w:val="21"/>
                <w:sz w:val="24"/>
                <w:szCs w:val="24"/>
                <w:lang w:eastAsia="zh-CN"/>
              </w:rPr>
            </w:pPr>
            <w:r>
              <w:rPr>
                <w:rFonts w:ascii="宋体" w:eastAsia="宋体" w:hAnsi="宋体" w:cs="宋体" w:hint="eastAsia"/>
                <w:color w:val="000000" w:themeColor="text1"/>
                <w:kern w:val="21"/>
                <w:sz w:val="24"/>
                <w:szCs w:val="24"/>
                <w:lang w:eastAsia="zh-CN"/>
              </w:rPr>
              <w:t>1.4.3</w:t>
            </w:r>
          </w:p>
        </w:tc>
        <w:tc>
          <w:tcPr>
            <w:tcW w:w="2145" w:type="dxa"/>
            <w:tcBorders>
              <w:tl2br w:val="nil"/>
              <w:tr2bl w:val="nil"/>
            </w:tcBorders>
            <w:vAlign w:val="center"/>
          </w:tcPr>
          <w:p w:rsidR="00641A31" w:rsidRDefault="00153922">
            <w:pPr>
              <w:jc w:val="center"/>
              <w:rPr>
                <w:rFonts w:ascii="宋体" w:eastAsia="宋体" w:hAnsi="宋体" w:cs="宋体"/>
                <w:color w:val="000000" w:themeColor="text1"/>
                <w:kern w:val="21"/>
                <w:sz w:val="24"/>
                <w:szCs w:val="24"/>
                <w:lang w:eastAsia="zh-CN"/>
              </w:rPr>
            </w:pPr>
            <w:r>
              <w:rPr>
                <w:rFonts w:ascii="宋体" w:eastAsia="宋体" w:hAnsi="宋体" w:cs="宋体" w:hint="eastAsia"/>
                <w:color w:val="000000" w:themeColor="text1"/>
                <w:kern w:val="21"/>
                <w:sz w:val="24"/>
                <w:szCs w:val="24"/>
                <w:lang w:eastAsia="zh-CN"/>
              </w:rPr>
              <w:t>投标人不得存在</w:t>
            </w:r>
          </w:p>
          <w:p w:rsidR="00641A31" w:rsidRDefault="00153922">
            <w:pPr>
              <w:jc w:val="center"/>
              <w:rPr>
                <w:rFonts w:ascii="宋体" w:eastAsia="宋体" w:hAnsi="宋体" w:cs="宋体"/>
                <w:color w:val="000000" w:themeColor="text1"/>
                <w:kern w:val="21"/>
                <w:sz w:val="24"/>
                <w:szCs w:val="24"/>
                <w:lang w:eastAsia="zh-CN"/>
              </w:rPr>
            </w:pPr>
            <w:r>
              <w:rPr>
                <w:rFonts w:ascii="宋体" w:eastAsia="宋体" w:hAnsi="宋体" w:cs="宋体" w:hint="eastAsia"/>
                <w:color w:val="000000" w:themeColor="text1"/>
                <w:kern w:val="21"/>
                <w:sz w:val="24"/>
                <w:szCs w:val="24"/>
                <w:lang w:eastAsia="zh-CN"/>
              </w:rPr>
              <w:t>的其他关联情形</w:t>
            </w:r>
          </w:p>
        </w:tc>
        <w:tc>
          <w:tcPr>
            <w:tcW w:w="6453" w:type="dxa"/>
            <w:tcBorders>
              <w:tl2br w:val="nil"/>
              <w:tr2bl w:val="nil"/>
            </w:tcBorders>
            <w:vAlign w:val="center"/>
          </w:tcPr>
          <w:p w:rsidR="00641A31" w:rsidRDefault="00153922">
            <w:pPr>
              <w:spacing w:line="360" w:lineRule="auto"/>
              <w:rPr>
                <w:rFonts w:ascii="宋体" w:eastAsia="宋体" w:hAnsi="宋体" w:cs="宋体"/>
                <w:color w:val="000000" w:themeColor="text1"/>
                <w:kern w:val="21"/>
                <w:sz w:val="24"/>
                <w:szCs w:val="24"/>
                <w:lang w:eastAsia="zh-CN"/>
              </w:rPr>
            </w:pPr>
            <w:r>
              <w:rPr>
                <w:rFonts w:ascii="宋体" w:eastAsia="宋体" w:hAnsi="宋体" w:cs="宋体" w:hint="eastAsia"/>
                <w:color w:val="000000" w:themeColor="text1"/>
                <w:kern w:val="21"/>
                <w:sz w:val="24"/>
                <w:szCs w:val="24"/>
                <w:lang w:eastAsia="zh-CN"/>
              </w:rPr>
              <w:t>（11）投标人及投标人有隶属关系或其他利害关系的单位与本标段的对应工程范围的中心试验室试验检测服务机构有隶属关系或其他利害关系。</w:t>
            </w:r>
          </w:p>
        </w:tc>
      </w:tr>
      <w:tr w:rsidR="00641A31">
        <w:trPr>
          <w:trHeight w:val="1019"/>
        </w:trPr>
        <w:tc>
          <w:tcPr>
            <w:tcW w:w="943" w:type="dxa"/>
            <w:tcBorders>
              <w:tl2br w:val="nil"/>
              <w:tr2bl w:val="nil"/>
            </w:tcBorders>
            <w:vAlign w:val="center"/>
          </w:tcPr>
          <w:p w:rsidR="00641A31" w:rsidRDefault="00153922">
            <w:pPr>
              <w:jc w:val="center"/>
              <w:rPr>
                <w:rFonts w:ascii="宋体" w:eastAsia="宋体" w:hAnsi="宋体" w:cs="宋体"/>
                <w:color w:val="000000" w:themeColor="text1"/>
                <w:kern w:val="21"/>
                <w:sz w:val="24"/>
                <w:szCs w:val="24"/>
                <w:lang w:eastAsia="zh-CN"/>
              </w:rPr>
            </w:pPr>
            <w:r>
              <w:rPr>
                <w:rFonts w:ascii="宋体" w:eastAsia="宋体" w:hAnsi="宋体" w:cs="宋体" w:hint="eastAsia"/>
                <w:color w:val="000000" w:themeColor="text1"/>
                <w:kern w:val="21"/>
                <w:sz w:val="24"/>
                <w:szCs w:val="24"/>
                <w:lang w:eastAsia="zh-CN"/>
              </w:rPr>
              <w:t>1.4.4</w:t>
            </w:r>
          </w:p>
        </w:tc>
        <w:tc>
          <w:tcPr>
            <w:tcW w:w="2145" w:type="dxa"/>
            <w:tcBorders>
              <w:tl2br w:val="nil"/>
              <w:tr2bl w:val="nil"/>
            </w:tcBorders>
            <w:vAlign w:val="center"/>
          </w:tcPr>
          <w:p w:rsidR="00641A31" w:rsidRDefault="00153922">
            <w:pPr>
              <w:jc w:val="center"/>
              <w:rPr>
                <w:rFonts w:ascii="宋体" w:eastAsia="宋体" w:hAnsi="宋体" w:cs="宋体"/>
                <w:color w:val="000000" w:themeColor="text1"/>
                <w:kern w:val="21"/>
                <w:sz w:val="24"/>
                <w:szCs w:val="24"/>
                <w:lang w:eastAsia="zh-CN"/>
              </w:rPr>
            </w:pPr>
            <w:r>
              <w:rPr>
                <w:rFonts w:ascii="宋体" w:eastAsia="宋体" w:hAnsi="宋体" w:cs="宋体" w:hint="eastAsia"/>
                <w:color w:val="000000" w:themeColor="text1"/>
                <w:kern w:val="21"/>
                <w:sz w:val="24"/>
                <w:szCs w:val="24"/>
                <w:lang w:eastAsia="zh-CN"/>
              </w:rPr>
              <w:t>投标人不得存在</w:t>
            </w:r>
          </w:p>
          <w:p w:rsidR="00641A31" w:rsidRDefault="00153922">
            <w:pPr>
              <w:jc w:val="center"/>
              <w:rPr>
                <w:rFonts w:ascii="宋体" w:eastAsia="宋体" w:hAnsi="宋体" w:cs="宋体"/>
                <w:color w:val="000000" w:themeColor="text1"/>
                <w:kern w:val="21"/>
                <w:sz w:val="24"/>
                <w:szCs w:val="24"/>
                <w:lang w:eastAsia="zh-CN"/>
              </w:rPr>
            </w:pPr>
            <w:r>
              <w:rPr>
                <w:rFonts w:ascii="宋体" w:eastAsia="宋体" w:hAnsi="宋体" w:cs="宋体" w:hint="eastAsia"/>
                <w:color w:val="000000" w:themeColor="text1"/>
                <w:kern w:val="21"/>
                <w:sz w:val="24"/>
                <w:szCs w:val="24"/>
                <w:lang w:eastAsia="zh-CN"/>
              </w:rPr>
              <w:t>的其他不良状况</w:t>
            </w:r>
          </w:p>
          <w:p w:rsidR="00641A31" w:rsidRDefault="00153922">
            <w:pPr>
              <w:jc w:val="center"/>
              <w:rPr>
                <w:rFonts w:ascii="宋体" w:eastAsia="宋体" w:hAnsi="宋体" w:cs="宋体"/>
                <w:color w:val="000000" w:themeColor="text1"/>
                <w:kern w:val="21"/>
                <w:sz w:val="24"/>
                <w:szCs w:val="24"/>
                <w:lang w:eastAsia="zh-CN"/>
              </w:rPr>
            </w:pPr>
            <w:r>
              <w:rPr>
                <w:rFonts w:ascii="宋体" w:eastAsia="宋体" w:hAnsi="宋体" w:cs="宋体" w:hint="eastAsia"/>
                <w:color w:val="000000" w:themeColor="text1"/>
                <w:kern w:val="21"/>
                <w:sz w:val="24"/>
                <w:szCs w:val="24"/>
                <w:lang w:eastAsia="zh-CN"/>
              </w:rPr>
              <w:t>或不良信用记录</w:t>
            </w:r>
          </w:p>
        </w:tc>
        <w:tc>
          <w:tcPr>
            <w:tcW w:w="6453" w:type="dxa"/>
            <w:tcBorders>
              <w:tl2br w:val="nil"/>
              <w:tr2bl w:val="nil"/>
            </w:tcBorders>
            <w:vAlign w:val="center"/>
          </w:tcPr>
          <w:p w:rsidR="00641A31" w:rsidRDefault="00153922">
            <w:pPr>
              <w:spacing w:line="360" w:lineRule="auto"/>
              <w:rPr>
                <w:rFonts w:ascii="宋体" w:eastAsia="宋体" w:hAnsi="宋体" w:cs="宋体"/>
                <w:color w:val="000000" w:themeColor="text1"/>
                <w:kern w:val="21"/>
                <w:sz w:val="24"/>
                <w:szCs w:val="24"/>
                <w:lang w:eastAsia="zh-CN"/>
              </w:rPr>
            </w:pPr>
            <w:r>
              <w:rPr>
                <w:rFonts w:ascii="宋体" w:eastAsia="宋体" w:hAnsi="宋体" w:cs="宋体" w:hint="eastAsia"/>
                <w:color w:val="000000" w:themeColor="text1"/>
                <w:kern w:val="21"/>
                <w:sz w:val="24"/>
                <w:szCs w:val="24"/>
                <w:lang w:eastAsia="zh-CN"/>
              </w:rPr>
              <w:t>/</w:t>
            </w:r>
          </w:p>
        </w:tc>
      </w:tr>
      <w:tr w:rsidR="00641A31">
        <w:trPr>
          <w:trHeight w:val="567"/>
        </w:trPr>
        <w:tc>
          <w:tcPr>
            <w:tcW w:w="943" w:type="dxa"/>
            <w:vMerge w:val="restart"/>
            <w:tcBorders>
              <w:tl2br w:val="nil"/>
              <w:tr2bl w:val="nil"/>
            </w:tcBorders>
            <w:vAlign w:val="center"/>
          </w:tcPr>
          <w:p w:rsidR="00641A31" w:rsidRDefault="00153922">
            <w:pPr>
              <w:jc w:val="center"/>
              <w:rPr>
                <w:rFonts w:ascii="宋体" w:eastAsia="宋体" w:hAnsi="宋体" w:cs="宋体"/>
                <w:color w:val="000000" w:themeColor="text1"/>
                <w:kern w:val="21"/>
                <w:sz w:val="24"/>
                <w:szCs w:val="24"/>
                <w:lang w:eastAsia="zh-CN"/>
              </w:rPr>
            </w:pPr>
            <w:r>
              <w:rPr>
                <w:rFonts w:ascii="宋体" w:eastAsia="宋体" w:hAnsi="宋体" w:cs="宋体" w:hint="eastAsia"/>
                <w:color w:val="000000" w:themeColor="text1"/>
                <w:kern w:val="21"/>
                <w:sz w:val="24"/>
                <w:szCs w:val="24"/>
                <w:lang w:eastAsia="zh-CN"/>
              </w:rPr>
              <w:t>1.10.2</w:t>
            </w:r>
          </w:p>
        </w:tc>
        <w:tc>
          <w:tcPr>
            <w:tcW w:w="2145" w:type="dxa"/>
            <w:vMerge w:val="restart"/>
            <w:tcBorders>
              <w:tl2br w:val="nil"/>
              <w:tr2bl w:val="nil"/>
            </w:tcBorders>
            <w:vAlign w:val="center"/>
          </w:tcPr>
          <w:p w:rsidR="00641A31" w:rsidRDefault="00153922">
            <w:pPr>
              <w:jc w:val="center"/>
              <w:rPr>
                <w:rFonts w:ascii="宋体" w:eastAsia="宋体" w:hAnsi="宋体" w:cs="宋体"/>
                <w:color w:val="000000" w:themeColor="text1"/>
                <w:kern w:val="21"/>
                <w:sz w:val="24"/>
                <w:szCs w:val="24"/>
                <w:lang w:eastAsia="zh-CN"/>
              </w:rPr>
            </w:pPr>
            <w:r>
              <w:rPr>
                <w:rFonts w:ascii="宋体" w:eastAsia="宋体" w:hAnsi="宋体" w:cs="宋体" w:hint="eastAsia"/>
                <w:color w:val="000000" w:themeColor="text1"/>
                <w:kern w:val="21"/>
                <w:sz w:val="24"/>
                <w:szCs w:val="24"/>
                <w:lang w:eastAsia="zh-CN"/>
              </w:rPr>
              <w:t>投标人在投标预</w:t>
            </w:r>
          </w:p>
          <w:p w:rsidR="00641A31" w:rsidRDefault="00153922">
            <w:pPr>
              <w:jc w:val="center"/>
              <w:rPr>
                <w:rFonts w:ascii="宋体" w:eastAsia="宋体" w:hAnsi="宋体" w:cs="宋体"/>
                <w:color w:val="000000" w:themeColor="text1"/>
                <w:kern w:val="21"/>
                <w:sz w:val="24"/>
                <w:szCs w:val="24"/>
                <w:lang w:eastAsia="zh-CN"/>
              </w:rPr>
            </w:pPr>
            <w:r>
              <w:rPr>
                <w:rFonts w:ascii="宋体" w:eastAsia="宋体" w:hAnsi="宋体" w:cs="宋体" w:hint="eastAsia"/>
                <w:color w:val="000000" w:themeColor="text1"/>
                <w:kern w:val="21"/>
                <w:sz w:val="24"/>
                <w:szCs w:val="24"/>
                <w:lang w:eastAsia="zh-CN"/>
              </w:rPr>
              <w:t>备会前提出问题</w:t>
            </w:r>
          </w:p>
        </w:tc>
        <w:tc>
          <w:tcPr>
            <w:tcW w:w="6453" w:type="dxa"/>
            <w:tcBorders>
              <w:tl2br w:val="nil"/>
              <w:tr2bl w:val="nil"/>
            </w:tcBorders>
            <w:vAlign w:val="center"/>
          </w:tcPr>
          <w:p w:rsidR="00641A31" w:rsidRDefault="00153922">
            <w:pPr>
              <w:jc w:val="left"/>
              <w:rPr>
                <w:rFonts w:ascii="宋体" w:eastAsia="宋体" w:hAnsi="宋体" w:cs="宋体"/>
                <w:color w:val="000000" w:themeColor="text1"/>
                <w:kern w:val="21"/>
                <w:sz w:val="24"/>
                <w:szCs w:val="24"/>
                <w:lang w:eastAsia="zh-CN"/>
              </w:rPr>
            </w:pPr>
            <w:r>
              <w:rPr>
                <w:rFonts w:ascii="宋体" w:eastAsia="宋体" w:hAnsi="宋体" w:cs="宋体" w:hint="eastAsia"/>
                <w:color w:val="000000" w:themeColor="text1"/>
                <w:kern w:val="21"/>
                <w:sz w:val="24"/>
                <w:szCs w:val="24"/>
                <w:lang w:eastAsia="zh-CN"/>
              </w:rPr>
              <w:t>招标人不组织投标预备会。</w:t>
            </w:r>
          </w:p>
        </w:tc>
      </w:tr>
      <w:tr w:rsidR="00641A31">
        <w:trPr>
          <w:trHeight w:val="567"/>
        </w:trPr>
        <w:tc>
          <w:tcPr>
            <w:tcW w:w="943" w:type="dxa"/>
            <w:vMerge/>
            <w:tcBorders>
              <w:tl2br w:val="nil"/>
              <w:tr2bl w:val="nil"/>
            </w:tcBorders>
            <w:vAlign w:val="center"/>
          </w:tcPr>
          <w:p w:rsidR="00641A31" w:rsidRDefault="00641A31">
            <w:pPr>
              <w:jc w:val="center"/>
              <w:rPr>
                <w:rFonts w:ascii="宋体" w:eastAsia="宋体" w:hAnsi="宋体" w:cs="宋体"/>
                <w:color w:val="000000" w:themeColor="text1"/>
                <w:kern w:val="21"/>
                <w:sz w:val="24"/>
                <w:szCs w:val="24"/>
                <w:lang w:eastAsia="zh-CN"/>
              </w:rPr>
            </w:pPr>
          </w:p>
        </w:tc>
        <w:tc>
          <w:tcPr>
            <w:tcW w:w="2145" w:type="dxa"/>
            <w:vMerge/>
            <w:tcBorders>
              <w:tl2br w:val="nil"/>
              <w:tr2bl w:val="nil"/>
            </w:tcBorders>
            <w:vAlign w:val="center"/>
          </w:tcPr>
          <w:p w:rsidR="00641A31" w:rsidRDefault="00641A31">
            <w:pPr>
              <w:jc w:val="center"/>
              <w:rPr>
                <w:rFonts w:ascii="宋体" w:eastAsia="宋体" w:hAnsi="宋体" w:cs="宋体"/>
                <w:color w:val="000000" w:themeColor="text1"/>
                <w:kern w:val="21"/>
                <w:sz w:val="24"/>
                <w:szCs w:val="24"/>
                <w:lang w:eastAsia="zh-CN"/>
              </w:rPr>
            </w:pPr>
          </w:p>
        </w:tc>
        <w:tc>
          <w:tcPr>
            <w:tcW w:w="6453" w:type="dxa"/>
            <w:tcBorders>
              <w:tl2br w:val="nil"/>
              <w:tr2bl w:val="nil"/>
            </w:tcBorders>
            <w:vAlign w:val="center"/>
          </w:tcPr>
          <w:p w:rsidR="00641A31" w:rsidRDefault="00153922">
            <w:pPr>
              <w:jc w:val="left"/>
              <w:rPr>
                <w:rFonts w:ascii="宋体" w:eastAsia="宋体" w:hAnsi="宋体" w:cs="宋体"/>
                <w:color w:val="000000" w:themeColor="text1"/>
                <w:kern w:val="21"/>
                <w:sz w:val="24"/>
                <w:szCs w:val="24"/>
                <w:lang w:eastAsia="zh-CN"/>
              </w:rPr>
            </w:pPr>
            <w:r>
              <w:rPr>
                <w:rFonts w:ascii="宋体" w:eastAsia="宋体" w:hAnsi="宋体" w:cs="宋体" w:hint="eastAsia"/>
                <w:color w:val="000000" w:themeColor="text1"/>
                <w:kern w:val="21"/>
                <w:sz w:val="24"/>
                <w:szCs w:val="24"/>
                <w:lang w:eastAsia="zh-CN"/>
              </w:rPr>
              <w:t>投标人实行网上质疑。投标人对招标事宜的疑问以不署名的形式在韶关市公共资源交易中心网上提出。投标人在递交投标文件截止之日</w:t>
            </w:r>
            <w:r>
              <w:rPr>
                <w:rFonts w:ascii="宋体" w:eastAsia="宋体" w:hAnsi="宋体" w:cs="宋体" w:hint="eastAsia"/>
                <w:color w:val="000000" w:themeColor="text1"/>
                <w:kern w:val="21"/>
                <w:sz w:val="24"/>
                <w:szCs w:val="24"/>
                <w:u w:val="single"/>
                <w:lang w:eastAsia="zh-CN"/>
              </w:rPr>
              <w:t>18</w:t>
            </w:r>
            <w:r>
              <w:rPr>
                <w:rFonts w:ascii="宋体" w:eastAsia="宋体" w:hAnsi="宋体" w:cs="宋体" w:hint="eastAsia"/>
                <w:color w:val="000000" w:themeColor="text1"/>
                <w:kern w:val="21"/>
                <w:sz w:val="24"/>
                <w:szCs w:val="24"/>
                <w:lang w:eastAsia="zh-CN"/>
              </w:rPr>
              <w:t>天前（即</w:t>
            </w:r>
            <w:r w:rsidR="008D3F85">
              <w:rPr>
                <w:rFonts w:ascii="宋体" w:eastAsia="宋体" w:hAnsi="宋体" w:cs="宋体" w:hint="eastAsia"/>
                <w:color w:val="000000" w:themeColor="text1"/>
                <w:kern w:val="21"/>
                <w:sz w:val="24"/>
                <w:szCs w:val="24"/>
                <w:lang w:eastAsia="zh-CN"/>
              </w:rPr>
              <w:t>2018</w:t>
            </w:r>
            <w:r>
              <w:rPr>
                <w:rFonts w:ascii="宋体" w:eastAsia="宋体" w:hAnsi="宋体" w:cs="宋体" w:hint="eastAsia"/>
                <w:color w:val="000000" w:themeColor="text1"/>
                <w:kern w:val="21"/>
                <w:sz w:val="24"/>
                <w:szCs w:val="24"/>
                <w:lang w:eastAsia="zh-CN"/>
              </w:rPr>
              <w:t>年</w:t>
            </w:r>
            <w:r w:rsidR="008D3F85">
              <w:rPr>
                <w:rFonts w:ascii="宋体" w:eastAsia="宋体" w:hAnsi="宋体" w:cs="宋体" w:hint="eastAsia"/>
                <w:color w:val="000000" w:themeColor="text1"/>
                <w:kern w:val="21"/>
                <w:sz w:val="24"/>
                <w:szCs w:val="24"/>
                <w:lang w:eastAsia="zh-CN"/>
              </w:rPr>
              <w:t>9</w:t>
            </w:r>
            <w:r>
              <w:rPr>
                <w:rFonts w:ascii="宋体" w:eastAsia="宋体" w:hAnsi="宋体" w:cs="宋体" w:hint="eastAsia"/>
                <w:color w:val="000000" w:themeColor="text1"/>
                <w:kern w:val="21"/>
                <w:sz w:val="24"/>
                <w:szCs w:val="24"/>
                <w:lang w:eastAsia="zh-CN"/>
              </w:rPr>
              <w:t>月</w:t>
            </w:r>
            <w:r w:rsidR="008D3F85">
              <w:rPr>
                <w:rFonts w:ascii="宋体" w:eastAsia="宋体" w:hAnsi="宋体" w:cs="宋体" w:hint="eastAsia"/>
                <w:color w:val="000000" w:themeColor="text1"/>
                <w:kern w:val="21"/>
                <w:sz w:val="24"/>
                <w:szCs w:val="24"/>
                <w:lang w:eastAsia="zh-CN"/>
              </w:rPr>
              <w:t>8</w:t>
            </w:r>
            <w:r>
              <w:rPr>
                <w:rFonts w:ascii="宋体" w:eastAsia="宋体" w:hAnsi="宋体" w:cs="宋体" w:hint="eastAsia"/>
                <w:color w:val="000000" w:themeColor="text1"/>
                <w:kern w:val="21"/>
                <w:sz w:val="24"/>
                <w:szCs w:val="24"/>
                <w:lang w:eastAsia="zh-CN"/>
              </w:rPr>
              <w:t>日16时00分前）停止提出疑问。</w:t>
            </w:r>
          </w:p>
        </w:tc>
      </w:tr>
      <w:tr w:rsidR="00641A31">
        <w:trPr>
          <w:trHeight w:val="850"/>
        </w:trPr>
        <w:tc>
          <w:tcPr>
            <w:tcW w:w="943" w:type="dxa"/>
            <w:tcBorders>
              <w:tl2br w:val="nil"/>
              <w:tr2bl w:val="nil"/>
            </w:tcBorders>
            <w:vAlign w:val="center"/>
          </w:tcPr>
          <w:p w:rsidR="00641A31" w:rsidRDefault="00153922">
            <w:pPr>
              <w:jc w:val="center"/>
              <w:rPr>
                <w:rFonts w:ascii="宋体" w:eastAsia="宋体" w:hAnsi="宋体" w:cs="宋体"/>
                <w:color w:val="000000" w:themeColor="text1"/>
                <w:kern w:val="21"/>
                <w:sz w:val="24"/>
                <w:szCs w:val="24"/>
                <w:lang w:eastAsia="zh-CN"/>
              </w:rPr>
            </w:pPr>
            <w:r>
              <w:rPr>
                <w:rFonts w:ascii="宋体" w:eastAsia="宋体" w:hAnsi="宋体" w:cs="宋体" w:hint="eastAsia"/>
                <w:color w:val="000000" w:themeColor="text1"/>
                <w:kern w:val="21"/>
                <w:sz w:val="24"/>
                <w:szCs w:val="24"/>
                <w:lang w:eastAsia="zh-CN"/>
              </w:rPr>
              <w:lastRenderedPageBreak/>
              <w:t>2.1</w:t>
            </w:r>
          </w:p>
        </w:tc>
        <w:tc>
          <w:tcPr>
            <w:tcW w:w="2145" w:type="dxa"/>
            <w:tcBorders>
              <w:tl2br w:val="nil"/>
              <w:tr2bl w:val="nil"/>
            </w:tcBorders>
            <w:vAlign w:val="center"/>
          </w:tcPr>
          <w:p w:rsidR="00641A31" w:rsidRDefault="00153922">
            <w:pPr>
              <w:jc w:val="center"/>
              <w:rPr>
                <w:rFonts w:ascii="宋体" w:eastAsia="宋体" w:hAnsi="宋体" w:cs="宋体"/>
                <w:color w:val="000000" w:themeColor="text1"/>
                <w:kern w:val="21"/>
                <w:sz w:val="24"/>
                <w:szCs w:val="24"/>
                <w:lang w:eastAsia="zh-CN"/>
              </w:rPr>
            </w:pPr>
            <w:r>
              <w:rPr>
                <w:rFonts w:ascii="宋体" w:eastAsia="宋体" w:hAnsi="宋体" w:cs="宋体" w:hint="eastAsia"/>
                <w:color w:val="000000" w:themeColor="text1"/>
                <w:kern w:val="21"/>
                <w:sz w:val="24"/>
                <w:szCs w:val="24"/>
                <w:lang w:eastAsia="zh-CN"/>
              </w:rPr>
              <w:t>构成招标文件</w:t>
            </w:r>
          </w:p>
          <w:p w:rsidR="00641A31" w:rsidRDefault="00153922">
            <w:pPr>
              <w:jc w:val="center"/>
              <w:rPr>
                <w:rFonts w:ascii="宋体" w:eastAsia="宋体" w:hAnsi="宋体" w:cs="宋体"/>
                <w:color w:val="000000" w:themeColor="text1"/>
                <w:kern w:val="21"/>
                <w:sz w:val="24"/>
                <w:szCs w:val="24"/>
                <w:lang w:eastAsia="zh-CN"/>
              </w:rPr>
            </w:pPr>
            <w:r>
              <w:rPr>
                <w:rFonts w:ascii="宋体" w:eastAsia="宋体" w:hAnsi="宋体" w:cs="宋体" w:hint="eastAsia"/>
                <w:color w:val="000000" w:themeColor="text1"/>
                <w:kern w:val="21"/>
                <w:sz w:val="24"/>
                <w:szCs w:val="24"/>
                <w:lang w:eastAsia="zh-CN"/>
              </w:rPr>
              <w:t>的其他资料</w:t>
            </w:r>
          </w:p>
        </w:tc>
        <w:tc>
          <w:tcPr>
            <w:tcW w:w="6453" w:type="dxa"/>
            <w:tcBorders>
              <w:tl2br w:val="nil"/>
              <w:tr2bl w:val="nil"/>
            </w:tcBorders>
            <w:vAlign w:val="center"/>
          </w:tcPr>
          <w:p w:rsidR="00641A31" w:rsidRDefault="00153922">
            <w:pPr>
              <w:spacing w:line="360" w:lineRule="auto"/>
              <w:rPr>
                <w:rFonts w:ascii="宋体" w:eastAsia="宋体" w:hAnsi="宋体" w:cs="宋体"/>
                <w:color w:val="000000" w:themeColor="text1"/>
                <w:kern w:val="21"/>
                <w:sz w:val="24"/>
                <w:szCs w:val="24"/>
                <w:lang w:eastAsia="zh-CN"/>
              </w:rPr>
            </w:pPr>
            <w:r>
              <w:rPr>
                <w:rFonts w:ascii="宋体" w:eastAsia="宋体" w:hAnsi="宋体" w:cs="宋体" w:hint="eastAsia"/>
                <w:color w:val="000000" w:themeColor="text1"/>
                <w:kern w:val="21"/>
                <w:sz w:val="24"/>
                <w:szCs w:val="24"/>
                <w:lang w:eastAsia="zh-CN"/>
              </w:rPr>
              <w:t>招标文件所附的其他材料</w:t>
            </w:r>
          </w:p>
        </w:tc>
      </w:tr>
      <w:tr w:rsidR="00641A31">
        <w:trPr>
          <w:trHeight w:val="567"/>
        </w:trPr>
        <w:tc>
          <w:tcPr>
            <w:tcW w:w="943" w:type="dxa"/>
            <w:vMerge w:val="restart"/>
            <w:tcBorders>
              <w:tl2br w:val="nil"/>
              <w:tr2bl w:val="nil"/>
            </w:tcBorders>
            <w:vAlign w:val="center"/>
          </w:tcPr>
          <w:p w:rsidR="00641A31" w:rsidRDefault="00153922">
            <w:pPr>
              <w:jc w:val="center"/>
              <w:rPr>
                <w:rFonts w:ascii="宋体" w:eastAsia="宋体" w:hAnsi="宋体" w:cs="宋体"/>
                <w:color w:val="000000" w:themeColor="text1"/>
                <w:kern w:val="21"/>
                <w:sz w:val="24"/>
                <w:szCs w:val="24"/>
                <w:lang w:eastAsia="zh-CN"/>
              </w:rPr>
            </w:pPr>
            <w:r>
              <w:rPr>
                <w:rFonts w:ascii="宋体" w:eastAsia="宋体" w:hAnsi="宋体" w:cs="宋体" w:hint="eastAsia"/>
                <w:color w:val="000000" w:themeColor="text1"/>
                <w:kern w:val="21"/>
                <w:sz w:val="24"/>
                <w:szCs w:val="24"/>
                <w:lang w:eastAsia="zh-CN"/>
              </w:rPr>
              <w:t>2.2.1</w:t>
            </w:r>
          </w:p>
        </w:tc>
        <w:tc>
          <w:tcPr>
            <w:tcW w:w="2145" w:type="dxa"/>
            <w:vMerge w:val="restart"/>
            <w:tcBorders>
              <w:tl2br w:val="nil"/>
              <w:tr2bl w:val="nil"/>
            </w:tcBorders>
            <w:vAlign w:val="center"/>
          </w:tcPr>
          <w:p w:rsidR="00641A31" w:rsidRDefault="00153922">
            <w:pPr>
              <w:jc w:val="center"/>
              <w:rPr>
                <w:rFonts w:ascii="宋体" w:eastAsia="宋体" w:hAnsi="宋体" w:cs="宋体"/>
                <w:color w:val="000000" w:themeColor="text1"/>
                <w:kern w:val="21"/>
                <w:sz w:val="24"/>
                <w:szCs w:val="24"/>
                <w:lang w:eastAsia="zh-CN"/>
              </w:rPr>
            </w:pPr>
            <w:r>
              <w:rPr>
                <w:rFonts w:ascii="宋体" w:eastAsia="宋体" w:hAnsi="宋体" w:cs="宋体" w:hint="eastAsia"/>
                <w:color w:val="000000" w:themeColor="text1"/>
                <w:kern w:val="21"/>
                <w:sz w:val="24"/>
                <w:szCs w:val="24"/>
                <w:lang w:eastAsia="zh-CN"/>
              </w:rPr>
              <w:t>投标人要求</w:t>
            </w:r>
          </w:p>
          <w:p w:rsidR="00641A31" w:rsidRDefault="00153922">
            <w:pPr>
              <w:jc w:val="center"/>
              <w:rPr>
                <w:rFonts w:ascii="宋体" w:eastAsia="宋体" w:hAnsi="宋体" w:cs="宋体"/>
                <w:color w:val="000000" w:themeColor="text1"/>
                <w:kern w:val="21"/>
                <w:sz w:val="24"/>
                <w:szCs w:val="24"/>
                <w:lang w:eastAsia="zh-CN"/>
              </w:rPr>
            </w:pPr>
            <w:r>
              <w:rPr>
                <w:rFonts w:ascii="宋体" w:eastAsia="宋体" w:hAnsi="宋体" w:cs="宋体" w:hint="eastAsia"/>
                <w:color w:val="000000" w:themeColor="text1"/>
                <w:kern w:val="21"/>
                <w:sz w:val="24"/>
                <w:szCs w:val="24"/>
                <w:lang w:eastAsia="zh-CN"/>
              </w:rPr>
              <w:t>澄清招标文件</w:t>
            </w:r>
          </w:p>
        </w:tc>
        <w:tc>
          <w:tcPr>
            <w:tcW w:w="6453" w:type="dxa"/>
            <w:tcBorders>
              <w:tl2br w:val="nil"/>
              <w:tr2bl w:val="nil"/>
            </w:tcBorders>
            <w:vAlign w:val="center"/>
          </w:tcPr>
          <w:p w:rsidR="00641A31" w:rsidRDefault="00153922">
            <w:pPr>
              <w:jc w:val="left"/>
              <w:rPr>
                <w:rFonts w:ascii="宋体" w:eastAsia="宋体" w:hAnsi="宋体" w:cs="宋体"/>
                <w:color w:val="000000" w:themeColor="text1"/>
                <w:kern w:val="21"/>
                <w:sz w:val="24"/>
                <w:szCs w:val="24"/>
                <w:lang w:eastAsia="zh-CN"/>
              </w:rPr>
            </w:pPr>
            <w:r>
              <w:rPr>
                <w:rFonts w:ascii="宋体" w:eastAsia="宋体" w:hAnsi="宋体" w:cs="宋体" w:hint="eastAsia"/>
                <w:color w:val="000000" w:themeColor="text1"/>
                <w:kern w:val="21"/>
                <w:sz w:val="24"/>
                <w:szCs w:val="24"/>
                <w:lang w:eastAsia="zh-CN"/>
              </w:rPr>
              <w:t>时间：投标文件递交截止时间</w:t>
            </w:r>
            <w:r>
              <w:rPr>
                <w:rFonts w:ascii="宋体" w:eastAsia="宋体" w:hAnsi="宋体" w:cs="宋体" w:hint="eastAsia"/>
                <w:color w:val="000000" w:themeColor="text1"/>
                <w:kern w:val="21"/>
                <w:sz w:val="24"/>
                <w:szCs w:val="24"/>
                <w:u w:val="single"/>
                <w:lang w:eastAsia="zh-CN"/>
              </w:rPr>
              <w:t xml:space="preserve">  18  </w:t>
            </w:r>
            <w:r>
              <w:rPr>
                <w:rFonts w:ascii="宋体" w:eastAsia="宋体" w:hAnsi="宋体" w:cs="宋体" w:hint="eastAsia"/>
                <w:color w:val="000000" w:themeColor="text1"/>
                <w:kern w:val="21"/>
                <w:sz w:val="24"/>
                <w:szCs w:val="24"/>
                <w:lang w:eastAsia="zh-CN"/>
              </w:rPr>
              <w:t>天前（即</w:t>
            </w:r>
            <w:r w:rsidR="002353CA">
              <w:rPr>
                <w:rFonts w:ascii="宋体" w:eastAsia="宋体" w:hAnsi="宋体" w:cs="宋体" w:hint="eastAsia"/>
                <w:color w:val="000000" w:themeColor="text1"/>
                <w:kern w:val="21"/>
                <w:sz w:val="24"/>
                <w:szCs w:val="24"/>
                <w:lang w:eastAsia="zh-CN"/>
              </w:rPr>
              <w:t xml:space="preserve">  2018</w:t>
            </w:r>
            <w:r>
              <w:rPr>
                <w:rFonts w:ascii="宋体" w:eastAsia="宋体" w:hAnsi="宋体" w:cs="宋体" w:hint="eastAsia"/>
                <w:color w:val="000000" w:themeColor="text1"/>
                <w:kern w:val="21"/>
                <w:sz w:val="24"/>
                <w:szCs w:val="24"/>
                <w:lang w:eastAsia="zh-CN"/>
              </w:rPr>
              <w:t xml:space="preserve"> 年 </w:t>
            </w:r>
            <w:r w:rsidR="002353CA">
              <w:rPr>
                <w:rFonts w:ascii="宋体" w:eastAsia="宋体" w:hAnsi="宋体" w:cs="宋体" w:hint="eastAsia"/>
                <w:color w:val="000000" w:themeColor="text1"/>
                <w:kern w:val="21"/>
                <w:sz w:val="24"/>
                <w:szCs w:val="24"/>
                <w:lang w:eastAsia="zh-CN"/>
              </w:rPr>
              <w:t>9</w:t>
            </w:r>
            <w:r>
              <w:rPr>
                <w:rFonts w:ascii="宋体" w:eastAsia="宋体" w:hAnsi="宋体" w:cs="宋体" w:hint="eastAsia"/>
                <w:color w:val="000000" w:themeColor="text1"/>
                <w:kern w:val="21"/>
                <w:sz w:val="24"/>
                <w:szCs w:val="24"/>
                <w:lang w:eastAsia="zh-CN"/>
              </w:rPr>
              <w:t xml:space="preserve">  月  </w:t>
            </w:r>
            <w:r w:rsidR="002353CA">
              <w:rPr>
                <w:rFonts w:ascii="宋体" w:eastAsia="宋体" w:hAnsi="宋体" w:cs="宋体" w:hint="eastAsia"/>
                <w:color w:val="000000" w:themeColor="text1"/>
                <w:kern w:val="21"/>
                <w:sz w:val="24"/>
                <w:szCs w:val="24"/>
                <w:lang w:eastAsia="zh-CN"/>
              </w:rPr>
              <w:t>8</w:t>
            </w:r>
            <w:r>
              <w:rPr>
                <w:rFonts w:ascii="宋体" w:eastAsia="宋体" w:hAnsi="宋体" w:cs="宋体" w:hint="eastAsia"/>
                <w:color w:val="000000" w:themeColor="text1"/>
                <w:kern w:val="21"/>
                <w:sz w:val="24"/>
                <w:szCs w:val="24"/>
                <w:lang w:eastAsia="zh-CN"/>
              </w:rPr>
              <w:t xml:space="preserve"> 日16时00分前）</w:t>
            </w:r>
          </w:p>
        </w:tc>
      </w:tr>
      <w:tr w:rsidR="00641A31">
        <w:trPr>
          <w:trHeight w:val="567"/>
        </w:trPr>
        <w:tc>
          <w:tcPr>
            <w:tcW w:w="943" w:type="dxa"/>
            <w:vMerge/>
            <w:tcBorders>
              <w:tl2br w:val="nil"/>
              <w:tr2bl w:val="nil"/>
            </w:tcBorders>
            <w:vAlign w:val="center"/>
          </w:tcPr>
          <w:p w:rsidR="00641A31" w:rsidRDefault="00641A31">
            <w:pPr>
              <w:jc w:val="center"/>
              <w:rPr>
                <w:rFonts w:ascii="宋体" w:eastAsia="宋体" w:hAnsi="宋体" w:cs="宋体"/>
                <w:color w:val="000000" w:themeColor="text1"/>
                <w:kern w:val="21"/>
                <w:sz w:val="24"/>
                <w:szCs w:val="24"/>
                <w:lang w:eastAsia="zh-CN"/>
              </w:rPr>
            </w:pPr>
          </w:p>
        </w:tc>
        <w:tc>
          <w:tcPr>
            <w:tcW w:w="2145" w:type="dxa"/>
            <w:vMerge/>
            <w:tcBorders>
              <w:tl2br w:val="nil"/>
              <w:tr2bl w:val="nil"/>
            </w:tcBorders>
            <w:vAlign w:val="center"/>
          </w:tcPr>
          <w:p w:rsidR="00641A31" w:rsidRDefault="00641A31">
            <w:pPr>
              <w:jc w:val="center"/>
              <w:rPr>
                <w:rFonts w:ascii="宋体" w:eastAsia="宋体" w:hAnsi="宋体" w:cs="宋体"/>
                <w:color w:val="000000" w:themeColor="text1"/>
                <w:kern w:val="21"/>
                <w:sz w:val="24"/>
                <w:szCs w:val="24"/>
                <w:lang w:eastAsia="zh-CN"/>
              </w:rPr>
            </w:pPr>
          </w:p>
        </w:tc>
        <w:tc>
          <w:tcPr>
            <w:tcW w:w="6453" w:type="dxa"/>
            <w:tcBorders>
              <w:tl2br w:val="nil"/>
              <w:tr2bl w:val="nil"/>
            </w:tcBorders>
            <w:vAlign w:val="center"/>
          </w:tcPr>
          <w:p w:rsidR="00641A31" w:rsidRDefault="00153922">
            <w:pPr>
              <w:jc w:val="left"/>
              <w:rPr>
                <w:rFonts w:ascii="宋体" w:eastAsia="宋体" w:hAnsi="宋体" w:cs="宋体"/>
                <w:color w:val="000000" w:themeColor="text1"/>
                <w:kern w:val="21"/>
                <w:sz w:val="24"/>
                <w:szCs w:val="24"/>
                <w:lang w:eastAsia="zh-CN"/>
              </w:rPr>
            </w:pPr>
            <w:r>
              <w:rPr>
                <w:rFonts w:ascii="宋体" w:eastAsia="宋体" w:hAnsi="宋体" w:cs="宋体" w:hint="eastAsia"/>
                <w:color w:val="000000" w:themeColor="text1"/>
                <w:kern w:val="21"/>
                <w:sz w:val="24"/>
                <w:szCs w:val="24"/>
                <w:lang w:eastAsia="zh-CN"/>
              </w:rPr>
              <w:t>形式：投标人实行网上质疑。投标人对招标事宜的疑问以不署名的形式在韶关市公共资源交易中心网上提出。</w:t>
            </w:r>
          </w:p>
        </w:tc>
      </w:tr>
      <w:tr w:rsidR="00641A31">
        <w:trPr>
          <w:trHeight w:val="850"/>
        </w:trPr>
        <w:tc>
          <w:tcPr>
            <w:tcW w:w="943" w:type="dxa"/>
            <w:tcBorders>
              <w:tl2br w:val="nil"/>
              <w:tr2bl w:val="nil"/>
            </w:tcBorders>
            <w:vAlign w:val="center"/>
          </w:tcPr>
          <w:p w:rsidR="00641A31" w:rsidRDefault="00153922">
            <w:pPr>
              <w:jc w:val="center"/>
              <w:rPr>
                <w:rFonts w:ascii="宋体" w:eastAsia="宋体" w:hAnsi="宋体" w:cs="宋体"/>
                <w:color w:val="000000" w:themeColor="text1"/>
                <w:kern w:val="21"/>
                <w:sz w:val="24"/>
                <w:szCs w:val="24"/>
                <w:lang w:eastAsia="zh-CN"/>
              </w:rPr>
            </w:pPr>
            <w:r>
              <w:rPr>
                <w:rFonts w:ascii="宋体" w:eastAsia="宋体" w:hAnsi="宋体" w:cs="宋体" w:hint="eastAsia"/>
                <w:color w:val="000000" w:themeColor="text1"/>
                <w:kern w:val="21"/>
                <w:sz w:val="24"/>
                <w:szCs w:val="24"/>
                <w:lang w:eastAsia="zh-CN"/>
              </w:rPr>
              <w:t>2.2.2</w:t>
            </w:r>
          </w:p>
        </w:tc>
        <w:tc>
          <w:tcPr>
            <w:tcW w:w="2145" w:type="dxa"/>
            <w:tcBorders>
              <w:tl2br w:val="nil"/>
              <w:tr2bl w:val="nil"/>
            </w:tcBorders>
            <w:vAlign w:val="center"/>
          </w:tcPr>
          <w:p w:rsidR="00641A31" w:rsidRDefault="00153922">
            <w:pPr>
              <w:jc w:val="center"/>
              <w:rPr>
                <w:rFonts w:ascii="宋体" w:eastAsia="宋体" w:hAnsi="宋体" w:cs="宋体"/>
                <w:color w:val="000000" w:themeColor="text1"/>
                <w:kern w:val="21"/>
                <w:sz w:val="24"/>
                <w:szCs w:val="24"/>
                <w:lang w:eastAsia="zh-CN"/>
              </w:rPr>
            </w:pPr>
            <w:r>
              <w:rPr>
                <w:rFonts w:ascii="宋体" w:eastAsia="宋体" w:hAnsi="宋体" w:cs="宋体" w:hint="eastAsia"/>
                <w:color w:val="000000" w:themeColor="text1"/>
                <w:kern w:val="21"/>
                <w:sz w:val="24"/>
                <w:szCs w:val="24"/>
                <w:lang w:eastAsia="zh-CN"/>
              </w:rPr>
              <w:t>招标文件澄清</w:t>
            </w:r>
          </w:p>
          <w:p w:rsidR="00641A31" w:rsidRDefault="00153922">
            <w:pPr>
              <w:jc w:val="center"/>
              <w:rPr>
                <w:rFonts w:ascii="宋体" w:eastAsia="宋体" w:hAnsi="宋体" w:cs="宋体"/>
                <w:color w:val="000000" w:themeColor="text1"/>
                <w:kern w:val="21"/>
                <w:sz w:val="24"/>
                <w:szCs w:val="24"/>
                <w:lang w:eastAsia="zh-CN"/>
              </w:rPr>
            </w:pPr>
            <w:r>
              <w:rPr>
                <w:rFonts w:ascii="宋体" w:eastAsia="宋体" w:hAnsi="宋体" w:cs="宋体" w:hint="eastAsia"/>
                <w:color w:val="000000" w:themeColor="text1"/>
                <w:kern w:val="21"/>
                <w:sz w:val="24"/>
                <w:szCs w:val="24"/>
                <w:lang w:eastAsia="zh-CN"/>
              </w:rPr>
              <w:t>发出的形式</w:t>
            </w:r>
          </w:p>
        </w:tc>
        <w:tc>
          <w:tcPr>
            <w:tcW w:w="6453" w:type="dxa"/>
            <w:tcBorders>
              <w:tl2br w:val="nil"/>
              <w:tr2bl w:val="nil"/>
            </w:tcBorders>
            <w:vAlign w:val="center"/>
          </w:tcPr>
          <w:p w:rsidR="00641A31" w:rsidRDefault="00153922">
            <w:pPr>
              <w:rPr>
                <w:rFonts w:ascii="宋体" w:eastAsia="宋体" w:hAnsi="宋体" w:cs="宋体"/>
                <w:color w:val="000000" w:themeColor="text1"/>
                <w:kern w:val="21"/>
                <w:sz w:val="24"/>
                <w:szCs w:val="24"/>
                <w:lang w:eastAsia="zh-CN"/>
              </w:rPr>
            </w:pPr>
            <w:r>
              <w:rPr>
                <w:rFonts w:ascii="宋体" w:eastAsia="宋体" w:hAnsi="宋体" w:cs="宋体" w:hint="eastAsia"/>
                <w:color w:val="000000" w:themeColor="text1"/>
                <w:kern w:val="21"/>
                <w:sz w:val="24"/>
                <w:szCs w:val="24"/>
                <w:lang w:eastAsia="zh-CN"/>
              </w:rPr>
              <w:t>韶关市公共资源交易服务平台（http://www.sgjyzx.com/）公告</w:t>
            </w:r>
          </w:p>
        </w:tc>
      </w:tr>
      <w:tr w:rsidR="00641A31">
        <w:trPr>
          <w:trHeight w:val="1114"/>
        </w:trPr>
        <w:tc>
          <w:tcPr>
            <w:tcW w:w="943" w:type="dxa"/>
            <w:vMerge w:val="restart"/>
            <w:tcBorders>
              <w:tl2br w:val="nil"/>
              <w:tr2bl w:val="nil"/>
            </w:tcBorders>
            <w:vAlign w:val="center"/>
          </w:tcPr>
          <w:p w:rsidR="00641A31" w:rsidRDefault="00153922">
            <w:pPr>
              <w:jc w:val="center"/>
              <w:rPr>
                <w:rFonts w:ascii="宋体" w:eastAsia="宋体" w:hAnsi="宋体" w:cs="宋体"/>
                <w:color w:val="000000" w:themeColor="text1"/>
                <w:kern w:val="21"/>
                <w:sz w:val="24"/>
                <w:szCs w:val="24"/>
                <w:lang w:eastAsia="zh-CN"/>
              </w:rPr>
            </w:pPr>
            <w:r>
              <w:rPr>
                <w:rFonts w:ascii="宋体" w:eastAsia="宋体" w:hAnsi="宋体" w:cs="宋体" w:hint="eastAsia"/>
                <w:color w:val="000000" w:themeColor="text1"/>
                <w:kern w:val="21"/>
                <w:sz w:val="24"/>
                <w:szCs w:val="24"/>
                <w:lang w:eastAsia="zh-CN"/>
              </w:rPr>
              <w:t>2.2.3</w:t>
            </w:r>
          </w:p>
        </w:tc>
        <w:tc>
          <w:tcPr>
            <w:tcW w:w="2145" w:type="dxa"/>
            <w:vMerge w:val="restart"/>
            <w:tcBorders>
              <w:tl2br w:val="nil"/>
              <w:tr2bl w:val="nil"/>
            </w:tcBorders>
            <w:vAlign w:val="center"/>
          </w:tcPr>
          <w:p w:rsidR="00641A31" w:rsidRDefault="00153922">
            <w:pPr>
              <w:jc w:val="center"/>
              <w:rPr>
                <w:rFonts w:ascii="宋体" w:eastAsia="宋体" w:hAnsi="宋体" w:cs="宋体"/>
                <w:color w:val="000000" w:themeColor="text1"/>
                <w:kern w:val="21"/>
                <w:sz w:val="24"/>
                <w:szCs w:val="24"/>
                <w:lang w:eastAsia="zh-CN"/>
              </w:rPr>
            </w:pPr>
            <w:r>
              <w:rPr>
                <w:rFonts w:ascii="宋体" w:eastAsia="宋体" w:hAnsi="宋体" w:cs="宋体" w:hint="eastAsia"/>
                <w:color w:val="000000" w:themeColor="text1"/>
                <w:kern w:val="21"/>
                <w:sz w:val="24"/>
                <w:szCs w:val="24"/>
                <w:lang w:eastAsia="zh-CN"/>
              </w:rPr>
              <w:t>投标人确认收到</w:t>
            </w:r>
          </w:p>
          <w:p w:rsidR="00641A31" w:rsidRDefault="00153922">
            <w:pPr>
              <w:jc w:val="center"/>
              <w:rPr>
                <w:rFonts w:ascii="宋体" w:eastAsia="宋体" w:hAnsi="宋体" w:cs="宋体"/>
                <w:color w:val="000000" w:themeColor="text1"/>
                <w:kern w:val="21"/>
                <w:sz w:val="24"/>
                <w:szCs w:val="24"/>
                <w:lang w:eastAsia="zh-CN"/>
              </w:rPr>
            </w:pPr>
            <w:r>
              <w:rPr>
                <w:rFonts w:ascii="宋体" w:eastAsia="宋体" w:hAnsi="宋体" w:cs="宋体" w:hint="eastAsia"/>
                <w:color w:val="000000" w:themeColor="text1"/>
                <w:kern w:val="21"/>
                <w:sz w:val="24"/>
                <w:szCs w:val="24"/>
                <w:lang w:eastAsia="zh-CN"/>
              </w:rPr>
              <w:t>招标文件澄清</w:t>
            </w:r>
          </w:p>
        </w:tc>
        <w:tc>
          <w:tcPr>
            <w:tcW w:w="6453" w:type="dxa"/>
            <w:tcBorders>
              <w:tl2br w:val="nil"/>
              <w:tr2bl w:val="nil"/>
            </w:tcBorders>
            <w:vAlign w:val="center"/>
          </w:tcPr>
          <w:p w:rsidR="00641A31" w:rsidRDefault="00153922">
            <w:pPr>
              <w:ind w:leftChars="50" w:left="110" w:right="113"/>
              <w:rPr>
                <w:rFonts w:ascii="宋体" w:eastAsia="宋体" w:hAnsi="宋体" w:cs="宋体"/>
                <w:color w:val="000000" w:themeColor="text1"/>
                <w:kern w:val="21"/>
                <w:sz w:val="24"/>
                <w:szCs w:val="24"/>
                <w:lang w:eastAsia="zh-CN"/>
              </w:rPr>
            </w:pPr>
            <w:r>
              <w:rPr>
                <w:rFonts w:ascii="宋体" w:hAnsi="宋体" w:cs="宋体" w:hint="eastAsia"/>
                <w:color w:val="000000" w:themeColor="text1"/>
                <w:sz w:val="24"/>
                <w:lang w:eastAsia="zh-CN"/>
              </w:rPr>
              <w:t>时间：递交投标文件截止之日</w:t>
            </w:r>
            <w:r>
              <w:rPr>
                <w:rFonts w:ascii="宋体" w:hAnsi="宋体" w:cs="宋体" w:hint="eastAsia"/>
                <w:color w:val="000000" w:themeColor="text1"/>
                <w:sz w:val="24"/>
                <w:lang w:eastAsia="zh-CN"/>
              </w:rPr>
              <w:t>15</w:t>
            </w:r>
            <w:r>
              <w:rPr>
                <w:rFonts w:ascii="宋体" w:hAnsi="宋体" w:cs="宋体" w:hint="eastAsia"/>
                <w:color w:val="000000" w:themeColor="text1"/>
                <w:sz w:val="24"/>
                <w:lang w:eastAsia="zh-CN"/>
              </w:rPr>
              <w:t>天前（即</w:t>
            </w:r>
            <w:r>
              <w:rPr>
                <w:rFonts w:ascii="宋体" w:hAnsi="宋体" w:cs="宋体" w:hint="eastAsia"/>
                <w:color w:val="000000" w:themeColor="text1"/>
                <w:sz w:val="24"/>
                <w:u w:val="single"/>
                <w:lang w:eastAsia="zh-CN"/>
              </w:rPr>
              <w:t xml:space="preserve">  </w:t>
            </w:r>
            <w:r w:rsidR="002353CA">
              <w:rPr>
                <w:rFonts w:asciiTheme="minorEastAsia" w:eastAsiaTheme="minorEastAsia" w:hAnsiTheme="minorEastAsia" w:cs="宋体" w:hint="eastAsia"/>
                <w:color w:val="000000" w:themeColor="text1"/>
                <w:sz w:val="24"/>
                <w:u w:val="single"/>
                <w:lang w:eastAsia="zh-CN"/>
              </w:rPr>
              <w:t>2018</w:t>
            </w:r>
            <w:r>
              <w:rPr>
                <w:rFonts w:ascii="宋体" w:hAnsi="宋体" w:cs="宋体" w:hint="eastAsia"/>
                <w:color w:val="000000" w:themeColor="text1"/>
                <w:sz w:val="24"/>
                <w:u w:val="single"/>
                <w:lang w:eastAsia="zh-CN"/>
              </w:rPr>
              <w:t xml:space="preserve">  </w:t>
            </w:r>
            <w:r>
              <w:rPr>
                <w:rFonts w:ascii="宋体" w:hAnsi="宋体" w:cs="宋体" w:hint="eastAsia"/>
                <w:color w:val="000000" w:themeColor="text1"/>
                <w:sz w:val="24"/>
                <w:lang w:eastAsia="zh-CN"/>
              </w:rPr>
              <w:t>年</w:t>
            </w:r>
            <w:r>
              <w:rPr>
                <w:rFonts w:ascii="宋体" w:hAnsi="宋体" w:cs="宋体" w:hint="eastAsia"/>
                <w:color w:val="000000" w:themeColor="text1"/>
                <w:sz w:val="24"/>
                <w:u w:val="single"/>
                <w:lang w:eastAsia="zh-CN"/>
              </w:rPr>
              <w:t xml:space="preserve">  </w:t>
            </w:r>
            <w:r w:rsidR="002353CA">
              <w:rPr>
                <w:rFonts w:asciiTheme="minorEastAsia" w:eastAsiaTheme="minorEastAsia" w:hAnsiTheme="minorEastAsia" w:cs="宋体" w:hint="eastAsia"/>
                <w:color w:val="000000" w:themeColor="text1"/>
                <w:sz w:val="24"/>
                <w:u w:val="single"/>
                <w:lang w:eastAsia="zh-CN"/>
              </w:rPr>
              <w:t>9</w:t>
            </w:r>
            <w:r>
              <w:rPr>
                <w:rFonts w:ascii="宋体" w:hAnsi="宋体" w:cs="宋体" w:hint="eastAsia"/>
                <w:color w:val="000000" w:themeColor="text1"/>
                <w:sz w:val="24"/>
                <w:u w:val="single"/>
                <w:lang w:eastAsia="zh-CN"/>
              </w:rPr>
              <w:t xml:space="preserve"> </w:t>
            </w:r>
            <w:r>
              <w:rPr>
                <w:rFonts w:ascii="宋体" w:hAnsi="宋体" w:cs="宋体" w:hint="eastAsia"/>
                <w:color w:val="000000" w:themeColor="text1"/>
                <w:sz w:val="24"/>
                <w:lang w:eastAsia="zh-CN"/>
              </w:rPr>
              <w:t>月</w:t>
            </w:r>
            <w:r>
              <w:rPr>
                <w:rFonts w:ascii="宋体" w:hAnsi="宋体" w:cs="宋体" w:hint="eastAsia"/>
                <w:color w:val="000000" w:themeColor="text1"/>
                <w:sz w:val="24"/>
                <w:u w:val="single"/>
                <w:lang w:eastAsia="zh-CN"/>
              </w:rPr>
              <w:t xml:space="preserve"> </w:t>
            </w:r>
            <w:r w:rsidR="002353CA">
              <w:rPr>
                <w:rFonts w:asciiTheme="minorEastAsia" w:eastAsiaTheme="minorEastAsia" w:hAnsiTheme="minorEastAsia" w:cs="宋体" w:hint="eastAsia"/>
                <w:color w:val="000000" w:themeColor="text1"/>
                <w:sz w:val="24"/>
                <w:u w:val="single"/>
                <w:lang w:eastAsia="zh-CN"/>
              </w:rPr>
              <w:t>11</w:t>
            </w:r>
            <w:r>
              <w:rPr>
                <w:rFonts w:ascii="宋体" w:hAnsi="宋体" w:cs="宋体" w:hint="eastAsia"/>
                <w:color w:val="000000" w:themeColor="text1"/>
                <w:sz w:val="24"/>
                <w:u w:val="single"/>
                <w:lang w:eastAsia="zh-CN"/>
              </w:rPr>
              <w:t xml:space="preserve">  </w:t>
            </w:r>
            <w:r>
              <w:rPr>
                <w:rFonts w:ascii="宋体" w:hAnsi="宋体" w:cs="宋体" w:hint="eastAsia"/>
                <w:color w:val="000000" w:themeColor="text1"/>
                <w:sz w:val="24"/>
                <w:lang w:eastAsia="zh-CN"/>
              </w:rPr>
              <w:t>日</w:t>
            </w:r>
            <w:r>
              <w:rPr>
                <w:rFonts w:ascii="宋体" w:hAnsi="宋体" w:cs="宋体" w:hint="eastAsia"/>
                <w:color w:val="000000" w:themeColor="text1"/>
                <w:sz w:val="24"/>
                <w:u w:val="single"/>
                <w:lang w:eastAsia="zh-CN"/>
              </w:rPr>
              <w:t>16</w:t>
            </w:r>
            <w:r>
              <w:rPr>
                <w:rFonts w:ascii="宋体" w:hAnsi="宋体" w:cs="宋体" w:hint="eastAsia"/>
                <w:color w:val="000000" w:themeColor="text1"/>
                <w:sz w:val="24"/>
                <w:lang w:eastAsia="zh-CN"/>
              </w:rPr>
              <w:t>时</w:t>
            </w:r>
            <w:r>
              <w:rPr>
                <w:rFonts w:ascii="宋体" w:hAnsi="宋体" w:cs="宋体" w:hint="eastAsia"/>
                <w:color w:val="000000" w:themeColor="text1"/>
                <w:sz w:val="24"/>
                <w:u w:val="single"/>
                <w:lang w:eastAsia="zh-CN"/>
              </w:rPr>
              <w:t>00</w:t>
            </w:r>
            <w:r>
              <w:rPr>
                <w:rFonts w:ascii="宋体" w:hAnsi="宋体" w:cs="宋体" w:hint="eastAsia"/>
                <w:color w:val="000000" w:themeColor="text1"/>
                <w:sz w:val="24"/>
                <w:lang w:eastAsia="zh-CN"/>
              </w:rPr>
              <w:t>分前）</w:t>
            </w:r>
          </w:p>
        </w:tc>
      </w:tr>
      <w:tr w:rsidR="00641A31">
        <w:trPr>
          <w:trHeight w:val="1114"/>
        </w:trPr>
        <w:tc>
          <w:tcPr>
            <w:tcW w:w="943" w:type="dxa"/>
            <w:vMerge/>
            <w:tcBorders>
              <w:tl2br w:val="nil"/>
              <w:tr2bl w:val="nil"/>
            </w:tcBorders>
            <w:vAlign w:val="center"/>
          </w:tcPr>
          <w:p w:rsidR="00641A31" w:rsidRDefault="00641A31">
            <w:pPr>
              <w:jc w:val="center"/>
              <w:rPr>
                <w:rFonts w:ascii="宋体" w:eastAsia="宋体" w:hAnsi="宋体" w:cs="宋体"/>
                <w:color w:val="000000" w:themeColor="text1"/>
                <w:kern w:val="21"/>
                <w:sz w:val="24"/>
                <w:szCs w:val="24"/>
                <w:lang w:eastAsia="zh-CN"/>
              </w:rPr>
            </w:pPr>
          </w:p>
        </w:tc>
        <w:tc>
          <w:tcPr>
            <w:tcW w:w="2145" w:type="dxa"/>
            <w:vMerge/>
            <w:tcBorders>
              <w:tl2br w:val="nil"/>
              <w:tr2bl w:val="nil"/>
            </w:tcBorders>
            <w:vAlign w:val="center"/>
          </w:tcPr>
          <w:p w:rsidR="00641A31" w:rsidRDefault="00641A31">
            <w:pPr>
              <w:jc w:val="center"/>
              <w:rPr>
                <w:rFonts w:ascii="宋体" w:eastAsia="宋体" w:hAnsi="宋体" w:cs="宋体"/>
                <w:color w:val="000000" w:themeColor="text1"/>
                <w:kern w:val="21"/>
                <w:sz w:val="24"/>
                <w:szCs w:val="24"/>
                <w:lang w:eastAsia="zh-CN"/>
              </w:rPr>
            </w:pPr>
          </w:p>
        </w:tc>
        <w:tc>
          <w:tcPr>
            <w:tcW w:w="6453" w:type="dxa"/>
            <w:tcBorders>
              <w:tl2br w:val="nil"/>
              <w:tr2bl w:val="nil"/>
            </w:tcBorders>
            <w:vAlign w:val="center"/>
          </w:tcPr>
          <w:p w:rsidR="00641A31" w:rsidRDefault="00153922">
            <w:pPr>
              <w:ind w:leftChars="50" w:left="110" w:right="113"/>
              <w:rPr>
                <w:rFonts w:ascii="宋体" w:eastAsia="宋体" w:hAnsi="宋体" w:cs="宋体"/>
                <w:color w:val="000000" w:themeColor="text1"/>
                <w:kern w:val="21"/>
                <w:sz w:val="24"/>
                <w:szCs w:val="24"/>
                <w:lang w:eastAsia="zh-CN"/>
              </w:rPr>
            </w:pPr>
            <w:r>
              <w:rPr>
                <w:rFonts w:ascii="宋体" w:hAnsi="宋体" w:cs="宋体" w:hint="eastAsia"/>
                <w:color w:val="000000" w:themeColor="text1"/>
                <w:sz w:val="24"/>
              </w:rPr>
              <w:t>形式：招标答疑通过</w:t>
            </w:r>
            <w:r>
              <w:rPr>
                <w:rFonts w:ascii="宋体" w:hAnsi="宋体" w:cs="宋体" w:hint="eastAsia"/>
                <w:color w:val="000000" w:themeColor="text1"/>
                <w:sz w:val="24"/>
                <w:u w:val="single"/>
              </w:rPr>
              <w:t>韶关市公共资源交易服务平台（</w:t>
            </w:r>
            <w:r>
              <w:rPr>
                <w:rFonts w:ascii="宋体" w:hAnsi="宋体" w:cs="宋体" w:hint="eastAsia"/>
                <w:color w:val="000000" w:themeColor="text1"/>
                <w:sz w:val="24"/>
                <w:u w:val="single"/>
              </w:rPr>
              <w:t>http://www.sgjyzx.com/</w:t>
            </w:r>
            <w:r>
              <w:rPr>
                <w:rFonts w:ascii="宋体" w:hAnsi="宋体" w:cs="宋体" w:hint="eastAsia"/>
                <w:color w:val="000000" w:themeColor="text1"/>
                <w:sz w:val="24"/>
                <w:u w:val="single"/>
              </w:rPr>
              <w:t>）</w:t>
            </w:r>
            <w:r>
              <w:rPr>
                <w:rFonts w:ascii="宋体" w:hAnsi="宋体" w:cs="宋体" w:hint="eastAsia"/>
                <w:color w:val="000000" w:themeColor="text1"/>
                <w:sz w:val="24"/>
              </w:rPr>
              <w:t>公告发出</w:t>
            </w:r>
          </w:p>
        </w:tc>
      </w:tr>
      <w:tr w:rsidR="00641A31">
        <w:trPr>
          <w:trHeight w:val="850"/>
        </w:trPr>
        <w:tc>
          <w:tcPr>
            <w:tcW w:w="943" w:type="dxa"/>
            <w:tcBorders>
              <w:tl2br w:val="nil"/>
              <w:tr2bl w:val="nil"/>
            </w:tcBorders>
            <w:vAlign w:val="center"/>
          </w:tcPr>
          <w:p w:rsidR="00641A31" w:rsidRDefault="00153922">
            <w:pPr>
              <w:jc w:val="center"/>
              <w:rPr>
                <w:rFonts w:ascii="宋体" w:eastAsia="宋体" w:hAnsi="宋体" w:cs="宋体"/>
                <w:color w:val="000000" w:themeColor="text1"/>
                <w:kern w:val="21"/>
                <w:sz w:val="24"/>
                <w:szCs w:val="24"/>
                <w:lang w:eastAsia="zh-CN"/>
              </w:rPr>
            </w:pPr>
            <w:r>
              <w:rPr>
                <w:rFonts w:ascii="宋体" w:eastAsia="宋体" w:hAnsi="宋体" w:cs="宋体" w:hint="eastAsia"/>
                <w:color w:val="000000" w:themeColor="text1"/>
                <w:kern w:val="21"/>
                <w:sz w:val="24"/>
                <w:szCs w:val="24"/>
                <w:lang w:eastAsia="zh-CN"/>
              </w:rPr>
              <w:t>2.3.1</w:t>
            </w:r>
          </w:p>
        </w:tc>
        <w:tc>
          <w:tcPr>
            <w:tcW w:w="2145" w:type="dxa"/>
            <w:tcBorders>
              <w:tl2br w:val="nil"/>
              <w:tr2bl w:val="nil"/>
            </w:tcBorders>
            <w:vAlign w:val="center"/>
          </w:tcPr>
          <w:p w:rsidR="00641A31" w:rsidRDefault="00153922">
            <w:pPr>
              <w:jc w:val="center"/>
              <w:rPr>
                <w:rFonts w:ascii="宋体" w:eastAsia="宋体" w:hAnsi="宋体" w:cs="宋体"/>
                <w:color w:val="000000" w:themeColor="text1"/>
                <w:kern w:val="21"/>
                <w:sz w:val="24"/>
                <w:szCs w:val="24"/>
                <w:lang w:eastAsia="zh-CN"/>
              </w:rPr>
            </w:pPr>
            <w:r>
              <w:rPr>
                <w:rFonts w:ascii="宋体" w:eastAsia="宋体" w:hAnsi="宋体" w:cs="宋体" w:hint="eastAsia"/>
                <w:color w:val="000000" w:themeColor="text1"/>
                <w:kern w:val="21"/>
                <w:sz w:val="24"/>
                <w:szCs w:val="24"/>
                <w:lang w:eastAsia="zh-CN"/>
              </w:rPr>
              <w:t>招标文件修改</w:t>
            </w:r>
          </w:p>
          <w:p w:rsidR="00641A31" w:rsidRDefault="00153922">
            <w:pPr>
              <w:jc w:val="center"/>
              <w:rPr>
                <w:rFonts w:ascii="宋体" w:eastAsia="宋体" w:hAnsi="宋体" w:cs="宋体"/>
                <w:color w:val="000000" w:themeColor="text1"/>
                <w:kern w:val="21"/>
                <w:sz w:val="24"/>
                <w:szCs w:val="24"/>
                <w:lang w:eastAsia="zh-CN"/>
              </w:rPr>
            </w:pPr>
            <w:r>
              <w:rPr>
                <w:rFonts w:ascii="宋体" w:eastAsia="宋体" w:hAnsi="宋体" w:cs="宋体" w:hint="eastAsia"/>
                <w:color w:val="000000" w:themeColor="text1"/>
                <w:kern w:val="21"/>
                <w:sz w:val="24"/>
                <w:szCs w:val="24"/>
                <w:lang w:eastAsia="zh-CN"/>
              </w:rPr>
              <w:t>发出的形式</w:t>
            </w:r>
          </w:p>
        </w:tc>
        <w:tc>
          <w:tcPr>
            <w:tcW w:w="6453" w:type="dxa"/>
            <w:tcBorders>
              <w:tl2br w:val="nil"/>
              <w:tr2bl w:val="nil"/>
            </w:tcBorders>
            <w:vAlign w:val="center"/>
          </w:tcPr>
          <w:p w:rsidR="00641A31" w:rsidRDefault="00153922">
            <w:pPr>
              <w:rPr>
                <w:rFonts w:ascii="宋体" w:eastAsia="宋体" w:hAnsi="宋体" w:cs="宋体"/>
                <w:color w:val="000000" w:themeColor="text1"/>
                <w:kern w:val="21"/>
                <w:sz w:val="24"/>
                <w:szCs w:val="24"/>
                <w:lang w:eastAsia="zh-CN"/>
              </w:rPr>
            </w:pPr>
            <w:r>
              <w:rPr>
                <w:rFonts w:ascii="宋体" w:eastAsia="宋体" w:hAnsi="宋体" w:cs="宋体" w:hint="eastAsia"/>
                <w:color w:val="000000" w:themeColor="text1"/>
                <w:kern w:val="21"/>
                <w:sz w:val="24"/>
                <w:szCs w:val="24"/>
                <w:lang w:eastAsia="zh-CN"/>
              </w:rPr>
              <w:t>招标文件修改通过韶关市公共资源交易服务平台（http://www.sgjyzx.com/）公告发出</w:t>
            </w:r>
          </w:p>
        </w:tc>
      </w:tr>
      <w:tr w:rsidR="00641A31">
        <w:trPr>
          <w:trHeight w:val="1364"/>
        </w:trPr>
        <w:tc>
          <w:tcPr>
            <w:tcW w:w="943" w:type="dxa"/>
            <w:tcBorders>
              <w:tl2br w:val="nil"/>
              <w:tr2bl w:val="nil"/>
            </w:tcBorders>
            <w:vAlign w:val="center"/>
          </w:tcPr>
          <w:p w:rsidR="00641A31" w:rsidRDefault="00153922">
            <w:pPr>
              <w:jc w:val="center"/>
              <w:rPr>
                <w:rFonts w:ascii="宋体" w:eastAsia="宋体" w:hAnsi="宋体" w:cs="宋体"/>
                <w:color w:val="000000" w:themeColor="text1"/>
                <w:kern w:val="21"/>
                <w:sz w:val="24"/>
                <w:szCs w:val="24"/>
                <w:lang w:eastAsia="zh-CN"/>
              </w:rPr>
            </w:pPr>
            <w:r>
              <w:rPr>
                <w:rFonts w:ascii="宋体" w:eastAsia="宋体" w:hAnsi="宋体" w:cs="宋体" w:hint="eastAsia"/>
                <w:color w:val="000000" w:themeColor="text1"/>
                <w:kern w:val="21"/>
                <w:sz w:val="24"/>
                <w:szCs w:val="24"/>
                <w:lang w:eastAsia="zh-CN"/>
              </w:rPr>
              <w:t>2.3.2</w:t>
            </w:r>
          </w:p>
        </w:tc>
        <w:tc>
          <w:tcPr>
            <w:tcW w:w="2145" w:type="dxa"/>
            <w:tcBorders>
              <w:tl2br w:val="nil"/>
              <w:tr2bl w:val="nil"/>
            </w:tcBorders>
            <w:vAlign w:val="center"/>
          </w:tcPr>
          <w:p w:rsidR="00641A31" w:rsidRDefault="00153922">
            <w:pPr>
              <w:jc w:val="center"/>
              <w:rPr>
                <w:rFonts w:ascii="宋体" w:eastAsia="宋体" w:hAnsi="宋体" w:cs="宋体"/>
                <w:color w:val="000000" w:themeColor="text1"/>
                <w:kern w:val="21"/>
                <w:sz w:val="24"/>
                <w:szCs w:val="24"/>
                <w:lang w:eastAsia="zh-CN"/>
              </w:rPr>
            </w:pPr>
            <w:r>
              <w:rPr>
                <w:rFonts w:ascii="宋体" w:eastAsia="宋体" w:hAnsi="宋体" w:cs="宋体" w:hint="eastAsia"/>
                <w:color w:val="000000" w:themeColor="text1"/>
                <w:kern w:val="21"/>
                <w:sz w:val="24"/>
                <w:szCs w:val="24"/>
                <w:lang w:eastAsia="zh-CN"/>
              </w:rPr>
              <w:t>投标人确认收到</w:t>
            </w:r>
          </w:p>
          <w:p w:rsidR="00641A31" w:rsidRDefault="00153922">
            <w:pPr>
              <w:jc w:val="center"/>
              <w:rPr>
                <w:rFonts w:ascii="宋体" w:eastAsia="宋体" w:hAnsi="宋体" w:cs="宋体"/>
                <w:color w:val="000000" w:themeColor="text1"/>
                <w:kern w:val="21"/>
                <w:sz w:val="24"/>
                <w:szCs w:val="24"/>
                <w:lang w:eastAsia="zh-CN"/>
              </w:rPr>
            </w:pPr>
            <w:r>
              <w:rPr>
                <w:rFonts w:ascii="宋体" w:eastAsia="宋体" w:hAnsi="宋体" w:cs="宋体" w:hint="eastAsia"/>
                <w:color w:val="000000" w:themeColor="text1"/>
                <w:kern w:val="21"/>
                <w:sz w:val="24"/>
                <w:szCs w:val="24"/>
                <w:lang w:eastAsia="zh-CN"/>
              </w:rPr>
              <w:t>招标文件修改</w:t>
            </w:r>
          </w:p>
        </w:tc>
        <w:tc>
          <w:tcPr>
            <w:tcW w:w="6453" w:type="dxa"/>
            <w:tcBorders>
              <w:tl2br w:val="nil"/>
              <w:tr2bl w:val="nil"/>
            </w:tcBorders>
            <w:vAlign w:val="center"/>
          </w:tcPr>
          <w:p w:rsidR="00641A31" w:rsidRDefault="00153922">
            <w:pPr>
              <w:rPr>
                <w:rFonts w:ascii="宋体" w:eastAsia="宋体" w:hAnsi="宋体" w:cs="宋体"/>
                <w:color w:val="000000" w:themeColor="text1"/>
                <w:kern w:val="21"/>
                <w:sz w:val="24"/>
                <w:szCs w:val="24"/>
                <w:lang w:eastAsia="zh-CN"/>
              </w:rPr>
            </w:pPr>
            <w:r>
              <w:rPr>
                <w:rFonts w:ascii="宋体" w:hAnsi="宋体" w:cs="宋体" w:hint="eastAsia"/>
                <w:color w:val="000000" w:themeColor="text1"/>
                <w:sz w:val="24"/>
              </w:rPr>
              <w:t>投标人按招标公告明确的时间安排，通过韶关市公共资源交易服务平台（</w:t>
            </w:r>
            <w:r>
              <w:rPr>
                <w:rFonts w:ascii="宋体" w:hAnsi="宋体" w:cs="宋体" w:hint="eastAsia"/>
                <w:color w:val="000000" w:themeColor="text1"/>
                <w:sz w:val="24"/>
              </w:rPr>
              <w:t>http://www.sgjyzx.com/</w:t>
            </w:r>
            <w:r>
              <w:rPr>
                <w:rFonts w:ascii="宋体" w:hAnsi="宋体" w:cs="宋体" w:hint="eastAsia"/>
                <w:color w:val="000000" w:themeColor="text1"/>
                <w:sz w:val="24"/>
              </w:rPr>
              <w:t>）查询招标文件修改。</w:t>
            </w:r>
            <w:r>
              <w:rPr>
                <w:rFonts w:ascii="宋体" w:hAnsi="宋体" w:cs="宋体" w:hint="eastAsia"/>
                <w:color w:val="000000" w:themeColor="text1"/>
                <w:sz w:val="24"/>
                <w:lang w:eastAsia="zh-CN"/>
              </w:rPr>
              <w:t>若由于投标人自身原因未及时取得招标文件修改的，由此发生的任何责任由投标人自行承担。</w:t>
            </w:r>
          </w:p>
        </w:tc>
      </w:tr>
      <w:tr w:rsidR="00641A31">
        <w:trPr>
          <w:trHeight w:val="1364"/>
        </w:trPr>
        <w:tc>
          <w:tcPr>
            <w:tcW w:w="943" w:type="dxa"/>
            <w:tcBorders>
              <w:tl2br w:val="nil"/>
              <w:tr2bl w:val="nil"/>
            </w:tcBorders>
            <w:vAlign w:val="center"/>
          </w:tcPr>
          <w:p w:rsidR="00641A31" w:rsidRDefault="00153922">
            <w:pPr>
              <w:jc w:val="center"/>
              <w:rPr>
                <w:rFonts w:ascii="宋体" w:eastAsia="宋体" w:hAnsi="宋体" w:cs="宋体"/>
                <w:color w:val="000000" w:themeColor="text1"/>
                <w:kern w:val="21"/>
                <w:sz w:val="24"/>
                <w:szCs w:val="24"/>
                <w:lang w:eastAsia="zh-CN"/>
              </w:rPr>
            </w:pPr>
            <w:r>
              <w:rPr>
                <w:rFonts w:ascii="宋体" w:hAnsi="宋体" w:cs="宋体" w:hint="eastAsia"/>
                <w:color w:val="000000" w:themeColor="text1"/>
                <w:sz w:val="24"/>
              </w:rPr>
              <w:t>3.1.1</w:t>
            </w:r>
          </w:p>
        </w:tc>
        <w:tc>
          <w:tcPr>
            <w:tcW w:w="2145" w:type="dxa"/>
            <w:tcBorders>
              <w:tl2br w:val="nil"/>
              <w:tr2bl w:val="nil"/>
            </w:tcBorders>
            <w:vAlign w:val="center"/>
          </w:tcPr>
          <w:p w:rsidR="00641A31" w:rsidRDefault="00153922">
            <w:pPr>
              <w:jc w:val="center"/>
              <w:rPr>
                <w:rFonts w:ascii="宋体" w:eastAsia="宋体" w:hAnsi="宋体" w:cs="宋体"/>
                <w:color w:val="000000" w:themeColor="text1"/>
                <w:kern w:val="21"/>
                <w:sz w:val="24"/>
                <w:szCs w:val="24"/>
                <w:lang w:eastAsia="zh-CN"/>
              </w:rPr>
            </w:pPr>
            <w:r>
              <w:rPr>
                <w:rFonts w:ascii="宋体" w:hAnsi="宋体" w:cs="宋体" w:hint="eastAsia"/>
                <w:color w:val="000000" w:themeColor="text1"/>
                <w:sz w:val="24"/>
                <w:lang w:eastAsia="zh-CN"/>
              </w:rPr>
              <w:t>构成投标文件的其他材料</w:t>
            </w:r>
          </w:p>
        </w:tc>
        <w:tc>
          <w:tcPr>
            <w:tcW w:w="6453" w:type="dxa"/>
            <w:tcBorders>
              <w:tl2br w:val="nil"/>
              <w:tr2bl w:val="nil"/>
            </w:tcBorders>
            <w:vAlign w:val="center"/>
          </w:tcPr>
          <w:p w:rsidR="00641A31" w:rsidRDefault="00153922">
            <w:pPr>
              <w:spacing w:line="360" w:lineRule="auto"/>
              <w:rPr>
                <w:rFonts w:ascii="宋体" w:hAnsi="宋体" w:cs="宋体"/>
                <w:color w:val="000000" w:themeColor="text1"/>
                <w:sz w:val="24"/>
              </w:rPr>
            </w:pPr>
            <w:r>
              <w:rPr>
                <w:rFonts w:ascii="宋体" w:eastAsia="宋体" w:hAnsi="宋体" w:cs="宋体" w:hint="eastAsia"/>
                <w:color w:val="000000" w:themeColor="text1"/>
                <w:kern w:val="21"/>
                <w:sz w:val="24"/>
                <w:szCs w:val="24"/>
                <w:lang w:eastAsia="zh-CN"/>
              </w:rPr>
              <w:t>/</w:t>
            </w:r>
          </w:p>
        </w:tc>
      </w:tr>
      <w:tr w:rsidR="00641A31">
        <w:trPr>
          <w:trHeight w:val="850"/>
        </w:trPr>
        <w:tc>
          <w:tcPr>
            <w:tcW w:w="943" w:type="dxa"/>
            <w:tcBorders>
              <w:tl2br w:val="nil"/>
              <w:tr2bl w:val="nil"/>
            </w:tcBorders>
            <w:vAlign w:val="center"/>
          </w:tcPr>
          <w:p w:rsidR="00641A31" w:rsidRDefault="00153922">
            <w:pPr>
              <w:jc w:val="center"/>
              <w:rPr>
                <w:rFonts w:ascii="宋体" w:eastAsia="宋体" w:hAnsi="宋体" w:cs="宋体"/>
                <w:color w:val="000000" w:themeColor="text1"/>
                <w:kern w:val="21"/>
                <w:sz w:val="24"/>
                <w:szCs w:val="24"/>
                <w:lang w:eastAsia="zh-CN"/>
              </w:rPr>
            </w:pPr>
            <w:r>
              <w:rPr>
                <w:rFonts w:ascii="宋体" w:eastAsia="宋体" w:hAnsi="宋体" w:cs="宋体" w:hint="eastAsia"/>
                <w:color w:val="000000" w:themeColor="text1"/>
                <w:kern w:val="21"/>
                <w:sz w:val="24"/>
                <w:szCs w:val="24"/>
                <w:lang w:eastAsia="zh-CN"/>
              </w:rPr>
              <w:t>3.2.1</w:t>
            </w:r>
          </w:p>
        </w:tc>
        <w:tc>
          <w:tcPr>
            <w:tcW w:w="2145" w:type="dxa"/>
            <w:tcBorders>
              <w:tl2br w:val="nil"/>
              <w:tr2bl w:val="nil"/>
            </w:tcBorders>
            <w:vAlign w:val="center"/>
          </w:tcPr>
          <w:p w:rsidR="00641A31" w:rsidRDefault="00153922">
            <w:pPr>
              <w:jc w:val="center"/>
              <w:rPr>
                <w:rFonts w:ascii="宋体" w:eastAsia="宋体" w:hAnsi="宋体" w:cs="宋体"/>
                <w:color w:val="000000" w:themeColor="text1"/>
                <w:kern w:val="21"/>
                <w:sz w:val="24"/>
                <w:szCs w:val="24"/>
                <w:lang w:eastAsia="zh-CN"/>
              </w:rPr>
            </w:pPr>
            <w:r>
              <w:rPr>
                <w:rFonts w:ascii="宋体" w:eastAsia="宋体" w:hAnsi="宋体" w:cs="宋体" w:hint="eastAsia"/>
                <w:color w:val="000000" w:themeColor="text1"/>
                <w:kern w:val="21"/>
                <w:sz w:val="24"/>
                <w:szCs w:val="24"/>
                <w:lang w:eastAsia="zh-CN"/>
              </w:rPr>
              <w:t>增值税税金</w:t>
            </w:r>
          </w:p>
          <w:p w:rsidR="00641A31" w:rsidRDefault="00153922">
            <w:pPr>
              <w:jc w:val="center"/>
              <w:rPr>
                <w:rFonts w:ascii="宋体" w:eastAsia="宋体" w:hAnsi="宋体" w:cs="宋体"/>
                <w:color w:val="000000" w:themeColor="text1"/>
                <w:kern w:val="21"/>
                <w:sz w:val="24"/>
                <w:szCs w:val="24"/>
                <w:lang w:eastAsia="zh-CN"/>
              </w:rPr>
            </w:pPr>
            <w:r>
              <w:rPr>
                <w:rFonts w:ascii="宋体" w:eastAsia="宋体" w:hAnsi="宋体" w:cs="宋体" w:hint="eastAsia"/>
                <w:color w:val="000000" w:themeColor="text1"/>
                <w:kern w:val="21"/>
                <w:sz w:val="24"/>
                <w:szCs w:val="24"/>
                <w:lang w:eastAsia="zh-CN"/>
              </w:rPr>
              <w:t>的计算方法</w:t>
            </w:r>
          </w:p>
        </w:tc>
        <w:tc>
          <w:tcPr>
            <w:tcW w:w="6453" w:type="dxa"/>
            <w:tcBorders>
              <w:tl2br w:val="nil"/>
              <w:tr2bl w:val="nil"/>
            </w:tcBorders>
            <w:vAlign w:val="center"/>
          </w:tcPr>
          <w:p w:rsidR="00641A31" w:rsidRDefault="00153922">
            <w:pPr>
              <w:spacing w:line="360" w:lineRule="auto"/>
              <w:rPr>
                <w:rFonts w:ascii="宋体" w:eastAsia="宋体" w:hAnsi="宋体" w:cs="宋体"/>
                <w:color w:val="000000" w:themeColor="text1"/>
                <w:kern w:val="21"/>
                <w:sz w:val="24"/>
                <w:szCs w:val="24"/>
                <w:lang w:eastAsia="zh-CN"/>
              </w:rPr>
            </w:pPr>
            <w:r>
              <w:rPr>
                <w:rFonts w:ascii="宋体" w:eastAsia="宋体" w:hAnsi="宋体" w:cs="宋体" w:hint="eastAsia"/>
                <w:color w:val="000000" w:themeColor="text1"/>
                <w:kern w:val="21"/>
                <w:sz w:val="24"/>
                <w:szCs w:val="24"/>
                <w:lang w:eastAsia="zh-CN"/>
              </w:rPr>
              <w:t>/</w:t>
            </w:r>
          </w:p>
        </w:tc>
      </w:tr>
      <w:tr w:rsidR="00641A31">
        <w:trPr>
          <w:trHeight w:val="1170"/>
        </w:trPr>
        <w:tc>
          <w:tcPr>
            <w:tcW w:w="943" w:type="dxa"/>
            <w:tcBorders>
              <w:tl2br w:val="nil"/>
              <w:tr2bl w:val="nil"/>
            </w:tcBorders>
            <w:vAlign w:val="center"/>
          </w:tcPr>
          <w:p w:rsidR="00641A31" w:rsidRDefault="00153922">
            <w:pPr>
              <w:jc w:val="center"/>
              <w:rPr>
                <w:rFonts w:ascii="宋体" w:eastAsia="宋体" w:hAnsi="宋体" w:cs="宋体"/>
                <w:color w:val="000000" w:themeColor="text1"/>
                <w:kern w:val="21"/>
                <w:sz w:val="24"/>
                <w:szCs w:val="24"/>
                <w:lang w:eastAsia="zh-CN"/>
              </w:rPr>
            </w:pPr>
            <w:r>
              <w:rPr>
                <w:rFonts w:ascii="宋体" w:eastAsia="宋体" w:hAnsi="宋体" w:cs="宋体" w:hint="eastAsia"/>
                <w:color w:val="000000" w:themeColor="text1"/>
                <w:kern w:val="21"/>
                <w:sz w:val="24"/>
                <w:szCs w:val="24"/>
                <w:lang w:eastAsia="zh-CN"/>
              </w:rPr>
              <w:t>3.2.3</w:t>
            </w:r>
          </w:p>
        </w:tc>
        <w:tc>
          <w:tcPr>
            <w:tcW w:w="2145" w:type="dxa"/>
            <w:tcBorders>
              <w:tl2br w:val="nil"/>
              <w:tr2bl w:val="nil"/>
            </w:tcBorders>
            <w:vAlign w:val="center"/>
          </w:tcPr>
          <w:p w:rsidR="00641A31" w:rsidRDefault="00153922">
            <w:pPr>
              <w:jc w:val="center"/>
              <w:rPr>
                <w:rFonts w:ascii="宋体" w:eastAsia="宋体" w:hAnsi="宋体" w:cs="宋体"/>
                <w:color w:val="000000" w:themeColor="text1"/>
                <w:kern w:val="21"/>
                <w:sz w:val="24"/>
                <w:szCs w:val="24"/>
                <w:lang w:eastAsia="zh-CN"/>
              </w:rPr>
            </w:pPr>
            <w:r>
              <w:rPr>
                <w:rFonts w:ascii="宋体" w:eastAsia="宋体" w:hAnsi="宋体" w:cs="宋体" w:hint="eastAsia"/>
                <w:color w:val="000000" w:themeColor="text1"/>
                <w:kern w:val="21"/>
                <w:sz w:val="24"/>
                <w:szCs w:val="24"/>
                <w:lang w:eastAsia="zh-CN"/>
              </w:rPr>
              <w:t>报价方式</w:t>
            </w:r>
          </w:p>
        </w:tc>
        <w:tc>
          <w:tcPr>
            <w:tcW w:w="6453" w:type="dxa"/>
            <w:tcBorders>
              <w:tl2br w:val="nil"/>
              <w:tr2bl w:val="nil"/>
            </w:tcBorders>
            <w:vAlign w:val="center"/>
          </w:tcPr>
          <w:p w:rsidR="00641A31" w:rsidRDefault="00AC764F">
            <w:pPr>
              <w:spacing w:line="360" w:lineRule="auto"/>
              <w:rPr>
                <w:rFonts w:ascii="宋体" w:eastAsia="宋体" w:hAnsi="宋体" w:cs="宋体"/>
                <w:color w:val="000000" w:themeColor="text1"/>
                <w:kern w:val="21"/>
                <w:sz w:val="24"/>
                <w:szCs w:val="24"/>
                <w:lang w:eastAsia="zh-CN"/>
              </w:rPr>
            </w:pPr>
            <w:r>
              <w:rPr>
                <w:rFonts w:ascii="宋体" w:eastAsia="宋体" w:hAnsi="宋体" w:cs="宋体" w:hint="eastAsia"/>
                <w:color w:val="000000" w:themeColor="text1"/>
                <w:sz w:val="24"/>
                <w:szCs w:val="24"/>
              </w:rPr>
              <w:fldChar w:fldCharType="begin"/>
            </w:r>
            <w:r w:rsidR="00153922">
              <w:rPr>
                <w:rFonts w:ascii="宋体" w:eastAsia="宋体" w:hAnsi="宋体" w:cs="宋体" w:hint="eastAsia"/>
                <w:color w:val="000000" w:themeColor="text1"/>
                <w:sz w:val="24"/>
                <w:szCs w:val="24"/>
              </w:rPr>
              <w:instrText xml:space="preserve"> eq \o\ac(</w:instrText>
            </w:r>
            <w:r w:rsidR="00153922">
              <w:rPr>
                <w:rFonts w:ascii="宋体" w:eastAsia="宋体" w:hAnsi="宋体" w:cs="宋体" w:hint="eastAsia"/>
                <w:color w:val="000000" w:themeColor="text1"/>
                <w:position w:val="-4"/>
                <w:sz w:val="36"/>
                <w:szCs w:val="24"/>
              </w:rPr>
              <w:instrText>□</w:instrText>
            </w:r>
            <w:r w:rsidR="00153922">
              <w:rPr>
                <w:rFonts w:ascii="宋体" w:eastAsia="宋体" w:hAnsi="宋体" w:cs="宋体" w:hint="eastAsia"/>
                <w:color w:val="000000" w:themeColor="text1"/>
                <w:position w:val="-4"/>
                <w:sz w:val="36"/>
                <w:szCs w:val="24"/>
                <w:lang w:eastAsia="zh-CN"/>
              </w:rPr>
              <w:instrText>,</w:instrText>
            </w:r>
            <w:r w:rsidR="00153922">
              <w:rPr>
                <w:rFonts w:ascii="宋体" w:eastAsia="宋体" w:hAnsi="宋体" w:cs="宋体" w:hint="eastAsia"/>
                <w:color w:val="000000" w:themeColor="text1"/>
                <w:sz w:val="25"/>
                <w:szCs w:val="24"/>
                <w:lang w:eastAsia="zh-CN"/>
              </w:rPr>
              <w:instrText>√</w:instrText>
            </w:r>
            <w:r w:rsidR="00153922">
              <w:rPr>
                <w:rFonts w:ascii="宋体" w:eastAsia="宋体" w:hAnsi="宋体" w:cs="宋体" w:hint="eastAsia"/>
                <w:color w:val="000000" w:themeColor="text1"/>
                <w:sz w:val="24"/>
                <w:szCs w:val="24"/>
              </w:rPr>
              <w:instrText>)</w:instrText>
            </w:r>
            <w:r>
              <w:rPr>
                <w:rFonts w:ascii="宋体" w:eastAsia="宋体" w:hAnsi="宋体" w:cs="宋体" w:hint="eastAsia"/>
                <w:color w:val="000000" w:themeColor="text1"/>
                <w:sz w:val="24"/>
                <w:szCs w:val="24"/>
              </w:rPr>
              <w:fldChar w:fldCharType="end"/>
            </w:r>
            <w:r w:rsidR="00153922">
              <w:rPr>
                <w:rFonts w:ascii="宋体" w:eastAsia="宋体" w:hAnsi="宋体" w:cs="宋体" w:hint="eastAsia"/>
                <w:color w:val="000000" w:themeColor="text1"/>
                <w:kern w:val="21"/>
                <w:sz w:val="24"/>
                <w:szCs w:val="24"/>
                <w:lang w:eastAsia="zh-CN"/>
              </w:rPr>
              <w:t xml:space="preserve"> 总价</w:t>
            </w:r>
          </w:p>
          <w:p w:rsidR="00641A31" w:rsidRDefault="00153922">
            <w:pPr>
              <w:spacing w:line="360" w:lineRule="auto"/>
              <w:rPr>
                <w:rFonts w:ascii="宋体" w:eastAsia="宋体" w:hAnsi="宋体" w:cs="宋体"/>
                <w:color w:val="000000" w:themeColor="text1"/>
                <w:kern w:val="21"/>
                <w:sz w:val="24"/>
                <w:szCs w:val="24"/>
                <w:lang w:eastAsia="zh-CN"/>
              </w:rPr>
            </w:pPr>
            <w:r>
              <w:rPr>
                <w:rFonts w:ascii="宋体" w:eastAsia="宋体" w:hAnsi="宋体" w:cs="宋体" w:hint="eastAsia"/>
                <w:color w:val="000000" w:themeColor="text1"/>
                <w:kern w:val="21"/>
                <w:sz w:val="24"/>
                <w:szCs w:val="24"/>
                <w:lang w:eastAsia="zh-CN"/>
              </w:rPr>
              <w:t>□  单价</w:t>
            </w:r>
          </w:p>
        </w:tc>
      </w:tr>
      <w:tr w:rsidR="00641A31">
        <w:trPr>
          <w:trHeight w:val="1260"/>
        </w:trPr>
        <w:tc>
          <w:tcPr>
            <w:tcW w:w="943" w:type="dxa"/>
            <w:tcBorders>
              <w:tl2br w:val="nil"/>
              <w:tr2bl w:val="nil"/>
            </w:tcBorders>
            <w:vAlign w:val="center"/>
          </w:tcPr>
          <w:p w:rsidR="00641A31" w:rsidRDefault="00153922">
            <w:pPr>
              <w:jc w:val="center"/>
              <w:rPr>
                <w:rFonts w:ascii="宋体" w:eastAsia="宋体" w:hAnsi="宋体" w:cs="宋体"/>
                <w:color w:val="000000" w:themeColor="text1"/>
                <w:kern w:val="21"/>
                <w:sz w:val="24"/>
                <w:szCs w:val="24"/>
                <w:lang w:eastAsia="zh-CN"/>
              </w:rPr>
            </w:pPr>
            <w:r>
              <w:rPr>
                <w:rFonts w:ascii="宋体" w:eastAsia="宋体" w:hAnsi="宋体" w:cs="宋体" w:hint="eastAsia"/>
                <w:color w:val="000000" w:themeColor="text1"/>
                <w:kern w:val="21"/>
                <w:sz w:val="24"/>
                <w:szCs w:val="24"/>
                <w:lang w:eastAsia="zh-CN"/>
              </w:rPr>
              <w:t>3.2.4</w:t>
            </w:r>
          </w:p>
        </w:tc>
        <w:tc>
          <w:tcPr>
            <w:tcW w:w="2145" w:type="dxa"/>
            <w:tcBorders>
              <w:tl2br w:val="nil"/>
              <w:tr2bl w:val="nil"/>
            </w:tcBorders>
            <w:vAlign w:val="center"/>
          </w:tcPr>
          <w:p w:rsidR="00641A31" w:rsidRDefault="00153922">
            <w:pPr>
              <w:jc w:val="center"/>
              <w:rPr>
                <w:rFonts w:ascii="宋体" w:eastAsia="宋体" w:hAnsi="宋体" w:cs="宋体"/>
                <w:color w:val="000000" w:themeColor="text1"/>
                <w:kern w:val="21"/>
                <w:sz w:val="24"/>
                <w:szCs w:val="24"/>
                <w:lang w:eastAsia="zh-CN"/>
              </w:rPr>
            </w:pPr>
            <w:r>
              <w:rPr>
                <w:rFonts w:ascii="宋体" w:eastAsia="宋体" w:hAnsi="宋体" w:cs="宋体" w:hint="eastAsia"/>
                <w:color w:val="000000" w:themeColor="text1"/>
                <w:kern w:val="21"/>
                <w:sz w:val="24"/>
                <w:szCs w:val="24"/>
                <w:lang w:eastAsia="zh-CN"/>
              </w:rPr>
              <w:t>最高投标限价</w:t>
            </w:r>
          </w:p>
        </w:tc>
        <w:tc>
          <w:tcPr>
            <w:tcW w:w="6453" w:type="dxa"/>
            <w:tcBorders>
              <w:tl2br w:val="nil"/>
              <w:tr2bl w:val="nil"/>
            </w:tcBorders>
            <w:vAlign w:val="center"/>
          </w:tcPr>
          <w:p w:rsidR="00641A31" w:rsidRDefault="00153922">
            <w:pPr>
              <w:spacing w:line="360" w:lineRule="auto"/>
              <w:rPr>
                <w:rFonts w:ascii="宋体" w:eastAsia="宋体" w:hAnsi="宋体" w:cs="宋体"/>
                <w:color w:val="000000" w:themeColor="text1"/>
                <w:kern w:val="21"/>
                <w:sz w:val="24"/>
                <w:szCs w:val="24"/>
                <w:lang w:eastAsia="zh-CN"/>
              </w:rPr>
            </w:pPr>
            <w:r>
              <w:rPr>
                <w:rFonts w:ascii="宋体" w:eastAsia="宋体" w:hAnsi="宋体" w:cs="宋体" w:hint="eastAsia"/>
                <w:color w:val="000000" w:themeColor="text1"/>
                <w:kern w:val="21"/>
                <w:sz w:val="24"/>
                <w:szCs w:val="24"/>
                <w:lang w:eastAsia="zh-CN"/>
              </w:rPr>
              <w:t>□ 无</w:t>
            </w:r>
          </w:p>
          <w:p w:rsidR="00641A31" w:rsidRDefault="00AC764F">
            <w:pPr>
              <w:spacing w:line="360" w:lineRule="auto"/>
              <w:rPr>
                <w:rFonts w:ascii="宋体" w:eastAsia="宋体" w:hAnsi="宋体" w:cs="宋体"/>
                <w:color w:val="000000" w:themeColor="text1"/>
                <w:kern w:val="21"/>
                <w:sz w:val="24"/>
                <w:szCs w:val="24"/>
                <w:lang w:eastAsia="zh-CN"/>
              </w:rPr>
            </w:pPr>
            <w:r>
              <w:rPr>
                <w:rFonts w:ascii="宋体" w:eastAsia="宋体" w:hAnsi="宋体" w:cs="宋体" w:hint="eastAsia"/>
                <w:color w:val="000000" w:themeColor="text1"/>
                <w:sz w:val="24"/>
                <w:szCs w:val="24"/>
              </w:rPr>
              <w:fldChar w:fldCharType="begin"/>
            </w:r>
            <w:r w:rsidR="00153922">
              <w:rPr>
                <w:rFonts w:ascii="宋体" w:eastAsia="宋体" w:hAnsi="宋体" w:cs="宋体" w:hint="eastAsia"/>
                <w:color w:val="000000" w:themeColor="text1"/>
                <w:sz w:val="24"/>
                <w:szCs w:val="24"/>
                <w:lang w:eastAsia="zh-CN"/>
              </w:rPr>
              <w:instrText xml:space="preserve"> eq \o\ac(</w:instrText>
            </w:r>
            <w:r w:rsidR="00153922">
              <w:rPr>
                <w:rFonts w:ascii="宋体" w:eastAsia="宋体" w:hAnsi="宋体" w:cs="宋体" w:hint="eastAsia"/>
                <w:color w:val="000000" w:themeColor="text1"/>
                <w:position w:val="-4"/>
                <w:sz w:val="36"/>
                <w:szCs w:val="24"/>
                <w:lang w:eastAsia="zh-CN"/>
              </w:rPr>
              <w:instrText>□,</w:instrText>
            </w:r>
            <w:r w:rsidR="00153922">
              <w:rPr>
                <w:rFonts w:ascii="宋体" w:eastAsia="宋体" w:hAnsi="宋体" w:cs="宋体" w:hint="eastAsia"/>
                <w:color w:val="000000" w:themeColor="text1"/>
                <w:sz w:val="25"/>
                <w:szCs w:val="24"/>
                <w:lang w:eastAsia="zh-CN"/>
              </w:rPr>
              <w:instrText>√</w:instrText>
            </w:r>
            <w:r w:rsidR="00153922">
              <w:rPr>
                <w:rFonts w:ascii="宋体" w:eastAsia="宋体" w:hAnsi="宋体" w:cs="宋体" w:hint="eastAsia"/>
                <w:color w:val="000000" w:themeColor="text1"/>
                <w:sz w:val="24"/>
                <w:szCs w:val="24"/>
                <w:lang w:eastAsia="zh-CN"/>
              </w:rPr>
              <w:instrText>)</w:instrText>
            </w:r>
            <w:r>
              <w:rPr>
                <w:rFonts w:ascii="宋体" w:eastAsia="宋体" w:hAnsi="宋体" w:cs="宋体" w:hint="eastAsia"/>
                <w:color w:val="000000" w:themeColor="text1"/>
                <w:sz w:val="24"/>
                <w:szCs w:val="24"/>
              </w:rPr>
              <w:fldChar w:fldCharType="end"/>
            </w:r>
            <w:r w:rsidR="00153922">
              <w:rPr>
                <w:rFonts w:ascii="宋体" w:eastAsia="宋体" w:hAnsi="宋体" w:cs="宋体" w:hint="eastAsia"/>
                <w:color w:val="000000" w:themeColor="text1"/>
                <w:kern w:val="21"/>
                <w:sz w:val="24"/>
                <w:szCs w:val="24"/>
                <w:lang w:eastAsia="zh-CN"/>
              </w:rPr>
              <w:t xml:space="preserve"> </w:t>
            </w:r>
            <w:r w:rsidR="00153922">
              <w:rPr>
                <w:rFonts w:ascii="宋体" w:eastAsia="宋体" w:hAnsi="宋体" w:cs="宋体" w:hint="eastAsia"/>
                <w:color w:val="000000" w:themeColor="text1"/>
                <w:kern w:val="21"/>
                <w:sz w:val="24"/>
                <w:szCs w:val="24"/>
                <w:u w:val="single"/>
                <w:lang w:eastAsia="zh-CN"/>
              </w:rPr>
              <w:t>有，最高投标限价 5169900元</w:t>
            </w:r>
          </w:p>
        </w:tc>
      </w:tr>
      <w:tr w:rsidR="00641A31">
        <w:trPr>
          <w:trHeight w:val="850"/>
        </w:trPr>
        <w:tc>
          <w:tcPr>
            <w:tcW w:w="943" w:type="dxa"/>
            <w:tcBorders>
              <w:tl2br w:val="nil"/>
              <w:tr2bl w:val="nil"/>
            </w:tcBorders>
            <w:vAlign w:val="center"/>
          </w:tcPr>
          <w:p w:rsidR="00641A31" w:rsidRDefault="00153922">
            <w:pPr>
              <w:jc w:val="center"/>
              <w:rPr>
                <w:rFonts w:ascii="宋体" w:eastAsia="宋体" w:hAnsi="宋体" w:cs="宋体"/>
                <w:color w:val="000000" w:themeColor="text1"/>
                <w:kern w:val="21"/>
                <w:sz w:val="24"/>
                <w:szCs w:val="24"/>
                <w:lang w:eastAsia="zh-CN"/>
              </w:rPr>
            </w:pPr>
            <w:r>
              <w:rPr>
                <w:rFonts w:ascii="宋体" w:eastAsia="宋体" w:hAnsi="宋体" w:cs="宋体" w:hint="eastAsia"/>
                <w:color w:val="000000" w:themeColor="text1"/>
                <w:kern w:val="21"/>
                <w:sz w:val="24"/>
                <w:szCs w:val="24"/>
                <w:lang w:eastAsia="zh-CN"/>
              </w:rPr>
              <w:t>3.2.5</w:t>
            </w:r>
          </w:p>
        </w:tc>
        <w:tc>
          <w:tcPr>
            <w:tcW w:w="2145" w:type="dxa"/>
            <w:tcBorders>
              <w:tl2br w:val="nil"/>
              <w:tr2bl w:val="nil"/>
            </w:tcBorders>
            <w:vAlign w:val="center"/>
          </w:tcPr>
          <w:p w:rsidR="00641A31" w:rsidRDefault="00153922">
            <w:pPr>
              <w:jc w:val="center"/>
              <w:rPr>
                <w:rFonts w:ascii="宋体" w:eastAsia="宋体" w:hAnsi="宋体" w:cs="宋体"/>
                <w:color w:val="000000" w:themeColor="text1"/>
                <w:kern w:val="21"/>
                <w:sz w:val="24"/>
                <w:szCs w:val="24"/>
                <w:lang w:eastAsia="zh-CN"/>
              </w:rPr>
            </w:pPr>
            <w:r>
              <w:rPr>
                <w:rFonts w:ascii="宋体" w:eastAsia="宋体" w:hAnsi="宋体" w:cs="宋体" w:hint="eastAsia"/>
                <w:color w:val="000000" w:themeColor="text1"/>
                <w:kern w:val="21"/>
                <w:sz w:val="24"/>
                <w:szCs w:val="24"/>
                <w:lang w:eastAsia="zh-CN"/>
              </w:rPr>
              <w:t>投标报价的其他要求</w:t>
            </w:r>
          </w:p>
        </w:tc>
        <w:tc>
          <w:tcPr>
            <w:tcW w:w="6453" w:type="dxa"/>
            <w:tcBorders>
              <w:tl2br w:val="nil"/>
              <w:tr2bl w:val="nil"/>
            </w:tcBorders>
            <w:vAlign w:val="center"/>
          </w:tcPr>
          <w:p w:rsidR="00641A31" w:rsidRDefault="00153922">
            <w:pPr>
              <w:spacing w:line="360" w:lineRule="auto"/>
              <w:rPr>
                <w:rFonts w:ascii="宋体" w:eastAsia="宋体" w:hAnsi="宋体" w:cs="宋体"/>
                <w:color w:val="000000" w:themeColor="text1"/>
                <w:kern w:val="21"/>
                <w:sz w:val="24"/>
                <w:szCs w:val="24"/>
                <w:lang w:eastAsia="zh-CN"/>
              </w:rPr>
            </w:pPr>
            <w:r>
              <w:rPr>
                <w:rFonts w:ascii="宋体" w:eastAsia="宋体" w:hAnsi="宋体" w:cs="宋体" w:hint="eastAsia"/>
                <w:color w:val="000000" w:themeColor="text1"/>
                <w:kern w:val="21"/>
                <w:sz w:val="24"/>
                <w:szCs w:val="24"/>
                <w:lang w:eastAsia="zh-CN"/>
              </w:rPr>
              <w:t>/</w:t>
            </w:r>
          </w:p>
        </w:tc>
      </w:tr>
      <w:tr w:rsidR="00641A31">
        <w:trPr>
          <w:trHeight w:val="850"/>
        </w:trPr>
        <w:tc>
          <w:tcPr>
            <w:tcW w:w="943" w:type="dxa"/>
            <w:tcBorders>
              <w:tl2br w:val="nil"/>
              <w:tr2bl w:val="nil"/>
            </w:tcBorders>
            <w:vAlign w:val="center"/>
          </w:tcPr>
          <w:p w:rsidR="00641A31" w:rsidRDefault="00153922">
            <w:pPr>
              <w:jc w:val="center"/>
              <w:rPr>
                <w:rFonts w:ascii="宋体" w:eastAsia="宋体" w:hAnsi="宋体" w:cs="宋体"/>
                <w:color w:val="000000" w:themeColor="text1"/>
                <w:kern w:val="21"/>
                <w:sz w:val="24"/>
                <w:szCs w:val="24"/>
                <w:lang w:eastAsia="zh-CN"/>
              </w:rPr>
            </w:pPr>
            <w:r>
              <w:rPr>
                <w:rFonts w:ascii="宋体" w:eastAsia="宋体" w:hAnsi="宋体" w:cs="宋体" w:hint="eastAsia"/>
                <w:color w:val="000000" w:themeColor="text1"/>
                <w:kern w:val="21"/>
                <w:sz w:val="24"/>
                <w:szCs w:val="24"/>
                <w:lang w:eastAsia="zh-CN"/>
              </w:rPr>
              <w:lastRenderedPageBreak/>
              <w:t>3.3.1</w:t>
            </w:r>
          </w:p>
        </w:tc>
        <w:tc>
          <w:tcPr>
            <w:tcW w:w="2145" w:type="dxa"/>
            <w:tcBorders>
              <w:tl2br w:val="nil"/>
              <w:tr2bl w:val="nil"/>
            </w:tcBorders>
            <w:vAlign w:val="center"/>
          </w:tcPr>
          <w:p w:rsidR="00641A31" w:rsidRDefault="00153922">
            <w:pPr>
              <w:jc w:val="center"/>
              <w:rPr>
                <w:rFonts w:ascii="宋体" w:eastAsia="宋体" w:hAnsi="宋体" w:cs="宋体"/>
                <w:color w:val="000000" w:themeColor="text1"/>
                <w:kern w:val="21"/>
                <w:sz w:val="24"/>
                <w:szCs w:val="24"/>
                <w:lang w:eastAsia="zh-CN"/>
              </w:rPr>
            </w:pPr>
            <w:r>
              <w:rPr>
                <w:rFonts w:ascii="宋体" w:eastAsia="宋体" w:hAnsi="宋体" w:cs="宋体" w:hint="eastAsia"/>
                <w:color w:val="000000" w:themeColor="text1"/>
                <w:kern w:val="21"/>
                <w:sz w:val="24"/>
                <w:szCs w:val="24"/>
                <w:lang w:eastAsia="zh-CN"/>
              </w:rPr>
              <w:t>投标有效期</w:t>
            </w:r>
          </w:p>
        </w:tc>
        <w:tc>
          <w:tcPr>
            <w:tcW w:w="6453" w:type="dxa"/>
            <w:tcBorders>
              <w:tl2br w:val="nil"/>
              <w:tr2bl w:val="nil"/>
            </w:tcBorders>
            <w:vAlign w:val="center"/>
          </w:tcPr>
          <w:p w:rsidR="00641A31" w:rsidRDefault="00153922">
            <w:pPr>
              <w:rPr>
                <w:rFonts w:ascii="宋体" w:eastAsia="宋体" w:hAnsi="宋体" w:cs="宋体"/>
                <w:color w:val="000000" w:themeColor="text1"/>
                <w:kern w:val="21"/>
                <w:sz w:val="24"/>
                <w:szCs w:val="24"/>
                <w:lang w:eastAsia="zh-CN"/>
              </w:rPr>
            </w:pPr>
            <w:r>
              <w:rPr>
                <w:rFonts w:ascii="宋体" w:eastAsia="宋体" w:hAnsi="宋体" w:cs="宋体" w:hint="eastAsia"/>
                <w:color w:val="000000" w:themeColor="text1"/>
                <w:kern w:val="21"/>
                <w:sz w:val="24"/>
                <w:szCs w:val="24"/>
                <w:lang w:eastAsia="zh-CN"/>
              </w:rPr>
              <w:t>自投标人提交投标文件截止之日起计算</w:t>
            </w:r>
            <w:r>
              <w:rPr>
                <w:rFonts w:ascii="宋体" w:eastAsia="宋体" w:hAnsi="宋体" w:cs="宋体" w:hint="eastAsia"/>
                <w:color w:val="000000" w:themeColor="text1"/>
                <w:kern w:val="21"/>
                <w:sz w:val="24"/>
                <w:szCs w:val="24"/>
                <w:u w:val="single"/>
                <w:lang w:eastAsia="zh-CN"/>
              </w:rPr>
              <w:t xml:space="preserve"> 120 </w:t>
            </w:r>
            <w:r>
              <w:rPr>
                <w:rFonts w:ascii="宋体" w:eastAsia="宋体" w:hAnsi="宋体" w:cs="宋体" w:hint="eastAsia"/>
                <w:color w:val="000000" w:themeColor="text1"/>
                <w:kern w:val="21"/>
                <w:sz w:val="24"/>
                <w:szCs w:val="24"/>
                <w:lang w:eastAsia="zh-CN"/>
              </w:rPr>
              <w:t>日</w:t>
            </w:r>
          </w:p>
        </w:tc>
      </w:tr>
      <w:tr w:rsidR="00641A31">
        <w:trPr>
          <w:trHeight w:val="561"/>
        </w:trPr>
        <w:tc>
          <w:tcPr>
            <w:tcW w:w="943" w:type="dxa"/>
            <w:tcBorders>
              <w:tl2br w:val="nil"/>
              <w:tr2bl w:val="nil"/>
            </w:tcBorders>
            <w:vAlign w:val="center"/>
          </w:tcPr>
          <w:p w:rsidR="00641A31" w:rsidRDefault="00153922">
            <w:pPr>
              <w:jc w:val="center"/>
              <w:rPr>
                <w:rFonts w:ascii="宋体" w:eastAsia="宋体" w:hAnsi="宋体" w:cs="宋体"/>
                <w:color w:val="000000" w:themeColor="text1"/>
                <w:kern w:val="21"/>
                <w:sz w:val="24"/>
                <w:szCs w:val="24"/>
                <w:lang w:eastAsia="zh-CN"/>
              </w:rPr>
            </w:pPr>
            <w:r>
              <w:rPr>
                <w:rFonts w:ascii="宋体" w:eastAsia="宋体" w:hAnsi="宋体" w:cs="宋体" w:hint="eastAsia"/>
                <w:color w:val="000000" w:themeColor="text1"/>
                <w:kern w:val="21"/>
                <w:sz w:val="24"/>
                <w:szCs w:val="24"/>
                <w:lang w:eastAsia="zh-CN"/>
              </w:rPr>
              <w:t>3.4.1</w:t>
            </w:r>
          </w:p>
        </w:tc>
        <w:tc>
          <w:tcPr>
            <w:tcW w:w="2145" w:type="dxa"/>
            <w:tcBorders>
              <w:tl2br w:val="nil"/>
              <w:tr2bl w:val="nil"/>
            </w:tcBorders>
            <w:vAlign w:val="center"/>
          </w:tcPr>
          <w:p w:rsidR="00641A31" w:rsidRDefault="00153922">
            <w:pPr>
              <w:jc w:val="center"/>
              <w:rPr>
                <w:rFonts w:ascii="宋体" w:eastAsia="宋体" w:hAnsi="宋体" w:cs="宋体"/>
                <w:color w:val="000000" w:themeColor="text1"/>
                <w:kern w:val="21"/>
                <w:sz w:val="24"/>
                <w:szCs w:val="24"/>
                <w:lang w:eastAsia="zh-CN"/>
              </w:rPr>
            </w:pPr>
            <w:r>
              <w:rPr>
                <w:rFonts w:ascii="宋体" w:eastAsia="宋体" w:hAnsi="宋体" w:cs="宋体" w:hint="eastAsia"/>
                <w:color w:val="000000" w:themeColor="text1"/>
                <w:kern w:val="21"/>
                <w:sz w:val="24"/>
                <w:szCs w:val="24"/>
                <w:lang w:eastAsia="zh-CN"/>
              </w:rPr>
              <w:t>投标保证金</w:t>
            </w:r>
          </w:p>
        </w:tc>
        <w:tc>
          <w:tcPr>
            <w:tcW w:w="6453" w:type="dxa"/>
            <w:tcBorders>
              <w:tl2br w:val="nil"/>
              <w:tr2bl w:val="nil"/>
            </w:tcBorders>
            <w:vAlign w:val="center"/>
          </w:tcPr>
          <w:p w:rsidR="00641A31" w:rsidRDefault="00153922">
            <w:pPr>
              <w:spacing w:line="360" w:lineRule="auto"/>
              <w:rPr>
                <w:rFonts w:ascii="宋体" w:eastAsia="宋体" w:hAnsi="宋体" w:cs="宋体"/>
                <w:color w:val="000000" w:themeColor="text1"/>
                <w:kern w:val="21"/>
                <w:sz w:val="24"/>
                <w:szCs w:val="24"/>
                <w:lang w:eastAsia="zh-CN"/>
              </w:rPr>
            </w:pPr>
            <w:r>
              <w:rPr>
                <w:rFonts w:ascii="宋体" w:eastAsia="宋体" w:hAnsi="宋体" w:cs="宋体" w:hint="eastAsia"/>
                <w:color w:val="000000" w:themeColor="text1"/>
                <w:kern w:val="21"/>
                <w:sz w:val="24"/>
                <w:szCs w:val="24"/>
                <w:lang w:eastAsia="zh-CN"/>
              </w:rPr>
              <w:t xml:space="preserve">是否要求投标人递交投标保证金： </w:t>
            </w:r>
          </w:p>
          <w:p w:rsidR="00641A31" w:rsidRDefault="00AC764F">
            <w:pPr>
              <w:spacing w:line="360" w:lineRule="auto"/>
              <w:rPr>
                <w:rFonts w:ascii="宋体" w:eastAsia="宋体" w:hAnsi="宋体" w:cs="宋体"/>
                <w:color w:val="000000" w:themeColor="text1"/>
                <w:kern w:val="21"/>
                <w:sz w:val="24"/>
                <w:szCs w:val="24"/>
                <w:lang w:eastAsia="zh-CN"/>
              </w:rPr>
            </w:pPr>
            <w:r>
              <w:rPr>
                <w:rFonts w:ascii="宋体" w:eastAsia="宋体" w:hAnsi="宋体" w:cs="宋体" w:hint="eastAsia"/>
                <w:color w:val="000000" w:themeColor="text1"/>
                <w:kern w:val="21"/>
                <w:sz w:val="24"/>
                <w:szCs w:val="24"/>
                <w:lang w:eastAsia="zh-CN"/>
              </w:rPr>
              <w:fldChar w:fldCharType="begin"/>
            </w:r>
            <w:r w:rsidR="00153922">
              <w:rPr>
                <w:rFonts w:ascii="宋体" w:eastAsia="宋体" w:hAnsi="宋体" w:cs="宋体" w:hint="eastAsia"/>
                <w:color w:val="000000" w:themeColor="text1"/>
                <w:kern w:val="21"/>
                <w:sz w:val="24"/>
                <w:szCs w:val="24"/>
                <w:lang w:eastAsia="zh-CN"/>
              </w:rPr>
              <w:instrText xml:space="preserve"> eq \o\ac(</w:instrText>
            </w:r>
            <w:r w:rsidR="00153922">
              <w:rPr>
                <w:rFonts w:ascii="宋体" w:eastAsia="宋体" w:hAnsi="宋体" w:cs="宋体" w:hint="eastAsia"/>
                <w:color w:val="000000" w:themeColor="text1"/>
                <w:kern w:val="21"/>
                <w:position w:val="-4"/>
                <w:sz w:val="36"/>
                <w:szCs w:val="24"/>
                <w:lang w:eastAsia="zh-CN"/>
              </w:rPr>
              <w:instrText>□,</w:instrText>
            </w:r>
            <w:r w:rsidR="00153922">
              <w:rPr>
                <w:rFonts w:ascii="宋体" w:eastAsia="宋体" w:hAnsi="宋体" w:cs="宋体" w:hint="eastAsia"/>
                <w:color w:val="000000" w:themeColor="text1"/>
                <w:kern w:val="21"/>
                <w:sz w:val="25"/>
                <w:szCs w:val="24"/>
                <w:lang w:eastAsia="zh-CN"/>
              </w:rPr>
              <w:instrText>√</w:instrText>
            </w:r>
            <w:r w:rsidR="00153922">
              <w:rPr>
                <w:rFonts w:ascii="宋体" w:eastAsia="宋体" w:hAnsi="宋体" w:cs="宋体" w:hint="eastAsia"/>
                <w:color w:val="000000" w:themeColor="text1"/>
                <w:kern w:val="21"/>
                <w:sz w:val="24"/>
                <w:szCs w:val="24"/>
                <w:lang w:eastAsia="zh-CN"/>
              </w:rPr>
              <w:instrText>)</w:instrText>
            </w:r>
            <w:r>
              <w:rPr>
                <w:rFonts w:ascii="宋体" w:eastAsia="宋体" w:hAnsi="宋体" w:cs="宋体" w:hint="eastAsia"/>
                <w:color w:val="000000" w:themeColor="text1"/>
                <w:kern w:val="21"/>
                <w:sz w:val="24"/>
                <w:szCs w:val="24"/>
                <w:lang w:eastAsia="zh-CN"/>
              </w:rPr>
              <w:fldChar w:fldCharType="end"/>
            </w:r>
            <w:r w:rsidR="00153922">
              <w:rPr>
                <w:rFonts w:ascii="宋体" w:eastAsia="宋体" w:hAnsi="宋体" w:cs="宋体" w:hint="eastAsia"/>
                <w:color w:val="000000" w:themeColor="text1"/>
                <w:kern w:val="21"/>
                <w:sz w:val="24"/>
                <w:szCs w:val="24"/>
                <w:lang w:eastAsia="zh-CN"/>
              </w:rPr>
              <w:t>要求，投标保证金的金额：人民币</w:t>
            </w:r>
            <w:r w:rsidR="00153922">
              <w:rPr>
                <w:rFonts w:ascii="宋体" w:eastAsia="宋体" w:hAnsi="宋体" w:cs="宋体" w:hint="eastAsia"/>
                <w:b/>
                <w:bCs/>
                <w:color w:val="000000" w:themeColor="text1"/>
                <w:kern w:val="21"/>
                <w:sz w:val="24"/>
                <w:szCs w:val="24"/>
                <w:u w:val="single"/>
                <w:lang w:eastAsia="zh-CN"/>
              </w:rPr>
              <w:t xml:space="preserve"> 10 </w:t>
            </w:r>
            <w:r w:rsidR="00153922">
              <w:rPr>
                <w:rFonts w:ascii="宋体" w:eastAsia="宋体" w:hAnsi="宋体" w:cs="宋体" w:hint="eastAsia"/>
                <w:color w:val="000000" w:themeColor="text1"/>
                <w:kern w:val="21"/>
                <w:sz w:val="24"/>
                <w:szCs w:val="24"/>
                <w:lang w:eastAsia="zh-CN"/>
              </w:rPr>
              <w:t xml:space="preserve"> 万元，缴纳项目投标保证金截止时间：2018年 </w:t>
            </w:r>
            <w:r w:rsidR="002353CA">
              <w:rPr>
                <w:rFonts w:ascii="宋体" w:eastAsia="宋体" w:hAnsi="宋体" w:cs="宋体" w:hint="eastAsia"/>
                <w:color w:val="000000" w:themeColor="text1"/>
                <w:kern w:val="21"/>
                <w:sz w:val="24"/>
                <w:szCs w:val="24"/>
                <w:lang w:eastAsia="zh-CN"/>
              </w:rPr>
              <w:t>9</w:t>
            </w:r>
            <w:r w:rsidR="00153922">
              <w:rPr>
                <w:rFonts w:ascii="宋体" w:eastAsia="宋体" w:hAnsi="宋体" w:cs="宋体" w:hint="eastAsia"/>
                <w:color w:val="000000" w:themeColor="text1"/>
                <w:kern w:val="21"/>
                <w:sz w:val="24"/>
                <w:szCs w:val="24"/>
                <w:lang w:eastAsia="zh-CN"/>
              </w:rPr>
              <w:t xml:space="preserve"> 月  </w:t>
            </w:r>
            <w:r w:rsidR="002353CA">
              <w:rPr>
                <w:rFonts w:ascii="宋体" w:eastAsia="宋体" w:hAnsi="宋体" w:cs="宋体" w:hint="eastAsia"/>
                <w:color w:val="000000" w:themeColor="text1"/>
                <w:kern w:val="21"/>
                <w:sz w:val="24"/>
                <w:szCs w:val="24"/>
                <w:lang w:eastAsia="zh-CN"/>
              </w:rPr>
              <w:t>26</w:t>
            </w:r>
            <w:r w:rsidR="00153922">
              <w:rPr>
                <w:rFonts w:ascii="宋体" w:eastAsia="宋体" w:hAnsi="宋体" w:cs="宋体" w:hint="eastAsia"/>
                <w:color w:val="000000" w:themeColor="text1"/>
                <w:kern w:val="21"/>
                <w:sz w:val="24"/>
                <w:szCs w:val="24"/>
                <w:lang w:eastAsia="zh-CN"/>
              </w:rPr>
              <w:t xml:space="preserve"> 日 09时30分 </w:t>
            </w:r>
          </w:p>
          <w:p w:rsidR="00641A31" w:rsidRDefault="00153922">
            <w:pPr>
              <w:spacing w:line="360" w:lineRule="auto"/>
              <w:rPr>
                <w:rFonts w:ascii="宋体" w:eastAsia="宋体" w:hAnsi="宋体" w:cs="宋体"/>
                <w:color w:val="000000" w:themeColor="text1"/>
                <w:kern w:val="21"/>
                <w:sz w:val="24"/>
                <w:szCs w:val="24"/>
                <w:lang w:eastAsia="zh-CN"/>
              </w:rPr>
            </w:pPr>
            <w:r>
              <w:rPr>
                <w:rFonts w:ascii="宋体" w:eastAsia="宋体" w:hAnsi="宋体" w:cs="宋体" w:hint="eastAsia"/>
                <w:color w:val="000000" w:themeColor="text1"/>
                <w:kern w:val="21"/>
                <w:sz w:val="24"/>
                <w:szCs w:val="24"/>
                <w:lang w:eastAsia="zh-CN"/>
              </w:rPr>
              <w:t xml:space="preserve">有关说明： </w:t>
            </w:r>
          </w:p>
          <w:p w:rsidR="00641A31" w:rsidRDefault="00153922">
            <w:pPr>
              <w:spacing w:line="360" w:lineRule="auto"/>
              <w:rPr>
                <w:rFonts w:ascii="宋体" w:eastAsia="宋体" w:hAnsi="宋体" w:cs="宋体"/>
                <w:color w:val="000000" w:themeColor="text1"/>
                <w:kern w:val="21"/>
                <w:sz w:val="24"/>
                <w:szCs w:val="24"/>
                <w:lang w:eastAsia="zh-CN"/>
              </w:rPr>
            </w:pPr>
            <w:r>
              <w:rPr>
                <w:rFonts w:ascii="宋体" w:eastAsia="宋体" w:hAnsi="宋体" w:cs="宋体" w:hint="eastAsia"/>
                <w:color w:val="000000" w:themeColor="text1"/>
                <w:kern w:val="21"/>
                <w:sz w:val="24"/>
                <w:szCs w:val="24"/>
                <w:lang w:eastAsia="zh-CN"/>
              </w:rPr>
              <w:t xml:space="preserve">投标企业在报名后并在缴交投标保证金截止时间前（以资金到达所获取的银行子帐号时间为准）于系统中申请缴交投标保证金，并打印缴纳投标保证金通知书，从投标企业注册的基本账户将投标保证金金额转账到投标保证金缴纳通知书中指定的投标保证金子账号。非投标企业注册的基本帐户缴纳投标保证金无效。 </w:t>
            </w:r>
          </w:p>
          <w:p w:rsidR="00641A31" w:rsidRDefault="00153922">
            <w:pPr>
              <w:spacing w:line="360" w:lineRule="auto"/>
              <w:rPr>
                <w:rFonts w:ascii="宋体" w:eastAsia="宋体" w:hAnsi="宋体" w:cs="宋体"/>
                <w:color w:val="000000" w:themeColor="text1"/>
                <w:kern w:val="21"/>
                <w:sz w:val="24"/>
                <w:szCs w:val="24"/>
                <w:lang w:eastAsia="zh-CN"/>
              </w:rPr>
            </w:pPr>
            <w:r>
              <w:rPr>
                <w:rFonts w:ascii="宋体" w:eastAsia="宋体" w:hAnsi="宋体" w:cs="宋体" w:hint="eastAsia"/>
                <w:color w:val="000000" w:themeColor="text1"/>
                <w:kern w:val="21"/>
                <w:sz w:val="24"/>
                <w:szCs w:val="24"/>
                <w:lang w:eastAsia="zh-CN"/>
              </w:rPr>
              <w:t xml:space="preserve"> □不要求 </w:t>
            </w:r>
          </w:p>
        </w:tc>
      </w:tr>
      <w:tr w:rsidR="00641A31">
        <w:trPr>
          <w:trHeight w:val="90"/>
        </w:trPr>
        <w:tc>
          <w:tcPr>
            <w:tcW w:w="943" w:type="dxa"/>
            <w:tcBorders>
              <w:tl2br w:val="nil"/>
              <w:tr2bl w:val="nil"/>
            </w:tcBorders>
            <w:vAlign w:val="center"/>
          </w:tcPr>
          <w:p w:rsidR="00641A31" w:rsidRDefault="00153922">
            <w:pPr>
              <w:jc w:val="center"/>
              <w:rPr>
                <w:rFonts w:ascii="宋体" w:eastAsia="宋体" w:hAnsi="宋体" w:cs="宋体"/>
                <w:color w:val="000000" w:themeColor="text1"/>
                <w:kern w:val="21"/>
                <w:sz w:val="24"/>
                <w:szCs w:val="24"/>
                <w:lang w:eastAsia="zh-CN"/>
              </w:rPr>
            </w:pPr>
            <w:r>
              <w:rPr>
                <w:rFonts w:ascii="宋体" w:eastAsia="宋体" w:hAnsi="宋体" w:cs="宋体" w:hint="eastAsia"/>
                <w:color w:val="000000" w:themeColor="text1"/>
                <w:kern w:val="21"/>
                <w:sz w:val="24"/>
                <w:szCs w:val="24"/>
                <w:lang w:eastAsia="zh-CN"/>
              </w:rPr>
              <w:t>3.4.3</w:t>
            </w:r>
          </w:p>
        </w:tc>
        <w:tc>
          <w:tcPr>
            <w:tcW w:w="2145" w:type="dxa"/>
            <w:tcBorders>
              <w:tl2br w:val="nil"/>
              <w:tr2bl w:val="nil"/>
            </w:tcBorders>
            <w:vAlign w:val="center"/>
          </w:tcPr>
          <w:p w:rsidR="00641A31" w:rsidRDefault="00153922">
            <w:pPr>
              <w:jc w:val="center"/>
              <w:rPr>
                <w:rFonts w:ascii="宋体" w:eastAsia="宋体" w:hAnsi="宋体" w:cs="宋体"/>
                <w:color w:val="000000" w:themeColor="text1"/>
                <w:kern w:val="21"/>
                <w:sz w:val="24"/>
                <w:szCs w:val="24"/>
                <w:lang w:eastAsia="zh-CN"/>
              </w:rPr>
            </w:pPr>
            <w:r>
              <w:rPr>
                <w:rFonts w:ascii="宋体" w:eastAsia="宋体" w:hAnsi="宋体" w:cs="宋体" w:hint="eastAsia"/>
                <w:color w:val="000000" w:themeColor="text1"/>
                <w:kern w:val="21"/>
                <w:sz w:val="24"/>
                <w:szCs w:val="24"/>
                <w:lang w:eastAsia="zh-CN"/>
              </w:rPr>
              <w:t>投标保证金的</w:t>
            </w:r>
          </w:p>
          <w:p w:rsidR="00641A31" w:rsidRDefault="00153922">
            <w:pPr>
              <w:jc w:val="center"/>
              <w:rPr>
                <w:rFonts w:ascii="宋体" w:eastAsia="宋体" w:hAnsi="宋体" w:cs="宋体"/>
                <w:color w:val="000000" w:themeColor="text1"/>
                <w:kern w:val="21"/>
                <w:sz w:val="24"/>
                <w:szCs w:val="24"/>
                <w:lang w:eastAsia="zh-CN"/>
              </w:rPr>
            </w:pPr>
            <w:r>
              <w:rPr>
                <w:rFonts w:ascii="宋体" w:eastAsia="宋体" w:hAnsi="宋体" w:cs="宋体" w:hint="eastAsia"/>
                <w:color w:val="000000" w:themeColor="text1"/>
                <w:kern w:val="21"/>
                <w:sz w:val="24"/>
                <w:szCs w:val="24"/>
                <w:lang w:eastAsia="zh-CN"/>
              </w:rPr>
              <w:t>利息计算原则</w:t>
            </w:r>
          </w:p>
        </w:tc>
        <w:tc>
          <w:tcPr>
            <w:tcW w:w="6453" w:type="dxa"/>
            <w:tcBorders>
              <w:tl2br w:val="nil"/>
              <w:tr2bl w:val="nil"/>
            </w:tcBorders>
            <w:vAlign w:val="center"/>
          </w:tcPr>
          <w:p w:rsidR="00641A31" w:rsidRDefault="00153922">
            <w:pPr>
              <w:spacing w:line="360" w:lineRule="auto"/>
              <w:rPr>
                <w:rFonts w:ascii="宋体" w:eastAsia="宋体" w:hAnsi="宋体" w:cs="宋体"/>
                <w:color w:val="000000" w:themeColor="text1"/>
                <w:kern w:val="21"/>
                <w:sz w:val="24"/>
                <w:szCs w:val="24"/>
                <w:lang w:eastAsia="zh-CN"/>
              </w:rPr>
            </w:pPr>
            <w:r>
              <w:rPr>
                <w:rFonts w:ascii="宋体" w:eastAsia="宋体" w:hAnsi="宋体" w:cs="宋体" w:hint="eastAsia"/>
                <w:color w:val="000000" w:themeColor="text1"/>
                <w:szCs w:val="21"/>
                <w:lang w:eastAsia="zh-CN"/>
              </w:rPr>
              <w:t>按韶关市公共资源交易中心相关规定进行计算</w:t>
            </w:r>
          </w:p>
        </w:tc>
      </w:tr>
      <w:tr w:rsidR="00641A31">
        <w:trPr>
          <w:trHeight w:val="2846"/>
        </w:trPr>
        <w:tc>
          <w:tcPr>
            <w:tcW w:w="943" w:type="dxa"/>
            <w:tcBorders>
              <w:tl2br w:val="nil"/>
              <w:tr2bl w:val="nil"/>
            </w:tcBorders>
            <w:vAlign w:val="center"/>
          </w:tcPr>
          <w:p w:rsidR="00641A31" w:rsidRDefault="00153922">
            <w:pPr>
              <w:jc w:val="center"/>
              <w:rPr>
                <w:rFonts w:ascii="宋体" w:eastAsia="宋体" w:hAnsi="宋体" w:cs="宋体"/>
                <w:color w:val="000000" w:themeColor="text1"/>
                <w:kern w:val="21"/>
                <w:sz w:val="24"/>
                <w:szCs w:val="24"/>
                <w:lang w:eastAsia="zh-CN"/>
              </w:rPr>
            </w:pPr>
            <w:r>
              <w:rPr>
                <w:rFonts w:ascii="宋体" w:eastAsia="宋体" w:hAnsi="宋体" w:cs="宋体" w:hint="eastAsia"/>
                <w:color w:val="000000" w:themeColor="text1"/>
                <w:kern w:val="21"/>
                <w:sz w:val="24"/>
                <w:szCs w:val="24"/>
                <w:lang w:eastAsia="zh-CN"/>
              </w:rPr>
              <w:t>3.4.4</w:t>
            </w:r>
          </w:p>
        </w:tc>
        <w:tc>
          <w:tcPr>
            <w:tcW w:w="2145" w:type="dxa"/>
            <w:tcBorders>
              <w:tl2br w:val="nil"/>
              <w:tr2bl w:val="nil"/>
            </w:tcBorders>
            <w:vAlign w:val="center"/>
          </w:tcPr>
          <w:p w:rsidR="00641A31" w:rsidRDefault="00153922">
            <w:pPr>
              <w:jc w:val="center"/>
              <w:rPr>
                <w:rFonts w:ascii="宋体" w:eastAsia="宋体" w:hAnsi="宋体" w:cs="宋体"/>
                <w:color w:val="000000" w:themeColor="text1"/>
                <w:kern w:val="21"/>
                <w:sz w:val="24"/>
                <w:szCs w:val="24"/>
                <w:lang w:eastAsia="zh-CN"/>
              </w:rPr>
            </w:pPr>
            <w:r>
              <w:rPr>
                <w:rFonts w:ascii="宋体" w:eastAsia="宋体" w:hAnsi="宋体" w:cs="宋体" w:hint="eastAsia"/>
                <w:color w:val="000000" w:themeColor="text1"/>
                <w:kern w:val="21"/>
                <w:sz w:val="24"/>
                <w:szCs w:val="24"/>
                <w:lang w:eastAsia="zh-CN"/>
              </w:rPr>
              <w:t>其他可以不予退还</w:t>
            </w:r>
          </w:p>
          <w:p w:rsidR="00641A31" w:rsidRDefault="00153922">
            <w:pPr>
              <w:jc w:val="center"/>
              <w:rPr>
                <w:rFonts w:ascii="宋体" w:eastAsia="宋体" w:hAnsi="宋体" w:cs="宋体"/>
                <w:color w:val="000000" w:themeColor="text1"/>
                <w:kern w:val="21"/>
                <w:sz w:val="24"/>
                <w:szCs w:val="24"/>
                <w:lang w:eastAsia="zh-CN"/>
              </w:rPr>
            </w:pPr>
            <w:r>
              <w:rPr>
                <w:rFonts w:ascii="宋体" w:eastAsia="宋体" w:hAnsi="宋体" w:cs="宋体" w:hint="eastAsia"/>
                <w:color w:val="000000" w:themeColor="text1"/>
                <w:kern w:val="21"/>
                <w:sz w:val="24"/>
                <w:szCs w:val="24"/>
                <w:lang w:eastAsia="zh-CN"/>
              </w:rPr>
              <w:t>投标保证金的情形</w:t>
            </w:r>
          </w:p>
        </w:tc>
        <w:tc>
          <w:tcPr>
            <w:tcW w:w="6453" w:type="dxa"/>
            <w:tcBorders>
              <w:tl2br w:val="nil"/>
              <w:tr2bl w:val="nil"/>
            </w:tcBorders>
            <w:vAlign w:val="center"/>
          </w:tcPr>
          <w:p w:rsidR="00641A31" w:rsidRDefault="00153922">
            <w:pPr>
              <w:spacing w:line="360" w:lineRule="auto"/>
              <w:rPr>
                <w:rFonts w:ascii="宋体" w:eastAsia="宋体" w:hAnsi="宋体" w:cs="宋体"/>
                <w:color w:val="000000" w:themeColor="text1"/>
                <w:kern w:val="21"/>
                <w:sz w:val="24"/>
                <w:szCs w:val="24"/>
                <w:lang w:eastAsia="zh-CN"/>
              </w:rPr>
            </w:pPr>
            <w:r>
              <w:rPr>
                <w:rFonts w:ascii="宋体" w:eastAsia="宋体" w:hAnsi="宋体" w:cs="宋体" w:hint="eastAsia"/>
                <w:color w:val="000000" w:themeColor="text1"/>
                <w:kern w:val="21"/>
                <w:sz w:val="24"/>
                <w:szCs w:val="24"/>
                <w:lang w:eastAsia="zh-CN"/>
              </w:rPr>
              <w:t>（4）串通投标；或</w:t>
            </w:r>
          </w:p>
          <w:p w:rsidR="00641A31" w:rsidRDefault="00153922">
            <w:pPr>
              <w:spacing w:line="360" w:lineRule="auto"/>
              <w:rPr>
                <w:rFonts w:ascii="宋体" w:eastAsia="宋体" w:hAnsi="宋体" w:cs="宋体"/>
                <w:color w:val="000000" w:themeColor="text1"/>
                <w:kern w:val="21"/>
                <w:sz w:val="24"/>
                <w:szCs w:val="24"/>
                <w:lang w:eastAsia="zh-CN"/>
              </w:rPr>
            </w:pPr>
            <w:r>
              <w:rPr>
                <w:rFonts w:ascii="宋体" w:eastAsia="宋体" w:hAnsi="宋体" w:cs="宋体" w:hint="eastAsia"/>
                <w:color w:val="000000" w:themeColor="text1"/>
                <w:kern w:val="21"/>
                <w:sz w:val="24"/>
                <w:szCs w:val="24"/>
                <w:lang w:eastAsia="zh-CN"/>
              </w:rPr>
              <w:t>（5）评标、中标公示、签订合同前等环节因作假而被取消中标资格；或</w:t>
            </w:r>
          </w:p>
          <w:p w:rsidR="00641A31" w:rsidRDefault="00153922">
            <w:pPr>
              <w:spacing w:line="360" w:lineRule="auto"/>
              <w:rPr>
                <w:rFonts w:ascii="宋体" w:eastAsia="宋体" w:hAnsi="宋体" w:cs="宋体"/>
                <w:color w:val="000000" w:themeColor="text1"/>
                <w:kern w:val="21"/>
                <w:sz w:val="24"/>
                <w:szCs w:val="24"/>
                <w:lang w:eastAsia="zh-CN"/>
              </w:rPr>
            </w:pPr>
            <w:r>
              <w:rPr>
                <w:rFonts w:ascii="宋体" w:eastAsia="宋体" w:hAnsi="宋体" w:cs="宋体" w:hint="eastAsia"/>
                <w:color w:val="000000" w:themeColor="text1"/>
                <w:kern w:val="21"/>
                <w:sz w:val="24"/>
                <w:szCs w:val="24"/>
                <w:lang w:eastAsia="zh-CN"/>
              </w:rPr>
              <w:t>（6）因投诉属实取消中标资格的；或</w:t>
            </w:r>
          </w:p>
          <w:p w:rsidR="00641A31" w:rsidRDefault="00153922">
            <w:pPr>
              <w:spacing w:line="360" w:lineRule="auto"/>
              <w:rPr>
                <w:rFonts w:ascii="宋体" w:eastAsia="宋体" w:hAnsi="宋体" w:cs="宋体"/>
                <w:color w:val="000000" w:themeColor="text1"/>
                <w:kern w:val="21"/>
                <w:sz w:val="24"/>
                <w:szCs w:val="24"/>
                <w:lang w:eastAsia="zh-CN"/>
              </w:rPr>
            </w:pPr>
            <w:r>
              <w:rPr>
                <w:rFonts w:ascii="宋体" w:eastAsia="宋体" w:hAnsi="宋体" w:cs="宋体" w:hint="eastAsia"/>
                <w:color w:val="000000" w:themeColor="text1"/>
                <w:kern w:val="21"/>
                <w:sz w:val="24"/>
                <w:szCs w:val="24"/>
                <w:lang w:eastAsia="zh-CN"/>
              </w:rPr>
              <w:t>（7）其他违反规定、妨碍公平竞争准则的行为；或</w:t>
            </w:r>
          </w:p>
          <w:p w:rsidR="00641A31" w:rsidRDefault="00153922">
            <w:pPr>
              <w:spacing w:line="360" w:lineRule="auto"/>
              <w:ind w:firstLineChars="200" w:firstLine="480"/>
              <w:rPr>
                <w:rFonts w:ascii="宋体" w:eastAsia="宋体" w:hAnsi="宋体" w:cs="宋体"/>
                <w:color w:val="000000" w:themeColor="text1"/>
                <w:kern w:val="21"/>
                <w:sz w:val="24"/>
                <w:szCs w:val="24"/>
                <w:lang w:eastAsia="zh-CN"/>
              </w:rPr>
            </w:pPr>
            <w:r>
              <w:rPr>
                <w:rFonts w:ascii="宋体" w:eastAsia="宋体" w:hAnsi="宋体" w:cs="宋体" w:hint="eastAsia"/>
                <w:color w:val="000000" w:themeColor="text1"/>
                <w:kern w:val="21"/>
                <w:sz w:val="24"/>
                <w:szCs w:val="24"/>
                <w:lang w:eastAsia="zh-CN"/>
              </w:rPr>
              <w:t>……。</w:t>
            </w:r>
          </w:p>
        </w:tc>
      </w:tr>
      <w:tr w:rsidR="00641A31">
        <w:trPr>
          <w:trHeight w:val="1005"/>
        </w:trPr>
        <w:tc>
          <w:tcPr>
            <w:tcW w:w="943" w:type="dxa"/>
            <w:tcBorders>
              <w:tl2br w:val="nil"/>
              <w:tr2bl w:val="nil"/>
            </w:tcBorders>
            <w:vAlign w:val="center"/>
          </w:tcPr>
          <w:p w:rsidR="00641A31" w:rsidRDefault="00153922">
            <w:pPr>
              <w:jc w:val="center"/>
              <w:rPr>
                <w:rFonts w:ascii="宋体" w:eastAsia="宋体" w:hAnsi="宋体" w:cs="宋体"/>
                <w:color w:val="000000" w:themeColor="text1"/>
                <w:kern w:val="21"/>
                <w:sz w:val="24"/>
                <w:szCs w:val="24"/>
                <w:lang w:eastAsia="zh-CN"/>
              </w:rPr>
            </w:pPr>
            <w:r>
              <w:rPr>
                <w:rFonts w:ascii="宋体" w:eastAsia="宋体" w:hAnsi="宋体" w:cs="宋体" w:hint="eastAsia"/>
                <w:color w:val="000000" w:themeColor="text1"/>
                <w:kern w:val="21"/>
                <w:sz w:val="24"/>
                <w:szCs w:val="24"/>
                <w:lang w:eastAsia="zh-CN"/>
              </w:rPr>
              <w:t>3.5</w:t>
            </w:r>
          </w:p>
        </w:tc>
        <w:tc>
          <w:tcPr>
            <w:tcW w:w="2145" w:type="dxa"/>
            <w:tcBorders>
              <w:tl2br w:val="nil"/>
              <w:tr2bl w:val="nil"/>
            </w:tcBorders>
            <w:vAlign w:val="center"/>
          </w:tcPr>
          <w:p w:rsidR="00641A31" w:rsidRDefault="00153922">
            <w:pPr>
              <w:jc w:val="center"/>
              <w:rPr>
                <w:rFonts w:ascii="宋体" w:eastAsia="宋体" w:hAnsi="宋体" w:cs="宋体"/>
                <w:color w:val="000000" w:themeColor="text1"/>
                <w:kern w:val="21"/>
                <w:sz w:val="24"/>
                <w:szCs w:val="24"/>
                <w:lang w:eastAsia="zh-CN"/>
              </w:rPr>
            </w:pPr>
            <w:r>
              <w:rPr>
                <w:rFonts w:ascii="宋体" w:eastAsia="宋体" w:hAnsi="宋体" w:cs="宋体" w:hint="eastAsia"/>
                <w:color w:val="000000" w:themeColor="text1"/>
                <w:kern w:val="21"/>
                <w:sz w:val="24"/>
                <w:szCs w:val="24"/>
                <w:lang w:eastAsia="zh-CN"/>
              </w:rPr>
              <w:t>资格审查资料</w:t>
            </w:r>
          </w:p>
          <w:p w:rsidR="00641A31" w:rsidRDefault="00153922">
            <w:pPr>
              <w:jc w:val="center"/>
              <w:rPr>
                <w:rFonts w:ascii="宋体" w:eastAsia="宋体" w:hAnsi="宋体" w:cs="宋体"/>
                <w:color w:val="000000" w:themeColor="text1"/>
                <w:kern w:val="21"/>
                <w:sz w:val="24"/>
                <w:szCs w:val="24"/>
                <w:lang w:eastAsia="zh-CN"/>
              </w:rPr>
            </w:pPr>
            <w:r>
              <w:rPr>
                <w:rFonts w:ascii="宋体" w:eastAsia="宋体" w:hAnsi="宋体" w:cs="宋体" w:hint="eastAsia"/>
                <w:color w:val="000000" w:themeColor="text1"/>
                <w:kern w:val="21"/>
                <w:sz w:val="24"/>
                <w:szCs w:val="24"/>
                <w:lang w:eastAsia="zh-CN"/>
              </w:rPr>
              <w:t>的特殊要求</w:t>
            </w:r>
          </w:p>
        </w:tc>
        <w:tc>
          <w:tcPr>
            <w:tcW w:w="6453" w:type="dxa"/>
            <w:tcBorders>
              <w:tl2br w:val="nil"/>
              <w:tr2bl w:val="nil"/>
            </w:tcBorders>
            <w:vAlign w:val="center"/>
          </w:tcPr>
          <w:p w:rsidR="00641A31" w:rsidRDefault="00AC764F">
            <w:pPr>
              <w:rPr>
                <w:rFonts w:ascii="宋体" w:eastAsia="宋体" w:hAnsi="宋体" w:cs="宋体"/>
                <w:color w:val="000000" w:themeColor="text1"/>
                <w:kern w:val="21"/>
                <w:sz w:val="24"/>
                <w:szCs w:val="24"/>
                <w:lang w:eastAsia="zh-CN"/>
              </w:rPr>
            </w:pPr>
            <w:r>
              <w:rPr>
                <w:rFonts w:ascii="宋体" w:eastAsia="宋体" w:hAnsi="宋体" w:cs="宋体" w:hint="eastAsia"/>
                <w:color w:val="000000" w:themeColor="text1"/>
                <w:sz w:val="24"/>
                <w:szCs w:val="24"/>
              </w:rPr>
              <w:fldChar w:fldCharType="begin"/>
            </w:r>
            <w:r w:rsidR="00153922">
              <w:rPr>
                <w:rFonts w:ascii="宋体" w:eastAsia="宋体" w:hAnsi="宋体" w:cs="宋体" w:hint="eastAsia"/>
                <w:color w:val="000000" w:themeColor="text1"/>
                <w:sz w:val="24"/>
                <w:szCs w:val="24"/>
              </w:rPr>
              <w:instrText xml:space="preserve"> eq \o\ac(</w:instrText>
            </w:r>
            <w:r w:rsidR="00153922">
              <w:rPr>
                <w:rFonts w:ascii="宋体" w:eastAsia="宋体" w:hAnsi="宋体" w:cs="宋体" w:hint="eastAsia"/>
                <w:color w:val="000000" w:themeColor="text1"/>
                <w:position w:val="-4"/>
                <w:sz w:val="36"/>
                <w:szCs w:val="24"/>
              </w:rPr>
              <w:instrText>□</w:instrText>
            </w:r>
            <w:r w:rsidR="00153922">
              <w:rPr>
                <w:rFonts w:ascii="宋体" w:eastAsia="宋体" w:hAnsi="宋体" w:cs="宋体" w:hint="eastAsia"/>
                <w:color w:val="000000" w:themeColor="text1"/>
                <w:sz w:val="24"/>
                <w:szCs w:val="24"/>
              </w:rPr>
              <w:instrText>,√)</w:instrText>
            </w:r>
            <w:r>
              <w:rPr>
                <w:rFonts w:ascii="宋体" w:eastAsia="宋体" w:hAnsi="宋体" w:cs="宋体" w:hint="eastAsia"/>
                <w:color w:val="000000" w:themeColor="text1"/>
                <w:sz w:val="24"/>
                <w:szCs w:val="24"/>
              </w:rPr>
              <w:fldChar w:fldCharType="end"/>
            </w:r>
            <w:r w:rsidR="00153922">
              <w:rPr>
                <w:rFonts w:ascii="宋体" w:eastAsia="宋体" w:hAnsi="宋体" w:cs="宋体" w:hint="eastAsia"/>
                <w:color w:val="000000" w:themeColor="text1"/>
                <w:kern w:val="21"/>
                <w:sz w:val="24"/>
                <w:szCs w:val="24"/>
                <w:lang w:eastAsia="zh-CN"/>
              </w:rPr>
              <w:t>无</w:t>
            </w:r>
          </w:p>
          <w:p w:rsidR="00641A31" w:rsidRDefault="00153922">
            <w:pPr>
              <w:rPr>
                <w:rFonts w:ascii="宋体" w:eastAsia="宋体" w:hAnsi="宋体" w:cs="宋体"/>
                <w:color w:val="000000" w:themeColor="text1"/>
                <w:kern w:val="21"/>
                <w:sz w:val="24"/>
                <w:szCs w:val="24"/>
                <w:lang w:eastAsia="zh-CN"/>
              </w:rPr>
            </w:pPr>
            <w:r>
              <w:rPr>
                <w:rFonts w:ascii="宋体" w:eastAsia="宋体" w:hAnsi="宋体" w:cs="宋体" w:hint="eastAsia"/>
                <w:color w:val="000000" w:themeColor="text1"/>
                <w:kern w:val="21"/>
                <w:sz w:val="24"/>
                <w:szCs w:val="24"/>
                <w:lang w:eastAsia="zh-CN"/>
              </w:rPr>
              <w:t>□ 有，具体要求：</w:t>
            </w:r>
          </w:p>
        </w:tc>
      </w:tr>
      <w:tr w:rsidR="00641A31">
        <w:trPr>
          <w:trHeight w:val="850"/>
        </w:trPr>
        <w:tc>
          <w:tcPr>
            <w:tcW w:w="943" w:type="dxa"/>
            <w:tcBorders>
              <w:tl2br w:val="nil"/>
              <w:tr2bl w:val="nil"/>
            </w:tcBorders>
            <w:vAlign w:val="center"/>
          </w:tcPr>
          <w:p w:rsidR="00641A31" w:rsidRDefault="00153922">
            <w:pPr>
              <w:jc w:val="center"/>
              <w:rPr>
                <w:rFonts w:ascii="宋体" w:eastAsia="宋体" w:hAnsi="宋体" w:cs="宋体"/>
                <w:color w:val="000000" w:themeColor="text1"/>
                <w:kern w:val="21"/>
                <w:sz w:val="24"/>
                <w:szCs w:val="24"/>
                <w:lang w:eastAsia="zh-CN"/>
              </w:rPr>
            </w:pPr>
            <w:r>
              <w:rPr>
                <w:rFonts w:ascii="宋体" w:eastAsia="宋体" w:hAnsi="宋体" w:cs="宋体" w:hint="eastAsia"/>
                <w:color w:val="000000" w:themeColor="text1"/>
                <w:kern w:val="21"/>
                <w:sz w:val="24"/>
                <w:szCs w:val="24"/>
                <w:lang w:eastAsia="zh-CN"/>
              </w:rPr>
              <w:t>3.5.2</w:t>
            </w:r>
          </w:p>
        </w:tc>
        <w:tc>
          <w:tcPr>
            <w:tcW w:w="2145" w:type="dxa"/>
            <w:tcBorders>
              <w:tl2br w:val="nil"/>
              <w:tr2bl w:val="nil"/>
            </w:tcBorders>
            <w:vAlign w:val="center"/>
          </w:tcPr>
          <w:p w:rsidR="00641A31" w:rsidRDefault="00153922">
            <w:pPr>
              <w:jc w:val="center"/>
              <w:rPr>
                <w:rFonts w:ascii="宋体" w:eastAsia="宋体" w:hAnsi="宋体" w:cs="宋体"/>
                <w:color w:val="000000" w:themeColor="text1"/>
                <w:kern w:val="21"/>
                <w:sz w:val="24"/>
                <w:szCs w:val="24"/>
                <w:lang w:eastAsia="zh-CN"/>
              </w:rPr>
            </w:pPr>
            <w:r>
              <w:rPr>
                <w:rFonts w:ascii="宋体" w:eastAsia="宋体" w:hAnsi="宋体" w:cs="宋体" w:hint="eastAsia"/>
                <w:color w:val="000000" w:themeColor="text1"/>
                <w:kern w:val="21"/>
                <w:sz w:val="24"/>
                <w:szCs w:val="24"/>
                <w:lang w:eastAsia="zh-CN"/>
              </w:rPr>
              <w:t>近年完成的类似项目情况的时间要求</w:t>
            </w:r>
          </w:p>
        </w:tc>
        <w:tc>
          <w:tcPr>
            <w:tcW w:w="6453" w:type="dxa"/>
            <w:tcBorders>
              <w:tl2br w:val="nil"/>
              <w:tr2bl w:val="nil"/>
            </w:tcBorders>
            <w:vAlign w:val="center"/>
          </w:tcPr>
          <w:p w:rsidR="00641A31" w:rsidRDefault="00153922">
            <w:pPr>
              <w:rPr>
                <w:rFonts w:ascii="宋体" w:eastAsia="宋体" w:hAnsi="宋体" w:cs="宋体"/>
                <w:b/>
                <w:bCs/>
                <w:color w:val="000000" w:themeColor="text1"/>
                <w:kern w:val="21"/>
                <w:sz w:val="24"/>
                <w:szCs w:val="24"/>
                <w:lang w:eastAsia="zh-CN"/>
              </w:rPr>
            </w:pPr>
            <w:r>
              <w:rPr>
                <w:rFonts w:ascii="宋体" w:eastAsia="宋体" w:hAnsi="宋体" w:cs="宋体" w:hint="eastAsia"/>
                <w:b/>
                <w:bCs/>
                <w:color w:val="000000" w:themeColor="text1"/>
                <w:kern w:val="21"/>
                <w:sz w:val="24"/>
                <w:szCs w:val="24"/>
                <w:u w:val="single"/>
                <w:lang w:eastAsia="zh-CN"/>
              </w:rPr>
              <w:t xml:space="preserve"> 2013 </w:t>
            </w:r>
            <w:r>
              <w:rPr>
                <w:rFonts w:ascii="宋体" w:eastAsia="宋体" w:hAnsi="宋体" w:cs="宋体" w:hint="eastAsia"/>
                <w:b/>
                <w:bCs/>
                <w:color w:val="000000" w:themeColor="text1"/>
                <w:kern w:val="21"/>
                <w:sz w:val="24"/>
                <w:szCs w:val="24"/>
                <w:lang w:eastAsia="zh-CN"/>
              </w:rPr>
              <w:t>年</w:t>
            </w:r>
            <w:r>
              <w:rPr>
                <w:rFonts w:ascii="宋体" w:eastAsia="宋体" w:hAnsi="宋体" w:cs="宋体" w:hint="eastAsia"/>
                <w:b/>
                <w:bCs/>
                <w:color w:val="000000" w:themeColor="text1"/>
                <w:kern w:val="21"/>
                <w:sz w:val="24"/>
                <w:szCs w:val="24"/>
                <w:u w:val="single"/>
                <w:lang w:eastAsia="zh-CN"/>
              </w:rPr>
              <w:t xml:space="preserve"> 1</w:t>
            </w:r>
            <w:r>
              <w:rPr>
                <w:rFonts w:ascii="宋体" w:eastAsia="宋体" w:hAnsi="宋体" w:cs="宋体" w:hint="eastAsia"/>
                <w:b/>
                <w:bCs/>
                <w:color w:val="000000" w:themeColor="text1"/>
                <w:kern w:val="21"/>
                <w:sz w:val="24"/>
                <w:szCs w:val="24"/>
                <w:lang w:eastAsia="zh-CN"/>
              </w:rPr>
              <w:t>月</w:t>
            </w:r>
            <w:r>
              <w:rPr>
                <w:rFonts w:ascii="宋体" w:eastAsia="宋体" w:hAnsi="宋体" w:cs="宋体" w:hint="eastAsia"/>
                <w:b/>
                <w:bCs/>
                <w:color w:val="000000" w:themeColor="text1"/>
                <w:kern w:val="21"/>
                <w:sz w:val="24"/>
                <w:szCs w:val="24"/>
                <w:u w:val="single"/>
                <w:lang w:eastAsia="zh-CN"/>
              </w:rPr>
              <w:t xml:space="preserve"> 1 </w:t>
            </w:r>
            <w:r>
              <w:rPr>
                <w:rFonts w:ascii="宋体" w:eastAsia="宋体" w:hAnsi="宋体" w:cs="宋体" w:hint="eastAsia"/>
                <w:b/>
                <w:bCs/>
                <w:color w:val="000000" w:themeColor="text1"/>
                <w:kern w:val="21"/>
                <w:sz w:val="24"/>
                <w:szCs w:val="24"/>
                <w:lang w:eastAsia="zh-CN"/>
              </w:rPr>
              <w:t>日至投标文件递交截止日</w:t>
            </w:r>
            <w:r>
              <w:rPr>
                <w:rFonts w:ascii="宋体" w:eastAsia="宋体" w:hAnsi="宋体" w:cs="宋体" w:hint="eastAsia"/>
                <w:b/>
                <w:bCs/>
                <w:color w:val="000000" w:themeColor="text1"/>
                <w:kern w:val="21"/>
                <w:sz w:val="24"/>
                <w:szCs w:val="24"/>
                <w:lang w:val="zh-CN" w:eastAsia="zh-CN"/>
              </w:rPr>
              <w:t>（近5年）</w:t>
            </w:r>
            <w:r>
              <w:rPr>
                <w:rFonts w:ascii="宋体" w:eastAsia="宋体" w:hAnsi="宋体" w:cs="宋体" w:hint="eastAsia"/>
                <w:b/>
                <w:bCs/>
                <w:color w:val="000000" w:themeColor="text1"/>
                <w:kern w:val="21"/>
                <w:sz w:val="24"/>
                <w:szCs w:val="24"/>
                <w:lang w:eastAsia="zh-CN"/>
              </w:rPr>
              <w:t>（以交工验收或无交工验收一次性竣工验收的时间为准）</w:t>
            </w:r>
          </w:p>
        </w:tc>
      </w:tr>
      <w:tr w:rsidR="00641A31">
        <w:trPr>
          <w:trHeight w:val="960"/>
        </w:trPr>
        <w:tc>
          <w:tcPr>
            <w:tcW w:w="943" w:type="dxa"/>
            <w:tcBorders>
              <w:tl2br w:val="nil"/>
              <w:tr2bl w:val="nil"/>
            </w:tcBorders>
            <w:vAlign w:val="center"/>
          </w:tcPr>
          <w:p w:rsidR="00641A31" w:rsidRDefault="00153922">
            <w:pPr>
              <w:jc w:val="center"/>
              <w:rPr>
                <w:rFonts w:ascii="宋体" w:eastAsia="宋体" w:hAnsi="宋体" w:cs="宋体"/>
                <w:color w:val="000000" w:themeColor="text1"/>
                <w:kern w:val="21"/>
                <w:sz w:val="24"/>
                <w:szCs w:val="24"/>
                <w:lang w:eastAsia="zh-CN"/>
              </w:rPr>
            </w:pPr>
            <w:r>
              <w:rPr>
                <w:rFonts w:ascii="宋体" w:eastAsia="宋体" w:hAnsi="宋体" w:cs="宋体" w:hint="eastAsia"/>
                <w:color w:val="000000" w:themeColor="text1"/>
                <w:kern w:val="21"/>
                <w:sz w:val="24"/>
                <w:szCs w:val="24"/>
                <w:lang w:eastAsia="zh-CN"/>
              </w:rPr>
              <w:t>3.6.1</w:t>
            </w:r>
          </w:p>
        </w:tc>
        <w:tc>
          <w:tcPr>
            <w:tcW w:w="2145" w:type="dxa"/>
            <w:tcBorders>
              <w:tl2br w:val="nil"/>
              <w:tr2bl w:val="nil"/>
            </w:tcBorders>
            <w:vAlign w:val="center"/>
          </w:tcPr>
          <w:p w:rsidR="00641A31" w:rsidRDefault="00153922">
            <w:pPr>
              <w:jc w:val="center"/>
              <w:rPr>
                <w:rFonts w:ascii="宋体" w:eastAsia="宋体" w:hAnsi="宋体" w:cs="宋体"/>
                <w:color w:val="000000" w:themeColor="text1"/>
                <w:kern w:val="21"/>
                <w:sz w:val="24"/>
                <w:szCs w:val="24"/>
                <w:lang w:eastAsia="zh-CN"/>
              </w:rPr>
            </w:pPr>
            <w:r>
              <w:rPr>
                <w:rFonts w:ascii="宋体" w:eastAsia="宋体" w:hAnsi="宋体" w:cs="宋体" w:hint="eastAsia"/>
                <w:color w:val="000000" w:themeColor="text1"/>
                <w:kern w:val="21"/>
                <w:sz w:val="24"/>
                <w:szCs w:val="24"/>
                <w:lang w:eastAsia="zh-CN"/>
              </w:rPr>
              <w:t>是否允许递交</w:t>
            </w:r>
          </w:p>
          <w:p w:rsidR="00641A31" w:rsidRDefault="00153922">
            <w:pPr>
              <w:jc w:val="center"/>
              <w:rPr>
                <w:rFonts w:ascii="宋体" w:eastAsia="宋体" w:hAnsi="宋体" w:cs="宋体"/>
                <w:color w:val="000000" w:themeColor="text1"/>
                <w:kern w:val="21"/>
                <w:sz w:val="24"/>
                <w:szCs w:val="24"/>
                <w:lang w:eastAsia="zh-CN"/>
              </w:rPr>
            </w:pPr>
            <w:r>
              <w:rPr>
                <w:rFonts w:ascii="宋体" w:eastAsia="宋体" w:hAnsi="宋体" w:cs="宋体" w:hint="eastAsia"/>
                <w:color w:val="000000" w:themeColor="text1"/>
                <w:kern w:val="21"/>
                <w:sz w:val="24"/>
                <w:szCs w:val="24"/>
                <w:lang w:eastAsia="zh-CN"/>
              </w:rPr>
              <w:t>备选投标方案</w:t>
            </w:r>
          </w:p>
        </w:tc>
        <w:tc>
          <w:tcPr>
            <w:tcW w:w="6453" w:type="dxa"/>
            <w:tcBorders>
              <w:tl2br w:val="nil"/>
              <w:tr2bl w:val="nil"/>
            </w:tcBorders>
            <w:vAlign w:val="center"/>
          </w:tcPr>
          <w:p w:rsidR="00641A31" w:rsidRDefault="00AC764F">
            <w:pPr>
              <w:rPr>
                <w:rFonts w:ascii="宋体" w:eastAsia="宋体" w:hAnsi="宋体" w:cs="宋体"/>
                <w:color w:val="000000" w:themeColor="text1"/>
                <w:kern w:val="21"/>
                <w:sz w:val="24"/>
                <w:szCs w:val="24"/>
                <w:lang w:eastAsia="zh-CN"/>
              </w:rPr>
            </w:pPr>
            <w:r>
              <w:rPr>
                <w:rFonts w:ascii="宋体" w:eastAsia="宋体" w:hAnsi="宋体" w:cs="宋体" w:hint="eastAsia"/>
                <w:color w:val="000000" w:themeColor="text1"/>
                <w:sz w:val="24"/>
                <w:szCs w:val="24"/>
              </w:rPr>
              <w:fldChar w:fldCharType="begin"/>
            </w:r>
            <w:r w:rsidR="00153922">
              <w:rPr>
                <w:rFonts w:ascii="宋体" w:eastAsia="宋体" w:hAnsi="宋体" w:cs="宋体" w:hint="eastAsia"/>
                <w:color w:val="000000" w:themeColor="text1"/>
                <w:sz w:val="24"/>
                <w:szCs w:val="24"/>
              </w:rPr>
              <w:instrText xml:space="preserve"> eq \o\ac(</w:instrText>
            </w:r>
            <w:r w:rsidR="00153922">
              <w:rPr>
                <w:rFonts w:ascii="宋体" w:eastAsia="宋体" w:hAnsi="宋体" w:cs="宋体" w:hint="eastAsia"/>
                <w:color w:val="000000" w:themeColor="text1"/>
                <w:position w:val="-4"/>
                <w:sz w:val="36"/>
                <w:szCs w:val="24"/>
              </w:rPr>
              <w:instrText>□</w:instrText>
            </w:r>
            <w:r w:rsidR="00153922">
              <w:rPr>
                <w:rFonts w:ascii="宋体" w:eastAsia="宋体" w:hAnsi="宋体" w:cs="宋体" w:hint="eastAsia"/>
                <w:color w:val="000000" w:themeColor="text1"/>
                <w:sz w:val="24"/>
                <w:szCs w:val="24"/>
              </w:rPr>
              <w:instrText>,√)</w:instrText>
            </w:r>
            <w:r>
              <w:rPr>
                <w:rFonts w:ascii="宋体" w:eastAsia="宋体" w:hAnsi="宋体" w:cs="宋体" w:hint="eastAsia"/>
                <w:color w:val="000000" w:themeColor="text1"/>
                <w:sz w:val="24"/>
                <w:szCs w:val="24"/>
              </w:rPr>
              <w:fldChar w:fldCharType="end"/>
            </w:r>
            <w:r w:rsidR="00153922">
              <w:rPr>
                <w:rFonts w:ascii="宋体" w:eastAsia="宋体" w:hAnsi="宋体" w:cs="宋体" w:hint="eastAsia"/>
                <w:color w:val="000000" w:themeColor="text1"/>
                <w:kern w:val="21"/>
                <w:sz w:val="24"/>
                <w:szCs w:val="24"/>
                <w:lang w:eastAsia="zh-CN"/>
              </w:rPr>
              <w:t xml:space="preserve"> 不允许</w:t>
            </w:r>
          </w:p>
          <w:p w:rsidR="00641A31" w:rsidRDefault="00153922">
            <w:pPr>
              <w:rPr>
                <w:rFonts w:ascii="宋体" w:eastAsia="宋体" w:hAnsi="宋体" w:cs="宋体"/>
                <w:color w:val="000000" w:themeColor="text1"/>
                <w:kern w:val="21"/>
                <w:sz w:val="24"/>
                <w:szCs w:val="24"/>
                <w:lang w:eastAsia="zh-CN"/>
              </w:rPr>
            </w:pPr>
            <w:r>
              <w:rPr>
                <w:rFonts w:ascii="宋体" w:eastAsia="宋体" w:hAnsi="宋体" w:cs="宋体" w:hint="eastAsia"/>
                <w:color w:val="000000" w:themeColor="text1"/>
                <w:kern w:val="21"/>
                <w:sz w:val="24"/>
                <w:szCs w:val="24"/>
                <w:lang w:eastAsia="zh-CN"/>
              </w:rPr>
              <w:t>□ 允许</w:t>
            </w:r>
          </w:p>
        </w:tc>
      </w:tr>
      <w:tr w:rsidR="00641A31">
        <w:trPr>
          <w:trHeight w:val="645"/>
        </w:trPr>
        <w:tc>
          <w:tcPr>
            <w:tcW w:w="943" w:type="dxa"/>
            <w:tcBorders>
              <w:tl2br w:val="nil"/>
              <w:tr2bl w:val="nil"/>
            </w:tcBorders>
            <w:vAlign w:val="center"/>
          </w:tcPr>
          <w:p w:rsidR="00641A31" w:rsidRDefault="00153922">
            <w:pPr>
              <w:jc w:val="center"/>
              <w:rPr>
                <w:rFonts w:ascii="宋体" w:eastAsia="宋体" w:hAnsi="宋体" w:cs="宋体"/>
                <w:color w:val="000000" w:themeColor="text1"/>
                <w:kern w:val="21"/>
                <w:sz w:val="24"/>
                <w:szCs w:val="24"/>
                <w:lang w:eastAsia="zh-CN"/>
              </w:rPr>
            </w:pPr>
            <w:r>
              <w:rPr>
                <w:rFonts w:ascii="宋体" w:eastAsia="宋体" w:hAnsi="宋体" w:cs="宋体" w:hint="eastAsia"/>
                <w:color w:val="000000" w:themeColor="text1"/>
                <w:kern w:val="21"/>
                <w:sz w:val="24"/>
                <w:szCs w:val="24"/>
                <w:lang w:eastAsia="zh-CN"/>
              </w:rPr>
              <w:t>3.7.4</w:t>
            </w:r>
          </w:p>
        </w:tc>
        <w:tc>
          <w:tcPr>
            <w:tcW w:w="2145" w:type="dxa"/>
            <w:tcBorders>
              <w:tl2br w:val="nil"/>
              <w:tr2bl w:val="nil"/>
            </w:tcBorders>
            <w:vAlign w:val="center"/>
          </w:tcPr>
          <w:p w:rsidR="00641A31" w:rsidRDefault="00153922">
            <w:pPr>
              <w:jc w:val="center"/>
              <w:rPr>
                <w:rFonts w:ascii="宋体" w:eastAsia="宋体" w:hAnsi="宋体" w:cs="宋体"/>
                <w:color w:val="000000" w:themeColor="text1"/>
                <w:kern w:val="21"/>
                <w:sz w:val="24"/>
                <w:szCs w:val="24"/>
                <w:lang w:eastAsia="zh-CN"/>
              </w:rPr>
            </w:pPr>
            <w:r>
              <w:rPr>
                <w:rFonts w:ascii="宋体" w:eastAsia="宋体" w:hAnsi="宋体" w:cs="宋体" w:hint="eastAsia"/>
                <w:color w:val="000000" w:themeColor="text1"/>
                <w:kern w:val="21"/>
                <w:sz w:val="24"/>
                <w:szCs w:val="24"/>
                <w:lang w:eastAsia="zh-CN"/>
              </w:rPr>
              <w:t>投标文件副本</w:t>
            </w:r>
          </w:p>
          <w:p w:rsidR="00641A31" w:rsidRDefault="00153922">
            <w:pPr>
              <w:jc w:val="center"/>
              <w:rPr>
                <w:rFonts w:ascii="宋体" w:eastAsia="宋体" w:hAnsi="宋体" w:cs="宋体"/>
                <w:color w:val="000000" w:themeColor="text1"/>
                <w:kern w:val="21"/>
                <w:sz w:val="24"/>
                <w:szCs w:val="24"/>
                <w:lang w:eastAsia="zh-CN"/>
              </w:rPr>
            </w:pPr>
            <w:r>
              <w:rPr>
                <w:rFonts w:ascii="宋体" w:eastAsia="宋体" w:hAnsi="宋体" w:cs="宋体" w:hint="eastAsia"/>
                <w:color w:val="000000" w:themeColor="text1"/>
                <w:kern w:val="21"/>
                <w:sz w:val="24"/>
                <w:szCs w:val="24"/>
                <w:lang w:eastAsia="zh-CN"/>
              </w:rPr>
              <w:t>份数及其他要求</w:t>
            </w:r>
          </w:p>
        </w:tc>
        <w:tc>
          <w:tcPr>
            <w:tcW w:w="6453" w:type="dxa"/>
            <w:tcBorders>
              <w:tl2br w:val="nil"/>
              <w:tr2bl w:val="nil"/>
            </w:tcBorders>
            <w:vAlign w:val="center"/>
          </w:tcPr>
          <w:p w:rsidR="00641A31" w:rsidRDefault="00153922">
            <w:pPr>
              <w:spacing w:line="360" w:lineRule="auto"/>
              <w:rPr>
                <w:rFonts w:ascii="宋体" w:eastAsia="宋体" w:hAnsi="宋体" w:cs="宋体"/>
                <w:color w:val="000000" w:themeColor="text1"/>
                <w:kern w:val="21"/>
                <w:sz w:val="24"/>
                <w:szCs w:val="24"/>
                <w:lang w:eastAsia="zh-CN"/>
              </w:rPr>
            </w:pPr>
            <w:r>
              <w:rPr>
                <w:rFonts w:ascii="宋体" w:eastAsia="宋体" w:hAnsi="宋体" w:cs="宋体" w:hint="eastAsia"/>
                <w:color w:val="000000" w:themeColor="text1"/>
                <w:kern w:val="21"/>
                <w:sz w:val="24"/>
                <w:szCs w:val="24"/>
                <w:lang w:eastAsia="zh-CN"/>
              </w:rPr>
              <w:t>投标文件副本份数：</w:t>
            </w:r>
            <w:r>
              <w:rPr>
                <w:rFonts w:ascii="宋体" w:eastAsia="宋体" w:hAnsi="宋体" w:cs="宋体" w:hint="eastAsia"/>
                <w:color w:val="000000" w:themeColor="text1"/>
                <w:kern w:val="21"/>
                <w:sz w:val="24"/>
                <w:szCs w:val="24"/>
                <w:u w:val="single"/>
                <w:lang w:eastAsia="zh-CN"/>
              </w:rPr>
              <w:t>8</w:t>
            </w:r>
            <w:r>
              <w:rPr>
                <w:rFonts w:ascii="宋体" w:eastAsia="宋体" w:hAnsi="宋体" w:cs="宋体" w:hint="eastAsia"/>
                <w:color w:val="000000" w:themeColor="text1"/>
                <w:kern w:val="21"/>
                <w:sz w:val="24"/>
                <w:szCs w:val="24"/>
                <w:lang w:eastAsia="zh-CN"/>
              </w:rPr>
              <w:t>份</w:t>
            </w:r>
          </w:p>
          <w:p w:rsidR="00641A31" w:rsidRDefault="00153922">
            <w:pPr>
              <w:spacing w:line="360" w:lineRule="auto"/>
              <w:rPr>
                <w:rFonts w:ascii="宋体" w:eastAsia="宋体" w:hAnsi="宋体" w:cs="宋体"/>
                <w:color w:val="000000" w:themeColor="text1"/>
                <w:kern w:val="21"/>
                <w:sz w:val="24"/>
                <w:szCs w:val="24"/>
                <w:lang w:eastAsia="zh-CN"/>
              </w:rPr>
            </w:pPr>
            <w:r>
              <w:rPr>
                <w:rFonts w:ascii="宋体" w:eastAsia="宋体" w:hAnsi="宋体" w:cs="宋体" w:hint="eastAsia"/>
                <w:color w:val="000000" w:themeColor="text1"/>
                <w:kern w:val="21"/>
                <w:sz w:val="24"/>
                <w:szCs w:val="24"/>
                <w:lang w:eastAsia="zh-CN"/>
              </w:rPr>
              <w:lastRenderedPageBreak/>
              <w:t>是否要求提交电子版文件：</w:t>
            </w:r>
            <w:r>
              <w:rPr>
                <w:rFonts w:ascii="宋体" w:eastAsia="宋体" w:hAnsi="宋体" w:cs="宋体" w:hint="eastAsia"/>
                <w:color w:val="000000" w:themeColor="text1"/>
                <w:kern w:val="21"/>
                <w:sz w:val="24"/>
                <w:szCs w:val="24"/>
                <w:u w:val="single"/>
                <w:lang w:eastAsia="zh-CN"/>
              </w:rPr>
              <w:t xml:space="preserve">  是，1份电子文件  </w:t>
            </w:r>
          </w:p>
          <w:p w:rsidR="00641A31" w:rsidRDefault="00153922">
            <w:pPr>
              <w:spacing w:line="360" w:lineRule="auto"/>
              <w:rPr>
                <w:rFonts w:ascii="宋体" w:eastAsia="宋体" w:hAnsi="宋体" w:cs="宋体"/>
                <w:color w:val="000000" w:themeColor="text1"/>
                <w:kern w:val="21"/>
                <w:sz w:val="24"/>
                <w:szCs w:val="24"/>
                <w:lang w:eastAsia="zh-CN"/>
              </w:rPr>
            </w:pPr>
            <w:r>
              <w:rPr>
                <w:rFonts w:ascii="宋体" w:eastAsia="宋体" w:hAnsi="宋体" w:cs="宋体" w:hint="eastAsia"/>
                <w:color w:val="000000" w:themeColor="text1"/>
                <w:kern w:val="21"/>
                <w:sz w:val="24"/>
                <w:szCs w:val="24"/>
                <w:lang w:eastAsia="zh-CN"/>
              </w:rPr>
              <w:t>其他要求：副本可以为正本的复印件。</w:t>
            </w:r>
            <w:r>
              <w:rPr>
                <w:rFonts w:ascii="宋体" w:eastAsia="宋体" w:hAnsi="宋体" w:cs="宋体" w:hint="eastAsia"/>
                <w:color w:val="000000" w:themeColor="text1"/>
                <w:kern w:val="21"/>
                <w:sz w:val="24"/>
                <w:szCs w:val="24"/>
                <w:u w:val="single"/>
                <w:lang w:eastAsia="zh-CN"/>
              </w:rPr>
              <w:t xml:space="preserve"> 电子文件以word或excel格式拷贝至投标人自备的U盘中密封在第二个信封（报价文件）中。 </w:t>
            </w:r>
          </w:p>
        </w:tc>
      </w:tr>
      <w:tr w:rsidR="00641A31">
        <w:trPr>
          <w:trHeight w:val="1286"/>
        </w:trPr>
        <w:tc>
          <w:tcPr>
            <w:tcW w:w="943" w:type="dxa"/>
            <w:tcBorders>
              <w:tl2br w:val="nil"/>
              <w:tr2bl w:val="nil"/>
            </w:tcBorders>
            <w:vAlign w:val="center"/>
          </w:tcPr>
          <w:p w:rsidR="00641A31" w:rsidRDefault="00153922">
            <w:pPr>
              <w:jc w:val="center"/>
              <w:rPr>
                <w:rFonts w:ascii="宋体" w:eastAsia="宋体" w:hAnsi="宋体" w:cs="宋体"/>
                <w:color w:val="000000" w:themeColor="text1"/>
                <w:kern w:val="21"/>
                <w:sz w:val="24"/>
                <w:szCs w:val="24"/>
                <w:lang w:eastAsia="zh-CN"/>
              </w:rPr>
            </w:pPr>
            <w:r>
              <w:rPr>
                <w:rFonts w:ascii="宋体" w:eastAsia="宋体" w:hAnsi="宋体" w:cs="宋体" w:hint="eastAsia"/>
                <w:color w:val="000000" w:themeColor="text1"/>
                <w:kern w:val="21"/>
                <w:sz w:val="24"/>
                <w:szCs w:val="24"/>
                <w:lang w:eastAsia="zh-CN"/>
              </w:rPr>
              <w:lastRenderedPageBreak/>
              <w:t>3.7.5</w:t>
            </w:r>
          </w:p>
        </w:tc>
        <w:tc>
          <w:tcPr>
            <w:tcW w:w="2145" w:type="dxa"/>
            <w:tcBorders>
              <w:tl2br w:val="nil"/>
              <w:tr2bl w:val="nil"/>
            </w:tcBorders>
            <w:vAlign w:val="center"/>
          </w:tcPr>
          <w:p w:rsidR="00641A31" w:rsidRDefault="00153922">
            <w:pPr>
              <w:jc w:val="center"/>
              <w:rPr>
                <w:rFonts w:ascii="宋体" w:eastAsia="宋体" w:hAnsi="宋体" w:cs="宋体"/>
                <w:color w:val="000000" w:themeColor="text1"/>
                <w:kern w:val="21"/>
                <w:sz w:val="24"/>
                <w:szCs w:val="24"/>
                <w:lang w:eastAsia="zh-CN"/>
              </w:rPr>
            </w:pPr>
            <w:r>
              <w:rPr>
                <w:rFonts w:ascii="宋体" w:eastAsia="宋体" w:hAnsi="宋体" w:cs="宋体" w:hint="eastAsia"/>
                <w:color w:val="000000" w:themeColor="text1"/>
                <w:kern w:val="21"/>
                <w:sz w:val="24"/>
                <w:szCs w:val="24"/>
                <w:lang w:eastAsia="zh-CN"/>
              </w:rPr>
              <w:t>装订的其他要求</w:t>
            </w:r>
          </w:p>
        </w:tc>
        <w:tc>
          <w:tcPr>
            <w:tcW w:w="6453" w:type="dxa"/>
            <w:tcBorders>
              <w:tl2br w:val="nil"/>
              <w:tr2bl w:val="nil"/>
            </w:tcBorders>
            <w:vAlign w:val="center"/>
          </w:tcPr>
          <w:p w:rsidR="00641A31" w:rsidRDefault="00153922">
            <w:pPr>
              <w:spacing w:line="360" w:lineRule="auto"/>
              <w:rPr>
                <w:rFonts w:ascii="宋体" w:eastAsia="宋体" w:hAnsi="宋体" w:cs="宋体"/>
                <w:color w:val="000000" w:themeColor="text1"/>
                <w:kern w:val="21"/>
                <w:sz w:val="24"/>
                <w:szCs w:val="24"/>
                <w:lang w:eastAsia="zh-CN"/>
              </w:rPr>
            </w:pPr>
            <w:r>
              <w:rPr>
                <w:rFonts w:ascii="宋体" w:eastAsia="宋体" w:hAnsi="宋体" w:cs="宋体" w:hint="eastAsia"/>
                <w:color w:val="000000" w:themeColor="text1"/>
                <w:kern w:val="21"/>
                <w:sz w:val="24"/>
                <w:szCs w:val="24"/>
                <w:u w:val="single"/>
                <w:lang w:eastAsia="zh-CN"/>
              </w:rPr>
              <w:t xml:space="preserve">  商务及技术文件书脊上标明项目名称、标段及投标单位名称等信息。  </w:t>
            </w:r>
          </w:p>
        </w:tc>
      </w:tr>
      <w:tr w:rsidR="00641A31">
        <w:trPr>
          <w:trHeight w:val="8340"/>
        </w:trPr>
        <w:tc>
          <w:tcPr>
            <w:tcW w:w="943" w:type="dxa"/>
            <w:tcBorders>
              <w:tl2br w:val="nil"/>
              <w:tr2bl w:val="nil"/>
            </w:tcBorders>
            <w:vAlign w:val="center"/>
          </w:tcPr>
          <w:p w:rsidR="00641A31" w:rsidRDefault="00153922">
            <w:pPr>
              <w:jc w:val="center"/>
              <w:rPr>
                <w:rFonts w:ascii="宋体" w:eastAsia="宋体" w:hAnsi="宋体" w:cs="宋体"/>
                <w:color w:val="000000" w:themeColor="text1"/>
                <w:kern w:val="21"/>
                <w:sz w:val="24"/>
                <w:szCs w:val="24"/>
                <w:lang w:eastAsia="zh-CN"/>
              </w:rPr>
            </w:pPr>
            <w:r>
              <w:rPr>
                <w:rFonts w:ascii="宋体" w:eastAsia="宋体" w:hAnsi="宋体" w:cs="宋体" w:hint="eastAsia"/>
                <w:color w:val="000000" w:themeColor="text1"/>
                <w:kern w:val="21"/>
                <w:sz w:val="24"/>
                <w:szCs w:val="24"/>
                <w:lang w:eastAsia="zh-CN"/>
              </w:rPr>
              <w:t>4.1.2</w:t>
            </w:r>
          </w:p>
        </w:tc>
        <w:tc>
          <w:tcPr>
            <w:tcW w:w="2145" w:type="dxa"/>
            <w:tcBorders>
              <w:tl2br w:val="nil"/>
              <w:tr2bl w:val="nil"/>
            </w:tcBorders>
            <w:vAlign w:val="center"/>
          </w:tcPr>
          <w:p w:rsidR="00641A31" w:rsidRDefault="00153922">
            <w:pPr>
              <w:jc w:val="center"/>
              <w:rPr>
                <w:rFonts w:ascii="宋体" w:eastAsia="宋体" w:hAnsi="宋体" w:cs="宋体"/>
                <w:color w:val="000000" w:themeColor="text1"/>
                <w:kern w:val="21"/>
                <w:sz w:val="24"/>
                <w:szCs w:val="24"/>
                <w:lang w:eastAsia="zh-CN"/>
              </w:rPr>
            </w:pPr>
            <w:r>
              <w:rPr>
                <w:rFonts w:ascii="宋体" w:eastAsia="宋体" w:hAnsi="宋体" w:cs="宋体" w:hint="eastAsia"/>
                <w:color w:val="000000" w:themeColor="text1"/>
                <w:kern w:val="21"/>
                <w:sz w:val="24"/>
                <w:szCs w:val="24"/>
                <w:lang w:eastAsia="zh-CN"/>
              </w:rPr>
              <w:t>封套上应</w:t>
            </w:r>
          </w:p>
          <w:p w:rsidR="00641A31" w:rsidRDefault="00153922">
            <w:pPr>
              <w:jc w:val="center"/>
              <w:rPr>
                <w:rFonts w:ascii="宋体" w:eastAsia="宋体" w:hAnsi="宋体" w:cs="宋体"/>
                <w:color w:val="000000" w:themeColor="text1"/>
                <w:kern w:val="21"/>
                <w:sz w:val="24"/>
                <w:szCs w:val="24"/>
                <w:lang w:eastAsia="zh-CN"/>
              </w:rPr>
            </w:pPr>
            <w:r>
              <w:rPr>
                <w:rFonts w:ascii="宋体" w:eastAsia="宋体" w:hAnsi="宋体" w:cs="宋体" w:hint="eastAsia"/>
                <w:color w:val="000000" w:themeColor="text1"/>
                <w:kern w:val="21"/>
                <w:sz w:val="24"/>
                <w:szCs w:val="24"/>
                <w:lang w:eastAsia="zh-CN"/>
              </w:rPr>
              <w:t>载明的信息</w:t>
            </w:r>
          </w:p>
        </w:tc>
        <w:tc>
          <w:tcPr>
            <w:tcW w:w="6453" w:type="dxa"/>
            <w:tcBorders>
              <w:tl2br w:val="nil"/>
              <w:tr2bl w:val="nil"/>
            </w:tcBorders>
            <w:vAlign w:val="center"/>
          </w:tcPr>
          <w:p w:rsidR="00641A31" w:rsidRDefault="00153922">
            <w:pPr>
              <w:spacing w:line="360" w:lineRule="auto"/>
              <w:rPr>
                <w:rFonts w:ascii="宋体" w:eastAsia="宋体" w:hAnsi="宋体" w:cs="宋体"/>
                <w:color w:val="000000" w:themeColor="text1"/>
                <w:kern w:val="21"/>
                <w:sz w:val="24"/>
                <w:szCs w:val="24"/>
                <w:lang w:eastAsia="zh-CN"/>
              </w:rPr>
            </w:pPr>
            <w:r>
              <w:rPr>
                <w:rFonts w:ascii="宋体" w:eastAsia="宋体" w:hAnsi="宋体" w:cs="宋体" w:hint="eastAsia"/>
                <w:b/>
                <w:bCs/>
                <w:color w:val="000000" w:themeColor="text1"/>
                <w:kern w:val="21"/>
                <w:sz w:val="24"/>
                <w:szCs w:val="24"/>
                <w:lang w:eastAsia="zh-CN"/>
              </w:rPr>
              <w:t>投标文件第一个信封（商务及技术文件）封套：</w:t>
            </w:r>
          </w:p>
          <w:p w:rsidR="00641A31" w:rsidRDefault="00153922">
            <w:pPr>
              <w:spacing w:line="360" w:lineRule="auto"/>
              <w:rPr>
                <w:rFonts w:ascii="宋体" w:eastAsia="宋体" w:hAnsi="宋体" w:cs="宋体"/>
                <w:color w:val="000000" w:themeColor="text1"/>
                <w:kern w:val="21"/>
                <w:sz w:val="24"/>
                <w:szCs w:val="24"/>
                <w:lang w:eastAsia="zh-CN"/>
              </w:rPr>
            </w:pPr>
            <w:r>
              <w:rPr>
                <w:rFonts w:ascii="宋体" w:eastAsia="宋体" w:hAnsi="宋体" w:cs="宋体" w:hint="eastAsia"/>
                <w:color w:val="000000" w:themeColor="text1"/>
                <w:kern w:val="21"/>
                <w:sz w:val="24"/>
                <w:szCs w:val="24"/>
                <w:lang w:eastAsia="zh-CN"/>
              </w:rPr>
              <w:t>招标人名称：</w:t>
            </w:r>
            <w:r>
              <w:rPr>
                <w:rFonts w:ascii="宋体" w:eastAsia="宋体" w:hAnsi="宋体" w:cs="宋体" w:hint="eastAsia"/>
                <w:color w:val="000000" w:themeColor="text1"/>
                <w:kern w:val="21"/>
                <w:sz w:val="24"/>
                <w:szCs w:val="24"/>
                <w:u w:val="single"/>
                <w:lang w:eastAsia="zh-CN"/>
              </w:rPr>
              <w:t>韶关市路桥建设发展有限公司</w:t>
            </w:r>
          </w:p>
          <w:p w:rsidR="00641A31" w:rsidRDefault="00153922">
            <w:pPr>
              <w:spacing w:line="360" w:lineRule="auto"/>
              <w:rPr>
                <w:rFonts w:ascii="宋体" w:eastAsia="宋体" w:hAnsi="宋体" w:cs="宋体"/>
                <w:color w:val="000000" w:themeColor="text1"/>
                <w:kern w:val="21"/>
                <w:sz w:val="24"/>
                <w:szCs w:val="24"/>
                <w:lang w:eastAsia="zh-CN"/>
              </w:rPr>
            </w:pPr>
            <w:r>
              <w:rPr>
                <w:rFonts w:ascii="宋体" w:eastAsia="宋体" w:hAnsi="宋体" w:cs="宋体" w:hint="eastAsia"/>
                <w:color w:val="000000" w:themeColor="text1"/>
                <w:kern w:val="21"/>
                <w:sz w:val="24"/>
                <w:szCs w:val="24"/>
                <w:lang w:eastAsia="zh-CN"/>
              </w:rPr>
              <w:t>招标人地址：</w:t>
            </w:r>
            <w:r>
              <w:rPr>
                <w:rFonts w:ascii="宋体" w:eastAsia="宋体" w:hAnsi="宋体" w:cs="宋体" w:hint="eastAsia"/>
                <w:color w:val="000000" w:themeColor="text1"/>
                <w:kern w:val="21"/>
                <w:sz w:val="24"/>
                <w:szCs w:val="24"/>
                <w:u w:val="single"/>
                <w:lang w:eastAsia="zh-CN"/>
              </w:rPr>
              <w:t>韶关市浈江区启明北路9号</w:t>
            </w:r>
          </w:p>
          <w:p w:rsidR="00641A31" w:rsidRDefault="00153922">
            <w:pPr>
              <w:spacing w:line="360" w:lineRule="auto"/>
              <w:rPr>
                <w:rFonts w:ascii="宋体" w:eastAsia="宋体" w:hAnsi="宋体" w:cs="宋体"/>
                <w:color w:val="000000" w:themeColor="text1"/>
                <w:kern w:val="21"/>
                <w:sz w:val="24"/>
                <w:szCs w:val="24"/>
                <w:lang w:eastAsia="zh-CN"/>
              </w:rPr>
            </w:pPr>
            <w:r>
              <w:rPr>
                <w:rFonts w:ascii="宋体" w:eastAsia="宋体" w:hAnsi="宋体" w:cs="宋体" w:hint="eastAsia"/>
                <w:color w:val="000000" w:themeColor="text1"/>
                <w:kern w:val="21"/>
                <w:sz w:val="24"/>
                <w:szCs w:val="24"/>
                <w:lang w:eastAsia="zh-CN"/>
              </w:rPr>
              <w:t>国道G323线乳源上围至沙坪段改建工程（第二标段）施工监理招标第一个信封（商务及技术文件）投标文件</w:t>
            </w:r>
          </w:p>
          <w:p w:rsidR="00641A31" w:rsidRDefault="00153922">
            <w:pPr>
              <w:spacing w:line="360" w:lineRule="auto"/>
              <w:rPr>
                <w:rFonts w:ascii="宋体" w:eastAsia="宋体" w:hAnsi="宋体" w:cs="宋体"/>
                <w:color w:val="000000" w:themeColor="text1"/>
                <w:kern w:val="21"/>
                <w:sz w:val="24"/>
                <w:szCs w:val="24"/>
                <w:lang w:eastAsia="zh-CN"/>
              </w:rPr>
            </w:pPr>
            <w:r>
              <w:rPr>
                <w:rFonts w:ascii="宋体" w:eastAsia="宋体" w:hAnsi="宋体" w:cs="宋体" w:hint="eastAsia"/>
                <w:color w:val="000000" w:themeColor="text1"/>
                <w:kern w:val="21"/>
                <w:sz w:val="24"/>
                <w:szCs w:val="24"/>
                <w:lang w:eastAsia="zh-CN"/>
              </w:rPr>
              <w:t>在</w:t>
            </w:r>
            <w:r>
              <w:rPr>
                <w:rFonts w:ascii="宋体" w:eastAsia="宋体" w:hAnsi="宋体" w:cs="宋体" w:hint="eastAsia"/>
                <w:color w:val="000000" w:themeColor="text1"/>
                <w:kern w:val="21"/>
                <w:sz w:val="24"/>
                <w:szCs w:val="24"/>
                <w:u w:val="single"/>
                <w:lang w:eastAsia="zh-CN"/>
              </w:rPr>
              <w:t xml:space="preserve">    </w:t>
            </w:r>
            <w:r>
              <w:rPr>
                <w:rFonts w:ascii="宋体" w:eastAsia="宋体" w:hAnsi="宋体" w:cs="宋体" w:hint="eastAsia"/>
                <w:color w:val="000000" w:themeColor="text1"/>
                <w:kern w:val="21"/>
                <w:sz w:val="24"/>
                <w:szCs w:val="24"/>
                <w:lang w:eastAsia="zh-CN"/>
              </w:rPr>
              <w:t>年</w:t>
            </w:r>
            <w:r>
              <w:rPr>
                <w:rFonts w:ascii="宋体" w:eastAsia="宋体" w:hAnsi="宋体" w:cs="宋体" w:hint="eastAsia"/>
                <w:color w:val="000000" w:themeColor="text1"/>
                <w:kern w:val="21"/>
                <w:sz w:val="24"/>
                <w:szCs w:val="24"/>
                <w:u w:val="single"/>
                <w:lang w:eastAsia="zh-CN"/>
              </w:rPr>
              <w:t xml:space="preserve">   </w:t>
            </w:r>
            <w:r>
              <w:rPr>
                <w:rFonts w:ascii="宋体" w:eastAsia="宋体" w:hAnsi="宋体" w:cs="宋体" w:hint="eastAsia"/>
                <w:color w:val="000000" w:themeColor="text1"/>
                <w:kern w:val="21"/>
                <w:sz w:val="24"/>
                <w:szCs w:val="24"/>
                <w:lang w:eastAsia="zh-CN"/>
              </w:rPr>
              <w:t>月</w:t>
            </w:r>
            <w:r>
              <w:rPr>
                <w:rFonts w:ascii="宋体" w:eastAsia="宋体" w:hAnsi="宋体" w:cs="宋体" w:hint="eastAsia"/>
                <w:color w:val="000000" w:themeColor="text1"/>
                <w:kern w:val="21"/>
                <w:sz w:val="24"/>
                <w:szCs w:val="24"/>
                <w:u w:val="single"/>
                <w:lang w:eastAsia="zh-CN"/>
              </w:rPr>
              <w:t xml:space="preserve">   </w:t>
            </w:r>
            <w:r>
              <w:rPr>
                <w:rFonts w:ascii="宋体" w:eastAsia="宋体" w:hAnsi="宋体" w:cs="宋体" w:hint="eastAsia"/>
                <w:color w:val="000000" w:themeColor="text1"/>
                <w:kern w:val="21"/>
                <w:sz w:val="24"/>
                <w:szCs w:val="24"/>
                <w:lang w:eastAsia="zh-CN"/>
              </w:rPr>
              <w:t>日</w:t>
            </w:r>
            <w:r>
              <w:rPr>
                <w:rFonts w:ascii="宋体" w:eastAsia="宋体" w:hAnsi="宋体" w:cs="宋体" w:hint="eastAsia"/>
                <w:color w:val="000000" w:themeColor="text1"/>
                <w:kern w:val="21"/>
                <w:sz w:val="24"/>
                <w:szCs w:val="24"/>
                <w:u w:val="single"/>
                <w:lang w:eastAsia="zh-CN"/>
              </w:rPr>
              <w:t xml:space="preserve">   </w:t>
            </w:r>
            <w:r>
              <w:rPr>
                <w:rFonts w:ascii="宋体" w:eastAsia="宋体" w:hAnsi="宋体" w:cs="宋体" w:hint="eastAsia"/>
                <w:color w:val="000000" w:themeColor="text1"/>
                <w:kern w:val="21"/>
                <w:sz w:val="24"/>
                <w:szCs w:val="24"/>
                <w:lang w:eastAsia="zh-CN"/>
              </w:rPr>
              <w:t>时</w:t>
            </w:r>
            <w:r>
              <w:rPr>
                <w:rFonts w:ascii="宋体" w:eastAsia="宋体" w:hAnsi="宋体" w:cs="宋体" w:hint="eastAsia"/>
                <w:color w:val="000000" w:themeColor="text1"/>
                <w:kern w:val="21"/>
                <w:sz w:val="24"/>
                <w:szCs w:val="24"/>
                <w:u w:val="single"/>
                <w:lang w:eastAsia="zh-CN"/>
              </w:rPr>
              <w:t xml:space="preserve">   </w:t>
            </w:r>
            <w:r>
              <w:rPr>
                <w:rFonts w:ascii="宋体" w:eastAsia="宋体" w:hAnsi="宋体" w:cs="宋体" w:hint="eastAsia"/>
                <w:color w:val="000000" w:themeColor="text1"/>
                <w:kern w:val="21"/>
                <w:sz w:val="24"/>
                <w:szCs w:val="24"/>
                <w:lang w:eastAsia="zh-CN"/>
              </w:rPr>
              <w:t>分前不得开启</w:t>
            </w:r>
          </w:p>
          <w:p w:rsidR="00641A31" w:rsidRDefault="00153922">
            <w:pPr>
              <w:spacing w:line="360" w:lineRule="auto"/>
              <w:rPr>
                <w:rFonts w:ascii="宋体" w:eastAsia="宋体" w:hAnsi="宋体" w:cs="宋体"/>
                <w:color w:val="000000" w:themeColor="text1"/>
                <w:kern w:val="21"/>
                <w:sz w:val="24"/>
                <w:szCs w:val="24"/>
                <w:lang w:eastAsia="zh-CN"/>
              </w:rPr>
            </w:pPr>
            <w:r>
              <w:rPr>
                <w:rFonts w:ascii="宋体" w:eastAsia="宋体" w:hAnsi="宋体" w:cs="宋体" w:hint="eastAsia"/>
                <w:color w:val="000000" w:themeColor="text1"/>
                <w:kern w:val="21"/>
                <w:sz w:val="24"/>
                <w:szCs w:val="24"/>
                <w:lang w:eastAsia="zh-CN"/>
              </w:rPr>
              <w:t>投标人名称：</w:t>
            </w:r>
            <w:r>
              <w:rPr>
                <w:rFonts w:ascii="宋体" w:eastAsia="宋体" w:hAnsi="宋体" w:cs="宋体" w:hint="eastAsia"/>
                <w:color w:val="000000" w:themeColor="text1"/>
                <w:kern w:val="21"/>
                <w:sz w:val="24"/>
                <w:szCs w:val="24"/>
                <w:u w:val="single"/>
                <w:lang w:eastAsia="zh-CN"/>
              </w:rPr>
              <w:t xml:space="preserve">                    </w:t>
            </w:r>
          </w:p>
          <w:p w:rsidR="00641A31" w:rsidRDefault="00641A31">
            <w:pPr>
              <w:spacing w:line="360" w:lineRule="auto"/>
              <w:rPr>
                <w:rFonts w:ascii="宋体" w:eastAsia="宋体" w:hAnsi="宋体" w:cs="宋体"/>
                <w:color w:val="000000" w:themeColor="text1"/>
                <w:kern w:val="21"/>
                <w:sz w:val="24"/>
                <w:szCs w:val="24"/>
                <w:lang w:eastAsia="zh-CN"/>
              </w:rPr>
            </w:pPr>
          </w:p>
          <w:p w:rsidR="00641A31" w:rsidRDefault="00153922">
            <w:pPr>
              <w:spacing w:line="360" w:lineRule="auto"/>
              <w:rPr>
                <w:rFonts w:ascii="宋体" w:eastAsia="宋体" w:hAnsi="宋体" w:cs="宋体"/>
                <w:color w:val="000000" w:themeColor="text1"/>
                <w:kern w:val="21"/>
                <w:sz w:val="24"/>
                <w:szCs w:val="24"/>
                <w:lang w:eastAsia="zh-CN"/>
              </w:rPr>
            </w:pPr>
            <w:r>
              <w:rPr>
                <w:rFonts w:ascii="宋体" w:eastAsia="宋体" w:hAnsi="宋体" w:cs="宋体" w:hint="eastAsia"/>
                <w:b/>
                <w:bCs/>
                <w:color w:val="000000" w:themeColor="text1"/>
                <w:kern w:val="21"/>
                <w:sz w:val="24"/>
                <w:szCs w:val="24"/>
                <w:lang w:eastAsia="zh-CN"/>
              </w:rPr>
              <w:t>投标文件第二个信封（报价文件）封套：</w:t>
            </w:r>
          </w:p>
          <w:p w:rsidR="00641A31" w:rsidRDefault="00153922">
            <w:pPr>
              <w:spacing w:line="360" w:lineRule="auto"/>
              <w:rPr>
                <w:rFonts w:ascii="宋体" w:eastAsia="宋体" w:hAnsi="宋体" w:cs="宋体"/>
                <w:color w:val="000000" w:themeColor="text1"/>
                <w:kern w:val="21"/>
                <w:sz w:val="24"/>
                <w:szCs w:val="24"/>
                <w:lang w:eastAsia="zh-CN"/>
              </w:rPr>
            </w:pPr>
            <w:r>
              <w:rPr>
                <w:rFonts w:ascii="宋体" w:eastAsia="宋体" w:hAnsi="宋体" w:cs="宋体" w:hint="eastAsia"/>
                <w:color w:val="000000" w:themeColor="text1"/>
                <w:kern w:val="21"/>
                <w:sz w:val="24"/>
                <w:szCs w:val="24"/>
                <w:lang w:eastAsia="zh-CN"/>
              </w:rPr>
              <w:t>招标人名称：</w:t>
            </w:r>
            <w:r>
              <w:rPr>
                <w:rFonts w:ascii="宋体" w:eastAsia="宋体" w:hAnsi="宋体" w:cs="宋体" w:hint="eastAsia"/>
                <w:color w:val="000000" w:themeColor="text1"/>
                <w:kern w:val="21"/>
                <w:sz w:val="24"/>
                <w:szCs w:val="24"/>
                <w:u w:val="single"/>
                <w:lang w:eastAsia="zh-CN"/>
              </w:rPr>
              <w:t>韶关市路桥建设发展有限公司</w:t>
            </w:r>
          </w:p>
          <w:p w:rsidR="00641A31" w:rsidRDefault="00153922">
            <w:pPr>
              <w:spacing w:line="360" w:lineRule="auto"/>
              <w:rPr>
                <w:rFonts w:ascii="宋体" w:eastAsia="宋体" w:hAnsi="宋体" w:cs="宋体"/>
                <w:color w:val="000000" w:themeColor="text1"/>
                <w:kern w:val="21"/>
                <w:sz w:val="24"/>
                <w:szCs w:val="24"/>
                <w:lang w:eastAsia="zh-CN"/>
              </w:rPr>
            </w:pPr>
            <w:r>
              <w:rPr>
                <w:rFonts w:ascii="宋体" w:eastAsia="宋体" w:hAnsi="宋体" w:cs="宋体" w:hint="eastAsia"/>
                <w:color w:val="000000" w:themeColor="text1"/>
                <w:kern w:val="21"/>
                <w:sz w:val="24"/>
                <w:szCs w:val="24"/>
                <w:lang w:eastAsia="zh-CN"/>
              </w:rPr>
              <w:t>招标人地址：</w:t>
            </w:r>
            <w:r>
              <w:rPr>
                <w:rFonts w:ascii="宋体" w:eastAsia="宋体" w:hAnsi="宋体" w:cs="宋体" w:hint="eastAsia"/>
                <w:color w:val="000000" w:themeColor="text1"/>
                <w:kern w:val="21"/>
                <w:sz w:val="24"/>
                <w:szCs w:val="24"/>
                <w:u w:val="single"/>
                <w:lang w:eastAsia="zh-CN"/>
              </w:rPr>
              <w:t>韶关市浈江区启明北路9号</w:t>
            </w:r>
          </w:p>
          <w:p w:rsidR="00641A31" w:rsidRDefault="00153922">
            <w:pPr>
              <w:spacing w:line="360" w:lineRule="auto"/>
              <w:rPr>
                <w:rFonts w:ascii="宋体" w:eastAsia="宋体" w:hAnsi="宋体" w:cs="宋体"/>
                <w:color w:val="000000" w:themeColor="text1"/>
                <w:kern w:val="21"/>
                <w:sz w:val="24"/>
                <w:szCs w:val="24"/>
                <w:lang w:eastAsia="zh-CN"/>
              </w:rPr>
            </w:pPr>
            <w:r>
              <w:rPr>
                <w:rFonts w:ascii="宋体" w:eastAsia="宋体" w:hAnsi="宋体" w:cs="宋体" w:hint="eastAsia"/>
                <w:color w:val="000000" w:themeColor="text1"/>
                <w:kern w:val="21"/>
                <w:sz w:val="24"/>
                <w:szCs w:val="24"/>
                <w:lang w:eastAsia="zh-CN"/>
              </w:rPr>
              <w:t>国道G323线乳源上围至沙坪段改建工程（第二标段）施工监理招标第二个信封（报价文件）投标文件</w:t>
            </w:r>
          </w:p>
          <w:p w:rsidR="00641A31" w:rsidRDefault="00153922">
            <w:pPr>
              <w:spacing w:line="360" w:lineRule="auto"/>
              <w:rPr>
                <w:rFonts w:ascii="宋体" w:eastAsia="宋体" w:hAnsi="宋体" w:cs="宋体"/>
                <w:color w:val="000000" w:themeColor="text1"/>
                <w:kern w:val="21"/>
                <w:sz w:val="24"/>
                <w:szCs w:val="24"/>
                <w:lang w:eastAsia="zh-CN"/>
              </w:rPr>
            </w:pPr>
            <w:r>
              <w:rPr>
                <w:rFonts w:ascii="宋体" w:eastAsia="宋体" w:hAnsi="宋体" w:cs="宋体" w:hint="eastAsia"/>
                <w:color w:val="000000" w:themeColor="text1"/>
                <w:kern w:val="21"/>
                <w:sz w:val="24"/>
                <w:szCs w:val="24"/>
                <w:lang w:eastAsia="zh-CN"/>
              </w:rPr>
              <w:t>在投标文件第二个信封（报价文件）开标前不得开启</w:t>
            </w:r>
          </w:p>
          <w:p w:rsidR="00641A31" w:rsidRDefault="00153922">
            <w:pPr>
              <w:spacing w:line="360" w:lineRule="auto"/>
              <w:rPr>
                <w:rFonts w:ascii="宋体" w:eastAsia="宋体" w:hAnsi="宋体" w:cs="宋体"/>
                <w:color w:val="000000" w:themeColor="text1"/>
                <w:kern w:val="21"/>
                <w:sz w:val="24"/>
                <w:szCs w:val="24"/>
                <w:u w:val="single"/>
                <w:lang w:eastAsia="zh-CN"/>
              </w:rPr>
            </w:pPr>
            <w:r>
              <w:rPr>
                <w:rFonts w:ascii="宋体" w:eastAsia="宋体" w:hAnsi="宋体" w:cs="宋体" w:hint="eastAsia"/>
                <w:color w:val="000000" w:themeColor="text1"/>
                <w:kern w:val="21"/>
                <w:sz w:val="24"/>
                <w:szCs w:val="24"/>
                <w:lang w:eastAsia="zh-CN"/>
              </w:rPr>
              <w:t>投标人名称：</w:t>
            </w:r>
            <w:r>
              <w:rPr>
                <w:rFonts w:ascii="宋体" w:eastAsia="宋体" w:hAnsi="宋体" w:cs="宋体" w:hint="eastAsia"/>
                <w:color w:val="000000" w:themeColor="text1"/>
                <w:kern w:val="21"/>
                <w:sz w:val="24"/>
                <w:szCs w:val="24"/>
                <w:u w:val="single"/>
                <w:lang w:eastAsia="zh-CN"/>
              </w:rPr>
              <w:t xml:space="preserve">                    </w:t>
            </w:r>
          </w:p>
          <w:p w:rsidR="00641A31" w:rsidRDefault="00153922">
            <w:pPr>
              <w:spacing w:line="360" w:lineRule="auto"/>
              <w:rPr>
                <w:rFonts w:ascii="宋体" w:eastAsia="宋体" w:hAnsi="宋体" w:cs="宋体"/>
                <w:color w:val="000000" w:themeColor="text1"/>
                <w:kern w:val="21"/>
                <w:sz w:val="24"/>
                <w:szCs w:val="24"/>
                <w:lang w:eastAsia="zh-CN"/>
              </w:rPr>
            </w:pPr>
            <w:r>
              <w:rPr>
                <w:rFonts w:ascii="宋体" w:eastAsia="宋体" w:hAnsi="宋体" w:cs="宋体" w:hint="eastAsia"/>
                <w:color w:val="000000" w:themeColor="text1"/>
                <w:kern w:val="21"/>
                <w:sz w:val="24"/>
                <w:szCs w:val="24"/>
                <w:lang w:eastAsia="zh-CN"/>
              </w:rPr>
              <w:t>投标人地址：</w:t>
            </w:r>
            <w:r>
              <w:rPr>
                <w:rFonts w:ascii="宋体" w:eastAsia="宋体" w:hAnsi="宋体" w:cs="宋体" w:hint="eastAsia"/>
                <w:color w:val="000000" w:themeColor="text1"/>
                <w:kern w:val="21"/>
                <w:sz w:val="24"/>
                <w:szCs w:val="24"/>
                <w:u w:val="single"/>
                <w:lang w:eastAsia="zh-CN"/>
              </w:rPr>
              <w:t xml:space="preserve">                    </w:t>
            </w:r>
          </w:p>
        </w:tc>
      </w:tr>
      <w:tr w:rsidR="00641A31">
        <w:trPr>
          <w:trHeight w:val="907"/>
        </w:trPr>
        <w:tc>
          <w:tcPr>
            <w:tcW w:w="943" w:type="dxa"/>
            <w:tcBorders>
              <w:tl2br w:val="nil"/>
              <w:tr2bl w:val="nil"/>
            </w:tcBorders>
            <w:vAlign w:val="center"/>
          </w:tcPr>
          <w:p w:rsidR="00641A31" w:rsidRDefault="00153922">
            <w:pPr>
              <w:jc w:val="center"/>
              <w:rPr>
                <w:rFonts w:ascii="宋体" w:eastAsia="宋体" w:hAnsi="宋体" w:cs="宋体"/>
                <w:color w:val="000000" w:themeColor="text1"/>
                <w:kern w:val="21"/>
                <w:sz w:val="24"/>
                <w:szCs w:val="24"/>
                <w:lang w:eastAsia="zh-CN"/>
              </w:rPr>
            </w:pPr>
            <w:r>
              <w:rPr>
                <w:rFonts w:ascii="宋体" w:eastAsia="宋体" w:hAnsi="宋体" w:cs="宋体" w:hint="eastAsia"/>
                <w:color w:val="000000" w:themeColor="text1"/>
                <w:kern w:val="21"/>
                <w:sz w:val="24"/>
                <w:szCs w:val="24"/>
                <w:lang w:eastAsia="zh-CN"/>
              </w:rPr>
              <w:t>4.2.3</w:t>
            </w:r>
          </w:p>
        </w:tc>
        <w:tc>
          <w:tcPr>
            <w:tcW w:w="2145" w:type="dxa"/>
            <w:tcBorders>
              <w:tl2br w:val="nil"/>
              <w:tr2bl w:val="nil"/>
            </w:tcBorders>
            <w:vAlign w:val="center"/>
          </w:tcPr>
          <w:p w:rsidR="00641A31" w:rsidRDefault="00153922">
            <w:pPr>
              <w:jc w:val="center"/>
              <w:rPr>
                <w:rFonts w:ascii="宋体" w:eastAsia="宋体" w:hAnsi="宋体" w:cs="宋体"/>
                <w:color w:val="000000" w:themeColor="text1"/>
                <w:kern w:val="21"/>
                <w:sz w:val="24"/>
                <w:szCs w:val="24"/>
                <w:lang w:eastAsia="zh-CN"/>
              </w:rPr>
            </w:pPr>
            <w:r>
              <w:rPr>
                <w:rFonts w:ascii="宋体" w:eastAsia="宋体" w:hAnsi="宋体" w:cs="宋体" w:hint="eastAsia"/>
                <w:color w:val="000000" w:themeColor="text1"/>
                <w:kern w:val="21"/>
                <w:sz w:val="24"/>
                <w:szCs w:val="24"/>
                <w:lang w:eastAsia="zh-CN"/>
              </w:rPr>
              <w:t>是否退还投标文件</w:t>
            </w:r>
          </w:p>
        </w:tc>
        <w:tc>
          <w:tcPr>
            <w:tcW w:w="6453" w:type="dxa"/>
            <w:tcBorders>
              <w:tl2br w:val="nil"/>
              <w:tr2bl w:val="nil"/>
            </w:tcBorders>
            <w:vAlign w:val="center"/>
          </w:tcPr>
          <w:p w:rsidR="00641A31" w:rsidRDefault="00AC764F">
            <w:pPr>
              <w:rPr>
                <w:rFonts w:ascii="宋体" w:eastAsia="宋体" w:hAnsi="宋体" w:cs="宋体"/>
                <w:color w:val="000000" w:themeColor="text1"/>
                <w:kern w:val="21"/>
                <w:sz w:val="24"/>
                <w:szCs w:val="24"/>
                <w:lang w:eastAsia="zh-CN"/>
              </w:rPr>
            </w:pPr>
            <w:r>
              <w:rPr>
                <w:rFonts w:ascii="宋体" w:eastAsia="宋体" w:hAnsi="宋体" w:cs="宋体" w:hint="eastAsia"/>
                <w:color w:val="000000" w:themeColor="text1"/>
                <w:sz w:val="24"/>
                <w:szCs w:val="24"/>
              </w:rPr>
              <w:fldChar w:fldCharType="begin"/>
            </w:r>
            <w:r w:rsidR="00153922">
              <w:rPr>
                <w:rFonts w:ascii="宋体" w:eastAsia="宋体" w:hAnsi="宋体" w:cs="宋体" w:hint="eastAsia"/>
                <w:color w:val="000000" w:themeColor="text1"/>
                <w:sz w:val="24"/>
                <w:szCs w:val="24"/>
              </w:rPr>
              <w:instrText xml:space="preserve"> eq \o\ac(</w:instrText>
            </w:r>
            <w:r w:rsidR="00153922">
              <w:rPr>
                <w:rFonts w:ascii="宋体" w:eastAsia="宋体" w:hAnsi="宋体" w:cs="宋体" w:hint="eastAsia"/>
                <w:color w:val="000000" w:themeColor="text1"/>
                <w:position w:val="-4"/>
                <w:sz w:val="36"/>
                <w:szCs w:val="24"/>
              </w:rPr>
              <w:instrText>□</w:instrText>
            </w:r>
            <w:r w:rsidR="00153922">
              <w:rPr>
                <w:rFonts w:ascii="宋体" w:eastAsia="宋体" w:hAnsi="宋体" w:cs="宋体" w:hint="eastAsia"/>
                <w:color w:val="000000" w:themeColor="text1"/>
                <w:sz w:val="24"/>
                <w:szCs w:val="24"/>
              </w:rPr>
              <w:instrText>,√)</w:instrText>
            </w:r>
            <w:r>
              <w:rPr>
                <w:rFonts w:ascii="宋体" w:eastAsia="宋体" w:hAnsi="宋体" w:cs="宋体" w:hint="eastAsia"/>
                <w:color w:val="000000" w:themeColor="text1"/>
                <w:sz w:val="24"/>
                <w:szCs w:val="24"/>
              </w:rPr>
              <w:fldChar w:fldCharType="end"/>
            </w:r>
            <w:r w:rsidR="00153922">
              <w:rPr>
                <w:rFonts w:ascii="宋体" w:eastAsia="宋体" w:hAnsi="宋体" w:cs="宋体" w:hint="eastAsia"/>
                <w:color w:val="000000" w:themeColor="text1"/>
                <w:kern w:val="21"/>
                <w:sz w:val="24"/>
                <w:szCs w:val="24"/>
                <w:lang w:eastAsia="zh-CN"/>
              </w:rPr>
              <w:t xml:space="preserve"> 否</w:t>
            </w:r>
          </w:p>
          <w:p w:rsidR="00641A31" w:rsidRDefault="00153922">
            <w:pPr>
              <w:rPr>
                <w:rFonts w:ascii="宋体" w:eastAsia="宋体" w:hAnsi="宋体" w:cs="宋体"/>
                <w:color w:val="000000" w:themeColor="text1"/>
                <w:kern w:val="21"/>
                <w:sz w:val="24"/>
                <w:szCs w:val="24"/>
                <w:lang w:eastAsia="zh-CN"/>
              </w:rPr>
            </w:pPr>
            <w:r>
              <w:rPr>
                <w:rFonts w:ascii="宋体" w:eastAsia="宋体" w:hAnsi="宋体" w:cs="宋体" w:hint="eastAsia"/>
                <w:color w:val="000000" w:themeColor="text1"/>
                <w:kern w:val="21"/>
                <w:sz w:val="24"/>
                <w:szCs w:val="24"/>
                <w:lang w:eastAsia="zh-CN"/>
              </w:rPr>
              <w:t>□ 是，退还时间：/</w:t>
            </w:r>
          </w:p>
        </w:tc>
      </w:tr>
      <w:tr w:rsidR="00641A31">
        <w:trPr>
          <w:trHeight w:val="2836"/>
        </w:trPr>
        <w:tc>
          <w:tcPr>
            <w:tcW w:w="943" w:type="dxa"/>
            <w:tcBorders>
              <w:tl2br w:val="nil"/>
              <w:tr2bl w:val="nil"/>
            </w:tcBorders>
            <w:vAlign w:val="center"/>
          </w:tcPr>
          <w:p w:rsidR="00641A31" w:rsidRDefault="00153922">
            <w:pPr>
              <w:jc w:val="center"/>
              <w:rPr>
                <w:rFonts w:ascii="宋体" w:eastAsia="宋体" w:hAnsi="宋体" w:cs="宋体"/>
                <w:color w:val="000000" w:themeColor="text1"/>
                <w:kern w:val="21"/>
                <w:sz w:val="24"/>
                <w:szCs w:val="24"/>
                <w:lang w:eastAsia="zh-CN"/>
              </w:rPr>
            </w:pPr>
            <w:r>
              <w:rPr>
                <w:rFonts w:ascii="宋体" w:eastAsia="宋体" w:hAnsi="宋体" w:cs="宋体" w:hint="eastAsia"/>
                <w:color w:val="000000" w:themeColor="text1"/>
                <w:kern w:val="21"/>
                <w:sz w:val="24"/>
                <w:szCs w:val="24"/>
                <w:lang w:eastAsia="zh-CN"/>
              </w:rPr>
              <w:lastRenderedPageBreak/>
              <w:t>5.1</w:t>
            </w:r>
          </w:p>
        </w:tc>
        <w:tc>
          <w:tcPr>
            <w:tcW w:w="2145" w:type="dxa"/>
            <w:tcBorders>
              <w:tl2br w:val="nil"/>
              <w:tr2bl w:val="nil"/>
            </w:tcBorders>
            <w:vAlign w:val="center"/>
          </w:tcPr>
          <w:p w:rsidR="00641A31" w:rsidRDefault="00153922">
            <w:pPr>
              <w:jc w:val="center"/>
              <w:rPr>
                <w:rFonts w:ascii="宋体" w:eastAsia="宋体" w:hAnsi="宋体" w:cs="宋体"/>
                <w:color w:val="000000" w:themeColor="text1"/>
                <w:kern w:val="21"/>
                <w:sz w:val="24"/>
                <w:szCs w:val="24"/>
                <w:lang w:eastAsia="zh-CN"/>
              </w:rPr>
            </w:pPr>
            <w:r>
              <w:rPr>
                <w:rFonts w:ascii="宋体" w:eastAsia="宋体" w:hAnsi="宋体" w:cs="宋体" w:hint="eastAsia"/>
                <w:color w:val="000000" w:themeColor="text1"/>
                <w:kern w:val="21"/>
                <w:sz w:val="24"/>
                <w:szCs w:val="24"/>
                <w:lang w:eastAsia="zh-CN"/>
              </w:rPr>
              <w:t>开标时间和地点</w:t>
            </w:r>
          </w:p>
        </w:tc>
        <w:tc>
          <w:tcPr>
            <w:tcW w:w="6453" w:type="dxa"/>
            <w:tcBorders>
              <w:tl2br w:val="nil"/>
              <w:tr2bl w:val="nil"/>
            </w:tcBorders>
            <w:vAlign w:val="center"/>
          </w:tcPr>
          <w:p w:rsidR="00641A31" w:rsidRDefault="00153922">
            <w:pPr>
              <w:spacing w:line="360" w:lineRule="auto"/>
              <w:rPr>
                <w:rFonts w:ascii="宋体" w:eastAsia="宋体" w:hAnsi="宋体" w:cs="宋体"/>
                <w:color w:val="000000" w:themeColor="text1"/>
                <w:kern w:val="21"/>
                <w:sz w:val="24"/>
                <w:szCs w:val="24"/>
                <w:lang w:eastAsia="zh-CN"/>
              </w:rPr>
            </w:pPr>
            <w:r>
              <w:rPr>
                <w:rFonts w:ascii="宋体" w:eastAsia="宋体" w:hAnsi="宋体" w:cs="宋体" w:hint="eastAsia"/>
                <w:color w:val="000000" w:themeColor="text1"/>
                <w:kern w:val="21"/>
                <w:sz w:val="24"/>
                <w:szCs w:val="24"/>
                <w:lang w:eastAsia="zh-CN"/>
              </w:rPr>
              <w:t>投标文件第一个信封（商务及技术文件）开标时间：同投标截止时间</w:t>
            </w:r>
          </w:p>
          <w:p w:rsidR="00641A31" w:rsidRDefault="00153922">
            <w:pPr>
              <w:spacing w:line="360" w:lineRule="auto"/>
              <w:rPr>
                <w:rFonts w:ascii="宋体" w:eastAsia="宋体" w:hAnsi="宋体" w:cs="宋体"/>
                <w:color w:val="000000" w:themeColor="text1"/>
                <w:kern w:val="21"/>
                <w:sz w:val="24"/>
                <w:szCs w:val="24"/>
                <w:lang w:eastAsia="zh-CN"/>
              </w:rPr>
            </w:pPr>
            <w:r>
              <w:rPr>
                <w:rFonts w:ascii="宋体" w:eastAsia="宋体" w:hAnsi="宋体" w:cs="宋体" w:hint="eastAsia"/>
                <w:color w:val="000000" w:themeColor="text1"/>
                <w:kern w:val="21"/>
                <w:sz w:val="24"/>
                <w:szCs w:val="24"/>
                <w:lang w:eastAsia="zh-CN"/>
              </w:rPr>
              <w:t>投标文件第一个信封（商务及技术文件）开标地点：同递交投标文件地点</w:t>
            </w:r>
          </w:p>
          <w:p w:rsidR="00641A31" w:rsidRDefault="00153922">
            <w:pPr>
              <w:spacing w:line="360" w:lineRule="auto"/>
              <w:rPr>
                <w:rFonts w:ascii="宋体" w:eastAsia="宋体" w:hAnsi="宋体" w:cs="宋体"/>
                <w:color w:val="000000" w:themeColor="text1"/>
                <w:kern w:val="21"/>
                <w:sz w:val="24"/>
                <w:szCs w:val="24"/>
                <w:lang w:eastAsia="zh-CN"/>
              </w:rPr>
            </w:pPr>
            <w:r>
              <w:rPr>
                <w:rFonts w:ascii="宋体" w:eastAsia="宋体" w:hAnsi="宋体" w:cs="宋体" w:hint="eastAsia"/>
                <w:color w:val="000000" w:themeColor="text1"/>
                <w:kern w:val="21"/>
                <w:sz w:val="24"/>
                <w:szCs w:val="24"/>
                <w:lang w:eastAsia="zh-CN"/>
              </w:rPr>
              <w:t>投标文件第二个信封（报价文件）开标时间：</w:t>
            </w:r>
            <w:r>
              <w:rPr>
                <w:rFonts w:ascii="宋体" w:eastAsia="宋体" w:hAnsi="宋体" w:cs="宋体" w:hint="eastAsia"/>
                <w:color w:val="000000" w:themeColor="text1"/>
                <w:kern w:val="21"/>
                <w:sz w:val="24"/>
                <w:szCs w:val="24"/>
                <w:u w:val="single"/>
                <w:lang w:eastAsia="zh-CN"/>
              </w:rPr>
              <w:t xml:space="preserve">  第一个信封（商务及技术文件）评审结束后，另行通知  </w:t>
            </w:r>
          </w:p>
          <w:p w:rsidR="00641A31" w:rsidRDefault="00153922">
            <w:pPr>
              <w:spacing w:line="360" w:lineRule="auto"/>
              <w:rPr>
                <w:rFonts w:ascii="宋体" w:eastAsia="宋体" w:hAnsi="宋体" w:cs="宋体"/>
                <w:color w:val="000000" w:themeColor="text1"/>
                <w:kern w:val="21"/>
                <w:sz w:val="24"/>
                <w:szCs w:val="24"/>
                <w:lang w:eastAsia="zh-CN"/>
              </w:rPr>
            </w:pPr>
            <w:r>
              <w:rPr>
                <w:rFonts w:ascii="宋体" w:eastAsia="宋体" w:hAnsi="宋体" w:cs="宋体" w:hint="eastAsia"/>
                <w:color w:val="000000" w:themeColor="text1"/>
                <w:kern w:val="21"/>
                <w:sz w:val="24"/>
                <w:szCs w:val="24"/>
                <w:lang w:eastAsia="zh-CN"/>
              </w:rPr>
              <w:t>投标文件第二个信封（报价文件）开标地点：同递交投标文件地点</w:t>
            </w:r>
          </w:p>
        </w:tc>
      </w:tr>
      <w:tr w:rsidR="00641A31">
        <w:trPr>
          <w:trHeight w:val="1155"/>
        </w:trPr>
        <w:tc>
          <w:tcPr>
            <w:tcW w:w="943" w:type="dxa"/>
            <w:tcBorders>
              <w:tl2br w:val="nil"/>
              <w:tr2bl w:val="nil"/>
            </w:tcBorders>
            <w:vAlign w:val="center"/>
          </w:tcPr>
          <w:p w:rsidR="00641A31" w:rsidRDefault="00153922">
            <w:pPr>
              <w:jc w:val="center"/>
              <w:rPr>
                <w:rFonts w:ascii="宋体" w:eastAsia="宋体" w:hAnsi="宋体" w:cs="宋体"/>
                <w:color w:val="000000" w:themeColor="text1"/>
                <w:kern w:val="21"/>
                <w:sz w:val="24"/>
                <w:szCs w:val="24"/>
                <w:lang w:eastAsia="zh-CN"/>
              </w:rPr>
            </w:pPr>
            <w:r>
              <w:rPr>
                <w:rFonts w:ascii="宋体" w:eastAsia="宋体" w:hAnsi="宋体" w:cs="宋体" w:hint="eastAsia"/>
                <w:color w:val="000000" w:themeColor="text1"/>
                <w:kern w:val="21"/>
                <w:sz w:val="24"/>
                <w:szCs w:val="24"/>
                <w:lang w:eastAsia="zh-CN"/>
              </w:rPr>
              <w:t>5.2.1</w:t>
            </w:r>
          </w:p>
        </w:tc>
        <w:tc>
          <w:tcPr>
            <w:tcW w:w="2145" w:type="dxa"/>
            <w:tcBorders>
              <w:tl2br w:val="nil"/>
              <w:tr2bl w:val="nil"/>
            </w:tcBorders>
            <w:vAlign w:val="center"/>
          </w:tcPr>
          <w:p w:rsidR="00641A31" w:rsidRDefault="00153922">
            <w:pPr>
              <w:jc w:val="center"/>
              <w:rPr>
                <w:rFonts w:ascii="宋体" w:eastAsia="宋体" w:hAnsi="宋体" w:cs="宋体"/>
                <w:color w:val="000000" w:themeColor="text1"/>
                <w:kern w:val="21"/>
                <w:sz w:val="24"/>
                <w:szCs w:val="24"/>
                <w:lang w:eastAsia="zh-CN"/>
              </w:rPr>
            </w:pPr>
            <w:r>
              <w:rPr>
                <w:rFonts w:ascii="宋体" w:eastAsia="宋体" w:hAnsi="宋体" w:cs="宋体" w:hint="eastAsia"/>
                <w:color w:val="000000" w:themeColor="text1"/>
                <w:kern w:val="21"/>
                <w:sz w:val="24"/>
                <w:szCs w:val="24"/>
                <w:lang w:eastAsia="zh-CN"/>
              </w:rPr>
              <w:t>第一个信封（商务及技术文件）开标程序</w:t>
            </w:r>
          </w:p>
        </w:tc>
        <w:tc>
          <w:tcPr>
            <w:tcW w:w="6453" w:type="dxa"/>
            <w:tcBorders>
              <w:tl2br w:val="nil"/>
              <w:tr2bl w:val="nil"/>
            </w:tcBorders>
            <w:vAlign w:val="center"/>
          </w:tcPr>
          <w:p w:rsidR="00641A31" w:rsidRDefault="00153922">
            <w:pPr>
              <w:rPr>
                <w:rFonts w:ascii="宋体" w:eastAsia="宋体" w:hAnsi="宋体" w:cs="宋体"/>
                <w:color w:val="000000" w:themeColor="text1"/>
                <w:kern w:val="21"/>
                <w:sz w:val="24"/>
                <w:szCs w:val="24"/>
                <w:lang w:eastAsia="zh-CN"/>
              </w:rPr>
            </w:pPr>
            <w:r>
              <w:rPr>
                <w:rFonts w:ascii="宋体" w:eastAsia="宋体" w:hAnsi="宋体" w:cs="宋体" w:hint="eastAsia"/>
                <w:color w:val="000000" w:themeColor="text1"/>
                <w:kern w:val="21"/>
                <w:sz w:val="24"/>
                <w:szCs w:val="24"/>
                <w:lang w:eastAsia="zh-CN"/>
              </w:rPr>
              <w:t>（4）密封情况检查：检查商务及技术文件是否存在提前开启情况</w:t>
            </w:r>
          </w:p>
          <w:p w:rsidR="00641A31" w:rsidRDefault="00153922">
            <w:pPr>
              <w:rPr>
                <w:rFonts w:ascii="宋体" w:eastAsia="宋体" w:hAnsi="宋体" w:cs="宋体"/>
                <w:color w:val="000000" w:themeColor="text1"/>
                <w:kern w:val="21"/>
                <w:sz w:val="24"/>
                <w:szCs w:val="24"/>
                <w:lang w:eastAsia="zh-CN"/>
              </w:rPr>
            </w:pPr>
            <w:r>
              <w:rPr>
                <w:rFonts w:ascii="宋体" w:eastAsia="宋体" w:hAnsi="宋体" w:cs="宋体" w:hint="eastAsia"/>
                <w:color w:val="000000" w:themeColor="text1"/>
                <w:kern w:val="21"/>
                <w:sz w:val="24"/>
                <w:szCs w:val="24"/>
                <w:lang w:eastAsia="zh-CN"/>
              </w:rPr>
              <w:t>（5）开标顺序：随机启封、逐一公布</w:t>
            </w:r>
          </w:p>
        </w:tc>
      </w:tr>
      <w:tr w:rsidR="00641A31">
        <w:trPr>
          <w:trHeight w:val="1125"/>
        </w:trPr>
        <w:tc>
          <w:tcPr>
            <w:tcW w:w="943" w:type="dxa"/>
            <w:tcBorders>
              <w:tl2br w:val="nil"/>
              <w:tr2bl w:val="nil"/>
            </w:tcBorders>
            <w:vAlign w:val="center"/>
          </w:tcPr>
          <w:p w:rsidR="00641A31" w:rsidRDefault="00153922">
            <w:pPr>
              <w:jc w:val="center"/>
              <w:rPr>
                <w:rFonts w:ascii="宋体" w:eastAsia="宋体" w:hAnsi="宋体" w:cs="宋体"/>
                <w:color w:val="000000" w:themeColor="text1"/>
                <w:kern w:val="21"/>
                <w:sz w:val="24"/>
                <w:szCs w:val="24"/>
                <w:lang w:eastAsia="zh-CN"/>
              </w:rPr>
            </w:pPr>
            <w:r>
              <w:rPr>
                <w:rFonts w:ascii="宋体" w:eastAsia="宋体" w:hAnsi="宋体" w:cs="宋体" w:hint="eastAsia"/>
                <w:color w:val="000000" w:themeColor="text1"/>
                <w:kern w:val="21"/>
                <w:sz w:val="24"/>
                <w:szCs w:val="24"/>
                <w:lang w:eastAsia="zh-CN"/>
              </w:rPr>
              <w:t>5.2.3</w:t>
            </w:r>
          </w:p>
        </w:tc>
        <w:tc>
          <w:tcPr>
            <w:tcW w:w="2145" w:type="dxa"/>
            <w:tcBorders>
              <w:tl2br w:val="nil"/>
              <w:tr2bl w:val="nil"/>
            </w:tcBorders>
            <w:vAlign w:val="center"/>
          </w:tcPr>
          <w:p w:rsidR="00641A31" w:rsidRDefault="00153922">
            <w:pPr>
              <w:jc w:val="center"/>
              <w:rPr>
                <w:rFonts w:ascii="宋体" w:eastAsia="宋体" w:hAnsi="宋体" w:cs="宋体"/>
                <w:color w:val="000000" w:themeColor="text1"/>
                <w:kern w:val="21"/>
                <w:sz w:val="24"/>
                <w:szCs w:val="24"/>
                <w:lang w:eastAsia="zh-CN"/>
              </w:rPr>
            </w:pPr>
            <w:r>
              <w:rPr>
                <w:rFonts w:ascii="宋体" w:eastAsia="宋体" w:hAnsi="宋体" w:cs="宋体" w:hint="eastAsia"/>
                <w:color w:val="000000" w:themeColor="text1"/>
                <w:kern w:val="21"/>
                <w:sz w:val="24"/>
                <w:szCs w:val="24"/>
                <w:lang w:eastAsia="zh-CN"/>
              </w:rPr>
              <w:t>第二个信封（报价</w:t>
            </w:r>
          </w:p>
          <w:p w:rsidR="00641A31" w:rsidRDefault="00153922">
            <w:pPr>
              <w:jc w:val="center"/>
              <w:rPr>
                <w:rFonts w:ascii="宋体" w:eastAsia="宋体" w:hAnsi="宋体" w:cs="宋体"/>
                <w:color w:val="000000" w:themeColor="text1"/>
                <w:kern w:val="21"/>
                <w:sz w:val="24"/>
                <w:szCs w:val="24"/>
                <w:lang w:eastAsia="zh-CN"/>
              </w:rPr>
            </w:pPr>
            <w:r>
              <w:rPr>
                <w:rFonts w:ascii="宋体" w:eastAsia="宋体" w:hAnsi="宋体" w:cs="宋体" w:hint="eastAsia"/>
                <w:color w:val="000000" w:themeColor="text1"/>
                <w:kern w:val="21"/>
                <w:sz w:val="24"/>
                <w:szCs w:val="24"/>
                <w:lang w:eastAsia="zh-CN"/>
              </w:rPr>
              <w:t>文件）开标程序</w:t>
            </w:r>
          </w:p>
        </w:tc>
        <w:tc>
          <w:tcPr>
            <w:tcW w:w="6453" w:type="dxa"/>
            <w:tcBorders>
              <w:tl2br w:val="nil"/>
              <w:tr2bl w:val="nil"/>
            </w:tcBorders>
            <w:vAlign w:val="center"/>
          </w:tcPr>
          <w:p w:rsidR="00641A31" w:rsidRDefault="00153922">
            <w:pPr>
              <w:rPr>
                <w:rFonts w:ascii="宋体" w:eastAsia="宋体" w:hAnsi="宋体" w:cs="宋体"/>
                <w:color w:val="000000" w:themeColor="text1"/>
                <w:kern w:val="21"/>
                <w:sz w:val="24"/>
                <w:szCs w:val="24"/>
                <w:lang w:eastAsia="zh-CN"/>
              </w:rPr>
            </w:pPr>
            <w:r>
              <w:rPr>
                <w:rFonts w:ascii="宋体" w:eastAsia="宋体" w:hAnsi="宋体" w:cs="宋体" w:hint="eastAsia"/>
                <w:color w:val="000000" w:themeColor="text1"/>
                <w:kern w:val="21"/>
                <w:sz w:val="24"/>
                <w:szCs w:val="24"/>
                <w:lang w:eastAsia="zh-CN"/>
              </w:rPr>
              <w:t>（4）密封情况检查：检查报价文件是否存在提前开启情况</w:t>
            </w:r>
          </w:p>
          <w:p w:rsidR="00641A31" w:rsidRDefault="00153922">
            <w:pPr>
              <w:rPr>
                <w:rFonts w:ascii="宋体" w:eastAsia="宋体" w:hAnsi="宋体" w:cs="宋体"/>
                <w:color w:val="000000" w:themeColor="text1"/>
                <w:kern w:val="21"/>
                <w:sz w:val="24"/>
                <w:szCs w:val="24"/>
                <w:lang w:eastAsia="zh-CN"/>
              </w:rPr>
            </w:pPr>
            <w:r>
              <w:rPr>
                <w:rFonts w:ascii="宋体" w:eastAsia="宋体" w:hAnsi="宋体" w:cs="宋体" w:hint="eastAsia"/>
                <w:color w:val="000000" w:themeColor="text1"/>
                <w:kern w:val="21"/>
                <w:sz w:val="24"/>
                <w:szCs w:val="24"/>
                <w:lang w:eastAsia="zh-CN"/>
              </w:rPr>
              <w:t>（5）开标顺序：随机启封、逐一公布</w:t>
            </w:r>
          </w:p>
        </w:tc>
      </w:tr>
      <w:tr w:rsidR="00641A31">
        <w:trPr>
          <w:trHeight w:val="1110"/>
        </w:trPr>
        <w:tc>
          <w:tcPr>
            <w:tcW w:w="943" w:type="dxa"/>
            <w:tcBorders>
              <w:tl2br w:val="nil"/>
              <w:tr2bl w:val="nil"/>
            </w:tcBorders>
            <w:vAlign w:val="center"/>
          </w:tcPr>
          <w:p w:rsidR="00641A31" w:rsidRDefault="00153922">
            <w:pPr>
              <w:jc w:val="center"/>
              <w:rPr>
                <w:rFonts w:ascii="宋体" w:eastAsia="宋体" w:hAnsi="宋体" w:cs="宋体"/>
                <w:color w:val="000000" w:themeColor="text1"/>
                <w:kern w:val="21"/>
                <w:sz w:val="24"/>
                <w:szCs w:val="24"/>
                <w:lang w:eastAsia="zh-CN"/>
              </w:rPr>
            </w:pPr>
            <w:r>
              <w:rPr>
                <w:rFonts w:ascii="宋体" w:eastAsia="宋体" w:hAnsi="宋体" w:cs="宋体" w:hint="eastAsia"/>
                <w:color w:val="000000" w:themeColor="text1"/>
                <w:kern w:val="21"/>
                <w:sz w:val="24"/>
                <w:szCs w:val="24"/>
                <w:lang w:eastAsia="zh-CN"/>
              </w:rPr>
              <w:t>6.1.1</w:t>
            </w:r>
          </w:p>
        </w:tc>
        <w:tc>
          <w:tcPr>
            <w:tcW w:w="2145" w:type="dxa"/>
            <w:tcBorders>
              <w:tl2br w:val="nil"/>
              <w:tr2bl w:val="nil"/>
            </w:tcBorders>
            <w:vAlign w:val="center"/>
          </w:tcPr>
          <w:p w:rsidR="00641A31" w:rsidRDefault="00153922">
            <w:pPr>
              <w:jc w:val="center"/>
              <w:rPr>
                <w:rFonts w:ascii="宋体" w:eastAsia="宋体" w:hAnsi="宋体" w:cs="宋体"/>
                <w:color w:val="000000" w:themeColor="text1"/>
                <w:kern w:val="21"/>
                <w:sz w:val="24"/>
                <w:szCs w:val="24"/>
                <w:lang w:eastAsia="zh-CN"/>
              </w:rPr>
            </w:pPr>
            <w:r>
              <w:rPr>
                <w:rFonts w:ascii="宋体" w:eastAsia="宋体" w:hAnsi="宋体" w:cs="宋体" w:hint="eastAsia"/>
                <w:color w:val="000000" w:themeColor="text1"/>
                <w:kern w:val="21"/>
                <w:sz w:val="24"/>
                <w:szCs w:val="24"/>
                <w:lang w:eastAsia="zh-CN"/>
              </w:rPr>
              <w:t>评标委员会的组建</w:t>
            </w:r>
          </w:p>
        </w:tc>
        <w:tc>
          <w:tcPr>
            <w:tcW w:w="6453" w:type="dxa"/>
            <w:tcBorders>
              <w:tl2br w:val="nil"/>
              <w:tr2bl w:val="nil"/>
            </w:tcBorders>
            <w:vAlign w:val="center"/>
          </w:tcPr>
          <w:p w:rsidR="00641A31" w:rsidRDefault="00153922">
            <w:pPr>
              <w:rPr>
                <w:rFonts w:ascii="宋体" w:eastAsia="宋体" w:hAnsi="宋体" w:cs="宋体"/>
                <w:color w:val="000000" w:themeColor="text1"/>
                <w:kern w:val="21"/>
                <w:sz w:val="24"/>
                <w:szCs w:val="24"/>
                <w:lang w:eastAsia="zh-CN"/>
              </w:rPr>
            </w:pPr>
            <w:r>
              <w:rPr>
                <w:rFonts w:ascii="宋体" w:eastAsia="宋体" w:hAnsi="宋体" w:cs="宋体" w:hint="eastAsia"/>
                <w:color w:val="000000" w:themeColor="text1"/>
                <w:kern w:val="21"/>
                <w:sz w:val="24"/>
                <w:szCs w:val="24"/>
                <w:lang w:eastAsia="zh-CN"/>
              </w:rPr>
              <w:t>评标委员会构成：</w:t>
            </w:r>
            <w:r>
              <w:rPr>
                <w:rFonts w:ascii="宋体" w:eastAsia="宋体" w:hAnsi="宋体" w:cs="宋体" w:hint="eastAsia"/>
                <w:color w:val="000000" w:themeColor="text1"/>
                <w:kern w:val="21"/>
                <w:sz w:val="24"/>
                <w:szCs w:val="24"/>
                <w:u w:val="single"/>
                <w:lang w:eastAsia="zh-CN"/>
              </w:rPr>
              <w:t xml:space="preserve"> 9 </w:t>
            </w:r>
            <w:r>
              <w:rPr>
                <w:rFonts w:ascii="宋体" w:eastAsia="宋体" w:hAnsi="宋体" w:cs="宋体" w:hint="eastAsia"/>
                <w:color w:val="000000" w:themeColor="text1"/>
                <w:kern w:val="21"/>
                <w:sz w:val="24"/>
                <w:szCs w:val="24"/>
                <w:lang w:eastAsia="zh-CN"/>
              </w:rPr>
              <w:t>人，其中招标人代表0 人，专家9 人；</w:t>
            </w:r>
          </w:p>
          <w:p w:rsidR="00641A31" w:rsidRDefault="00153922">
            <w:pPr>
              <w:rPr>
                <w:rFonts w:ascii="宋体" w:eastAsia="宋体" w:hAnsi="宋体" w:cs="宋体"/>
                <w:color w:val="000000" w:themeColor="text1"/>
                <w:kern w:val="21"/>
                <w:sz w:val="24"/>
                <w:szCs w:val="24"/>
                <w:lang w:eastAsia="zh-CN"/>
              </w:rPr>
            </w:pPr>
            <w:r>
              <w:rPr>
                <w:rFonts w:ascii="宋体" w:eastAsia="宋体" w:hAnsi="宋体" w:cs="宋体" w:hint="eastAsia"/>
                <w:color w:val="000000" w:themeColor="text1"/>
                <w:kern w:val="21"/>
                <w:sz w:val="24"/>
                <w:szCs w:val="24"/>
                <w:lang w:eastAsia="zh-CN"/>
              </w:rPr>
              <w:t>评标专家确定方式：依法从广东省综合评标评审专家库全省区域随机抽取。</w:t>
            </w:r>
          </w:p>
        </w:tc>
      </w:tr>
      <w:tr w:rsidR="00641A31">
        <w:trPr>
          <w:trHeight w:val="850"/>
        </w:trPr>
        <w:tc>
          <w:tcPr>
            <w:tcW w:w="943" w:type="dxa"/>
            <w:tcBorders>
              <w:tl2br w:val="nil"/>
              <w:tr2bl w:val="nil"/>
            </w:tcBorders>
            <w:vAlign w:val="center"/>
          </w:tcPr>
          <w:p w:rsidR="00641A31" w:rsidRDefault="00153922">
            <w:pPr>
              <w:jc w:val="center"/>
              <w:rPr>
                <w:rFonts w:ascii="宋体" w:eastAsia="宋体" w:hAnsi="宋体" w:cs="宋体"/>
                <w:color w:val="000000" w:themeColor="text1"/>
                <w:kern w:val="21"/>
                <w:sz w:val="24"/>
                <w:szCs w:val="24"/>
                <w:lang w:eastAsia="zh-CN"/>
              </w:rPr>
            </w:pPr>
            <w:r>
              <w:rPr>
                <w:rFonts w:ascii="宋体" w:eastAsia="宋体" w:hAnsi="宋体" w:cs="宋体" w:hint="eastAsia"/>
                <w:color w:val="000000" w:themeColor="text1"/>
                <w:kern w:val="21"/>
                <w:sz w:val="24"/>
                <w:szCs w:val="24"/>
                <w:lang w:eastAsia="zh-CN"/>
              </w:rPr>
              <w:t>6.3.2</w:t>
            </w:r>
          </w:p>
        </w:tc>
        <w:tc>
          <w:tcPr>
            <w:tcW w:w="2145" w:type="dxa"/>
            <w:tcBorders>
              <w:tl2br w:val="nil"/>
              <w:tr2bl w:val="nil"/>
            </w:tcBorders>
            <w:vAlign w:val="center"/>
          </w:tcPr>
          <w:p w:rsidR="00641A31" w:rsidRDefault="00153922">
            <w:pPr>
              <w:jc w:val="center"/>
              <w:rPr>
                <w:rFonts w:ascii="宋体" w:eastAsia="宋体" w:hAnsi="宋体" w:cs="宋体"/>
                <w:color w:val="000000" w:themeColor="text1"/>
                <w:kern w:val="21"/>
                <w:sz w:val="24"/>
                <w:szCs w:val="24"/>
                <w:lang w:eastAsia="zh-CN"/>
              </w:rPr>
            </w:pPr>
            <w:r>
              <w:rPr>
                <w:rFonts w:ascii="宋体" w:eastAsia="宋体" w:hAnsi="宋体" w:cs="宋体" w:hint="eastAsia"/>
                <w:color w:val="000000" w:themeColor="text1"/>
                <w:kern w:val="21"/>
                <w:sz w:val="24"/>
                <w:szCs w:val="24"/>
                <w:lang w:eastAsia="zh-CN"/>
              </w:rPr>
              <w:t>评标委员会推荐</w:t>
            </w:r>
          </w:p>
          <w:p w:rsidR="00641A31" w:rsidRDefault="00153922">
            <w:pPr>
              <w:jc w:val="center"/>
              <w:rPr>
                <w:rFonts w:ascii="宋体" w:eastAsia="宋体" w:hAnsi="宋体" w:cs="宋体"/>
                <w:color w:val="000000" w:themeColor="text1"/>
                <w:kern w:val="21"/>
                <w:sz w:val="24"/>
                <w:szCs w:val="24"/>
                <w:lang w:eastAsia="zh-CN"/>
              </w:rPr>
            </w:pPr>
            <w:r>
              <w:rPr>
                <w:rFonts w:ascii="宋体" w:eastAsia="宋体" w:hAnsi="宋体" w:cs="宋体" w:hint="eastAsia"/>
                <w:color w:val="000000" w:themeColor="text1"/>
                <w:kern w:val="21"/>
                <w:sz w:val="24"/>
                <w:szCs w:val="24"/>
                <w:lang w:eastAsia="zh-CN"/>
              </w:rPr>
              <w:t>中标候选人的人数</w:t>
            </w:r>
          </w:p>
        </w:tc>
        <w:tc>
          <w:tcPr>
            <w:tcW w:w="6453" w:type="dxa"/>
            <w:tcBorders>
              <w:tl2br w:val="nil"/>
              <w:tr2bl w:val="nil"/>
            </w:tcBorders>
            <w:vAlign w:val="center"/>
          </w:tcPr>
          <w:p w:rsidR="00641A31" w:rsidRDefault="00153922">
            <w:pPr>
              <w:rPr>
                <w:rFonts w:ascii="宋体" w:eastAsia="宋体" w:hAnsi="宋体" w:cs="宋体"/>
                <w:color w:val="000000" w:themeColor="text1"/>
                <w:kern w:val="21"/>
                <w:sz w:val="24"/>
                <w:szCs w:val="24"/>
                <w:lang w:eastAsia="zh-CN"/>
              </w:rPr>
            </w:pPr>
            <w:r>
              <w:rPr>
                <w:rFonts w:ascii="宋体" w:eastAsia="宋体" w:hAnsi="宋体" w:cs="宋体" w:hint="eastAsia"/>
                <w:color w:val="000000" w:themeColor="text1"/>
                <w:kern w:val="21"/>
                <w:sz w:val="24"/>
                <w:szCs w:val="24"/>
              </w:rPr>
              <w:t>3名</w:t>
            </w:r>
          </w:p>
        </w:tc>
      </w:tr>
      <w:tr w:rsidR="00641A31">
        <w:trPr>
          <w:trHeight w:val="1968"/>
        </w:trPr>
        <w:tc>
          <w:tcPr>
            <w:tcW w:w="943" w:type="dxa"/>
            <w:tcBorders>
              <w:tl2br w:val="nil"/>
              <w:tr2bl w:val="nil"/>
            </w:tcBorders>
            <w:vAlign w:val="center"/>
          </w:tcPr>
          <w:p w:rsidR="00641A31" w:rsidRDefault="00153922">
            <w:pPr>
              <w:jc w:val="center"/>
              <w:rPr>
                <w:rFonts w:ascii="宋体" w:eastAsia="宋体" w:hAnsi="宋体" w:cs="宋体"/>
                <w:color w:val="000000" w:themeColor="text1"/>
                <w:kern w:val="21"/>
                <w:sz w:val="24"/>
                <w:szCs w:val="24"/>
                <w:lang w:eastAsia="zh-CN"/>
              </w:rPr>
            </w:pPr>
            <w:r>
              <w:rPr>
                <w:rFonts w:ascii="宋体" w:eastAsia="宋体" w:hAnsi="宋体" w:cs="宋体" w:hint="eastAsia"/>
                <w:color w:val="000000" w:themeColor="text1"/>
                <w:kern w:val="21"/>
                <w:sz w:val="24"/>
                <w:szCs w:val="24"/>
                <w:lang w:eastAsia="zh-CN"/>
              </w:rPr>
              <w:t>7.1</w:t>
            </w:r>
          </w:p>
        </w:tc>
        <w:tc>
          <w:tcPr>
            <w:tcW w:w="2145" w:type="dxa"/>
            <w:tcBorders>
              <w:tl2br w:val="nil"/>
              <w:tr2bl w:val="nil"/>
            </w:tcBorders>
            <w:vAlign w:val="center"/>
          </w:tcPr>
          <w:p w:rsidR="00641A31" w:rsidRDefault="00153922">
            <w:pPr>
              <w:jc w:val="center"/>
              <w:rPr>
                <w:rFonts w:ascii="宋体" w:eastAsia="宋体" w:hAnsi="宋体" w:cs="宋体"/>
                <w:color w:val="000000" w:themeColor="text1"/>
                <w:kern w:val="21"/>
                <w:sz w:val="24"/>
                <w:szCs w:val="24"/>
                <w:lang w:eastAsia="zh-CN"/>
              </w:rPr>
            </w:pPr>
            <w:r>
              <w:rPr>
                <w:rFonts w:ascii="宋体" w:eastAsia="宋体" w:hAnsi="宋体" w:cs="宋体" w:hint="eastAsia"/>
                <w:color w:val="000000" w:themeColor="text1"/>
                <w:kern w:val="21"/>
                <w:sz w:val="24"/>
                <w:szCs w:val="24"/>
                <w:lang w:eastAsia="zh-CN"/>
              </w:rPr>
              <w:t>中标候选人公</w:t>
            </w:r>
          </w:p>
          <w:p w:rsidR="00641A31" w:rsidRDefault="00153922">
            <w:pPr>
              <w:jc w:val="center"/>
              <w:rPr>
                <w:rFonts w:ascii="宋体" w:eastAsia="宋体" w:hAnsi="宋体" w:cs="宋体"/>
                <w:color w:val="000000" w:themeColor="text1"/>
                <w:kern w:val="21"/>
                <w:sz w:val="24"/>
                <w:szCs w:val="24"/>
                <w:lang w:eastAsia="zh-CN"/>
              </w:rPr>
            </w:pPr>
            <w:r>
              <w:rPr>
                <w:rFonts w:ascii="宋体" w:eastAsia="宋体" w:hAnsi="宋体" w:cs="宋体" w:hint="eastAsia"/>
                <w:color w:val="000000" w:themeColor="text1"/>
                <w:kern w:val="21"/>
                <w:sz w:val="24"/>
                <w:szCs w:val="24"/>
                <w:lang w:eastAsia="zh-CN"/>
              </w:rPr>
              <w:t>示媒介及期限</w:t>
            </w:r>
          </w:p>
        </w:tc>
        <w:tc>
          <w:tcPr>
            <w:tcW w:w="6453" w:type="dxa"/>
            <w:tcBorders>
              <w:tl2br w:val="nil"/>
              <w:tr2bl w:val="nil"/>
            </w:tcBorders>
            <w:vAlign w:val="center"/>
          </w:tcPr>
          <w:p w:rsidR="00641A31" w:rsidRDefault="00153922">
            <w:pPr>
              <w:spacing w:line="360" w:lineRule="auto"/>
              <w:rPr>
                <w:rFonts w:ascii="宋体" w:eastAsia="宋体" w:hAnsi="宋体" w:cs="宋体"/>
                <w:color w:val="000000" w:themeColor="text1"/>
                <w:kern w:val="21"/>
                <w:sz w:val="24"/>
                <w:szCs w:val="24"/>
                <w:lang w:eastAsia="zh-CN"/>
              </w:rPr>
            </w:pPr>
            <w:r>
              <w:rPr>
                <w:rFonts w:ascii="宋体" w:eastAsia="宋体" w:hAnsi="宋体" w:cs="宋体" w:hint="eastAsia"/>
                <w:color w:val="000000" w:themeColor="text1"/>
                <w:kern w:val="21"/>
                <w:sz w:val="24"/>
                <w:szCs w:val="24"/>
                <w:lang w:eastAsia="zh-CN"/>
              </w:rPr>
              <w:t>公示媒介：广东省招标投标监管网、韶关市公共资源交易服务平台</w:t>
            </w:r>
          </w:p>
          <w:p w:rsidR="00641A31" w:rsidRDefault="00153922">
            <w:pPr>
              <w:spacing w:line="360" w:lineRule="auto"/>
              <w:rPr>
                <w:rFonts w:ascii="宋体" w:eastAsia="宋体" w:hAnsi="宋体" w:cs="宋体"/>
                <w:color w:val="000000" w:themeColor="text1"/>
                <w:kern w:val="21"/>
                <w:sz w:val="24"/>
                <w:szCs w:val="24"/>
                <w:lang w:eastAsia="zh-CN"/>
              </w:rPr>
            </w:pPr>
            <w:r>
              <w:rPr>
                <w:rFonts w:ascii="宋体" w:eastAsia="宋体" w:hAnsi="宋体" w:cs="宋体" w:hint="eastAsia"/>
                <w:color w:val="000000" w:themeColor="text1"/>
                <w:kern w:val="21"/>
                <w:sz w:val="24"/>
                <w:szCs w:val="24"/>
                <w:lang w:eastAsia="zh-CN"/>
              </w:rPr>
              <w:t>公示期限：</w:t>
            </w:r>
            <w:r>
              <w:rPr>
                <w:rFonts w:ascii="宋体" w:eastAsia="宋体" w:hAnsi="宋体" w:cs="宋体" w:hint="eastAsia"/>
                <w:color w:val="000000" w:themeColor="text1"/>
                <w:kern w:val="21"/>
                <w:sz w:val="24"/>
                <w:szCs w:val="24"/>
                <w:u w:val="single"/>
                <w:lang w:eastAsia="zh-CN"/>
              </w:rPr>
              <w:t xml:space="preserve">  3个工作</w:t>
            </w:r>
            <w:r>
              <w:rPr>
                <w:rFonts w:ascii="宋体" w:eastAsia="宋体" w:hAnsi="宋体" w:cs="宋体" w:hint="eastAsia"/>
                <w:color w:val="000000" w:themeColor="text1"/>
                <w:kern w:val="21"/>
                <w:sz w:val="24"/>
                <w:szCs w:val="24"/>
                <w:lang w:eastAsia="zh-CN"/>
              </w:rPr>
              <w:t>日</w:t>
            </w:r>
          </w:p>
          <w:p w:rsidR="00641A31" w:rsidRDefault="00153922">
            <w:pPr>
              <w:spacing w:line="360" w:lineRule="auto"/>
              <w:rPr>
                <w:rFonts w:ascii="宋体" w:eastAsia="宋体" w:hAnsi="宋体" w:cs="宋体"/>
                <w:color w:val="000000" w:themeColor="text1"/>
                <w:kern w:val="21"/>
                <w:sz w:val="24"/>
                <w:szCs w:val="24"/>
                <w:lang w:eastAsia="zh-CN"/>
              </w:rPr>
            </w:pPr>
            <w:r>
              <w:rPr>
                <w:rFonts w:ascii="宋体" w:eastAsia="宋体" w:hAnsi="宋体" w:cs="宋体" w:hint="eastAsia"/>
                <w:color w:val="000000" w:themeColor="text1"/>
                <w:kern w:val="21"/>
                <w:sz w:val="24"/>
                <w:szCs w:val="24"/>
                <w:lang w:eastAsia="zh-CN"/>
              </w:rPr>
              <w:t>公示的其他内容：</w:t>
            </w:r>
            <w:r>
              <w:rPr>
                <w:rFonts w:ascii="宋体" w:eastAsia="宋体" w:hAnsi="宋体" w:cs="宋体" w:hint="eastAsia"/>
                <w:color w:val="000000" w:themeColor="text1"/>
                <w:kern w:val="21"/>
                <w:sz w:val="24"/>
                <w:szCs w:val="24"/>
                <w:u w:val="single"/>
                <w:lang w:eastAsia="zh-CN"/>
              </w:rPr>
              <w:t xml:space="preserve"> 最新一年度AA、A级投标人的信用等级使用情况及所有承诺使用最新一年度AA、A级投标人的年度信用等级使用情况</w:t>
            </w:r>
          </w:p>
        </w:tc>
      </w:tr>
      <w:tr w:rsidR="00641A31">
        <w:trPr>
          <w:trHeight w:val="850"/>
        </w:trPr>
        <w:tc>
          <w:tcPr>
            <w:tcW w:w="943" w:type="dxa"/>
            <w:tcBorders>
              <w:tl2br w:val="nil"/>
              <w:tr2bl w:val="nil"/>
            </w:tcBorders>
            <w:vAlign w:val="center"/>
          </w:tcPr>
          <w:p w:rsidR="00641A31" w:rsidRDefault="00153922">
            <w:pPr>
              <w:jc w:val="center"/>
              <w:rPr>
                <w:rFonts w:ascii="宋体" w:eastAsia="宋体" w:hAnsi="宋体" w:cs="宋体"/>
                <w:color w:val="000000" w:themeColor="text1"/>
                <w:kern w:val="21"/>
                <w:sz w:val="24"/>
                <w:szCs w:val="24"/>
                <w:lang w:eastAsia="zh-CN"/>
              </w:rPr>
            </w:pPr>
            <w:r>
              <w:rPr>
                <w:rFonts w:ascii="宋体" w:eastAsia="宋体" w:hAnsi="宋体" w:cs="宋体" w:hint="eastAsia"/>
                <w:color w:val="000000" w:themeColor="text1"/>
                <w:kern w:val="21"/>
                <w:sz w:val="24"/>
                <w:szCs w:val="24"/>
                <w:lang w:eastAsia="zh-CN"/>
              </w:rPr>
              <w:t>7.4</w:t>
            </w:r>
          </w:p>
        </w:tc>
        <w:tc>
          <w:tcPr>
            <w:tcW w:w="2145" w:type="dxa"/>
            <w:tcBorders>
              <w:tl2br w:val="nil"/>
              <w:tr2bl w:val="nil"/>
            </w:tcBorders>
            <w:vAlign w:val="center"/>
          </w:tcPr>
          <w:p w:rsidR="00641A31" w:rsidRDefault="00153922">
            <w:pPr>
              <w:jc w:val="center"/>
              <w:rPr>
                <w:rFonts w:ascii="宋体" w:eastAsia="宋体" w:hAnsi="宋体" w:cs="宋体"/>
                <w:color w:val="000000" w:themeColor="text1"/>
                <w:kern w:val="21"/>
                <w:sz w:val="24"/>
                <w:szCs w:val="24"/>
                <w:lang w:eastAsia="zh-CN"/>
              </w:rPr>
            </w:pPr>
            <w:r>
              <w:rPr>
                <w:rFonts w:ascii="宋体" w:eastAsia="宋体" w:hAnsi="宋体" w:cs="宋体" w:hint="eastAsia"/>
                <w:color w:val="000000" w:themeColor="text1"/>
                <w:kern w:val="21"/>
                <w:sz w:val="24"/>
                <w:szCs w:val="24"/>
                <w:lang w:eastAsia="zh-CN"/>
              </w:rPr>
              <w:t>是否授权评标委</w:t>
            </w:r>
          </w:p>
          <w:p w:rsidR="00641A31" w:rsidRDefault="00153922">
            <w:pPr>
              <w:jc w:val="center"/>
              <w:rPr>
                <w:rFonts w:ascii="宋体" w:eastAsia="宋体" w:hAnsi="宋体" w:cs="宋体"/>
                <w:color w:val="000000" w:themeColor="text1"/>
                <w:kern w:val="21"/>
                <w:sz w:val="24"/>
                <w:szCs w:val="24"/>
                <w:lang w:eastAsia="zh-CN"/>
              </w:rPr>
            </w:pPr>
            <w:r>
              <w:rPr>
                <w:rFonts w:ascii="宋体" w:eastAsia="宋体" w:hAnsi="宋体" w:cs="宋体" w:hint="eastAsia"/>
                <w:color w:val="000000" w:themeColor="text1"/>
                <w:kern w:val="21"/>
                <w:sz w:val="24"/>
                <w:szCs w:val="24"/>
                <w:lang w:eastAsia="zh-CN"/>
              </w:rPr>
              <w:t>员会确定中标人</w:t>
            </w:r>
          </w:p>
        </w:tc>
        <w:tc>
          <w:tcPr>
            <w:tcW w:w="6453" w:type="dxa"/>
            <w:tcBorders>
              <w:tl2br w:val="nil"/>
              <w:tr2bl w:val="nil"/>
            </w:tcBorders>
            <w:vAlign w:val="center"/>
          </w:tcPr>
          <w:p w:rsidR="00641A31" w:rsidRDefault="00153922">
            <w:pPr>
              <w:rPr>
                <w:rFonts w:ascii="宋体" w:eastAsia="宋体" w:hAnsi="宋体" w:cs="宋体"/>
                <w:color w:val="000000" w:themeColor="text1"/>
                <w:kern w:val="21"/>
                <w:sz w:val="24"/>
                <w:szCs w:val="24"/>
                <w:lang w:eastAsia="zh-CN"/>
              </w:rPr>
            </w:pPr>
            <w:r>
              <w:rPr>
                <w:rFonts w:ascii="宋体" w:eastAsia="宋体" w:hAnsi="宋体" w:cs="宋体" w:hint="eastAsia"/>
                <w:color w:val="000000" w:themeColor="text1"/>
                <w:kern w:val="21"/>
                <w:sz w:val="24"/>
                <w:szCs w:val="24"/>
                <w:lang w:eastAsia="zh-CN"/>
              </w:rPr>
              <w:t>□ 是</w:t>
            </w:r>
          </w:p>
          <w:p w:rsidR="00641A31" w:rsidRDefault="00AC764F">
            <w:pPr>
              <w:rPr>
                <w:rFonts w:ascii="宋体" w:eastAsia="宋体" w:hAnsi="宋体" w:cs="宋体"/>
                <w:color w:val="000000" w:themeColor="text1"/>
                <w:kern w:val="21"/>
                <w:sz w:val="24"/>
                <w:szCs w:val="24"/>
                <w:lang w:eastAsia="zh-CN"/>
              </w:rPr>
            </w:pPr>
            <w:r>
              <w:rPr>
                <w:rFonts w:ascii="宋体" w:eastAsia="宋体" w:hAnsi="宋体" w:cs="宋体" w:hint="eastAsia"/>
                <w:color w:val="000000" w:themeColor="text1"/>
                <w:sz w:val="24"/>
                <w:szCs w:val="24"/>
              </w:rPr>
              <w:fldChar w:fldCharType="begin"/>
            </w:r>
            <w:r w:rsidR="00153922">
              <w:rPr>
                <w:rFonts w:ascii="宋体" w:eastAsia="宋体" w:hAnsi="宋体" w:cs="宋体" w:hint="eastAsia"/>
                <w:color w:val="000000" w:themeColor="text1"/>
                <w:sz w:val="24"/>
                <w:szCs w:val="24"/>
              </w:rPr>
              <w:instrText xml:space="preserve"> eq \o\ac(</w:instrText>
            </w:r>
            <w:r w:rsidR="00153922">
              <w:rPr>
                <w:rFonts w:ascii="宋体" w:eastAsia="宋体" w:hAnsi="宋体" w:cs="宋体" w:hint="eastAsia"/>
                <w:color w:val="000000" w:themeColor="text1"/>
                <w:position w:val="-4"/>
                <w:sz w:val="36"/>
                <w:szCs w:val="24"/>
              </w:rPr>
              <w:instrText>□</w:instrText>
            </w:r>
            <w:r w:rsidR="00153922">
              <w:rPr>
                <w:rFonts w:ascii="宋体" w:eastAsia="宋体" w:hAnsi="宋体" w:cs="宋体" w:hint="eastAsia"/>
                <w:color w:val="000000" w:themeColor="text1"/>
                <w:sz w:val="24"/>
                <w:szCs w:val="24"/>
              </w:rPr>
              <w:instrText>,√)</w:instrText>
            </w:r>
            <w:r>
              <w:rPr>
                <w:rFonts w:ascii="宋体" w:eastAsia="宋体" w:hAnsi="宋体" w:cs="宋体" w:hint="eastAsia"/>
                <w:color w:val="000000" w:themeColor="text1"/>
                <w:sz w:val="24"/>
                <w:szCs w:val="24"/>
              </w:rPr>
              <w:fldChar w:fldCharType="end"/>
            </w:r>
            <w:r w:rsidR="00153922">
              <w:rPr>
                <w:rFonts w:ascii="宋体" w:eastAsia="宋体" w:hAnsi="宋体" w:cs="宋体" w:hint="eastAsia"/>
                <w:color w:val="000000" w:themeColor="text1"/>
                <w:kern w:val="21"/>
                <w:sz w:val="24"/>
                <w:szCs w:val="24"/>
                <w:lang w:eastAsia="zh-CN"/>
              </w:rPr>
              <w:t xml:space="preserve"> 否</w:t>
            </w:r>
          </w:p>
        </w:tc>
      </w:tr>
      <w:tr w:rsidR="00641A31">
        <w:trPr>
          <w:trHeight w:val="850"/>
        </w:trPr>
        <w:tc>
          <w:tcPr>
            <w:tcW w:w="943" w:type="dxa"/>
            <w:tcBorders>
              <w:tl2br w:val="nil"/>
              <w:tr2bl w:val="nil"/>
            </w:tcBorders>
            <w:vAlign w:val="center"/>
          </w:tcPr>
          <w:p w:rsidR="00641A31" w:rsidRDefault="00153922">
            <w:pPr>
              <w:jc w:val="center"/>
              <w:rPr>
                <w:rFonts w:ascii="宋体" w:eastAsia="宋体" w:hAnsi="宋体" w:cs="宋体"/>
                <w:color w:val="000000" w:themeColor="text1"/>
                <w:kern w:val="21"/>
                <w:sz w:val="24"/>
                <w:szCs w:val="24"/>
                <w:lang w:eastAsia="zh-CN"/>
              </w:rPr>
            </w:pPr>
            <w:r>
              <w:rPr>
                <w:rFonts w:ascii="宋体" w:eastAsia="宋体" w:hAnsi="宋体" w:cs="宋体" w:hint="eastAsia"/>
                <w:color w:val="000000" w:themeColor="text1"/>
                <w:kern w:val="21"/>
                <w:sz w:val="24"/>
                <w:szCs w:val="24"/>
                <w:lang w:eastAsia="zh-CN"/>
              </w:rPr>
              <w:t>7.5</w:t>
            </w:r>
          </w:p>
        </w:tc>
        <w:tc>
          <w:tcPr>
            <w:tcW w:w="2145" w:type="dxa"/>
            <w:tcBorders>
              <w:tl2br w:val="nil"/>
              <w:tr2bl w:val="nil"/>
            </w:tcBorders>
            <w:vAlign w:val="center"/>
          </w:tcPr>
          <w:p w:rsidR="00641A31" w:rsidRDefault="00153922">
            <w:pPr>
              <w:jc w:val="center"/>
              <w:rPr>
                <w:rFonts w:ascii="宋体" w:eastAsia="宋体" w:hAnsi="宋体" w:cs="宋体"/>
                <w:color w:val="000000" w:themeColor="text1"/>
                <w:kern w:val="21"/>
                <w:sz w:val="24"/>
                <w:szCs w:val="24"/>
                <w:lang w:eastAsia="zh-CN"/>
              </w:rPr>
            </w:pPr>
            <w:r>
              <w:rPr>
                <w:rFonts w:ascii="宋体" w:eastAsia="宋体" w:hAnsi="宋体" w:cs="宋体" w:hint="eastAsia"/>
                <w:color w:val="000000" w:themeColor="text1"/>
                <w:kern w:val="21"/>
                <w:sz w:val="24"/>
                <w:szCs w:val="24"/>
                <w:lang w:eastAsia="zh-CN"/>
              </w:rPr>
              <w:t>中标通知书和中标</w:t>
            </w:r>
          </w:p>
          <w:p w:rsidR="00641A31" w:rsidRDefault="00153922">
            <w:pPr>
              <w:jc w:val="center"/>
              <w:rPr>
                <w:rFonts w:ascii="宋体" w:eastAsia="宋体" w:hAnsi="宋体" w:cs="宋体"/>
                <w:color w:val="000000" w:themeColor="text1"/>
                <w:kern w:val="21"/>
                <w:sz w:val="24"/>
                <w:szCs w:val="24"/>
                <w:lang w:eastAsia="zh-CN"/>
              </w:rPr>
            </w:pPr>
            <w:r>
              <w:rPr>
                <w:rFonts w:ascii="宋体" w:eastAsia="宋体" w:hAnsi="宋体" w:cs="宋体" w:hint="eastAsia"/>
                <w:color w:val="000000" w:themeColor="text1"/>
                <w:kern w:val="21"/>
                <w:sz w:val="24"/>
                <w:szCs w:val="24"/>
                <w:lang w:eastAsia="zh-CN"/>
              </w:rPr>
              <w:t>结果通知发出的形式</w:t>
            </w:r>
          </w:p>
        </w:tc>
        <w:tc>
          <w:tcPr>
            <w:tcW w:w="6453" w:type="dxa"/>
            <w:tcBorders>
              <w:tl2br w:val="nil"/>
              <w:tr2bl w:val="nil"/>
            </w:tcBorders>
            <w:vAlign w:val="center"/>
          </w:tcPr>
          <w:p w:rsidR="00641A31" w:rsidRDefault="00153922">
            <w:pPr>
              <w:rPr>
                <w:rFonts w:ascii="宋体" w:eastAsia="宋体" w:hAnsi="宋体" w:cs="宋体"/>
                <w:color w:val="000000" w:themeColor="text1"/>
                <w:kern w:val="21"/>
                <w:sz w:val="24"/>
                <w:szCs w:val="24"/>
                <w:lang w:eastAsia="zh-CN"/>
              </w:rPr>
            </w:pPr>
            <w:r>
              <w:rPr>
                <w:rFonts w:ascii="宋体" w:eastAsia="宋体" w:hAnsi="宋体" w:cs="宋体" w:hint="eastAsia"/>
                <w:color w:val="000000" w:themeColor="text1"/>
                <w:kern w:val="21"/>
                <w:sz w:val="24"/>
                <w:szCs w:val="24"/>
              </w:rPr>
              <w:t>书面形式</w:t>
            </w:r>
          </w:p>
        </w:tc>
      </w:tr>
      <w:tr w:rsidR="00641A31">
        <w:trPr>
          <w:trHeight w:val="850"/>
        </w:trPr>
        <w:tc>
          <w:tcPr>
            <w:tcW w:w="943" w:type="dxa"/>
            <w:tcBorders>
              <w:tl2br w:val="nil"/>
              <w:tr2bl w:val="nil"/>
            </w:tcBorders>
            <w:vAlign w:val="center"/>
          </w:tcPr>
          <w:p w:rsidR="00641A31" w:rsidRDefault="00153922">
            <w:pPr>
              <w:jc w:val="center"/>
              <w:rPr>
                <w:rFonts w:ascii="宋体" w:eastAsia="宋体" w:hAnsi="宋体" w:cs="宋体"/>
                <w:color w:val="000000" w:themeColor="text1"/>
                <w:kern w:val="21"/>
                <w:sz w:val="24"/>
                <w:szCs w:val="24"/>
                <w:lang w:eastAsia="zh-CN"/>
              </w:rPr>
            </w:pPr>
            <w:r>
              <w:rPr>
                <w:rFonts w:ascii="宋体" w:eastAsia="宋体" w:hAnsi="宋体" w:cs="宋体" w:hint="eastAsia"/>
                <w:color w:val="000000" w:themeColor="text1"/>
                <w:kern w:val="21"/>
                <w:sz w:val="24"/>
                <w:szCs w:val="24"/>
                <w:lang w:eastAsia="zh-CN"/>
              </w:rPr>
              <w:lastRenderedPageBreak/>
              <w:t>7.6</w:t>
            </w:r>
          </w:p>
        </w:tc>
        <w:tc>
          <w:tcPr>
            <w:tcW w:w="2145" w:type="dxa"/>
            <w:tcBorders>
              <w:tl2br w:val="nil"/>
              <w:tr2bl w:val="nil"/>
            </w:tcBorders>
            <w:vAlign w:val="center"/>
          </w:tcPr>
          <w:p w:rsidR="00641A31" w:rsidRDefault="00153922">
            <w:pPr>
              <w:jc w:val="center"/>
              <w:rPr>
                <w:rFonts w:ascii="宋体" w:eastAsia="宋体" w:hAnsi="宋体" w:cs="宋体"/>
                <w:color w:val="000000" w:themeColor="text1"/>
                <w:kern w:val="21"/>
                <w:sz w:val="24"/>
                <w:szCs w:val="24"/>
                <w:lang w:eastAsia="zh-CN"/>
              </w:rPr>
            </w:pPr>
            <w:r>
              <w:rPr>
                <w:rFonts w:ascii="宋体" w:eastAsia="宋体" w:hAnsi="宋体" w:cs="宋体" w:hint="eastAsia"/>
                <w:color w:val="000000" w:themeColor="text1"/>
                <w:kern w:val="21"/>
                <w:sz w:val="24"/>
                <w:szCs w:val="24"/>
                <w:lang w:eastAsia="zh-CN"/>
              </w:rPr>
              <w:t>中标结果公告</w:t>
            </w:r>
          </w:p>
          <w:p w:rsidR="00641A31" w:rsidRDefault="00153922">
            <w:pPr>
              <w:jc w:val="center"/>
              <w:rPr>
                <w:rFonts w:ascii="宋体" w:eastAsia="宋体" w:hAnsi="宋体" w:cs="宋体"/>
                <w:color w:val="000000" w:themeColor="text1"/>
                <w:kern w:val="21"/>
                <w:sz w:val="24"/>
                <w:szCs w:val="24"/>
                <w:lang w:eastAsia="zh-CN"/>
              </w:rPr>
            </w:pPr>
            <w:r>
              <w:rPr>
                <w:rFonts w:ascii="宋体" w:eastAsia="宋体" w:hAnsi="宋体" w:cs="宋体" w:hint="eastAsia"/>
                <w:color w:val="000000" w:themeColor="text1"/>
                <w:kern w:val="21"/>
                <w:sz w:val="24"/>
                <w:szCs w:val="24"/>
                <w:lang w:eastAsia="zh-CN"/>
              </w:rPr>
              <w:t>媒介及期限</w:t>
            </w:r>
          </w:p>
        </w:tc>
        <w:tc>
          <w:tcPr>
            <w:tcW w:w="6453" w:type="dxa"/>
            <w:tcBorders>
              <w:tl2br w:val="nil"/>
              <w:tr2bl w:val="nil"/>
            </w:tcBorders>
            <w:vAlign w:val="center"/>
          </w:tcPr>
          <w:p w:rsidR="00641A31" w:rsidRDefault="00153922">
            <w:pPr>
              <w:rPr>
                <w:rFonts w:ascii="宋体" w:eastAsia="宋体" w:hAnsi="宋体" w:cs="宋体"/>
                <w:color w:val="000000" w:themeColor="text1"/>
                <w:kern w:val="21"/>
                <w:sz w:val="24"/>
                <w:szCs w:val="24"/>
                <w:lang w:eastAsia="zh-CN"/>
              </w:rPr>
            </w:pPr>
            <w:r>
              <w:rPr>
                <w:rFonts w:ascii="宋体" w:eastAsia="宋体" w:hAnsi="宋体" w:cs="宋体" w:hint="eastAsia"/>
                <w:color w:val="000000" w:themeColor="text1"/>
                <w:kern w:val="21"/>
                <w:sz w:val="24"/>
                <w:szCs w:val="24"/>
                <w:lang w:eastAsia="zh-CN"/>
              </w:rPr>
              <w:t>公告媒介：韶关市公共资源交易中心网站</w:t>
            </w:r>
          </w:p>
          <w:p w:rsidR="00641A31" w:rsidRDefault="00153922">
            <w:pPr>
              <w:rPr>
                <w:rFonts w:ascii="宋体" w:eastAsia="宋体" w:hAnsi="宋体" w:cs="宋体"/>
                <w:color w:val="000000" w:themeColor="text1"/>
                <w:kern w:val="21"/>
                <w:sz w:val="24"/>
                <w:szCs w:val="24"/>
                <w:lang w:eastAsia="zh-CN"/>
              </w:rPr>
            </w:pPr>
            <w:r>
              <w:rPr>
                <w:rFonts w:ascii="宋体" w:eastAsia="宋体" w:hAnsi="宋体" w:cs="宋体" w:hint="eastAsia"/>
                <w:color w:val="000000" w:themeColor="text1"/>
                <w:kern w:val="21"/>
                <w:sz w:val="24"/>
                <w:szCs w:val="24"/>
                <w:lang w:eastAsia="zh-CN"/>
              </w:rPr>
              <w:t>公告期限：</w:t>
            </w:r>
            <w:r>
              <w:rPr>
                <w:rFonts w:ascii="宋体" w:eastAsia="宋体" w:hAnsi="宋体" w:cs="宋体" w:hint="eastAsia"/>
                <w:color w:val="000000" w:themeColor="text1"/>
                <w:kern w:val="21"/>
                <w:sz w:val="24"/>
                <w:szCs w:val="24"/>
                <w:u w:val="single"/>
                <w:lang w:eastAsia="zh-CN"/>
              </w:rPr>
              <w:t xml:space="preserve">  3  </w:t>
            </w:r>
            <w:r>
              <w:rPr>
                <w:rFonts w:ascii="宋体" w:eastAsia="宋体" w:hAnsi="宋体" w:cs="宋体" w:hint="eastAsia"/>
                <w:color w:val="000000" w:themeColor="text1"/>
                <w:kern w:val="21"/>
                <w:sz w:val="24"/>
                <w:szCs w:val="24"/>
                <w:lang w:eastAsia="zh-CN"/>
              </w:rPr>
              <w:t>日</w:t>
            </w:r>
          </w:p>
        </w:tc>
      </w:tr>
      <w:tr w:rsidR="00641A31">
        <w:trPr>
          <w:trHeight w:val="4400"/>
        </w:trPr>
        <w:tc>
          <w:tcPr>
            <w:tcW w:w="943" w:type="dxa"/>
            <w:tcBorders>
              <w:tl2br w:val="nil"/>
              <w:tr2bl w:val="nil"/>
            </w:tcBorders>
            <w:vAlign w:val="center"/>
          </w:tcPr>
          <w:p w:rsidR="00641A31" w:rsidRDefault="00153922">
            <w:pPr>
              <w:jc w:val="center"/>
              <w:rPr>
                <w:rFonts w:ascii="宋体" w:eastAsia="宋体" w:hAnsi="宋体" w:cs="宋体"/>
                <w:color w:val="000000" w:themeColor="text1"/>
                <w:kern w:val="21"/>
                <w:sz w:val="24"/>
                <w:szCs w:val="24"/>
                <w:lang w:eastAsia="zh-CN"/>
              </w:rPr>
            </w:pPr>
            <w:r>
              <w:rPr>
                <w:rFonts w:ascii="宋体" w:eastAsia="宋体" w:hAnsi="宋体" w:cs="宋体" w:hint="eastAsia"/>
                <w:color w:val="000000" w:themeColor="text1"/>
                <w:kern w:val="21"/>
                <w:sz w:val="24"/>
                <w:szCs w:val="24"/>
                <w:lang w:eastAsia="zh-CN"/>
              </w:rPr>
              <w:t>7.7.1</w:t>
            </w:r>
          </w:p>
        </w:tc>
        <w:tc>
          <w:tcPr>
            <w:tcW w:w="2145" w:type="dxa"/>
            <w:tcBorders>
              <w:tl2br w:val="nil"/>
              <w:tr2bl w:val="nil"/>
            </w:tcBorders>
            <w:vAlign w:val="center"/>
          </w:tcPr>
          <w:p w:rsidR="00641A31" w:rsidRDefault="00153922">
            <w:pPr>
              <w:jc w:val="center"/>
              <w:rPr>
                <w:rFonts w:ascii="宋体" w:eastAsia="宋体" w:hAnsi="宋体" w:cs="宋体"/>
                <w:color w:val="000000" w:themeColor="text1"/>
                <w:kern w:val="21"/>
                <w:sz w:val="24"/>
                <w:szCs w:val="24"/>
                <w:lang w:eastAsia="zh-CN"/>
              </w:rPr>
            </w:pPr>
            <w:r>
              <w:rPr>
                <w:rFonts w:ascii="宋体" w:eastAsia="宋体" w:hAnsi="宋体" w:cs="宋体" w:hint="eastAsia"/>
                <w:color w:val="000000" w:themeColor="text1"/>
                <w:kern w:val="21"/>
                <w:sz w:val="24"/>
                <w:szCs w:val="24"/>
                <w:lang w:eastAsia="zh-CN"/>
              </w:rPr>
              <w:t>履约保证金</w:t>
            </w:r>
          </w:p>
        </w:tc>
        <w:tc>
          <w:tcPr>
            <w:tcW w:w="6453" w:type="dxa"/>
            <w:tcBorders>
              <w:tl2br w:val="nil"/>
              <w:tr2bl w:val="nil"/>
            </w:tcBorders>
            <w:vAlign w:val="center"/>
          </w:tcPr>
          <w:p w:rsidR="00641A31" w:rsidRDefault="00153922">
            <w:pPr>
              <w:spacing w:line="360" w:lineRule="auto"/>
              <w:rPr>
                <w:rFonts w:ascii="宋体" w:eastAsia="宋体" w:hAnsi="宋体" w:cs="宋体"/>
                <w:color w:val="000000" w:themeColor="text1"/>
                <w:kern w:val="21"/>
                <w:sz w:val="24"/>
                <w:szCs w:val="24"/>
                <w:lang w:eastAsia="zh-CN"/>
              </w:rPr>
            </w:pPr>
            <w:r>
              <w:rPr>
                <w:rFonts w:ascii="宋体" w:eastAsia="宋体" w:hAnsi="宋体" w:cs="宋体" w:hint="eastAsia"/>
                <w:color w:val="000000" w:themeColor="text1"/>
                <w:kern w:val="21"/>
                <w:sz w:val="24"/>
                <w:szCs w:val="24"/>
                <w:lang w:eastAsia="zh-CN"/>
              </w:rPr>
              <w:t>是否要求中标人提交履约保证金：</w:t>
            </w:r>
          </w:p>
          <w:p w:rsidR="00641A31" w:rsidRDefault="00AC764F">
            <w:pPr>
              <w:spacing w:line="360" w:lineRule="auto"/>
              <w:rPr>
                <w:rFonts w:ascii="宋体" w:eastAsia="宋体" w:hAnsi="宋体" w:cs="宋体"/>
                <w:color w:val="000000" w:themeColor="text1"/>
                <w:kern w:val="21"/>
                <w:sz w:val="24"/>
                <w:szCs w:val="24"/>
                <w:lang w:eastAsia="zh-CN"/>
              </w:rPr>
            </w:pPr>
            <w:r>
              <w:rPr>
                <w:rFonts w:ascii="宋体" w:eastAsia="宋体" w:hAnsi="宋体" w:cs="宋体" w:hint="eastAsia"/>
                <w:color w:val="000000" w:themeColor="text1"/>
                <w:sz w:val="24"/>
                <w:szCs w:val="24"/>
              </w:rPr>
              <w:fldChar w:fldCharType="begin"/>
            </w:r>
            <w:r w:rsidR="00153922">
              <w:rPr>
                <w:rFonts w:ascii="宋体" w:eastAsia="宋体" w:hAnsi="宋体" w:cs="宋体" w:hint="eastAsia"/>
                <w:color w:val="000000" w:themeColor="text1"/>
                <w:sz w:val="24"/>
                <w:szCs w:val="24"/>
                <w:lang w:eastAsia="zh-CN"/>
              </w:rPr>
              <w:instrText xml:space="preserve"> eq \o\ac(</w:instrText>
            </w:r>
            <w:r w:rsidR="00153922">
              <w:rPr>
                <w:rFonts w:ascii="宋体" w:eastAsia="宋体" w:hAnsi="宋体" w:cs="宋体" w:hint="eastAsia"/>
                <w:color w:val="000000" w:themeColor="text1"/>
                <w:position w:val="-4"/>
                <w:sz w:val="36"/>
                <w:szCs w:val="24"/>
                <w:lang w:eastAsia="zh-CN"/>
              </w:rPr>
              <w:instrText>□</w:instrText>
            </w:r>
            <w:r w:rsidR="00153922">
              <w:rPr>
                <w:rFonts w:ascii="宋体" w:eastAsia="宋体" w:hAnsi="宋体" w:cs="宋体" w:hint="eastAsia"/>
                <w:color w:val="000000" w:themeColor="text1"/>
                <w:sz w:val="24"/>
                <w:szCs w:val="24"/>
                <w:lang w:eastAsia="zh-CN"/>
              </w:rPr>
              <w:instrText>,√)</w:instrText>
            </w:r>
            <w:r>
              <w:rPr>
                <w:rFonts w:ascii="宋体" w:eastAsia="宋体" w:hAnsi="宋体" w:cs="宋体" w:hint="eastAsia"/>
                <w:color w:val="000000" w:themeColor="text1"/>
                <w:sz w:val="24"/>
                <w:szCs w:val="24"/>
              </w:rPr>
              <w:fldChar w:fldCharType="end"/>
            </w:r>
            <w:r w:rsidR="00153922">
              <w:rPr>
                <w:rFonts w:ascii="宋体" w:eastAsia="宋体" w:hAnsi="宋体" w:cs="宋体" w:hint="eastAsia"/>
                <w:color w:val="000000" w:themeColor="text1"/>
                <w:kern w:val="21"/>
                <w:sz w:val="24"/>
                <w:szCs w:val="24"/>
                <w:lang w:eastAsia="zh-CN"/>
              </w:rPr>
              <w:t xml:space="preserve"> 要求，履约保证金的形式：</w:t>
            </w:r>
            <w:r w:rsidR="00153922">
              <w:rPr>
                <w:rFonts w:ascii="宋体" w:eastAsia="宋体" w:hAnsi="宋体" w:cs="宋体" w:hint="eastAsia"/>
                <w:color w:val="000000" w:themeColor="text1"/>
                <w:kern w:val="21"/>
                <w:sz w:val="24"/>
                <w:szCs w:val="24"/>
                <w:u w:val="single"/>
                <w:lang w:eastAsia="zh-CN"/>
              </w:rPr>
              <w:t xml:space="preserve">由投标人自主选择采用现金（或支票）、银行保函、或其他合法形式  </w:t>
            </w:r>
          </w:p>
          <w:p w:rsidR="00641A31" w:rsidRDefault="00153922">
            <w:pPr>
              <w:spacing w:line="360" w:lineRule="auto"/>
              <w:ind w:firstLineChars="100" w:firstLine="240"/>
              <w:rPr>
                <w:rFonts w:ascii="宋体" w:eastAsia="宋体" w:hAnsi="宋体" w:cs="宋体"/>
                <w:color w:val="000000" w:themeColor="text1"/>
                <w:kern w:val="21"/>
                <w:sz w:val="24"/>
                <w:szCs w:val="24"/>
                <w:lang w:eastAsia="zh-CN"/>
              </w:rPr>
            </w:pPr>
            <w:r>
              <w:rPr>
                <w:rFonts w:ascii="宋体" w:eastAsia="宋体" w:hAnsi="宋体" w:cs="宋体" w:hint="eastAsia"/>
                <w:color w:val="000000" w:themeColor="text1"/>
                <w:kern w:val="21"/>
                <w:sz w:val="24"/>
                <w:szCs w:val="24"/>
                <w:lang w:eastAsia="zh-CN"/>
              </w:rPr>
              <w:t>履约保证金的金额：</w:t>
            </w:r>
            <w:r>
              <w:rPr>
                <w:rFonts w:ascii="宋体" w:eastAsia="宋体" w:hAnsi="宋体" w:cs="宋体" w:hint="eastAsia"/>
                <w:color w:val="000000" w:themeColor="text1"/>
                <w:kern w:val="21"/>
                <w:sz w:val="24"/>
                <w:szCs w:val="24"/>
                <w:u w:val="single"/>
                <w:lang w:eastAsia="zh-CN"/>
              </w:rPr>
              <w:t xml:space="preserve"> 5 </w:t>
            </w:r>
            <w:r>
              <w:rPr>
                <w:rFonts w:ascii="宋体" w:eastAsia="宋体" w:hAnsi="宋体" w:cs="宋体" w:hint="eastAsia"/>
                <w:color w:val="000000" w:themeColor="text1"/>
                <w:kern w:val="21"/>
                <w:sz w:val="24"/>
                <w:szCs w:val="24"/>
                <w:lang w:eastAsia="zh-CN"/>
              </w:rPr>
              <w:t>％签约合同价</w:t>
            </w:r>
          </w:p>
          <w:p w:rsidR="00641A31" w:rsidRDefault="00153922">
            <w:pPr>
              <w:spacing w:line="360" w:lineRule="auto"/>
              <w:ind w:firstLineChars="100" w:firstLine="240"/>
              <w:rPr>
                <w:rFonts w:ascii="宋体" w:eastAsia="宋体" w:hAnsi="宋体" w:cs="宋体"/>
                <w:color w:val="000000" w:themeColor="text1"/>
                <w:kern w:val="21"/>
                <w:sz w:val="24"/>
                <w:szCs w:val="24"/>
                <w:lang w:eastAsia="zh-CN"/>
              </w:rPr>
            </w:pPr>
            <w:r>
              <w:rPr>
                <w:rFonts w:ascii="宋体" w:eastAsia="宋体" w:hAnsi="宋体" w:cs="宋体" w:hint="eastAsia"/>
                <w:color w:val="000000" w:themeColor="text1"/>
                <w:kern w:val="21"/>
                <w:sz w:val="24"/>
                <w:szCs w:val="24"/>
                <w:lang w:eastAsia="zh-CN"/>
              </w:rPr>
              <w:t>采用银行保函时，出具保函的银行级别：</w:t>
            </w:r>
            <w:r>
              <w:rPr>
                <w:rFonts w:ascii="宋体" w:eastAsia="宋体" w:hAnsi="宋体" w:cs="宋体" w:hint="eastAsia"/>
                <w:color w:val="000000" w:themeColor="text1"/>
                <w:kern w:val="21"/>
                <w:sz w:val="24"/>
                <w:szCs w:val="24"/>
                <w:u w:val="single"/>
                <w:lang w:eastAsia="zh-CN"/>
              </w:rPr>
              <w:t xml:space="preserve">  投标人公司注册所在地的全国性国有商业银行或股份制商业银行的分支机构。</w:t>
            </w:r>
          </w:p>
          <w:p w:rsidR="00641A31" w:rsidRDefault="00153922">
            <w:pPr>
              <w:spacing w:line="360" w:lineRule="auto"/>
              <w:rPr>
                <w:rFonts w:ascii="宋体" w:eastAsia="宋体" w:hAnsi="宋体" w:cs="宋体"/>
                <w:color w:val="000000" w:themeColor="text1"/>
                <w:kern w:val="21"/>
                <w:sz w:val="24"/>
                <w:szCs w:val="24"/>
                <w:lang w:eastAsia="zh-CN"/>
              </w:rPr>
            </w:pPr>
            <w:r>
              <w:rPr>
                <w:rFonts w:ascii="宋体" w:eastAsia="宋体" w:hAnsi="宋体" w:cs="宋体" w:hint="eastAsia"/>
                <w:color w:val="000000" w:themeColor="text1"/>
                <w:kern w:val="21"/>
                <w:sz w:val="24"/>
                <w:szCs w:val="24"/>
                <w:lang w:eastAsia="zh-CN"/>
              </w:rPr>
              <w:t>□ 不要求</w:t>
            </w:r>
          </w:p>
        </w:tc>
      </w:tr>
      <w:tr w:rsidR="00641A31">
        <w:trPr>
          <w:trHeight w:val="2284"/>
        </w:trPr>
        <w:tc>
          <w:tcPr>
            <w:tcW w:w="943" w:type="dxa"/>
            <w:tcBorders>
              <w:tl2br w:val="nil"/>
              <w:tr2bl w:val="nil"/>
            </w:tcBorders>
            <w:vAlign w:val="center"/>
          </w:tcPr>
          <w:p w:rsidR="00641A31" w:rsidRDefault="00153922">
            <w:pPr>
              <w:jc w:val="center"/>
              <w:rPr>
                <w:rFonts w:ascii="宋体" w:eastAsia="宋体" w:hAnsi="宋体" w:cs="宋体"/>
                <w:color w:val="000000" w:themeColor="text1"/>
                <w:kern w:val="21"/>
                <w:sz w:val="24"/>
                <w:szCs w:val="24"/>
                <w:lang w:eastAsia="zh-CN"/>
              </w:rPr>
            </w:pPr>
            <w:r>
              <w:rPr>
                <w:rFonts w:ascii="宋体" w:eastAsia="宋体" w:hAnsi="宋体" w:cs="宋体" w:hint="eastAsia"/>
                <w:color w:val="000000" w:themeColor="text1"/>
                <w:kern w:val="21"/>
                <w:sz w:val="24"/>
                <w:szCs w:val="24"/>
                <w:lang w:eastAsia="zh-CN"/>
              </w:rPr>
              <w:t>8.5.1</w:t>
            </w:r>
          </w:p>
        </w:tc>
        <w:tc>
          <w:tcPr>
            <w:tcW w:w="2145" w:type="dxa"/>
            <w:tcBorders>
              <w:tl2br w:val="nil"/>
              <w:tr2bl w:val="nil"/>
            </w:tcBorders>
            <w:vAlign w:val="center"/>
          </w:tcPr>
          <w:p w:rsidR="00641A31" w:rsidRDefault="00153922">
            <w:pPr>
              <w:jc w:val="center"/>
              <w:rPr>
                <w:rFonts w:ascii="宋体" w:eastAsia="宋体" w:hAnsi="宋体" w:cs="宋体"/>
                <w:color w:val="000000" w:themeColor="text1"/>
                <w:kern w:val="21"/>
                <w:sz w:val="24"/>
                <w:szCs w:val="24"/>
                <w:lang w:eastAsia="zh-CN"/>
              </w:rPr>
            </w:pPr>
            <w:r>
              <w:rPr>
                <w:rFonts w:ascii="宋体" w:eastAsia="宋体" w:hAnsi="宋体" w:cs="宋体" w:hint="eastAsia"/>
                <w:color w:val="000000" w:themeColor="text1"/>
                <w:kern w:val="21"/>
                <w:sz w:val="24"/>
                <w:szCs w:val="24"/>
                <w:lang w:eastAsia="zh-CN"/>
              </w:rPr>
              <w:t>监督部门</w:t>
            </w:r>
          </w:p>
        </w:tc>
        <w:tc>
          <w:tcPr>
            <w:tcW w:w="6453" w:type="dxa"/>
            <w:tcBorders>
              <w:tl2br w:val="nil"/>
              <w:tr2bl w:val="nil"/>
            </w:tcBorders>
            <w:vAlign w:val="center"/>
          </w:tcPr>
          <w:p w:rsidR="00641A31" w:rsidRDefault="00153922">
            <w:pPr>
              <w:spacing w:line="360" w:lineRule="auto"/>
              <w:rPr>
                <w:rFonts w:ascii="宋体" w:eastAsia="宋体" w:hAnsi="宋体" w:cs="宋体"/>
                <w:color w:val="000000" w:themeColor="text1"/>
                <w:kern w:val="21"/>
                <w:sz w:val="24"/>
                <w:szCs w:val="24"/>
                <w:lang w:eastAsia="zh-CN"/>
              </w:rPr>
            </w:pPr>
            <w:r>
              <w:rPr>
                <w:rFonts w:ascii="宋体" w:eastAsia="宋体" w:hAnsi="宋体" w:cs="宋体" w:hint="eastAsia"/>
                <w:color w:val="000000" w:themeColor="text1"/>
                <w:kern w:val="21"/>
                <w:sz w:val="24"/>
                <w:szCs w:val="24"/>
                <w:lang w:eastAsia="zh-CN"/>
              </w:rPr>
              <w:t>监督部门：</w:t>
            </w:r>
            <w:r>
              <w:rPr>
                <w:rFonts w:ascii="宋体" w:eastAsia="宋体" w:hAnsi="宋体" w:cs="宋体" w:hint="eastAsia"/>
                <w:color w:val="000000" w:themeColor="text1"/>
                <w:kern w:val="21"/>
                <w:sz w:val="24"/>
                <w:szCs w:val="24"/>
                <w:u w:val="single"/>
                <w:lang w:eastAsia="zh-CN"/>
              </w:rPr>
              <w:t>韶关市交通运输局</w:t>
            </w:r>
            <w:r>
              <w:rPr>
                <w:rFonts w:ascii="宋体" w:eastAsia="宋体" w:hAnsi="宋体" w:cs="宋体" w:hint="eastAsia"/>
                <w:color w:val="000000" w:themeColor="text1"/>
                <w:kern w:val="21"/>
                <w:sz w:val="24"/>
                <w:szCs w:val="24"/>
                <w:lang w:eastAsia="zh-CN"/>
              </w:rPr>
              <w:t xml:space="preserve"> </w:t>
            </w:r>
          </w:p>
          <w:p w:rsidR="00641A31" w:rsidRDefault="00153922">
            <w:pPr>
              <w:spacing w:line="360" w:lineRule="auto"/>
              <w:rPr>
                <w:rFonts w:ascii="宋体" w:eastAsia="宋体" w:hAnsi="宋体" w:cs="宋体"/>
                <w:color w:val="000000" w:themeColor="text1"/>
                <w:kern w:val="21"/>
                <w:sz w:val="24"/>
                <w:szCs w:val="24"/>
                <w:lang w:eastAsia="zh-CN"/>
              </w:rPr>
            </w:pPr>
            <w:r>
              <w:rPr>
                <w:rFonts w:ascii="宋体" w:eastAsia="宋体" w:hAnsi="宋体" w:cs="宋体" w:hint="eastAsia"/>
                <w:color w:val="000000" w:themeColor="text1"/>
                <w:kern w:val="21"/>
                <w:sz w:val="24"/>
                <w:szCs w:val="24"/>
                <w:lang w:eastAsia="zh-CN"/>
              </w:rPr>
              <w:t>地    址：</w:t>
            </w:r>
            <w:r>
              <w:rPr>
                <w:rFonts w:ascii="宋体" w:eastAsia="宋体" w:hAnsi="宋体" w:cs="宋体" w:hint="eastAsia"/>
                <w:color w:val="000000" w:themeColor="text1"/>
                <w:kern w:val="21"/>
                <w:sz w:val="24"/>
                <w:szCs w:val="24"/>
                <w:u w:val="single"/>
                <w:lang w:eastAsia="zh-CN"/>
              </w:rPr>
              <w:t>韶关市中山路23栋</w:t>
            </w:r>
          </w:p>
          <w:p w:rsidR="00641A31" w:rsidRDefault="00153922">
            <w:pPr>
              <w:spacing w:line="360" w:lineRule="auto"/>
              <w:rPr>
                <w:rFonts w:ascii="宋体" w:eastAsia="宋体" w:hAnsi="宋体" w:cs="宋体"/>
                <w:color w:val="000000" w:themeColor="text1"/>
                <w:kern w:val="21"/>
                <w:sz w:val="24"/>
                <w:szCs w:val="24"/>
                <w:lang w:eastAsia="zh-CN"/>
              </w:rPr>
            </w:pPr>
            <w:r>
              <w:rPr>
                <w:rFonts w:ascii="宋体" w:eastAsia="宋体" w:hAnsi="宋体" w:cs="宋体" w:hint="eastAsia"/>
                <w:color w:val="000000" w:themeColor="text1"/>
                <w:kern w:val="21"/>
                <w:sz w:val="24"/>
                <w:szCs w:val="24"/>
                <w:lang w:eastAsia="zh-CN"/>
              </w:rPr>
              <w:t>电    话：</w:t>
            </w:r>
            <w:r>
              <w:rPr>
                <w:rFonts w:ascii="宋体" w:eastAsia="宋体" w:hAnsi="宋体" w:cs="宋体" w:hint="eastAsia"/>
                <w:color w:val="000000" w:themeColor="text1"/>
                <w:kern w:val="21"/>
                <w:sz w:val="24"/>
                <w:szCs w:val="24"/>
                <w:u w:val="single"/>
                <w:lang w:eastAsia="zh-CN"/>
              </w:rPr>
              <w:t>0751-8877330</w:t>
            </w:r>
            <w:r>
              <w:rPr>
                <w:rFonts w:ascii="宋体" w:eastAsia="宋体" w:hAnsi="宋体" w:cs="宋体" w:hint="eastAsia"/>
                <w:color w:val="000000" w:themeColor="text1"/>
                <w:kern w:val="21"/>
                <w:sz w:val="24"/>
                <w:szCs w:val="24"/>
                <w:lang w:eastAsia="zh-CN"/>
              </w:rPr>
              <w:t xml:space="preserve"> </w:t>
            </w:r>
          </w:p>
          <w:p w:rsidR="00641A31" w:rsidRDefault="00153922">
            <w:pPr>
              <w:spacing w:line="360" w:lineRule="auto"/>
              <w:rPr>
                <w:rFonts w:ascii="宋体" w:eastAsia="宋体" w:hAnsi="宋体" w:cs="宋体"/>
                <w:color w:val="000000" w:themeColor="text1"/>
                <w:kern w:val="21"/>
                <w:sz w:val="24"/>
                <w:szCs w:val="24"/>
                <w:lang w:eastAsia="zh-CN"/>
              </w:rPr>
            </w:pPr>
            <w:r>
              <w:rPr>
                <w:rFonts w:ascii="宋体" w:eastAsia="宋体" w:hAnsi="宋体" w:cs="宋体" w:hint="eastAsia"/>
                <w:color w:val="000000" w:themeColor="text1"/>
                <w:kern w:val="21"/>
                <w:sz w:val="24"/>
                <w:szCs w:val="24"/>
                <w:lang w:eastAsia="zh-CN"/>
              </w:rPr>
              <w:t>邮政编码：</w:t>
            </w:r>
            <w:r>
              <w:rPr>
                <w:rFonts w:ascii="宋体" w:eastAsia="宋体" w:hAnsi="宋体" w:cs="宋体" w:hint="eastAsia"/>
                <w:color w:val="000000" w:themeColor="text1"/>
                <w:kern w:val="21"/>
                <w:sz w:val="24"/>
                <w:szCs w:val="24"/>
                <w:u w:val="single"/>
                <w:lang w:eastAsia="zh-CN"/>
              </w:rPr>
              <w:t xml:space="preserve"> 512000     </w:t>
            </w:r>
            <w:r>
              <w:rPr>
                <w:rFonts w:ascii="宋体" w:eastAsia="宋体" w:hAnsi="宋体" w:cs="宋体" w:hint="eastAsia"/>
                <w:color w:val="000000" w:themeColor="text1"/>
                <w:kern w:val="21"/>
                <w:sz w:val="24"/>
                <w:szCs w:val="24"/>
                <w:lang w:eastAsia="zh-CN"/>
              </w:rPr>
              <w:t xml:space="preserve"> </w:t>
            </w:r>
          </w:p>
        </w:tc>
      </w:tr>
      <w:tr w:rsidR="00641A31">
        <w:trPr>
          <w:trHeight w:val="1061"/>
        </w:trPr>
        <w:tc>
          <w:tcPr>
            <w:tcW w:w="943" w:type="dxa"/>
            <w:tcBorders>
              <w:tl2br w:val="nil"/>
              <w:tr2bl w:val="nil"/>
            </w:tcBorders>
            <w:vAlign w:val="center"/>
          </w:tcPr>
          <w:p w:rsidR="00641A31" w:rsidRDefault="00153922">
            <w:pPr>
              <w:jc w:val="center"/>
              <w:rPr>
                <w:rFonts w:ascii="宋体" w:eastAsia="宋体" w:hAnsi="宋体" w:cs="宋体"/>
                <w:color w:val="000000" w:themeColor="text1"/>
                <w:kern w:val="21"/>
                <w:sz w:val="24"/>
                <w:szCs w:val="24"/>
                <w:lang w:eastAsia="zh-CN"/>
              </w:rPr>
            </w:pPr>
            <w:r>
              <w:rPr>
                <w:rFonts w:ascii="宋体" w:eastAsia="宋体" w:hAnsi="宋体" w:cs="宋体" w:hint="eastAsia"/>
                <w:color w:val="000000" w:themeColor="text1"/>
                <w:kern w:val="21"/>
                <w:sz w:val="24"/>
                <w:szCs w:val="24"/>
                <w:lang w:eastAsia="zh-CN"/>
              </w:rPr>
              <w:t>9</w:t>
            </w:r>
          </w:p>
        </w:tc>
        <w:tc>
          <w:tcPr>
            <w:tcW w:w="2145" w:type="dxa"/>
            <w:tcBorders>
              <w:tl2br w:val="nil"/>
              <w:tr2bl w:val="nil"/>
            </w:tcBorders>
            <w:vAlign w:val="center"/>
          </w:tcPr>
          <w:p w:rsidR="00641A31" w:rsidRDefault="00153922">
            <w:pPr>
              <w:jc w:val="center"/>
              <w:rPr>
                <w:rFonts w:ascii="宋体" w:eastAsia="宋体" w:hAnsi="宋体" w:cs="宋体"/>
                <w:color w:val="000000" w:themeColor="text1"/>
                <w:kern w:val="21"/>
                <w:sz w:val="24"/>
                <w:szCs w:val="24"/>
                <w:lang w:eastAsia="zh-CN"/>
              </w:rPr>
            </w:pPr>
            <w:r>
              <w:rPr>
                <w:rFonts w:ascii="宋体" w:eastAsia="宋体" w:hAnsi="宋体" w:cs="宋体" w:hint="eastAsia"/>
                <w:color w:val="000000" w:themeColor="text1"/>
                <w:kern w:val="21"/>
                <w:sz w:val="24"/>
                <w:szCs w:val="24"/>
                <w:lang w:eastAsia="zh-CN"/>
              </w:rPr>
              <w:t>是否采用电</w:t>
            </w:r>
          </w:p>
          <w:p w:rsidR="00641A31" w:rsidRDefault="00153922">
            <w:pPr>
              <w:jc w:val="center"/>
              <w:rPr>
                <w:rFonts w:ascii="宋体" w:eastAsia="宋体" w:hAnsi="宋体" w:cs="宋体"/>
                <w:color w:val="000000" w:themeColor="text1"/>
                <w:kern w:val="21"/>
                <w:sz w:val="24"/>
                <w:szCs w:val="24"/>
                <w:lang w:eastAsia="zh-CN"/>
              </w:rPr>
            </w:pPr>
            <w:r>
              <w:rPr>
                <w:rFonts w:ascii="宋体" w:eastAsia="宋体" w:hAnsi="宋体" w:cs="宋体" w:hint="eastAsia"/>
                <w:color w:val="000000" w:themeColor="text1"/>
                <w:kern w:val="21"/>
                <w:sz w:val="24"/>
                <w:szCs w:val="24"/>
                <w:lang w:eastAsia="zh-CN"/>
              </w:rPr>
              <w:t>子招标投标</w:t>
            </w:r>
          </w:p>
        </w:tc>
        <w:tc>
          <w:tcPr>
            <w:tcW w:w="6453" w:type="dxa"/>
            <w:tcBorders>
              <w:tl2br w:val="nil"/>
              <w:tr2bl w:val="nil"/>
            </w:tcBorders>
            <w:vAlign w:val="center"/>
          </w:tcPr>
          <w:p w:rsidR="00641A31" w:rsidRDefault="00153922">
            <w:pPr>
              <w:rPr>
                <w:rFonts w:ascii="宋体" w:eastAsia="宋体" w:hAnsi="宋体" w:cs="宋体"/>
                <w:color w:val="000000" w:themeColor="text1"/>
                <w:kern w:val="21"/>
                <w:sz w:val="24"/>
                <w:szCs w:val="24"/>
                <w:lang w:eastAsia="zh-CN"/>
              </w:rPr>
            </w:pPr>
            <w:r>
              <w:rPr>
                <w:rFonts w:ascii="宋体" w:eastAsia="宋体" w:hAnsi="宋体" w:cs="宋体" w:hint="eastAsia"/>
                <w:color w:val="000000" w:themeColor="text1"/>
                <w:kern w:val="21"/>
                <w:sz w:val="24"/>
                <w:szCs w:val="24"/>
                <w:lang w:eastAsia="zh-CN"/>
              </w:rPr>
              <w:t>□否</w:t>
            </w:r>
          </w:p>
          <w:p w:rsidR="00641A31" w:rsidRDefault="00AC764F">
            <w:pPr>
              <w:rPr>
                <w:rFonts w:ascii="宋体" w:eastAsia="宋体" w:hAnsi="宋体" w:cs="宋体"/>
                <w:color w:val="000000" w:themeColor="text1"/>
                <w:kern w:val="21"/>
                <w:sz w:val="24"/>
                <w:szCs w:val="24"/>
                <w:lang w:eastAsia="zh-CN"/>
              </w:rPr>
            </w:pPr>
            <w:r>
              <w:rPr>
                <w:rFonts w:ascii="宋体" w:eastAsia="宋体" w:hAnsi="宋体" w:cs="宋体" w:hint="eastAsia"/>
                <w:color w:val="000000" w:themeColor="text1"/>
                <w:kern w:val="21"/>
                <w:sz w:val="24"/>
                <w:szCs w:val="24"/>
                <w:lang w:eastAsia="zh-CN"/>
              </w:rPr>
              <w:fldChar w:fldCharType="begin"/>
            </w:r>
            <w:r w:rsidR="00153922">
              <w:rPr>
                <w:rFonts w:ascii="宋体" w:eastAsia="宋体" w:hAnsi="宋体" w:cs="宋体" w:hint="eastAsia"/>
                <w:color w:val="000000" w:themeColor="text1"/>
                <w:kern w:val="21"/>
                <w:sz w:val="24"/>
                <w:szCs w:val="24"/>
                <w:lang w:eastAsia="zh-CN"/>
              </w:rPr>
              <w:instrText xml:space="preserve"> eq \o\ac(</w:instrText>
            </w:r>
            <w:r w:rsidR="00153922">
              <w:rPr>
                <w:rFonts w:ascii="宋体" w:eastAsia="宋体" w:hAnsi="宋体" w:cs="宋体" w:hint="eastAsia"/>
                <w:color w:val="000000" w:themeColor="text1"/>
                <w:kern w:val="21"/>
                <w:position w:val="-4"/>
                <w:sz w:val="36"/>
                <w:szCs w:val="24"/>
                <w:lang w:eastAsia="zh-CN"/>
              </w:rPr>
              <w:instrText>□</w:instrText>
            </w:r>
            <w:r w:rsidR="00153922">
              <w:rPr>
                <w:rFonts w:ascii="宋体" w:eastAsia="宋体" w:hAnsi="宋体" w:cs="宋体" w:hint="eastAsia"/>
                <w:color w:val="000000" w:themeColor="text1"/>
                <w:kern w:val="21"/>
                <w:sz w:val="24"/>
                <w:szCs w:val="24"/>
                <w:lang w:eastAsia="zh-CN"/>
              </w:rPr>
              <w:instrText>,√)</w:instrText>
            </w:r>
            <w:r>
              <w:rPr>
                <w:rFonts w:ascii="宋体" w:eastAsia="宋体" w:hAnsi="宋体" w:cs="宋体" w:hint="eastAsia"/>
                <w:color w:val="000000" w:themeColor="text1"/>
                <w:kern w:val="21"/>
                <w:sz w:val="24"/>
                <w:szCs w:val="24"/>
                <w:lang w:eastAsia="zh-CN"/>
              </w:rPr>
              <w:fldChar w:fldCharType="end"/>
            </w:r>
            <w:r w:rsidR="00153922">
              <w:rPr>
                <w:rFonts w:ascii="宋体" w:eastAsia="宋体" w:hAnsi="宋体" w:cs="宋体" w:hint="eastAsia"/>
                <w:color w:val="000000" w:themeColor="text1"/>
                <w:kern w:val="21"/>
                <w:sz w:val="24"/>
                <w:szCs w:val="24"/>
                <w:lang w:eastAsia="zh-CN"/>
              </w:rPr>
              <w:t>是，具体要求：见公告或招标文件中电子招标投标的相关要求</w:t>
            </w:r>
          </w:p>
        </w:tc>
      </w:tr>
    </w:tbl>
    <w:p w:rsidR="00641A31" w:rsidRDefault="00641A31">
      <w:pPr>
        <w:jc w:val="both"/>
        <w:rPr>
          <w:rFonts w:ascii="Times New Roman" w:eastAsia="宋体" w:hAnsi="Times New Roman" w:cs="宋体"/>
          <w:b/>
          <w:color w:val="000000" w:themeColor="text1"/>
          <w:kern w:val="21"/>
          <w:sz w:val="21"/>
          <w:szCs w:val="21"/>
          <w:lang w:eastAsia="zh-CN"/>
        </w:rPr>
      </w:pPr>
    </w:p>
    <w:p w:rsidR="00641A31" w:rsidRDefault="00641A31">
      <w:pPr>
        <w:jc w:val="both"/>
        <w:rPr>
          <w:rFonts w:ascii="Times New Roman" w:eastAsia="宋体" w:hAnsi="Times New Roman" w:cs="宋体"/>
          <w:b/>
          <w:color w:val="000000" w:themeColor="text1"/>
          <w:kern w:val="21"/>
          <w:sz w:val="21"/>
          <w:szCs w:val="21"/>
          <w:lang w:eastAsia="zh-CN"/>
        </w:rPr>
      </w:pPr>
    </w:p>
    <w:p w:rsidR="00641A31" w:rsidRDefault="00641A31">
      <w:pPr>
        <w:jc w:val="both"/>
        <w:rPr>
          <w:rFonts w:ascii="Times New Roman" w:eastAsia="宋体" w:hAnsi="Times New Roman" w:cs="宋体"/>
          <w:b/>
          <w:color w:val="000000" w:themeColor="text1"/>
          <w:kern w:val="21"/>
          <w:lang w:eastAsia="zh-CN"/>
        </w:rPr>
      </w:pPr>
    </w:p>
    <w:p w:rsidR="00641A31" w:rsidRDefault="00153922">
      <w:pPr>
        <w:jc w:val="both"/>
        <w:rPr>
          <w:rFonts w:ascii="Times New Roman" w:eastAsia="宋体" w:hAnsi="Times New Roman" w:cs="宋体"/>
          <w:b/>
          <w:color w:val="000000" w:themeColor="text1"/>
          <w:kern w:val="21"/>
          <w:sz w:val="28"/>
          <w:szCs w:val="28"/>
          <w:lang w:eastAsia="zh-CN"/>
        </w:rPr>
      </w:pPr>
      <w:r>
        <w:rPr>
          <w:rFonts w:ascii="Times New Roman" w:eastAsia="宋体" w:hAnsi="Times New Roman" w:cs="宋体" w:hint="eastAsia"/>
          <w:b/>
          <w:color w:val="000000" w:themeColor="text1"/>
          <w:kern w:val="21"/>
          <w:sz w:val="28"/>
          <w:szCs w:val="28"/>
          <w:lang w:eastAsia="zh-CN"/>
        </w:rPr>
        <w:t>需要补充的其他内容</w:t>
      </w:r>
    </w:p>
    <w:tbl>
      <w:tblPr>
        <w:tblStyle w:val="af0"/>
        <w:tblW w:w="9541" w:type="dxa"/>
        <w:tblBorders>
          <w:top w:val="single" w:sz="12" w:space="0" w:color="auto"/>
          <w:left w:val="single" w:sz="12" w:space="0" w:color="auto"/>
          <w:bottom w:val="single" w:sz="12" w:space="0" w:color="auto"/>
          <w:right w:val="single" w:sz="12" w:space="0" w:color="auto"/>
        </w:tblBorders>
        <w:tblLayout w:type="fixed"/>
        <w:tblLook w:val="04A0"/>
      </w:tblPr>
      <w:tblGrid>
        <w:gridCol w:w="739"/>
        <w:gridCol w:w="8802"/>
      </w:tblGrid>
      <w:tr w:rsidR="00641A31">
        <w:trPr>
          <w:trHeight w:val="2801"/>
        </w:trPr>
        <w:tc>
          <w:tcPr>
            <w:tcW w:w="739" w:type="dxa"/>
            <w:tcBorders>
              <w:tl2br w:val="nil"/>
              <w:tr2bl w:val="nil"/>
            </w:tcBorders>
            <w:vAlign w:val="center"/>
          </w:tcPr>
          <w:p w:rsidR="00641A31" w:rsidRDefault="00153922">
            <w:pPr>
              <w:spacing w:line="360" w:lineRule="auto"/>
              <w:jc w:val="center"/>
              <w:rPr>
                <w:rFonts w:ascii="Times New Roman" w:eastAsia="宋体" w:hAnsi="Times New Roman" w:cs="宋体"/>
                <w:color w:val="000000" w:themeColor="text1"/>
                <w:kern w:val="21"/>
                <w:sz w:val="21"/>
                <w:szCs w:val="21"/>
                <w:lang w:eastAsia="zh-CN"/>
              </w:rPr>
            </w:pPr>
            <w:r>
              <w:rPr>
                <w:rFonts w:ascii="Times New Roman" w:eastAsia="宋体" w:hAnsi="Times New Roman" w:cs="宋体" w:hint="eastAsia"/>
                <w:color w:val="000000" w:themeColor="text1"/>
                <w:kern w:val="21"/>
                <w:sz w:val="21"/>
                <w:szCs w:val="21"/>
              </w:rPr>
              <w:t>1.4.4</w:t>
            </w:r>
          </w:p>
        </w:tc>
        <w:tc>
          <w:tcPr>
            <w:tcW w:w="8802" w:type="dxa"/>
            <w:tcBorders>
              <w:tl2br w:val="nil"/>
              <w:tr2bl w:val="nil"/>
            </w:tcBorders>
            <w:vAlign w:val="center"/>
          </w:tcPr>
          <w:p w:rsidR="00641A31" w:rsidRDefault="00641A31">
            <w:pPr>
              <w:spacing w:line="360" w:lineRule="auto"/>
              <w:rPr>
                <w:rFonts w:ascii="Times New Roman" w:eastAsia="宋体" w:hAnsi="Times New Roman" w:cs="宋体"/>
                <w:color w:val="000000" w:themeColor="text1"/>
                <w:kern w:val="21"/>
                <w:sz w:val="21"/>
                <w:szCs w:val="21"/>
                <w:lang w:eastAsia="zh-CN"/>
              </w:rPr>
            </w:pPr>
          </w:p>
          <w:p w:rsidR="00641A31" w:rsidRDefault="00153922">
            <w:pPr>
              <w:spacing w:line="360" w:lineRule="auto"/>
              <w:rPr>
                <w:rFonts w:ascii="Times New Roman" w:eastAsia="宋体" w:hAnsi="Times New Roman" w:cs="宋体"/>
                <w:color w:val="000000" w:themeColor="text1"/>
                <w:kern w:val="21"/>
                <w:sz w:val="21"/>
                <w:szCs w:val="21"/>
                <w:lang w:eastAsia="zh-CN"/>
              </w:rPr>
            </w:pPr>
            <w:r>
              <w:rPr>
                <w:rFonts w:ascii="Times New Roman" w:eastAsia="宋体" w:hAnsi="Times New Roman" w:cs="宋体" w:hint="eastAsia"/>
                <w:color w:val="000000" w:themeColor="text1"/>
                <w:kern w:val="21"/>
                <w:sz w:val="21"/>
                <w:szCs w:val="21"/>
                <w:lang w:eastAsia="zh-CN"/>
              </w:rPr>
              <w:t>第</w:t>
            </w:r>
            <w:r>
              <w:rPr>
                <w:rFonts w:ascii="Times New Roman" w:eastAsia="宋体" w:hAnsi="Times New Roman" w:cs="宋体" w:hint="eastAsia"/>
                <w:color w:val="000000" w:themeColor="text1"/>
                <w:kern w:val="21"/>
                <w:sz w:val="21"/>
                <w:szCs w:val="21"/>
                <w:lang w:eastAsia="zh-CN"/>
              </w:rPr>
              <w:t>1.4.4</w:t>
            </w:r>
            <w:r>
              <w:rPr>
                <w:rFonts w:ascii="Times New Roman" w:eastAsia="宋体" w:hAnsi="Times New Roman" w:cs="宋体" w:hint="eastAsia"/>
                <w:color w:val="000000" w:themeColor="text1"/>
                <w:kern w:val="21"/>
                <w:sz w:val="21"/>
                <w:szCs w:val="21"/>
                <w:lang w:eastAsia="zh-CN"/>
              </w:rPr>
              <w:t>项中（</w:t>
            </w:r>
            <w:r>
              <w:rPr>
                <w:rFonts w:ascii="Times New Roman" w:eastAsia="宋体" w:hAnsi="Times New Roman" w:cs="宋体" w:hint="eastAsia"/>
                <w:color w:val="000000" w:themeColor="text1"/>
                <w:kern w:val="21"/>
                <w:sz w:val="21"/>
                <w:szCs w:val="21"/>
                <w:lang w:eastAsia="zh-CN"/>
              </w:rPr>
              <w:t>1</w:t>
            </w:r>
            <w:r>
              <w:rPr>
                <w:rFonts w:ascii="Times New Roman" w:eastAsia="宋体" w:hAnsi="Times New Roman" w:cs="宋体" w:hint="eastAsia"/>
                <w:color w:val="000000" w:themeColor="text1"/>
                <w:kern w:val="21"/>
                <w:sz w:val="21"/>
                <w:szCs w:val="21"/>
                <w:lang w:eastAsia="zh-CN"/>
              </w:rPr>
              <w:t>）目中的“招标项目所在地”指“广东省”。</w:t>
            </w:r>
          </w:p>
          <w:p w:rsidR="00641A31" w:rsidRDefault="00641A31">
            <w:pPr>
              <w:spacing w:line="360" w:lineRule="auto"/>
              <w:ind w:firstLineChars="100" w:firstLine="210"/>
              <w:rPr>
                <w:rFonts w:ascii="Times New Roman" w:eastAsia="宋体" w:hAnsi="Times New Roman" w:cs="宋体"/>
                <w:color w:val="000000" w:themeColor="text1"/>
                <w:kern w:val="21"/>
                <w:sz w:val="21"/>
                <w:szCs w:val="21"/>
                <w:lang w:eastAsia="zh-CN"/>
              </w:rPr>
            </w:pPr>
          </w:p>
        </w:tc>
      </w:tr>
      <w:tr w:rsidR="00641A31">
        <w:trPr>
          <w:trHeight w:val="90"/>
        </w:trPr>
        <w:tc>
          <w:tcPr>
            <w:tcW w:w="739" w:type="dxa"/>
            <w:vAlign w:val="center"/>
          </w:tcPr>
          <w:p w:rsidR="00641A31" w:rsidRDefault="00153922">
            <w:pPr>
              <w:spacing w:line="360" w:lineRule="auto"/>
              <w:jc w:val="center"/>
              <w:rPr>
                <w:rFonts w:ascii="Times New Roman" w:eastAsia="宋体" w:hAnsi="Times New Roman" w:cs="宋体"/>
                <w:color w:val="000000" w:themeColor="text1"/>
                <w:kern w:val="21"/>
                <w:sz w:val="21"/>
                <w:szCs w:val="21"/>
                <w:lang w:eastAsia="zh-CN"/>
              </w:rPr>
            </w:pPr>
            <w:r>
              <w:rPr>
                <w:rFonts w:ascii="Times New Roman" w:eastAsia="宋体" w:hAnsi="Times New Roman" w:cs="宋体" w:hint="eastAsia"/>
                <w:color w:val="000000" w:themeColor="text1"/>
                <w:kern w:val="21"/>
                <w:sz w:val="21"/>
                <w:szCs w:val="21"/>
                <w:lang w:eastAsia="zh-CN"/>
              </w:rPr>
              <w:t>3.1</w:t>
            </w:r>
          </w:p>
        </w:tc>
        <w:tc>
          <w:tcPr>
            <w:tcW w:w="8802" w:type="dxa"/>
            <w:vAlign w:val="center"/>
          </w:tcPr>
          <w:p w:rsidR="00641A31" w:rsidRDefault="00153922">
            <w:pPr>
              <w:ind w:firstLineChars="200" w:firstLine="480"/>
              <w:rPr>
                <w:rFonts w:ascii="Times New Roman" w:eastAsia="宋体" w:hAnsi="Times New Roman" w:cs="宋体"/>
                <w:b/>
                <w:bCs/>
                <w:color w:val="000000" w:themeColor="text1"/>
                <w:kern w:val="21"/>
                <w:sz w:val="24"/>
                <w:szCs w:val="24"/>
                <w:lang w:eastAsia="zh-CN"/>
              </w:rPr>
            </w:pPr>
            <w:r>
              <w:rPr>
                <w:rFonts w:ascii="宋体" w:hAnsi="宋体" w:hint="eastAsia"/>
                <w:color w:val="000000" w:themeColor="text1"/>
                <w:sz w:val="24"/>
                <w:lang w:eastAsia="zh-CN"/>
              </w:rPr>
              <w:t>将投标人须知原文</w:t>
            </w:r>
            <w:r>
              <w:rPr>
                <w:rFonts w:ascii="宋体" w:hAnsi="宋体"/>
                <w:color w:val="000000" w:themeColor="text1"/>
                <w:sz w:val="24"/>
                <w:lang w:eastAsia="zh-CN"/>
              </w:rPr>
              <w:t>3.1.1</w:t>
            </w:r>
            <w:r>
              <w:rPr>
                <w:rFonts w:ascii="宋体" w:hAnsi="宋体" w:hint="eastAsia"/>
                <w:color w:val="000000" w:themeColor="text1"/>
                <w:sz w:val="24"/>
                <w:lang w:eastAsia="zh-CN"/>
              </w:rPr>
              <w:t>款修改如下：</w:t>
            </w:r>
          </w:p>
          <w:p w:rsidR="00641A31" w:rsidRDefault="00153922" w:rsidP="008D3F85">
            <w:pPr>
              <w:spacing w:beforeLines="100" w:afterLines="50" w:line="360" w:lineRule="auto"/>
              <w:outlineLvl w:val="4"/>
              <w:rPr>
                <w:rFonts w:ascii="Times New Roman" w:eastAsia="宋体" w:hAnsi="Times New Roman" w:cs="宋体"/>
                <w:b/>
                <w:bCs/>
                <w:color w:val="000000" w:themeColor="text1"/>
                <w:kern w:val="21"/>
                <w:sz w:val="24"/>
                <w:szCs w:val="24"/>
                <w:lang w:eastAsia="zh-CN"/>
              </w:rPr>
            </w:pPr>
            <w:r>
              <w:rPr>
                <w:rFonts w:ascii="Times New Roman" w:eastAsia="宋体" w:hAnsi="Times New Roman" w:cs="宋体" w:hint="eastAsia"/>
                <w:b/>
                <w:bCs/>
                <w:color w:val="000000" w:themeColor="text1"/>
                <w:kern w:val="21"/>
                <w:sz w:val="24"/>
                <w:szCs w:val="24"/>
                <w:lang w:eastAsia="zh-CN"/>
              </w:rPr>
              <w:lastRenderedPageBreak/>
              <w:t>3.1.1</w:t>
            </w:r>
            <w:r>
              <w:rPr>
                <w:rFonts w:ascii="Times New Roman" w:eastAsia="宋体" w:hAnsi="Times New Roman" w:cs="宋体" w:hint="eastAsia"/>
                <w:b/>
                <w:bCs/>
                <w:color w:val="000000" w:themeColor="text1"/>
                <w:kern w:val="21"/>
                <w:sz w:val="24"/>
                <w:szCs w:val="24"/>
                <w:lang w:eastAsia="zh-CN"/>
              </w:rPr>
              <w:t>投标文件的组成</w:t>
            </w:r>
          </w:p>
          <w:p w:rsidR="00641A31" w:rsidRDefault="00153922">
            <w:pPr>
              <w:spacing w:line="360" w:lineRule="auto"/>
              <w:ind w:firstLineChars="200" w:firstLine="440"/>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 xml:space="preserve">3.1.1 </w:t>
            </w:r>
            <w:r>
              <w:rPr>
                <w:rFonts w:ascii="Times New Roman" w:eastAsia="宋体" w:hAnsi="Times New Roman" w:cs="宋体" w:hint="eastAsia"/>
                <w:color w:val="000000" w:themeColor="text1"/>
                <w:kern w:val="21"/>
                <w:lang w:eastAsia="zh-CN"/>
              </w:rPr>
              <w:t>投标文件应采用双信封形式，包括下列内容：</w:t>
            </w:r>
          </w:p>
          <w:p w:rsidR="00641A31" w:rsidRDefault="00153922">
            <w:pPr>
              <w:spacing w:line="360" w:lineRule="auto"/>
              <w:ind w:firstLineChars="200" w:firstLine="440"/>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第一个信封（商务及技术文件）：</w:t>
            </w:r>
          </w:p>
          <w:p w:rsidR="00641A31" w:rsidRDefault="00153922">
            <w:pPr>
              <w:spacing w:line="360" w:lineRule="auto"/>
              <w:ind w:firstLineChars="200" w:firstLine="440"/>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1</w:t>
            </w:r>
            <w:r>
              <w:rPr>
                <w:rFonts w:ascii="Times New Roman" w:eastAsia="宋体" w:hAnsi="Times New Roman" w:cs="宋体" w:hint="eastAsia"/>
                <w:color w:val="000000" w:themeColor="text1"/>
                <w:kern w:val="21"/>
                <w:lang w:eastAsia="zh-CN"/>
              </w:rPr>
              <w:t>）投标函；</w:t>
            </w:r>
          </w:p>
          <w:p w:rsidR="00641A31" w:rsidRDefault="00153922">
            <w:pPr>
              <w:spacing w:line="360" w:lineRule="auto"/>
              <w:ind w:firstLineChars="200" w:firstLine="440"/>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2</w:t>
            </w:r>
            <w:r>
              <w:rPr>
                <w:rFonts w:ascii="Times New Roman" w:eastAsia="宋体" w:hAnsi="Times New Roman" w:cs="宋体" w:hint="eastAsia"/>
                <w:color w:val="000000" w:themeColor="text1"/>
                <w:kern w:val="21"/>
                <w:lang w:eastAsia="zh-CN"/>
              </w:rPr>
              <w:t>）授权委托书或法定代表人身份证明；</w:t>
            </w:r>
          </w:p>
          <w:p w:rsidR="00641A31" w:rsidRDefault="00153922">
            <w:pPr>
              <w:spacing w:line="360" w:lineRule="auto"/>
              <w:ind w:firstLineChars="200" w:firstLine="440"/>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3</w:t>
            </w:r>
            <w:r>
              <w:rPr>
                <w:rFonts w:ascii="Times New Roman" w:eastAsia="宋体" w:hAnsi="Times New Roman" w:cs="宋体" w:hint="eastAsia"/>
                <w:color w:val="000000" w:themeColor="text1"/>
                <w:kern w:val="21"/>
                <w:lang w:eastAsia="zh-CN"/>
              </w:rPr>
              <w:t>））投标保证金；</w:t>
            </w:r>
          </w:p>
          <w:p w:rsidR="00641A31" w:rsidRDefault="00153922">
            <w:pPr>
              <w:spacing w:line="360" w:lineRule="auto"/>
              <w:ind w:firstLineChars="200" w:firstLine="440"/>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4</w:t>
            </w:r>
            <w:r>
              <w:rPr>
                <w:rFonts w:ascii="Times New Roman" w:eastAsia="宋体" w:hAnsi="Times New Roman" w:cs="宋体" w:hint="eastAsia"/>
                <w:color w:val="000000" w:themeColor="text1"/>
                <w:kern w:val="21"/>
                <w:lang w:eastAsia="zh-CN"/>
              </w:rPr>
              <w:t>）资格审查资料；</w:t>
            </w:r>
          </w:p>
          <w:p w:rsidR="00641A31" w:rsidRDefault="00153922">
            <w:pPr>
              <w:spacing w:line="360" w:lineRule="auto"/>
              <w:ind w:firstLineChars="200" w:firstLine="440"/>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5</w:t>
            </w:r>
            <w:r>
              <w:rPr>
                <w:rFonts w:ascii="Times New Roman" w:eastAsia="宋体" w:hAnsi="Times New Roman" w:cs="宋体" w:hint="eastAsia"/>
                <w:color w:val="000000" w:themeColor="text1"/>
                <w:kern w:val="21"/>
                <w:lang w:eastAsia="zh-CN"/>
              </w:rPr>
              <w:t>）其他资料；</w:t>
            </w:r>
          </w:p>
          <w:p w:rsidR="00641A31" w:rsidRDefault="00153922">
            <w:pPr>
              <w:spacing w:line="360" w:lineRule="auto"/>
              <w:ind w:firstLineChars="200" w:firstLine="440"/>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6</w:t>
            </w:r>
            <w:r>
              <w:rPr>
                <w:rFonts w:ascii="Times New Roman" w:eastAsia="宋体" w:hAnsi="Times New Roman" w:cs="宋体" w:hint="eastAsia"/>
                <w:color w:val="000000" w:themeColor="text1"/>
                <w:kern w:val="21"/>
                <w:lang w:eastAsia="zh-CN"/>
              </w:rPr>
              <w:t>）技术建议书。</w:t>
            </w:r>
          </w:p>
          <w:p w:rsidR="00641A31" w:rsidRDefault="00153922">
            <w:pPr>
              <w:spacing w:line="360" w:lineRule="auto"/>
              <w:ind w:firstLineChars="200" w:firstLine="440"/>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第二个信封（报价文件）：</w:t>
            </w:r>
          </w:p>
          <w:p w:rsidR="00641A31" w:rsidRDefault="00153922">
            <w:pPr>
              <w:spacing w:line="360" w:lineRule="auto"/>
              <w:ind w:firstLineChars="200" w:firstLine="440"/>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1</w:t>
            </w:r>
            <w:r>
              <w:rPr>
                <w:rFonts w:ascii="Times New Roman" w:eastAsia="宋体" w:hAnsi="Times New Roman" w:cs="宋体" w:hint="eastAsia"/>
                <w:color w:val="000000" w:themeColor="text1"/>
                <w:kern w:val="21"/>
                <w:lang w:eastAsia="zh-CN"/>
              </w:rPr>
              <w:t>）投标函；</w:t>
            </w:r>
          </w:p>
          <w:p w:rsidR="00641A31" w:rsidRDefault="00153922">
            <w:pPr>
              <w:spacing w:line="360" w:lineRule="auto"/>
              <w:ind w:firstLineChars="200" w:firstLine="440"/>
              <w:rPr>
                <w:rFonts w:ascii="Times New Roman" w:eastAsia="宋体" w:hAnsi="Times New Roman" w:cs="宋体"/>
                <w:color w:val="000000" w:themeColor="text1"/>
                <w:kern w:val="21"/>
                <w:sz w:val="21"/>
                <w:szCs w:val="21"/>
                <w:lang w:eastAsia="zh-CN"/>
              </w:rPr>
            </w:pP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2</w:t>
            </w:r>
            <w:r>
              <w:rPr>
                <w:rFonts w:ascii="Times New Roman" w:eastAsia="宋体" w:hAnsi="Times New Roman" w:cs="宋体" w:hint="eastAsia"/>
                <w:color w:val="000000" w:themeColor="text1"/>
                <w:kern w:val="21"/>
                <w:lang w:eastAsia="zh-CN"/>
              </w:rPr>
              <w:t>）监理服务费用清单。</w:t>
            </w:r>
          </w:p>
        </w:tc>
      </w:tr>
      <w:tr w:rsidR="00641A31">
        <w:trPr>
          <w:trHeight w:val="970"/>
        </w:trPr>
        <w:tc>
          <w:tcPr>
            <w:tcW w:w="739" w:type="dxa"/>
            <w:vAlign w:val="center"/>
          </w:tcPr>
          <w:p w:rsidR="00641A31" w:rsidRDefault="00153922">
            <w:pPr>
              <w:spacing w:line="360" w:lineRule="auto"/>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val="zh-CN" w:eastAsia="zh-CN"/>
              </w:rPr>
              <w:lastRenderedPageBreak/>
              <w:t>3.4</w:t>
            </w:r>
          </w:p>
        </w:tc>
        <w:tc>
          <w:tcPr>
            <w:tcW w:w="8802" w:type="dxa"/>
          </w:tcPr>
          <w:p w:rsidR="00641A31" w:rsidRDefault="00153922">
            <w:pPr>
              <w:spacing w:line="360" w:lineRule="auto"/>
              <w:ind w:firstLineChars="200" w:firstLine="440"/>
              <w:rPr>
                <w:rFonts w:ascii="Times New Roman" w:eastAsia="宋体" w:hAnsi="Times New Roman" w:cs="宋体"/>
                <w:color w:val="000000" w:themeColor="text1"/>
                <w:kern w:val="21"/>
                <w:lang w:val="zh-CN" w:eastAsia="zh-CN"/>
              </w:rPr>
            </w:pPr>
            <w:r>
              <w:rPr>
                <w:rFonts w:ascii="Times New Roman" w:eastAsia="宋体" w:hAnsi="Times New Roman" w:cs="宋体" w:hint="eastAsia"/>
                <w:color w:val="000000" w:themeColor="text1"/>
                <w:kern w:val="21"/>
                <w:lang w:val="zh-CN" w:eastAsia="zh-CN"/>
              </w:rPr>
              <w:t>投标人须知原文第</w:t>
            </w:r>
            <w:r>
              <w:rPr>
                <w:rFonts w:ascii="Times New Roman" w:eastAsia="宋体" w:hAnsi="Times New Roman" w:cs="宋体" w:hint="eastAsia"/>
                <w:color w:val="000000" w:themeColor="text1"/>
                <w:kern w:val="21"/>
                <w:lang w:val="zh-CN" w:eastAsia="zh-CN"/>
              </w:rPr>
              <w:t>3.4.3</w:t>
            </w:r>
            <w:r>
              <w:rPr>
                <w:rFonts w:ascii="Times New Roman" w:eastAsia="宋体" w:hAnsi="Times New Roman" w:cs="宋体" w:hint="eastAsia"/>
                <w:color w:val="000000" w:themeColor="text1"/>
                <w:kern w:val="21"/>
                <w:lang w:val="zh-CN" w:eastAsia="zh-CN"/>
              </w:rPr>
              <w:t>款项修改如下：</w:t>
            </w:r>
            <w:r>
              <w:rPr>
                <w:rFonts w:ascii="Times New Roman" w:eastAsia="宋体" w:hAnsi="Times New Roman" w:cs="宋体" w:hint="eastAsia"/>
                <w:color w:val="000000" w:themeColor="text1"/>
                <w:kern w:val="21"/>
                <w:lang w:val="zh-CN" w:eastAsia="zh-CN"/>
              </w:rPr>
              <w:t xml:space="preserve">     </w:t>
            </w:r>
          </w:p>
          <w:p w:rsidR="00641A31" w:rsidRDefault="00153922">
            <w:pPr>
              <w:spacing w:line="360" w:lineRule="auto"/>
              <w:ind w:firstLineChars="200" w:firstLine="440"/>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val="zh-CN" w:eastAsia="zh-CN"/>
              </w:rPr>
              <w:t xml:space="preserve"> 3.4.3</w:t>
            </w:r>
            <w:r>
              <w:rPr>
                <w:rFonts w:ascii="Times New Roman" w:eastAsia="宋体" w:hAnsi="Times New Roman" w:cs="宋体" w:hint="eastAsia"/>
                <w:color w:val="000000" w:themeColor="text1"/>
                <w:kern w:val="21"/>
                <w:lang w:val="zh-CN" w:eastAsia="zh-CN"/>
              </w:rPr>
              <w:t>未中标投标企业的项目投标保证金退还，按法定的评标结果、中标结果公示结束或异议处理结束后三天内分批退还至原转出银行帐号；中标投标企业的项目投标保证金，系统在收到招标人与中标投标企业所签合同后三天内退还原转出银行帐号。</w:t>
            </w:r>
            <w:r>
              <w:rPr>
                <w:rFonts w:ascii="Times New Roman" w:eastAsia="宋体" w:hAnsi="Times New Roman" w:cs="宋体" w:hint="eastAsia"/>
                <w:color w:val="000000" w:themeColor="text1"/>
                <w:kern w:val="21"/>
                <w:lang w:val="zh-CN" w:eastAsia="zh-CN"/>
              </w:rPr>
              <w:t xml:space="preserve"> </w:t>
            </w:r>
          </w:p>
        </w:tc>
      </w:tr>
      <w:tr w:rsidR="00641A31">
        <w:trPr>
          <w:trHeight w:val="2617"/>
        </w:trPr>
        <w:tc>
          <w:tcPr>
            <w:tcW w:w="739" w:type="dxa"/>
            <w:vAlign w:val="center"/>
          </w:tcPr>
          <w:p w:rsidR="00641A31" w:rsidRDefault="00153922">
            <w:pPr>
              <w:spacing w:line="360" w:lineRule="auto"/>
              <w:jc w:val="center"/>
              <w:rPr>
                <w:rFonts w:ascii="Times New Roman" w:eastAsia="宋体" w:hAnsi="Times New Roman" w:cs="宋体"/>
                <w:color w:val="000000" w:themeColor="text1"/>
                <w:kern w:val="21"/>
                <w:sz w:val="21"/>
                <w:szCs w:val="21"/>
                <w:lang w:eastAsia="zh-CN"/>
              </w:rPr>
            </w:pPr>
            <w:r>
              <w:rPr>
                <w:rFonts w:ascii="Times New Roman" w:eastAsia="宋体" w:hAnsi="Times New Roman" w:cs="宋体" w:hint="eastAsia"/>
                <w:color w:val="000000" w:themeColor="text1"/>
                <w:kern w:val="21"/>
                <w:sz w:val="21"/>
                <w:szCs w:val="21"/>
              </w:rPr>
              <w:t>3.5.2</w:t>
            </w:r>
          </w:p>
        </w:tc>
        <w:tc>
          <w:tcPr>
            <w:tcW w:w="8802" w:type="dxa"/>
            <w:vAlign w:val="center"/>
          </w:tcPr>
          <w:p w:rsidR="00641A31" w:rsidRDefault="00153922">
            <w:pPr>
              <w:spacing w:line="360" w:lineRule="auto"/>
              <w:rPr>
                <w:rFonts w:ascii="Times New Roman" w:eastAsia="宋体" w:hAnsi="Times New Roman" w:cs="宋体"/>
                <w:color w:val="000000" w:themeColor="text1"/>
                <w:kern w:val="21"/>
                <w:sz w:val="21"/>
                <w:szCs w:val="21"/>
                <w:lang w:eastAsia="zh-CN"/>
              </w:rPr>
            </w:pPr>
            <w:r>
              <w:rPr>
                <w:rFonts w:ascii="Times New Roman" w:eastAsia="宋体" w:hAnsi="Times New Roman" w:cs="宋体" w:hint="eastAsia"/>
                <w:color w:val="000000" w:themeColor="text1"/>
                <w:kern w:val="21"/>
                <w:sz w:val="21"/>
                <w:szCs w:val="21"/>
                <w:lang w:eastAsia="zh-CN"/>
              </w:rPr>
              <w:t>删除原</w:t>
            </w:r>
            <w:r>
              <w:rPr>
                <w:rFonts w:ascii="Times New Roman" w:eastAsia="宋体" w:hAnsi="Times New Roman" w:cs="宋体" w:hint="eastAsia"/>
                <w:color w:val="000000" w:themeColor="text1"/>
                <w:kern w:val="21"/>
                <w:sz w:val="21"/>
                <w:szCs w:val="21"/>
                <w:lang w:eastAsia="zh-CN"/>
              </w:rPr>
              <w:t>3.5.2</w:t>
            </w:r>
            <w:r>
              <w:rPr>
                <w:rFonts w:ascii="Times New Roman" w:eastAsia="宋体" w:hAnsi="Times New Roman" w:cs="宋体" w:hint="eastAsia"/>
                <w:color w:val="000000" w:themeColor="text1"/>
                <w:kern w:val="21"/>
                <w:sz w:val="21"/>
                <w:szCs w:val="21"/>
                <w:lang w:eastAsia="zh-CN"/>
              </w:rPr>
              <w:t>条款内容，修改如下：</w:t>
            </w:r>
          </w:p>
          <w:p w:rsidR="00641A31" w:rsidRDefault="00153922">
            <w:pPr>
              <w:spacing w:line="360" w:lineRule="auto"/>
              <w:ind w:firstLineChars="100" w:firstLine="210"/>
              <w:rPr>
                <w:rFonts w:ascii="Times New Roman" w:eastAsia="宋体" w:hAnsi="Times New Roman" w:cs="宋体"/>
                <w:color w:val="000000" w:themeColor="text1"/>
                <w:kern w:val="21"/>
                <w:sz w:val="21"/>
                <w:szCs w:val="21"/>
                <w:lang w:eastAsia="zh-CN"/>
              </w:rPr>
            </w:pPr>
            <w:r>
              <w:rPr>
                <w:rFonts w:ascii="Times New Roman" w:eastAsia="宋体" w:hAnsi="Times New Roman" w:cs="宋体" w:hint="eastAsia"/>
                <w:color w:val="000000" w:themeColor="text1"/>
                <w:kern w:val="21"/>
                <w:sz w:val="21"/>
                <w:szCs w:val="21"/>
                <w:lang w:eastAsia="zh-CN"/>
              </w:rPr>
              <w:t>“近年完成的类似项目”具体时间要求见投标人须知前附表。</w:t>
            </w:r>
          </w:p>
          <w:p w:rsidR="00641A31" w:rsidRDefault="00153922">
            <w:pPr>
              <w:spacing w:line="360" w:lineRule="auto"/>
              <w:ind w:firstLineChars="100" w:firstLine="210"/>
              <w:rPr>
                <w:rFonts w:ascii="Times New Roman" w:eastAsia="宋体" w:hAnsi="Times New Roman" w:cs="宋体"/>
                <w:color w:val="000000" w:themeColor="text1"/>
                <w:kern w:val="21"/>
                <w:sz w:val="21"/>
                <w:szCs w:val="21"/>
                <w:lang w:eastAsia="zh-CN"/>
              </w:rPr>
            </w:pPr>
            <w:r>
              <w:rPr>
                <w:rFonts w:ascii="Times New Roman" w:eastAsia="宋体" w:hAnsi="Times New Roman" w:cs="宋体" w:hint="eastAsia"/>
                <w:color w:val="000000" w:themeColor="text1"/>
                <w:kern w:val="21"/>
                <w:sz w:val="21"/>
                <w:szCs w:val="21"/>
                <w:lang w:eastAsia="zh-CN"/>
              </w:rPr>
              <w:t>“近年完成的类似项目情况表”应同时附中标通知书、合同协议书、交工验收报告（或项目评定书或质量评定书）复印件，如上述资料均不能反映资格审查条件和评标办法要求的各项指标要求的，还应补充提供项目业主或主管部门开具的证明材料。所有证明材料复印件逐页加盖投标人单位章。</w:t>
            </w:r>
          </w:p>
        </w:tc>
      </w:tr>
      <w:tr w:rsidR="00641A31">
        <w:trPr>
          <w:trHeight w:val="3142"/>
        </w:trPr>
        <w:tc>
          <w:tcPr>
            <w:tcW w:w="739" w:type="dxa"/>
            <w:vAlign w:val="center"/>
          </w:tcPr>
          <w:p w:rsidR="00641A31" w:rsidRDefault="00153922">
            <w:pPr>
              <w:spacing w:line="360" w:lineRule="auto"/>
              <w:jc w:val="center"/>
              <w:rPr>
                <w:rFonts w:ascii="Times New Roman" w:eastAsia="宋体" w:hAnsi="Times New Roman" w:cs="宋体"/>
                <w:color w:val="000000" w:themeColor="text1"/>
                <w:kern w:val="21"/>
                <w:sz w:val="21"/>
                <w:szCs w:val="21"/>
                <w:lang w:eastAsia="zh-CN"/>
              </w:rPr>
            </w:pPr>
            <w:r>
              <w:rPr>
                <w:rFonts w:ascii="Times New Roman" w:eastAsia="宋体" w:hAnsi="Times New Roman" w:cs="宋体" w:hint="eastAsia"/>
                <w:color w:val="000000" w:themeColor="text1"/>
                <w:kern w:val="21"/>
                <w:sz w:val="21"/>
                <w:szCs w:val="21"/>
                <w:lang w:eastAsia="zh-CN"/>
              </w:rPr>
              <w:t>3.5.3</w:t>
            </w:r>
          </w:p>
        </w:tc>
        <w:tc>
          <w:tcPr>
            <w:tcW w:w="8802" w:type="dxa"/>
            <w:vAlign w:val="center"/>
          </w:tcPr>
          <w:p w:rsidR="00641A31" w:rsidRDefault="00153922">
            <w:pPr>
              <w:spacing w:line="360" w:lineRule="auto"/>
              <w:ind w:firstLineChars="100" w:firstLine="210"/>
              <w:rPr>
                <w:rFonts w:ascii="Times New Roman" w:eastAsia="宋体" w:hAnsi="Times New Roman" w:cs="宋体"/>
                <w:color w:val="000000" w:themeColor="text1"/>
                <w:kern w:val="21"/>
                <w:sz w:val="21"/>
                <w:szCs w:val="21"/>
                <w:lang w:eastAsia="zh-CN"/>
              </w:rPr>
            </w:pPr>
            <w:r>
              <w:rPr>
                <w:rFonts w:ascii="Times New Roman" w:eastAsia="宋体" w:hAnsi="Times New Roman" w:cs="宋体" w:hint="eastAsia"/>
                <w:color w:val="000000" w:themeColor="text1"/>
                <w:kern w:val="21"/>
                <w:sz w:val="21"/>
                <w:szCs w:val="21"/>
                <w:lang w:eastAsia="zh-CN"/>
              </w:rPr>
              <w:t>投标人须知正文第</w:t>
            </w:r>
            <w:r>
              <w:rPr>
                <w:rFonts w:ascii="Times New Roman" w:eastAsia="宋体" w:hAnsi="Times New Roman" w:cs="宋体" w:hint="eastAsia"/>
                <w:color w:val="000000" w:themeColor="text1"/>
                <w:kern w:val="21"/>
                <w:sz w:val="21"/>
                <w:szCs w:val="21"/>
                <w:lang w:eastAsia="zh-CN"/>
              </w:rPr>
              <w:t>3.5.3</w:t>
            </w:r>
            <w:r>
              <w:rPr>
                <w:rFonts w:ascii="Times New Roman" w:eastAsia="宋体" w:hAnsi="Times New Roman" w:cs="宋体" w:hint="eastAsia"/>
                <w:color w:val="000000" w:themeColor="text1"/>
                <w:kern w:val="21"/>
                <w:sz w:val="21"/>
                <w:szCs w:val="21"/>
                <w:lang w:eastAsia="zh-CN"/>
              </w:rPr>
              <w:t>项内容修改如下：</w:t>
            </w:r>
            <w:r>
              <w:rPr>
                <w:rFonts w:ascii="Times New Roman" w:eastAsia="宋体" w:hAnsi="Times New Roman" w:cs="宋体" w:hint="eastAsia"/>
                <w:color w:val="000000" w:themeColor="text1"/>
                <w:kern w:val="21"/>
                <w:sz w:val="21"/>
                <w:szCs w:val="21"/>
                <w:lang w:eastAsia="zh-CN"/>
              </w:rPr>
              <w:br/>
            </w:r>
            <w:r>
              <w:rPr>
                <w:rFonts w:ascii="Times New Roman" w:eastAsia="宋体" w:hAnsi="Times New Roman" w:cs="宋体" w:hint="eastAsia"/>
                <w:color w:val="000000" w:themeColor="text1"/>
                <w:kern w:val="21"/>
                <w:sz w:val="21"/>
                <w:szCs w:val="21"/>
                <w:lang w:eastAsia="zh-CN"/>
              </w:rPr>
              <w:t>“投标人的信誉情况表”应附投标人在国家企业信用信息公示系统中未被列入严重违法失信企业名单、在“信用中国”网站中未被列入失信被执行人名单的网页截图复印件。</w:t>
            </w:r>
          </w:p>
        </w:tc>
      </w:tr>
      <w:tr w:rsidR="00641A31">
        <w:trPr>
          <w:trHeight w:val="5921"/>
        </w:trPr>
        <w:tc>
          <w:tcPr>
            <w:tcW w:w="739" w:type="dxa"/>
            <w:vAlign w:val="center"/>
          </w:tcPr>
          <w:p w:rsidR="00641A31" w:rsidRDefault="00153922">
            <w:pPr>
              <w:spacing w:line="360" w:lineRule="auto"/>
              <w:jc w:val="center"/>
              <w:rPr>
                <w:rFonts w:ascii="Times New Roman" w:eastAsia="宋体" w:hAnsi="Times New Roman" w:cs="宋体"/>
                <w:color w:val="000000" w:themeColor="text1"/>
                <w:kern w:val="21"/>
                <w:sz w:val="21"/>
                <w:szCs w:val="21"/>
                <w:lang w:eastAsia="zh-CN"/>
              </w:rPr>
            </w:pPr>
            <w:r>
              <w:rPr>
                <w:rFonts w:ascii="Times New Roman" w:eastAsia="宋体" w:hAnsi="Times New Roman" w:cs="宋体" w:hint="eastAsia"/>
                <w:color w:val="000000" w:themeColor="text1"/>
                <w:kern w:val="21"/>
                <w:sz w:val="21"/>
                <w:szCs w:val="21"/>
                <w:lang w:eastAsia="zh-CN"/>
              </w:rPr>
              <w:lastRenderedPageBreak/>
              <w:t>3.5.4</w:t>
            </w:r>
          </w:p>
        </w:tc>
        <w:tc>
          <w:tcPr>
            <w:tcW w:w="8802" w:type="dxa"/>
            <w:vAlign w:val="center"/>
          </w:tcPr>
          <w:p w:rsidR="00641A31" w:rsidRDefault="00153922">
            <w:pPr>
              <w:spacing w:line="360" w:lineRule="auto"/>
              <w:rPr>
                <w:rFonts w:ascii="Times New Roman" w:eastAsia="宋体" w:hAnsi="Times New Roman" w:cs="宋体"/>
                <w:color w:val="000000" w:themeColor="text1"/>
                <w:kern w:val="21"/>
                <w:sz w:val="21"/>
                <w:szCs w:val="21"/>
                <w:lang w:eastAsia="zh-CN"/>
              </w:rPr>
            </w:pPr>
            <w:r>
              <w:rPr>
                <w:rFonts w:ascii="Times New Roman" w:eastAsia="宋体" w:hAnsi="Times New Roman" w:cs="宋体" w:hint="eastAsia"/>
                <w:color w:val="000000" w:themeColor="text1"/>
                <w:kern w:val="21"/>
                <w:sz w:val="21"/>
                <w:szCs w:val="21"/>
                <w:lang w:eastAsia="zh-CN"/>
              </w:rPr>
              <w:t>删除原</w:t>
            </w:r>
            <w:r>
              <w:rPr>
                <w:rFonts w:ascii="Times New Roman" w:eastAsia="宋体" w:hAnsi="Times New Roman" w:cs="宋体" w:hint="eastAsia"/>
                <w:color w:val="000000" w:themeColor="text1"/>
                <w:kern w:val="21"/>
                <w:sz w:val="21"/>
                <w:szCs w:val="21"/>
                <w:lang w:eastAsia="zh-CN"/>
              </w:rPr>
              <w:t>3.5.4</w:t>
            </w:r>
            <w:r>
              <w:rPr>
                <w:rFonts w:ascii="Times New Roman" w:eastAsia="宋体" w:hAnsi="Times New Roman" w:cs="宋体" w:hint="eastAsia"/>
                <w:color w:val="000000" w:themeColor="text1"/>
                <w:kern w:val="21"/>
                <w:sz w:val="21"/>
                <w:szCs w:val="21"/>
                <w:lang w:eastAsia="zh-CN"/>
              </w:rPr>
              <w:t>条款内容，修改如下：</w:t>
            </w:r>
          </w:p>
          <w:p w:rsidR="00641A31" w:rsidRDefault="00153922">
            <w:pPr>
              <w:spacing w:line="360" w:lineRule="auto"/>
              <w:ind w:firstLineChars="100" w:firstLine="210"/>
              <w:rPr>
                <w:rFonts w:ascii="Times New Roman" w:eastAsia="宋体" w:hAnsi="Times New Roman" w:cs="宋体"/>
                <w:color w:val="000000" w:themeColor="text1"/>
                <w:kern w:val="21"/>
                <w:sz w:val="21"/>
                <w:szCs w:val="21"/>
                <w:lang w:eastAsia="zh-CN"/>
              </w:rPr>
            </w:pPr>
            <w:r>
              <w:rPr>
                <w:rFonts w:ascii="Times New Roman" w:eastAsia="宋体" w:hAnsi="Times New Roman" w:cs="宋体" w:hint="eastAsia"/>
                <w:color w:val="000000" w:themeColor="text1"/>
                <w:kern w:val="21"/>
                <w:sz w:val="21"/>
                <w:szCs w:val="21"/>
                <w:lang w:eastAsia="zh-CN"/>
              </w:rPr>
              <w:t>“拟委任的总监理工程师资历表”应附总监理工程师（含备选</w:t>
            </w:r>
            <w:r>
              <w:rPr>
                <w:rFonts w:ascii="Times New Roman" w:eastAsia="宋体" w:hAnsi="Times New Roman" w:cs="宋体" w:hint="eastAsia"/>
                <w:color w:val="000000" w:themeColor="text1"/>
                <w:kern w:val="21"/>
                <w:sz w:val="21"/>
                <w:szCs w:val="21"/>
                <w:lang w:eastAsia="zh-CN"/>
              </w:rPr>
              <w:t>)</w:t>
            </w:r>
            <w:r>
              <w:rPr>
                <w:rFonts w:ascii="Times New Roman" w:eastAsia="宋体" w:hAnsi="Times New Roman" w:cs="宋体" w:hint="eastAsia"/>
                <w:color w:val="000000" w:themeColor="text1"/>
                <w:kern w:val="21"/>
                <w:sz w:val="21"/>
                <w:szCs w:val="21"/>
                <w:lang w:eastAsia="zh-CN"/>
              </w:rPr>
              <w:t>的身份证、职称资格证书（如职称证书不能体现专业类型的，还应提供最高学历证书）、岗位登记截图和资格审查条件所要求的其他相关证书（如公路工程监理工程师证书等）的复印件，所有证明材料逐页加盖投标人单位章，以及投标人所属社保机构出具的拟委任的总监理工程师（含备选）的投标人所属社保机构出具的社保缴费证明（并加盖缴费证明专用章）或其他能够证明参加社保的有效证明材料（并加盖社保机构单位章）复印件。（社保时段为投标文件递交截止日前半年时间内连续不少于三个月）。</w:t>
            </w:r>
          </w:p>
          <w:p w:rsidR="00641A31" w:rsidRDefault="00153922">
            <w:pPr>
              <w:spacing w:line="360" w:lineRule="auto"/>
              <w:ind w:firstLineChars="100" w:firstLine="210"/>
              <w:rPr>
                <w:rFonts w:ascii="Times New Roman" w:eastAsia="宋体" w:hAnsi="Times New Roman" w:cs="宋体"/>
                <w:color w:val="000000" w:themeColor="text1"/>
                <w:kern w:val="21"/>
                <w:sz w:val="21"/>
                <w:szCs w:val="21"/>
                <w:lang w:eastAsia="zh-CN"/>
              </w:rPr>
            </w:pPr>
            <w:r>
              <w:rPr>
                <w:rFonts w:ascii="Times New Roman" w:eastAsia="宋体" w:hAnsi="Times New Roman" w:cs="宋体" w:hint="eastAsia"/>
                <w:color w:val="000000" w:themeColor="text1"/>
                <w:kern w:val="21"/>
                <w:sz w:val="21"/>
                <w:szCs w:val="21"/>
                <w:lang w:eastAsia="zh-CN"/>
              </w:rPr>
              <w:t>“拟委任的总监理工程师资历表”还应附相关业绩证明材料并逐页加盖投标人单位章（业绩证明材料应是合同协议书或交工验收证书或项目评定书或质量评定书或业主（或上级主管单位）开具的证明材料）。如投标人提供的上述资料无法证实投标人满足招标文件规定的资格审查条件（总监理工程师最低要求），则该业绩不予认定。</w:t>
            </w:r>
          </w:p>
          <w:p w:rsidR="00641A31" w:rsidRDefault="00153922">
            <w:pPr>
              <w:spacing w:line="360" w:lineRule="auto"/>
              <w:ind w:firstLineChars="100" w:firstLine="210"/>
              <w:rPr>
                <w:rFonts w:ascii="Times New Roman" w:eastAsia="宋体" w:hAnsi="Times New Roman" w:cs="宋体"/>
                <w:color w:val="000000" w:themeColor="text1"/>
                <w:kern w:val="21"/>
                <w:sz w:val="21"/>
                <w:szCs w:val="21"/>
              </w:rPr>
            </w:pPr>
            <w:r>
              <w:rPr>
                <w:rFonts w:ascii="Times New Roman" w:eastAsia="宋体" w:hAnsi="Times New Roman" w:cs="宋体" w:hint="eastAsia"/>
                <w:color w:val="000000" w:themeColor="text1"/>
                <w:kern w:val="21"/>
                <w:sz w:val="21"/>
                <w:szCs w:val="21"/>
                <w:lang w:eastAsia="zh-CN"/>
              </w:rPr>
              <w:t>如总监理工程师（以及备选人）目前仍在其他项目上任职，则投标人应按投标函的格式承诺上述人员能够从该项目撤离。</w:t>
            </w:r>
            <w:r>
              <w:rPr>
                <w:rFonts w:ascii="Times New Roman" w:eastAsia="宋体" w:hAnsi="Times New Roman" w:cs="宋体" w:hint="eastAsia"/>
                <w:color w:val="000000" w:themeColor="text1"/>
                <w:kern w:val="21"/>
                <w:sz w:val="21"/>
                <w:szCs w:val="21"/>
              </w:rPr>
              <w:t>）</w:t>
            </w:r>
          </w:p>
        </w:tc>
      </w:tr>
      <w:tr w:rsidR="00641A31">
        <w:trPr>
          <w:trHeight w:val="872"/>
        </w:trPr>
        <w:tc>
          <w:tcPr>
            <w:tcW w:w="739" w:type="dxa"/>
            <w:vAlign w:val="center"/>
          </w:tcPr>
          <w:p w:rsidR="00641A31" w:rsidRDefault="00153922">
            <w:pPr>
              <w:spacing w:line="360" w:lineRule="auto"/>
              <w:jc w:val="center"/>
              <w:rPr>
                <w:rFonts w:ascii="Times New Roman" w:eastAsia="宋体" w:hAnsi="Times New Roman" w:cs="宋体"/>
                <w:color w:val="000000" w:themeColor="text1"/>
                <w:kern w:val="21"/>
                <w:sz w:val="21"/>
                <w:szCs w:val="21"/>
                <w:lang w:eastAsia="zh-CN"/>
              </w:rPr>
            </w:pPr>
            <w:r>
              <w:rPr>
                <w:rFonts w:ascii="Times New Roman" w:eastAsia="宋体" w:hAnsi="Times New Roman" w:cs="宋体" w:hint="eastAsia"/>
                <w:color w:val="000000" w:themeColor="text1"/>
                <w:kern w:val="21"/>
                <w:sz w:val="21"/>
                <w:szCs w:val="21"/>
              </w:rPr>
              <w:t>3.5.</w:t>
            </w:r>
            <w:r>
              <w:rPr>
                <w:rFonts w:ascii="Times New Roman" w:eastAsia="宋体" w:hAnsi="Times New Roman" w:cs="宋体" w:hint="eastAsia"/>
                <w:color w:val="000000" w:themeColor="text1"/>
                <w:kern w:val="21"/>
                <w:sz w:val="21"/>
                <w:szCs w:val="21"/>
                <w:lang w:eastAsia="zh-CN"/>
              </w:rPr>
              <w:t>9</w:t>
            </w:r>
          </w:p>
        </w:tc>
        <w:tc>
          <w:tcPr>
            <w:tcW w:w="8802" w:type="dxa"/>
            <w:vAlign w:val="center"/>
          </w:tcPr>
          <w:p w:rsidR="00641A31" w:rsidRDefault="00153922">
            <w:pPr>
              <w:spacing w:line="360" w:lineRule="auto"/>
              <w:rPr>
                <w:rFonts w:ascii="Times New Roman" w:eastAsia="宋体" w:hAnsi="Times New Roman" w:cs="宋体"/>
                <w:color w:val="000000" w:themeColor="text1"/>
                <w:kern w:val="21"/>
                <w:sz w:val="21"/>
                <w:szCs w:val="21"/>
                <w:lang w:eastAsia="zh-CN"/>
              </w:rPr>
            </w:pPr>
            <w:r>
              <w:rPr>
                <w:rFonts w:ascii="Times New Roman" w:eastAsia="宋体" w:hAnsi="Times New Roman" w:cs="宋体" w:hint="eastAsia"/>
                <w:color w:val="000000" w:themeColor="text1"/>
                <w:kern w:val="21"/>
                <w:sz w:val="21"/>
                <w:szCs w:val="21"/>
              </w:rPr>
              <w:t>删除原</w:t>
            </w:r>
            <w:r>
              <w:rPr>
                <w:rFonts w:ascii="Times New Roman" w:eastAsia="宋体" w:hAnsi="Times New Roman" w:cs="宋体" w:hint="eastAsia"/>
                <w:color w:val="000000" w:themeColor="text1"/>
                <w:kern w:val="21"/>
                <w:sz w:val="21"/>
                <w:szCs w:val="21"/>
              </w:rPr>
              <w:t>3.5.</w:t>
            </w:r>
            <w:r>
              <w:rPr>
                <w:rFonts w:ascii="Times New Roman" w:eastAsia="宋体" w:hAnsi="Times New Roman" w:cs="宋体" w:hint="eastAsia"/>
                <w:color w:val="000000" w:themeColor="text1"/>
                <w:kern w:val="21"/>
                <w:sz w:val="21"/>
                <w:szCs w:val="21"/>
                <w:lang w:eastAsia="zh-CN"/>
              </w:rPr>
              <w:t>9</w:t>
            </w:r>
            <w:r>
              <w:rPr>
                <w:rFonts w:ascii="Times New Roman" w:eastAsia="宋体" w:hAnsi="Times New Roman" w:cs="宋体" w:hint="eastAsia"/>
                <w:color w:val="000000" w:themeColor="text1"/>
                <w:kern w:val="21"/>
                <w:sz w:val="21"/>
                <w:szCs w:val="21"/>
              </w:rPr>
              <w:t>条款内容</w:t>
            </w:r>
          </w:p>
        </w:tc>
      </w:tr>
      <w:tr w:rsidR="00641A31">
        <w:trPr>
          <w:trHeight w:val="2227"/>
        </w:trPr>
        <w:tc>
          <w:tcPr>
            <w:tcW w:w="739" w:type="dxa"/>
            <w:vAlign w:val="center"/>
          </w:tcPr>
          <w:p w:rsidR="00641A31" w:rsidRDefault="00153922">
            <w:pPr>
              <w:spacing w:line="360" w:lineRule="auto"/>
              <w:jc w:val="center"/>
              <w:rPr>
                <w:rFonts w:ascii="Times New Roman" w:eastAsia="宋体" w:hAnsi="Times New Roman" w:cs="宋体"/>
                <w:color w:val="000000" w:themeColor="text1"/>
                <w:kern w:val="21"/>
                <w:sz w:val="21"/>
                <w:szCs w:val="21"/>
                <w:lang w:eastAsia="zh-CN"/>
              </w:rPr>
            </w:pPr>
            <w:r>
              <w:rPr>
                <w:rFonts w:ascii="Times New Roman" w:eastAsia="宋体" w:hAnsi="Times New Roman" w:cs="宋体" w:hint="eastAsia"/>
                <w:color w:val="000000" w:themeColor="text1"/>
                <w:kern w:val="21"/>
                <w:sz w:val="21"/>
                <w:szCs w:val="21"/>
              </w:rPr>
              <w:t>5.2.3</w:t>
            </w:r>
          </w:p>
        </w:tc>
        <w:tc>
          <w:tcPr>
            <w:tcW w:w="8802" w:type="dxa"/>
            <w:vAlign w:val="center"/>
          </w:tcPr>
          <w:p w:rsidR="00641A31" w:rsidRDefault="00153922">
            <w:pPr>
              <w:spacing w:line="360" w:lineRule="auto"/>
              <w:rPr>
                <w:rFonts w:ascii="Times New Roman" w:eastAsia="宋体" w:hAnsi="Times New Roman" w:cs="宋体"/>
                <w:color w:val="000000" w:themeColor="text1"/>
                <w:kern w:val="21"/>
                <w:sz w:val="21"/>
                <w:szCs w:val="21"/>
                <w:lang w:eastAsia="zh-CN"/>
              </w:rPr>
            </w:pPr>
            <w:r>
              <w:rPr>
                <w:rFonts w:ascii="Times New Roman" w:eastAsia="宋体" w:hAnsi="Times New Roman" w:cs="宋体" w:hint="eastAsia"/>
                <w:color w:val="000000" w:themeColor="text1"/>
                <w:kern w:val="21"/>
                <w:sz w:val="21"/>
                <w:szCs w:val="21"/>
                <w:lang w:eastAsia="zh-CN"/>
              </w:rPr>
              <w:t>原</w:t>
            </w:r>
            <w:r>
              <w:rPr>
                <w:rFonts w:ascii="Times New Roman" w:eastAsia="宋体" w:hAnsi="Times New Roman" w:cs="宋体" w:hint="eastAsia"/>
                <w:color w:val="000000" w:themeColor="text1"/>
                <w:kern w:val="21"/>
                <w:sz w:val="21"/>
                <w:szCs w:val="21"/>
                <w:lang w:eastAsia="zh-CN"/>
              </w:rPr>
              <w:t>5.2.3</w:t>
            </w:r>
            <w:r>
              <w:rPr>
                <w:rFonts w:ascii="Times New Roman" w:eastAsia="宋体" w:hAnsi="Times New Roman" w:cs="宋体" w:hint="eastAsia"/>
                <w:color w:val="000000" w:themeColor="text1"/>
                <w:kern w:val="21"/>
                <w:sz w:val="21"/>
                <w:szCs w:val="21"/>
                <w:lang w:eastAsia="zh-CN"/>
              </w:rPr>
              <w:t>条款第（</w:t>
            </w:r>
            <w:r>
              <w:rPr>
                <w:rFonts w:ascii="Times New Roman" w:eastAsia="宋体" w:hAnsi="Times New Roman" w:cs="宋体" w:hint="eastAsia"/>
                <w:color w:val="000000" w:themeColor="text1"/>
                <w:kern w:val="21"/>
                <w:sz w:val="21"/>
                <w:szCs w:val="21"/>
                <w:lang w:eastAsia="zh-CN"/>
              </w:rPr>
              <w:t>5</w:t>
            </w:r>
            <w:r>
              <w:rPr>
                <w:rFonts w:ascii="Times New Roman" w:eastAsia="宋体" w:hAnsi="Times New Roman" w:cs="宋体" w:hint="eastAsia"/>
                <w:color w:val="000000" w:themeColor="text1"/>
                <w:kern w:val="21"/>
                <w:sz w:val="21"/>
                <w:szCs w:val="21"/>
                <w:lang w:eastAsia="zh-CN"/>
              </w:rPr>
              <w:t>）项细化如下：</w:t>
            </w:r>
          </w:p>
          <w:p w:rsidR="00641A31" w:rsidRDefault="00153922">
            <w:pPr>
              <w:spacing w:line="360" w:lineRule="auto"/>
              <w:ind w:firstLineChars="100" w:firstLine="210"/>
              <w:rPr>
                <w:rFonts w:ascii="Times New Roman" w:eastAsia="宋体" w:hAnsi="Times New Roman" w:cs="宋体"/>
                <w:color w:val="000000" w:themeColor="text1"/>
                <w:kern w:val="21"/>
                <w:sz w:val="21"/>
                <w:szCs w:val="21"/>
                <w:lang w:eastAsia="zh-CN"/>
              </w:rPr>
            </w:pPr>
            <w:r>
              <w:rPr>
                <w:rFonts w:ascii="Times New Roman" w:eastAsia="宋体" w:hAnsi="Times New Roman" w:cs="宋体" w:hint="eastAsia"/>
                <w:color w:val="000000" w:themeColor="text1"/>
                <w:kern w:val="21"/>
                <w:sz w:val="21"/>
                <w:szCs w:val="21"/>
                <w:lang w:eastAsia="zh-CN"/>
              </w:rPr>
              <w:t>按照投标人须知前附表规定的开标顺序当众开标，开标人只拆封通过投标文件第一个信封（商务及技术文件）评审的投标文件第二个信封（报价文件），未通过投标文件第一个信封（商务及技术文件）评审的投标文件第二个信封，招标人应当在评标结束后及时将第二信封原封退还投标人。公布标段名称、投标人名称、投标报价及其他内容，并记录在案。</w:t>
            </w:r>
          </w:p>
        </w:tc>
      </w:tr>
      <w:tr w:rsidR="00641A31">
        <w:trPr>
          <w:trHeight w:val="1153"/>
        </w:trPr>
        <w:tc>
          <w:tcPr>
            <w:tcW w:w="739" w:type="dxa"/>
            <w:vAlign w:val="center"/>
          </w:tcPr>
          <w:p w:rsidR="00641A31" w:rsidRDefault="00153922">
            <w:pPr>
              <w:spacing w:line="360" w:lineRule="auto"/>
              <w:jc w:val="center"/>
              <w:rPr>
                <w:rFonts w:ascii="Times New Roman" w:eastAsia="宋体" w:hAnsi="Times New Roman" w:cs="宋体"/>
                <w:color w:val="000000" w:themeColor="text1"/>
                <w:kern w:val="21"/>
                <w:sz w:val="21"/>
                <w:szCs w:val="21"/>
                <w:lang w:eastAsia="zh-CN"/>
              </w:rPr>
            </w:pPr>
            <w:r>
              <w:rPr>
                <w:rFonts w:ascii="Times New Roman" w:eastAsia="宋体" w:hAnsi="Times New Roman" w:cs="宋体" w:hint="eastAsia"/>
                <w:color w:val="000000" w:themeColor="text1"/>
                <w:kern w:val="21"/>
                <w:sz w:val="21"/>
                <w:szCs w:val="21"/>
              </w:rPr>
              <w:t>5.2.3</w:t>
            </w:r>
          </w:p>
        </w:tc>
        <w:tc>
          <w:tcPr>
            <w:tcW w:w="8802" w:type="dxa"/>
            <w:vAlign w:val="center"/>
          </w:tcPr>
          <w:p w:rsidR="00641A31" w:rsidRDefault="00153922">
            <w:pPr>
              <w:spacing w:line="360" w:lineRule="auto"/>
              <w:rPr>
                <w:rFonts w:ascii="Times New Roman" w:eastAsia="宋体" w:hAnsi="Times New Roman" w:cs="宋体"/>
                <w:color w:val="000000" w:themeColor="text1"/>
                <w:kern w:val="21"/>
                <w:sz w:val="21"/>
                <w:szCs w:val="21"/>
                <w:lang w:eastAsia="zh-CN"/>
              </w:rPr>
            </w:pPr>
            <w:r>
              <w:rPr>
                <w:rFonts w:ascii="Times New Roman" w:eastAsia="宋体" w:hAnsi="Times New Roman" w:cs="宋体" w:hint="eastAsia"/>
                <w:color w:val="000000" w:themeColor="text1"/>
                <w:kern w:val="21"/>
                <w:sz w:val="21"/>
                <w:szCs w:val="21"/>
                <w:lang w:eastAsia="zh-CN"/>
              </w:rPr>
              <w:t>原</w:t>
            </w:r>
            <w:r>
              <w:rPr>
                <w:rFonts w:ascii="Times New Roman" w:eastAsia="宋体" w:hAnsi="Times New Roman" w:cs="宋体" w:hint="eastAsia"/>
                <w:color w:val="000000" w:themeColor="text1"/>
                <w:kern w:val="21"/>
                <w:sz w:val="21"/>
                <w:szCs w:val="21"/>
                <w:lang w:eastAsia="zh-CN"/>
              </w:rPr>
              <w:t>5.2.3</w:t>
            </w:r>
            <w:r>
              <w:rPr>
                <w:rFonts w:ascii="Times New Roman" w:eastAsia="宋体" w:hAnsi="Times New Roman" w:cs="宋体" w:hint="eastAsia"/>
                <w:color w:val="000000" w:themeColor="text1"/>
                <w:kern w:val="21"/>
                <w:sz w:val="21"/>
                <w:szCs w:val="21"/>
                <w:lang w:eastAsia="zh-CN"/>
              </w:rPr>
              <w:t>条款第（</w:t>
            </w:r>
            <w:r>
              <w:rPr>
                <w:rFonts w:ascii="Times New Roman" w:eastAsia="宋体" w:hAnsi="Times New Roman" w:cs="宋体" w:hint="eastAsia"/>
                <w:color w:val="000000" w:themeColor="text1"/>
                <w:kern w:val="21"/>
                <w:sz w:val="21"/>
                <w:szCs w:val="21"/>
                <w:lang w:eastAsia="zh-CN"/>
              </w:rPr>
              <w:t>6</w:t>
            </w:r>
            <w:r>
              <w:rPr>
                <w:rFonts w:ascii="Times New Roman" w:eastAsia="宋体" w:hAnsi="Times New Roman" w:cs="宋体" w:hint="eastAsia"/>
                <w:color w:val="000000" w:themeColor="text1"/>
                <w:kern w:val="21"/>
                <w:sz w:val="21"/>
                <w:szCs w:val="21"/>
                <w:lang w:eastAsia="zh-CN"/>
              </w:rPr>
              <w:t>）项修改如下：</w:t>
            </w:r>
          </w:p>
          <w:p w:rsidR="00641A31" w:rsidRDefault="00153922">
            <w:pPr>
              <w:spacing w:line="360" w:lineRule="auto"/>
              <w:ind w:firstLineChars="100" w:firstLine="210"/>
              <w:rPr>
                <w:rFonts w:ascii="Times New Roman" w:eastAsia="宋体" w:hAnsi="Times New Roman" w:cs="宋体"/>
                <w:color w:val="000000" w:themeColor="text1"/>
                <w:kern w:val="21"/>
                <w:sz w:val="21"/>
                <w:szCs w:val="21"/>
                <w:lang w:eastAsia="zh-CN"/>
              </w:rPr>
            </w:pPr>
            <w:r>
              <w:rPr>
                <w:rFonts w:ascii="Times New Roman" w:eastAsia="宋体" w:hAnsi="Times New Roman" w:cs="宋体" w:hint="eastAsia"/>
                <w:color w:val="000000" w:themeColor="text1"/>
                <w:kern w:val="21"/>
                <w:sz w:val="21"/>
                <w:szCs w:val="21"/>
                <w:lang w:eastAsia="zh-CN"/>
              </w:rPr>
              <w:t>摇取下浮率，下浮率在开标现场采取逐标段摇珠方式确定。摇珠操作办法详见评标办法。</w:t>
            </w:r>
          </w:p>
        </w:tc>
      </w:tr>
      <w:tr w:rsidR="00641A31">
        <w:trPr>
          <w:trHeight w:val="1587"/>
        </w:trPr>
        <w:tc>
          <w:tcPr>
            <w:tcW w:w="739" w:type="dxa"/>
            <w:vAlign w:val="center"/>
          </w:tcPr>
          <w:p w:rsidR="00641A31" w:rsidRDefault="00153922">
            <w:pPr>
              <w:spacing w:line="360" w:lineRule="auto"/>
              <w:jc w:val="center"/>
              <w:rPr>
                <w:rFonts w:ascii="Times New Roman" w:eastAsia="宋体" w:hAnsi="Times New Roman" w:cs="宋体"/>
                <w:color w:val="000000" w:themeColor="text1"/>
                <w:kern w:val="21"/>
                <w:sz w:val="21"/>
                <w:szCs w:val="21"/>
                <w:lang w:eastAsia="zh-CN"/>
              </w:rPr>
            </w:pPr>
            <w:r>
              <w:rPr>
                <w:rFonts w:ascii="Times New Roman" w:eastAsia="宋体" w:hAnsi="Times New Roman" w:cs="宋体" w:hint="eastAsia"/>
                <w:color w:val="000000" w:themeColor="text1"/>
                <w:kern w:val="21"/>
                <w:sz w:val="21"/>
                <w:szCs w:val="21"/>
              </w:rPr>
              <w:t>6.1.2</w:t>
            </w:r>
          </w:p>
        </w:tc>
        <w:tc>
          <w:tcPr>
            <w:tcW w:w="8802" w:type="dxa"/>
            <w:vAlign w:val="center"/>
          </w:tcPr>
          <w:p w:rsidR="00641A31" w:rsidRDefault="00153922">
            <w:pPr>
              <w:spacing w:line="360" w:lineRule="auto"/>
              <w:rPr>
                <w:rFonts w:ascii="Times New Roman" w:eastAsia="宋体" w:hAnsi="Times New Roman" w:cs="宋体"/>
                <w:color w:val="000000" w:themeColor="text1"/>
                <w:kern w:val="21"/>
                <w:sz w:val="21"/>
                <w:szCs w:val="21"/>
              </w:rPr>
            </w:pPr>
            <w:r>
              <w:rPr>
                <w:rFonts w:ascii="Times New Roman" w:eastAsia="宋体" w:hAnsi="Times New Roman" w:cs="宋体" w:hint="eastAsia"/>
                <w:color w:val="000000" w:themeColor="text1"/>
                <w:kern w:val="21"/>
                <w:sz w:val="21"/>
                <w:szCs w:val="21"/>
              </w:rPr>
              <w:t>原</w:t>
            </w:r>
            <w:r>
              <w:rPr>
                <w:rFonts w:ascii="Times New Roman" w:eastAsia="宋体" w:hAnsi="Times New Roman" w:cs="宋体" w:hint="eastAsia"/>
                <w:color w:val="000000" w:themeColor="text1"/>
                <w:kern w:val="21"/>
                <w:sz w:val="21"/>
                <w:szCs w:val="21"/>
              </w:rPr>
              <w:t>6.1.2</w:t>
            </w:r>
            <w:r>
              <w:rPr>
                <w:rFonts w:ascii="Times New Roman" w:eastAsia="宋体" w:hAnsi="Times New Roman" w:cs="宋体" w:hint="eastAsia"/>
                <w:color w:val="000000" w:themeColor="text1"/>
                <w:kern w:val="21"/>
                <w:sz w:val="21"/>
                <w:szCs w:val="21"/>
              </w:rPr>
              <w:t>款末增加如下内容：</w:t>
            </w:r>
          </w:p>
          <w:p w:rsidR="00641A31" w:rsidRDefault="00153922">
            <w:pPr>
              <w:numPr>
                <w:ilvl w:val="0"/>
                <w:numId w:val="6"/>
              </w:numPr>
              <w:spacing w:line="360" w:lineRule="auto"/>
              <w:ind w:firstLineChars="100" w:firstLine="210"/>
              <w:rPr>
                <w:rFonts w:ascii="Times New Roman" w:eastAsia="宋体" w:hAnsi="Times New Roman" w:cs="宋体"/>
                <w:color w:val="000000" w:themeColor="text1"/>
                <w:kern w:val="21"/>
                <w:sz w:val="21"/>
                <w:szCs w:val="21"/>
                <w:lang w:eastAsia="zh-CN"/>
              </w:rPr>
            </w:pPr>
            <w:r>
              <w:rPr>
                <w:rFonts w:ascii="Times New Roman" w:eastAsia="宋体" w:hAnsi="Times New Roman" w:cs="宋体" w:hint="eastAsia"/>
                <w:color w:val="000000" w:themeColor="text1"/>
                <w:kern w:val="21"/>
                <w:sz w:val="21"/>
                <w:szCs w:val="21"/>
                <w:lang w:eastAsia="zh-CN"/>
              </w:rPr>
              <w:t>为招标人及其子公司、控股公司、招标人的上级主管部门的员工或者退休人员；</w:t>
            </w:r>
          </w:p>
          <w:p w:rsidR="00641A31" w:rsidRDefault="00153922">
            <w:pPr>
              <w:numPr>
                <w:ilvl w:val="0"/>
                <w:numId w:val="6"/>
              </w:numPr>
              <w:spacing w:line="360" w:lineRule="auto"/>
              <w:ind w:firstLineChars="100" w:firstLine="210"/>
              <w:rPr>
                <w:rFonts w:ascii="Times New Roman" w:eastAsia="宋体" w:hAnsi="Times New Roman" w:cs="宋体"/>
                <w:color w:val="000000" w:themeColor="text1"/>
                <w:kern w:val="21"/>
                <w:sz w:val="21"/>
                <w:szCs w:val="21"/>
                <w:lang w:eastAsia="zh-CN"/>
              </w:rPr>
            </w:pPr>
            <w:r>
              <w:rPr>
                <w:rFonts w:ascii="Times New Roman" w:eastAsia="宋体" w:hAnsi="Times New Roman" w:cs="宋体" w:hint="eastAsia"/>
                <w:color w:val="000000" w:themeColor="text1"/>
                <w:kern w:val="21"/>
                <w:sz w:val="21"/>
                <w:szCs w:val="21"/>
                <w:lang w:eastAsia="zh-CN"/>
              </w:rPr>
              <w:t>为本项目的招标代理机构的员工或者退休人员。</w:t>
            </w:r>
          </w:p>
        </w:tc>
      </w:tr>
      <w:tr w:rsidR="00641A31">
        <w:trPr>
          <w:trHeight w:val="1587"/>
        </w:trPr>
        <w:tc>
          <w:tcPr>
            <w:tcW w:w="739" w:type="dxa"/>
            <w:vAlign w:val="center"/>
          </w:tcPr>
          <w:p w:rsidR="00641A31" w:rsidRDefault="00153922">
            <w:pPr>
              <w:spacing w:line="360" w:lineRule="auto"/>
              <w:jc w:val="center"/>
              <w:rPr>
                <w:rFonts w:ascii="Times New Roman" w:eastAsia="宋体" w:hAnsi="Times New Roman" w:cs="宋体"/>
                <w:color w:val="000000" w:themeColor="text1"/>
                <w:kern w:val="21"/>
                <w:sz w:val="21"/>
                <w:szCs w:val="21"/>
                <w:lang w:eastAsia="zh-CN"/>
              </w:rPr>
            </w:pPr>
            <w:r>
              <w:rPr>
                <w:rFonts w:ascii="Times New Roman" w:eastAsia="宋体" w:hAnsi="Times New Roman" w:cs="宋体" w:hint="eastAsia"/>
                <w:color w:val="000000" w:themeColor="text1"/>
                <w:kern w:val="21"/>
                <w:sz w:val="21"/>
                <w:szCs w:val="21"/>
                <w:lang w:eastAsia="zh-CN"/>
              </w:rPr>
              <w:t>7.3</w:t>
            </w:r>
          </w:p>
        </w:tc>
        <w:tc>
          <w:tcPr>
            <w:tcW w:w="8802" w:type="dxa"/>
            <w:vAlign w:val="center"/>
          </w:tcPr>
          <w:p w:rsidR="00641A31" w:rsidRDefault="00153922">
            <w:pPr>
              <w:spacing w:line="360" w:lineRule="auto"/>
              <w:rPr>
                <w:rFonts w:ascii="Times New Roman" w:eastAsia="宋体" w:hAnsi="Times New Roman" w:cs="宋体"/>
                <w:b/>
                <w:bCs/>
                <w:color w:val="000000" w:themeColor="text1"/>
                <w:kern w:val="21"/>
                <w:sz w:val="21"/>
                <w:szCs w:val="21"/>
                <w:lang w:eastAsia="zh-CN"/>
              </w:rPr>
            </w:pPr>
            <w:r>
              <w:rPr>
                <w:rFonts w:ascii="Times New Roman" w:eastAsia="宋体" w:hAnsi="Times New Roman" w:cs="宋体" w:hint="eastAsia"/>
                <w:b/>
                <w:bCs/>
                <w:color w:val="000000" w:themeColor="text1"/>
                <w:kern w:val="21"/>
                <w:sz w:val="21"/>
                <w:szCs w:val="21"/>
                <w:lang w:eastAsia="zh-CN"/>
              </w:rPr>
              <w:t>投标人须知正文第</w:t>
            </w:r>
            <w:r>
              <w:rPr>
                <w:rFonts w:ascii="Times New Roman" w:eastAsia="宋体" w:hAnsi="Times New Roman" w:cs="宋体" w:hint="eastAsia"/>
                <w:b/>
                <w:bCs/>
                <w:color w:val="000000" w:themeColor="text1"/>
                <w:kern w:val="21"/>
                <w:sz w:val="21"/>
                <w:szCs w:val="21"/>
                <w:lang w:eastAsia="zh-CN"/>
              </w:rPr>
              <w:t>7.3</w:t>
            </w:r>
            <w:r>
              <w:rPr>
                <w:rFonts w:ascii="Times New Roman" w:eastAsia="宋体" w:hAnsi="Times New Roman" w:cs="宋体" w:hint="eastAsia"/>
                <w:b/>
                <w:bCs/>
                <w:color w:val="000000" w:themeColor="text1"/>
                <w:kern w:val="21"/>
                <w:sz w:val="21"/>
                <w:szCs w:val="21"/>
                <w:lang w:eastAsia="zh-CN"/>
              </w:rPr>
              <w:t>款的内容增加项号</w:t>
            </w:r>
            <w:r>
              <w:rPr>
                <w:rFonts w:ascii="Times New Roman" w:eastAsia="宋体" w:hAnsi="Times New Roman" w:cs="宋体" w:hint="eastAsia"/>
                <w:b/>
                <w:bCs/>
                <w:color w:val="000000" w:themeColor="text1"/>
                <w:kern w:val="21"/>
                <w:sz w:val="21"/>
                <w:szCs w:val="21"/>
                <w:lang w:eastAsia="zh-CN"/>
              </w:rPr>
              <w:t>7.3.1</w:t>
            </w:r>
            <w:r>
              <w:rPr>
                <w:rFonts w:ascii="Times New Roman" w:eastAsia="宋体" w:hAnsi="Times New Roman" w:cs="宋体" w:hint="eastAsia"/>
                <w:b/>
                <w:bCs/>
                <w:color w:val="000000" w:themeColor="text1"/>
                <w:kern w:val="21"/>
                <w:sz w:val="21"/>
                <w:szCs w:val="21"/>
                <w:lang w:eastAsia="zh-CN"/>
              </w:rPr>
              <w:t>，另增加</w:t>
            </w:r>
            <w:r>
              <w:rPr>
                <w:rFonts w:ascii="Times New Roman" w:eastAsia="宋体" w:hAnsi="Times New Roman" w:cs="宋体" w:hint="eastAsia"/>
                <w:b/>
                <w:bCs/>
                <w:color w:val="000000" w:themeColor="text1"/>
                <w:kern w:val="21"/>
                <w:sz w:val="21"/>
                <w:szCs w:val="21"/>
                <w:lang w:eastAsia="zh-CN"/>
              </w:rPr>
              <w:t>7.3.2</w:t>
            </w:r>
            <w:r>
              <w:rPr>
                <w:rFonts w:ascii="Times New Roman" w:eastAsia="宋体" w:hAnsi="Times New Roman" w:cs="宋体" w:hint="eastAsia"/>
                <w:b/>
                <w:bCs/>
                <w:color w:val="000000" w:themeColor="text1"/>
                <w:kern w:val="21"/>
                <w:sz w:val="21"/>
                <w:szCs w:val="21"/>
                <w:lang w:eastAsia="zh-CN"/>
              </w:rPr>
              <w:t>项内容：</w:t>
            </w:r>
          </w:p>
          <w:p w:rsidR="00641A31" w:rsidRDefault="00153922">
            <w:pPr>
              <w:spacing w:line="360" w:lineRule="auto"/>
              <w:ind w:firstLineChars="100" w:firstLine="210"/>
              <w:rPr>
                <w:rFonts w:ascii="Times New Roman" w:eastAsia="宋体" w:hAnsi="Times New Roman" w:cs="宋体"/>
                <w:color w:val="000000" w:themeColor="text1"/>
                <w:kern w:val="21"/>
                <w:sz w:val="21"/>
                <w:szCs w:val="21"/>
                <w:lang w:eastAsia="zh-CN"/>
              </w:rPr>
            </w:pPr>
            <w:r>
              <w:rPr>
                <w:rFonts w:ascii="Times New Roman" w:eastAsia="宋体" w:hAnsi="Times New Roman" w:cs="宋体" w:hint="eastAsia"/>
                <w:color w:val="000000" w:themeColor="text1"/>
                <w:kern w:val="21"/>
                <w:sz w:val="21"/>
                <w:szCs w:val="21"/>
                <w:lang w:eastAsia="zh-CN"/>
              </w:rPr>
              <w:t xml:space="preserve">7.3.2 </w:t>
            </w:r>
            <w:r>
              <w:rPr>
                <w:rFonts w:ascii="Times New Roman" w:eastAsia="宋体" w:hAnsi="Times New Roman" w:cs="宋体" w:hint="eastAsia"/>
                <w:color w:val="000000" w:themeColor="text1"/>
                <w:kern w:val="21"/>
                <w:sz w:val="21"/>
                <w:szCs w:val="21"/>
                <w:lang w:eastAsia="zh-CN"/>
              </w:rPr>
              <w:t>在中标通知书发出前，第一中标候选人应提供满足招标文件要求的有效行贿犯罪档案查询结果原件或网上申请查询结果打印件。（投标文件中所附该资料处于有效期可不再重复提交）。</w:t>
            </w:r>
          </w:p>
        </w:tc>
      </w:tr>
      <w:tr w:rsidR="00641A31">
        <w:trPr>
          <w:trHeight w:val="3679"/>
        </w:trPr>
        <w:tc>
          <w:tcPr>
            <w:tcW w:w="739" w:type="dxa"/>
            <w:vAlign w:val="center"/>
          </w:tcPr>
          <w:p w:rsidR="00641A31" w:rsidRDefault="00153922">
            <w:pPr>
              <w:spacing w:line="360" w:lineRule="auto"/>
              <w:jc w:val="center"/>
              <w:rPr>
                <w:rFonts w:ascii="Times New Roman" w:eastAsia="宋体" w:hAnsi="Times New Roman" w:cs="宋体"/>
                <w:color w:val="000000" w:themeColor="text1"/>
                <w:kern w:val="21"/>
                <w:sz w:val="21"/>
                <w:szCs w:val="21"/>
                <w:lang w:eastAsia="zh-CN"/>
              </w:rPr>
            </w:pPr>
            <w:r>
              <w:rPr>
                <w:rFonts w:ascii="Times New Roman" w:eastAsia="宋体" w:hAnsi="Times New Roman" w:cs="宋体" w:hint="eastAsia"/>
                <w:color w:val="000000" w:themeColor="text1"/>
                <w:kern w:val="21"/>
                <w:sz w:val="21"/>
                <w:szCs w:val="21"/>
              </w:rPr>
              <w:lastRenderedPageBreak/>
              <w:t>8.5</w:t>
            </w:r>
          </w:p>
        </w:tc>
        <w:tc>
          <w:tcPr>
            <w:tcW w:w="8802" w:type="dxa"/>
            <w:vAlign w:val="center"/>
          </w:tcPr>
          <w:p w:rsidR="00641A31" w:rsidRDefault="00153922">
            <w:pPr>
              <w:spacing w:line="360" w:lineRule="auto"/>
              <w:rPr>
                <w:rFonts w:ascii="Times New Roman" w:eastAsia="宋体" w:hAnsi="Times New Roman" w:cs="宋体"/>
                <w:color w:val="000000" w:themeColor="text1"/>
                <w:kern w:val="21"/>
                <w:sz w:val="21"/>
                <w:szCs w:val="21"/>
                <w:lang w:eastAsia="zh-CN"/>
              </w:rPr>
            </w:pPr>
            <w:r>
              <w:rPr>
                <w:rFonts w:ascii="Times New Roman" w:eastAsia="宋体" w:hAnsi="Times New Roman" w:cs="宋体" w:hint="eastAsia"/>
                <w:color w:val="000000" w:themeColor="text1"/>
                <w:kern w:val="21"/>
                <w:sz w:val="21"/>
                <w:szCs w:val="21"/>
                <w:lang w:eastAsia="zh-CN"/>
              </w:rPr>
              <w:t>投标人须知范本原文第</w:t>
            </w:r>
            <w:r>
              <w:rPr>
                <w:rFonts w:ascii="Times New Roman" w:eastAsia="宋体" w:hAnsi="Times New Roman" w:cs="宋体" w:hint="eastAsia"/>
                <w:color w:val="000000" w:themeColor="text1"/>
                <w:kern w:val="21"/>
                <w:sz w:val="21"/>
                <w:szCs w:val="21"/>
                <w:lang w:eastAsia="zh-CN"/>
              </w:rPr>
              <w:t>8.5.1</w:t>
            </w:r>
            <w:r>
              <w:rPr>
                <w:rFonts w:ascii="Times New Roman" w:eastAsia="宋体" w:hAnsi="Times New Roman" w:cs="宋体" w:hint="eastAsia"/>
                <w:color w:val="000000" w:themeColor="text1"/>
                <w:kern w:val="21"/>
                <w:sz w:val="21"/>
                <w:szCs w:val="21"/>
                <w:lang w:eastAsia="zh-CN"/>
              </w:rPr>
              <w:t>款细化如下：</w:t>
            </w:r>
          </w:p>
          <w:p w:rsidR="00641A31" w:rsidRDefault="00153922">
            <w:pPr>
              <w:spacing w:line="360" w:lineRule="auto"/>
              <w:ind w:firstLineChars="100" w:firstLine="210"/>
              <w:rPr>
                <w:rFonts w:ascii="Times New Roman" w:eastAsia="宋体" w:hAnsi="Times New Roman" w:cs="宋体"/>
                <w:color w:val="000000" w:themeColor="text1"/>
                <w:kern w:val="21"/>
                <w:sz w:val="21"/>
                <w:szCs w:val="21"/>
                <w:lang w:eastAsia="zh-CN"/>
              </w:rPr>
            </w:pPr>
            <w:r>
              <w:rPr>
                <w:rFonts w:ascii="Times New Roman" w:eastAsia="宋体" w:hAnsi="Times New Roman" w:cs="宋体" w:hint="eastAsia"/>
                <w:color w:val="000000" w:themeColor="text1"/>
                <w:kern w:val="21"/>
                <w:sz w:val="21"/>
                <w:szCs w:val="21"/>
                <w:lang w:eastAsia="zh-CN"/>
              </w:rPr>
              <w:t>8.5.1</w:t>
            </w:r>
            <w:r>
              <w:rPr>
                <w:rFonts w:ascii="Times New Roman" w:eastAsia="宋体" w:hAnsi="Times New Roman" w:cs="宋体" w:hint="eastAsia"/>
                <w:color w:val="000000" w:themeColor="text1"/>
                <w:kern w:val="21"/>
                <w:sz w:val="21"/>
                <w:szCs w:val="21"/>
                <w:lang w:eastAsia="zh-CN"/>
              </w:rPr>
              <w:t>投标人或其他利害关系人认为招标投标活动不符合法律、行政法规规定的，可以自知道或应当知道之日起</w:t>
            </w:r>
            <w:r>
              <w:rPr>
                <w:rFonts w:ascii="Times New Roman" w:eastAsia="宋体" w:hAnsi="Times New Roman" w:cs="宋体" w:hint="eastAsia"/>
                <w:color w:val="000000" w:themeColor="text1"/>
                <w:kern w:val="21"/>
                <w:sz w:val="21"/>
                <w:szCs w:val="21"/>
                <w:lang w:eastAsia="zh-CN"/>
              </w:rPr>
              <w:t>10</w:t>
            </w:r>
            <w:r>
              <w:rPr>
                <w:rFonts w:ascii="Times New Roman" w:eastAsia="宋体" w:hAnsi="Times New Roman" w:cs="宋体" w:hint="eastAsia"/>
                <w:color w:val="000000" w:themeColor="text1"/>
                <w:kern w:val="21"/>
                <w:sz w:val="21"/>
                <w:szCs w:val="21"/>
                <w:lang w:eastAsia="zh-CN"/>
              </w:rPr>
              <w:t>日内向有关行政监督部门投诉。对于按法规规定需要先提出异议的投诉，交通运输主管部门在受理投诉时要求投诉人递交提出异议的证明文件，已向有关行政监督部门投诉的，应当一并说明。未按规定提出异议或者未提交已提出异议的证明文件的投诉，交通运输主管部门不予受理。投诉人缺乏事实根据或者法律依据进行投诉的，或者有证据表明投诉人捏造事实、伪造材料的，或者投诉人以非法手段取得证明材料进行投诉的，交通运输主管部门应当予以驳回，并对恶意投诉按照有关规定追究投诉人责任。行政监督部门接到对招标投标活动有效投诉的，应当制止或者要求整改，整改期间可以暂停其招标投标活动。</w:t>
            </w:r>
          </w:p>
        </w:tc>
      </w:tr>
      <w:tr w:rsidR="00641A31">
        <w:trPr>
          <w:trHeight w:val="90"/>
        </w:trPr>
        <w:tc>
          <w:tcPr>
            <w:tcW w:w="739" w:type="dxa"/>
            <w:vAlign w:val="center"/>
          </w:tcPr>
          <w:p w:rsidR="00641A31" w:rsidRDefault="00153922">
            <w:pPr>
              <w:spacing w:line="360" w:lineRule="auto"/>
              <w:jc w:val="center"/>
              <w:rPr>
                <w:rFonts w:ascii="Times New Roman" w:eastAsia="宋体" w:hAnsi="Times New Roman" w:cs="宋体"/>
                <w:color w:val="000000" w:themeColor="text1"/>
                <w:kern w:val="21"/>
                <w:sz w:val="21"/>
                <w:szCs w:val="21"/>
                <w:lang w:eastAsia="zh-CN"/>
              </w:rPr>
            </w:pPr>
            <w:r>
              <w:rPr>
                <w:rFonts w:ascii="Times New Roman" w:eastAsia="宋体" w:hAnsi="Times New Roman" w:cs="宋体" w:hint="eastAsia"/>
                <w:color w:val="000000" w:themeColor="text1"/>
                <w:kern w:val="21"/>
                <w:sz w:val="21"/>
                <w:szCs w:val="21"/>
              </w:rPr>
              <w:t>10.2</w:t>
            </w:r>
          </w:p>
        </w:tc>
        <w:tc>
          <w:tcPr>
            <w:tcW w:w="8802" w:type="dxa"/>
          </w:tcPr>
          <w:p w:rsidR="00641A31" w:rsidRDefault="00641A31">
            <w:pPr>
              <w:spacing w:line="360" w:lineRule="auto"/>
              <w:ind w:firstLineChars="100" w:firstLine="210"/>
              <w:rPr>
                <w:rFonts w:ascii="Times New Roman" w:eastAsia="宋体" w:hAnsi="Times New Roman" w:cs="宋体"/>
                <w:color w:val="000000" w:themeColor="text1"/>
                <w:kern w:val="21"/>
                <w:sz w:val="21"/>
                <w:szCs w:val="21"/>
              </w:rPr>
            </w:pPr>
          </w:p>
          <w:p w:rsidR="00641A31" w:rsidRDefault="00153922">
            <w:pPr>
              <w:spacing w:line="360" w:lineRule="auto"/>
              <w:rPr>
                <w:rFonts w:ascii="Times New Roman" w:eastAsia="宋体" w:hAnsi="Times New Roman" w:cs="宋体"/>
                <w:color w:val="000000" w:themeColor="text1"/>
                <w:kern w:val="21"/>
                <w:sz w:val="21"/>
                <w:szCs w:val="21"/>
              </w:rPr>
            </w:pPr>
            <w:r>
              <w:rPr>
                <w:rFonts w:ascii="Times New Roman" w:eastAsia="宋体" w:hAnsi="Times New Roman" w:cs="宋体" w:hint="eastAsia"/>
                <w:color w:val="000000" w:themeColor="text1"/>
                <w:kern w:val="21"/>
                <w:sz w:val="21"/>
                <w:szCs w:val="21"/>
              </w:rPr>
              <w:t>增加</w:t>
            </w:r>
            <w:r>
              <w:rPr>
                <w:rFonts w:ascii="Times New Roman" w:eastAsia="宋体" w:hAnsi="Times New Roman" w:cs="宋体" w:hint="eastAsia"/>
                <w:color w:val="000000" w:themeColor="text1"/>
                <w:kern w:val="21"/>
                <w:sz w:val="21"/>
                <w:szCs w:val="21"/>
              </w:rPr>
              <w:t>10.2</w:t>
            </w:r>
            <w:r>
              <w:rPr>
                <w:rFonts w:ascii="Times New Roman" w:eastAsia="宋体" w:hAnsi="Times New Roman" w:cs="宋体" w:hint="eastAsia"/>
                <w:color w:val="000000" w:themeColor="text1"/>
                <w:kern w:val="21"/>
                <w:sz w:val="21"/>
                <w:szCs w:val="21"/>
              </w:rPr>
              <w:t>、</w:t>
            </w:r>
            <w:r>
              <w:rPr>
                <w:rFonts w:ascii="Times New Roman" w:eastAsia="宋体" w:hAnsi="Times New Roman" w:cs="宋体" w:hint="eastAsia"/>
                <w:color w:val="000000" w:themeColor="text1"/>
                <w:kern w:val="21"/>
                <w:sz w:val="21"/>
                <w:szCs w:val="21"/>
              </w:rPr>
              <w:t>10.3</w:t>
            </w:r>
            <w:r>
              <w:rPr>
                <w:rFonts w:ascii="Times New Roman" w:eastAsia="宋体" w:hAnsi="Times New Roman" w:cs="宋体" w:hint="eastAsia"/>
                <w:color w:val="000000" w:themeColor="text1"/>
                <w:kern w:val="21"/>
                <w:sz w:val="21"/>
                <w:szCs w:val="21"/>
              </w:rPr>
              <w:t>、</w:t>
            </w:r>
            <w:r>
              <w:rPr>
                <w:rFonts w:ascii="Times New Roman" w:eastAsia="宋体" w:hAnsi="Times New Roman" w:cs="宋体" w:hint="eastAsia"/>
                <w:color w:val="000000" w:themeColor="text1"/>
                <w:kern w:val="21"/>
                <w:sz w:val="21"/>
                <w:szCs w:val="21"/>
              </w:rPr>
              <w:t>10.4</w:t>
            </w:r>
            <w:r>
              <w:rPr>
                <w:rFonts w:ascii="Times New Roman" w:eastAsia="宋体" w:hAnsi="Times New Roman" w:cs="宋体" w:hint="eastAsia"/>
                <w:color w:val="000000" w:themeColor="text1"/>
                <w:kern w:val="21"/>
                <w:sz w:val="21"/>
                <w:szCs w:val="21"/>
              </w:rPr>
              <w:t>、</w:t>
            </w:r>
            <w:r>
              <w:rPr>
                <w:rFonts w:ascii="Times New Roman" w:eastAsia="宋体" w:hAnsi="Times New Roman" w:cs="宋体" w:hint="eastAsia"/>
                <w:color w:val="000000" w:themeColor="text1"/>
                <w:kern w:val="21"/>
                <w:sz w:val="21"/>
                <w:szCs w:val="21"/>
              </w:rPr>
              <w:t>10.5</w:t>
            </w:r>
            <w:r>
              <w:rPr>
                <w:rFonts w:ascii="Times New Roman" w:eastAsia="宋体" w:hAnsi="Times New Roman" w:cs="宋体" w:hint="eastAsia"/>
                <w:color w:val="000000" w:themeColor="text1"/>
                <w:kern w:val="21"/>
                <w:sz w:val="21"/>
                <w:szCs w:val="21"/>
              </w:rPr>
              <w:t>、</w:t>
            </w:r>
            <w:r>
              <w:rPr>
                <w:rFonts w:ascii="Times New Roman" w:eastAsia="宋体" w:hAnsi="Times New Roman" w:cs="宋体" w:hint="eastAsia"/>
                <w:color w:val="000000" w:themeColor="text1"/>
                <w:kern w:val="21"/>
                <w:sz w:val="21"/>
                <w:szCs w:val="21"/>
              </w:rPr>
              <w:t>10.6</w:t>
            </w:r>
            <w:r>
              <w:rPr>
                <w:rFonts w:ascii="Times New Roman" w:eastAsia="宋体" w:hAnsi="Times New Roman" w:cs="宋体" w:hint="eastAsia"/>
                <w:color w:val="000000" w:themeColor="text1"/>
                <w:kern w:val="21"/>
                <w:sz w:val="21"/>
                <w:szCs w:val="21"/>
              </w:rPr>
              <w:t>、</w:t>
            </w:r>
            <w:r>
              <w:rPr>
                <w:rFonts w:ascii="Times New Roman" w:eastAsia="宋体" w:hAnsi="Times New Roman" w:cs="宋体" w:hint="eastAsia"/>
                <w:color w:val="000000" w:themeColor="text1"/>
                <w:kern w:val="21"/>
                <w:sz w:val="21"/>
                <w:szCs w:val="21"/>
              </w:rPr>
              <w:t>10.7</w:t>
            </w:r>
            <w:r>
              <w:rPr>
                <w:rFonts w:ascii="Times New Roman" w:eastAsia="宋体" w:hAnsi="Times New Roman" w:cs="宋体" w:hint="eastAsia"/>
                <w:color w:val="000000" w:themeColor="text1"/>
                <w:kern w:val="21"/>
                <w:sz w:val="21"/>
                <w:szCs w:val="21"/>
                <w:lang w:eastAsia="zh-CN"/>
              </w:rPr>
              <w:t>、</w:t>
            </w:r>
            <w:r>
              <w:rPr>
                <w:rFonts w:ascii="Times New Roman" w:eastAsia="宋体" w:hAnsi="Times New Roman" w:cs="宋体" w:hint="eastAsia"/>
                <w:color w:val="000000" w:themeColor="text1"/>
                <w:kern w:val="21"/>
                <w:sz w:val="21"/>
                <w:szCs w:val="21"/>
                <w:lang w:eastAsia="zh-CN"/>
              </w:rPr>
              <w:t>10.8</w:t>
            </w:r>
            <w:r>
              <w:rPr>
                <w:rFonts w:ascii="Times New Roman" w:eastAsia="宋体" w:hAnsi="Times New Roman" w:cs="宋体" w:hint="eastAsia"/>
                <w:color w:val="000000" w:themeColor="text1"/>
                <w:kern w:val="21"/>
                <w:sz w:val="21"/>
                <w:szCs w:val="21"/>
              </w:rPr>
              <w:t>款如下：</w:t>
            </w:r>
          </w:p>
          <w:p w:rsidR="00641A31" w:rsidRDefault="00153922">
            <w:pPr>
              <w:spacing w:line="360" w:lineRule="auto"/>
              <w:ind w:firstLineChars="100" w:firstLine="210"/>
              <w:rPr>
                <w:rFonts w:ascii="Times New Roman" w:eastAsia="宋体" w:hAnsi="Times New Roman" w:cs="宋体"/>
                <w:color w:val="000000" w:themeColor="text1"/>
                <w:kern w:val="21"/>
                <w:sz w:val="21"/>
                <w:szCs w:val="21"/>
                <w:lang w:eastAsia="zh-CN"/>
              </w:rPr>
            </w:pPr>
            <w:r>
              <w:rPr>
                <w:rFonts w:ascii="Times New Roman" w:eastAsia="宋体" w:hAnsi="Times New Roman" w:cs="宋体" w:hint="eastAsia"/>
                <w:color w:val="000000" w:themeColor="text1"/>
                <w:kern w:val="21"/>
                <w:sz w:val="21"/>
                <w:szCs w:val="21"/>
                <w:lang w:eastAsia="zh-CN"/>
              </w:rPr>
              <w:t xml:space="preserve">10.2 </w:t>
            </w:r>
            <w:r>
              <w:rPr>
                <w:rFonts w:ascii="Times New Roman" w:eastAsia="宋体" w:hAnsi="Times New Roman" w:cs="宋体" w:hint="eastAsia"/>
                <w:color w:val="000000" w:themeColor="text1"/>
                <w:kern w:val="21"/>
                <w:sz w:val="21"/>
                <w:szCs w:val="21"/>
                <w:lang w:eastAsia="zh-CN"/>
              </w:rPr>
              <w:t>信用等级的确定原则：</w:t>
            </w:r>
          </w:p>
          <w:p w:rsidR="00641A31" w:rsidRDefault="00153922">
            <w:pPr>
              <w:spacing w:line="360" w:lineRule="auto"/>
              <w:ind w:firstLineChars="100" w:firstLine="210"/>
              <w:rPr>
                <w:rFonts w:ascii="Times New Roman" w:eastAsia="宋体" w:hAnsi="Times New Roman" w:cs="宋体"/>
                <w:color w:val="000000" w:themeColor="text1"/>
                <w:kern w:val="21"/>
                <w:sz w:val="21"/>
                <w:szCs w:val="21"/>
                <w:lang w:eastAsia="zh-CN"/>
              </w:rPr>
            </w:pPr>
            <w:r>
              <w:rPr>
                <w:rFonts w:ascii="Times New Roman" w:eastAsia="宋体" w:hAnsi="Times New Roman" w:cs="宋体" w:hint="eastAsia"/>
                <w:color w:val="000000" w:themeColor="text1"/>
                <w:kern w:val="21"/>
                <w:sz w:val="21"/>
                <w:szCs w:val="21"/>
                <w:lang w:eastAsia="zh-CN"/>
              </w:rPr>
              <w:t xml:space="preserve">10.2.1 </w:t>
            </w:r>
            <w:r>
              <w:rPr>
                <w:rFonts w:ascii="Times New Roman" w:eastAsia="宋体" w:hAnsi="Times New Roman" w:cs="宋体" w:hint="eastAsia"/>
                <w:color w:val="000000" w:themeColor="text1"/>
                <w:kern w:val="21"/>
                <w:sz w:val="21"/>
                <w:szCs w:val="21"/>
                <w:lang w:eastAsia="zh-CN"/>
              </w:rPr>
              <w:t>招标文件中的信用等级指的是广东省交通运输厅最新一年度的信用评价。如无广东省最新一年度信用等级而上一年度有广东省信用等级的，则其原信用等级可延续一年，但在递交投标文件时信用等级的使用次数应按上一年度公布的信用评价结果顺延上一年度的使用次数，使用次数有关规定执行粤交基</w:t>
            </w:r>
            <w:r>
              <w:rPr>
                <w:rFonts w:ascii="Times New Roman" w:eastAsia="宋体" w:hAnsi="Times New Roman" w:cs="宋体" w:hint="eastAsia"/>
                <w:color w:val="000000" w:themeColor="text1"/>
                <w:kern w:val="21"/>
                <w:sz w:val="21"/>
                <w:szCs w:val="21"/>
                <w:lang w:eastAsia="zh-CN"/>
              </w:rPr>
              <w:t>[2014]564</w:t>
            </w:r>
            <w:r>
              <w:rPr>
                <w:rFonts w:ascii="Times New Roman" w:eastAsia="宋体" w:hAnsi="Times New Roman" w:cs="宋体" w:hint="eastAsia"/>
                <w:color w:val="000000" w:themeColor="text1"/>
                <w:kern w:val="21"/>
                <w:sz w:val="21"/>
                <w:szCs w:val="21"/>
                <w:lang w:eastAsia="zh-CN"/>
              </w:rPr>
              <w:t>号文的要求。</w:t>
            </w:r>
          </w:p>
          <w:p w:rsidR="00641A31" w:rsidRDefault="00153922">
            <w:pPr>
              <w:spacing w:line="360" w:lineRule="auto"/>
              <w:ind w:firstLineChars="100" w:firstLine="210"/>
              <w:rPr>
                <w:rFonts w:ascii="Times New Roman" w:eastAsia="宋体" w:hAnsi="Times New Roman" w:cs="宋体"/>
                <w:color w:val="000000" w:themeColor="text1"/>
                <w:kern w:val="21"/>
                <w:sz w:val="21"/>
                <w:szCs w:val="21"/>
                <w:lang w:eastAsia="zh-CN"/>
              </w:rPr>
            </w:pPr>
            <w:r>
              <w:rPr>
                <w:rFonts w:ascii="Times New Roman" w:eastAsia="宋体" w:hAnsi="Times New Roman" w:cs="宋体" w:hint="eastAsia"/>
                <w:color w:val="000000" w:themeColor="text1"/>
                <w:kern w:val="21"/>
                <w:sz w:val="21"/>
                <w:szCs w:val="21"/>
                <w:lang w:eastAsia="zh-CN"/>
              </w:rPr>
              <w:t xml:space="preserve">10.2.2 </w:t>
            </w:r>
            <w:r>
              <w:rPr>
                <w:rFonts w:ascii="Times New Roman" w:eastAsia="宋体" w:hAnsi="Times New Roman" w:cs="宋体" w:hint="eastAsia"/>
                <w:color w:val="000000" w:themeColor="text1"/>
                <w:kern w:val="21"/>
                <w:sz w:val="21"/>
                <w:szCs w:val="21"/>
                <w:lang w:eastAsia="zh-CN"/>
              </w:rPr>
              <w:t>信用等级延续</w:t>
            </w:r>
            <w:r>
              <w:rPr>
                <w:rFonts w:ascii="Times New Roman" w:eastAsia="宋体" w:hAnsi="Times New Roman" w:cs="宋体" w:hint="eastAsia"/>
                <w:color w:val="000000" w:themeColor="text1"/>
                <w:kern w:val="21"/>
                <w:sz w:val="21"/>
                <w:szCs w:val="21"/>
                <w:lang w:eastAsia="zh-CN"/>
              </w:rPr>
              <w:t>1</w:t>
            </w:r>
            <w:r>
              <w:rPr>
                <w:rFonts w:ascii="Times New Roman" w:eastAsia="宋体" w:hAnsi="Times New Roman" w:cs="宋体" w:hint="eastAsia"/>
                <w:color w:val="000000" w:themeColor="text1"/>
                <w:kern w:val="21"/>
                <w:sz w:val="21"/>
                <w:szCs w:val="21"/>
                <w:lang w:eastAsia="zh-CN"/>
              </w:rPr>
              <w:t>年后仍无信用评价等级的，按照初次进入我省确定，原则上按</w:t>
            </w:r>
            <w:r>
              <w:rPr>
                <w:rFonts w:ascii="Times New Roman" w:eastAsia="宋体" w:hAnsi="Times New Roman" w:cs="宋体" w:hint="eastAsia"/>
                <w:color w:val="000000" w:themeColor="text1"/>
                <w:kern w:val="21"/>
                <w:sz w:val="21"/>
                <w:szCs w:val="21"/>
                <w:lang w:eastAsia="zh-CN"/>
              </w:rPr>
              <w:t>B</w:t>
            </w:r>
            <w:r>
              <w:rPr>
                <w:rFonts w:ascii="Times New Roman" w:eastAsia="宋体" w:hAnsi="Times New Roman" w:cs="宋体" w:hint="eastAsia"/>
                <w:color w:val="000000" w:themeColor="text1"/>
                <w:kern w:val="21"/>
                <w:sz w:val="21"/>
                <w:szCs w:val="21"/>
                <w:lang w:eastAsia="zh-CN"/>
              </w:rPr>
              <w:t>级对待，但下列情况除外：最新一年度的全国综合评价结果为</w:t>
            </w:r>
            <w:r>
              <w:rPr>
                <w:rFonts w:ascii="Times New Roman" w:eastAsia="宋体" w:hAnsi="Times New Roman" w:cs="宋体" w:hint="eastAsia"/>
                <w:color w:val="000000" w:themeColor="text1"/>
                <w:kern w:val="21"/>
                <w:sz w:val="21"/>
                <w:szCs w:val="21"/>
                <w:lang w:eastAsia="zh-CN"/>
              </w:rPr>
              <w:t>C</w:t>
            </w:r>
            <w:r>
              <w:rPr>
                <w:rFonts w:ascii="Times New Roman" w:eastAsia="宋体" w:hAnsi="Times New Roman" w:cs="宋体" w:hint="eastAsia"/>
                <w:color w:val="000000" w:themeColor="text1"/>
                <w:kern w:val="21"/>
                <w:sz w:val="21"/>
                <w:szCs w:val="21"/>
                <w:lang w:eastAsia="zh-CN"/>
              </w:rPr>
              <w:t>级或</w:t>
            </w:r>
            <w:r>
              <w:rPr>
                <w:rFonts w:ascii="Times New Roman" w:eastAsia="宋体" w:hAnsi="Times New Roman" w:cs="宋体" w:hint="eastAsia"/>
                <w:color w:val="000000" w:themeColor="text1"/>
                <w:kern w:val="21"/>
                <w:sz w:val="21"/>
                <w:szCs w:val="21"/>
                <w:lang w:eastAsia="zh-CN"/>
              </w:rPr>
              <w:t>D</w:t>
            </w:r>
            <w:r>
              <w:rPr>
                <w:rFonts w:ascii="Times New Roman" w:eastAsia="宋体" w:hAnsi="Times New Roman" w:cs="宋体" w:hint="eastAsia"/>
                <w:color w:val="000000" w:themeColor="text1"/>
                <w:kern w:val="21"/>
                <w:sz w:val="21"/>
                <w:szCs w:val="21"/>
                <w:lang w:eastAsia="zh-CN"/>
              </w:rPr>
              <w:t>级的，则按最新一年度的全国综合评价结果等级对待；或最新一年度的全国综合评价结果未被评为</w:t>
            </w:r>
            <w:r>
              <w:rPr>
                <w:rFonts w:ascii="Times New Roman" w:eastAsia="宋体" w:hAnsi="Times New Roman" w:cs="宋体" w:hint="eastAsia"/>
                <w:color w:val="000000" w:themeColor="text1"/>
                <w:kern w:val="21"/>
                <w:sz w:val="21"/>
                <w:szCs w:val="21"/>
                <w:lang w:eastAsia="zh-CN"/>
              </w:rPr>
              <w:t>C</w:t>
            </w:r>
            <w:r>
              <w:rPr>
                <w:rFonts w:ascii="Times New Roman" w:eastAsia="宋体" w:hAnsi="Times New Roman" w:cs="宋体" w:hint="eastAsia"/>
                <w:color w:val="000000" w:themeColor="text1"/>
                <w:kern w:val="21"/>
                <w:sz w:val="21"/>
                <w:szCs w:val="21"/>
                <w:lang w:eastAsia="zh-CN"/>
              </w:rPr>
              <w:t>级或</w:t>
            </w:r>
            <w:r>
              <w:rPr>
                <w:rFonts w:ascii="Times New Roman" w:eastAsia="宋体" w:hAnsi="Times New Roman" w:cs="宋体" w:hint="eastAsia"/>
                <w:color w:val="000000" w:themeColor="text1"/>
                <w:kern w:val="21"/>
                <w:sz w:val="21"/>
                <w:szCs w:val="21"/>
                <w:lang w:eastAsia="zh-CN"/>
              </w:rPr>
              <w:t>D</w:t>
            </w:r>
            <w:r>
              <w:rPr>
                <w:rFonts w:ascii="Times New Roman" w:eastAsia="宋体" w:hAnsi="Times New Roman" w:cs="宋体" w:hint="eastAsia"/>
                <w:color w:val="000000" w:themeColor="text1"/>
                <w:kern w:val="21"/>
                <w:sz w:val="21"/>
                <w:szCs w:val="21"/>
                <w:lang w:eastAsia="zh-CN"/>
              </w:rPr>
              <w:t>级的，但在广东省最近年度原评价等级为</w:t>
            </w:r>
            <w:r>
              <w:rPr>
                <w:rFonts w:ascii="Times New Roman" w:eastAsia="宋体" w:hAnsi="Times New Roman" w:cs="宋体" w:hint="eastAsia"/>
                <w:color w:val="000000" w:themeColor="text1"/>
                <w:kern w:val="21"/>
                <w:sz w:val="21"/>
                <w:szCs w:val="21"/>
                <w:lang w:eastAsia="zh-CN"/>
              </w:rPr>
              <w:t>D</w:t>
            </w:r>
            <w:r>
              <w:rPr>
                <w:rFonts w:ascii="Times New Roman" w:eastAsia="宋体" w:hAnsi="Times New Roman" w:cs="宋体" w:hint="eastAsia"/>
                <w:color w:val="000000" w:themeColor="text1"/>
                <w:kern w:val="21"/>
                <w:sz w:val="21"/>
                <w:szCs w:val="21"/>
                <w:lang w:eastAsia="zh-CN"/>
              </w:rPr>
              <w:t>级的，则按</w:t>
            </w:r>
            <w:r>
              <w:rPr>
                <w:rFonts w:ascii="Times New Roman" w:eastAsia="宋体" w:hAnsi="Times New Roman" w:cs="宋体" w:hint="eastAsia"/>
                <w:color w:val="000000" w:themeColor="text1"/>
                <w:kern w:val="21"/>
                <w:sz w:val="21"/>
                <w:szCs w:val="21"/>
                <w:lang w:eastAsia="zh-CN"/>
              </w:rPr>
              <w:t>C</w:t>
            </w:r>
            <w:r>
              <w:rPr>
                <w:rFonts w:ascii="Times New Roman" w:eastAsia="宋体" w:hAnsi="Times New Roman" w:cs="宋体" w:hint="eastAsia"/>
                <w:color w:val="000000" w:themeColor="text1"/>
                <w:kern w:val="21"/>
                <w:sz w:val="21"/>
                <w:szCs w:val="21"/>
                <w:lang w:eastAsia="zh-CN"/>
              </w:rPr>
              <w:t>级对待。</w:t>
            </w:r>
          </w:p>
          <w:p w:rsidR="00641A31" w:rsidRDefault="00153922">
            <w:pPr>
              <w:spacing w:line="360" w:lineRule="auto"/>
              <w:ind w:firstLineChars="100" w:firstLine="210"/>
              <w:rPr>
                <w:rFonts w:ascii="Times New Roman" w:eastAsia="宋体" w:hAnsi="Times New Roman" w:cs="宋体"/>
                <w:color w:val="000000" w:themeColor="text1"/>
                <w:kern w:val="21"/>
                <w:sz w:val="21"/>
                <w:szCs w:val="21"/>
                <w:lang w:eastAsia="zh-CN"/>
              </w:rPr>
            </w:pPr>
            <w:r>
              <w:rPr>
                <w:rFonts w:ascii="Times New Roman" w:eastAsia="宋体" w:hAnsi="Times New Roman" w:cs="宋体" w:hint="eastAsia"/>
                <w:color w:val="000000" w:themeColor="text1"/>
                <w:kern w:val="21"/>
                <w:sz w:val="21"/>
                <w:szCs w:val="21"/>
                <w:lang w:eastAsia="zh-CN"/>
              </w:rPr>
              <w:t>10.2.3  AA</w:t>
            </w:r>
            <w:r>
              <w:rPr>
                <w:rFonts w:ascii="Times New Roman" w:eastAsia="宋体" w:hAnsi="Times New Roman" w:cs="宋体" w:hint="eastAsia"/>
                <w:color w:val="000000" w:themeColor="text1"/>
                <w:kern w:val="21"/>
                <w:sz w:val="21"/>
                <w:szCs w:val="21"/>
                <w:lang w:eastAsia="zh-CN"/>
              </w:rPr>
              <w:t>、</w:t>
            </w:r>
            <w:r>
              <w:rPr>
                <w:rFonts w:ascii="Times New Roman" w:eastAsia="宋体" w:hAnsi="Times New Roman" w:cs="宋体" w:hint="eastAsia"/>
                <w:color w:val="000000" w:themeColor="text1"/>
                <w:kern w:val="21"/>
                <w:sz w:val="21"/>
                <w:szCs w:val="21"/>
                <w:lang w:eastAsia="zh-CN"/>
              </w:rPr>
              <w:t>A</w:t>
            </w:r>
            <w:r>
              <w:rPr>
                <w:rFonts w:ascii="Times New Roman" w:eastAsia="宋体" w:hAnsi="Times New Roman" w:cs="宋体" w:hint="eastAsia"/>
                <w:color w:val="000000" w:themeColor="text1"/>
                <w:kern w:val="21"/>
                <w:sz w:val="21"/>
                <w:szCs w:val="21"/>
                <w:lang w:eastAsia="zh-CN"/>
              </w:rPr>
              <w:t>级单位是指使用广东省信用评价等级申请承诺书的单位。提交申请承诺书未使用</w:t>
            </w:r>
            <w:r>
              <w:rPr>
                <w:rFonts w:ascii="Times New Roman" w:eastAsia="宋体" w:hAnsi="Times New Roman" w:cs="宋体" w:hint="eastAsia"/>
                <w:color w:val="000000" w:themeColor="text1"/>
                <w:kern w:val="21"/>
                <w:sz w:val="21"/>
                <w:szCs w:val="21"/>
                <w:lang w:eastAsia="zh-CN"/>
              </w:rPr>
              <w:t>AA</w:t>
            </w:r>
            <w:r>
              <w:rPr>
                <w:rFonts w:ascii="Times New Roman" w:eastAsia="宋体" w:hAnsi="Times New Roman" w:cs="宋体" w:hint="eastAsia"/>
                <w:color w:val="000000" w:themeColor="text1"/>
                <w:kern w:val="21"/>
                <w:sz w:val="21"/>
                <w:szCs w:val="21"/>
                <w:lang w:eastAsia="zh-CN"/>
              </w:rPr>
              <w:t>、</w:t>
            </w:r>
            <w:r>
              <w:rPr>
                <w:rFonts w:ascii="Times New Roman" w:eastAsia="宋体" w:hAnsi="Times New Roman" w:cs="宋体" w:hint="eastAsia"/>
                <w:color w:val="000000" w:themeColor="text1"/>
                <w:kern w:val="21"/>
                <w:sz w:val="21"/>
                <w:szCs w:val="21"/>
                <w:lang w:eastAsia="zh-CN"/>
              </w:rPr>
              <w:t>A</w:t>
            </w:r>
            <w:r>
              <w:rPr>
                <w:rFonts w:ascii="Times New Roman" w:eastAsia="宋体" w:hAnsi="Times New Roman" w:cs="宋体" w:hint="eastAsia"/>
                <w:color w:val="000000" w:themeColor="text1"/>
                <w:kern w:val="21"/>
                <w:sz w:val="21"/>
                <w:szCs w:val="21"/>
                <w:lang w:eastAsia="zh-CN"/>
              </w:rPr>
              <w:t>时，在评标过程中，</w:t>
            </w:r>
            <w:r>
              <w:rPr>
                <w:rFonts w:ascii="Times New Roman" w:eastAsia="宋体" w:hAnsi="Times New Roman" w:cs="宋体" w:hint="eastAsia"/>
                <w:color w:val="000000" w:themeColor="text1"/>
                <w:kern w:val="21"/>
                <w:sz w:val="21"/>
                <w:szCs w:val="21"/>
                <w:lang w:eastAsia="zh-CN"/>
              </w:rPr>
              <w:t>AA</w:t>
            </w:r>
            <w:r>
              <w:rPr>
                <w:rFonts w:ascii="Times New Roman" w:eastAsia="宋体" w:hAnsi="Times New Roman" w:cs="宋体" w:hint="eastAsia"/>
                <w:color w:val="000000" w:themeColor="text1"/>
                <w:kern w:val="21"/>
                <w:sz w:val="21"/>
                <w:szCs w:val="21"/>
                <w:lang w:eastAsia="zh-CN"/>
              </w:rPr>
              <w:t>级信用等级企业按</w:t>
            </w:r>
            <w:r>
              <w:rPr>
                <w:rFonts w:ascii="Times New Roman" w:eastAsia="宋体" w:hAnsi="Times New Roman" w:cs="宋体" w:hint="eastAsia"/>
                <w:color w:val="000000" w:themeColor="text1"/>
                <w:kern w:val="21"/>
                <w:sz w:val="21"/>
                <w:szCs w:val="21"/>
                <w:lang w:eastAsia="zh-CN"/>
              </w:rPr>
              <w:t>A</w:t>
            </w:r>
            <w:r>
              <w:rPr>
                <w:rFonts w:ascii="Times New Roman" w:eastAsia="宋体" w:hAnsi="Times New Roman" w:cs="宋体" w:hint="eastAsia"/>
                <w:color w:val="000000" w:themeColor="text1"/>
                <w:kern w:val="21"/>
                <w:sz w:val="21"/>
                <w:szCs w:val="21"/>
                <w:lang w:eastAsia="zh-CN"/>
              </w:rPr>
              <w:t>级对待、</w:t>
            </w:r>
            <w:r>
              <w:rPr>
                <w:rFonts w:ascii="Times New Roman" w:eastAsia="宋体" w:hAnsi="Times New Roman" w:cs="宋体" w:hint="eastAsia"/>
                <w:color w:val="000000" w:themeColor="text1"/>
                <w:kern w:val="21"/>
                <w:sz w:val="21"/>
                <w:szCs w:val="21"/>
                <w:lang w:eastAsia="zh-CN"/>
              </w:rPr>
              <w:t>A</w:t>
            </w:r>
            <w:r>
              <w:rPr>
                <w:rFonts w:ascii="Times New Roman" w:eastAsia="宋体" w:hAnsi="Times New Roman" w:cs="宋体" w:hint="eastAsia"/>
                <w:color w:val="000000" w:themeColor="text1"/>
                <w:kern w:val="21"/>
                <w:sz w:val="21"/>
                <w:szCs w:val="21"/>
                <w:lang w:eastAsia="zh-CN"/>
              </w:rPr>
              <w:t>级信用等级企业按</w:t>
            </w:r>
            <w:r>
              <w:rPr>
                <w:rFonts w:ascii="Times New Roman" w:eastAsia="宋体" w:hAnsi="Times New Roman" w:cs="宋体" w:hint="eastAsia"/>
                <w:color w:val="000000" w:themeColor="text1"/>
                <w:kern w:val="21"/>
                <w:sz w:val="21"/>
                <w:szCs w:val="21"/>
                <w:lang w:eastAsia="zh-CN"/>
              </w:rPr>
              <w:t>B</w:t>
            </w:r>
            <w:r>
              <w:rPr>
                <w:rFonts w:ascii="Times New Roman" w:eastAsia="宋体" w:hAnsi="Times New Roman" w:cs="宋体" w:hint="eastAsia"/>
                <w:color w:val="000000" w:themeColor="text1"/>
                <w:kern w:val="21"/>
                <w:sz w:val="21"/>
                <w:szCs w:val="21"/>
                <w:lang w:eastAsia="zh-CN"/>
              </w:rPr>
              <w:t>级对待。</w:t>
            </w:r>
          </w:p>
          <w:p w:rsidR="00641A31" w:rsidRDefault="00153922">
            <w:pPr>
              <w:spacing w:line="360" w:lineRule="auto"/>
              <w:ind w:firstLineChars="100" w:firstLine="210"/>
              <w:rPr>
                <w:rFonts w:ascii="Times New Roman" w:eastAsia="宋体" w:hAnsi="Times New Roman" w:cs="宋体"/>
                <w:color w:val="000000" w:themeColor="text1"/>
                <w:kern w:val="21"/>
                <w:sz w:val="21"/>
                <w:szCs w:val="21"/>
                <w:lang w:eastAsia="zh-CN"/>
              </w:rPr>
            </w:pPr>
            <w:r>
              <w:rPr>
                <w:rFonts w:ascii="Times New Roman" w:eastAsia="宋体" w:hAnsi="Times New Roman" w:cs="宋体" w:hint="eastAsia"/>
                <w:color w:val="000000" w:themeColor="text1"/>
                <w:kern w:val="21"/>
                <w:sz w:val="21"/>
                <w:szCs w:val="21"/>
                <w:lang w:eastAsia="zh-CN"/>
              </w:rPr>
              <w:t xml:space="preserve">10.3 </w:t>
            </w:r>
            <w:r>
              <w:rPr>
                <w:rFonts w:ascii="Times New Roman" w:eastAsia="宋体" w:hAnsi="Times New Roman" w:cs="宋体" w:hint="eastAsia"/>
                <w:color w:val="000000" w:themeColor="text1"/>
                <w:kern w:val="21"/>
                <w:sz w:val="21"/>
                <w:szCs w:val="21"/>
                <w:lang w:eastAsia="zh-CN"/>
              </w:rPr>
              <w:t>如果推荐的第一中标候选人放弃中标、因不可抗力提出不能履行合同、或因被投诉经查证属实取消中标资格的，或者招标文件规定应当提交履约保证金而在规定的期限内未能提交的，招标人可以确定排名第二的中标候选人为中标人，或重新组织招标，以此类推。</w:t>
            </w:r>
          </w:p>
          <w:p w:rsidR="00641A31" w:rsidRDefault="00153922">
            <w:pPr>
              <w:spacing w:line="360" w:lineRule="auto"/>
              <w:ind w:firstLineChars="100" w:firstLine="210"/>
              <w:rPr>
                <w:rFonts w:ascii="Times New Roman" w:eastAsia="宋体" w:hAnsi="Times New Roman" w:cs="宋体"/>
                <w:color w:val="000000" w:themeColor="text1"/>
                <w:kern w:val="21"/>
                <w:sz w:val="21"/>
                <w:szCs w:val="21"/>
                <w:lang w:eastAsia="zh-CN"/>
              </w:rPr>
            </w:pPr>
            <w:r>
              <w:rPr>
                <w:rFonts w:ascii="Times New Roman" w:eastAsia="宋体" w:hAnsi="Times New Roman" w:cs="宋体" w:hint="eastAsia"/>
                <w:color w:val="000000" w:themeColor="text1"/>
                <w:kern w:val="21"/>
                <w:sz w:val="21"/>
                <w:szCs w:val="21"/>
                <w:lang w:eastAsia="zh-CN"/>
              </w:rPr>
              <w:t xml:space="preserve">10.4 </w:t>
            </w:r>
            <w:r>
              <w:rPr>
                <w:rFonts w:ascii="Times New Roman" w:eastAsia="宋体" w:hAnsi="Times New Roman" w:cs="宋体" w:hint="eastAsia"/>
                <w:color w:val="000000" w:themeColor="text1"/>
                <w:kern w:val="21"/>
                <w:sz w:val="21"/>
                <w:szCs w:val="21"/>
                <w:lang w:eastAsia="zh-CN"/>
              </w:rPr>
              <w:t>如果开标后至中标通知书发出前，中标候选人发生投标人须知</w:t>
            </w:r>
            <w:r>
              <w:rPr>
                <w:rFonts w:ascii="Times New Roman" w:eastAsia="宋体" w:hAnsi="Times New Roman" w:cs="宋体" w:hint="eastAsia"/>
                <w:color w:val="000000" w:themeColor="text1"/>
                <w:kern w:val="21"/>
                <w:sz w:val="21"/>
                <w:szCs w:val="21"/>
                <w:lang w:eastAsia="zh-CN"/>
              </w:rPr>
              <w:t>1.4.4</w:t>
            </w:r>
            <w:r>
              <w:rPr>
                <w:rFonts w:ascii="Times New Roman" w:eastAsia="宋体" w:hAnsi="Times New Roman" w:cs="宋体" w:hint="eastAsia"/>
                <w:color w:val="000000" w:themeColor="text1"/>
                <w:kern w:val="21"/>
                <w:sz w:val="21"/>
                <w:szCs w:val="21"/>
                <w:lang w:eastAsia="zh-CN"/>
              </w:rPr>
              <w:t>（</w:t>
            </w:r>
            <w:r>
              <w:rPr>
                <w:rFonts w:ascii="Times New Roman" w:eastAsia="宋体" w:hAnsi="Times New Roman" w:cs="宋体" w:hint="eastAsia"/>
                <w:color w:val="000000" w:themeColor="text1"/>
                <w:kern w:val="21"/>
                <w:sz w:val="21"/>
                <w:szCs w:val="21"/>
                <w:lang w:eastAsia="zh-CN"/>
              </w:rPr>
              <w:t>1</w:t>
            </w:r>
            <w:r>
              <w:rPr>
                <w:rFonts w:ascii="Times New Roman" w:eastAsia="宋体" w:hAnsi="Times New Roman" w:cs="宋体" w:hint="eastAsia"/>
                <w:color w:val="000000" w:themeColor="text1"/>
                <w:kern w:val="21"/>
                <w:sz w:val="21"/>
                <w:szCs w:val="21"/>
                <w:lang w:eastAsia="zh-CN"/>
              </w:rPr>
              <w:t>）至（</w:t>
            </w:r>
            <w:r>
              <w:rPr>
                <w:rFonts w:ascii="Times New Roman" w:eastAsia="宋体" w:hAnsi="Times New Roman" w:cs="宋体" w:hint="eastAsia"/>
                <w:color w:val="000000" w:themeColor="text1"/>
                <w:kern w:val="21"/>
                <w:sz w:val="21"/>
                <w:szCs w:val="21"/>
                <w:lang w:eastAsia="zh-CN"/>
              </w:rPr>
              <w:t>7</w:t>
            </w:r>
            <w:r>
              <w:rPr>
                <w:rFonts w:ascii="Times New Roman" w:eastAsia="宋体" w:hAnsi="Times New Roman" w:cs="宋体" w:hint="eastAsia"/>
                <w:color w:val="000000" w:themeColor="text1"/>
                <w:kern w:val="21"/>
                <w:sz w:val="21"/>
                <w:szCs w:val="21"/>
                <w:lang w:eastAsia="zh-CN"/>
              </w:rPr>
              <w:t>）的情形及中标候选人信用等级被广东省交通运输厅直接将为</w:t>
            </w:r>
            <w:r>
              <w:rPr>
                <w:rFonts w:ascii="Times New Roman" w:eastAsia="宋体" w:hAnsi="Times New Roman" w:cs="宋体" w:hint="eastAsia"/>
                <w:color w:val="000000" w:themeColor="text1"/>
                <w:kern w:val="21"/>
                <w:sz w:val="21"/>
                <w:szCs w:val="21"/>
                <w:lang w:eastAsia="zh-CN"/>
              </w:rPr>
              <w:t>D</w:t>
            </w:r>
            <w:r>
              <w:rPr>
                <w:rFonts w:ascii="Times New Roman" w:eastAsia="宋体" w:hAnsi="Times New Roman" w:cs="宋体" w:hint="eastAsia"/>
                <w:color w:val="000000" w:themeColor="text1"/>
                <w:kern w:val="21"/>
                <w:sz w:val="21"/>
                <w:szCs w:val="21"/>
                <w:lang w:eastAsia="zh-CN"/>
              </w:rPr>
              <w:t>级的情形，则取消其中标资格，按否决其投标处理；</w:t>
            </w:r>
          </w:p>
          <w:p w:rsidR="00641A31" w:rsidRDefault="00153922">
            <w:pPr>
              <w:spacing w:line="360" w:lineRule="auto"/>
              <w:ind w:firstLineChars="100" w:firstLine="210"/>
              <w:rPr>
                <w:rFonts w:ascii="Times New Roman" w:eastAsia="宋体" w:hAnsi="Times New Roman" w:cs="宋体"/>
                <w:color w:val="000000" w:themeColor="text1"/>
                <w:kern w:val="21"/>
                <w:sz w:val="21"/>
                <w:szCs w:val="21"/>
                <w:lang w:eastAsia="zh-CN"/>
              </w:rPr>
            </w:pPr>
            <w:r>
              <w:rPr>
                <w:rFonts w:ascii="Times New Roman" w:eastAsia="宋体" w:hAnsi="Times New Roman" w:cs="宋体" w:hint="eastAsia"/>
                <w:color w:val="000000" w:themeColor="text1"/>
                <w:kern w:val="21"/>
                <w:sz w:val="21"/>
                <w:szCs w:val="21"/>
                <w:lang w:eastAsia="zh-CN"/>
              </w:rPr>
              <w:t>发生以上情况时，招标人按推荐中标候选人排名顺序依次确定中标人，或重新组织招标。</w:t>
            </w:r>
          </w:p>
          <w:p w:rsidR="00641A31" w:rsidRDefault="00153922">
            <w:pPr>
              <w:spacing w:line="360" w:lineRule="auto"/>
              <w:ind w:firstLineChars="100" w:firstLine="210"/>
              <w:rPr>
                <w:rFonts w:ascii="Times New Roman" w:eastAsia="宋体" w:hAnsi="Times New Roman" w:cs="宋体"/>
                <w:color w:val="000000" w:themeColor="text1"/>
                <w:kern w:val="21"/>
                <w:sz w:val="21"/>
                <w:szCs w:val="21"/>
                <w:lang w:eastAsia="zh-CN"/>
              </w:rPr>
            </w:pPr>
            <w:r>
              <w:rPr>
                <w:rFonts w:ascii="Times New Roman" w:eastAsia="宋体" w:hAnsi="Times New Roman" w:cs="宋体" w:hint="eastAsia"/>
                <w:color w:val="000000" w:themeColor="text1"/>
                <w:kern w:val="21"/>
                <w:sz w:val="21"/>
                <w:szCs w:val="21"/>
                <w:lang w:eastAsia="zh-CN"/>
              </w:rPr>
              <w:t>10.5</w:t>
            </w:r>
            <w:r>
              <w:rPr>
                <w:rFonts w:ascii="Times New Roman" w:eastAsia="宋体" w:hAnsi="Times New Roman" w:cs="宋体" w:hint="eastAsia"/>
                <w:color w:val="000000" w:themeColor="text1"/>
                <w:kern w:val="21"/>
                <w:sz w:val="21"/>
                <w:szCs w:val="21"/>
                <w:lang w:eastAsia="zh-CN"/>
              </w:rPr>
              <w:t>本招标文件中所有“类似工程”均指</w:t>
            </w:r>
            <w:r>
              <w:rPr>
                <w:rFonts w:ascii="Times New Roman" w:eastAsia="宋体" w:hAnsi="Times New Roman" w:cs="宋体" w:hint="eastAsia"/>
                <w:color w:val="000000" w:themeColor="text1"/>
                <w:kern w:val="21"/>
                <w:sz w:val="21"/>
                <w:szCs w:val="21"/>
                <w:u w:val="single"/>
                <w:lang w:eastAsia="zh-CN"/>
              </w:rPr>
              <w:t>（新建、改建、扩建、改造）二级以上（含二级）公路工程</w:t>
            </w:r>
            <w:r>
              <w:rPr>
                <w:rFonts w:ascii="Times New Roman" w:eastAsia="宋体" w:hAnsi="Times New Roman" w:cs="宋体" w:hint="eastAsia"/>
                <w:color w:val="000000" w:themeColor="text1"/>
                <w:kern w:val="21"/>
                <w:sz w:val="21"/>
                <w:szCs w:val="21"/>
                <w:lang w:eastAsia="zh-CN"/>
              </w:rPr>
              <w:t>项目。在采用新建的公路项目完工业绩时，对于同公路等级改、扩建、改造中的新建桥梁或隧道工程业绩也应认可。</w:t>
            </w:r>
          </w:p>
          <w:p w:rsidR="00641A31" w:rsidRDefault="00641A31">
            <w:pPr>
              <w:spacing w:line="360" w:lineRule="auto"/>
              <w:ind w:firstLineChars="100" w:firstLine="210"/>
              <w:rPr>
                <w:rFonts w:ascii="Times New Roman" w:eastAsia="宋体" w:hAnsi="Times New Roman" w:cs="宋体"/>
                <w:color w:val="000000" w:themeColor="text1"/>
                <w:kern w:val="21"/>
                <w:sz w:val="21"/>
                <w:szCs w:val="21"/>
                <w:lang w:eastAsia="zh-CN"/>
              </w:rPr>
            </w:pPr>
          </w:p>
        </w:tc>
      </w:tr>
      <w:tr w:rsidR="00641A31">
        <w:trPr>
          <w:trHeight w:val="9211"/>
        </w:trPr>
        <w:tc>
          <w:tcPr>
            <w:tcW w:w="739" w:type="dxa"/>
            <w:vAlign w:val="center"/>
          </w:tcPr>
          <w:p w:rsidR="00641A31" w:rsidRDefault="00641A31">
            <w:pPr>
              <w:spacing w:line="360" w:lineRule="auto"/>
              <w:jc w:val="center"/>
              <w:rPr>
                <w:rFonts w:ascii="Times New Roman" w:eastAsia="宋体" w:hAnsi="Times New Roman" w:cs="宋体"/>
                <w:color w:val="000000" w:themeColor="text1"/>
                <w:kern w:val="21"/>
                <w:sz w:val="21"/>
                <w:szCs w:val="21"/>
                <w:lang w:eastAsia="zh-CN"/>
              </w:rPr>
            </w:pPr>
          </w:p>
        </w:tc>
        <w:tc>
          <w:tcPr>
            <w:tcW w:w="8802" w:type="dxa"/>
          </w:tcPr>
          <w:p w:rsidR="00641A31" w:rsidRDefault="00641A31">
            <w:pPr>
              <w:spacing w:line="360" w:lineRule="auto"/>
              <w:ind w:firstLineChars="100" w:firstLine="210"/>
              <w:rPr>
                <w:rFonts w:ascii="Times New Roman" w:eastAsia="宋体" w:hAnsi="Times New Roman" w:cs="宋体"/>
                <w:color w:val="000000" w:themeColor="text1"/>
                <w:kern w:val="21"/>
                <w:sz w:val="21"/>
                <w:szCs w:val="21"/>
                <w:lang w:eastAsia="zh-CN"/>
              </w:rPr>
            </w:pPr>
          </w:p>
          <w:p w:rsidR="00641A31" w:rsidRDefault="00153922">
            <w:pPr>
              <w:spacing w:line="360" w:lineRule="auto"/>
              <w:ind w:firstLineChars="100" w:firstLine="210"/>
              <w:rPr>
                <w:rFonts w:ascii="Times New Roman" w:eastAsia="宋体" w:hAnsi="Times New Roman" w:cs="宋体"/>
                <w:color w:val="000000" w:themeColor="text1"/>
                <w:kern w:val="21"/>
                <w:sz w:val="21"/>
                <w:szCs w:val="21"/>
                <w:lang w:eastAsia="zh-CN"/>
              </w:rPr>
            </w:pPr>
            <w:r>
              <w:rPr>
                <w:rFonts w:ascii="Times New Roman" w:eastAsia="宋体" w:hAnsi="Times New Roman" w:cs="宋体" w:hint="eastAsia"/>
                <w:color w:val="000000" w:themeColor="text1"/>
                <w:kern w:val="21"/>
                <w:sz w:val="21"/>
                <w:szCs w:val="21"/>
                <w:lang w:eastAsia="zh-CN"/>
              </w:rPr>
              <w:t xml:space="preserve">10.6 </w:t>
            </w:r>
            <w:r>
              <w:rPr>
                <w:rFonts w:ascii="Times New Roman" w:eastAsia="宋体" w:hAnsi="Times New Roman" w:cs="宋体" w:hint="eastAsia"/>
                <w:color w:val="000000" w:themeColor="text1"/>
                <w:kern w:val="21"/>
                <w:sz w:val="21"/>
                <w:szCs w:val="21"/>
                <w:lang w:eastAsia="zh-CN"/>
              </w:rPr>
              <w:t>有关业绩的说明</w:t>
            </w:r>
          </w:p>
          <w:p w:rsidR="00641A31" w:rsidRDefault="00153922">
            <w:pPr>
              <w:spacing w:line="360" w:lineRule="auto"/>
              <w:ind w:firstLineChars="100" w:firstLine="210"/>
              <w:rPr>
                <w:rFonts w:ascii="Times New Roman" w:eastAsia="宋体" w:hAnsi="Times New Roman" w:cs="宋体"/>
                <w:color w:val="000000" w:themeColor="text1"/>
                <w:kern w:val="21"/>
                <w:sz w:val="21"/>
                <w:szCs w:val="21"/>
                <w:lang w:eastAsia="zh-CN"/>
              </w:rPr>
            </w:pPr>
            <w:r>
              <w:rPr>
                <w:rFonts w:ascii="Times New Roman" w:eastAsia="宋体" w:hAnsi="Times New Roman" w:cs="宋体" w:hint="eastAsia"/>
                <w:color w:val="000000" w:themeColor="text1"/>
                <w:kern w:val="21"/>
                <w:sz w:val="21"/>
                <w:szCs w:val="21"/>
                <w:lang w:eastAsia="zh-CN"/>
              </w:rPr>
              <w:t xml:space="preserve">10.6.1 </w:t>
            </w:r>
          </w:p>
          <w:p w:rsidR="00641A31" w:rsidRDefault="00153922">
            <w:pPr>
              <w:spacing w:line="360" w:lineRule="auto"/>
              <w:ind w:firstLineChars="100" w:firstLine="210"/>
              <w:rPr>
                <w:rFonts w:ascii="Times New Roman" w:eastAsia="宋体" w:hAnsi="Times New Roman" w:cs="宋体"/>
                <w:color w:val="000000" w:themeColor="text1"/>
                <w:kern w:val="21"/>
                <w:sz w:val="21"/>
                <w:szCs w:val="21"/>
                <w:lang w:eastAsia="zh-CN"/>
              </w:rPr>
            </w:pPr>
            <w:r>
              <w:rPr>
                <w:rFonts w:ascii="Times New Roman" w:eastAsia="宋体" w:hAnsi="Times New Roman" w:cs="宋体" w:hint="eastAsia"/>
                <w:color w:val="000000" w:themeColor="text1"/>
                <w:kern w:val="21"/>
                <w:sz w:val="21"/>
                <w:szCs w:val="21"/>
                <w:lang w:eastAsia="zh-CN"/>
              </w:rPr>
              <w:t>a</w:t>
            </w:r>
            <w:r>
              <w:rPr>
                <w:rFonts w:ascii="Times New Roman" w:eastAsia="宋体" w:hAnsi="Times New Roman" w:cs="宋体" w:hint="eastAsia"/>
                <w:color w:val="000000" w:themeColor="text1"/>
                <w:kern w:val="21"/>
                <w:sz w:val="21"/>
                <w:szCs w:val="21"/>
                <w:lang w:eastAsia="zh-CN"/>
              </w:rPr>
              <w:t>、特大桥及大桥按国家最新颁布的标准进行划分；</w:t>
            </w:r>
          </w:p>
          <w:p w:rsidR="00641A31" w:rsidRDefault="00153922">
            <w:pPr>
              <w:spacing w:line="360" w:lineRule="auto"/>
              <w:ind w:firstLineChars="100" w:firstLine="210"/>
              <w:rPr>
                <w:rFonts w:ascii="Times New Roman" w:eastAsia="宋体" w:hAnsi="Times New Roman" w:cs="宋体"/>
                <w:color w:val="000000" w:themeColor="text1"/>
                <w:kern w:val="21"/>
                <w:sz w:val="21"/>
                <w:szCs w:val="21"/>
                <w:lang w:eastAsia="zh-CN"/>
              </w:rPr>
            </w:pPr>
            <w:r>
              <w:rPr>
                <w:rFonts w:ascii="Times New Roman" w:eastAsia="宋体" w:hAnsi="Times New Roman" w:cs="宋体" w:hint="eastAsia"/>
                <w:color w:val="000000" w:themeColor="text1"/>
                <w:kern w:val="21"/>
                <w:sz w:val="21"/>
                <w:szCs w:val="21"/>
                <w:lang w:eastAsia="zh-CN"/>
              </w:rPr>
              <w:t>b</w:t>
            </w:r>
            <w:r>
              <w:rPr>
                <w:rFonts w:ascii="Times New Roman" w:eastAsia="宋体" w:hAnsi="Times New Roman" w:cs="宋体" w:hint="eastAsia"/>
                <w:color w:val="000000" w:themeColor="text1"/>
                <w:kern w:val="21"/>
                <w:sz w:val="21"/>
                <w:szCs w:val="21"/>
                <w:lang w:eastAsia="zh-CN"/>
              </w:rPr>
              <w:t>、完成整座桥梁的半幅或整座桥梁其中的一部分工作内容达到特大桥或大桥对应技术标准的，按相应标标准以</w:t>
            </w:r>
            <w:r>
              <w:rPr>
                <w:rFonts w:ascii="Times New Roman" w:eastAsia="宋体" w:hAnsi="Times New Roman" w:cs="宋体" w:hint="eastAsia"/>
                <w:color w:val="000000" w:themeColor="text1"/>
                <w:kern w:val="21"/>
                <w:sz w:val="21"/>
                <w:szCs w:val="21"/>
                <w:lang w:eastAsia="zh-CN"/>
              </w:rPr>
              <w:t>1</w:t>
            </w:r>
            <w:r>
              <w:rPr>
                <w:rFonts w:ascii="Times New Roman" w:eastAsia="宋体" w:hAnsi="Times New Roman" w:cs="宋体" w:hint="eastAsia"/>
                <w:color w:val="000000" w:themeColor="text1"/>
                <w:kern w:val="21"/>
                <w:sz w:val="21"/>
                <w:szCs w:val="21"/>
                <w:lang w:eastAsia="zh-CN"/>
              </w:rPr>
              <w:t>座计算；</w:t>
            </w:r>
          </w:p>
          <w:p w:rsidR="00641A31" w:rsidRDefault="00153922">
            <w:pPr>
              <w:spacing w:line="360" w:lineRule="auto"/>
              <w:ind w:firstLineChars="100" w:firstLine="210"/>
              <w:rPr>
                <w:rFonts w:ascii="Times New Roman" w:eastAsia="宋体" w:hAnsi="Times New Roman" w:cs="宋体"/>
                <w:color w:val="000000" w:themeColor="text1"/>
                <w:kern w:val="21"/>
                <w:sz w:val="21"/>
                <w:szCs w:val="21"/>
                <w:lang w:eastAsia="zh-CN"/>
              </w:rPr>
            </w:pPr>
            <w:r>
              <w:rPr>
                <w:rFonts w:ascii="Times New Roman" w:eastAsia="宋体" w:hAnsi="Times New Roman" w:cs="宋体" w:hint="eastAsia"/>
                <w:color w:val="000000" w:themeColor="text1"/>
                <w:kern w:val="21"/>
                <w:sz w:val="21"/>
                <w:szCs w:val="21"/>
                <w:lang w:eastAsia="zh-CN"/>
              </w:rPr>
              <w:t>c</w:t>
            </w:r>
            <w:r>
              <w:rPr>
                <w:rFonts w:ascii="Times New Roman" w:eastAsia="宋体" w:hAnsi="Times New Roman" w:cs="宋体" w:hint="eastAsia"/>
                <w:color w:val="000000" w:themeColor="text1"/>
                <w:kern w:val="21"/>
                <w:sz w:val="21"/>
                <w:szCs w:val="21"/>
                <w:lang w:eastAsia="zh-CN"/>
              </w:rPr>
              <w:t>、同一投标人的单座桥梁仅能计一次，只完成整个工程部分分部工程不参与计算业绩。</w:t>
            </w:r>
          </w:p>
          <w:p w:rsidR="00641A31" w:rsidRDefault="00153922">
            <w:pPr>
              <w:spacing w:line="360" w:lineRule="auto"/>
              <w:ind w:firstLineChars="100" w:firstLine="210"/>
              <w:rPr>
                <w:rFonts w:ascii="Times New Roman" w:eastAsia="宋体" w:hAnsi="Times New Roman" w:cs="宋体"/>
                <w:color w:val="000000" w:themeColor="text1"/>
                <w:kern w:val="21"/>
                <w:sz w:val="21"/>
                <w:szCs w:val="21"/>
                <w:lang w:eastAsia="zh-CN"/>
              </w:rPr>
            </w:pPr>
            <w:r>
              <w:rPr>
                <w:rFonts w:ascii="Times New Roman" w:eastAsia="宋体" w:hAnsi="Times New Roman" w:cs="宋体" w:hint="eastAsia"/>
                <w:color w:val="000000" w:themeColor="text1"/>
                <w:kern w:val="21"/>
                <w:sz w:val="21"/>
                <w:szCs w:val="21"/>
                <w:lang w:eastAsia="zh-CN"/>
              </w:rPr>
              <w:t xml:space="preserve">10.6.2  </w:t>
            </w:r>
          </w:p>
          <w:p w:rsidR="00641A31" w:rsidRDefault="00153922">
            <w:pPr>
              <w:spacing w:line="360" w:lineRule="auto"/>
              <w:ind w:firstLineChars="100" w:firstLine="210"/>
              <w:rPr>
                <w:rFonts w:ascii="Times New Roman" w:eastAsia="宋体" w:hAnsi="Times New Roman" w:cs="宋体"/>
                <w:color w:val="000000" w:themeColor="text1"/>
                <w:kern w:val="21"/>
                <w:sz w:val="21"/>
                <w:szCs w:val="21"/>
                <w:lang w:eastAsia="zh-CN"/>
              </w:rPr>
            </w:pPr>
            <w:r>
              <w:rPr>
                <w:rFonts w:ascii="Times New Roman" w:eastAsia="宋体" w:hAnsi="Times New Roman" w:cs="宋体" w:hint="eastAsia"/>
                <w:color w:val="000000" w:themeColor="text1"/>
                <w:kern w:val="21"/>
                <w:sz w:val="21"/>
                <w:szCs w:val="21"/>
                <w:lang w:eastAsia="zh-CN"/>
              </w:rPr>
              <w:t>a</w:t>
            </w:r>
            <w:r>
              <w:rPr>
                <w:rFonts w:ascii="Times New Roman" w:eastAsia="宋体" w:hAnsi="Times New Roman" w:cs="宋体" w:hint="eastAsia"/>
                <w:color w:val="000000" w:themeColor="text1"/>
                <w:kern w:val="21"/>
                <w:sz w:val="21"/>
                <w:szCs w:val="21"/>
                <w:lang w:eastAsia="zh-CN"/>
              </w:rPr>
              <w:t>、特长隧道：单座隧道单洞（即左洞加右洞）总长大于</w:t>
            </w:r>
            <w:r>
              <w:rPr>
                <w:rFonts w:ascii="Times New Roman" w:eastAsia="宋体" w:hAnsi="Times New Roman" w:cs="宋体" w:hint="eastAsia"/>
                <w:color w:val="000000" w:themeColor="text1"/>
                <w:kern w:val="21"/>
                <w:sz w:val="21"/>
                <w:szCs w:val="21"/>
                <w:lang w:eastAsia="zh-CN"/>
              </w:rPr>
              <w:t>6000m</w:t>
            </w:r>
            <w:r>
              <w:rPr>
                <w:rFonts w:ascii="Times New Roman" w:eastAsia="宋体" w:hAnsi="Times New Roman" w:cs="宋体" w:hint="eastAsia"/>
                <w:color w:val="000000" w:themeColor="text1"/>
                <w:kern w:val="21"/>
                <w:sz w:val="21"/>
                <w:szCs w:val="21"/>
                <w:lang w:eastAsia="zh-CN"/>
              </w:rPr>
              <w:t>的，或完成单座隧道的一部分且该部分的单洞累计长度大于</w:t>
            </w:r>
            <w:r>
              <w:rPr>
                <w:rFonts w:ascii="Times New Roman" w:eastAsia="宋体" w:hAnsi="Times New Roman" w:cs="宋体" w:hint="eastAsia"/>
                <w:color w:val="000000" w:themeColor="text1"/>
                <w:kern w:val="21"/>
                <w:sz w:val="21"/>
                <w:szCs w:val="21"/>
                <w:lang w:eastAsia="zh-CN"/>
              </w:rPr>
              <w:t>6000m</w:t>
            </w:r>
            <w:r>
              <w:rPr>
                <w:rFonts w:ascii="Times New Roman" w:eastAsia="宋体" w:hAnsi="Times New Roman" w:cs="宋体" w:hint="eastAsia"/>
                <w:color w:val="000000" w:themeColor="text1"/>
                <w:kern w:val="21"/>
                <w:sz w:val="21"/>
                <w:szCs w:val="21"/>
                <w:lang w:eastAsia="zh-CN"/>
              </w:rPr>
              <w:t>的，均按</w:t>
            </w:r>
            <w:r>
              <w:rPr>
                <w:rFonts w:ascii="Times New Roman" w:eastAsia="宋体" w:hAnsi="Times New Roman" w:cs="宋体" w:hint="eastAsia"/>
                <w:color w:val="000000" w:themeColor="text1"/>
                <w:kern w:val="21"/>
                <w:sz w:val="21"/>
                <w:szCs w:val="21"/>
                <w:lang w:eastAsia="zh-CN"/>
              </w:rPr>
              <w:t>1</w:t>
            </w:r>
            <w:r>
              <w:rPr>
                <w:rFonts w:ascii="Times New Roman" w:eastAsia="宋体" w:hAnsi="Times New Roman" w:cs="宋体" w:hint="eastAsia"/>
                <w:color w:val="000000" w:themeColor="text1"/>
                <w:kern w:val="21"/>
                <w:sz w:val="21"/>
                <w:szCs w:val="21"/>
                <w:lang w:eastAsia="zh-CN"/>
              </w:rPr>
              <w:t>座计；完成单座特长隧道的一部分，该部分单洞累计长度大于</w:t>
            </w:r>
            <w:r>
              <w:rPr>
                <w:rFonts w:ascii="Times New Roman" w:eastAsia="宋体" w:hAnsi="Times New Roman" w:cs="宋体" w:hint="eastAsia"/>
                <w:color w:val="000000" w:themeColor="text1"/>
                <w:kern w:val="21"/>
                <w:sz w:val="21"/>
                <w:szCs w:val="21"/>
                <w:lang w:eastAsia="zh-CN"/>
              </w:rPr>
              <w:t>3000m</w:t>
            </w:r>
            <w:r>
              <w:rPr>
                <w:rFonts w:ascii="Times New Roman" w:eastAsia="宋体" w:hAnsi="Times New Roman" w:cs="宋体" w:hint="eastAsia"/>
                <w:color w:val="000000" w:themeColor="text1"/>
                <w:kern w:val="21"/>
                <w:sz w:val="21"/>
                <w:szCs w:val="21"/>
                <w:lang w:eastAsia="zh-CN"/>
              </w:rPr>
              <w:t>且不大于</w:t>
            </w:r>
            <w:r>
              <w:rPr>
                <w:rFonts w:ascii="Times New Roman" w:eastAsia="宋体" w:hAnsi="Times New Roman" w:cs="宋体" w:hint="eastAsia"/>
                <w:color w:val="000000" w:themeColor="text1"/>
                <w:kern w:val="21"/>
                <w:sz w:val="21"/>
                <w:szCs w:val="21"/>
                <w:lang w:eastAsia="zh-CN"/>
              </w:rPr>
              <w:t>6000m</w:t>
            </w:r>
            <w:r>
              <w:rPr>
                <w:rFonts w:ascii="Times New Roman" w:eastAsia="宋体" w:hAnsi="Times New Roman" w:cs="宋体" w:hint="eastAsia"/>
                <w:color w:val="000000" w:themeColor="text1"/>
                <w:kern w:val="21"/>
                <w:sz w:val="21"/>
                <w:szCs w:val="21"/>
                <w:lang w:eastAsia="zh-CN"/>
              </w:rPr>
              <w:t>的，按</w:t>
            </w:r>
            <w:r>
              <w:rPr>
                <w:rFonts w:ascii="Times New Roman" w:eastAsia="宋体" w:hAnsi="Times New Roman" w:cs="宋体" w:hint="eastAsia"/>
                <w:color w:val="000000" w:themeColor="text1"/>
                <w:kern w:val="21"/>
                <w:sz w:val="21"/>
                <w:szCs w:val="21"/>
                <w:lang w:eastAsia="zh-CN"/>
              </w:rPr>
              <w:t>0.5</w:t>
            </w:r>
            <w:r>
              <w:rPr>
                <w:rFonts w:ascii="Times New Roman" w:eastAsia="宋体" w:hAnsi="Times New Roman" w:cs="宋体" w:hint="eastAsia"/>
                <w:color w:val="000000" w:themeColor="text1"/>
                <w:kern w:val="21"/>
                <w:sz w:val="21"/>
                <w:szCs w:val="21"/>
                <w:lang w:eastAsia="zh-CN"/>
              </w:rPr>
              <w:t>座计，完成</w:t>
            </w:r>
            <w:r>
              <w:rPr>
                <w:rFonts w:ascii="Times New Roman" w:eastAsia="宋体" w:hAnsi="Times New Roman" w:cs="宋体" w:hint="eastAsia"/>
                <w:color w:val="000000" w:themeColor="text1"/>
                <w:kern w:val="21"/>
                <w:sz w:val="21"/>
                <w:szCs w:val="21"/>
                <w:lang w:eastAsia="zh-CN"/>
              </w:rPr>
              <w:t>N</w:t>
            </w:r>
            <w:r>
              <w:rPr>
                <w:rFonts w:ascii="Times New Roman" w:eastAsia="宋体" w:hAnsi="Times New Roman" w:cs="宋体" w:hint="eastAsia"/>
                <w:color w:val="000000" w:themeColor="text1"/>
                <w:kern w:val="21"/>
                <w:sz w:val="21"/>
                <w:szCs w:val="21"/>
                <w:lang w:eastAsia="zh-CN"/>
              </w:rPr>
              <w:t>座该类隧道按</w:t>
            </w:r>
            <w:r>
              <w:rPr>
                <w:rFonts w:ascii="Times New Roman" w:eastAsia="宋体" w:hAnsi="Times New Roman" w:cs="宋体" w:hint="eastAsia"/>
                <w:color w:val="000000" w:themeColor="text1"/>
                <w:kern w:val="21"/>
                <w:sz w:val="21"/>
                <w:szCs w:val="21"/>
                <w:lang w:eastAsia="zh-CN"/>
              </w:rPr>
              <w:t>N</w:t>
            </w:r>
            <w:r>
              <w:rPr>
                <w:rFonts w:ascii="Times New Roman" w:eastAsia="宋体" w:hAnsi="Times New Roman" w:cs="宋体" w:hint="eastAsia"/>
                <w:color w:val="000000" w:themeColor="text1"/>
                <w:kern w:val="21"/>
                <w:sz w:val="21"/>
                <w:szCs w:val="21"/>
                <w:lang w:eastAsia="zh-CN"/>
              </w:rPr>
              <w:t>×</w:t>
            </w:r>
            <w:r>
              <w:rPr>
                <w:rFonts w:ascii="Times New Roman" w:eastAsia="宋体" w:hAnsi="Times New Roman" w:cs="宋体" w:hint="eastAsia"/>
                <w:color w:val="000000" w:themeColor="text1"/>
                <w:kern w:val="21"/>
                <w:sz w:val="21"/>
                <w:szCs w:val="21"/>
                <w:lang w:eastAsia="zh-CN"/>
              </w:rPr>
              <w:t>0.5</w:t>
            </w:r>
            <w:r>
              <w:rPr>
                <w:rFonts w:ascii="Times New Roman" w:eastAsia="宋体" w:hAnsi="Times New Roman" w:cs="宋体" w:hint="eastAsia"/>
                <w:color w:val="000000" w:themeColor="text1"/>
                <w:kern w:val="21"/>
                <w:sz w:val="21"/>
                <w:szCs w:val="21"/>
                <w:lang w:eastAsia="zh-CN"/>
              </w:rPr>
              <w:t>座计；</w:t>
            </w:r>
          </w:p>
          <w:p w:rsidR="00641A31" w:rsidRDefault="00153922">
            <w:pPr>
              <w:spacing w:line="360" w:lineRule="auto"/>
              <w:ind w:firstLineChars="100" w:firstLine="210"/>
              <w:rPr>
                <w:rFonts w:ascii="Times New Roman" w:eastAsia="宋体" w:hAnsi="Times New Roman" w:cs="宋体"/>
                <w:color w:val="000000" w:themeColor="text1"/>
                <w:kern w:val="21"/>
                <w:sz w:val="21"/>
                <w:szCs w:val="21"/>
                <w:lang w:eastAsia="zh-CN"/>
              </w:rPr>
            </w:pPr>
            <w:r>
              <w:rPr>
                <w:rFonts w:ascii="Times New Roman" w:eastAsia="宋体" w:hAnsi="Times New Roman" w:cs="宋体" w:hint="eastAsia"/>
                <w:color w:val="000000" w:themeColor="text1"/>
                <w:kern w:val="21"/>
                <w:sz w:val="21"/>
                <w:szCs w:val="21"/>
                <w:lang w:eastAsia="zh-CN"/>
              </w:rPr>
              <w:t>b</w:t>
            </w:r>
            <w:r>
              <w:rPr>
                <w:rFonts w:ascii="Times New Roman" w:eastAsia="宋体" w:hAnsi="Times New Roman" w:cs="宋体" w:hint="eastAsia"/>
                <w:color w:val="000000" w:themeColor="text1"/>
                <w:kern w:val="21"/>
                <w:sz w:val="21"/>
                <w:szCs w:val="21"/>
                <w:lang w:eastAsia="zh-CN"/>
              </w:rPr>
              <w:t>、长隧道：单座隧道单洞（即左洞加右洞）总长大于</w:t>
            </w:r>
            <w:r>
              <w:rPr>
                <w:rFonts w:ascii="Times New Roman" w:eastAsia="宋体" w:hAnsi="Times New Roman" w:cs="宋体" w:hint="eastAsia"/>
                <w:color w:val="000000" w:themeColor="text1"/>
                <w:kern w:val="21"/>
                <w:sz w:val="21"/>
                <w:szCs w:val="21"/>
                <w:lang w:eastAsia="zh-CN"/>
              </w:rPr>
              <w:t>2000</w:t>
            </w:r>
            <w:r>
              <w:rPr>
                <w:rFonts w:ascii="Times New Roman" w:eastAsia="宋体" w:hAnsi="Times New Roman" w:cs="宋体" w:hint="eastAsia"/>
                <w:color w:val="000000" w:themeColor="text1"/>
                <w:kern w:val="21"/>
                <w:sz w:val="21"/>
                <w:szCs w:val="21"/>
                <w:lang w:eastAsia="zh-CN"/>
              </w:rPr>
              <w:t>米且不大于</w:t>
            </w:r>
            <w:r>
              <w:rPr>
                <w:rFonts w:ascii="Times New Roman" w:eastAsia="宋体" w:hAnsi="Times New Roman" w:cs="宋体" w:hint="eastAsia"/>
                <w:color w:val="000000" w:themeColor="text1"/>
                <w:kern w:val="21"/>
                <w:sz w:val="21"/>
                <w:szCs w:val="21"/>
                <w:lang w:eastAsia="zh-CN"/>
              </w:rPr>
              <w:t>6000</w:t>
            </w:r>
            <w:r>
              <w:rPr>
                <w:rFonts w:ascii="Times New Roman" w:eastAsia="宋体" w:hAnsi="Times New Roman" w:cs="宋体" w:hint="eastAsia"/>
                <w:color w:val="000000" w:themeColor="text1"/>
                <w:kern w:val="21"/>
                <w:sz w:val="21"/>
                <w:szCs w:val="21"/>
                <w:lang w:eastAsia="zh-CN"/>
              </w:rPr>
              <w:t>米的，或完成单座隧道的一部分且该部分的单洞累计长度大于</w:t>
            </w:r>
            <w:r>
              <w:rPr>
                <w:rFonts w:ascii="Times New Roman" w:eastAsia="宋体" w:hAnsi="Times New Roman" w:cs="宋体" w:hint="eastAsia"/>
                <w:color w:val="000000" w:themeColor="text1"/>
                <w:kern w:val="21"/>
                <w:sz w:val="21"/>
                <w:szCs w:val="21"/>
                <w:lang w:eastAsia="zh-CN"/>
              </w:rPr>
              <w:t>2000</w:t>
            </w:r>
            <w:r>
              <w:rPr>
                <w:rFonts w:ascii="Times New Roman" w:eastAsia="宋体" w:hAnsi="Times New Roman" w:cs="宋体" w:hint="eastAsia"/>
                <w:color w:val="000000" w:themeColor="text1"/>
                <w:kern w:val="21"/>
                <w:sz w:val="21"/>
                <w:szCs w:val="21"/>
                <w:lang w:eastAsia="zh-CN"/>
              </w:rPr>
              <w:t>米且不大于</w:t>
            </w:r>
            <w:r>
              <w:rPr>
                <w:rFonts w:ascii="Times New Roman" w:eastAsia="宋体" w:hAnsi="Times New Roman" w:cs="宋体" w:hint="eastAsia"/>
                <w:color w:val="000000" w:themeColor="text1"/>
                <w:kern w:val="21"/>
                <w:sz w:val="21"/>
                <w:szCs w:val="21"/>
                <w:lang w:eastAsia="zh-CN"/>
              </w:rPr>
              <w:t>6000</w:t>
            </w:r>
            <w:r>
              <w:rPr>
                <w:rFonts w:ascii="Times New Roman" w:eastAsia="宋体" w:hAnsi="Times New Roman" w:cs="宋体" w:hint="eastAsia"/>
                <w:color w:val="000000" w:themeColor="text1"/>
                <w:kern w:val="21"/>
                <w:sz w:val="21"/>
                <w:szCs w:val="21"/>
                <w:lang w:eastAsia="zh-CN"/>
              </w:rPr>
              <w:t>米的，均按</w:t>
            </w:r>
            <w:r>
              <w:rPr>
                <w:rFonts w:ascii="Times New Roman" w:eastAsia="宋体" w:hAnsi="Times New Roman" w:cs="宋体" w:hint="eastAsia"/>
                <w:color w:val="000000" w:themeColor="text1"/>
                <w:kern w:val="21"/>
                <w:sz w:val="21"/>
                <w:szCs w:val="21"/>
                <w:lang w:eastAsia="zh-CN"/>
              </w:rPr>
              <w:t>1</w:t>
            </w:r>
            <w:r>
              <w:rPr>
                <w:rFonts w:ascii="Times New Roman" w:eastAsia="宋体" w:hAnsi="Times New Roman" w:cs="宋体" w:hint="eastAsia"/>
                <w:color w:val="000000" w:themeColor="text1"/>
                <w:kern w:val="21"/>
                <w:sz w:val="21"/>
                <w:szCs w:val="21"/>
                <w:lang w:eastAsia="zh-CN"/>
              </w:rPr>
              <w:t>座计；</w:t>
            </w:r>
          </w:p>
          <w:p w:rsidR="00641A31" w:rsidRDefault="00153922">
            <w:pPr>
              <w:spacing w:line="360" w:lineRule="auto"/>
              <w:ind w:firstLineChars="100" w:firstLine="210"/>
              <w:rPr>
                <w:rFonts w:ascii="Times New Roman" w:eastAsia="宋体" w:hAnsi="Times New Roman" w:cs="宋体"/>
                <w:color w:val="000000" w:themeColor="text1"/>
                <w:kern w:val="21"/>
                <w:sz w:val="21"/>
                <w:szCs w:val="21"/>
                <w:lang w:eastAsia="zh-CN"/>
              </w:rPr>
            </w:pPr>
            <w:r>
              <w:rPr>
                <w:rFonts w:ascii="Times New Roman" w:eastAsia="宋体" w:hAnsi="Times New Roman" w:cs="宋体" w:hint="eastAsia"/>
                <w:color w:val="000000" w:themeColor="text1"/>
                <w:kern w:val="21"/>
                <w:sz w:val="21"/>
                <w:szCs w:val="21"/>
                <w:lang w:eastAsia="zh-CN"/>
              </w:rPr>
              <w:t>c</w:t>
            </w:r>
            <w:r>
              <w:rPr>
                <w:rFonts w:ascii="Times New Roman" w:eastAsia="宋体" w:hAnsi="Times New Roman" w:cs="宋体" w:hint="eastAsia"/>
                <w:color w:val="000000" w:themeColor="text1"/>
                <w:kern w:val="21"/>
                <w:sz w:val="21"/>
                <w:szCs w:val="21"/>
                <w:lang w:eastAsia="zh-CN"/>
              </w:rPr>
              <w:t>、同一座隧道同时满足条件的，同一投标人只计算一次业绩；特长隧道可计为长隧道。</w:t>
            </w:r>
          </w:p>
          <w:p w:rsidR="00641A31" w:rsidRDefault="00153922">
            <w:pPr>
              <w:spacing w:line="360" w:lineRule="auto"/>
              <w:ind w:leftChars="95" w:left="209"/>
              <w:rPr>
                <w:rFonts w:ascii="Times New Roman" w:eastAsia="宋体" w:hAnsi="Times New Roman" w:cs="宋体"/>
                <w:color w:val="000000" w:themeColor="text1"/>
                <w:kern w:val="21"/>
                <w:sz w:val="21"/>
                <w:szCs w:val="21"/>
                <w:lang w:eastAsia="zh-CN"/>
              </w:rPr>
            </w:pPr>
            <w:r>
              <w:rPr>
                <w:rFonts w:ascii="Times New Roman" w:eastAsia="宋体" w:hAnsi="Times New Roman" w:cs="宋体" w:hint="eastAsia"/>
                <w:color w:val="000000" w:themeColor="text1"/>
                <w:kern w:val="21"/>
                <w:sz w:val="21"/>
                <w:szCs w:val="21"/>
                <w:lang w:eastAsia="zh-CN"/>
              </w:rPr>
              <w:t xml:space="preserve">10.7 </w:t>
            </w:r>
            <w:r>
              <w:rPr>
                <w:rFonts w:ascii="Times New Roman" w:eastAsia="宋体" w:hAnsi="Times New Roman" w:cs="宋体" w:hint="eastAsia"/>
                <w:color w:val="000000" w:themeColor="text1"/>
                <w:kern w:val="21"/>
                <w:sz w:val="21"/>
                <w:szCs w:val="21"/>
                <w:lang w:eastAsia="zh-CN"/>
              </w:rPr>
              <w:t>招标文件中如无特别说明，土建工程路基、路面里程长度均不扣除桥隧等构造物长度。</w:t>
            </w:r>
            <w:r>
              <w:rPr>
                <w:rFonts w:ascii="Times New Roman" w:eastAsia="宋体" w:hAnsi="Times New Roman" w:cs="宋体" w:hint="eastAsia"/>
                <w:color w:val="000000" w:themeColor="text1"/>
                <w:kern w:val="21"/>
                <w:sz w:val="21"/>
                <w:szCs w:val="21"/>
                <w:lang w:eastAsia="zh-CN"/>
              </w:rPr>
              <w:t>10.8</w:t>
            </w:r>
            <w:r>
              <w:rPr>
                <w:rFonts w:ascii="Times New Roman" w:eastAsia="宋体" w:hAnsi="Times New Roman" w:cs="宋体" w:hint="eastAsia"/>
                <w:color w:val="000000" w:themeColor="text1"/>
                <w:kern w:val="21"/>
                <w:sz w:val="21"/>
                <w:szCs w:val="21"/>
                <w:lang w:eastAsia="zh-CN"/>
              </w:rPr>
              <w:t>招标代理服务费</w:t>
            </w:r>
          </w:p>
          <w:p w:rsidR="00641A31" w:rsidRDefault="00153922">
            <w:pPr>
              <w:spacing w:line="360" w:lineRule="auto"/>
              <w:ind w:leftChars="95" w:left="209"/>
              <w:rPr>
                <w:rFonts w:ascii="Times New Roman" w:eastAsia="宋体" w:hAnsi="Times New Roman" w:cs="宋体"/>
                <w:color w:val="000000" w:themeColor="text1"/>
                <w:kern w:val="21"/>
                <w:sz w:val="21"/>
                <w:szCs w:val="21"/>
                <w:lang w:eastAsia="zh-CN"/>
              </w:rPr>
            </w:pPr>
            <w:r>
              <w:rPr>
                <w:rFonts w:ascii="Times New Roman" w:eastAsia="宋体" w:hAnsi="Times New Roman" w:cs="宋体" w:hint="eastAsia"/>
                <w:color w:val="000000" w:themeColor="text1"/>
                <w:kern w:val="21"/>
                <w:sz w:val="21"/>
                <w:szCs w:val="21"/>
                <w:lang w:eastAsia="zh-CN"/>
              </w:rPr>
              <w:t>本次招标代理服务费由中标人支付。投标人在投标时，必须综合考虑缴交招标代理费，并计入投标成本报价中，中标人须在中标公告公示期结束后，领取《中标通知书》前，向招标代理机构缴纳招标代理服务费。招标代理机构账户如下：</w:t>
            </w:r>
          </w:p>
          <w:p w:rsidR="00641A31" w:rsidRDefault="00153922">
            <w:pPr>
              <w:pStyle w:val="NewNewNewNewNewNewNewNewNewNewNewNewNewNewNewNewNewNewNewNewNewNewNewNewNew"/>
              <w:spacing w:line="276" w:lineRule="auto"/>
              <w:ind w:leftChars="57" w:left="125" w:firstLineChars="100" w:firstLine="210"/>
              <w:rPr>
                <w:rFonts w:ascii="Times New Roman" w:cs="宋体"/>
                <w:color w:val="000000" w:themeColor="text1"/>
                <w:kern w:val="21"/>
                <w:sz w:val="21"/>
                <w:szCs w:val="21"/>
              </w:rPr>
            </w:pPr>
            <w:r>
              <w:rPr>
                <w:rFonts w:ascii="Times New Roman" w:cs="宋体" w:hint="eastAsia"/>
                <w:color w:val="000000" w:themeColor="text1"/>
                <w:kern w:val="21"/>
                <w:sz w:val="21"/>
                <w:szCs w:val="21"/>
              </w:rPr>
              <w:t xml:space="preserve">　</w:t>
            </w:r>
            <w:r>
              <w:rPr>
                <w:rFonts w:ascii="Times New Roman" w:cs="宋体" w:hint="eastAsia"/>
                <w:color w:val="000000" w:themeColor="text1"/>
                <w:kern w:val="21"/>
                <w:sz w:val="21"/>
                <w:szCs w:val="21"/>
              </w:rPr>
              <w:t xml:space="preserve"> </w:t>
            </w:r>
            <w:r>
              <w:rPr>
                <w:rFonts w:ascii="Times New Roman" w:cs="宋体" w:hint="eastAsia"/>
                <w:color w:val="000000" w:themeColor="text1"/>
                <w:kern w:val="21"/>
                <w:sz w:val="21"/>
                <w:szCs w:val="21"/>
              </w:rPr>
              <w:t xml:space="preserve">账户名称：广东宝骏工程咨询有限公司　</w:t>
            </w:r>
          </w:p>
          <w:p w:rsidR="00641A31" w:rsidRDefault="00153922">
            <w:pPr>
              <w:pStyle w:val="NewNewNewNewNewNewNewNewNewNewNewNewNewNewNewNewNewNewNewNewNewNewNewNewNew"/>
              <w:spacing w:line="276" w:lineRule="auto"/>
              <w:ind w:leftChars="57" w:left="125" w:firstLineChars="100" w:firstLine="210"/>
              <w:rPr>
                <w:rFonts w:ascii="Times New Roman" w:cs="宋体"/>
                <w:color w:val="000000" w:themeColor="text1"/>
                <w:kern w:val="21"/>
                <w:sz w:val="21"/>
                <w:szCs w:val="21"/>
              </w:rPr>
            </w:pPr>
            <w:r>
              <w:rPr>
                <w:rFonts w:ascii="Times New Roman" w:cs="宋体" w:hint="eastAsia"/>
                <w:color w:val="000000" w:themeColor="text1"/>
                <w:kern w:val="21"/>
                <w:sz w:val="21"/>
                <w:szCs w:val="21"/>
              </w:rPr>
              <w:t xml:space="preserve">   </w:t>
            </w:r>
            <w:r>
              <w:rPr>
                <w:rFonts w:ascii="Times New Roman" w:cs="宋体" w:hint="eastAsia"/>
                <w:color w:val="000000" w:themeColor="text1"/>
                <w:kern w:val="21"/>
                <w:sz w:val="21"/>
                <w:szCs w:val="21"/>
              </w:rPr>
              <w:t>开户银行：中国工商银行广州东圃支行</w:t>
            </w:r>
          </w:p>
          <w:p w:rsidR="00641A31" w:rsidRDefault="00153922">
            <w:pPr>
              <w:spacing w:line="360" w:lineRule="auto"/>
              <w:ind w:firstLineChars="100" w:firstLine="210"/>
              <w:rPr>
                <w:rFonts w:ascii="Times New Roman" w:eastAsia="宋体" w:hAnsi="Times New Roman" w:cs="宋体"/>
                <w:color w:val="000000" w:themeColor="text1"/>
                <w:kern w:val="21"/>
                <w:sz w:val="21"/>
                <w:szCs w:val="21"/>
              </w:rPr>
            </w:pPr>
            <w:r>
              <w:rPr>
                <w:rFonts w:ascii="Times New Roman" w:eastAsia="宋体" w:hAnsi="Times New Roman" w:cs="宋体" w:hint="eastAsia"/>
                <w:color w:val="000000" w:themeColor="text1"/>
                <w:kern w:val="21"/>
                <w:sz w:val="21"/>
                <w:szCs w:val="21"/>
                <w:lang w:eastAsia="zh-CN"/>
              </w:rPr>
              <w:t xml:space="preserve">　</w:t>
            </w:r>
            <w:r>
              <w:rPr>
                <w:rFonts w:ascii="Times New Roman" w:eastAsia="宋体" w:hAnsi="Times New Roman" w:cs="宋体" w:hint="eastAsia"/>
                <w:color w:val="000000" w:themeColor="text1"/>
                <w:kern w:val="21"/>
                <w:sz w:val="21"/>
                <w:szCs w:val="21"/>
                <w:lang w:eastAsia="zh-CN"/>
              </w:rPr>
              <w:t xml:space="preserve">  </w:t>
            </w:r>
            <w:r>
              <w:rPr>
                <w:rFonts w:ascii="Times New Roman" w:eastAsia="宋体" w:hAnsi="Times New Roman" w:cs="宋体" w:hint="eastAsia"/>
                <w:color w:val="000000" w:themeColor="text1"/>
                <w:kern w:val="21"/>
                <w:sz w:val="21"/>
                <w:szCs w:val="21"/>
                <w:lang w:eastAsia="zh-CN"/>
              </w:rPr>
              <w:t>账</w:t>
            </w:r>
            <w:r>
              <w:rPr>
                <w:rFonts w:ascii="Times New Roman" w:eastAsia="宋体" w:hAnsi="Times New Roman" w:cs="宋体" w:hint="eastAsia"/>
                <w:color w:val="000000" w:themeColor="text1"/>
                <w:kern w:val="21"/>
                <w:sz w:val="21"/>
                <w:szCs w:val="21"/>
                <w:lang w:eastAsia="zh-CN"/>
              </w:rPr>
              <w:t xml:space="preserve">    </w:t>
            </w:r>
            <w:r>
              <w:rPr>
                <w:rFonts w:ascii="Times New Roman" w:eastAsia="宋体" w:hAnsi="Times New Roman" w:cs="宋体" w:hint="eastAsia"/>
                <w:color w:val="000000" w:themeColor="text1"/>
                <w:kern w:val="21"/>
                <w:sz w:val="21"/>
                <w:szCs w:val="21"/>
                <w:lang w:eastAsia="zh-CN"/>
              </w:rPr>
              <w:t>号：</w:t>
            </w:r>
            <w:r>
              <w:rPr>
                <w:rFonts w:ascii="Times New Roman" w:eastAsia="宋体" w:hAnsi="Times New Roman" w:cs="宋体" w:hint="eastAsia"/>
                <w:color w:val="000000" w:themeColor="text1"/>
                <w:kern w:val="21"/>
                <w:sz w:val="21"/>
                <w:szCs w:val="21"/>
                <w:lang w:eastAsia="zh-CN"/>
              </w:rPr>
              <w:t xml:space="preserve">36020 21409 0 666 88890 </w:t>
            </w:r>
          </w:p>
        </w:tc>
      </w:tr>
      <w:tr w:rsidR="00641A31">
        <w:trPr>
          <w:trHeight w:val="895"/>
        </w:trPr>
        <w:tc>
          <w:tcPr>
            <w:tcW w:w="9541" w:type="dxa"/>
            <w:gridSpan w:val="2"/>
            <w:vAlign w:val="center"/>
          </w:tcPr>
          <w:p w:rsidR="00641A31" w:rsidRDefault="00153922" w:rsidP="000A6D5D">
            <w:pPr>
              <w:spacing w:line="360" w:lineRule="auto"/>
              <w:ind w:firstLineChars="200" w:firstLine="482"/>
              <w:rPr>
                <w:rFonts w:ascii="宋体" w:eastAsia="宋体" w:hAnsi="宋体" w:cs="宋体"/>
                <w:color w:val="000000" w:themeColor="text1"/>
                <w:lang w:eastAsia="zh-CN"/>
              </w:rPr>
            </w:pPr>
            <w:r>
              <w:rPr>
                <w:rFonts w:ascii="宋体" w:hAnsi="宋体" w:hint="eastAsia"/>
                <w:b/>
                <w:color w:val="000000" w:themeColor="text1"/>
                <w:sz w:val="24"/>
                <w:lang w:eastAsia="zh-CN"/>
              </w:rPr>
              <w:t>备注：“投标人须知”前附表是“投标人须知”正文内容的补充、细化和修改，投标人应结合“投标人须知”正文与“投标人须知”前附表两部分内容仔细阅读“投标人须知”。</w:t>
            </w:r>
          </w:p>
        </w:tc>
      </w:tr>
    </w:tbl>
    <w:p w:rsidR="00641A31" w:rsidRDefault="00153922" w:rsidP="008D3F85">
      <w:pPr>
        <w:pStyle w:val="4"/>
        <w:pageBreakBefore/>
        <w:spacing w:afterLines="100" w:line="240" w:lineRule="auto"/>
        <w:jc w:val="center"/>
        <w:rPr>
          <w:rFonts w:ascii="Times New Roman" w:eastAsia="宋体" w:hAnsi="Times New Roman" w:cs="宋体"/>
          <w:color w:val="000000" w:themeColor="text1"/>
          <w:kern w:val="21"/>
          <w:szCs w:val="28"/>
          <w:lang w:eastAsia="zh-CN"/>
        </w:rPr>
      </w:pPr>
      <w:bookmarkStart w:id="17" w:name="_Toc503517914"/>
      <w:bookmarkStart w:id="18" w:name="_Toc25995"/>
      <w:bookmarkStart w:id="19" w:name="_Toc234832863"/>
      <w:r>
        <w:rPr>
          <w:rFonts w:ascii="Times New Roman" w:eastAsia="宋体" w:hAnsi="Times New Roman" w:cs="宋体" w:hint="eastAsia"/>
          <w:color w:val="000000" w:themeColor="text1"/>
          <w:kern w:val="21"/>
          <w:szCs w:val="28"/>
          <w:lang w:eastAsia="zh-CN"/>
        </w:rPr>
        <w:lastRenderedPageBreak/>
        <w:t>附录</w:t>
      </w:r>
      <w:r>
        <w:rPr>
          <w:rFonts w:ascii="Times New Roman" w:eastAsia="宋体" w:hAnsi="Times New Roman" w:cs="宋体" w:hint="eastAsia"/>
          <w:color w:val="000000" w:themeColor="text1"/>
          <w:kern w:val="21"/>
          <w:szCs w:val="28"/>
          <w:lang w:eastAsia="zh-CN"/>
        </w:rPr>
        <w:t xml:space="preserve">1  </w:t>
      </w:r>
      <w:r>
        <w:rPr>
          <w:rFonts w:ascii="Times New Roman" w:eastAsia="宋体" w:hAnsi="Times New Roman" w:cs="宋体" w:hint="eastAsia"/>
          <w:color w:val="000000" w:themeColor="text1"/>
          <w:kern w:val="21"/>
          <w:szCs w:val="28"/>
          <w:lang w:eastAsia="zh-CN"/>
        </w:rPr>
        <w:t>资格审查条件（资质最低要求）</w:t>
      </w:r>
      <w:bookmarkEnd w:id="17"/>
      <w:bookmarkEnd w:id="18"/>
      <w:bookmarkEnd w:id="19"/>
    </w:p>
    <w:p w:rsidR="00641A31" w:rsidRDefault="00153922">
      <w:pPr>
        <w:spacing w:line="360" w:lineRule="auto"/>
        <w:rPr>
          <w:rFonts w:ascii="Times New Roman" w:eastAsia="宋体" w:hAnsi="Times New Roman" w:cs="宋体"/>
          <w:color w:val="000000" w:themeColor="text1"/>
          <w:kern w:val="21"/>
          <w:u w:val="single"/>
          <w:lang w:eastAsia="zh-CN"/>
        </w:rPr>
      </w:pPr>
      <w:r>
        <w:rPr>
          <w:rFonts w:ascii="Times New Roman" w:eastAsia="宋体" w:hAnsi="Times New Roman" w:cs="宋体" w:hint="eastAsia"/>
          <w:color w:val="000000" w:themeColor="text1"/>
          <w:kern w:val="21"/>
          <w:lang w:eastAsia="zh-CN"/>
        </w:rPr>
        <w:t>标段：</w:t>
      </w:r>
      <w:r>
        <w:rPr>
          <w:rFonts w:ascii="Times New Roman" w:eastAsia="宋体" w:hAnsi="Times New Roman" w:cs="宋体" w:hint="eastAsia"/>
          <w:color w:val="000000" w:themeColor="text1"/>
          <w:kern w:val="21"/>
          <w:u w:val="single"/>
          <w:lang w:eastAsia="zh-CN"/>
        </w:rPr>
        <w:t>（第二标段）</w:t>
      </w:r>
      <w:bookmarkStart w:id="20" w:name="_Toc30219"/>
    </w:p>
    <w:tbl>
      <w:tblPr>
        <w:tblW w:w="956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9560"/>
      </w:tblGrid>
      <w:tr w:rsidR="00641A31">
        <w:trPr>
          <w:cantSplit/>
          <w:trHeight w:val="90"/>
          <w:jc w:val="center"/>
        </w:trPr>
        <w:tc>
          <w:tcPr>
            <w:tcW w:w="9560" w:type="dxa"/>
            <w:tcBorders>
              <w:tl2br w:val="nil"/>
              <w:tr2bl w:val="nil"/>
            </w:tcBorders>
            <w:vAlign w:val="center"/>
          </w:tcPr>
          <w:p w:rsidR="00641A31" w:rsidRDefault="00153922">
            <w:pPr>
              <w:adjustRightInd w:val="0"/>
              <w:snapToGrid w:val="0"/>
              <w:spacing w:line="360" w:lineRule="auto"/>
              <w:ind w:firstLineChars="200" w:firstLine="440"/>
              <w:jc w:val="center"/>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监理企业资质等级要求</w:t>
            </w:r>
          </w:p>
        </w:tc>
      </w:tr>
      <w:tr w:rsidR="00641A31">
        <w:trPr>
          <w:cantSplit/>
          <w:trHeight w:val="1842"/>
          <w:jc w:val="center"/>
        </w:trPr>
        <w:tc>
          <w:tcPr>
            <w:tcW w:w="9560" w:type="dxa"/>
            <w:tcBorders>
              <w:tl2br w:val="nil"/>
              <w:tr2bl w:val="nil"/>
            </w:tcBorders>
            <w:vAlign w:val="center"/>
          </w:tcPr>
          <w:p w:rsidR="00641A31" w:rsidRDefault="00153922">
            <w:pPr>
              <w:adjustRightInd w:val="0"/>
              <w:snapToGrid w:val="0"/>
              <w:spacing w:line="360" w:lineRule="auto"/>
              <w:ind w:firstLineChars="200" w:firstLine="480"/>
              <w:jc w:val="both"/>
              <w:rPr>
                <w:rFonts w:ascii="Times New Roman" w:eastAsia="宋体" w:hAnsi="Times New Roman" w:cs="宋体"/>
                <w:color w:val="000000" w:themeColor="text1"/>
                <w:kern w:val="21"/>
                <w:lang w:eastAsia="zh-CN"/>
              </w:rPr>
            </w:pPr>
            <w:r>
              <w:rPr>
                <w:rFonts w:ascii="宋体" w:hAnsi="宋体" w:hint="eastAsia"/>
                <w:color w:val="000000" w:themeColor="text1"/>
                <w:sz w:val="24"/>
                <w:lang w:eastAsia="zh-CN"/>
              </w:rPr>
              <w:t>具有</w:t>
            </w:r>
            <w:r>
              <w:rPr>
                <w:rFonts w:ascii="宋体" w:eastAsia="宋体" w:hAnsi="宋体" w:hint="eastAsia"/>
                <w:color w:val="000000" w:themeColor="text1"/>
                <w:sz w:val="24"/>
                <w:lang w:eastAsia="zh-CN"/>
              </w:rPr>
              <w:t>国家</w:t>
            </w:r>
            <w:r>
              <w:rPr>
                <w:rFonts w:ascii="宋体" w:hAnsi="宋体" w:hint="eastAsia"/>
                <w:color w:val="000000" w:themeColor="text1"/>
                <w:sz w:val="24"/>
                <w:lang w:eastAsia="zh-CN"/>
              </w:rPr>
              <w:t>交通运输主管部门核发的在有效期内的公路工程</w:t>
            </w:r>
            <w:r>
              <w:rPr>
                <w:rFonts w:ascii="宋体" w:eastAsia="宋体" w:hAnsi="宋体" w:hint="eastAsia"/>
                <w:color w:val="000000" w:themeColor="text1"/>
                <w:sz w:val="24"/>
                <w:lang w:eastAsia="zh-CN"/>
              </w:rPr>
              <w:t>专业</w:t>
            </w:r>
            <w:r>
              <w:rPr>
                <w:rFonts w:ascii="宋体" w:hAnsi="宋体" w:hint="eastAsia"/>
                <w:color w:val="000000" w:themeColor="text1"/>
                <w:sz w:val="24"/>
                <w:lang w:eastAsia="zh-CN"/>
              </w:rPr>
              <w:t xml:space="preserve"> </w:t>
            </w:r>
            <w:r>
              <w:rPr>
                <w:rFonts w:ascii="宋体" w:hAnsi="宋体" w:hint="eastAsia"/>
                <w:color w:val="000000" w:themeColor="text1"/>
                <w:sz w:val="24"/>
                <w:u w:val="single"/>
                <w:lang w:eastAsia="zh-CN"/>
              </w:rPr>
              <w:t>乙级以上（含乙级）</w:t>
            </w:r>
            <w:r>
              <w:rPr>
                <w:rFonts w:ascii="宋体" w:hAnsi="宋体" w:hint="eastAsia"/>
                <w:color w:val="000000" w:themeColor="text1"/>
                <w:sz w:val="24"/>
                <w:lang w:eastAsia="zh-CN"/>
              </w:rPr>
              <w:t xml:space="preserve"> </w:t>
            </w:r>
            <w:r>
              <w:rPr>
                <w:rFonts w:ascii="宋体" w:hAnsi="宋体" w:hint="eastAsia"/>
                <w:color w:val="000000" w:themeColor="text1"/>
                <w:sz w:val="24"/>
                <w:lang w:eastAsia="zh-CN"/>
              </w:rPr>
              <w:t>监理资质。</w:t>
            </w:r>
          </w:p>
        </w:tc>
      </w:tr>
    </w:tbl>
    <w:p w:rsidR="00641A31" w:rsidRDefault="00641A31">
      <w:pPr>
        <w:spacing w:line="360" w:lineRule="auto"/>
        <w:rPr>
          <w:rFonts w:ascii="Times New Roman" w:eastAsia="宋体" w:hAnsi="Times New Roman" w:cs="宋体"/>
          <w:color w:val="000000" w:themeColor="text1"/>
          <w:kern w:val="21"/>
          <w:u w:val="single"/>
          <w:lang w:eastAsia="zh-CN"/>
        </w:rPr>
      </w:pPr>
    </w:p>
    <w:p w:rsidR="00641A31" w:rsidRDefault="00641A31">
      <w:pPr>
        <w:spacing w:line="360" w:lineRule="auto"/>
        <w:rPr>
          <w:rFonts w:ascii="Times New Roman" w:eastAsia="宋体" w:hAnsi="Times New Roman" w:cs="宋体"/>
          <w:color w:val="000000" w:themeColor="text1"/>
          <w:kern w:val="21"/>
          <w:u w:val="single"/>
          <w:lang w:eastAsia="zh-CN"/>
        </w:rPr>
      </w:pPr>
    </w:p>
    <w:p w:rsidR="00641A31" w:rsidRDefault="00153922">
      <w:pPr>
        <w:spacing w:line="360" w:lineRule="auto"/>
        <w:rPr>
          <w:rFonts w:ascii="Times New Roman" w:eastAsia="宋体" w:hAnsi="Times New Roman" w:cs="宋体"/>
          <w:color w:val="000000" w:themeColor="text1"/>
          <w:kern w:val="21"/>
          <w:sz w:val="28"/>
          <w:szCs w:val="28"/>
          <w:lang w:eastAsia="zh-CN"/>
        </w:rPr>
      </w:pPr>
      <w:r>
        <w:rPr>
          <w:rFonts w:ascii="Times New Roman" w:eastAsia="宋体" w:hAnsi="Times New Roman" w:cs="宋体" w:hint="eastAsia"/>
          <w:color w:val="000000" w:themeColor="text1"/>
          <w:kern w:val="21"/>
          <w:sz w:val="28"/>
          <w:szCs w:val="28"/>
          <w:lang w:eastAsia="zh-CN"/>
        </w:rPr>
        <w:t>附录</w:t>
      </w:r>
      <w:r>
        <w:rPr>
          <w:rFonts w:ascii="Times New Roman" w:eastAsia="宋体" w:hAnsi="Times New Roman" w:cs="宋体" w:hint="eastAsia"/>
          <w:color w:val="000000" w:themeColor="text1"/>
          <w:kern w:val="21"/>
          <w:sz w:val="28"/>
          <w:szCs w:val="28"/>
          <w:lang w:eastAsia="zh-CN"/>
        </w:rPr>
        <w:t xml:space="preserve">2  </w:t>
      </w:r>
      <w:r>
        <w:rPr>
          <w:rFonts w:ascii="Times New Roman" w:eastAsia="宋体" w:hAnsi="Times New Roman" w:cs="宋体" w:hint="eastAsia"/>
          <w:color w:val="000000" w:themeColor="text1"/>
          <w:kern w:val="21"/>
          <w:sz w:val="28"/>
          <w:szCs w:val="28"/>
          <w:lang w:eastAsia="zh-CN"/>
        </w:rPr>
        <w:t>资格审查条件（业绩最低要求）</w:t>
      </w:r>
      <w:bookmarkEnd w:id="20"/>
    </w:p>
    <w:p w:rsidR="00641A31" w:rsidRDefault="00153922">
      <w:pPr>
        <w:rPr>
          <w:color w:val="000000" w:themeColor="text1"/>
        </w:rPr>
      </w:pPr>
      <w:r>
        <w:rPr>
          <w:rFonts w:ascii="Times New Roman" w:eastAsia="宋体" w:hAnsi="Times New Roman" w:cs="宋体" w:hint="eastAsia"/>
          <w:color w:val="000000" w:themeColor="text1"/>
          <w:kern w:val="21"/>
          <w:lang w:eastAsia="zh-CN"/>
        </w:rPr>
        <w:t>标段：</w:t>
      </w:r>
      <w:r>
        <w:rPr>
          <w:rFonts w:ascii="Times New Roman" w:eastAsia="宋体" w:hAnsi="Times New Roman" w:cs="宋体" w:hint="eastAsia"/>
          <w:color w:val="000000" w:themeColor="text1"/>
          <w:kern w:val="21"/>
          <w:u w:val="single"/>
          <w:lang w:eastAsia="zh-CN"/>
        </w:rPr>
        <w:t>（第二标段）</w:t>
      </w:r>
    </w:p>
    <w:tbl>
      <w:tblPr>
        <w:tblW w:w="9600" w:type="dxa"/>
        <w:jc w:val="center"/>
        <w:tblInd w:w="-43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1064"/>
        <w:gridCol w:w="1302"/>
        <w:gridCol w:w="7234"/>
      </w:tblGrid>
      <w:tr w:rsidR="00641A31">
        <w:trPr>
          <w:cantSplit/>
          <w:trHeight w:val="577"/>
          <w:jc w:val="center"/>
        </w:trPr>
        <w:tc>
          <w:tcPr>
            <w:tcW w:w="1064" w:type="dxa"/>
            <w:tcBorders>
              <w:tl2br w:val="nil"/>
              <w:tr2bl w:val="nil"/>
            </w:tcBorders>
            <w:vAlign w:val="center"/>
          </w:tcPr>
          <w:p w:rsidR="00641A31" w:rsidRDefault="00153922" w:rsidP="000A6D5D">
            <w:pPr>
              <w:spacing w:line="360" w:lineRule="auto"/>
              <w:ind w:left="770" w:hangingChars="350" w:hanging="770"/>
              <w:rPr>
                <w:color w:val="000000" w:themeColor="text1"/>
                <w:szCs w:val="21"/>
              </w:rPr>
            </w:pPr>
            <w:r>
              <w:rPr>
                <w:rFonts w:hint="eastAsia"/>
                <w:color w:val="000000" w:themeColor="text1"/>
                <w:szCs w:val="21"/>
              </w:rPr>
              <w:t>项 目</w:t>
            </w:r>
          </w:p>
        </w:tc>
        <w:tc>
          <w:tcPr>
            <w:tcW w:w="8536" w:type="dxa"/>
            <w:gridSpan w:val="2"/>
            <w:tcBorders>
              <w:tl2br w:val="nil"/>
              <w:tr2bl w:val="nil"/>
            </w:tcBorders>
            <w:vAlign w:val="center"/>
          </w:tcPr>
          <w:p w:rsidR="00641A31" w:rsidRDefault="00153922" w:rsidP="000A6D5D">
            <w:pPr>
              <w:spacing w:line="360" w:lineRule="auto"/>
              <w:ind w:left="770" w:hangingChars="350" w:hanging="770"/>
              <w:rPr>
                <w:color w:val="000000" w:themeColor="text1"/>
                <w:szCs w:val="21"/>
              </w:rPr>
            </w:pPr>
            <w:r>
              <w:rPr>
                <w:rFonts w:hint="eastAsia"/>
                <w:color w:val="000000" w:themeColor="text1"/>
                <w:szCs w:val="21"/>
              </w:rPr>
              <w:t>要    求</w:t>
            </w:r>
          </w:p>
        </w:tc>
      </w:tr>
      <w:tr w:rsidR="00641A31">
        <w:trPr>
          <w:cantSplit/>
          <w:trHeight w:val="1116"/>
          <w:jc w:val="center"/>
        </w:trPr>
        <w:tc>
          <w:tcPr>
            <w:tcW w:w="1064" w:type="dxa"/>
            <w:vMerge w:val="restart"/>
            <w:tcBorders>
              <w:tl2br w:val="nil"/>
              <w:tr2bl w:val="nil"/>
            </w:tcBorders>
            <w:vAlign w:val="center"/>
          </w:tcPr>
          <w:p w:rsidR="00641A31" w:rsidRDefault="00153922" w:rsidP="000A6D5D">
            <w:pPr>
              <w:spacing w:line="360" w:lineRule="auto"/>
              <w:ind w:left="770" w:hangingChars="350" w:hanging="770"/>
              <w:rPr>
                <w:color w:val="000000" w:themeColor="text1"/>
                <w:szCs w:val="21"/>
              </w:rPr>
            </w:pPr>
            <w:r>
              <w:rPr>
                <w:rFonts w:hint="eastAsia"/>
                <w:color w:val="000000" w:themeColor="text1"/>
                <w:szCs w:val="21"/>
              </w:rPr>
              <w:t>业绩</w:t>
            </w:r>
          </w:p>
        </w:tc>
        <w:tc>
          <w:tcPr>
            <w:tcW w:w="1302" w:type="dxa"/>
            <w:tcBorders>
              <w:tl2br w:val="nil"/>
              <w:tr2bl w:val="nil"/>
            </w:tcBorders>
            <w:vAlign w:val="center"/>
          </w:tcPr>
          <w:p w:rsidR="00641A31" w:rsidRDefault="00153922" w:rsidP="000A6D5D">
            <w:pPr>
              <w:spacing w:line="360" w:lineRule="auto"/>
              <w:ind w:left="770" w:hangingChars="350" w:hanging="770"/>
              <w:rPr>
                <w:color w:val="000000" w:themeColor="text1"/>
                <w:szCs w:val="21"/>
              </w:rPr>
            </w:pPr>
            <w:r>
              <w:rPr>
                <w:rFonts w:hint="eastAsia"/>
                <w:color w:val="000000" w:themeColor="text1"/>
                <w:szCs w:val="21"/>
              </w:rPr>
              <w:t>路基工程</w:t>
            </w:r>
          </w:p>
        </w:tc>
        <w:tc>
          <w:tcPr>
            <w:tcW w:w="7234" w:type="dxa"/>
            <w:tcBorders>
              <w:tl2br w:val="nil"/>
              <w:tr2bl w:val="nil"/>
            </w:tcBorders>
            <w:vAlign w:val="center"/>
          </w:tcPr>
          <w:p w:rsidR="00641A31" w:rsidRDefault="00153922" w:rsidP="000A6D5D">
            <w:pPr>
              <w:spacing w:line="360" w:lineRule="auto"/>
              <w:ind w:left="770" w:hangingChars="350" w:hanging="770"/>
              <w:rPr>
                <w:color w:val="000000" w:themeColor="text1"/>
                <w:szCs w:val="21"/>
                <w:lang w:eastAsia="zh-CN"/>
              </w:rPr>
            </w:pPr>
            <w:r>
              <w:rPr>
                <w:rFonts w:hint="eastAsia"/>
                <w:color w:val="000000" w:themeColor="text1"/>
                <w:szCs w:val="21"/>
                <w:lang w:eastAsia="zh-CN"/>
              </w:rPr>
              <w:t>近5年累计完成过  40km  的类似工程路基施工监理任务。</w:t>
            </w:r>
          </w:p>
        </w:tc>
      </w:tr>
      <w:tr w:rsidR="00641A31">
        <w:trPr>
          <w:cantSplit/>
          <w:trHeight w:val="1116"/>
          <w:jc w:val="center"/>
        </w:trPr>
        <w:tc>
          <w:tcPr>
            <w:tcW w:w="1064" w:type="dxa"/>
            <w:vMerge/>
            <w:tcBorders>
              <w:tl2br w:val="nil"/>
              <w:tr2bl w:val="nil"/>
            </w:tcBorders>
            <w:vAlign w:val="center"/>
          </w:tcPr>
          <w:p w:rsidR="00641A31" w:rsidRDefault="00641A31" w:rsidP="000A6D5D">
            <w:pPr>
              <w:spacing w:line="360" w:lineRule="auto"/>
              <w:ind w:left="770" w:hangingChars="350" w:hanging="770"/>
              <w:rPr>
                <w:color w:val="000000" w:themeColor="text1"/>
                <w:szCs w:val="21"/>
                <w:lang w:eastAsia="zh-CN"/>
              </w:rPr>
            </w:pPr>
          </w:p>
        </w:tc>
        <w:tc>
          <w:tcPr>
            <w:tcW w:w="1302" w:type="dxa"/>
            <w:tcBorders>
              <w:tl2br w:val="nil"/>
              <w:tr2bl w:val="nil"/>
            </w:tcBorders>
            <w:vAlign w:val="center"/>
          </w:tcPr>
          <w:p w:rsidR="00641A31" w:rsidRDefault="00153922" w:rsidP="000A6D5D">
            <w:pPr>
              <w:spacing w:line="360" w:lineRule="auto"/>
              <w:ind w:left="770" w:hangingChars="350" w:hanging="770"/>
              <w:rPr>
                <w:color w:val="000000" w:themeColor="text1"/>
                <w:szCs w:val="21"/>
              </w:rPr>
            </w:pPr>
            <w:r>
              <w:rPr>
                <w:rFonts w:hint="eastAsia"/>
                <w:color w:val="000000" w:themeColor="text1"/>
                <w:szCs w:val="21"/>
              </w:rPr>
              <w:t>路面工程</w:t>
            </w:r>
          </w:p>
        </w:tc>
        <w:tc>
          <w:tcPr>
            <w:tcW w:w="7234" w:type="dxa"/>
            <w:tcBorders>
              <w:tl2br w:val="nil"/>
              <w:tr2bl w:val="nil"/>
            </w:tcBorders>
            <w:vAlign w:val="center"/>
          </w:tcPr>
          <w:p w:rsidR="00641A31" w:rsidRDefault="00153922" w:rsidP="000A6D5D">
            <w:pPr>
              <w:spacing w:line="360" w:lineRule="auto"/>
              <w:ind w:left="770" w:hangingChars="350" w:hanging="770"/>
              <w:rPr>
                <w:color w:val="000000" w:themeColor="text1"/>
                <w:szCs w:val="21"/>
                <w:lang w:eastAsia="zh-CN"/>
              </w:rPr>
            </w:pPr>
            <w:r>
              <w:rPr>
                <w:rFonts w:hint="eastAsia"/>
                <w:color w:val="000000" w:themeColor="text1"/>
                <w:szCs w:val="21"/>
                <w:lang w:eastAsia="zh-CN"/>
              </w:rPr>
              <w:t>近5年累计完成过  40km  的类似工程 沥青混凝土或水泥混凝土 路面施工监理任务。</w:t>
            </w:r>
          </w:p>
        </w:tc>
      </w:tr>
      <w:tr w:rsidR="00641A31">
        <w:trPr>
          <w:cantSplit/>
          <w:trHeight w:val="1116"/>
          <w:jc w:val="center"/>
        </w:trPr>
        <w:tc>
          <w:tcPr>
            <w:tcW w:w="1064" w:type="dxa"/>
            <w:vMerge/>
            <w:tcBorders>
              <w:tl2br w:val="nil"/>
              <w:tr2bl w:val="nil"/>
            </w:tcBorders>
            <w:vAlign w:val="center"/>
          </w:tcPr>
          <w:p w:rsidR="00641A31" w:rsidRDefault="00641A31" w:rsidP="000A6D5D">
            <w:pPr>
              <w:spacing w:line="360" w:lineRule="auto"/>
              <w:ind w:left="770" w:hangingChars="350" w:hanging="770"/>
              <w:rPr>
                <w:color w:val="000000" w:themeColor="text1"/>
                <w:szCs w:val="21"/>
                <w:lang w:eastAsia="zh-CN"/>
              </w:rPr>
            </w:pPr>
          </w:p>
        </w:tc>
        <w:tc>
          <w:tcPr>
            <w:tcW w:w="1302" w:type="dxa"/>
            <w:tcBorders>
              <w:tl2br w:val="nil"/>
              <w:tr2bl w:val="nil"/>
            </w:tcBorders>
            <w:vAlign w:val="center"/>
          </w:tcPr>
          <w:p w:rsidR="00641A31" w:rsidRDefault="00153922" w:rsidP="000A6D5D">
            <w:pPr>
              <w:spacing w:line="360" w:lineRule="auto"/>
              <w:ind w:left="770" w:hangingChars="350" w:hanging="770"/>
              <w:rPr>
                <w:color w:val="000000" w:themeColor="text1"/>
                <w:szCs w:val="21"/>
              </w:rPr>
            </w:pPr>
            <w:r>
              <w:rPr>
                <w:rFonts w:hint="eastAsia"/>
                <w:color w:val="000000" w:themeColor="text1"/>
                <w:szCs w:val="21"/>
              </w:rPr>
              <w:t>桥梁工程</w:t>
            </w:r>
          </w:p>
        </w:tc>
        <w:tc>
          <w:tcPr>
            <w:tcW w:w="7234" w:type="dxa"/>
            <w:tcBorders>
              <w:tl2br w:val="nil"/>
              <w:tr2bl w:val="nil"/>
            </w:tcBorders>
            <w:vAlign w:val="center"/>
          </w:tcPr>
          <w:p w:rsidR="00641A31" w:rsidRDefault="00153922" w:rsidP="000A6D5D">
            <w:pPr>
              <w:spacing w:line="360" w:lineRule="auto"/>
              <w:ind w:left="770" w:hangingChars="350" w:hanging="770"/>
              <w:rPr>
                <w:color w:val="000000" w:themeColor="text1"/>
                <w:szCs w:val="21"/>
                <w:lang w:eastAsia="zh-CN"/>
              </w:rPr>
            </w:pPr>
            <w:r>
              <w:rPr>
                <w:rFonts w:hint="eastAsia"/>
                <w:color w:val="000000" w:themeColor="text1"/>
                <w:szCs w:val="21"/>
                <w:lang w:eastAsia="zh-CN"/>
              </w:rPr>
              <w:t>近5年累计完成过  1座  的类似工程  连续刚构桥或连续梁桥梁  施工监理任务。</w:t>
            </w:r>
          </w:p>
        </w:tc>
      </w:tr>
      <w:tr w:rsidR="00641A31">
        <w:trPr>
          <w:cantSplit/>
          <w:trHeight w:val="1116"/>
          <w:jc w:val="center"/>
        </w:trPr>
        <w:tc>
          <w:tcPr>
            <w:tcW w:w="1064" w:type="dxa"/>
            <w:vMerge/>
            <w:tcBorders>
              <w:tl2br w:val="nil"/>
              <w:tr2bl w:val="nil"/>
            </w:tcBorders>
            <w:vAlign w:val="center"/>
          </w:tcPr>
          <w:p w:rsidR="00641A31" w:rsidRDefault="00641A31" w:rsidP="000A6D5D">
            <w:pPr>
              <w:spacing w:line="360" w:lineRule="auto"/>
              <w:ind w:left="770" w:hangingChars="350" w:hanging="770"/>
              <w:rPr>
                <w:color w:val="000000" w:themeColor="text1"/>
                <w:szCs w:val="21"/>
                <w:lang w:eastAsia="zh-CN"/>
              </w:rPr>
            </w:pPr>
          </w:p>
        </w:tc>
        <w:tc>
          <w:tcPr>
            <w:tcW w:w="1302" w:type="dxa"/>
            <w:tcBorders>
              <w:tl2br w:val="nil"/>
              <w:tr2bl w:val="nil"/>
            </w:tcBorders>
            <w:vAlign w:val="center"/>
          </w:tcPr>
          <w:p w:rsidR="00641A31" w:rsidRDefault="00153922" w:rsidP="000A6D5D">
            <w:pPr>
              <w:spacing w:line="360" w:lineRule="auto"/>
              <w:ind w:left="770" w:hangingChars="350" w:hanging="770"/>
              <w:rPr>
                <w:color w:val="000000" w:themeColor="text1"/>
                <w:szCs w:val="21"/>
              </w:rPr>
            </w:pPr>
            <w:r>
              <w:rPr>
                <w:rFonts w:hint="eastAsia"/>
                <w:color w:val="000000" w:themeColor="text1"/>
                <w:szCs w:val="21"/>
              </w:rPr>
              <w:t>交通安全</w:t>
            </w:r>
          </w:p>
          <w:p w:rsidR="00641A31" w:rsidRDefault="00153922" w:rsidP="000A6D5D">
            <w:pPr>
              <w:spacing w:line="360" w:lineRule="auto"/>
              <w:ind w:left="770" w:hangingChars="350" w:hanging="770"/>
              <w:rPr>
                <w:color w:val="000000" w:themeColor="text1"/>
                <w:szCs w:val="21"/>
              </w:rPr>
            </w:pPr>
            <w:r>
              <w:rPr>
                <w:rFonts w:hint="eastAsia"/>
                <w:color w:val="000000" w:themeColor="text1"/>
                <w:szCs w:val="21"/>
              </w:rPr>
              <w:t>设施工程</w:t>
            </w:r>
          </w:p>
        </w:tc>
        <w:tc>
          <w:tcPr>
            <w:tcW w:w="7234" w:type="dxa"/>
            <w:tcBorders>
              <w:tl2br w:val="nil"/>
              <w:tr2bl w:val="nil"/>
            </w:tcBorders>
            <w:vAlign w:val="center"/>
          </w:tcPr>
          <w:p w:rsidR="00641A31" w:rsidRDefault="00153922" w:rsidP="000A6D5D">
            <w:pPr>
              <w:spacing w:line="360" w:lineRule="auto"/>
              <w:ind w:left="770" w:hangingChars="350" w:hanging="770"/>
              <w:rPr>
                <w:color w:val="000000" w:themeColor="text1"/>
                <w:szCs w:val="21"/>
                <w:lang w:eastAsia="zh-CN"/>
              </w:rPr>
            </w:pPr>
            <w:r>
              <w:rPr>
                <w:rFonts w:hint="eastAsia"/>
                <w:color w:val="000000" w:themeColor="text1"/>
                <w:szCs w:val="21"/>
                <w:lang w:eastAsia="zh-CN"/>
              </w:rPr>
              <w:t>近5年累计完成过  40km  的类似工程交通安全设施施工监理任务。</w:t>
            </w:r>
          </w:p>
        </w:tc>
      </w:tr>
      <w:tr w:rsidR="00641A31">
        <w:trPr>
          <w:cantSplit/>
          <w:trHeight w:val="1154"/>
          <w:jc w:val="center"/>
        </w:trPr>
        <w:tc>
          <w:tcPr>
            <w:tcW w:w="1064" w:type="dxa"/>
            <w:vMerge/>
            <w:tcBorders>
              <w:tl2br w:val="nil"/>
              <w:tr2bl w:val="nil"/>
            </w:tcBorders>
            <w:vAlign w:val="center"/>
          </w:tcPr>
          <w:p w:rsidR="00641A31" w:rsidRDefault="00641A31" w:rsidP="000A6D5D">
            <w:pPr>
              <w:spacing w:line="360" w:lineRule="auto"/>
              <w:ind w:left="770" w:hangingChars="350" w:hanging="770"/>
              <w:rPr>
                <w:color w:val="000000" w:themeColor="text1"/>
                <w:szCs w:val="21"/>
                <w:lang w:eastAsia="zh-CN"/>
              </w:rPr>
            </w:pPr>
          </w:p>
        </w:tc>
        <w:tc>
          <w:tcPr>
            <w:tcW w:w="1302" w:type="dxa"/>
            <w:tcBorders>
              <w:tl2br w:val="nil"/>
              <w:tr2bl w:val="nil"/>
            </w:tcBorders>
            <w:vAlign w:val="center"/>
          </w:tcPr>
          <w:p w:rsidR="00641A31" w:rsidRDefault="00153922" w:rsidP="000A6D5D">
            <w:pPr>
              <w:spacing w:line="360" w:lineRule="auto"/>
              <w:ind w:left="770" w:hangingChars="350" w:hanging="770"/>
              <w:rPr>
                <w:color w:val="000000" w:themeColor="text1"/>
                <w:szCs w:val="21"/>
              </w:rPr>
            </w:pPr>
            <w:r>
              <w:rPr>
                <w:rFonts w:hint="eastAsia"/>
                <w:color w:val="000000" w:themeColor="text1"/>
                <w:szCs w:val="21"/>
              </w:rPr>
              <w:t>隧道工程</w:t>
            </w:r>
          </w:p>
        </w:tc>
        <w:tc>
          <w:tcPr>
            <w:tcW w:w="7234" w:type="dxa"/>
            <w:tcBorders>
              <w:tl2br w:val="nil"/>
              <w:tr2bl w:val="nil"/>
            </w:tcBorders>
            <w:vAlign w:val="center"/>
          </w:tcPr>
          <w:p w:rsidR="00641A31" w:rsidRDefault="00153922" w:rsidP="000A6D5D">
            <w:pPr>
              <w:spacing w:line="360" w:lineRule="auto"/>
              <w:ind w:left="770" w:hangingChars="350" w:hanging="770"/>
              <w:rPr>
                <w:color w:val="000000" w:themeColor="text1"/>
                <w:szCs w:val="21"/>
                <w:lang w:eastAsia="zh-CN"/>
              </w:rPr>
            </w:pPr>
            <w:r>
              <w:rPr>
                <w:rFonts w:hint="eastAsia"/>
                <w:color w:val="000000" w:themeColor="text1"/>
                <w:szCs w:val="21"/>
                <w:lang w:eastAsia="zh-CN"/>
              </w:rPr>
              <w:t>近5年累计完成过  1座  的类似工程单洞累计（即左洞加右洞）长度600m以上（含600m） 新建 隧道工程施工监理任务。</w:t>
            </w:r>
          </w:p>
        </w:tc>
      </w:tr>
    </w:tbl>
    <w:p w:rsidR="00641A31" w:rsidRDefault="00641A31" w:rsidP="000A6D5D">
      <w:pPr>
        <w:spacing w:line="360" w:lineRule="auto"/>
        <w:ind w:left="770" w:hangingChars="350" w:hanging="770"/>
        <w:rPr>
          <w:color w:val="000000" w:themeColor="text1"/>
          <w:szCs w:val="21"/>
          <w:lang w:eastAsia="zh-CN"/>
        </w:rPr>
      </w:pPr>
    </w:p>
    <w:p w:rsidR="00641A31" w:rsidRDefault="00153922">
      <w:pPr>
        <w:jc w:val="both"/>
        <w:rPr>
          <w:rFonts w:ascii="Times New Roman" w:eastAsia="宋体" w:hAnsi="Times New Roman" w:cs="宋体"/>
          <w:color w:val="000000" w:themeColor="text1"/>
          <w:kern w:val="21"/>
          <w:sz w:val="20"/>
          <w:szCs w:val="20"/>
          <w:lang w:eastAsia="zh-CN"/>
        </w:rPr>
      </w:pPr>
      <w:r>
        <w:rPr>
          <w:rFonts w:ascii="Times New Roman" w:eastAsia="宋体" w:hAnsi="Times New Roman" w:cs="宋体" w:hint="eastAsia"/>
          <w:color w:val="000000" w:themeColor="text1"/>
          <w:kern w:val="21"/>
          <w:sz w:val="20"/>
          <w:szCs w:val="20"/>
          <w:lang w:eastAsia="zh-CN"/>
        </w:rPr>
        <w:t>注：</w:t>
      </w:r>
      <w:r>
        <w:rPr>
          <w:rFonts w:ascii="Times New Roman" w:eastAsia="宋体" w:hAnsi="Times New Roman" w:cs="宋体" w:hint="eastAsia"/>
          <w:color w:val="000000" w:themeColor="text1"/>
          <w:kern w:val="21"/>
          <w:sz w:val="20"/>
          <w:szCs w:val="20"/>
          <w:lang w:eastAsia="zh-CN"/>
        </w:rPr>
        <w:t>1</w:t>
      </w:r>
      <w:r>
        <w:rPr>
          <w:rFonts w:ascii="Times New Roman" w:eastAsia="宋体" w:hAnsi="Times New Roman" w:cs="宋体" w:hint="eastAsia"/>
          <w:color w:val="000000" w:themeColor="text1"/>
          <w:kern w:val="21"/>
          <w:sz w:val="20"/>
          <w:szCs w:val="20"/>
          <w:lang w:eastAsia="zh-CN"/>
        </w:rPr>
        <w:t>、同一工程项目同时满足</w:t>
      </w:r>
      <w:r>
        <w:rPr>
          <w:rFonts w:ascii="Times New Roman" w:eastAsia="宋体" w:hAnsi="Times New Roman" w:cs="宋体" w:hint="eastAsia"/>
          <w:color w:val="000000" w:themeColor="text1"/>
          <w:kern w:val="21"/>
          <w:sz w:val="20"/>
          <w:szCs w:val="20"/>
          <w:lang w:eastAsia="zh-CN"/>
        </w:rPr>
        <w:t>2</w:t>
      </w:r>
      <w:r>
        <w:rPr>
          <w:rFonts w:ascii="Times New Roman" w:eastAsia="宋体" w:hAnsi="Times New Roman" w:cs="宋体" w:hint="eastAsia"/>
          <w:color w:val="000000" w:themeColor="text1"/>
          <w:kern w:val="21"/>
          <w:sz w:val="20"/>
          <w:szCs w:val="20"/>
          <w:lang w:eastAsia="zh-CN"/>
        </w:rPr>
        <w:t>项或多项业绩要求条件的，可分别计；</w:t>
      </w:r>
    </w:p>
    <w:p w:rsidR="00641A31" w:rsidRDefault="00153922">
      <w:pPr>
        <w:ind w:firstLineChars="200" w:firstLine="400"/>
        <w:rPr>
          <w:rFonts w:ascii="Times New Roman" w:eastAsia="宋体" w:hAnsi="Times New Roman" w:cs="宋体"/>
          <w:bCs/>
          <w:color w:val="000000" w:themeColor="text1"/>
          <w:kern w:val="21"/>
          <w:sz w:val="20"/>
          <w:szCs w:val="20"/>
          <w:lang w:eastAsia="zh-CN"/>
        </w:rPr>
      </w:pPr>
      <w:r>
        <w:rPr>
          <w:rFonts w:ascii="Times New Roman" w:eastAsia="宋体" w:hAnsi="Times New Roman" w:cs="宋体" w:hint="eastAsia"/>
          <w:bCs/>
          <w:color w:val="000000" w:themeColor="text1"/>
          <w:kern w:val="21"/>
          <w:sz w:val="20"/>
          <w:szCs w:val="20"/>
          <w:lang w:eastAsia="zh-CN"/>
        </w:rPr>
        <w:t>2</w:t>
      </w:r>
      <w:r>
        <w:rPr>
          <w:rFonts w:ascii="Times New Roman" w:eastAsia="宋体" w:hAnsi="Times New Roman" w:cs="宋体" w:hint="eastAsia"/>
          <w:bCs/>
          <w:color w:val="000000" w:themeColor="text1"/>
          <w:kern w:val="21"/>
          <w:sz w:val="20"/>
          <w:szCs w:val="20"/>
          <w:lang w:eastAsia="zh-CN"/>
        </w:rPr>
        <w:t>、“完成过”指工程完工并交工验收（时间以载明的交工验收或无交工验收一次性竣工验收时间为准），经评定合格，本文提到的交工验收是指交工验收或一次性竣工验收。</w:t>
      </w:r>
    </w:p>
    <w:p w:rsidR="00641A31" w:rsidRDefault="00153922">
      <w:pPr>
        <w:ind w:firstLineChars="200" w:firstLine="400"/>
        <w:rPr>
          <w:rFonts w:ascii="Times New Roman" w:eastAsia="宋体" w:hAnsi="Times New Roman" w:cs="宋体"/>
          <w:bCs/>
          <w:color w:val="000000" w:themeColor="text1"/>
          <w:kern w:val="21"/>
          <w:sz w:val="20"/>
          <w:szCs w:val="20"/>
          <w:lang w:eastAsia="zh-CN"/>
        </w:rPr>
      </w:pPr>
      <w:r>
        <w:rPr>
          <w:rFonts w:ascii="Times New Roman" w:eastAsia="宋体" w:hAnsi="Times New Roman" w:cs="宋体" w:hint="eastAsia"/>
          <w:bCs/>
          <w:color w:val="000000" w:themeColor="text1"/>
          <w:kern w:val="21"/>
          <w:sz w:val="20"/>
          <w:szCs w:val="20"/>
          <w:lang w:eastAsia="zh-CN"/>
        </w:rPr>
        <w:t>3</w:t>
      </w:r>
      <w:r>
        <w:rPr>
          <w:rFonts w:ascii="Times New Roman" w:eastAsia="宋体" w:hAnsi="Times New Roman" w:cs="宋体" w:hint="eastAsia"/>
          <w:bCs/>
          <w:color w:val="000000" w:themeColor="text1"/>
          <w:kern w:val="21"/>
          <w:sz w:val="20"/>
          <w:szCs w:val="20"/>
          <w:lang w:eastAsia="zh-CN"/>
        </w:rPr>
        <w:t>、本表要求业绩指由</w:t>
      </w:r>
      <w:r>
        <w:rPr>
          <w:rFonts w:ascii="Times New Roman" w:eastAsia="宋体" w:hAnsi="Times New Roman" w:cs="宋体" w:hint="eastAsia"/>
          <w:color w:val="000000" w:themeColor="text1"/>
          <w:kern w:val="21"/>
          <w:sz w:val="20"/>
          <w:szCs w:val="20"/>
          <w:lang w:eastAsia="zh-CN"/>
        </w:rPr>
        <w:t>投标人</w:t>
      </w:r>
      <w:r>
        <w:rPr>
          <w:rFonts w:ascii="Times New Roman" w:eastAsia="宋体" w:hAnsi="Times New Roman" w:cs="宋体" w:hint="eastAsia"/>
          <w:bCs/>
          <w:color w:val="000000" w:themeColor="text1"/>
          <w:kern w:val="21"/>
          <w:sz w:val="20"/>
          <w:szCs w:val="20"/>
          <w:lang w:eastAsia="zh-CN"/>
        </w:rPr>
        <w:t>承接并完成的业绩</w:t>
      </w:r>
      <w:r>
        <w:rPr>
          <w:rFonts w:ascii="Times New Roman" w:eastAsia="宋体" w:hAnsi="Times New Roman" w:cs="宋体" w:hint="eastAsia"/>
          <w:bCs/>
          <w:color w:val="000000" w:themeColor="text1"/>
          <w:kern w:val="21"/>
          <w:sz w:val="20"/>
          <w:szCs w:val="20"/>
          <w:lang w:eastAsia="zh-CN"/>
        </w:rPr>
        <w:t>,</w:t>
      </w:r>
      <w:r>
        <w:rPr>
          <w:rFonts w:ascii="Times New Roman" w:eastAsia="宋体" w:hAnsi="Times New Roman" w:cs="宋体" w:hint="eastAsia"/>
          <w:bCs/>
          <w:color w:val="000000" w:themeColor="text1"/>
          <w:kern w:val="21"/>
          <w:sz w:val="20"/>
          <w:szCs w:val="20"/>
          <w:lang w:eastAsia="zh-CN"/>
        </w:rPr>
        <w:t>投标人上级单位（如总公司、集团公司等）的监理业绩和投标人具备独立法人资格的下属机构的监理业绩均不予认定。</w:t>
      </w:r>
    </w:p>
    <w:p w:rsidR="00641A31" w:rsidRDefault="00641A31">
      <w:pPr>
        <w:jc w:val="both"/>
        <w:rPr>
          <w:rFonts w:ascii="Times New Roman" w:eastAsia="宋体" w:hAnsi="Times New Roman" w:cs="宋体"/>
          <w:color w:val="000000" w:themeColor="text1"/>
          <w:kern w:val="21"/>
          <w:sz w:val="20"/>
          <w:szCs w:val="20"/>
          <w:lang w:eastAsia="zh-CN"/>
        </w:rPr>
      </w:pPr>
    </w:p>
    <w:p w:rsidR="00641A31" w:rsidRDefault="00153922" w:rsidP="008D3F85">
      <w:pPr>
        <w:pStyle w:val="4"/>
        <w:pageBreakBefore/>
        <w:spacing w:afterLines="100" w:line="240" w:lineRule="auto"/>
        <w:jc w:val="center"/>
        <w:rPr>
          <w:rFonts w:ascii="Times New Roman" w:eastAsia="宋体" w:hAnsi="Times New Roman" w:cs="宋体"/>
          <w:color w:val="000000" w:themeColor="text1"/>
          <w:kern w:val="21"/>
          <w:szCs w:val="28"/>
          <w:lang w:eastAsia="zh-CN"/>
        </w:rPr>
      </w:pPr>
      <w:bookmarkStart w:id="21" w:name="_Toc16144"/>
      <w:r>
        <w:rPr>
          <w:rFonts w:ascii="Times New Roman" w:eastAsia="宋体" w:hAnsi="Times New Roman" w:cs="宋体" w:hint="eastAsia"/>
          <w:color w:val="000000" w:themeColor="text1"/>
          <w:kern w:val="21"/>
          <w:szCs w:val="28"/>
          <w:lang w:eastAsia="zh-CN"/>
        </w:rPr>
        <w:lastRenderedPageBreak/>
        <w:t>附录</w:t>
      </w:r>
      <w:r>
        <w:rPr>
          <w:rFonts w:ascii="Times New Roman" w:eastAsia="宋体" w:hAnsi="Times New Roman" w:cs="宋体" w:hint="eastAsia"/>
          <w:color w:val="000000" w:themeColor="text1"/>
          <w:kern w:val="21"/>
          <w:szCs w:val="28"/>
          <w:lang w:eastAsia="zh-CN"/>
        </w:rPr>
        <w:t xml:space="preserve">3  </w:t>
      </w:r>
      <w:r>
        <w:rPr>
          <w:rFonts w:ascii="Times New Roman" w:eastAsia="宋体" w:hAnsi="Times New Roman" w:cs="宋体" w:hint="eastAsia"/>
          <w:color w:val="000000" w:themeColor="text1"/>
          <w:kern w:val="21"/>
          <w:szCs w:val="28"/>
          <w:lang w:eastAsia="zh-CN"/>
        </w:rPr>
        <w:t>资格审查条件（信誉最低要求）</w:t>
      </w:r>
      <w:bookmarkEnd w:id="21"/>
    </w:p>
    <w:p w:rsidR="00641A31" w:rsidRDefault="00153922">
      <w:pPr>
        <w:adjustRightInd w:val="0"/>
        <w:snapToGrid w:val="0"/>
        <w:spacing w:line="360" w:lineRule="auto"/>
        <w:ind w:firstLineChars="200" w:firstLine="440"/>
        <w:jc w:val="both"/>
        <w:rPr>
          <w:rFonts w:ascii="Times New Roman" w:eastAsia="宋体" w:hAnsi="Times New Roman" w:cs="宋体"/>
          <w:color w:val="000000" w:themeColor="text1"/>
          <w:kern w:val="21"/>
          <w:u w:val="single"/>
          <w:lang w:eastAsia="zh-CN"/>
        </w:rPr>
      </w:pPr>
      <w:r>
        <w:rPr>
          <w:rFonts w:ascii="Times New Roman" w:eastAsia="宋体" w:hAnsi="Times New Roman" w:cs="宋体" w:hint="eastAsia"/>
          <w:color w:val="000000" w:themeColor="text1"/>
          <w:kern w:val="21"/>
          <w:lang w:eastAsia="zh-CN"/>
        </w:rPr>
        <w:t>标段：</w:t>
      </w:r>
      <w:r>
        <w:rPr>
          <w:rFonts w:ascii="Times New Roman" w:eastAsia="宋体" w:hAnsi="Times New Roman" w:cs="宋体" w:hint="eastAsia"/>
          <w:color w:val="000000" w:themeColor="text1"/>
          <w:kern w:val="21"/>
          <w:u w:val="single"/>
          <w:lang w:eastAsia="zh-CN"/>
        </w:rPr>
        <w:t>（第二标段）</w:t>
      </w:r>
      <w:bookmarkStart w:id="22" w:name="_Toc503517917"/>
      <w:bookmarkStart w:id="23" w:name="_Toc234832867"/>
      <w:bookmarkStart w:id="24" w:name="_Toc17889"/>
      <w:bookmarkStart w:id="25" w:name="_Toc22400"/>
      <w:bookmarkStart w:id="26" w:name="_Toc234832868"/>
      <w:bookmarkStart w:id="27" w:name="_Toc509407132"/>
    </w:p>
    <w:p w:rsidR="00641A31" w:rsidRDefault="00641A31">
      <w:pPr>
        <w:spacing w:line="360" w:lineRule="auto"/>
        <w:rPr>
          <w:rFonts w:ascii="Times New Roman" w:eastAsia="宋体" w:hAnsi="Times New Roman" w:cs="宋体"/>
          <w:color w:val="000000" w:themeColor="text1"/>
          <w:kern w:val="21"/>
          <w:lang w:eastAsia="zh-CN"/>
        </w:rPr>
      </w:pPr>
    </w:p>
    <w:tbl>
      <w:tblPr>
        <w:tblpPr w:leftFromText="180" w:rightFromText="180" w:vertAnchor="text" w:horzAnchor="page" w:tblpX="1397" w:tblpY="227"/>
        <w:tblOverlap w:val="never"/>
        <w:tblW w:w="957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9570"/>
      </w:tblGrid>
      <w:tr w:rsidR="00641A31">
        <w:trPr>
          <w:cantSplit/>
          <w:trHeight w:val="567"/>
        </w:trPr>
        <w:tc>
          <w:tcPr>
            <w:tcW w:w="9570" w:type="dxa"/>
            <w:tcBorders>
              <w:tl2br w:val="nil"/>
              <w:tr2bl w:val="nil"/>
            </w:tcBorders>
            <w:vAlign w:val="center"/>
          </w:tcPr>
          <w:p w:rsidR="00641A31" w:rsidRDefault="00153922">
            <w:pPr>
              <w:adjustRightInd w:val="0"/>
              <w:snapToGrid w:val="0"/>
              <w:jc w:val="center"/>
              <w:rPr>
                <w:rFonts w:ascii="Times New Roman" w:eastAsia="宋体" w:hAnsi="Times New Roman" w:cs="宋体"/>
                <w:b/>
                <w:bCs/>
                <w:color w:val="000000" w:themeColor="text1"/>
                <w:kern w:val="21"/>
                <w:sz w:val="21"/>
                <w:szCs w:val="21"/>
              </w:rPr>
            </w:pPr>
            <w:r>
              <w:rPr>
                <w:rFonts w:ascii="Times New Roman" w:eastAsia="宋体" w:hAnsi="Times New Roman" w:cs="宋体" w:hint="eastAsia"/>
                <w:b/>
                <w:bCs/>
                <w:color w:val="000000" w:themeColor="text1"/>
                <w:kern w:val="21"/>
                <w:sz w:val="21"/>
                <w:szCs w:val="21"/>
                <w:lang w:eastAsia="zh-CN"/>
              </w:rPr>
              <w:t>信</w:t>
            </w:r>
            <w:r>
              <w:rPr>
                <w:rFonts w:ascii="Times New Roman" w:eastAsia="宋体" w:hAnsi="Times New Roman" w:cs="宋体" w:hint="eastAsia"/>
                <w:b/>
                <w:bCs/>
                <w:color w:val="000000" w:themeColor="text1"/>
                <w:kern w:val="21"/>
                <w:sz w:val="21"/>
                <w:szCs w:val="21"/>
                <w:lang w:eastAsia="zh-CN"/>
              </w:rPr>
              <w:t xml:space="preserve">  </w:t>
            </w:r>
            <w:r>
              <w:rPr>
                <w:rFonts w:ascii="Times New Roman" w:eastAsia="宋体" w:hAnsi="Times New Roman" w:cs="宋体" w:hint="eastAsia"/>
                <w:b/>
                <w:bCs/>
                <w:color w:val="000000" w:themeColor="text1"/>
                <w:kern w:val="21"/>
                <w:sz w:val="21"/>
                <w:szCs w:val="21"/>
                <w:lang w:eastAsia="zh-CN"/>
              </w:rPr>
              <w:t>誉</w:t>
            </w:r>
            <w:r>
              <w:rPr>
                <w:rFonts w:ascii="Times New Roman" w:eastAsia="宋体" w:hAnsi="Times New Roman" w:cs="宋体" w:hint="eastAsia"/>
                <w:b/>
                <w:bCs/>
                <w:color w:val="000000" w:themeColor="text1"/>
                <w:kern w:val="21"/>
                <w:sz w:val="21"/>
                <w:szCs w:val="21"/>
                <w:lang w:eastAsia="zh-CN"/>
              </w:rPr>
              <w:t xml:space="preserve">  </w:t>
            </w:r>
            <w:r>
              <w:rPr>
                <w:rFonts w:ascii="Times New Roman" w:eastAsia="宋体" w:hAnsi="Times New Roman" w:cs="宋体" w:hint="eastAsia"/>
                <w:b/>
                <w:bCs/>
                <w:color w:val="000000" w:themeColor="text1"/>
                <w:kern w:val="21"/>
                <w:sz w:val="21"/>
                <w:szCs w:val="21"/>
              </w:rPr>
              <w:t>要</w:t>
            </w:r>
            <w:r>
              <w:rPr>
                <w:rFonts w:ascii="Times New Roman" w:eastAsia="宋体" w:hAnsi="Times New Roman" w:cs="宋体" w:hint="eastAsia"/>
                <w:b/>
                <w:bCs/>
                <w:color w:val="000000" w:themeColor="text1"/>
                <w:kern w:val="21"/>
                <w:sz w:val="21"/>
                <w:szCs w:val="21"/>
                <w:lang w:eastAsia="zh-CN"/>
              </w:rPr>
              <w:t xml:space="preserve">  </w:t>
            </w:r>
            <w:r>
              <w:rPr>
                <w:rFonts w:ascii="Times New Roman" w:eastAsia="宋体" w:hAnsi="Times New Roman" w:cs="宋体" w:hint="eastAsia"/>
                <w:b/>
                <w:bCs/>
                <w:color w:val="000000" w:themeColor="text1"/>
                <w:kern w:val="21"/>
                <w:sz w:val="21"/>
                <w:szCs w:val="21"/>
              </w:rPr>
              <w:t>求</w:t>
            </w:r>
          </w:p>
        </w:tc>
      </w:tr>
      <w:tr w:rsidR="00641A31">
        <w:trPr>
          <w:cantSplit/>
          <w:trHeight w:val="1942"/>
        </w:trPr>
        <w:tc>
          <w:tcPr>
            <w:tcW w:w="9570" w:type="dxa"/>
            <w:tcBorders>
              <w:tl2br w:val="nil"/>
              <w:tr2bl w:val="nil"/>
            </w:tcBorders>
            <w:vAlign w:val="center"/>
          </w:tcPr>
          <w:p w:rsidR="00641A31" w:rsidRDefault="00153922">
            <w:pPr>
              <w:adjustRightInd w:val="0"/>
              <w:snapToGrid w:val="0"/>
              <w:spacing w:line="360" w:lineRule="auto"/>
              <w:ind w:firstLineChars="200" w:firstLine="440"/>
              <w:jc w:val="both"/>
              <w:rPr>
                <w:rFonts w:ascii="Times New Roman" w:eastAsia="宋体" w:hAnsi="Times New Roman" w:cs="宋体"/>
                <w:color w:val="000000" w:themeColor="text1"/>
                <w:kern w:val="21"/>
                <w:sz w:val="21"/>
                <w:szCs w:val="21"/>
                <w:lang w:eastAsia="zh-CN"/>
              </w:rPr>
            </w:pPr>
            <w:r>
              <w:rPr>
                <w:rFonts w:ascii="宋体" w:eastAsia="宋体" w:hAnsi="宋体" w:cs="宋体" w:hint="eastAsia"/>
                <w:color w:val="000000" w:themeColor="text1"/>
                <w:szCs w:val="21"/>
                <w:lang w:eastAsia="zh-CN"/>
              </w:rPr>
              <w:t>最新年度（含无广东省最新年度信用等级而上一年度有广东省信用等级的）在广东省公路工程从业单位信用评价（监理单位）中，信用等级未被评为D级；初次进入广东省的投标人，在最新全国公路从业单位(监理单位）信用评价结果中未被评为D级。</w:t>
            </w:r>
          </w:p>
        </w:tc>
      </w:tr>
    </w:tbl>
    <w:p w:rsidR="00641A31" w:rsidRDefault="00641A31">
      <w:pPr>
        <w:rPr>
          <w:color w:val="000000" w:themeColor="text1"/>
          <w:lang w:eastAsia="zh-CN"/>
        </w:rPr>
      </w:pPr>
    </w:p>
    <w:p w:rsidR="00641A31" w:rsidRDefault="00641A31">
      <w:pPr>
        <w:adjustRightInd w:val="0"/>
        <w:snapToGrid w:val="0"/>
        <w:spacing w:line="360" w:lineRule="auto"/>
        <w:ind w:firstLineChars="200" w:firstLine="440"/>
        <w:jc w:val="both"/>
        <w:rPr>
          <w:rFonts w:ascii="宋体" w:eastAsia="宋体" w:hAnsi="宋体" w:cs="宋体"/>
          <w:color w:val="000000" w:themeColor="text1"/>
          <w:szCs w:val="21"/>
          <w:lang w:eastAsia="zh-CN"/>
        </w:rPr>
      </w:pPr>
    </w:p>
    <w:p w:rsidR="00641A31" w:rsidRDefault="00153922">
      <w:pPr>
        <w:adjustRightInd w:val="0"/>
        <w:snapToGrid w:val="0"/>
        <w:spacing w:line="360" w:lineRule="auto"/>
        <w:ind w:firstLineChars="200" w:firstLine="440"/>
        <w:jc w:val="both"/>
        <w:rPr>
          <w:rFonts w:ascii="宋体" w:eastAsia="宋体" w:hAnsi="宋体" w:cs="宋体"/>
          <w:color w:val="000000" w:themeColor="text1"/>
          <w:szCs w:val="21"/>
          <w:lang w:eastAsia="zh-CN"/>
        </w:rPr>
      </w:pPr>
      <w:r>
        <w:rPr>
          <w:rFonts w:ascii="宋体" w:eastAsia="宋体" w:hAnsi="宋体" w:cs="宋体" w:hint="eastAsia"/>
          <w:color w:val="000000" w:themeColor="text1"/>
          <w:szCs w:val="21"/>
          <w:lang w:eastAsia="zh-CN"/>
        </w:rPr>
        <w:t>注：信用等级的确定原则遵循投标人须知前附表第10.2款的规定。</w:t>
      </w:r>
    </w:p>
    <w:p w:rsidR="00641A31" w:rsidRDefault="00641A31">
      <w:pPr>
        <w:adjustRightInd w:val="0"/>
        <w:snapToGrid w:val="0"/>
        <w:spacing w:line="360" w:lineRule="auto"/>
        <w:ind w:firstLineChars="200" w:firstLine="440"/>
        <w:jc w:val="both"/>
        <w:rPr>
          <w:rFonts w:ascii="Times New Roman" w:eastAsia="宋体" w:hAnsi="Times New Roman" w:cs="宋体"/>
          <w:color w:val="000000" w:themeColor="text1"/>
          <w:kern w:val="21"/>
          <w:u w:val="single"/>
          <w:lang w:eastAsia="zh-CN"/>
        </w:rPr>
      </w:pPr>
    </w:p>
    <w:p w:rsidR="00641A31" w:rsidRDefault="00641A31">
      <w:pPr>
        <w:adjustRightInd w:val="0"/>
        <w:snapToGrid w:val="0"/>
        <w:spacing w:line="360" w:lineRule="auto"/>
        <w:ind w:firstLineChars="200" w:firstLine="440"/>
        <w:jc w:val="both"/>
        <w:rPr>
          <w:rFonts w:ascii="Times New Roman" w:eastAsia="宋体" w:hAnsi="Times New Roman" w:cs="宋体"/>
          <w:color w:val="000000" w:themeColor="text1"/>
          <w:kern w:val="21"/>
          <w:u w:val="single"/>
          <w:lang w:eastAsia="zh-CN"/>
        </w:rPr>
      </w:pPr>
    </w:p>
    <w:p w:rsidR="00641A31" w:rsidRDefault="00641A31">
      <w:pPr>
        <w:adjustRightInd w:val="0"/>
        <w:snapToGrid w:val="0"/>
        <w:spacing w:line="360" w:lineRule="auto"/>
        <w:ind w:firstLineChars="200" w:firstLine="440"/>
        <w:jc w:val="both"/>
        <w:rPr>
          <w:rFonts w:ascii="Times New Roman" w:eastAsia="宋体" w:hAnsi="Times New Roman" w:cs="宋体"/>
          <w:color w:val="000000" w:themeColor="text1"/>
          <w:kern w:val="21"/>
          <w:u w:val="single"/>
          <w:lang w:eastAsia="zh-CN"/>
        </w:rPr>
      </w:pPr>
    </w:p>
    <w:p w:rsidR="00641A31" w:rsidRDefault="00641A31">
      <w:pPr>
        <w:adjustRightInd w:val="0"/>
        <w:snapToGrid w:val="0"/>
        <w:spacing w:line="360" w:lineRule="auto"/>
        <w:ind w:firstLineChars="200" w:firstLine="440"/>
        <w:jc w:val="both"/>
        <w:rPr>
          <w:rFonts w:ascii="Times New Roman" w:eastAsia="宋体" w:hAnsi="Times New Roman" w:cs="宋体"/>
          <w:color w:val="000000" w:themeColor="text1"/>
          <w:kern w:val="21"/>
          <w:u w:val="single"/>
          <w:lang w:eastAsia="zh-CN"/>
        </w:rPr>
      </w:pPr>
    </w:p>
    <w:p w:rsidR="00641A31" w:rsidRDefault="00153922">
      <w:pPr>
        <w:adjustRightInd w:val="0"/>
        <w:snapToGrid w:val="0"/>
        <w:spacing w:line="360" w:lineRule="auto"/>
        <w:ind w:firstLineChars="200" w:firstLine="560"/>
        <w:jc w:val="both"/>
        <w:rPr>
          <w:rFonts w:ascii="Times New Roman" w:eastAsia="宋体" w:hAnsi="Times New Roman" w:cs="宋体"/>
          <w:color w:val="000000" w:themeColor="text1"/>
          <w:kern w:val="21"/>
          <w:sz w:val="28"/>
          <w:szCs w:val="28"/>
          <w:lang w:eastAsia="zh-CN"/>
        </w:rPr>
      </w:pPr>
      <w:r>
        <w:rPr>
          <w:rFonts w:ascii="Times New Roman" w:eastAsia="宋体" w:hAnsi="Times New Roman" w:cs="宋体" w:hint="eastAsia"/>
          <w:color w:val="000000" w:themeColor="text1"/>
          <w:kern w:val="21"/>
          <w:sz w:val="28"/>
          <w:szCs w:val="28"/>
          <w:lang w:eastAsia="zh-CN"/>
        </w:rPr>
        <w:t>附录</w:t>
      </w:r>
      <w:r>
        <w:rPr>
          <w:rFonts w:ascii="Times New Roman" w:eastAsia="宋体" w:hAnsi="Times New Roman" w:cs="宋体" w:hint="eastAsia"/>
          <w:color w:val="000000" w:themeColor="text1"/>
          <w:kern w:val="21"/>
          <w:sz w:val="28"/>
          <w:szCs w:val="28"/>
          <w:lang w:eastAsia="zh-CN"/>
        </w:rPr>
        <w:t xml:space="preserve">4  </w:t>
      </w:r>
      <w:r>
        <w:rPr>
          <w:rFonts w:ascii="Times New Roman" w:eastAsia="宋体" w:hAnsi="Times New Roman" w:cs="宋体" w:hint="eastAsia"/>
          <w:color w:val="000000" w:themeColor="text1"/>
          <w:kern w:val="21"/>
          <w:sz w:val="28"/>
          <w:szCs w:val="28"/>
          <w:lang w:eastAsia="zh-CN"/>
        </w:rPr>
        <w:t>资格审查条件（总监理工程师最低要求）</w:t>
      </w:r>
      <w:bookmarkEnd w:id="22"/>
      <w:bookmarkEnd w:id="23"/>
      <w:bookmarkEnd w:id="24"/>
    </w:p>
    <w:p w:rsidR="00641A31" w:rsidRDefault="00153922">
      <w:pPr>
        <w:spacing w:line="360" w:lineRule="auto"/>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标段：</w:t>
      </w:r>
      <w:r>
        <w:rPr>
          <w:rFonts w:ascii="Times New Roman" w:eastAsia="宋体" w:hAnsi="Times New Roman" w:cs="宋体" w:hint="eastAsia"/>
          <w:color w:val="000000" w:themeColor="text1"/>
          <w:kern w:val="21"/>
          <w:u w:val="single"/>
          <w:lang w:eastAsia="zh-CN"/>
        </w:rPr>
        <w:t>（第二标段）</w:t>
      </w:r>
    </w:p>
    <w:tbl>
      <w:tblPr>
        <w:tblW w:w="957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1775"/>
        <w:gridCol w:w="1079"/>
        <w:gridCol w:w="4905"/>
        <w:gridCol w:w="1811"/>
      </w:tblGrid>
      <w:tr w:rsidR="00641A31">
        <w:trPr>
          <w:cantSplit/>
          <w:trHeight w:val="567"/>
          <w:jc w:val="center"/>
        </w:trPr>
        <w:tc>
          <w:tcPr>
            <w:tcW w:w="1775" w:type="dxa"/>
            <w:tcBorders>
              <w:tl2br w:val="nil"/>
              <w:tr2bl w:val="nil"/>
            </w:tcBorders>
            <w:vAlign w:val="center"/>
          </w:tcPr>
          <w:p w:rsidR="00641A31" w:rsidRDefault="00153922">
            <w:pPr>
              <w:jc w:val="center"/>
              <w:rPr>
                <w:rFonts w:ascii="Times New Roman" w:eastAsia="宋体" w:hAnsi="Times New Roman" w:cs="宋体"/>
                <w:b/>
                <w:bCs/>
                <w:color w:val="000000" w:themeColor="text1"/>
                <w:kern w:val="21"/>
                <w:sz w:val="21"/>
                <w:szCs w:val="21"/>
              </w:rPr>
            </w:pPr>
            <w:r>
              <w:rPr>
                <w:rFonts w:ascii="Times New Roman" w:eastAsia="宋体" w:hAnsi="Times New Roman" w:cs="宋体" w:hint="eastAsia"/>
                <w:b/>
                <w:bCs/>
                <w:color w:val="000000" w:themeColor="text1"/>
                <w:kern w:val="21"/>
                <w:sz w:val="21"/>
                <w:szCs w:val="21"/>
              </w:rPr>
              <w:t>人</w:t>
            </w:r>
            <w:r>
              <w:rPr>
                <w:rFonts w:ascii="Times New Roman" w:eastAsia="宋体" w:hAnsi="Times New Roman" w:cs="宋体" w:hint="eastAsia"/>
                <w:b/>
                <w:bCs/>
                <w:color w:val="000000" w:themeColor="text1"/>
                <w:kern w:val="21"/>
                <w:sz w:val="21"/>
                <w:szCs w:val="21"/>
              </w:rPr>
              <w:t xml:space="preserve">  </w:t>
            </w:r>
            <w:r>
              <w:rPr>
                <w:rFonts w:ascii="Times New Roman" w:eastAsia="宋体" w:hAnsi="Times New Roman" w:cs="宋体" w:hint="eastAsia"/>
                <w:b/>
                <w:bCs/>
                <w:color w:val="000000" w:themeColor="text1"/>
                <w:kern w:val="21"/>
                <w:sz w:val="21"/>
                <w:szCs w:val="21"/>
              </w:rPr>
              <w:t>员</w:t>
            </w:r>
          </w:p>
        </w:tc>
        <w:tc>
          <w:tcPr>
            <w:tcW w:w="1079" w:type="dxa"/>
            <w:tcBorders>
              <w:tl2br w:val="nil"/>
              <w:tr2bl w:val="nil"/>
            </w:tcBorders>
            <w:vAlign w:val="center"/>
          </w:tcPr>
          <w:p w:rsidR="00641A31" w:rsidRDefault="00153922">
            <w:pPr>
              <w:jc w:val="center"/>
              <w:rPr>
                <w:rFonts w:ascii="Times New Roman" w:eastAsia="宋体" w:hAnsi="Times New Roman" w:cs="宋体"/>
                <w:b/>
                <w:bCs/>
                <w:color w:val="000000" w:themeColor="text1"/>
                <w:kern w:val="21"/>
                <w:sz w:val="21"/>
                <w:szCs w:val="21"/>
              </w:rPr>
            </w:pPr>
            <w:r>
              <w:rPr>
                <w:rFonts w:ascii="Times New Roman" w:eastAsia="宋体" w:hAnsi="Times New Roman" w:cs="宋体" w:hint="eastAsia"/>
                <w:b/>
                <w:bCs/>
                <w:color w:val="000000" w:themeColor="text1"/>
                <w:kern w:val="21"/>
                <w:sz w:val="21"/>
                <w:szCs w:val="21"/>
              </w:rPr>
              <w:t>数</w:t>
            </w:r>
            <w:r>
              <w:rPr>
                <w:rFonts w:ascii="Times New Roman" w:eastAsia="宋体" w:hAnsi="Times New Roman" w:cs="宋体" w:hint="eastAsia"/>
                <w:b/>
                <w:bCs/>
                <w:color w:val="000000" w:themeColor="text1"/>
                <w:kern w:val="21"/>
                <w:sz w:val="21"/>
                <w:szCs w:val="21"/>
              </w:rPr>
              <w:t xml:space="preserve">  </w:t>
            </w:r>
            <w:r>
              <w:rPr>
                <w:rFonts w:ascii="Times New Roman" w:eastAsia="宋体" w:hAnsi="Times New Roman" w:cs="宋体" w:hint="eastAsia"/>
                <w:b/>
                <w:bCs/>
                <w:color w:val="000000" w:themeColor="text1"/>
                <w:kern w:val="21"/>
                <w:sz w:val="21"/>
                <w:szCs w:val="21"/>
              </w:rPr>
              <w:t>量</w:t>
            </w:r>
          </w:p>
        </w:tc>
        <w:tc>
          <w:tcPr>
            <w:tcW w:w="4905" w:type="dxa"/>
            <w:tcBorders>
              <w:tl2br w:val="nil"/>
              <w:tr2bl w:val="nil"/>
            </w:tcBorders>
            <w:vAlign w:val="center"/>
          </w:tcPr>
          <w:p w:rsidR="00641A31" w:rsidRDefault="00153922">
            <w:pPr>
              <w:jc w:val="center"/>
              <w:rPr>
                <w:rFonts w:ascii="Times New Roman" w:eastAsia="宋体" w:hAnsi="Times New Roman" w:cs="宋体"/>
                <w:b/>
                <w:bCs/>
                <w:color w:val="000000" w:themeColor="text1"/>
                <w:kern w:val="21"/>
                <w:sz w:val="21"/>
                <w:szCs w:val="21"/>
              </w:rPr>
            </w:pPr>
            <w:r>
              <w:rPr>
                <w:rFonts w:ascii="Times New Roman" w:eastAsia="宋体" w:hAnsi="Times New Roman" w:cs="宋体" w:hint="eastAsia"/>
                <w:b/>
                <w:bCs/>
                <w:color w:val="000000" w:themeColor="text1"/>
                <w:kern w:val="21"/>
                <w:sz w:val="21"/>
                <w:szCs w:val="21"/>
              </w:rPr>
              <w:t>资</w:t>
            </w:r>
            <w:r>
              <w:rPr>
                <w:rFonts w:ascii="Times New Roman" w:eastAsia="宋体" w:hAnsi="Times New Roman" w:cs="宋体" w:hint="eastAsia"/>
                <w:b/>
                <w:bCs/>
                <w:color w:val="000000" w:themeColor="text1"/>
                <w:kern w:val="21"/>
                <w:sz w:val="21"/>
                <w:szCs w:val="21"/>
              </w:rPr>
              <w:t xml:space="preserve"> </w:t>
            </w:r>
            <w:r>
              <w:rPr>
                <w:rFonts w:ascii="Times New Roman" w:eastAsia="宋体" w:hAnsi="Times New Roman" w:cs="宋体" w:hint="eastAsia"/>
                <w:b/>
                <w:bCs/>
                <w:color w:val="000000" w:themeColor="text1"/>
                <w:kern w:val="21"/>
                <w:sz w:val="21"/>
                <w:szCs w:val="21"/>
              </w:rPr>
              <w:t>格</w:t>
            </w:r>
            <w:r>
              <w:rPr>
                <w:rFonts w:ascii="Times New Roman" w:eastAsia="宋体" w:hAnsi="Times New Roman" w:cs="宋体" w:hint="eastAsia"/>
                <w:b/>
                <w:bCs/>
                <w:color w:val="000000" w:themeColor="text1"/>
                <w:kern w:val="21"/>
                <w:sz w:val="21"/>
                <w:szCs w:val="21"/>
              </w:rPr>
              <w:t xml:space="preserve"> </w:t>
            </w:r>
            <w:r>
              <w:rPr>
                <w:rFonts w:ascii="Times New Roman" w:eastAsia="宋体" w:hAnsi="Times New Roman" w:cs="宋体" w:hint="eastAsia"/>
                <w:b/>
                <w:bCs/>
                <w:color w:val="000000" w:themeColor="text1"/>
                <w:kern w:val="21"/>
                <w:sz w:val="21"/>
                <w:szCs w:val="21"/>
              </w:rPr>
              <w:t>要</w:t>
            </w:r>
            <w:r>
              <w:rPr>
                <w:rFonts w:ascii="Times New Roman" w:eastAsia="宋体" w:hAnsi="Times New Roman" w:cs="宋体" w:hint="eastAsia"/>
                <w:b/>
                <w:bCs/>
                <w:color w:val="000000" w:themeColor="text1"/>
                <w:kern w:val="21"/>
                <w:sz w:val="21"/>
                <w:szCs w:val="21"/>
              </w:rPr>
              <w:t xml:space="preserve"> </w:t>
            </w:r>
            <w:r>
              <w:rPr>
                <w:rFonts w:ascii="Times New Roman" w:eastAsia="宋体" w:hAnsi="Times New Roman" w:cs="宋体" w:hint="eastAsia"/>
                <w:b/>
                <w:bCs/>
                <w:color w:val="000000" w:themeColor="text1"/>
                <w:kern w:val="21"/>
                <w:sz w:val="21"/>
                <w:szCs w:val="21"/>
              </w:rPr>
              <w:t>求</w:t>
            </w:r>
          </w:p>
        </w:tc>
        <w:tc>
          <w:tcPr>
            <w:tcW w:w="1811" w:type="dxa"/>
            <w:tcBorders>
              <w:tl2br w:val="nil"/>
              <w:tr2bl w:val="nil"/>
            </w:tcBorders>
            <w:vAlign w:val="center"/>
          </w:tcPr>
          <w:p w:rsidR="00641A31" w:rsidRDefault="00153922">
            <w:pPr>
              <w:jc w:val="center"/>
              <w:rPr>
                <w:rFonts w:ascii="Times New Roman" w:eastAsia="宋体" w:hAnsi="Times New Roman" w:cs="宋体"/>
                <w:b/>
                <w:bCs/>
                <w:color w:val="000000" w:themeColor="text1"/>
                <w:kern w:val="21"/>
                <w:sz w:val="21"/>
                <w:szCs w:val="21"/>
              </w:rPr>
            </w:pPr>
            <w:r>
              <w:rPr>
                <w:rFonts w:ascii="Times New Roman" w:eastAsia="宋体" w:hAnsi="Times New Roman" w:cs="宋体" w:hint="eastAsia"/>
                <w:b/>
                <w:bCs/>
                <w:color w:val="000000" w:themeColor="text1"/>
                <w:kern w:val="21"/>
                <w:sz w:val="21"/>
                <w:szCs w:val="21"/>
              </w:rPr>
              <w:t>在岗要求</w:t>
            </w:r>
          </w:p>
        </w:tc>
      </w:tr>
      <w:tr w:rsidR="00641A31">
        <w:trPr>
          <w:cantSplit/>
          <w:trHeight w:val="1701"/>
          <w:jc w:val="center"/>
        </w:trPr>
        <w:tc>
          <w:tcPr>
            <w:tcW w:w="1775" w:type="dxa"/>
            <w:tcBorders>
              <w:tl2br w:val="nil"/>
              <w:tr2bl w:val="nil"/>
            </w:tcBorders>
            <w:vAlign w:val="center"/>
          </w:tcPr>
          <w:p w:rsidR="00641A31" w:rsidRDefault="00153922">
            <w:pPr>
              <w:jc w:val="center"/>
              <w:rPr>
                <w:rFonts w:ascii="Times New Roman" w:eastAsia="宋体" w:hAnsi="Times New Roman" w:cs="宋体"/>
                <w:color w:val="000000" w:themeColor="text1"/>
                <w:kern w:val="21"/>
                <w:sz w:val="21"/>
                <w:szCs w:val="21"/>
              </w:rPr>
            </w:pPr>
            <w:r>
              <w:rPr>
                <w:rFonts w:ascii="Times New Roman" w:eastAsia="宋体" w:hAnsi="Times New Roman" w:cs="宋体" w:hint="eastAsia"/>
                <w:color w:val="000000" w:themeColor="text1"/>
                <w:kern w:val="21"/>
                <w:sz w:val="21"/>
                <w:szCs w:val="21"/>
              </w:rPr>
              <w:t>总监理工程师</w:t>
            </w:r>
          </w:p>
        </w:tc>
        <w:tc>
          <w:tcPr>
            <w:tcW w:w="1079" w:type="dxa"/>
            <w:tcBorders>
              <w:tl2br w:val="nil"/>
              <w:tr2bl w:val="nil"/>
            </w:tcBorders>
            <w:vAlign w:val="center"/>
          </w:tcPr>
          <w:p w:rsidR="00641A31" w:rsidRDefault="00153922">
            <w:pPr>
              <w:jc w:val="center"/>
              <w:rPr>
                <w:rFonts w:ascii="Times New Roman" w:eastAsia="宋体" w:hAnsi="Times New Roman" w:cs="宋体"/>
                <w:color w:val="000000" w:themeColor="text1"/>
                <w:kern w:val="21"/>
                <w:sz w:val="21"/>
                <w:szCs w:val="21"/>
                <w:lang w:eastAsia="zh-CN"/>
              </w:rPr>
            </w:pPr>
            <w:r>
              <w:rPr>
                <w:rFonts w:ascii="Times New Roman" w:eastAsia="宋体" w:hAnsi="Times New Roman" w:cs="宋体" w:hint="eastAsia"/>
                <w:color w:val="000000" w:themeColor="text1"/>
                <w:kern w:val="21"/>
                <w:sz w:val="21"/>
                <w:szCs w:val="21"/>
                <w:lang w:eastAsia="zh-CN"/>
              </w:rPr>
              <w:t>1</w:t>
            </w:r>
          </w:p>
        </w:tc>
        <w:tc>
          <w:tcPr>
            <w:tcW w:w="4905" w:type="dxa"/>
            <w:vMerge w:val="restart"/>
            <w:tcBorders>
              <w:tl2br w:val="nil"/>
              <w:tr2bl w:val="nil"/>
            </w:tcBorders>
            <w:vAlign w:val="center"/>
          </w:tcPr>
          <w:p w:rsidR="00641A31" w:rsidRDefault="00153922">
            <w:pPr>
              <w:adjustRightInd w:val="0"/>
              <w:snapToGrid w:val="0"/>
              <w:spacing w:line="360" w:lineRule="auto"/>
              <w:jc w:val="both"/>
              <w:rPr>
                <w:rFonts w:ascii="Times New Roman" w:eastAsia="宋体" w:hAnsi="Times New Roman" w:cs="宋体"/>
                <w:color w:val="000000" w:themeColor="text1"/>
                <w:kern w:val="21"/>
                <w:sz w:val="21"/>
                <w:szCs w:val="21"/>
                <w:lang w:eastAsia="zh-CN"/>
              </w:rPr>
            </w:pPr>
            <w:r>
              <w:rPr>
                <w:rFonts w:ascii="Times New Roman" w:eastAsia="宋体" w:hAnsi="Times New Roman" w:cs="宋体" w:hint="eastAsia"/>
                <w:color w:val="000000" w:themeColor="text1"/>
                <w:kern w:val="21"/>
                <w:sz w:val="21"/>
                <w:szCs w:val="21"/>
                <w:u w:val="single"/>
                <w:lang w:eastAsia="zh-CN"/>
              </w:rPr>
              <w:t>路桥</w:t>
            </w:r>
            <w:r>
              <w:rPr>
                <w:rFonts w:ascii="Times New Roman" w:eastAsia="宋体" w:hAnsi="Times New Roman" w:cs="宋体" w:hint="eastAsia"/>
                <w:color w:val="000000" w:themeColor="text1"/>
                <w:kern w:val="21"/>
                <w:sz w:val="21"/>
                <w:szCs w:val="21"/>
                <w:lang w:eastAsia="zh-CN"/>
              </w:rPr>
              <w:t>相关专业高级工程师，至少担任过</w:t>
            </w:r>
            <w:r>
              <w:rPr>
                <w:rFonts w:ascii="Times New Roman" w:eastAsia="宋体" w:hAnsi="Times New Roman" w:cs="宋体" w:hint="eastAsia"/>
                <w:color w:val="000000" w:themeColor="text1"/>
                <w:kern w:val="21"/>
                <w:sz w:val="21"/>
                <w:szCs w:val="21"/>
                <w:u w:val="single"/>
                <w:lang w:eastAsia="zh-CN"/>
              </w:rPr>
              <w:t xml:space="preserve"> 2</w:t>
            </w:r>
            <w:r>
              <w:rPr>
                <w:rFonts w:ascii="Times New Roman" w:eastAsia="宋体" w:hAnsi="Times New Roman" w:cs="宋体" w:hint="eastAsia"/>
                <w:color w:val="000000" w:themeColor="text1"/>
                <w:kern w:val="21"/>
                <w:sz w:val="21"/>
                <w:szCs w:val="21"/>
                <w:lang w:eastAsia="zh-CN"/>
              </w:rPr>
              <w:t>项类似工程的监理负责人，持有交通运输部核发的公路工程监理工程师资格证书，且已在投标人处进行岗位登记，年龄不超过</w:t>
            </w:r>
            <w:r>
              <w:rPr>
                <w:rFonts w:ascii="Times New Roman" w:eastAsia="宋体" w:hAnsi="Times New Roman" w:cs="宋体" w:hint="eastAsia"/>
                <w:color w:val="000000" w:themeColor="text1"/>
                <w:kern w:val="21"/>
                <w:sz w:val="21"/>
                <w:szCs w:val="21"/>
                <w:u w:val="single"/>
                <w:lang w:eastAsia="zh-CN"/>
              </w:rPr>
              <w:t>55</w:t>
            </w:r>
            <w:r>
              <w:rPr>
                <w:rFonts w:ascii="Times New Roman" w:eastAsia="宋体" w:hAnsi="Times New Roman" w:cs="宋体" w:hint="eastAsia"/>
                <w:color w:val="000000" w:themeColor="text1"/>
                <w:kern w:val="21"/>
                <w:sz w:val="21"/>
                <w:szCs w:val="21"/>
                <w:u w:val="single"/>
                <w:lang w:eastAsia="zh-CN"/>
              </w:rPr>
              <w:t>周</w:t>
            </w:r>
            <w:r>
              <w:rPr>
                <w:rFonts w:ascii="Times New Roman" w:eastAsia="宋体" w:hAnsi="Times New Roman" w:cs="宋体" w:hint="eastAsia"/>
                <w:color w:val="000000" w:themeColor="text1"/>
                <w:kern w:val="21"/>
                <w:sz w:val="21"/>
                <w:szCs w:val="21"/>
                <w:lang w:eastAsia="zh-CN"/>
              </w:rPr>
              <w:t>岁。</w:t>
            </w:r>
          </w:p>
        </w:tc>
        <w:tc>
          <w:tcPr>
            <w:tcW w:w="1811" w:type="dxa"/>
            <w:vMerge w:val="restart"/>
            <w:tcBorders>
              <w:tl2br w:val="nil"/>
              <w:tr2bl w:val="nil"/>
            </w:tcBorders>
            <w:vAlign w:val="center"/>
          </w:tcPr>
          <w:p w:rsidR="00641A31" w:rsidRDefault="00153922">
            <w:pPr>
              <w:spacing w:line="360" w:lineRule="auto"/>
              <w:jc w:val="both"/>
              <w:rPr>
                <w:rFonts w:ascii="Times New Roman" w:eastAsia="宋体" w:hAnsi="Times New Roman" w:cs="宋体"/>
                <w:color w:val="000000" w:themeColor="text1"/>
                <w:kern w:val="21"/>
                <w:sz w:val="21"/>
                <w:szCs w:val="21"/>
                <w:lang w:eastAsia="zh-CN"/>
              </w:rPr>
            </w:pPr>
            <w:r>
              <w:rPr>
                <w:rFonts w:ascii="Times New Roman" w:eastAsia="宋体" w:hAnsi="Times New Roman" w:cs="宋体" w:hint="eastAsia"/>
                <w:color w:val="000000" w:themeColor="text1"/>
                <w:kern w:val="21"/>
                <w:sz w:val="21"/>
                <w:szCs w:val="21"/>
                <w:lang w:eastAsia="zh-CN"/>
              </w:rPr>
              <w:t>无在岗项目（指目前未在其他项目上任职，或虽在其他项目上任职但本项目中标后能够从该项目撤离）</w:t>
            </w:r>
          </w:p>
        </w:tc>
      </w:tr>
      <w:tr w:rsidR="00641A31">
        <w:trPr>
          <w:cantSplit/>
          <w:trHeight w:val="1701"/>
          <w:jc w:val="center"/>
        </w:trPr>
        <w:tc>
          <w:tcPr>
            <w:tcW w:w="1775" w:type="dxa"/>
            <w:tcBorders>
              <w:tl2br w:val="nil"/>
              <w:tr2bl w:val="nil"/>
            </w:tcBorders>
            <w:vAlign w:val="center"/>
          </w:tcPr>
          <w:p w:rsidR="00641A31" w:rsidRDefault="00153922">
            <w:pPr>
              <w:jc w:val="center"/>
              <w:rPr>
                <w:rFonts w:ascii="Times New Roman" w:eastAsia="宋体" w:hAnsi="Times New Roman" w:cs="宋体"/>
                <w:color w:val="000000" w:themeColor="text1"/>
                <w:kern w:val="21"/>
                <w:sz w:val="21"/>
                <w:szCs w:val="21"/>
                <w:lang w:eastAsia="zh-CN"/>
              </w:rPr>
            </w:pPr>
            <w:r>
              <w:rPr>
                <w:rFonts w:ascii="Times New Roman" w:eastAsia="宋体" w:hAnsi="Times New Roman" w:cs="宋体" w:hint="eastAsia"/>
                <w:color w:val="000000" w:themeColor="text1"/>
                <w:kern w:val="21"/>
                <w:sz w:val="21"/>
                <w:szCs w:val="21"/>
                <w:lang w:eastAsia="zh-CN"/>
              </w:rPr>
              <w:t>总监理工程师</w:t>
            </w:r>
          </w:p>
          <w:p w:rsidR="00641A31" w:rsidRDefault="00153922">
            <w:pPr>
              <w:jc w:val="center"/>
              <w:rPr>
                <w:rFonts w:ascii="Times New Roman" w:eastAsia="宋体" w:hAnsi="Times New Roman" w:cs="宋体"/>
                <w:color w:val="000000" w:themeColor="text1"/>
                <w:kern w:val="21"/>
                <w:sz w:val="21"/>
                <w:szCs w:val="21"/>
                <w:lang w:eastAsia="zh-CN"/>
              </w:rPr>
            </w:pPr>
            <w:r>
              <w:rPr>
                <w:rFonts w:ascii="Times New Roman" w:eastAsia="宋体" w:hAnsi="Times New Roman" w:cs="宋体" w:hint="eastAsia"/>
                <w:color w:val="000000" w:themeColor="text1"/>
                <w:kern w:val="21"/>
                <w:sz w:val="21"/>
                <w:szCs w:val="21"/>
                <w:lang w:eastAsia="zh-CN"/>
              </w:rPr>
              <w:t>（备选）</w:t>
            </w:r>
          </w:p>
        </w:tc>
        <w:tc>
          <w:tcPr>
            <w:tcW w:w="1079" w:type="dxa"/>
            <w:tcBorders>
              <w:tl2br w:val="nil"/>
              <w:tr2bl w:val="nil"/>
            </w:tcBorders>
            <w:vAlign w:val="center"/>
          </w:tcPr>
          <w:p w:rsidR="00641A31" w:rsidRDefault="00153922">
            <w:pPr>
              <w:jc w:val="center"/>
              <w:rPr>
                <w:rFonts w:ascii="Times New Roman" w:eastAsia="宋体" w:hAnsi="Times New Roman" w:cs="宋体"/>
                <w:color w:val="000000" w:themeColor="text1"/>
                <w:kern w:val="21"/>
                <w:sz w:val="21"/>
                <w:szCs w:val="21"/>
                <w:lang w:eastAsia="zh-CN"/>
              </w:rPr>
            </w:pPr>
            <w:r>
              <w:rPr>
                <w:rFonts w:ascii="Times New Roman" w:eastAsia="宋体" w:hAnsi="Times New Roman" w:cs="宋体" w:hint="eastAsia"/>
                <w:color w:val="000000" w:themeColor="text1"/>
                <w:kern w:val="21"/>
                <w:sz w:val="21"/>
                <w:szCs w:val="21"/>
                <w:lang w:eastAsia="zh-CN"/>
              </w:rPr>
              <w:t>1</w:t>
            </w:r>
          </w:p>
        </w:tc>
        <w:tc>
          <w:tcPr>
            <w:tcW w:w="4905" w:type="dxa"/>
            <w:vMerge/>
            <w:tcBorders>
              <w:tl2br w:val="nil"/>
              <w:tr2bl w:val="nil"/>
            </w:tcBorders>
            <w:vAlign w:val="center"/>
          </w:tcPr>
          <w:p w:rsidR="00641A31" w:rsidRDefault="00641A31">
            <w:pPr>
              <w:adjustRightInd w:val="0"/>
              <w:snapToGrid w:val="0"/>
              <w:spacing w:line="360" w:lineRule="auto"/>
              <w:jc w:val="both"/>
              <w:rPr>
                <w:rFonts w:ascii="Times New Roman" w:eastAsia="宋体" w:hAnsi="Times New Roman" w:cs="宋体"/>
                <w:color w:val="000000" w:themeColor="text1"/>
                <w:kern w:val="21"/>
                <w:sz w:val="21"/>
                <w:szCs w:val="21"/>
              </w:rPr>
            </w:pPr>
          </w:p>
        </w:tc>
        <w:tc>
          <w:tcPr>
            <w:tcW w:w="1811" w:type="dxa"/>
            <w:vMerge/>
            <w:tcBorders>
              <w:tl2br w:val="nil"/>
              <w:tr2bl w:val="nil"/>
            </w:tcBorders>
            <w:vAlign w:val="center"/>
          </w:tcPr>
          <w:p w:rsidR="00641A31" w:rsidRDefault="00641A31">
            <w:pPr>
              <w:spacing w:line="360" w:lineRule="auto"/>
              <w:jc w:val="both"/>
              <w:rPr>
                <w:rFonts w:ascii="Times New Roman" w:eastAsia="宋体" w:hAnsi="Times New Roman" w:cs="宋体"/>
                <w:color w:val="000000" w:themeColor="text1"/>
                <w:kern w:val="21"/>
                <w:sz w:val="21"/>
                <w:szCs w:val="21"/>
              </w:rPr>
            </w:pPr>
          </w:p>
        </w:tc>
      </w:tr>
    </w:tbl>
    <w:p w:rsidR="00641A31" w:rsidRDefault="00641A31">
      <w:pPr>
        <w:jc w:val="both"/>
        <w:rPr>
          <w:rFonts w:ascii="Times New Roman" w:eastAsia="宋体" w:hAnsi="Times New Roman" w:cs="宋体"/>
          <w:color w:val="000000" w:themeColor="text1"/>
          <w:kern w:val="21"/>
          <w:sz w:val="20"/>
          <w:szCs w:val="20"/>
        </w:rPr>
      </w:pPr>
    </w:p>
    <w:p w:rsidR="00641A31" w:rsidRDefault="00153922">
      <w:pPr>
        <w:jc w:val="both"/>
        <w:rPr>
          <w:rFonts w:ascii="Times New Roman" w:eastAsia="宋体" w:hAnsi="Times New Roman" w:cs="宋体"/>
          <w:color w:val="000000" w:themeColor="text1"/>
          <w:kern w:val="21"/>
          <w:sz w:val="20"/>
          <w:szCs w:val="20"/>
          <w:lang w:eastAsia="zh-CN"/>
        </w:rPr>
      </w:pPr>
      <w:r>
        <w:rPr>
          <w:rFonts w:ascii="Times New Roman" w:eastAsia="宋体" w:hAnsi="Times New Roman" w:cs="宋体" w:hint="eastAsia"/>
          <w:color w:val="000000" w:themeColor="text1"/>
          <w:kern w:val="21"/>
          <w:sz w:val="20"/>
          <w:szCs w:val="20"/>
          <w:lang w:eastAsia="zh-CN"/>
        </w:rPr>
        <w:t>注：“担任过类似工程监理负责人”监理负责人可为总监理工程师或副总监理工程师或高级驻地监理工程师或总监理工程师代表。</w:t>
      </w:r>
    </w:p>
    <w:p w:rsidR="00641A31" w:rsidRDefault="00153922" w:rsidP="008D3F85">
      <w:pPr>
        <w:keepNext/>
        <w:keepLines/>
        <w:pageBreakBefore/>
        <w:spacing w:afterLines="100"/>
        <w:jc w:val="center"/>
        <w:rPr>
          <w:rFonts w:ascii="Times New Roman" w:eastAsia="宋体" w:hAnsi="Times New Roman" w:cs="宋体"/>
          <w:b/>
          <w:bCs/>
          <w:color w:val="000000" w:themeColor="text1"/>
          <w:kern w:val="21"/>
          <w:sz w:val="28"/>
          <w:szCs w:val="28"/>
          <w:lang w:eastAsia="zh-CN"/>
        </w:rPr>
      </w:pPr>
      <w:bookmarkStart w:id="28" w:name="_Toc196474976"/>
      <w:bookmarkStart w:id="29" w:name="_Toc222740111"/>
      <w:bookmarkEnd w:id="25"/>
      <w:bookmarkEnd w:id="26"/>
      <w:bookmarkEnd w:id="27"/>
      <w:r>
        <w:rPr>
          <w:rFonts w:ascii="Times New Roman" w:eastAsia="宋体" w:hAnsi="Times New Roman" w:cs="宋体" w:hint="eastAsia"/>
          <w:b/>
          <w:bCs/>
          <w:color w:val="000000" w:themeColor="text1"/>
          <w:kern w:val="21"/>
          <w:sz w:val="28"/>
          <w:szCs w:val="28"/>
          <w:lang w:eastAsia="zh-CN"/>
        </w:rPr>
        <w:lastRenderedPageBreak/>
        <w:t>投标人须知正文及附件</w:t>
      </w:r>
    </w:p>
    <w:p w:rsidR="00641A31" w:rsidRDefault="00641A31">
      <w:pPr>
        <w:spacing w:line="360" w:lineRule="auto"/>
        <w:ind w:firstLineChars="200" w:firstLine="440"/>
        <w:jc w:val="both"/>
        <w:rPr>
          <w:rFonts w:ascii="Times New Roman" w:eastAsia="宋体" w:hAnsi="Times New Roman" w:cs="宋体"/>
          <w:color w:val="000000" w:themeColor="text1"/>
          <w:kern w:val="21"/>
          <w:lang w:eastAsia="zh-CN"/>
        </w:rPr>
      </w:pPr>
    </w:p>
    <w:p w:rsidR="00641A31" w:rsidRDefault="00153922" w:rsidP="008D3F85">
      <w:pPr>
        <w:spacing w:beforeLines="100" w:afterLines="50" w:line="360" w:lineRule="auto"/>
        <w:jc w:val="both"/>
        <w:outlineLvl w:val="3"/>
        <w:rPr>
          <w:rFonts w:ascii="Times New Roman" w:eastAsia="宋体" w:hAnsi="Times New Roman" w:cs="宋体"/>
          <w:b/>
          <w:bCs/>
          <w:color w:val="000000" w:themeColor="text1"/>
          <w:kern w:val="21"/>
          <w:sz w:val="28"/>
          <w:szCs w:val="28"/>
          <w:lang w:eastAsia="zh-CN"/>
        </w:rPr>
      </w:pPr>
      <w:bookmarkStart w:id="30" w:name="_Toc503235741"/>
      <w:bookmarkStart w:id="31" w:name="_Toc503517920"/>
      <w:r>
        <w:rPr>
          <w:rFonts w:ascii="Times New Roman" w:eastAsia="宋体" w:hAnsi="Times New Roman" w:cs="宋体" w:hint="eastAsia"/>
          <w:b/>
          <w:bCs/>
          <w:color w:val="000000" w:themeColor="text1"/>
          <w:kern w:val="21"/>
          <w:sz w:val="28"/>
          <w:szCs w:val="28"/>
          <w:lang w:eastAsia="zh-CN"/>
        </w:rPr>
        <w:t xml:space="preserve">1. </w:t>
      </w:r>
      <w:r>
        <w:rPr>
          <w:rFonts w:ascii="Times New Roman" w:eastAsia="宋体" w:hAnsi="Times New Roman" w:cs="宋体" w:hint="eastAsia"/>
          <w:b/>
          <w:bCs/>
          <w:color w:val="000000" w:themeColor="text1"/>
          <w:kern w:val="21"/>
          <w:sz w:val="28"/>
          <w:szCs w:val="28"/>
          <w:lang w:eastAsia="zh-CN"/>
        </w:rPr>
        <w:t>总则</w:t>
      </w:r>
      <w:bookmarkEnd w:id="30"/>
      <w:bookmarkEnd w:id="31"/>
    </w:p>
    <w:p w:rsidR="00641A31" w:rsidRDefault="00153922" w:rsidP="008D3F85">
      <w:pPr>
        <w:spacing w:afterLines="50" w:line="360" w:lineRule="auto"/>
        <w:jc w:val="both"/>
        <w:outlineLvl w:val="4"/>
        <w:rPr>
          <w:rFonts w:ascii="Times New Roman" w:eastAsia="宋体" w:hAnsi="Times New Roman" w:cs="宋体"/>
          <w:b/>
          <w:bCs/>
          <w:color w:val="000000" w:themeColor="text1"/>
          <w:kern w:val="21"/>
          <w:sz w:val="24"/>
          <w:szCs w:val="24"/>
          <w:lang w:eastAsia="zh-CN"/>
        </w:rPr>
      </w:pPr>
      <w:bookmarkStart w:id="32" w:name="_Toc503235742"/>
      <w:bookmarkStart w:id="33" w:name="_Toc503517921"/>
      <w:r>
        <w:rPr>
          <w:rFonts w:ascii="Times New Roman" w:eastAsia="宋体" w:hAnsi="Times New Roman" w:cs="宋体" w:hint="eastAsia"/>
          <w:b/>
          <w:bCs/>
          <w:color w:val="000000" w:themeColor="text1"/>
          <w:kern w:val="21"/>
          <w:sz w:val="24"/>
          <w:szCs w:val="24"/>
          <w:lang w:eastAsia="zh-CN"/>
        </w:rPr>
        <w:t xml:space="preserve">1.1 </w:t>
      </w:r>
      <w:r>
        <w:rPr>
          <w:rFonts w:ascii="Times New Roman" w:eastAsia="宋体" w:hAnsi="Times New Roman" w:cs="宋体" w:hint="eastAsia"/>
          <w:b/>
          <w:bCs/>
          <w:color w:val="000000" w:themeColor="text1"/>
          <w:kern w:val="21"/>
          <w:sz w:val="24"/>
          <w:szCs w:val="24"/>
          <w:lang w:eastAsia="zh-CN"/>
        </w:rPr>
        <w:t>项目概况</w:t>
      </w:r>
      <w:bookmarkEnd w:id="32"/>
      <w:bookmarkEnd w:id="33"/>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 xml:space="preserve">1.1.1 </w:t>
      </w:r>
      <w:r>
        <w:rPr>
          <w:rFonts w:ascii="Times New Roman" w:eastAsia="宋体" w:hAnsi="Times New Roman" w:cs="宋体" w:hint="eastAsia"/>
          <w:color w:val="000000" w:themeColor="text1"/>
          <w:kern w:val="21"/>
          <w:lang w:eastAsia="zh-CN"/>
        </w:rPr>
        <w:t>根据《中华人民共和国招标投标法》《中华人民共和国招标投标法实施条例》《公路工程建设项目招标投标管理办法》等有关法律、法规和规章的规定，本招标项目已具备招标条件，现对本标段施工监理进行招标。</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 xml:space="preserve">1.1.2 </w:t>
      </w:r>
      <w:r>
        <w:rPr>
          <w:rFonts w:ascii="Times New Roman" w:eastAsia="宋体" w:hAnsi="Times New Roman" w:cs="宋体" w:hint="eastAsia"/>
          <w:color w:val="000000" w:themeColor="text1"/>
          <w:kern w:val="21"/>
          <w:lang w:eastAsia="zh-CN"/>
        </w:rPr>
        <w:t>本招标项目招标人：见投标人须知前附表。</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 xml:space="preserve">1.1.3 </w:t>
      </w:r>
      <w:r>
        <w:rPr>
          <w:rFonts w:ascii="Times New Roman" w:eastAsia="宋体" w:hAnsi="Times New Roman" w:cs="宋体" w:hint="eastAsia"/>
          <w:color w:val="000000" w:themeColor="text1"/>
          <w:kern w:val="21"/>
          <w:lang w:eastAsia="zh-CN"/>
        </w:rPr>
        <w:t>本标段招标代理机构：见投标人须知前附表。</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 xml:space="preserve">1.1.4 </w:t>
      </w:r>
      <w:r>
        <w:rPr>
          <w:rFonts w:ascii="Times New Roman" w:eastAsia="宋体" w:hAnsi="Times New Roman" w:cs="宋体" w:hint="eastAsia"/>
          <w:color w:val="000000" w:themeColor="text1"/>
          <w:kern w:val="21"/>
          <w:lang w:eastAsia="zh-CN"/>
        </w:rPr>
        <w:t>本招标项目名称：见投标人须知前附表。</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 xml:space="preserve">1.1.5 </w:t>
      </w:r>
      <w:r>
        <w:rPr>
          <w:rFonts w:ascii="Times New Roman" w:eastAsia="宋体" w:hAnsi="Times New Roman" w:cs="宋体" w:hint="eastAsia"/>
          <w:color w:val="000000" w:themeColor="text1"/>
          <w:kern w:val="21"/>
          <w:lang w:eastAsia="zh-CN"/>
        </w:rPr>
        <w:t>本标段建设地点：见投标人须知前附表。</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 xml:space="preserve">1.1.6 </w:t>
      </w:r>
      <w:r>
        <w:rPr>
          <w:rFonts w:ascii="Times New Roman" w:eastAsia="宋体" w:hAnsi="Times New Roman" w:cs="宋体" w:hint="eastAsia"/>
          <w:color w:val="000000" w:themeColor="text1"/>
          <w:kern w:val="21"/>
          <w:lang w:eastAsia="zh-CN"/>
        </w:rPr>
        <w:t>本标段建设规模：见投标人须知前附表。</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 xml:space="preserve">1.1.7 </w:t>
      </w:r>
      <w:r>
        <w:rPr>
          <w:rFonts w:ascii="Times New Roman" w:eastAsia="宋体" w:hAnsi="Times New Roman" w:cs="宋体" w:hint="eastAsia"/>
          <w:color w:val="000000" w:themeColor="text1"/>
          <w:kern w:val="21"/>
          <w:lang w:eastAsia="zh-CN"/>
        </w:rPr>
        <w:t>招标项目施工预计开工日期和建设周期：见投标人须知前附表。</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 xml:space="preserve">1.1.8 </w:t>
      </w:r>
      <w:r>
        <w:rPr>
          <w:rFonts w:ascii="Times New Roman" w:eastAsia="宋体" w:hAnsi="Times New Roman" w:cs="宋体" w:hint="eastAsia"/>
          <w:color w:val="000000" w:themeColor="text1"/>
          <w:kern w:val="21"/>
          <w:lang w:eastAsia="zh-CN"/>
        </w:rPr>
        <w:t>建筑安装工程费</w:t>
      </w: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工程概算投资额：见投标人须知前附表。</w:t>
      </w:r>
    </w:p>
    <w:p w:rsidR="00641A31" w:rsidRDefault="00153922">
      <w:pPr>
        <w:spacing w:line="360" w:lineRule="auto"/>
        <w:ind w:firstLineChars="200" w:firstLine="442"/>
        <w:jc w:val="both"/>
        <w:rPr>
          <w:rFonts w:ascii="Times New Roman" w:eastAsia="宋体" w:hAnsi="Times New Roman" w:cs="宋体"/>
          <w:b/>
          <w:bCs/>
          <w:color w:val="000000" w:themeColor="text1"/>
          <w:kern w:val="21"/>
          <w:lang w:eastAsia="zh-CN"/>
        </w:rPr>
      </w:pPr>
      <w:bookmarkStart w:id="34" w:name="_Toc503517922"/>
      <w:bookmarkStart w:id="35" w:name="_Toc503235743"/>
      <w:r>
        <w:rPr>
          <w:rFonts w:ascii="Times New Roman" w:eastAsia="宋体" w:hAnsi="Times New Roman" w:cs="宋体" w:hint="eastAsia"/>
          <w:b/>
          <w:bCs/>
          <w:color w:val="000000" w:themeColor="text1"/>
          <w:kern w:val="21"/>
          <w:lang w:eastAsia="zh-CN"/>
        </w:rPr>
        <w:t xml:space="preserve">1.2 </w:t>
      </w:r>
      <w:r>
        <w:rPr>
          <w:rFonts w:ascii="Times New Roman" w:eastAsia="宋体" w:hAnsi="Times New Roman" w:cs="宋体" w:hint="eastAsia"/>
          <w:b/>
          <w:bCs/>
          <w:color w:val="000000" w:themeColor="text1"/>
          <w:kern w:val="21"/>
          <w:lang w:eastAsia="zh-CN"/>
        </w:rPr>
        <w:t>招标项目的资金来源和落实情况</w:t>
      </w:r>
      <w:bookmarkEnd w:id="34"/>
      <w:bookmarkEnd w:id="35"/>
      <w:r>
        <w:rPr>
          <w:rFonts w:ascii="Times New Roman" w:eastAsia="宋体" w:hAnsi="Times New Roman" w:cs="宋体" w:hint="eastAsia"/>
          <w:b/>
          <w:bCs/>
          <w:color w:val="000000" w:themeColor="text1"/>
          <w:kern w:val="21"/>
          <w:lang w:eastAsia="zh-CN"/>
        </w:rPr>
        <w:t xml:space="preserve"> </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 xml:space="preserve">1.2.1 </w:t>
      </w:r>
      <w:r>
        <w:rPr>
          <w:rFonts w:ascii="Times New Roman" w:eastAsia="宋体" w:hAnsi="Times New Roman" w:cs="宋体" w:hint="eastAsia"/>
          <w:color w:val="000000" w:themeColor="text1"/>
          <w:kern w:val="21"/>
          <w:lang w:eastAsia="zh-CN"/>
        </w:rPr>
        <w:t>资金来源及比例：见投标人须知前附表。</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 xml:space="preserve">1.2.2 </w:t>
      </w:r>
      <w:r>
        <w:rPr>
          <w:rFonts w:ascii="Times New Roman" w:eastAsia="宋体" w:hAnsi="Times New Roman" w:cs="宋体" w:hint="eastAsia"/>
          <w:color w:val="000000" w:themeColor="text1"/>
          <w:kern w:val="21"/>
          <w:lang w:eastAsia="zh-CN"/>
        </w:rPr>
        <w:t>资金落实情况：见投标人须知前附表。</w:t>
      </w:r>
    </w:p>
    <w:p w:rsidR="00641A31" w:rsidRDefault="00153922">
      <w:pPr>
        <w:spacing w:line="360" w:lineRule="auto"/>
        <w:ind w:firstLineChars="200" w:firstLine="442"/>
        <w:jc w:val="both"/>
        <w:rPr>
          <w:rFonts w:ascii="Times New Roman" w:eastAsia="宋体" w:hAnsi="Times New Roman" w:cs="宋体"/>
          <w:b/>
          <w:bCs/>
          <w:color w:val="000000" w:themeColor="text1"/>
          <w:kern w:val="21"/>
          <w:lang w:eastAsia="zh-CN"/>
        </w:rPr>
      </w:pPr>
      <w:bookmarkStart w:id="36" w:name="_Toc503235744"/>
      <w:bookmarkStart w:id="37" w:name="_Toc503517923"/>
      <w:r>
        <w:rPr>
          <w:rFonts w:ascii="Times New Roman" w:eastAsia="宋体" w:hAnsi="Times New Roman" w:cs="宋体" w:hint="eastAsia"/>
          <w:b/>
          <w:bCs/>
          <w:color w:val="000000" w:themeColor="text1"/>
          <w:kern w:val="21"/>
          <w:lang w:eastAsia="zh-CN"/>
        </w:rPr>
        <w:t xml:space="preserve">1.3 </w:t>
      </w:r>
      <w:r>
        <w:rPr>
          <w:rFonts w:ascii="Times New Roman" w:eastAsia="宋体" w:hAnsi="Times New Roman" w:cs="宋体" w:hint="eastAsia"/>
          <w:b/>
          <w:bCs/>
          <w:color w:val="000000" w:themeColor="text1"/>
          <w:kern w:val="21"/>
          <w:lang w:eastAsia="zh-CN"/>
        </w:rPr>
        <w:t>招标范围、监理服务期限、质量要求和安全目标</w:t>
      </w:r>
      <w:bookmarkEnd w:id="36"/>
      <w:bookmarkEnd w:id="37"/>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 xml:space="preserve">1.3.1 </w:t>
      </w:r>
      <w:r>
        <w:rPr>
          <w:rFonts w:ascii="Times New Roman" w:eastAsia="宋体" w:hAnsi="Times New Roman" w:cs="宋体" w:hint="eastAsia"/>
          <w:color w:val="000000" w:themeColor="text1"/>
          <w:kern w:val="21"/>
          <w:lang w:eastAsia="zh-CN"/>
        </w:rPr>
        <w:t>招标范围：见投标人须知前附表。</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 xml:space="preserve">1.3.2 </w:t>
      </w:r>
      <w:r>
        <w:rPr>
          <w:rFonts w:ascii="Times New Roman" w:eastAsia="宋体" w:hAnsi="Times New Roman" w:cs="宋体" w:hint="eastAsia"/>
          <w:color w:val="000000" w:themeColor="text1"/>
          <w:kern w:val="21"/>
          <w:lang w:eastAsia="zh-CN"/>
        </w:rPr>
        <w:t>本标段的监理服务期限：见投标人须知前附表。</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 xml:space="preserve">1.3.3 </w:t>
      </w:r>
      <w:r>
        <w:rPr>
          <w:rFonts w:ascii="Times New Roman" w:eastAsia="宋体" w:hAnsi="Times New Roman" w:cs="宋体" w:hint="eastAsia"/>
          <w:color w:val="000000" w:themeColor="text1"/>
          <w:kern w:val="21"/>
          <w:lang w:eastAsia="zh-CN"/>
        </w:rPr>
        <w:t>本标段的质量要求：见投标人须知前附表。</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 xml:space="preserve">1.3.4 </w:t>
      </w:r>
      <w:r>
        <w:rPr>
          <w:rFonts w:ascii="Times New Roman" w:eastAsia="宋体" w:hAnsi="Times New Roman" w:cs="宋体" w:hint="eastAsia"/>
          <w:color w:val="000000" w:themeColor="text1"/>
          <w:kern w:val="21"/>
          <w:lang w:eastAsia="zh-CN"/>
        </w:rPr>
        <w:t>本标段的安全目标：见投标人须知前附表。</w:t>
      </w:r>
    </w:p>
    <w:p w:rsidR="00641A31" w:rsidRDefault="00153922" w:rsidP="008D3F85">
      <w:pPr>
        <w:spacing w:beforeLines="100" w:afterLines="50" w:line="360" w:lineRule="auto"/>
        <w:jc w:val="both"/>
        <w:outlineLvl w:val="4"/>
        <w:rPr>
          <w:rFonts w:ascii="Times New Roman" w:eastAsia="宋体" w:hAnsi="Times New Roman" w:cs="宋体"/>
          <w:b/>
          <w:bCs/>
          <w:color w:val="000000" w:themeColor="text1"/>
          <w:kern w:val="21"/>
          <w:sz w:val="24"/>
          <w:szCs w:val="24"/>
          <w:lang w:eastAsia="zh-CN"/>
        </w:rPr>
      </w:pPr>
      <w:bookmarkStart w:id="38" w:name="_Toc503235745"/>
      <w:bookmarkStart w:id="39" w:name="_Toc503517924"/>
      <w:r>
        <w:rPr>
          <w:rFonts w:ascii="Times New Roman" w:eastAsia="宋体" w:hAnsi="Times New Roman" w:cs="宋体" w:hint="eastAsia"/>
          <w:b/>
          <w:bCs/>
          <w:color w:val="000000" w:themeColor="text1"/>
          <w:kern w:val="21"/>
          <w:sz w:val="24"/>
          <w:szCs w:val="24"/>
          <w:lang w:eastAsia="zh-CN"/>
        </w:rPr>
        <w:t xml:space="preserve">1.4 </w:t>
      </w:r>
      <w:r>
        <w:rPr>
          <w:rFonts w:ascii="Times New Roman" w:eastAsia="宋体" w:hAnsi="Times New Roman" w:cs="宋体" w:hint="eastAsia"/>
          <w:b/>
          <w:bCs/>
          <w:color w:val="000000" w:themeColor="text1"/>
          <w:kern w:val="21"/>
          <w:sz w:val="24"/>
          <w:szCs w:val="24"/>
          <w:lang w:eastAsia="zh-CN"/>
        </w:rPr>
        <w:t>投标人资格要求（适用于已进行资格预审的）</w:t>
      </w:r>
      <w:bookmarkEnd w:id="38"/>
      <w:bookmarkEnd w:id="39"/>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投标人应是收到招标人发出投标邀请书的单位。</w:t>
      </w:r>
    </w:p>
    <w:p w:rsidR="00641A31" w:rsidRDefault="00153922" w:rsidP="008D3F85">
      <w:pPr>
        <w:spacing w:beforeLines="100" w:afterLines="50" w:line="360" w:lineRule="auto"/>
        <w:jc w:val="both"/>
        <w:outlineLvl w:val="4"/>
        <w:rPr>
          <w:rFonts w:ascii="Times New Roman" w:eastAsia="宋体" w:hAnsi="Times New Roman" w:cs="宋体"/>
          <w:b/>
          <w:bCs/>
          <w:color w:val="000000" w:themeColor="text1"/>
          <w:kern w:val="21"/>
          <w:sz w:val="24"/>
          <w:szCs w:val="24"/>
          <w:lang w:eastAsia="zh-CN"/>
        </w:rPr>
      </w:pPr>
      <w:bookmarkStart w:id="40" w:name="_Toc503235746"/>
      <w:bookmarkStart w:id="41" w:name="_Toc503517925"/>
      <w:r>
        <w:rPr>
          <w:rFonts w:ascii="Times New Roman" w:eastAsia="宋体" w:hAnsi="Times New Roman" w:cs="宋体" w:hint="eastAsia"/>
          <w:b/>
          <w:bCs/>
          <w:color w:val="000000" w:themeColor="text1"/>
          <w:kern w:val="21"/>
          <w:sz w:val="24"/>
          <w:szCs w:val="24"/>
          <w:lang w:eastAsia="zh-CN"/>
        </w:rPr>
        <w:t xml:space="preserve">1.4 </w:t>
      </w:r>
      <w:r>
        <w:rPr>
          <w:rFonts w:ascii="Times New Roman" w:eastAsia="宋体" w:hAnsi="Times New Roman" w:cs="宋体" w:hint="eastAsia"/>
          <w:b/>
          <w:bCs/>
          <w:color w:val="000000" w:themeColor="text1"/>
          <w:kern w:val="21"/>
          <w:sz w:val="24"/>
          <w:szCs w:val="24"/>
          <w:lang w:eastAsia="zh-CN"/>
        </w:rPr>
        <w:t>投标人资格要求（适用于未进行资格预审的）</w:t>
      </w:r>
      <w:bookmarkEnd w:id="40"/>
      <w:bookmarkEnd w:id="41"/>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 xml:space="preserve">1.4.1 </w:t>
      </w:r>
      <w:r>
        <w:rPr>
          <w:rFonts w:ascii="Times New Roman" w:eastAsia="宋体" w:hAnsi="Times New Roman" w:cs="宋体" w:hint="eastAsia"/>
          <w:color w:val="000000" w:themeColor="text1"/>
          <w:kern w:val="21"/>
          <w:lang w:eastAsia="zh-CN"/>
        </w:rPr>
        <w:t>投标人应具备承担本标段施工监理的资质条件、能力和信誉。</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1</w:t>
      </w:r>
      <w:r>
        <w:rPr>
          <w:rFonts w:ascii="Times New Roman" w:eastAsia="宋体" w:hAnsi="Times New Roman" w:cs="宋体" w:hint="eastAsia"/>
          <w:color w:val="000000" w:themeColor="text1"/>
          <w:kern w:val="21"/>
          <w:lang w:eastAsia="zh-CN"/>
        </w:rPr>
        <w:t>）资质要求：见投标人须知前附表；</w:t>
      </w:r>
      <w:r>
        <w:rPr>
          <w:rFonts w:ascii="Times New Roman" w:eastAsia="宋体" w:hAnsi="Times New Roman" w:cs="宋体" w:hint="eastAsia"/>
          <w:color w:val="000000" w:themeColor="text1"/>
          <w:kern w:val="21"/>
          <w:lang w:eastAsia="zh-CN"/>
        </w:rPr>
        <w:t xml:space="preserve"> </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2</w:t>
      </w:r>
      <w:r>
        <w:rPr>
          <w:rFonts w:ascii="Times New Roman" w:eastAsia="宋体" w:hAnsi="Times New Roman" w:cs="宋体" w:hint="eastAsia"/>
          <w:color w:val="000000" w:themeColor="text1"/>
          <w:kern w:val="21"/>
          <w:lang w:eastAsia="zh-CN"/>
        </w:rPr>
        <w:t>）业绩要求：见投标人须知前附表；</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3</w:t>
      </w:r>
      <w:r>
        <w:rPr>
          <w:rFonts w:ascii="Times New Roman" w:eastAsia="宋体" w:hAnsi="Times New Roman" w:cs="宋体" w:hint="eastAsia"/>
          <w:color w:val="000000" w:themeColor="text1"/>
          <w:kern w:val="21"/>
          <w:lang w:eastAsia="zh-CN"/>
        </w:rPr>
        <w:t>）信誉要求：见投标人须知前附表；</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lastRenderedPageBreak/>
        <w:t>（</w:t>
      </w:r>
      <w:r>
        <w:rPr>
          <w:rFonts w:ascii="Times New Roman" w:eastAsia="宋体" w:hAnsi="Times New Roman" w:cs="宋体" w:hint="eastAsia"/>
          <w:color w:val="000000" w:themeColor="text1"/>
          <w:kern w:val="21"/>
          <w:lang w:eastAsia="zh-CN"/>
        </w:rPr>
        <w:t>4</w:t>
      </w:r>
      <w:r>
        <w:rPr>
          <w:rFonts w:ascii="Times New Roman" w:eastAsia="宋体" w:hAnsi="Times New Roman" w:cs="宋体" w:hint="eastAsia"/>
          <w:color w:val="000000" w:themeColor="text1"/>
          <w:kern w:val="21"/>
          <w:lang w:eastAsia="zh-CN"/>
        </w:rPr>
        <w:t>）总监理工程师（含备选）资格：见投标人须知前附表；</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5</w:t>
      </w:r>
      <w:r>
        <w:rPr>
          <w:rFonts w:ascii="Times New Roman" w:eastAsia="宋体" w:hAnsi="Times New Roman" w:cs="宋体" w:hint="eastAsia"/>
          <w:color w:val="000000" w:themeColor="text1"/>
          <w:kern w:val="21"/>
          <w:lang w:eastAsia="zh-CN"/>
        </w:rPr>
        <w:t>）其他要求：见投标人须知前附表。</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需要提交的相关证明材料见本章第</w:t>
      </w:r>
      <w:r>
        <w:rPr>
          <w:rFonts w:ascii="Times New Roman" w:eastAsia="宋体" w:hAnsi="Times New Roman" w:cs="宋体" w:hint="eastAsia"/>
          <w:color w:val="000000" w:themeColor="text1"/>
          <w:kern w:val="21"/>
          <w:lang w:eastAsia="zh-CN"/>
        </w:rPr>
        <w:t>3.5</w:t>
      </w:r>
      <w:r>
        <w:rPr>
          <w:rFonts w:ascii="Times New Roman" w:eastAsia="宋体" w:hAnsi="Times New Roman" w:cs="宋体" w:hint="eastAsia"/>
          <w:color w:val="000000" w:themeColor="text1"/>
          <w:kern w:val="21"/>
          <w:lang w:eastAsia="zh-CN"/>
        </w:rPr>
        <w:t>款的规定。</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 xml:space="preserve">1.4.2 </w:t>
      </w:r>
      <w:r>
        <w:rPr>
          <w:rFonts w:ascii="Times New Roman" w:eastAsia="宋体" w:hAnsi="Times New Roman" w:cs="宋体" w:hint="eastAsia"/>
          <w:color w:val="000000" w:themeColor="text1"/>
          <w:kern w:val="21"/>
          <w:lang w:eastAsia="zh-CN"/>
        </w:rPr>
        <w:t>投标人须知前附表规定接受联合体投标的，联合体除应符合本章第</w:t>
      </w:r>
      <w:r>
        <w:rPr>
          <w:rFonts w:ascii="Times New Roman" w:eastAsia="宋体" w:hAnsi="Times New Roman" w:cs="宋体" w:hint="eastAsia"/>
          <w:color w:val="000000" w:themeColor="text1"/>
          <w:kern w:val="21"/>
          <w:lang w:eastAsia="zh-CN"/>
        </w:rPr>
        <w:t>1.4.1</w:t>
      </w:r>
      <w:r>
        <w:rPr>
          <w:rFonts w:ascii="Times New Roman" w:eastAsia="宋体" w:hAnsi="Times New Roman" w:cs="宋体" w:hint="eastAsia"/>
          <w:color w:val="000000" w:themeColor="text1"/>
          <w:kern w:val="21"/>
          <w:lang w:eastAsia="zh-CN"/>
        </w:rPr>
        <w:t>项和投标人须知前附表的要求外，还应遵守以下规定：</w:t>
      </w:r>
      <w:r>
        <w:rPr>
          <w:rFonts w:ascii="Times New Roman" w:eastAsia="宋体" w:hAnsi="Times New Roman" w:cs="宋体" w:hint="eastAsia"/>
          <w:color w:val="000000" w:themeColor="text1"/>
          <w:kern w:val="21"/>
          <w:lang w:eastAsia="zh-CN"/>
        </w:rPr>
        <w:t xml:space="preserve"> </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1</w:t>
      </w:r>
      <w:r>
        <w:rPr>
          <w:rFonts w:ascii="Times New Roman" w:eastAsia="宋体" w:hAnsi="Times New Roman" w:cs="宋体" w:hint="eastAsia"/>
          <w:color w:val="000000" w:themeColor="text1"/>
          <w:kern w:val="21"/>
          <w:lang w:eastAsia="zh-CN"/>
        </w:rPr>
        <w:t>）联合体各方应按招标文件提供的格式签订联合体协议书，明确联合体牵头人和各方权利义务，并承诺就中标项目向招标人承担连带责任；</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2</w:t>
      </w:r>
      <w:r>
        <w:rPr>
          <w:rFonts w:ascii="Times New Roman" w:eastAsia="宋体" w:hAnsi="Times New Roman" w:cs="宋体" w:hint="eastAsia"/>
          <w:color w:val="000000" w:themeColor="text1"/>
          <w:kern w:val="21"/>
          <w:lang w:eastAsia="zh-CN"/>
        </w:rPr>
        <w:t>）由同一专业的单位组成的联合体，按照资质等级较低的单位确定资质等级；</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3</w:t>
      </w:r>
      <w:r>
        <w:rPr>
          <w:rFonts w:ascii="Times New Roman" w:eastAsia="宋体" w:hAnsi="Times New Roman" w:cs="宋体" w:hint="eastAsia"/>
          <w:color w:val="000000" w:themeColor="text1"/>
          <w:kern w:val="21"/>
          <w:lang w:eastAsia="zh-CN"/>
        </w:rPr>
        <w:t>）联合体各方不得再以自己名义单独或参加其他联合体在同一标段中投标；</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4</w:t>
      </w:r>
      <w:r>
        <w:rPr>
          <w:rFonts w:ascii="Times New Roman" w:eastAsia="宋体" w:hAnsi="Times New Roman" w:cs="宋体" w:hint="eastAsia"/>
          <w:color w:val="000000" w:themeColor="text1"/>
          <w:kern w:val="21"/>
          <w:lang w:eastAsia="zh-CN"/>
        </w:rPr>
        <w:t>）联合体各方应分别按照本招标文件的要求，填写投标文件中的相应表格，并由联合体牵头人负责对联合体各成员的资料进行统一汇总后一并提交给招标人；联合体牵头人所提交的投标文件应认为已代表了联合体各成员的真实情况；</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5</w:t>
      </w:r>
      <w:r>
        <w:rPr>
          <w:rFonts w:ascii="Times New Roman" w:eastAsia="宋体" w:hAnsi="Times New Roman" w:cs="宋体" w:hint="eastAsia"/>
          <w:color w:val="000000" w:themeColor="text1"/>
          <w:kern w:val="21"/>
          <w:lang w:eastAsia="zh-CN"/>
        </w:rPr>
        <w:t>）尽管委任了联合体牵头人，但联合体各成员在投标、签订合同与履行合同过程中，仍负有连带的和各自的法律责任。</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 xml:space="preserve">1.4.3 </w:t>
      </w:r>
      <w:r>
        <w:rPr>
          <w:rFonts w:ascii="Times New Roman" w:eastAsia="宋体" w:hAnsi="Times New Roman" w:cs="宋体" w:hint="eastAsia"/>
          <w:color w:val="000000" w:themeColor="text1"/>
          <w:kern w:val="21"/>
          <w:lang w:eastAsia="zh-CN"/>
        </w:rPr>
        <w:t>投标人（包括联合体各成员）不得与本标段相关单位存在下列关联关系：</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1</w:t>
      </w:r>
      <w:r>
        <w:rPr>
          <w:rFonts w:ascii="Times New Roman" w:eastAsia="宋体" w:hAnsi="Times New Roman" w:cs="宋体" w:hint="eastAsia"/>
          <w:color w:val="000000" w:themeColor="text1"/>
          <w:kern w:val="21"/>
          <w:lang w:eastAsia="zh-CN"/>
        </w:rPr>
        <w:t>）为招标人不具有独立法人资格的附属机构（单位）；</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2</w:t>
      </w:r>
      <w:r>
        <w:rPr>
          <w:rFonts w:ascii="Times New Roman" w:eastAsia="宋体" w:hAnsi="Times New Roman" w:cs="宋体" w:hint="eastAsia"/>
          <w:color w:val="000000" w:themeColor="text1"/>
          <w:kern w:val="21"/>
          <w:lang w:eastAsia="zh-CN"/>
        </w:rPr>
        <w:t>）与招标人存在利害关系且可能影响招标公正性；</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3</w:t>
      </w:r>
      <w:r>
        <w:rPr>
          <w:rFonts w:ascii="Times New Roman" w:eastAsia="宋体" w:hAnsi="Times New Roman" w:cs="宋体" w:hint="eastAsia"/>
          <w:color w:val="000000" w:themeColor="text1"/>
          <w:kern w:val="21"/>
          <w:lang w:eastAsia="zh-CN"/>
        </w:rPr>
        <w:t>）与本标段的其他投标人同为一个单位负责人；</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4</w:t>
      </w:r>
      <w:r>
        <w:rPr>
          <w:rFonts w:ascii="Times New Roman" w:eastAsia="宋体" w:hAnsi="Times New Roman" w:cs="宋体" w:hint="eastAsia"/>
          <w:color w:val="000000" w:themeColor="text1"/>
          <w:kern w:val="21"/>
          <w:lang w:eastAsia="zh-CN"/>
        </w:rPr>
        <w:t>）与本标段的其他投标人存在控股、管理关系；</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5</w:t>
      </w:r>
      <w:r>
        <w:rPr>
          <w:rFonts w:ascii="Times New Roman" w:eastAsia="宋体" w:hAnsi="Times New Roman" w:cs="宋体" w:hint="eastAsia"/>
          <w:color w:val="000000" w:themeColor="text1"/>
          <w:kern w:val="21"/>
          <w:lang w:eastAsia="zh-CN"/>
        </w:rPr>
        <w:t>）为本标段的代建人；</w:t>
      </w:r>
      <w:r>
        <w:rPr>
          <w:rFonts w:ascii="Times New Roman" w:eastAsia="宋体" w:hAnsi="Times New Roman" w:cs="宋体" w:hint="eastAsia"/>
          <w:color w:val="000000" w:themeColor="text1"/>
          <w:kern w:val="21"/>
          <w:lang w:eastAsia="zh-CN"/>
        </w:rPr>
        <w:t xml:space="preserve"> </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6</w:t>
      </w:r>
      <w:r>
        <w:rPr>
          <w:rFonts w:ascii="Times New Roman" w:eastAsia="宋体" w:hAnsi="Times New Roman" w:cs="宋体" w:hint="eastAsia"/>
          <w:color w:val="000000" w:themeColor="text1"/>
          <w:kern w:val="21"/>
          <w:lang w:eastAsia="zh-CN"/>
        </w:rPr>
        <w:t>）为本标段的招标代理机构；</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7</w:t>
      </w:r>
      <w:r>
        <w:rPr>
          <w:rFonts w:ascii="Times New Roman" w:eastAsia="宋体" w:hAnsi="Times New Roman" w:cs="宋体" w:hint="eastAsia"/>
          <w:color w:val="000000" w:themeColor="text1"/>
          <w:kern w:val="21"/>
          <w:lang w:eastAsia="zh-CN"/>
        </w:rPr>
        <w:t>）与本标段的代建人或招标代理机构同为一个法定代表人；</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8</w:t>
      </w:r>
      <w:r>
        <w:rPr>
          <w:rFonts w:ascii="Times New Roman" w:eastAsia="宋体" w:hAnsi="Times New Roman" w:cs="宋体" w:hint="eastAsia"/>
          <w:color w:val="000000" w:themeColor="text1"/>
          <w:kern w:val="21"/>
          <w:lang w:eastAsia="zh-CN"/>
        </w:rPr>
        <w:t>）与本标段的代建人或招标代理机构存在控股或参股关系；</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9</w:t>
      </w:r>
      <w:r>
        <w:rPr>
          <w:rFonts w:ascii="Times New Roman" w:eastAsia="宋体" w:hAnsi="Times New Roman" w:cs="宋体" w:hint="eastAsia"/>
          <w:color w:val="000000" w:themeColor="text1"/>
          <w:kern w:val="21"/>
          <w:lang w:eastAsia="zh-CN"/>
        </w:rPr>
        <w:t>）与本标段对应工程的施工承包人以及建筑材料、建筑构配件和设备供应商有隶属关系或其他利害关系；</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10</w:t>
      </w:r>
      <w:r>
        <w:rPr>
          <w:rFonts w:ascii="Times New Roman" w:eastAsia="宋体" w:hAnsi="Times New Roman" w:cs="宋体" w:hint="eastAsia"/>
          <w:color w:val="000000" w:themeColor="text1"/>
          <w:kern w:val="21"/>
          <w:lang w:eastAsia="zh-CN"/>
        </w:rPr>
        <w:t>）法律法规或投标人须知前附表规定的其他情形。</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 xml:space="preserve">1.4.4 </w:t>
      </w:r>
      <w:r>
        <w:rPr>
          <w:rFonts w:ascii="Times New Roman" w:eastAsia="宋体" w:hAnsi="Times New Roman" w:cs="宋体" w:hint="eastAsia"/>
          <w:color w:val="000000" w:themeColor="text1"/>
          <w:kern w:val="21"/>
          <w:lang w:eastAsia="zh-CN"/>
        </w:rPr>
        <w:t>投标人（包括联合体各成员）不得存在下列不良状况或不良信用记录：</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1</w:t>
      </w:r>
      <w:r>
        <w:rPr>
          <w:rFonts w:ascii="Times New Roman" w:eastAsia="宋体" w:hAnsi="Times New Roman" w:cs="宋体" w:hint="eastAsia"/>
          <w:color w:val="000000" w:themeColor="text1"/>
          <w:kern w:val="21"/>
          <w:lang w:eastAsia="zh-CN"/>
        </w:rPr>
        <w:t>）被省级及以上交通运输主管部门取消招标项目所在地的投标资格且处于有效期内；</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2</w:t>
      </w:r>
      <w:r>
        <w:rPr>
          <w:rFonts w:ascii="Times New Roman" w:eastAsia="宋体" w:hAnsi="Times New Roman" w:cs="宋体" w:hint="eastAsia"/>
          <w:color w:val="000000" w:themeColor="text1"/>
          <w:kern w:val="21"/>
          <w:lang w:eastAsia="zh-CN"/>
        </w:rPr>
        <w:t>）被责令停业，暂扣或吊销执照，或吊销资质证书；</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3</w:t>
      </w:r>
      <w:r>
        <w:rPr>
          <w:rFonts w:ascii="Times New Roman" w:eastAsia="宋体" w:hAnsi="Times New Roman" w:cs="宋体" w:hint="eastAsia"/>
          <w:color w:val="000000" w:themeColor="text1"/>
          <w:kern w:val="21"/>
          <w:lang w:eastAsia="zh-CN"/>
        </w:rPr>
        <w:t>）进入清算程序，或被宣告破产，或其他丧失履约能力的情形；</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4</w:t>
      </w:r>
      <w:r>
        <w:rPr>
          <w:rFonts w:ascii="Times New Roman" w:eastAsia="宋体" w:hAnsi="Times New Roman" w:cs="宋体" w:hint="eastAsia"/>
          <w:color w:val="000000" w:themeColor="text1"/>
          <w:kern w:val="21"/>
          <w:lang w:eastAsia="zh-CN"/>
        </w:rPr>
        <w:t>）在国家企业信用信息公示系统（</w:t>
      </w:r>
      <w:r>
        <w:rPr>
          <w:rFonts w:ascii="Times New Roman" w:eastAsia="宋体" w:hAnsi="Times New Roman" w:cs="宋体" w:hint="eastAsia"/>
          <w:color w:val="000000" w:themeColor="text1"/>
          <w:kern w:val="21"/>
          <w:lang w:eastAsia="zh-CN"/>
        </w:rPr>
        <w:t>http://www.gsxt.gov.cn/</w:t>
      </w:r>
      <w:r>
        <w:rPr>
          <w:rFonts w:ascii="Times New Roman" w:eastAsia="宋体" w:hAnsi="Times New Roman" w:cs="宋体" w:hint="eastAsia"/>
          <w:color w:val="000000" w:themeColor="text1"/>
          <w:kern w:val="21"/>
          <w:lang w:eastAsia="zh-CN"/>
        </w:rPr>
        <w:t>）中被列入严重违法失信企业名单；</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5</w:t>
      </w:r>
      <w:r>
        <w:rPr>
          <w:rFonts w:ascii="Times New Roman" w:eastAsia="宋体" w:hAnsi="Times New Roman" w:cs="宋体" w:hint="eastAsia"/>
          <w:color w:val="000000" w:themeColor="text1"/>
          <w:kern w:val="21"/>
          <w:lang w:eastAsia="zh-CN"/>
        </w:rPr>
        <w:t>）在“信用中国”网站（</w:t>
      </w:r>
      <w:r>
        <w:rPr>
          <w:rFonts w:ascii="Times New Roman" w:eastAsia="宋体" w:hAnsi="Times New Roman" w:cs="宋体" w:hint="eastAsia"/>
          <w:color w:val="000000" w:themeColor="text1"/>
          <w:kern w:val="21"/>
          <w:lang w:eastAsia="zh-CN"/>
        </w:rPr>
        <w:t>http://www.creditchina.gov.cn/</w:t>
      </w:r>
      <w:r>
        <w:rPr>
          <w:rFonts w:ascii="Times New Roman" w:eastAsia="宋体" w:hAnsi="Times New Roman" w:cs="宋体" w:hint="eastAsia"/>
          <w:color w:val="000000" w:themeColor="text1"/>
          <w:kern w:val="21"/>
          <w:lang w:eastAsia="zh-CN"/>
        </w:rPr>
        <w:t>）中被列入失信被执行人名单；</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lastRenderedPageBreak/>
        <w:t>（</w:t>
      </w:r>
      <w:r>
        <w:rPr>
          <w:rFonts w:ascii="Times New Roman" w:eastAsia="宋体" w:hAnsi="Times New Roman" w:cs="宋体" w:hint="eastAsia"/>
          <w:color w:val="000000" w:themeColor="text1"/>
          <w:kern w:val="21"/>
          <w:lang w:eastAsia="zh-CN"/>
        </w:rPr>
        <w:t>6</w:t>
      </w:r>
      <w:r>
        <w:rPr>
          <w:rFonts w:ascii="Times New Roman" w:eastAsia="宋体" w:hAnsi="Times New Roman" w:cs="宋体" w:hint="eastAsia"/>
          <w:color w:val="000000" w:themeColor="text1"/>
          <w:kern w:val="21"/>
          <w:lang w:eastAsia="zh-CN"/>
        </w:rPr>
        <w:t>）投标人或其法定代表人、拟委任的总监理工程师在近三年内有行贿犯罪行为的（行贿犯罪行为的认定以检察机关职务犯罪预防部门出具的查询结果为准）；</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7</w:t>
      </w:r>
      <w:r>
        <w:rPr>
          <w:rFonts w:ascii="Times New Roman" w:eastAsia="宋体" w:hAnsi="Times New Roman" w:cs="宋体" w:hint="eastAsia"/>
          <w:color w:val="000000" w:themeColor="text1"/>
          <w:kern w:val="21"/>
          <w:lang w:eastAsia="zh-CN"/>
        </w:rPr>
        <w:t>）法律法规或投标人须知前附表规定的其他情形。</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 xml:space="preserve">1.4.5 </w:t>
      </w:r>
      <w:r>
        <w:rPr>
          <w:rFonts w:ascii="Times New Roman" w:eastAsia="宋体" w:hAnsi="Times New Roman" w:cs="宋体" w:hint="eastAsia"/>
          <w:color w:val="000000" w:themeColor="text1"/>
          <w:kern w:val="21"/>
          <w:lang w:eastAsia="zh-CN"/>
        </w:rPr>
        <w:t>投标人（包括联合体各成员）应进入交通运输部“全国公路建设市场信用信息管理系统（</w:t>
      </w:r>
      <w:r>
        <w:rPr>
          <w:rFonts w:ascii="Times New Roman" w:eastAsia="宋体" w:hAnsi="Times New Roman" w:cs="宋体" w:hint="eastAsia"/>
          <w:color w:val="000000" w:themeColor="text1"/>
          <w:kern w:val="21"/>
          <w:lang w:eastAsia="zh-CN"/>
        </w:rPr>
        <w:t>http</w:t>
      </w: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//glxy.mot.gov.cn</w:t>
      </w:r>
      <w:r>
        <w:rPr>
          <w:rFonts w:ascii="Times New Roman" w:eastAsia="宋体" w:hAnsi="Times New Roman" w:cs="宋体" w:hint="eastAsia"/>
          <w:color w:val="000000" w:themeColor="text1"/>
          <w:kern w:val="21"/>
          <w:lang w:eastAsia="zh-CN"/>
        </w:rPr>
        <w:t>）”中的公路工程施工监理资质企业名录，且投标人名称和资质与该名录中的相应企业名称和资质完全一致。投标人不满足本项规定条件的，将被否决投标。</w:t>
      </w:r>
    </w:p>
    <w:p w:rsidR="00641A31" w:rsidRDefault="00153922" w:rsidP="008D3F85">
      <w:pPr>
        <w:spacing w:beforeLines="100" w:afterLines="50" w:line="360" w:lineRule="auto"/>
        <w:jc w:val="both"/>
        <w:outlineLvl w:val="4"/>
        <w:rPr>
          <w:rFonts w:ascii="Times New Roman" w:eastAsia="宋体" w:hAnsi="Times New Roman" w:cs="宋体"/>
          <w:b/>
          <w:bCs/>
          <w:color w:val="000000" w:themeColor="text1"/>
          <w:kern w:val="21"/>
          <w:sz w:val="24"/>
          <w:szCs w:val="24"/>
          <w:lang w:eastAsia="zh-CN"/>
        </w:rPr>
      </w:pPr>
      <w:bookmarkStart w:id="42" w:name="_Toc503235747"/>
      <w:bookmarkStart w:id="43" w:name="_Toc503517926"/>
      <w:r>
        <w:rPr>
          <w:rFonts w:ascii="Times New Roman" w:eastAsia="宋体" w:hAnsi="Times New Roman" w:cs="宋体" w:hint="eastAsia"/>
          <w:b/>
          <w:bCs/>
          <w:color w:val="000000" w:themeColor="text1"/>
          <w:kern w:val="21"/>
          <w:sz w:val="24"/>
          <w:szCs w:val="24"/>
          <w:lang w:eastAsia="zh-CN"/>
        </w:rPr>
        <w:t xml:space="preserve">1.5 </w:t>
      </w:r>
      <w:r>
        <w:rPr>
          <w:rFonts w:ascii="Times New Roman" w:eastAsia="宋体" w:hAnsi="Times New Roman" w:cs="宋体" w:hint="eastAsia"/>
          <w:b/>
          <w:bCs/>
          <w:color w:val="000000" w:themeColor="text1"/>
          <w:kern w:val="21"/>
          <w:sz w:val="24"/>
          <w:szCs w:val="24"/>
          <w:lang w:eastAsia="zh-CN"/>
        </w:rPr>
        <w:t>费用承担</w:t>
      </w:r>
      <w:bookmarkEnd w:id="42"/>
      <w:bookmarkEnd w:id="43"/>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投标人准备和参加投标活动发生的费用自理。</w:t>
      </w:r>
    </w:p>
    <w:p w:rsidR="00641A31" w:rsidRDefault="00153922" w:rsidP="008D3F85">
      <w:pPr>
        <w:spacing w:beforeLines="100" w:afterLines="50" w:line="360" w:lineRule="auto"/>
        <w:jc w:val="both"/>
        <w:outlineLvl w:val="4"/>
        <w:rPr>
          <w:rFonts w:ascii="Times New Roman" w:eastAsia="宋体" w:hAnsi="Times New Roman" w:cs="宋体"/>
          <w:b/>
          <w:bCs/>
          <w:color w:val="000000" w:themeColor="text1"/>
          <w:kern w:val="21"/>
          <w:sz w:val="24"/>
          <w:szCs w:val="24"/>
          <w:lang w:eastAsia="zh-CN"/>
        </w:rPr>
      </w:pPr>
      <w:bookmarkStart w:id="44" w:name="_Toc503517927"/>
      <w:bookmarkStart w:id="45" w:name="_Toc503235748"/>
      <w:r>
        <w:rPr>
          <w:rFonts w:ascii="Times New Roman" w:eastAsia="宋体" w:hAnsi="Times New Roman" w:cs="宋体" w:hint="eastAsia"/>
          <w:b/>
          <w:bCs/>
          <w:color w:val="000000" w:themeColor="text1"/>
          <w:kern w:val="21"/>
          <w:sz w:val="24"/>
          <w:szCs w:val="24"/>
          <w:lang w:eastAsia="zh-CN"/>
        </w:rPr>
        <w:t xml:space="preserve">1.6 </w:t>
      </w:r>
      <w:r>
        <w:rPr>
          <w:rFonts w:ascii="Times New Roman" w:eastAsia="宋体" w:hAnsi="Times New Roman" w:cs="宋体" w:hint="eastAsia"/>
          <w:b/>
          <w:bCs/>
          <w:color w:val="000000" w:themeColor="text1"/>
          <w:kern w:val="21"/>
          <w:sz w:val="24"/>
          <w:szCs w:val="24"/>
          <w:lang w:eastAsia="zh-CN"/>
        </w:rPr>
        <w:t>保密</w:t>
      </w:r>
      <w:bookmarkEnd w:id="44"/>
      <w:bookmarkEnd w:id="45"/>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参与招标投标活动的各方应对招标文件和投标文件中的商业和技术等秘密保密，否则应承担相应的法律责任。</w:t>
      </w:r>
    </w:p>
    <w:p w:rsidR="00641A31" w:rsidRDefault="00153922" w:rsidP="008D3F85">
      <w:pPr>
        <w:spacing w:beforeLines="100" w:afterLines="50" w:line="360" w:lineRule="auto"/>
        <w:jc w:val="both"/>
        <w:outlineLvl w:val="4"/>
        <w:rPr>
          <w:rFonts w:ascii="Times New Roman" w:eastAsia="宋体" w:hAnsi="Times New Roman" w:cs="宋体"/>
          <w:b/>
          <w:bCs/>
          <w:color w:val="000000" w:themeColor="text1"/>
          <w:kern w:val="21"/>
          <w:sz w:val="24"/>
          <w:szCs w:val="24"/>
          <w:lang w:eastAsia="zh-CN"/>
        </w:rPr>
      </w:pPr>
      <w:bookmarkStart w:id="46" w:name="_Toc503235749"/>
      <w:bookmarkStart w:id="47" w:name="_Toc503517928"/>
      <w:r>
        <w:rPr>
          <w:rFonts w:ascii="Times New Roman" w:eastAsia="宋体" w:hAnsi="Times New Roman" w:cs="宋体" w:hint="eastAsia"/>
          <w:b/>
          <w:bCs/>
          <w:color w:val="000000" w:themeColor="text1"/>
          <w:kern w:val="21"/>
          <w:sz w:val="24"/>
          <w:szCs w:val="24"/>
          <w:lang w:eastAsia="zh-CN"/>
        </w:rPr>
        <w:t xml:space="preserve">1.7 </w:t>
      </w:r>
      <w:r>
        <w:rPr>
          <w:rFonts w:ascii="Times New Roman" w:eastAsia="宋体" w:hAnsi="Times New Roman" w:cs="宋体" w:hint="eastAsia"/>
          <w:b/>
          <w:bCs/>
          <w:color w:val="000000" w:themeColor="text1"/>
          <w:kern w:val="21"/>
          <w:sz w:val="24"/>
          <w:szCs w:val="24"/>
          <w:lang w:eastAsia="zh-CN"/>
        </w:rPr>
        <w:t>语言文字</w:t>
      </w:r>
      <w:bookmarkEnd w:id="46"/>
      <w:bookmarkEnd w:id="47"/>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招标投标文件使用的语言文字为中文。专用术语使用外文的，应附有中文注释。</w:t>
      </w:r>
    </w:p>
    <w:p w:rsidR="00641A31" w:rsidRDefault="00153922" w:rsidP="008D3F85">
      <w:pPr>
        <w:spacing w:beforeLines="100" w:afterLines="50" w:line="360" w:lineRule="auto"/>
        <w:jc w:val="both"/>
        <w:outlineLvl w:val="4"/>
        <w:rPr>
          <w:rFonts w:ascii="Times New Roman" w:eastAsia="宋体" w:hAnsi="Times New Roman" w:cs="宋体"/>
          <w:b/>
          <w:bCs/>
          <w:color w:val="000000" w:themeColor="text1"/>
          <w:kern w:val="21"/>
          <w:sz w:val="24"/>
          <w:szCs w:val="24"/>
          <w:lang w:eastAsia="zh-CN"/>
        </w:rPr>
      </w:pPr>
      <w:bookmarkStart w:id="48" w:name="_Toc503235750"/>
      <w:bookmarkStart w:id="49" w:name="_Toc503517929"/>
      <w:r>
        <w:rPr>
          <w:rFonts w:ascii="Times New Roman" w:eastAsia="宋体" w:hAnsi="Times New Roman" w:cs="宋体" w:hint="eastAsia"/>
          <w:b/>
          <w:bCs/>
          <w:color w:val="000000" w:themeColor="text1"/>
          <w:kern w:val="21"/>
          <w:sz w:val="24"/>
          <w:szCs w:val="24"/>
          <w:lang w:eastAsia="zh-CN"/>
        </w:rPr>
        <w:t xml:space="preserve">1.8 </w:t>
      </w:r>
      <w:r>
        <w:rPr>
          <w:rFonts w:ascii="Times New Roman" w:eastAsia="宋体" w:hAnsi="Times New Roman" w:cs="宋体" w:hint="eastAsia"/>
          <w:b/>
          <w:bCs/>
          <w:color w:val="000000" w:themeColor="text1"/>
          <w:kern w:val="21"/>
          <w:sz w:val="24"/>
          <w:szCs w:val="24"/>
          <w:lang w:eastAsia="zh-CN"/>
        </w:rPr>
        <w:t>计量单位</w:t>
      </w:r>
      <w:bookmarkEnd w:id="48"/>
      <w:bookmarkEnd w:id="49"/>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所有计量均采用中华人民共和国法定计量单位。</w:t>
      </w:r>
    </w:p>
    <w:p w:rsidR="00641A31" w:rsidRDefault="00153922" w:rsidP="008D3F85">
      <w:pPr>
        <w:spacing w:beforeLines="100" w:afterLines="50" w:line="360" w:lineRule="auto"/>
        <w:jc w:val="both"/>
        <w:outlineLvl w:val="4"/>
        <w:rPr>
          <w:rFonts w:ascii="Times New Roman" w:eastAsia="宋体" w:hAnsi="Times New Roman" w:cs="宋体"/>
          <w:b/>
          <w:bCs/>
          <w:color w:val="000000" w:themeColor="text1"/>
          <w:kern w:val="21"/>
          <w:sz w:val="24"/>
          <w:szCs w:val="24"/>
          <w:lang w:eastAsia="zh-CN"/>
        </w:rPr>
      </w:pPr>
      <w:bookmarkStart w:id="50" w:name="_Toc503235751"/>
      <w:bookmarkStart w:id="51" w:name="_Toc503517930"/>
      <w:r>
        <w:rPr>
          <w:rFonts w:ascii="Times New Roman" w:eastAsia="宋体" w:hAnsi="Times New Roman" w:cs="宋体" w:hint="eastAsia"/>
          <w:b/>
          <w:bCs/>
          <w:color w:val="000000" w:themeColor="text1"/>
          <w:kern w:val="21"/>
          <w:sz w:val="24"/>
          <w:szCs w:val="24"/>
          <w:lang w:eastAsia="zh-CN"/>
        </w:rPr>
        <w:t xml:space="preserve">1.9 </w:t>
      </w:r>
      <w:r>
        <w:rPr>
          <w:rFonts w:ascii="Times New Roman" w:eastAsia="宋体" w:hAnsi="Times New Roman" w:cs="宋体" w:hint="eastAsia"/>
          <w:b/>
          <w:bCs/>
          <w:color w:val="000000" w:themeColor="text1"/>
          <w:kern w:val="21"/>
          <w:sz w:val="24"/>
          <w:szCs w:val="24"/>
          <w:lang w:eastAsia="zh-CN"/>
        </w:rPr>
        <w:t>踏勘现场</w:t>
      </w:r>
      <w:bookmarkEnd w:id="50"/>
      <w:bookmarkEnd w:id="51"/>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 xml:space="preserve">1.9.1 </w:t>
      </w:r>
      <w:r>
        <w:rPr>
          <w:rFonts w:ascii="Times New Roman" w:eastAsia="宋体" w:hAnsi="Times New Roman" w:cs="宋体" w:hint="eastAsia"/>
          <w:color w:val="000000" w:themeColor="text1"/>
          <w:kern w:val="21"/>
          <w:lang w:eastAsia="zh-CN"/>
        </w:rPr>
        <w:t>第一章“招标公告”或“投标邀请书”规定组织踏勘现场的，招标人按规定的时间、地点组织投标人踏勘项目现场。部分投标人未按时参加踏勘现场的，不影响踏勘现场的正常进行。招标人不得组织单个或部分投标人踏勘项目现场。</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 xml:space="preserve">1.9.2 </w:t>
      </w:r>
      <w:r>
        <w:rPr>
          <w:rFonts w:ascii="Times New Roman" w:eastAsia="宋体" w:hAnsi="Times New Roman" w:cs="宋体" w:hint="eastAsia"/>
          <w:color w:val="000000" w:themeColor="text1"/>
          <w:kern w:val="21"/>
          <w:lang w:eastAsia="zh-CN"/>
        </w:rPr>
        <w:t>投标人踏勘现场发生的费用自理。</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 xml:space="preserve">1.9.3 </w:t>
      </w:r>
      <w:r>
        <w:rPr>
          <w:rFonts w:ascii="Times New Roman" w:eastAsia="宋体" w:hAnsi="Times New Roman" w:cs="宋体" w:hint="eastAsia"/>
          <w:color w:val="000000" w:themeColor="text1"/>
          <w:kern w:val="21"/>
          <w:lang w:eastAsia="zh-CN"/>
        </w:rPr>
        <w:t>除招标人的原因外，投标人自行负责在踏勘现场中所发生的人员伤亡和财产损失。</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 xml:space="preserve">1.9.4 </w:t>
      </w:r>
      <w:r>
        <w:rPr>
          <w:rFonts w:ascii="Times New Roman" w:eastAsia="宋体" w:hAnsi="Times New Roman" w:cs="宋体" w:hint="eastAsia"/>
          <w:color w:val="000000" w:themeColor="text1"/>
          <w:kern w:val="21"/>
          <w:lang w:eastAsia="zh-CN"/>
        </w:rPr>
        <w:t>招标人在踏勘现场中介绍的工程场地和相关的周边环境情况，供投标人在编制投标文件时参考，招标人不对投标人据此作出的判断和决策负责。</w:t>
      </w:r>
    </w:p>
    <w:p w:rsidR="00641A31" w:rsidRDefault="00153922" w:rsidP="008D3F85">
      <w:pPr>
        <w:spacing w:beforeLines="100" w:afterLines="50" w:line="360" w:lineRule="auto"/>
        <w:jc w:val="both"/>
        <w:outlineLvl w:val="4"/>
        <w:rPr>
          <w:rFonts w:ascii="Times New Roman" w:eastAsia="宋体" w:hAnsi="Times New Roman" w:cs="宋体"/>
          <w:b/>
          <w:bCs/>
          <w:color w:val="000000" w:themeColor="text1"/>
          <w:kern w:val="21"/>
          <w:sz w:val="24"/>
          <w:szCs w:val="24"/>
          <w:lang w:eastAsia="zh-CN"/>
        </w:rPr>
      </w:pPr>
      <w:bookmarkStart w:id="52" w:name="_Toc503235752"/>
      <w:bookmarkStart w:id="53" w:name="_Toc503517931"/>
      <w:r>
        <w:rPr>
          <w:rFonts w:ascii="Times New Roman" w:eastAsia="宋体" w:hAnsi="Times New Roman" w:cs="宋体" w:hint="eastAsia"/>
          <w:b/>
          <w:bCs/>
          <w:color w:val="000000" w:themeColor="text1"/>
          <w:kern w:val="21"/>
          <w:sz w:val="24"/>
          <w:szCs w:val="24"/>
          <w:lang w:eastAsia="zh-CN"/>
        </w:rPr>
        <w:t xml:space="preserve">1.10 </w:t>
      </w:r>
      <w:r>
        <w:rPr>
          <w:rFonts w:ascii="Times New Roman" w:eastAsia="宋体" w:hAnsi="Times New Roman" w:cs="宋体" w:hint="eastAsia"/>
          <w:b/>
          <w:bCs/>
          <w:color w:val="000000" w:themeColor="text1"/>
          <w:kern w:val="21"/>
          <w:sz w:val="24"/>
          <w:szCs w:val="24"/>
          <w:lang w:eastAsia="zh-CN"/>
        </w:rPr>
        <w:t>投标预备会</w:t>
      </w:r>
      <w:bookmarkEnd w:id="52"/>
      <w:bookmarkEnd w:id="53"/>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 xml:space="preserve">1.10.1 </w:t>
      </w:r>
      <w:r>
        <w:rPr>
          <w:rFonts w:ascii="Times New Roman" w:eastAsia="宋体" w:hAnsi="Times New Roman" w:cs="宋体" w:hint="eastAsia"/>
          <w:color w:val="000000" w:themeColor="text1"/>
          <w:kern w:val="21"/>
          <w:lang w:eastAsia="zh-CN"/>
        </w:rPr>
        <w:t>第一章“招标公告”或“投标邀请书”规定召开投标预备会的，招标人按规定的时间和地点召开投标预备会，澄清投标人提出的问题。</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 xml:space="preserve">1.10.2 </w:t>
      </w:r>
      <w:r>
        <w:rPr>
          <w:rFonts w:ascii="Times New Roman" w:eastAsia="宋体" w:hAnsi="Times New Roman" w:cs="宋体" w:hint="eastAsia"/>
          <w:color w:val="000000" w:themeColor="text1"/>
          <w:kern w:val="21"/>
          <w:lang w:eastAsia="zh-CN"/>
        </w:rPr>
        <w:t>投标人应按投标人须知前附表规定的时间和形式将提出的问题送达招标人，以便招标人</w:t>
      </w:r>
      <w:r>
        <w:rPr>
          <w:rFonts w:ascii="Times New Roman" w:eastAsia="宋体" w:hAnsi="Times New Roman" w:cs="宋体" w:hint="eastAsia"/>
          <w:color w:val="000000" w:themeColor="text1"/>
          <w:kern w:val="21"/>
          <w:lang w:eastAsia="zh-CN"/>
        </w:rPr>
        <w:lastRenderedPageBreak/>
        <w:t>在会议期间澄清。</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 xml:space="preserve">1.10.3 </w:t>
      </w:r>
      <w:r>
        <w:rPr>
          <w:rFonts w:ascii="Times New Roman" w:eastAsia="宋体" w:hAnsi="Times New Roman" w:cs="宋体" w:hint="eastAsia"/>
          <w:color w:val="000000" w:themeColor="text1"/>
          <w:kern w:val="21"/>
          <w:lang w:eastAsia="zh-CN"/>
        </w:rPr>
        <w:t>投标预备会后，招标人将对投标人所提问题的澄清，以投标人须知前附表规定的形式通知所有购买招标文件的投标人。该澄清内容为招标文件的组成部分。</w:t>
      </w:r>
    </w:p>
    <w:p w:rsidR="00641A31" w:rsidRDefault="00153922" w:rsidP="008D3F85">
      <w:pPr>
        <w:spacing w:beforeLines="100" w:afterLines="50" w:line="360" w:lineRule="auto"/>
        <w:jc w:val="both"/>
        <w:outlineLvl w:val="4"/>
        <w:rPr>
          <w:rFonts w:ascii="Times New Roman" w:eastAsia="宋体" w:hAnsi="Times New Roman" w:cs="宋体"/>
          <w:b/>
          <w:bCs/>
          <w:color w:val="000000" w:themeColor="text1"/>
          <w:kern w:val="21"/>
          <w:sz w:val="24"/>
          <w:szCs w:val="24"/>
          <w:lang w:eastAsia="zh-CN"/>
        </w:rPr>
      </w:pPr>
      <w:bookmarkStart w:id="54" w:name="_Toc503517932"/>
      <w:bookmarkStart w:id="55" w:name="_Toc503235753"/>
      <w:r>
        <w:rPr>
          <w:rFonts w:ascii="Times New Roman" w:eastAsia="宋体" w:hAnsi="Times New Roman" w:cs="宋体" w:hint="eastAsia"/>
          <w:b/>
          <w:bCs/>
          <w:color w:val="000000" w:themeColor="text1"/>
          <w:kern w:val="21"/>
          <w:sz w:val="24"/>
          <w:szCs w:val="24"/>
          <w:lang w:eastAsia="zh-CN"/>
        </w:rPr>
        <w:t xml:space="preserve">1.11 </w:t>
      </w:r>
      <w:r>
        <w:rPr>
          <w:rFonts w:ascii="Times New Roman" w:eastAsia="宋体" w:hAnsi="Times New Roman" w:cs="宋体" w:hint="eastAsia"/>
          <w:b/>
          <w:bCs/>
          <w:color w:val="000000" w:themeColor="text1"/>
          <w:kern w:val="21"/>
          <w:sz w:val="24"/>
          <w:szCs w:val="24"/>
          <w:lang w:eastAsia="zh-CN"/>
        </w:rPr>
        <w:t>分包</w:t>
      </w:r>
      <w:bookmarkEnd w:id="54"/>
      <w:bookmarkEnd w:id="55"/>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本项目严禁分包。</w:t>
      </w:r>
    </w:p>
    <w:p w:rsidR="00641A31" w:rsidRDefault="00153922" w:rsidP="008D3F85">
      <w:pPr>
        <w:spacing w:beforeLines="100" w:afterLines="50" w:line="360" w:lineRule="auto"/>
        <w:jc w:val="both"/>
        <w:outlineLvl w:val="4"/>
        <w:rPr>
          <w:rFonts w:ascii="Times New Roman" w:eastAsia="宋体" w:hAnsi="Times New Roman" w:cs="宋体"/>
          <w:b/>
          <w:bCs/>
          <w:color w:val="000000" w:themeColor="text1"/>
          <w:kern w:val="21"/>
          <w:sz w:val="24"/>
          <w:szCs w:val="24"/>
          <w:lang w:eastAsia="zh-CN"/>
        </w:rPr>
      </w:pPr>
      <w:bookmarkStart w:id="56" w:name="_Toc503517933"/>
      <w:bookmarkStart w:id="57" w:name="_Toc503235754"/>
      <w:r>
        <w:rPr>
          <w:rFonts w:ascii="Times New Roman" w:eastAsia="宋体" w:hAnsi="Times New Roman" w:cs="宋体" w:hint="eastAsia"/>
          <w:b/>
          <w:bCs/>
          <w:color w:val="000000" w:themeColor="text1"/>
          <w:kern w:val="21"/>
          <w:sz w:val="24"/>
          <w:szCs w:val="24"/>
          <w:lang w:eastAsia="zh-CN"/>
        </w:rPr>
        <w:t xml:space="preserve">1.12 </w:t>
      </w:r>
      <w:r>
        <w:rPr>
          <w:rFonts w:ascii="Times New Roman" w:eastAsia="宋体" w:hAnsi="Times New Roman" w:cs="宋体" w:hint="eastAsia"/>
          <w:b/>
          <w:bCs/>
          <w:color w:val="000000" w:themeColor="text1"/>
          <w:kern w:val="21"/>
          <w:sz w:val="24"/>
          <w:szCs w:val="24"/>
          <w:lang w:eastAsia="zh-CN"/>
        </w:rPr>
        <w:t>响应和偏差</w:t>
      </w:r>
      <w:bookmarkEnd w:id="56"/>
      <w:bookmarkEnd w:id="57"/>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 xml:space="preserve">1.12.1 </w:t>
      </w:r>
      <w:r>
        <w:rPr>
          <w:rFonts w:ascii="Times New Roman" w:eastAsia="宋体" w:hAnsi="Times New Roman" w:cs="宋体" w:hint="eastAsia"/>
          <w:color w:val="000000" w:themeColor="text1"/>
          <w:kern w:val="21"/>
          <w:lang w:eastAsia="zh-CN"/>
        </w:rPr>
        <w:t>投标文件偏离招标文件某些要求，视为投标文件存在偏差。偏差包括重大偏差和细微偏差。</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 xml:space="preserve">1.12.2 </w:t>
      </w:r>
      <w:r>
        <w:rPr>
          <w:rFonts w:ascii="Times New Roman" w:eastAsia="宋体" w:hAnsi="Times New Roman" w:cs="宋体" w:hint="eastAsia"/>
          <w:color w:val="000000" w:themeColor="text1"/>
          <w:kern w:val="21"/>
          <w:lang w:eastAsia="zh-CN"/>
        </w:rPr>
        <w:t>投标文件应对招标文件的实质性要求和条件作出满足性或更有利于招标人的响应，否则，视为投标文件存在重大偏差，投标人的投标将被否决。</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投标文件存在第三章“评标办法”中所列任一否决投标情形的，均属于存在重大偏差。</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 xml:space="preserve">1.12.3 </w:t>
      </w:r>
      <w:r>
        <w:rPr>
          <w:rFonts w:ascii="Times New Roman" w:eastAsia="宋体" w:hAnsi="Times New Roman" w:cs="宋体" w:hint="eastAsia"/>
          <w:color w:val="000000" w:themeColor="text1"/>
          <w:kern w:val="21"/>
          <w:lang w:eastAsia="zh-CN"/>
        </w:rPr>
        <w:t>投标文件中的下列偏差为细微偏差：</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1</w:t>
      </w:r>
      <w:r>
        <w:rPr>
          <w:rFonts w:ascii="Times New Roman" w:eastAsia="宋体" w:hAnsi="Times New Roman" w:cs="宋体" w:hint="eastAsia"/>
          <w:color w:val="000000" w:themeColor="text1"/>
          <w:kern w:val="21"/>
          <w:lang w:eastAsia="zh-CN"/>
        </w:rPr>
        <w:t>）在按照第三章“评标办法”的规定对投标价进行算术性错误修正后，最终投标报价未超过最高投标限价（如有）的情况下，出现第三章“评标办法”规定的算术性错误；</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2</w:t>
      </w:r>
      <w:r>
        <w:rPr>
          <w:rFonts w:ascii="Times New Roman" w:eastAsia="宋体" w:hAnsi="Times New Roman" w:cs="宋体" w:hint="eastAsia"/>
          <w:color w:val="000000" w:themeColor="text1"/>
          <w:kern w:val="21"/>
          <w:lang w:eastAsia="zh-CN"/>
        </w:rPr>
        <w:t>）技术建议书不够完善；</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3</w:t>
      </w:r>
      <w:r>
        <w:rPr>
          <w:rFonts w:ascii="Times New Roman" w:eastAsia="宋体" w:hAnsi="Times New Roman" w:cs="宋体" w:hint="eastAsia"/>
          <w:color w:val="000000" w:themeColor="text1"/>
          <w:kern w:val="21"/>
          <w:lang w:eastAsia="zh-CN"/>
        </w:rPr>
        <w:t>）投标文件页码不连续、采用活页夹装订、个别文字有遗漏错误等不影响投标文件实质性内容的偏差。</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 xml:space="preserve">1.12.4 </w:t>
      </w:r>
      <w:r>
        <w:rPr>
          <w:rFonts w:ascii="Times New Roman" w:eastAsia="宋体" w:hAnsi="Times New Roman" w:cs="宋体" w:hint="eastAsia"/>
          <w:color w:val="000000" w:themeColor="text1"/>
          <w:kern w:val="21"/>
          <w:lang w:eastAsia="zh-CN"/>
        </w:rPr>
        <w:t>评标委员会对投标文件中的细微偏差按如下规定处理：</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1</w:t>
      </w:r>
      <w:r>
        <w:rPr>
          <w:rFonts w:ascii="Times New Roman" w:eastAsia="宋体" w:hAnsi="Times New Roman" w:cs="宋体" w:hint="eastAsia"/>
          <w:color w:val="000000" w:themeColor="text1"/>
          <w:kern w:val="21"/>
          <w:lang w:eastAsia="zh-CN"/>
        </w:rPr>
        <w:t>）对于本章第</w:t>
      </w:r>
      <w:r>
        <w:rPr>
          <w:rFonts w:ascii="Times New Roman" w:eastAsia="宋体" w:hAnsi="Times New Roman" w:cs="宋体" w:hint="eastAsia"/>
          <w:color w:val="000000" w:themeColor="text1"/>
          <w:kern w:val="21"/>
          <w:lang w:eastAsia="zh-CN"/>
        </w:rPr>
        <w:t>1.12.3</w:t>
      </w:r>
      <w:r>
        <w:rPr>
          <w:rFonts w:ascii="Times New Roman" w:eastAsia="宋体" w:hAnsi="Times New Roman" w:cs="宋体" w:hint="eastAsia"/>
          <w:color w:val="000000" w:themeColor="text1"/>
          <w:kern w:val="21"/>
          <w:lang w:eastAsia="zh-CN"/>
        </w:rPr>
        <w:t>项（</w:t>
      </w:r>
      <w:r>
        <w:rPr>
          <w:rFonts w:ascii="Times New Roman" w:eastAsia="宋体" w:hAnsi="Times New Roman" w:cs="宋体" w:hint="eastAsia"/>
          <w:color w:val="000000" w:themeColor="text1"/>
          <w:kern w:val="21"/>
          <w:lang w:eastAsia="zh-CN"/>
        </w:rPr>
        <w:t>1</w:t>
      </w:r>
      <w:r>
        <w:rPr>
          <w:rFonts w:ascii="Times New Roman" w:eastAsia="宋体" w:hAnsi="Times New Roman" w:cs="宋体" w:hint="eastAsia"/>
          <w:color w:val="000000" w:themeColor="text1"/>
          <w:kern w:val="21"/>
          <w:lang w:eastAsia="zh-CN"/>
        </w:rPr>
        <w:t>）目所述的细微偏差，按照第三章“评标办法”的规定予以修正并要求投标人进行澄清；</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2</w:t>
      </w:r>
      <w:r>
        <w:rPr>
          <w:rFonts w:ascii="Times New Roman" w:eastAsia="宋体" w:hAnsi="Times New Roman" w:cs="宋体" w:hint="eastAsia"/>
          <w:color w:val="000000" w:themeColor="text1"/>
          <w:kern w:val="21"/>
          <w:lang w:eastAsia="zh-CN"/>
        </w:rPr>
        <w:t>）对于本章第</w:t>
      </w:r>
      <w:r>
        <w:rPr>
          <w:rFonts w:ascii="Times New Roman" w:eastAsia="宋体" w:hAnsi="Times New Roman" w:cs="宋体" w:hint="eastAsia"/>
          <w:color w:val="000000" w:themeColor="text1"/>
          <w:kern w:val="21"/>
          <w:lang w:eastAsia="zh-CN"/>
        </w:rPr>
        <w:t>1.12.3</w:t>
      </w:r>
      <w:r>
        <w:rPr>
          <w:rFonts w:ascii="Times New Roman" w:eastAsia="宋体" w:hAnsi="Times New Roman" w:cs="宋体" w:hint="eastAsia"/>
          <w:color w:val="000000" w:themeColor="text1"/>
          <w:kern w:val="21"/>
          <w:lang w:eastAsia="zh-CN"/>
        </w:rPr>
        <w:t>项（</w:t>
      </w:r>
      <w:r>
        <w:rPr>
          <w:rFonts w:ascii="Times New Roman" w:eastAsia="宋体" w:hAnsi="Times New Roman" w:cs="宋体" w:hint="eastAsia"/>
          <w:color w:val="000000" w:themeColor="text1"/>
          <w:kern w:val="21"/>
          <w:lang w:eastAsia="zh-CN"/>
        </w:rPr>
        <w:t>2</w:t>
      </w: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3</w:t>
      </w:r>
      <w:r>
        <w:rPr>
          <w:rFonts w:ascii="Times New Roman" w:eastAsia="宋体" w:hAnsi="Times New Roman" w:cs="宋体" w:hint="eastAsia"/>
          <w:color w:val="000000" w:themeColor="text1"/>
          <w:kern w:val="21"/>
          <w:lang w:eastAsia="zh-CN"/>
        </w:rPr>
        <w:t>）目所述的细微偏差，可在相关评分因素的评分中酌情扣分。</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 xml:space="preserve">1.12.5 </w:t>
      </w:r>
      <w:r>
        <w:rPr>
          <w:rFonts w:ascii="Times New Roman" w:eastAsia="宋体" w:hAnsi="Times New Roman" w:cs="宋体" w:hint="eastAsia"/>
          <w:color w:val="000000" w:themeColor="text1"/>
          <w:kern w:val="21"/>
          <w:lang w:eastAsia="zh-CN"/>
        </w:rPr>
        <w:t>投标人应根据招标文件的要求提供技术建议书等内容以对招标文件作出响应。</w:t>
      </w:r>
    </w:p>
    <w:p w:rsidR="00641A31" w:rsidRDefault="00153922" w:rsidP="008D3F85">
      <w:pPr>
        <w:spacing w:beforeLines="100" w:afterLines="50" w:line="360" w:lineRule="auto"/>
        <w:jc w:val="both"/>
        <w:outlineLvl w:val="3"/>
        <w:rPr>
          <w:rFonts w:ascii="Times New Roman" w:eastAsia="宋体" w:hAnsi="Times New Roman" w:cs="宋体"/>
          <w:b/>
          <w:bCs/>
          <w:color w:val="000000" w:themeColor="text1"/>
          <w:kern w:val="21"/>
          <w:sz w:val="28"/>
          <w:szCs w:val="28"/>
          <w:lang w:eastAsia="zh-CN"/>
        </w:rPr>
      </w:pPr>
      <w:bookmarkStart w:id="58" w:name="_Toc503517934"/>
      <w:bookmarkStart w:id="59" w:name="_Toc503235755"/>
      <w:r>
        <w:rPr>
          <w:rFonts w:ascii="Times New Roman" w:eastAsia="宋体" w:hAnsi="Times New Roman" w:cs="宋体" w:hint="eastAsia"/>
          <w:b/>
          <w:bCs/>
          <w:color w:val="000000" w:themeColor="text1"/>
          <w:kern w:val="21"/>
          <w:sz w:val="28"/>
          <w:szCs w:val="28"/>
          <w:lang w:eastAsia="zh-CN"/>
        </w:rPr>
        <w:t xml:space="preserve">2. </w:t>
      </w:r>
      <w:r>
        <w:rPr>
          <w:rFonts w:ascii="Times New Roman" w:eastAsia="宋体" w:hAnsi="Times New Roman" w:cs="宋体" w:hint="eastAsia"/>
          <w:b/>
          <w:bCs/>
          <w:color w:val="000000" w:themeColor="text1"/>
          <w:kern w:val="21"/>
          <w:sz w:val="28"/>
          <w:szCs w:val="28"/>
          <w:lang w:eastAsia="zh-CN"/>
        </w:rPr>
        <w:t>招标文件</w:t>
      </w:r>
      <w:bookmarkEnd w:id="58"/>
      <w:bookmarkEnd w:id="59"/>
    </w:p>
    <w:p w:rsidR="00641A31" w:rsidRDefault="00153922" w:rsidP="008D3F85">
      <w:pPr>
        <w:spacing w:beforeLines="100" w:afterLines="50" w:line="360" w:lineRule="auto"/>
        <w:jc w:val="both"/>
        <w:outlineLvl w:val="4"/>
        <w:rPr>
          <w:rFonts w:ascii="Times New Roman" w:eastAsia="宋体" w:hAnsi="Times New Roman" w:cs="宋体"/>
          <w:b/>
          <w:bCs/>
          <w:color w:val="000000" w:themeColor="text1"/>
          <w:kern w:val="21"/>
          <w:sz w:val="24"/>
          <w:szCs w:val="24"/>
          <w:lang w:eastAsia="zh-CN"/>
        </w:rPr>
      </w:pPr>
      <w:bookmarkStart w:id="60" w:name="_Toc503235756"/>
      <w:bookmarkStart w:id="61" w:name="_Toc503517935"/>
      <w:r>
        <w:rPr>
          <w:rFonts w:ascii="Times New Roman" w:eastAsia="宋体" w:hAnsi="Times New Roman" w:cs="宋体" w:hint="eastAsia"/>
          <w:b/>
          <w:bCs/>
          <w:color w:val="000000" w:themeColor="text1"/>
          <w:kern w:val="21"/>
          <w:sz w:val="24"/>
          <w:szCs w:val="24"/>
          <w:lang w:eastAsia="zh-CN"/>
        </w:rPr>
        <w:t xml:space="preserve">2.1 </w:t>
      </w:r>
      <w:r>
        <w:rPr>
          <w:rFonts w:ascii="Times New Roman" w:eastAsia="宋体" w:hAnsi="Times New Roman" w:cs="宋体" w:hint="eastAsia"/>
          <w:b/>
          <w:bCs/>
          <w:color w:val="000000" w:themeColor="text1"/>
          <w:kern w:val="21"/>
          <w:sz w:val="24"/>
          <w:szCs w:val="24"/>
          <w:lang w:eastAsia="zh-CN"/>
        </w:rPr>
        <w:t>招标文件的组成</w:t>
      </w:r>
      <w:bookmarkEnd w:id="60"/>
      <w:bookmarkEnd w:id="61"/>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本招标文件包括：</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1</w:t>
      </w:r>
      <w:r>
        <w:rPr>
          <w:rFonts w:ascii="Times New Roman" w:eastAsia="宋体" w:hAnsi="Times New Roman" w:cs="宋体" w:hint="eastAsia"/>
          <w:color w:val="000000" w:themeColor="text1"/>
          <w:kern w:val="21"/>
          <w:lang w:eastAsia="zh-CN"/>
        </w:rPr>
        <w:t>）招标公告（或投标邀请书）；</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2</w:t>
      </w:r>
      <w:r>
        <w:rPr>
          <w:rFonts w:ascii="Times New Roman" w:eastAsia="宋体" w:hAnsi="Times New Roman" w:cs="宋体" w:hint="eastAsia"/>
          <w:color w:val="000000" w:themeColor="text1"/>
          <w:kern w:val="21"/>
          <w:lang w:eastAsia="zh-CN"/>
        </w:rPr>
        <w:t>）投标人须知；</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3</w:t>
      </w:r>
      <w:r>
        <w:rPr>
          <w:rFonts w:ascii="Times New Roman" w:eastAsia="宋体" w:hAnsi="Times New Roman" w:cs="宋体" w:hint="eastAsia"/>
          <w:color w:val="000000" w:themeColor="text1"/>
          <w:kern w:val="21"/>
          <w:lang w:eastAsia="zh-CN"/>
        </w:rPr>
        <w:t>）评标办法；</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lastRenderedPageBreak/>
        <w:t>（</w:t>
      </w:r>
      <w:r>
        <w:rPr>
          <w:rFonts w:ascii="Times New Roman" w:eastAsia="宋体" w:hAnsi="Times New Roman" w:cs="宋体" w:hint="eastAsia"/>
          <w:color w:val="000000" w:themeColor="text1"/>
          <w:kern w:val="21"/>
          <w:lang w:eastAsia="zh-CN"/>
        </w:rPr>
        <w:t>4</w:t>
      </w:r>
      <w:r>
        <w:rPr>
          <w:rFonts w:ascii="Times New Roman" w:eastAsia="宋体" w:hAnsi="Times New Roman" w:cs="宋体" w:hint="eastAsia"/>
          <w:color w:val="000000" w:themeColor="text1"/>
          <w:kern w:val="21"/>
          <w:lang w:eastAsia="zh-CN"/>
        </w:rPr>
        <w:t>）合同条款及格式；</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5</w:t>
      </w:r>
      <w:r>
        <w:rPr>
          <w:rFonts w:ascii="Times New Roman" w:eastAsia="宋体" w:hAnsi="Times New Roman" w:cs="宋体" w:hint="eastAsia"/>
          <w:color w:val="000000" w:themeColor="text1"/>
          <w:kern w:val="21"/>
          <w:lang w:eastAsia="zh-CN"/>
        </w:rPr>
        <w:t>）委托人要求；</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6</w:t>
      </w:r>
      <w:r>
        <w:rPr>
          <w:rFonts w:ascii="Times New Roman" w:eastAsia="宋体" w:hAnsi="Times New Roman" w:cs="宋体" w:hint="eastAsia"/>
          <w:color w:val="000000" w:themeColor="text1"/>
          <w:kern w:val="21"/>
          <w:lang w:eastAsia="zh-CN"/>
        </w:rPr>
        <w:t>）图纸和资料；</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7</w:t>
      </w:r>
      <w:r>
        <w:rPr>
          <w:rFonts w:ascii="Times New Roman" w:eastAsia="宋体" w:hAnsi="Times New Roman" w:cs="宋体" w:hint="eastAsia"/>
          <w:color w:val="000000" w:themeColor="text1"/>
          <w:kern w:val="21"/>
          <w:lang w:eastAsia="zh-CN"/>
        </w:rPr>
        <w:t>）投标文件格式；</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8</w:t>
      </w:r>
      <w:r>
        <w:rPr>
          <w:rFonts w:ascii="Times New Roman" w:eastAsia="宋体" w:hAnsi="Times New Roman" w:cs="宋体" w:hint="eastAsia"/>
          <w:color w:val="000000" w:themeColor="text1"/>
          <w:kern w:val="21"/>
          <w:lang w:eastAsia="zh-CN"/>
        </w:rPr>
        <w:t>）投标人须知前附表规定的其他资料。</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根据本章第</w:t>
      </w:r>
      <w:r>
        <w:rPr>
          <w:rFonts w:ascii="Times New Roman" w:eastAsia="宋体" w:hAnsi="Times New Roman" w:cs="宋体" w:hint="eastAsia"/>
          <w:color w:val="000000" w:themeColor="text1"/>
          <w:kern w:val="21"/>
          <w:lang w:eastAsia="zh-CN"/>
        </w:rPr>
        <w:t>1.10</w:t>
      </w:r>
      <w:r>
        <w:rPr>
          <w:rFonts w:ascii="Times New Roman" w:eastAsia="宋体" w:hAnsi="Times New Roman" w:cs="宋体" w:hint="eastAsia"/>
          <w:color w:val="000000" w:themeColor="text1"/>
          <w:kern w:val="21"/>
          <w:lang w:eastAsia="zh-CN"/>
        </w:rPr>
        <w:t>款、第</w:t>
      </w:r>
      <w:r>
        <w:rPr>
          <w:rFonts w:ascii="Times New Roman" w:eastAsia="宋体" w:hAnsi="Times New Roman" w:cs="宋体" w:hint="eastAsia"/>
          <w:color w:val="000000" w:themeColor="text1"/>
          <w:kern w:val="21"/>
          <w:lang w:eastAsia="zh-CN"/>
        </w:rPr>
        <w:t>2.2</w:t>
      </w:r>
      <w:r>
        <w:rPr>
          <w:rFonts w:ascii="Times New Roman" w:eastAsia="宋体" w:hAnsi="Times New Roman" w:cs="宋体" w:hint="eastAsia"/>
          <w:color w:val="000000" w:themeColor="text1"/>
          <w:kern w:val="21"/>
          <w:lang w:eastAsia="zh-CN"/>
        </w:rPr>
        <w:t>款和第</w:t>
      </w:r>
      <w:r>
        <w:rPr>
          <w:rFonts w:ascii="Times New Roman" w:eastAsia="宋体" w:hAnsi="Times New Roman" w:cs="宋体" w:hint="eastAsia"/>
          <w:color w:val="000000" w:themeColor="text1"/>
          <w:kern w:val="21"/>
          <w:lang w:eastAsia="zh-CN"/>
        </w:rPr>
        <w:t>2.3</w:t>
      </w:r>
      <w:r>
        <w:rPr>
          <w:rFonts w:ascii="Times New Roman" w:eastAsia="宋体" w:hAnsi="Times New Roman" w:cs="宋体" w:hint="eastAsia"/>
          <w:color w:val="000000" w:themeColor="text1"/>
          <w:kern w:val="21"/>
          <w:lang w:eastAsia="zh-CN"/>
        </w:rPr>
        <w:t>款对招标文件所作的澄清、修改，构成招标文件的组成部分。</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当招标文件、招标文件的澄清或修改等在同一内容的表述上不一致时，以最后发出的书面文件为准。</w:t>
      </w:r>
    </w:p>
    <w:p w:rsidR="00641A31" w:rsidRDefault="00153922" w:rsidP="008D3F85">
      <w:pPr>
        <w:spacing w:beforeLines="100" w:afterLines="50" w:line="360" w:lineRule="auto"/>
        <w:jc w:val="both"/>
        <w:outlineLvl w:val="4"/>
        <w:rPr>
          <w:rFonts w:ascii="Times New Roman" w:eastAsia="宋体" w:hAnsi="Times New Roman" w:cs="宋体"/>
          <w:b/>
          <w:bCs/>
          <w:color w:val="000000" w:themeColor="text1"/>
          <w:kern w:val="21"/>
          <w:sz w:val="24"/>
          <w:szCs w:val="24"/>
          <w:lang w:eastAsia="zh-CN"/>
        </w:rPr>
      </w:pPr>
      <w:bookmarkStart w:id="62" w:name="_Toc503517936"/>
      <w:bookmarkStart w:id="63" w:name="_Toc503235757"/>
      <w:r>
        <w:rPr>
          <w:rFonts w:ascii="Times New Roman" w:eastAsia="宋体" w:hAnsi="Times New Roman" w:cs="宋体" w:hint="eastAsia"/>
          <w:b/>
          <w:bCs/>
          <w:color w:val="000000" w:themeColor="text1"/>
          <w:kern w:val="21"/>
          <w:sz w:val="24"/>
          <w:szCs w:val="24"/>
          <w:lang w:eastAsia="zh-CN"/>
        </w:rPr>
        <w:t xml:space="preserve">2.2 </w:t>
      </w:r>
      <w:r>
        <w:rPr>
          <w:rFonts w:ascii="Times New Roman" w:eastAsia="宋体" w:hAnsi="Times New Roman" w:cs="宋体" w:hint="eastAsia"/>
          <w:b/>
          <w:bCs/>
          <w:color w:val="000000" w:themeColor="text1"/>
          <w:kern w:val="21"/>
          <w:sz w:val="24"/>
          <w:szCs w:val="24"/>
          <w:lang w:eastAsia="zh-CN"/>
        </w:rPr>
        <w:t>招标文件的澄清</w:t>
      </w:r>
      <w:bookmarkEnd w:id="62"/>
      <w:bookmarkEnd w:id="63"/>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 xml:space="preserve">2.2.1 </w:t>
      </w:r>
      <w:r>
        <w:rPr>
          <w:rFonts w:ascii="Times New Roman" w:eastAsia="宋体" w:hAnsi="Times New Roman" w:cs="宋体" w:hint="eastAsia"/>
          <w:color w:val="000000" w:themeColor="text1"/>
          <w:kern w:val="21"/>
          <w:lang w:eastAsia="zh-CN"/>
        </w:rPr>
        <w:t>投标人应仔细阅读和检查招标文件的全部内容。如发现缺页或附件不全，应及时向招标人提出，以便补齐。如有疑问，应按投标人须知前附表规定的时间和形式将提出的问题送达招标人，要求招标人对招标文件予以澄清。</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 xml:space="preserve">2.2.2 </w:t>
      </w:r>
      <w:r>
        <w:rPr>
          <w:rFonts w:ascii="Times New Roman" w:eastAsia="宋体" w:hAnsi="Times New Roman" w:cs="宋体" w:hint="eastAsia"/>
          <w:color w:val="000000" w:themeColor="text1"/>
          <w:kern w:val="21"/>
          <w:lang w:eastAsia="zh-CN"/>
        </w:rPr>
        <w:t>招标文件的澄清以投标人须知前附表规定的形式发给所有购买招标文件的投标人，但不指明澄清问题的来源。澄清发出的时间距本章第</w:t>
      </w:r>
      <w:r>
        <w:rPr>
          <w:rFonts w:ascii="Times New Roman" w:eastAsia="宋体" w:hAnsi="Times New Roman" w:cs="宋体" w:hint="eastAsia"/>
          <w:color w:val="000000" w:themeColor="text1"/>
          <w:kern w:val="21"/>
          <w:lang w:eastAsia="zh-CN"/>
        </w:rPr>
        <w:t>4.2.1</w:t>
      </w:r>
      <w:r>
        <w:rPr>
          <w:rFonts w:ascii="Times New Roman" w:eastAsia="宋体" w:hAnsi="Times New Roman" w:cs="宋体" w:hint="eastAsia"/>
          <w:color w:val="000000" w:themeColor="text1"/>
          <w:kern w:val="21"/>
          <w:lang w:eastAsia="zh-CN"/>
        </w:rPr>
        <w:t>项规定的投标截止时间不足</w:t>
      </w:r>
      <w:r>
        <w:rPr>
          <w:rFonts w:ascii="Times New Roman" w:eastAsia="宋体" w:hAnsi="Times New Roman" w:cs="宋体" w:hint="eastAsia"/>
          <w:color w:val="000000" w:themeColor="text1"/>
          <w:kern w:val="21"/>
          <w:lang w:eastAsia="zh-CN"/>
        </w:rPr>
        <w:t>15</w:t>
      </w:r>
      <w:r>
        <w:rPr>
          <w:rFonts w:ascii="Times New Roman" w:eastAsia="宋体" w:hAnsi="Times New Roman" w:cs="宋体" w:hint="eastAsia"/>
          <w:color w:val="000000" w:themeColor="text1"/>
          <w:kern w:val="21"/>
          <w:lang w:eastAsia="zh-CN"/>
        </w:rPr>
        <w:t>日，且澄清内容可能影响投标文件编制的，将相应延长投标截止时间。</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 xml:space="preserve">2.2.3 </w:t>
      </w:r>
      <w:r>
        <w:rPr>
          <w:rFonts w:ascii="Times New Roman" w:eastAsia="宋体" w:hAnsi="Times New Roman" w:cs="宋体" w:hint="eastAsia"/>
          <w:color w:val="000000" w:themeColor="text1"/>
          <w:kern w:val="21"/>
          <w:lang w:eastAsia="zh-CN"/>
        </w:rPr>
        <w:t>投标人在收到澄清后，应按投标人须知前附表规定的时间和形式通知招标人，确认已收到该澄清。</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 xml:space="preserve">2.2.4 </w:t>
      </w:r>
      <w:r>
        <w:rPr>
          <w:rFonts w:ascii="Times New Roman" w:eastAsia="宋体" w:hAnsi="Times New Roman" w:cs="宋体" w:hint="eastAsia"/>
          <w:color w:val="000000" w:themeColor="text1"/>
          <w:kern w:val="21"/>
          <w:lang w:eastAsia="zh-CN"/>
        </w:rPr>
        <w:t>除非招标人认为确有必要答复，否则，招标人有权拒绝回复投标人在本章第</w:t>
      </w:r>
      <w:r>
        <w:rPr>
          <w:rFonts w:ascii="Times New Roman" w:eastAsia="宋体" w:hAnsi="Times New Roman" w:cs="宋体" w:hint="eastAsia"/>
          <w:color w:val="000000" w:themeColor="text1"/>
          <w:kern w:val="21"/>
          <w:lang w:eastAsia="zh-CN"/>
        </w:rPr>
        <w:t>2.2.1</w:t>
      </w:r>
      <w:r>
        <w:rPr>
          <w:rFonts w:ascii="Times New Roman" w:eastAsia="宋体" w:hAnsi="Times New Roman" w:cs="宋体" w:hint="eastAsia"/>
          <w:color w:val="000000" w:themeColor="text1"/>
          <w:kern w:val="21"/>
          <w:lang w:eastAsia="zh-CN"/>
        </w:rPr>
        <w:t>项规定的时间后提出的任何澄清要求。</w:t>
      </w:r>
    </w:p>
    <w:p w:rsidR="00641A31" w:rsidRDefault="00153922" w:rsidP="008D3F85">
      <w:pPr>
        <w:spacing w:beforeLines="100" w:afterLines="50" w:line="360" w:lineRule="auto"/>
        <w:jc w:val="both"/>
        <w:outlineLvl w:val="4"/>
        <w:rPr>
          <w:rFonts w:ascii="Times New Roman" w:eastAsia="宋体" w:hAnsi="Times New Roman" w:cs="宋体"/>
          <w:b/>
          <w:bCs/>
          <w:color w:val="000000" w:themeColor="text1"/>
          <w:kern w:val="21"/>
          <w:sz w:val="24"/>
          <w:szCs w:val="24"/>
          <w:lang w:eastAsia="zh-CN"/>
        </w:rPr>
      </w:pPr>
      <w:bookmarkStart w:id="64" w:name="_Toc503517937"/>
      <w:bookmarkStart w:id="65" w:name="_Toc503235758"/>
      <w:r>
        <w:rPr>
          <w:rFonts w:ascii="Times New Roman" w:eastAsia="宋体" w:hAnsi="Times New Roman" w:cs="宋体" w:hint="eastAsia"/>
          <w:b/>
          <w:bCs/>
          <w:color w:val="000000" w:themeColor="text1"/>
          <w:kern w:val="21"/>
          <w:sz w:val="24"/>
          <w:szCs w:val="24"/>
          <w:lang w:eastAsia="zh-CN"/>
        </w:rPr>
        <w:t xml:space="preserve">2.3 </w:t>
      </w:r>
      <w:r>
        <w:rPr>
          <w:rFonts w:ascii="Times New Roman" w:eastAsia="宋体" w:hAnsi="Times New Roman" w:cs="宋体" w:hint="eastAsia"/>
          <w:b/>
          <w:bCs/>
          <w:color w:val="000000" w:themeColor="text1"/>
          <w:kern w:val="21"/>
          <w:sz w:val="24"/>
          <w:szCs w:val="24"/>
          <w:lang w:eastAsia="zh-CN"/>
        </w:rPr>
        <w:t>招标文件的修改</w:t>
      </w:r>
      <w:bookmarkEnd w:id="64"/>
      <w:bookmarkEnd w:id="65"/>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 xml:space="preserve">2.3.1 </w:t>
      </w:r>
      <w:r>
        <w:rPr>
          <w:rFonts w:ascii="Times New Roman" w:eastAsia="宋体" w:hAnsi="Times New Roman" w:cs="宋体" w:hint="eastAsia"/>
          <w:color w:val="000000" w:themeColor="text1"/>
          <w:kern w:val="21"/>
          <w:lang w:eastAsia="zh-CN"/>
        </w:rPr>
        <w:t>招标人以投标人须知前附表规定的形式修改招标文件，并通知所有已购买招标文件的投标人。修改招标文件的时间距本章第</w:t>
      </w:r>
      <w:r>
        <w:rPr>
          <w:rFonts w:ascii="Times New Roman" w:eastAsia="宋体" w:hAnsi="Times New Roman" w:cs="宋体" w:hint="eastAsia"/>
          <w:color w:val="000000" w:themeColor="text1"/>
          <w:kern w:val="21"/>
          <w:lang w:eastAsia="zh-CN"/>
        </w:rPr>
        <w:t>4.2.1</w:t>
      </w:r>
      <w:r>
        <w:rPr>
          <w:rFonts w:ascii="Times New Roman" w:eastAsia="宋体" w:hAnsi="Times New Roman" w:cs="宋体" w:hint="eastAsia"/>
          <w:color w:val="000000" w:themeColor="text1"/>
          <w:kern w:val="21"/>
          <w:lang w:eastAsia="zh-CN"/>
        </w:rPr>
        <w:t>项规定的投标截止时间不足</w:t>
      </w:r>
      <w:r>
        <w:rPr>
          <w:rFonts w:ascii="Times New Roman" w:eastAsia="宋体" w:hAnsi="Times New Roman" w:cs="宋体" w:hint="eastAsia"/>
          <w:color w:val="000000" w:themeColor="text1"/>
          <w:kern w:val="21"/>
          <w:lang w:eastAsia="zh-CN"/>
        </w:rPr>
        <w:t>15</w:t>
      </w:r>
      <w:r>
        <w:rPr>
          <w:rFonts w:ascii="Times New Roman" w:eastAsia="宋体" w:hAnsi="Times New Roman" w:cs="宋体" w:hint="eastAsia"/>
          <w:color w:val="000000" w:themeColor="text1"/>
          <w:kern w:val="21"/>
          <w:lang w:eastAsia="zh-CN"/>
        </w:rPr>
        <w:t>日，且修改内容可能影响投标文件编制的，将相应延长投标截止时间。</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 xml:space="preserve">2.3.2 </w:t>
      </w:r>
      <w:r>
        <w:rPr>
          <w:rFonts w:ascii="Times New Roman" w:eastAsia="宋体" w:hAnsi="Times New Roman" w:cs="宋体" w:hint="eastAsia"/>
          <w:color w:val="000000" w:themeColor="text1"/>
          <w:kern w:val="21"/>
          <w:lang w:eastAsia="zh-CN"/>
        </w:rPr>
        <w:t>投标人收到修改内容后，应按投标人须知前附表规定的时间和形式通知招标人，确认已收到该修改。</w:t>
      </w:r>
    </w:p>
    <w:p w:rsidR="00641A31" w:rsidRDefault="00153922" w:rsidP="008D3F85">
      <w:pPr>
        <w:spacing w:beforeLines="100" w:afterLines="50" w:line="360" w:lineRule="auto"/>
        <w:jc w:val="both"/>
        <w:outlineLvl w:val="4"/>
        <w:rPr>
          <w:rFonts w:ascii="Times New Roman" w:eastAsia="宋体" w:hAnsi="Times New Roman" w:cs="宋体"/>
          <w:b/>
          <w:bCs/>
          <w:color w:val="000000" w:themeColor="text1"/>
          <w:kern w:val="21"/>
          <w:sz w:val="24"/>
          <w:szCs w:val="24"/>
          <w:lang w:eastAsia="zh-CN"/>
        </w:rPr>
      </w:pPr>
      <w:bookmarkStart w:id="66" w:name="_Toc503235759"/>
      <w:bookmarkStart w:id="67" w:name="_Toc503517938"/>
      <w:r>
        <w:rPr>
          <w:rFonts w:ascii="Times New Roman" w:eastAsia="宋体" w:hAnsi="Times New Roman" w:cs="宋体" w:hint="eastAsia"/>
          <w:b/>
          <w:bCs/>
          <w:color w:val="000000" w:themeColor="text1"/>
          <w:kern w:val="21"/>
          <w:sz w:val="24"/>
          <w:szCs w:val="24"/>
          <w:lang w:eastAsia="zh-CN"/>
        </w:rPr>
        <w:t xml:space="preserve">2.4 </w:t>
      </w:r>
      <w:r>
        <w:rPr>
          <w:rFonts w:ascii="Times New Roman" w:eastAsia="宋体" w:hAnsi="Times New Roman" w:cs="宋体" w:hint="eastAsia"/>
          <w:b/>
          <w:bCs/>
          <w:color w:val="000000" w:themeColor="text1"/>
          <w:kern w:val="21"/>
          <w:sz w:val="24"/>
          <w:szCs w:val="24"/>
          <w:lang w:eastAsia="zh-CN"/>
        </w:rPr>
        <w:t>招标文件的异议</w:t>
      </w:r>
      <w:bookmarkEnd w:id="66"/>
      <w:bookmarkEnd w:id="67"/>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投标人或其他利害关系人对招标文件有异议的，应在投标截止时间</w:t>
      </w:r>
      <w:r>
        <w:rPr>
          <w:rFonts w:ascii="Times New Roman" w:eastAsia="宋体" w:hAnsi="Times New Roman" w:cs="宋体" w:hint="eastAsia"/>
          <w:color w:val="000000" w:themeColor="text1"/>
          <w:kern w:val="21"/>
          <w:lang w:eastAsia="zh-CN"/>
        </w:rPr>
        <w:t>10</w:t>
      </w:r>
      <w:r>
        <w:rPr>
          <w:rFonts w:ascii="Times New Roman" w:eastAsia="宋体" w:hAnsi="Times New Roman" w:cs="宋体" w:hint="eastAsia"/>
          <w:color w:val="000000" w:themeColor="text1"/>
          <w:kern w:val="21"/>
          <w:lang w:eastAsia="zh-CN"/>
        </w:rPr>
        <w:t>日前以书面形式提出。招标人将在收到异议之日起</w:t>
      </w:r>
      <w:r>
        <w:rPr>
          <w:rFonts w:ascii="Times New Roman" w:eastAsia="宋体" w:hAnsi="Times New Roman" w:cs="宋体" w:hint="eastAsia"/>
          <w:color w:val="000000" w:themeColor="text1"/>
          <w:kern w:val="21"/>
          <w:lang w:eastAsia="zh-CN"/>
        </w:rPr>
        <w:t>3</w:t>
      </w:r>
      <w:r>
        <w:rPr>
          <w:rFonts w:ascii="Times New Roman" w:eastAsia="宋体" w:hAnsi="Times New Roman" w:cs="宋体" w:hint="eastAsia"/>
          <w:color w:val="000000" w:themeColor="text1"/>
          <w:kern w:val="21"/>
          <w:lang w:eastAsia="zh-CN"/>
        </w:rPr>
        <w:t>日内作出答复；作出答复前，将暂停招标投标活动。</w:t>
      </w:r>
    </w:p>
    <w:p w:rsidR="00641A31" w:rsidRDefault="00153922" w:rsidP="008D3F85">
      <w:pPr>
        <w:spacing w:beforeLines="100" w:afterLines="50" w:line="360" w:lineRule="auto"/>
        <w:jc w:val="both"/>
        <w:outlineLvl w:val="3"/>
        <w:rPr>
          <w:rFonts w:ascii="Times New Roman" w:eastAsia="宋体" w:hAnsi="Times New Roman" w:cs="宋体"/>
          <w:b/>
          <w:bCs/>
          <w:color w:val="000000" w:themeColor="text1"/>
          <w:kern w:val="21"/>
          <w:sz w:val="28"/>
          <w:szCs w:val="28"/>
          <w:lang w:eastAsia="zh-CN"/>
        </w:rPr>
      </w:pPr>
      <w:bookmarkStart w:id="68" w:name="_Toc503235760"/>
      <w:bookmarkStart w:id="69" w:name="_Toc503517939"/>
      <w:r>
        <w:rPr>
          <w:rFonts w:ascii="Times New Roman" w:eastAsia="宋体" w:hAnsi="Times New Roman" w:cs="宋体" w:hint="eastAsia"/>
          <w:b/>
          <w:bCs/>
          <w:color w:val="000000" w:themeColor="text1"/>
          <w:kern w:val="21"/>
          <w:sz w:val="28"/>
          <w:szCs w:val="28"/>
          <w:lang w:eastAsia="zh-CN"/>
        </w:rPr>
        <w:lastRenderedPageBreak/>
        <w:t xml:space="preserve">3. </w:t>
      </w:r>
      <w:r>
        <w:rPr>
          <w:rFonts w:ascii="Times New Roman" w:eastAsia="宋体" w:hAnsi="Times New Roman" w:cs="宋体" w:hint="eastAsia"/>
          <w:b/>
          <w:bCs/>
          <w:color w:val="000000" w:themeColor="text1"/>
          <w:kern w:val="21"/>
          <w:sz w:val="28"/>
          <w:szCs w:val="28"/>
          <w:lang w:eastAsia="zh-CN"/>
        </w:rPr>
        <w:t>投标文件</w:t>
      </w:r>
      <w:bookmarkEnd w:id="68"/>
      <w:bookmarkEnd w:id="69"/>
    </w:p>
    <w:p w:rsidR="00641A31" w:rsidRDefault="00153922" w:rsidP="008D3F85">
      <w:pPr>
        <w:spacing w:beforeLines="100" w:afterLines="50" w:line="360" w:lineRule="auto"/>
        <w:jc w:val="both"/>
        <w:outlineLvl w:val="4"/>
        <w:rPr>
          <w:rFonts w:ascii="Times New Roman" w:eastAsia="宋体" w:hAnsi="Times New Roman" w:cs="宋体"/>
          <w:b/>
          <w:bCs/>
          <w:color w:val="000000" w:themeColor="text1"/>
          <w:kern w:val="21"/>
          <w:sz w:val="24"/>
          <w:szCs w:val="24"/>
          <w:lang w:eastAsia="zh-CN"/>
        </w:rPr>
      </w:pPr>
      <w:bookmarkStart w:id="70" w:name="_Toc503517940"/>
      <w:bookmarkStart w:id="71" w:name="_Toc503235761"/>
      <w:r>
        <w:rPr>
          <w:rFonts w:ascii="Times New Roman" w:eastAsia="宋体" w:hAnsi="Times New Roman" w:cs="宋体" w:hint="eastAsia"/>
          <w:b/>
          <w:bCs/>
          <w:color w:val="000000" w:themeColor="text1"/>
          <w:kern w:val="21"/>
          <w:sz w:val="24"/>
          <w:szCs w:val="24"/>
          <w:lang w:eastAsia="zh-CN"/>
        </w:rPr>
        <w:t xml:space="preserve">3.1 </w:t>
      </w:r>
      <w:r>
        <w:rPr>
          <w:rFonts w:ascii="Times New Roman" w:eastAsia="宋体" w:hAnsi="Times New Roman" w:cs="宋体" w:hint="eastAsia"/>
          <w:b/>
          <w:bCs/>
          <w:color w:val="000000" w:themeColor="text1"/>
          <w:kern w:val="21"/>
          <w:sz w:val="24"/>
          <w:szCs w:val="24"/>
          <w:lang w:eastAsia="zh-CN"/>
        </w:rPr>
        <w:t>投标文件的组成</w:t>
      </w:r>
      <w:bookmarkEnd w:id="70"/>
      <w:bookmarkEnd w:id="71"/>
    </w:p>
    <w:p w:rsidR="00641A31" w:rsidRDefault="00153922" w:rsidP="008D3F85">
      <w:pPr>
        <w:spacing w:beforeLines="100" w:afterLines="50" w:line="360" w:lineRule="auto"/>
        <w:jc w:val="both"/>
        <w:outlineLvl w:val="4"/>
        <w:rPr>
          <w:rFonts w:ascii="Times New Roman" w:eastAsia="宋体" w:hAnsi="Times New Roman" w:cs="宋体"/>
          <w:b/>
          <w:bCs/>
          <w:color w:val="000000" w:themeColor="text1"/>
          <w:kern w:val="21"/>
          <w:sz w:val="24"/>
          <w:szCs w:val="24"/>
          <w:lang w:eastAsia="zh-CN"/>
        </w:rPr>
      </w:pPr>
      <w:bookmarkStart w:id="72" w:name="_Toc503235762"/>
      <w:bookmarkStart w:id="73" w:name="_Toc503517941"/>
      <w:r>
        <w:rPr>
          <w:rFonts w:ascii="Times New Roman" w:eastAsia="宋体" w:hAnsi="Times New Roman" w:cs="宋体" w:hint="eastAsia"/>
          <w:b/>
          <w:bCs/>
          <w:color w:val="000000" w:themeColor="text1"/>
          <w:kern w:val="21"/>
          <w:sz w:val="24"/>
          <w:szCs w:val="24"/>
          <w:lang w:eastAsia="zh-CN"/>
        </w:rPr>
        <w:t xml:space="preserve">3.1 </w:t>
      </w:r>
      <w:r>
        <w:rPr>
          <w:rFonts w:ascii="Times New Roman" w:eastAsia="宋体" w:hAnsi="Times New Roman" w:cs="宋体" w:hint="eastAsia"/>
          <w:b/>
          <w:bCs/>
          <w:color w:val="000000" w:themeColor="text1"/>
          <w:kern w:val="21"/>
          <w:sz w:val="24"/>
          <w:szCs w:val="24"/>
          <w:lang w:eastAsia="zh-CN"/>
        </w:rPr>
        <w:t>投标文件的组成</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 xml:space="preserve">3.1.1 </w:t>
      </w:r>
      <w:r>
        <w:rPr>
          <w:rFonts w:ascii="Times New Roman" w:eastAsia="宋体" w:hAnsi="Times New Roman" w:cs="宋体" w:hint="eastAsia"/>
          <w:color w:val="000000" w:themeColor="text1"/>
          <w:kern w:val="21"/>
          <w:lang w:eastAsia="zh-CN"/>
        </w:rPr>
        <w:t>投标文件应采用双信封形式，包括下列内容：</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第一个信封（商务及技术文件）：</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1</w:t>
      </w:r>
      <w:r>
        <w:rPr>
          <w:rFonts w:ascii="Times New Roman" w:eastAsia="宋体" w:hAnsi="Times New Roman" w:cs="宋体" w:hint="eastAsia"/>
          <w:color w:val="000000" w:themeColor="text1"/>
          <w:kern w:val="21"/>
          <w:lang w:eastAsia="zh-CN"/>
        </w:rPr>
        <w:t>）投标函；</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2</w:t>
      </w:r>
      <w:r>
        <w:rPr>
          <w:rFonts w:ascii="Times New Roman" w:eastAsia="宋体" w:hAnsi="Times New Roman" w:cs="宋体" w:hint="eastAsia"/>
          <w:color w:val="000000" w:themeColor="text1"/>
          <w:kern w:val="21"/>
          <w:lang w:eastAsia="zh-CN"/>
        </w:rPr>
        <w:t>）授权委托书或法定代表人身份证明；</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3</w:t>
      </w:r>
      <w:r>
        <w:rPr>
          <w:rFonts w:ascii="Times New Roman" w:eastAsia="宋体" w:hAnsi="Times New Roman" w:cs="宋体" w:hint="eastAsia"/>
          <w:color w:val="000000" w:themeColor="text1"/>
          <w:kern w:val="21"/>
          <w:lang w:eastAsia="zh-CN"/>
        </w:rPr>
        <w:t>）联合体协议书；</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4</w:t>
      </w:r>
      <w:r>
        <w:rPr>
          <w:rFonts w:ascii="Times New Roman" w:eastAsia="宋体" w:hAnsi="Times New Roman" w:cs="宋体" w:hint="eastAsia"/>
          <w:color w:val="000000" w:themeColor="text1"/>
          <w:kern w:val="21"/>
          <w:lang w:eastAsia="zh-CN"/>
        </w:rPr>
        <w:t>）投标保证金；</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5</w:t>
      </w:r>
      <w:r>
        <w:rPr>
          <w:rFonts w:ascii="Times New Roman" w:eastAsia="宋体" w:hAnsi="Times New Roman" w:cs="宋体" w:hint="eastAsia"/>
          <w:color w:val="000000" w:themeColor="text1"/>
          <w:kern w:val="21"/>
          <w:lang w:eastAsia="zh-CN"/>
        </w:rPr>
        <w:t>）资格审查资料；</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6</w:t>
      </w:r>
      <w:r>
        <w:rPr>
          <w:rFonts w:ascii="Times New Roman" w:eastAsia="宋体" w:hAnsi="Times New Roman" w:cs="宋体" w:hint="eastAsia"/>
          <w:color w:val="000000" w:themeColor="text1"/>
          <w:kern w:val="21"/>
          <w:lang w:eastAsia="zh-CN"/>
        </w:rPr>
        <w:t>）技术建议书；</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7</w:t>
      </w:r>
      <w:r>
        <w:rPr>
          <w:rFonts w:ascii="Times New Roman" w:eastAsia="宋体" w:hAnsi="Times New Roman" w:cs="宋体" w:hint="eastAsia"/>
          <w:color w:val="000000" w:themeColor="text1"/>
          <w:kern w:val="21"/>
          <w:lang w:eastAsia="zh-CN"/>
        </w:rPr>
        <w:t>）投标人须知前附表规定的其他资料。</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第二个信封（报价文件）：</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1</w:t>
      </w:r>
      <w:r>
        <w:rPr>
          <w:rFonts w:ascii="Times New Roman" w:eastAsia="宋体" w:hAnsi="Times New Roman" w:cs="宋体" w:hint="eastAsia"/>
          <w:color w:val="000000" w:themeColor="text1"/>
          <w:kern w:val="21"/>
          <w:lang w:eastAsia="zh-CN"/>
        </w:rPr>
        <w:t>）投标函；</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2</w:t>
      </w:r>
      <w:r>
        <w:rPr>
          <w:rFonts w:ascii="Times New Roman" w:eastAsia="宋体" w:hAnsi="Times New Roman" w:cs="宋体" w:hint="eastAsia"/>
          <w:color w:val="000000" w:themeColor="text1"/>
          <w:kern w:val="21"/>
          <w:lang w:eastAsia="zh-CN"/>
        </w:rPr>
        <w:t>）监理服务费用清单。</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投标人在评标过程中作出的符合法律法规和招标文件规定的澄清确认，构成投标文件的组成部分。</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 xml:space="preserve">3.1.2 </w:t>
      </w:r>
      <w:r>
        <w:rPr>
          <w:rFonts w:ascii="Times New Roman" w:eastAsia="宋体" w:hAnsi="Times New Roman" w:cs="宋体" w:hint="eastAsia"/>
          <w:color w:val="000000" w:themeColor="text1"/>
          <w:kern w:val="21"/>
          <w:lang w:eastAsia="zh-CN"/>
        </w:rPr>
        <w:t>投标人须知前附表规定不接受联合体投标的，或投标人没有组成联合体的，投标文件不包括本章第</w:t>
      </w:r>
      <w:r>
        <w:rPr>
          <w:rFonts w:ascii="Times New Roman" w:eastAsia="宋体" w:hAnsi="Times New Roman" w:cs="宋体" w:hint="eastAsia"/>
          <w:color w:val="000000" w:themeColor="text1"/>
          <w:kern w:val="21"/>
          <w:lang w:eastAsia="zh-CN"/>
        </w:rPr>
        <w:t>3.1.1</w:t>
      </w: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3</w:t>
      </w:r>
      <w:r>
        <w:rPr>
          <w:rFonts w:ascii="Times New Roman" w:eastAsia="宋体" w:hAnsi="Times New Roman" w:cs="宋体" w:hint="eastAsia"/>
          <w:color w:val="000000" w:themeColor="text1"/>
          <w:kern w:val="21"/>
          <w:lang w:eastAsia="zh-CN"/>
        </w:rPr>
        <w:t>）目所指的联合体协议书。</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 xml:space="preserve">3.1.3 </w:t>
      </w:r>
      <w:r>
        <w:rPr>
          <w:rFonts w:ascii="Times New Roman" w:eastAsia="宋体" w:hAnsi="Times New Roman" w:cs="宋体" w:hint="eastAsia"/>
          <w:color w:val="000000" w:themeColor="text1"/>
          <w:kern w:val="21"/>
          <w:lang w:eastAsia="zh-CN"/>
        </w:rPr>
        <w:t>投标人须知前附表未要求提交投标保证金的，投标文件不包括本章第</w:t>
      </w:r>
      <w:r>
        <w:rPr>
          <w:rFonts w:ascii="Times New Roman" w:eastAsia="宋体" w:hAnsi="Times New Roman" w:cs="宋体" w:hint="eastAsia"/>
          <w:color w:val="000000" w:themeColor="text1"/>
          <w:kern w:val="21"/>
          <w:lang w:eastAsia="zh-CN"/>
        </w:rPr>
        <w:t>3.1.1</w:t>
      </w: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4</w:t>
      </w:r>
      <w:r>
        <w:rPr>
          <w:rFonts w:ascii="Times New Roman" w:eastAsia="宋体" w:hAnsi="Times New Roman" w:cs="宋体" w:hint="eastAsia"/>
          <w:color w:val="000000" w:themeColor="text1"/>
          <w:kern w:val="21"/>
          <w:lang w:eastAsia="zh-CN"/>
        </w:rPr>
        <w:t>）目所指的投标保证金。</w:t>
      </w:r>
    </w:p>
    <w:p w:rsidR="00641A31" w:rsidRDefault="00153922" w:rsidP="008D3F85">
      <w:pPr>
        <w:spacing w:beforeLines="100" w:afterLines="50" w:line="360" w:lineRule="auto"/>
        <w:jc w:val="both"/>
        <w:outlineLvl w:val="4"/>
        <w:rPr>
          <w:rFonts w:ascii="Times New Roman" w:eastAsia="宋体" w:hAnsi="Times New Roman" w:cs="宋体"/>
          <w:b/>
          <w:bCs/>
          <w:color w:val="000000" w:themeColor="text1"/>
          <w:kern w:val="21"/>
          <w:sz w:val="24"/>
          <w:szCs w:val="24"/>
          <w:lang w:eastAsia="zh-CN"/>
        </w:rPr>
      </w:pPr>
      <w:r>
        <w:rPr>
          <w:rFonts w:ascii="Times New Roman" w:eastAsia="宋体" w:hAnsi="Times New Roman" w:cs="宋体" w:hint="eastAsia"/>
          <w:b/>
          <w:bCs/>
          <w:color w:val="000000" w:themeColor="text1"/>
          <w:kern w:val="21"/>
          <w:sz w:val="24"/>
          <w:szCs w:val="24"/>
          <w:lang w:eastAsia="zh-CN"/>
        </w:rPr>
        <w:t xml:space="preserve">3.2 </w:t>
      </w:r>
      <w:r>
        <w:rPr>
          <w:rFonts w:ascii="Times New Roman" w:eastAsia="宋体" w:hAnsi="Times New Roman" w:cs="宋体" w:hint="eastAsia"/>
          <w:b/>
          <w:bCs/>
          <w:color w:val="000000" w:themeColor="text1"/>
          <w:kern w:val="21"/>
          <w:sz w:val="24"/>
          <w:szCs w:val="24"/>
          <w:lang w:eastAsia="zh-CN"/>
        </w:rPr>
        <w:t>投标报价</w:t>
      </w:r>
      <w:bookmarkEnd w:id="72"/>
      <w:bookmarkEnd w:id="73"/>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 xml:space="preserve">3.2.1 </w:t>
      </w:r>
      <w:r>
        <w:rPr>
          <w:rFonts w:ascii="Times New Roman" w:eastAsia="宋体" w:hAnsi="Times New Roman" w:cs="宋体" w:hint="eastAsia"/>
          <w:color w:val="000000" w:themeColor="text1"/>
          <w:kern w:val="21"/>
          <w:lang w:eastAsia="zh-CN"/>
        </w:rPr>
        <w:t>投标报价应包括国家规定的增值税税金，除投标人须知前附表另有规定外，增值税税金按一般计税方法计算。投标人应按第七章“投标文件格式”的要求在投标函中进行报价并填写监理服务费用清单相应表格。</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 xml:space="preserve">3.2.2 </w:t>
      </w:r>
      <w:r>
        <w:rPr>
          <w:rFonts w:ascii="Times New Roman" w:eastAsia="宋体" w:hAnsi="Times New Roman" w:cs="宋体" w:hint="eastAsia"/>
          <w:color w:val="000000" w:themeColor="text1"/>
          <w:kern w:val="21"/>
          <w:lang w:eastAsia="zh-CN"/>
        </w:rPr>
        <w:t>投标人应充分了解本项目的总体情况以及影响投标报价的其他要素，按照招标文件规定的施工监理工作内容和计划工作量，自行测算监理服务费用。投标报价应涵盖投标人完成施工准备阶段、施工阶段、验收与缺陷责任期阶段监理工作所需的全部费用。</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投标人应按照“投标文件格式”中“监理服务费用清单”的要求填报监理服务费。投标人未填报的部分，在工程实施时委托人将不予支付，并认为该部分费用已包含在报价中。</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lastRenderedPageBreak/>
        <w:t>3.2.3</w:t>
      </w:r>
      <w:bookmarkStart w:id="74" w:name="_Toc352691487"/>
      <w:bookmarkStart w:id="75" w:name="_Toc300834964"/>
      <w:bookmarkStart w:id="76" w:name="_Toc361508599"/>
      <w:bookmarkStart w:id="77" w:name="_Toc369531530"/>
      <w:bookmarkStart w:id="78" w:name="_Toc152042319"/>
      <w:bookmarkStart w:id="79" w:name="_Toc144974511"/>
      <w:bookmarkStart w:id="80" w:name="_Toc247513967"/>
      <w:bookmarkStart w:id="81" w:name="_Toc152045543"/>
      <w:bookmarkStart w:id="82" w:name="_Toc15242"/>
      <w:bookmarkStart w:id="83" w:name="_Toc384308224"/>
      <w:bookmarkStart w:id="84" w:name="_Toc247527568"/>
      <w:bookmarkEnd w:id="74"/>
      <w:bookmarkEnd w:id="75"/>
      <w:bookmarkEnd w:id="76"/>
      <w:bookmarkEnd w:id="77"/>
      <w:bookmarkEnd w:id="78"/>
      <w:bookmarkEnd w:id="79"/>
      <w:bookmarkEnd w:id="80"/>
      <w:bookmarkEnd w:id="81"/>
      <w:bookmarkEnd w:id="82"/>
      <w:bookmarkEnd w:id="83"/>
      <w:bookmarkEnd w:id="84"/>
      <w:r>
        <w:rPr>
          <w:rFonts w:ascii="Times New Roman" w:eastAsia="宋体" w:hAnsi="Times New Roman" w:cs="宋体" w:hint="eastAsia"/>
          <w:color w:val="000000" w:themeColor="text1"/>
          <w:kern w:val="21"/>
          <w:lang w:eastAsia="zh-CN"/>
        </w:rPr>
        <w:t xml:space="preserve"> </w:t>
      </w:r>
      <w:r>
        <w:rPr>
          <w:rFonts w:ascii="Times New Roman" w:eastAsia="宋体" w:hAnsi="Times New Roman" w:cs="宋体" w:hint="eastAsia"/>
          <w:color w:val="000000" w:themeColor="text1"/>
          <w:kern w:val="21"/>
          <w:lang w:eastAsia="zh-CN"/>
        </w:rPr>
        <w:t>本项目的报价方式见投标人须知前附表。投标人在投标截止时间前修改投标函中的投标报价总额，应同时修改投标文件“监理服务费用清单”中的相应报价。此修改须符合本章第</w:t>
      </w:r>
      <w:r>
        <w:rPr>
          <w:rFonts w:ascii="Times New Roman" w:eastAsia="宋体" w:hAnsi="Times New Roman" w:cs="宋体" w:hint="eastAsia"/>
          <w:color w:val="000000" w:themeColor="text1"/>
          <w:kern w:val="21"/>
          <w:lang w:eastAsia="zh-CN"/>
        </w:rPr>
        <w:t>4.3</w:t>
      </w:r>
      <w:r>
        <w:rPr>
          <w:rFonts w:ascii="Times New Roman" w:eastAsia="宋体" w:hAnsi="Times New Roman" w:cs="宋体" w:hint="eastAsia"/>
          <w:color w:val="000000" w:themeColor="text1"/>
          <w:kern w:val="21"/>
          <w:lang w:eastAsia="zh-CN"/>
        </w:rPr>
        <w:t>款的有关要求。</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 xml:space="preserve">3.2.4 </w:t>
      </w:r>
      <w:r>
        <w:rPr>
          <w:rFonts w:ascii="Times New Roman" w:eastAsia="宋体" w:hAnsi="Times New Roman" w:cs="宋体" w:hint="eastAsia"/>
          <w:color w:val="000000" w:themeColor="text1"/>
          <w:kern w:val="21"/>
          <w:lang w:eastAsia="zh-CN"/>
        </w:rPr>
        <w:t>招标人设有最高投标限价的，投标人的投标报价不得超过最高投标限价，最高投标限价在投标</w:t>
      </w:r>
      <w:bookmarkStart w:id="85" w:name="_Toc144974512"/>
      <w:bookmarkStart w:id="86" w:name="_Toc152045544"/>
      <w:bookmarkStart w:id="87" w:name="_Toc152042320"/>
      <w:bookmarkStart w:id="88" w:name="_Toc384308225"/>
      <w:bookmarkStart w:id="89" w:name="_Toc300834965"/>
      <w:bookmarkStart w:id="90" w:name="_Toc369531531"/>
      <w:bookmarkStart w:id="91" w:name="_Toc352691488"/>
      <w:bookmarkStart w:id="92" w:name="_Toc361508600"/>
      <w:bookmarkStart w:id="93" w:name="_Toc247527569"/>
      <w:bookmarkStart w:id="94" w:name="_Toc247513968"/>
      <w:bookmarkStart w:id="95" w:name="_Toc10429"/>
      <w:r>
        <w:rPr>
          <w:rFonts w:ascii="Times New Roman" w:eastAsia="宋体" w:hAnsi="Times New Roman" w:cs="宋体" w:hint="eastAsia"/>
          <w:color w:val="000000" w:themeColor="text1"/>
          <w:kern w:val="21"/>
          <w:lang w:eastAsia="zh-CN"/>
        </w:rPr>
        <w:t>人须知前附表中载明。</w:t>
      </w:r>
      <w:bookmarkEnd w:id="85"/>
      <w:bookmarkEnd w:id="86"/>
      <w:bookmarkEnd w:id="87"/>
      <w:bookmarkEnd w:id="88"/>
      <w:bookmarkEnd w:id="89"/>
      <w:bookmarkEnd w:id="90"/>
      <w:bookmarkEnd w:id="91"/>
      <w:bookmarkEnd w:id="92"/>
      <w:bookmarkEnd w:id="93"/>
      <w:bookmarkEnd w:id="94"/>
      <w:bookmarkEnd w:id="95"/>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 xml:space="preserve">3.2.5 </w:t>
      </w:r>
      <w:r>
        <w:rPr>
          <w:rFonts w:ascii="Times New Roman" w:eastAsia="宋体" w:hAnsi="Times New Roman" w:cs="宋体" w:hint="eastAsia"/>
          <w:color w:val="000000" w:themeColor="text1"/>
          <w:kern w:val="21"/>
          <w:lang w:eastAsia="zh-CN"/>
        </w:rPr>
        <w:t>投标报价的其他要求见投标人须知前附表。</w:t>
      </w:r>
    </w:p>
    <w:p w:rsidR="00641A31" w:rsidRDefault="00153922" w:rsidP="008D3F85">
      <w:pPr>
        <w:spacing w:beforeLines="100" w:afterLines="50" w:line="360" w:lineRule="auto"/>
        <w:jc w:val="both"/>
        <w:outlineLvl w:val="4"/>
        <w:rPr>
          <w:rFonts w:ascii="Times New Roman" w:eastAsia="宋体" w:hAnsi="Times New Roman" w:cs="宋体"/>
          <w:b/>
          <w:bCs/>
          <w:color w:val="000000" w:themeColor="text1"/>
          <w:kern w:val="21"/>
          <w:sz w:val="24"/>
          <w:szCs w:val="24"/>
          <w:lang w:eastAsia="zh-CN"/>
        </w:rPr>
      </w:pPr>
      <w:bookmarkStart w:id="96" w:name="_Toc503235763"/>
      <w:bookmarkStart w:id="97" w:name="_Toc503517942"/>
      <w:r>
        <w:rPr>
          <w:rFonts w:ascii="Times New Roman" w:eastAsia="宋体" w:hAnsi="Times New Roman" w:cs="宋体" w:hint="eastAsia"/>
          <w:b/>
          <w:bCs/>
          <w:color w:val="000000" w:themeColor="text1"/>
          <w:kern w:val="21"/>
          <w:sz w:val="24"/>
          <w:szCs w:val="24"/>
          <w:lang w:eastAsia="zh-CN"/>
        </w:rPr>
        <w:t xml:space="preserve">3.3 </w:t>
      </w:r>
      <w:r>
        <w:rPr>
          <w:rFonts w:ascii="Times New Roman" w:eastAsia="宋体" w:hAnsi="Times New Roman" w:cs="宋体" w:hint="eastAsia"/>
          <w:b/>
          <w:bCs/>
          <w:color w:val="000000" w:themeColor="text1"/>
          <w:kern w:val="21"/>
          <w:sz w:val="24"/>
          <w:szCs w:val="24"/>
          <w:lang w:eastAsia="zh-CN"/>
        </w:rPr>
        <w:t>投标有效期</w:t>
      </w:r>
      <w:bookmarkEnd w:id="96"/>
      <w:bookmarkEnd w:id="97"/>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 xml:space="preserve">3.3.1 </w:t>
      </w:r>
      <w:r>
        <w:rPr>
          <w:rFonts w:ascii="Times New Roman" w:eastAsia="宋体" w:hAnsi="Times New Roman" w:cs="宋体" w:hint="eastAsia"/>
          <w:color w:val="000000" w:themeColor="text1"/>
          <w:kern w:val="21"/>
          <w:lang w:eastAsia="zh-CN"/>
        </w:rPr>
        <w:t>除投标人须知前附表另有规定外，投标有效期为</w:t>
      </w:r>
      <w:r>
        <w:rPr>
          <w:rFonts w:ascii="Times New Roman" w:eastAsia="宋体" w:hAnsi="Times New Roman" w:cs="宋体" w:hint="eastAsia"/>
          <w:color w:val="000000" w:themeColor="text1"/>
          <w:kern w:val="21"/>
          <w:lang w:eastAsia="zh-CN"/>
        </w:rPr>
        <w:t>90</w:t>
      </w:r>
      <w:r>
        <w:rPr>
          <w:rFonts w:ascii="Times New Roman" w:eastAsia="宋体" w:hAnsi="Times New Roman" w:cs="宋体" w:hint="eastAsia"/>
          <w:color w:val="000000" w:themeColor="text1"/>
          <w:kern w:val="21"/>
          <w:lang w:eastAsia="zh-CN"/>
        </w:rPr>
        <w:t>日。</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 xml:space="preserve">3.3.2 </w:t>
      </w:r>
      <w:r>
        <w:rPr>
          <w:rFonts w:ascii="Times New Roman" w:eastAsia="宋体" w:hAnsi="Times New Roman" w:cs="宋体" w:hint="eastAsia"/>
          <w:color w:val="000000" w:themeColor="text1"/>
          <w:kern w:val="21"/>
          <w:lang w:eastAsia="zh-CN"/>
        </w:rPr>
        <w:t>在投标有效期内，投标人撤销投标文件的，应承担招标文件和法律规定的责任。</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 xml:space="preserve">3.3.3 </w:t>
      </w:r>
      <w:r>
        <w:rPr>
          <w:rFonts w:ascii="Times New Roman" w:eastAsia="宋体" w:hAnsi="Times New Roman" w:cs="宋体" w:hint="eastAsia"/>
          <w:color w:val="000000" w:themeColor="text1"/>
          <w:kern w:val="21"/>
          <w:lang w:eastAsia="zh-CN"/>
        </w:rPr>
        <w:t>出现特殊情况需要延长投标有效期的，招标人以书面形式通知所有投标人延长投标有效期。投标人应予以书面答复，同意延长的，应相应延长其投标保证金的有效期，但不得要求或被允许修改其投标文件；投标人拒绝延长的，其投标失效，但投标人有权收回其投标保证金及以现金或支票形式递交的投标保证金的银行同期活期存款利息。</w:t>
      </w:r>
    </w:p>
    <w:p w:rsidR="00641A31" w:rsidRDefault="00153922" w:rsidP="008D3F85">
      <w:pPr>
        <w:spacing w:beforeLines="100" w:afterLines="50" w:line="360" w:lineRule="auto"/>
        <w:jc w:val="both"/>
        <w:outlineLvl w:val="4"/>
        <w:rPr>
          <w:rFonts w:ascii="Times New Roman" w:eastAsia="宋体" w:hAnsi="Times New Roman" w:cs="宋体"/>
          <w:b/>
          <w:bCs/>
          <w:color w:val="000000" w:themeColor="text1"/>
          <w:kern w:val="21"/>
          <w:sz w:val="24"/>
          <w:szCs w:val="24"/>
          <w:lang w:eastAsia="zh-CN"/>
        </w:rPr>
      </w:pPr>
      <w:bookmarkStart w:id="98" w:name="_Toc503235764"/>
      <w:bookmarkStart w:id="99" w:name="_Toc503517943"/>
      <w:r>
        <w:rPr>
          <w:rFonts w:ascii="Times New Roman" w:eastAsia="宋体" w:hAnsi="Times New Roman" w:cs="宋体" w:hint="eastAsia"/>
          <w:b/>
          <w:bCs/>
          <w:color w:val="000000" w:themeColor="text1"/>
          <w:kern w:val="21"/>
          <w:sz w:val="24"/>
          <w:szCs w:val="24"/>
          <w:lang w:eastAsia="zh-CN"/>
        </w:rPr>
        <w:t xml:space="preserve">3.4 </w:t>
      </w:r>
      <w:r>
        <w:rPr>
          <w:rFonts w:ascii="Times New Roman" w:eastAsia="宋体" w:hAnsi="Times New Roman" w:cs="宋体" w:hint="eastAsia"/>
          <w:b/>
          <w:bCs/>
          <w:color w:val="000000" w:themeColor="text1"/>
          <w:kern w:val="21"/>
          <w:sz w:val="24"/>
          <w:szCs w:val="24"/>
          <w:lang w:eastAsia="zh-CN"/>
        </w:rPr>
        <w:t>投标保证金</w:t>
      </w:r>
      <w:bookmarkEnd w:id="98"/>
      <w:bookmarkEnd w:id="99"/>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 xml:space="preserve">3.4.1 </w:t>
      </w:r>
      <w:r>
        <w:rPr>
          <w:rFonts w:ascii="Times New Roman" w:eastAsia="宋体" w:hAnsi="Times New Roman" w:cs="宋体" w:hint="eastAsia"/>
          <w:color w:val="000000" w:themeColor="text1"/>
          <w:kern w:val="21"/>
          <w:lang w:eastAsia="zh-CN"/>
        </w:rPr>
        <w:t>投标人在递交投标文件的同时，应按投标人须知前附表规定的金额和第七章“投标文件格式”规定的投标保证金格式递交投标保证金，并作为其投标文件的组成部分。联合体投标的，其投标保证金由牵头人递交，并应符合投标人须知前附表的规定。</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投标保证金应采用现金、支票、银行保函或招标人在投标人须知前附表规定的其他形式。</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1</w:t>
      </w:r>
      <w:r>
        <w:rPr>
          <w:rFonts w:ascii="Times New Roman" w:eastAsia="宋体" w:hAnsi="Times New Roman" w:cs="宋体" w:hint="eastAsia"/>
          <w:color w:val="000000" w:themeColor="text1"/>
          <w:kern w:val="21"/>
          <w:lang w:eastAsia="zh-CN"/>
        </w:rPr>
        <w:t>）若采用现金或支票，投标人应在递交投标文件截止时间之前，将投标保证金由投标人的基本账户转入招标人指定账户，否则视为投标保证金无效。招标人指定的开户银行及账号见投标人须知前附表。</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2</w:t>
      </w:r>
      <w:r>
        <w:rPr>
          <w:rFonts w:ascii="Times New Roman" w:eastAsia="宋体" w:hAnsi="Times New Roman" w:cs="宋体" w:hint="eastAsia"/>
          <w:color w:val="000000" w:themeColor="text1"/>
          <w:kern w:val="21"/>
          <w:lang w:eastAsia="zh-CN"/>
        </w:rPr>
        <w:t>）若采用银行保函，则应由符合投标人须知前附表规定级别的银行开具，并采用招标文件提供的格式。银行保函复印件装订在投标文件内，原件应在递交投标文件截止时间之前单独密封递交给招标人。</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无论采取何种形式的投标保证金，投标保证金有效期均应与投标有效期一致。招标人如果按本章第</w:t>
      </w:r>
      <w:r>
        <w:rPr>
          <w:rFonts w:ascii="Times New Roman" w:eastAsia="宋体" w:hAnsi="Times New Roman" w:cs="宋体" w:hint="eastAsia"/>
          <w:color w:val="000000" w:themeColor="text1"/>
          <w:kern w:val="21"/>
          <w:lang w:eastAsia="zh-CN"/>
        </w:rPr>
        <w:t>3.3.3</w:t>
      </w:r>
      <w:r>
        <w:rPr>
          <w:rFonts w:ascii="Times New Roman" w:eastAsia="宋体" w:hAnsi="Times New Roman" w:cs="宋体" w:hint="eastAsia"/>
          <w:color w:val="000000" w:themeColor="text1"/>
          <w:kern w:val="21"/>
          <w:lang w:eastAsia="zh-CN"/>
        </w:rPr>
        <w:t>项的规定延长了投标有效期，则投标保证金的有效期也相应延长。</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 xml:space="preserve">3.4.2 </w:t>
      </w:r>
      <w:r>
        <w:rPr>
          <w:rFonts w:ascii="Times New Roman" w:eastAsia="宋体" w:hAnsi="Times New Roman" w:cs="宋体" w:hint="eastAsia"/>
          <w:color w:val="000000" w:themeColor="text1"/>
          <w:kern w:val="21"/>
          <w:lang w:eastAsia="zh-CN"/>
        </w:rPr>
        <w:t>投标人不按本章第</w:t>
      </w:r>
      <w:r>
        <w:rPr>
          <w:rFonts w:ascii="Times New Roman" w:eastAsia="宋体" w:hAnsi="Times New Roman" w:cs="宋体" w:hint="eastAsia"/>
          <w:color w:val="000000" w:themeColor="text1"/>
          <w:kern w:val="21"/>
          <w:lang w:eastAsia="zh-CN"/>
        </w:rPr>
        <w:t>3.4.1</w:t>
      </w:r>
      <w:r>
        <w:rPr>
          <w:rFonts w:ascii="Times New Roman" w:eastAsia="宋体" w:hAnsi="Times New Roman" w:cs="宋体" w:hint="eastAsia"/>
          <w:color w:val="000000" w:themeColor="text1"/>
          <w:kern w:val="21"/>
          <w:lang w:eastAsia="zh-CN"/>
        </w:rPr>
        <w:t>项要求提交投标保证金的，评标委员会将否决其投标。</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 xml:space="preserve">3.4.3 </w:t>
      </w:r>
      <w:r>
        <w:rPr>
          <w:rFonts w:ascii="Times New Roman" w:eastAsia="宋体" w:hAnsi="Times New Roman" w:cs="宋体" w:hint="eastAsia"/>
          <w:color w:val="000000" w:themeColor="text1"/>
          <w:kern w:val="21"/>
          <w:lang w:eastAsia="zh-CN"/>
        </w:rPr>
        <w:t>招标人最迟将在中标通知书发出后</w:t>
      </w:r>
      <w:r>
        <w:rPr>
          <w:rFonts w:ascii="Times New Roman" w:eastAsia="宋体" w:hAnsi="Times New Roman" w:cs="宋体" w:hint="eastAsia"/>
          <w:color w:val="000000" w:themeColor="text1"/>
          <w:kern w:val="21"/>
          <w:lang w:eastAsia="zh-CN"/>
        </w:rPr>
        <w:t>5</w:t>
      </w:r>
      <w:r>
        <w:rPr>
          <w:rFonts w:ascii="Times New Roman" w:eastAsia="宋体" w:hAnsi="Times New Roman" w:cs="宋体" w:hint="eastAsia"/>
          <w:color w:val="000000" w:themeColor="text1"/>
          <w:kern w:val="21"/>
          <w:lang w:eastAsia="zh-CN"/>
        </w:rPr>
        <w:t>日内向中标候选人以外的其他投标人退还投标保证金，与中标人签订合同后</w:t>
      </w:r>
      <w:r>
        <w:rPr>
          <w:rFonts w:ascii="Times New Roman" w:eastAsia="宋体" w:hAnsi="Times New Roman" w:cs="宋体" w:hint="eastAsia"/>
          <w:color w:val="000000" w:themeColor="text1"/>
          <w:kern w:val="21"/>
          <w:lang w:eastAsia="zh-CN"/>
        </w:rPr>
        <w:t>5</w:t>
      </w:r>
      <w:r>
        <w:rPr>
          <w:rFonts w:ascii="Times New Roman" w:eastAsia="宋体" w:hAnsi="Times New Roman" w:cs="宋体" w:hint="eastAsia"/>
          <w:color w:val="000000" w:themeColor="text1"/>
          <w:kern w:val="21"/>
          <w:lang w:eastAsia="zh-CN"/>
        </w:rPr>
        <w:t>日内向中标人和其他中标候选人退还投标保证金。投标保证金以现金或支票形式递交的，招标人应同时退还投标保证金的银行同期活期存款利息，且退还至投标人的基本账户。</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lastRenderedPageBreak/>
        <w:t>利息计算原则见投标人须知前附表。</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 xml:space="preserve">3.4.4 </w:t>
      </w:r>
      <w:r>
        <w:rPr>
          <w:rFonts w:ascii="Times New Roman" w:eastAsia="宋体" w:hAnsi="Times New Roman" w:cs="宋体" w:hint="eastAsia"/>
          <w:color w:val="000000" w:themeColor="text1"/>
          <w:kern w:val="21"/>
          <w:lang w:eastAsia="zh-CN"/>
        </w:rPr>
        <w:t>有下列情形之一的，投标保证金将不予退还：</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1</w:t>
      </w:r>
      <w:r>
        <w:rPr>
          <w:rFonts w:ascii="Times New Roman" w:eastAsia="宋体" w:hAnsi="Times New Roman" w:cs="宋体" w:hint="eastAsia"/>
          <w:color w:val="000000" w:themeColor="text1"/>
          <w:kern w:val="21"/>
          <w:lang w:eastAsia="zh-CN"/>
        </w:rPr>
        <w:t>）投标人在投标有效期内撤销投标文件；</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2</w:t>
      </w:r>
      <w:r>
        <w:rPr>
          <w:rFonts w:ascii="Times New Roman" w:eastAsia="宋体" w:hAnsi="Times New Roman" w:cs="宋体" w:hint="eastAsia"/>
          <w:color w:val="000000" w:themeColor="text1"/>
          <w:kern w:val="21"/>
          <w:lang w:eastAsia="zh-CN"/>
        </w:rPr>
        <w:t>）中标人在收到中标通知书后，无正当理由不与招标人订立合同，在签订合同时向招标人提出附加条件，或不按照招标文件要求提交履约保证金；</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3</w:t>
      </w:r>
      <w:r>
        <w:rPr>
          <w:rFonts w:ascii="Times New Roman" w:eastAsia="宋体" w:hAnsi="Times New Roman" w:cs="宋体" w:hint="eastAsia"/>
          <w:color w:val="000000" w:themeColor="text1"/>
          <w:kern w:val="21"/>
          <w:lang w:eastAsia="zh-CN"/>
        </w:rPr>
        <w:t>）发生投标人须知前附表规定的其他可以不予退还投标保证金的情形。</w:t>
      </w:r>
    </w:p>
    <w:p w:rsidR="00641A31" w:rsidRDefault="00153922" w:rsidP="008D3F85">
      <w:pPr>
        <w:spacing w:beforeLines="100" w:afterLines="50" w:line="360" w:lineRule="auto"/>
        <w:jc w:val="both"/>
        <w:outlineLvl w:val="4"/>
        <w:rPr>
          <w:rFonts w:ascii="Times New Roman" w:eastAsia="宋体" w:hAnsi="Times New Roman" w:cs="宋体"/>
          <w:b/>
          <w:bCs/>
          <w:color w:val="000000" w:themeColor="text1"/>
          <w:kern w:val="21"/>
          <w:sz w:val="24"/>
          <w:szCs w:val="24"/>
          <w:lang w:eastAsia="zh-CN"/>
        </w:rPr>
      </w:pPr>
      <w:bookmarkStart w:id="100" w:name="_Toc503235765"/>
      <w:bookmarkStart w:id="101" w:name="_Toc503517944"/>
      <w:r>
        <w:rPr>
          <w:rFonts w:ascii="Times New Roman" w:eastAsia="宋体" w:hAnsi="Times New Roman" w:cs="宋体" w:hint="eastAsia"/>
          <w:b/>
          <w:bCs/>
          <w:color w:val="000000" w:themeColor="text1"/>
          <w:kern w:val="21"/>
          <w:sz w:val="24"/>
          <w:szCs w:val="24"/>
          <w:lang w:eastAsia="zh-CN"/>
        </w:rPr>
        <w:t xml:space="preserve">3.5 </w:t>
      </w:r>
      <w:r>
        <w:rPr>
          <w:rFonts w:ascii="Times New Roman" w:eastAsia="宋体" w:hAnsi="Times New Roman" w:cs="宋体" w:hint="eastAsia"/>
          <w:b/>
          <w:bCs/>
          <w:color w:val="000000" w:themeColor="text1"/>
          <w:kern w:val="21"/>
          <w:sz w:val="24"/>
          <w:szCs w:val="24"/>
          <w:lang w:eastAsia="zh-CN"/>
        </w:rPr>
        <w:t>资格审查资料（适用于已进行资格预审的）</w:t>
      </w:r>
      <w:bookmarkEnd w:id="100"/>
      <w:bookmarkEnd w:id="101"/>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 xml:space="preserve">3.5.1 </w:t>
      </w:r>
      <w:r>
        <w:rPr>
          <w:rFonts w:ascii="Times New Roman" w:eastAsia="宋体" w:hAnsi="Times New Roman" w:cs="宋体" w:hint="eastAsia"/>
          <w:color w:val="000000" w:themeColor="text1"/>
          <w:kern w:val="21"/>
          <w:lang w:eastAsia="zh-CN"/>
        </w:rPr>
        <w:t>投标人在递交投标文件前，发生可能影响其投标资格的新情况的，应在投标文件中更新或补充其在申请资格预审时提供的资料，以证实其各项资格条件仍能继续满足资格预审文件的要求。</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 xml:space="preserve">3.5.2 </w:t>
      </w:r>
      <w:r>
        <w:rPr>
          <w:rFonts w:ascii="Times New Roman" w:eastAsia="宋体" w:hAnsi="Times New Roman" w:cs="宋体" w:hint="eastAsia"/>
          <w:color w:val="000000" w:themeColor="text1"/>
          <w:kern w:val="21"/>
          <w:lang w:eastAsia="zh-CN"/>
        </w:rPr>
        <w:t>如果投标人在投标阶段发生合并、分立、破产等重大变化，或发生重大安全或质量事故，或由于其他任何情况，导致投标人不再具备资格预审文件规定的各项资格条件或其投标影响招标公正性时，投标人必须在其投标文件中对上述情况进行如实说明，否则，招标人一经查实，将视为投标人弄虚作假，其投标将被否决。</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 xml:space="preserve">3.5.3 </w:t>
      </w:r>
      <w:r>
        <w:rPr>
          <w:rFonts w:ascii="Times New Roman" w:eastAsia="宋体" w:hAnsi="Times New Roman" w:cs="宋体" w:hint="eastAsia"/>
          <w:color w:val="000000" w:themeColor="text1"/>
          <w:kern w:val="21"/>
          <w:lang w:eastAsia="zh-CN"/>
        </w:rPr>
        <w:t>招标人有权核查投标人在资格预审申请文件和投标文件中提供的资料，若在评标期间发现投标人提供了虚假资料，其投标将被否决；若在签订合同前发现作为中标候选人的投标人提供了虚假资料，招标人有权取消其中标资格；若在合同实施期间发现投标人提供了虚假资料，招标人有权从合同价款或履约保证金中扣除不超过</w:t>
      </w:r>
      <w:r>
        <w:rPr>
          <w:rFonts w:ascii="Times New Roman" w:eastAsia="宋体" w:hAnsi="Times New Roman" w:cs="宋体" w:hint="eastAsia"/>
          <w:color w:val="000000" w:themeColor="text1"/>
          <w:kern w:val="21"/>
          <w:lang w:eastAsia="zh-CN"/>
        </w:rPr>
        <w:t>5%</w:t>
      </w:r>
      <w:r>
        <w:rPr>
          <w:rFonts w:ascii="Times New Roman" w:eastAsia="宋体" w:hAnsi="Times New Roman" w:cs="宋体" w:hint="eastAsia"/>
          <w:color w:val="000000" w:themeColor="text1"/>
          <w:kern w:val="21"/>
          <w:lang w:eastAsia="zh-CN"/>
        </w:rPr>
        <w:t>签约合同价的金额作为违约金。同时招标人将投标人上述弄虚作假行为上报省级交通运输主管部门，作为不良记录纳入公路建设市场信用信息管理系统。</w:t>
      </w:r>
    </w:p>
    <w:p w:rsidR="00641A31" w:rsidRDefault="00153922" w:rsidP="008D3F85">
      <w:pPr>
        <w:spacing w:beforeLines="100" w:afterLines="50" w:line="360" w:lineRule="auto"/>
        <w:jc w:val="both"/>
        <w:outlineLvl w:val="4"/>
        <w:rPr>
          <w:rFonts w:ascii="Times New Roman" w:eastAsia="宋体" w:hAnsi="Times New Roman" w:cs="宋体"/>
          <w:b/>
          <w:bCs/>
          <w:color w:val="000000" w:themeColor="text1"/>
          <w:kern w:val="21"/>
          <w:sz w:val="24"/>
          <w:szCs w:val="24"/>
          <w:lang w:eastAsia="zh-CN"/>
        </w:rPr>
      </w:pPr>
      <w:bookmarkStart w:id="102" w:name="_Toc503235766"/>
      <w:bookmarkStart w:id="103" w:name="_Toc503517945"/>
      <w:r>
        <w:rPr>
          <w:rFonts w:ascii="Times New Roman" w:eastAsia="宋体" w:hAnsi="Times New Roman" w:cs="宋体" w:hint="eastAsia"/>
          <w:b/>
          <w:bCs/>
          <w:color w:val="000000" w:themeColor="text1"/>
          <w:kern w:val="21"/>
          <w:sz w:val="24"/>
          <w:szCs w:val="24"/>
          <w:lang w:eastAsia="zh-CN"/>
        </w:rPr>
        <w:t xml:space="preserve">3.5 </w:t>
      </w:r>
      <w:r>
        <w:rPr>
          <w:rFonts w:ascii="Times New Roman" w:eastAsia="宋体" w:hAnsi="Times New Roman" w:cs="宋体" w:hint="eastAsia"/>
          <w:b/>
          <w:bCs/>
          <w:color w:val="000000" w:themeColor="text1"/>
          <w:kern w:val="21"/>
          <w:sz w:val="24"/>
          <w:szCs w:val="24"/>
          <w:lang w:eastAsia="zh-CN"/>
        </w:rPr>
        <w:t>资格审查资料（适用于未进行资格预审的）</w:t>
      </w:r>
      <w:bookmarkEnd w:id="102"/>
      <w:bookmarkEnd w:id="103"/>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除投标人须知前附表另有规定外，投标人应按下列规定提供资格审查资料，以证明其满足本章第</w:t>
      </w:r>
      <w:r>
        <w:rPr>
          <w:rFonts w:ascii="Times New Roman" w:eastAsia="宋体" w:hAnsi="Times New Roman" w:cs="宋体" w:hint="eastAsia"/>
          <w:color w:val="000000" w:themeColor="text1"/>
          <w:kern w:val="21"/>
          <w:lang w:eastAsia="zh-CN"/>
        </w:rPr>
        <w:t>1.4</w:t>
      </w:r>
      <w:r>
        <w:rPr>
          <w:rFonts w:ascii="Times New Roman" w:eastAsia="宋体" w:hAnsi="Times New Roman" w:cs="宋体" w:hint="eastAsia"/>
          <w:color w:val="000000" w:themeColor="text1"/>
          <w:kern w:val="21"/>
          <w:lang w:eastAsia="zh-CN"/>
        </w:rPr>
        <w:t>款规定的资质、业绩、信誉等要求。</w:t>
      </w:r>
    </w:p>
    <w:p w:rsidR="00641A31" w:rsidRDefault="00153922">
      <w:pPr>
        <w:spacing w:line="400" w:lineRule="exact"/>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 xml:space="preserve">3.5.1 </w:t>
      </w:r>
      <w:r>
        <w:rPr>
          <w:rFonts w:ascii="Times New Roman" w:eastAsia="宋体" w:hAnsi="Times New Roman" w:cs="宋体" w:hint="eastAsia"/>
          <w:color w:val="000000" w:themeColor="text1"/>
          <w:kern w:val="21"/>
          <w:lang w:eastAsia="zh-CN"/>
        </w:rPr>
        <w:t>“投标人基本情况表”应附企业法人营业执照副本和组织机构代码证副本（按照“三证合一”或“五证合一”登记制度进行登记的，可仅提供营业执照副本，下同）、监理资质证书副本、基本账户开户许可证的复印件，投标人在交通运输部“全国公路建设市场信用信息管理系统”公路工程施工监理资质企业名录中的网页截图复印件</w:t>
      </w:r>
      <w:r>
        <w:rPr>
          <w:rFonts w:ascii="Times New Roman" w:eastAsia="宋体" w:hAnsi="Times New Roman" w:cs="宋体" w:hint="eastAsia"/>
          <w:color w:val="000000" w:themeColor="text1"/>
          <w:kern w:val="21"/>
          <w:sz w:val="24"/>
          <w:szCs w:val="24"/>
          <w:vertAlign w:val="superscript"/>
          <w:lang w:eastAsia="zh-CN"/>
        </w:rPr>
        <w:sym w:font="Wingdings" w:char="F081"/>
      </w:r>
      <w:r>
        <w:rPr>
          <w:rFonts w:ascii="Times New Roman" w:eastAsia="宋体" w:hAnsi="Times New Roman" w:cs="宋体" w:hint="eastAsia"/>
          <w:color w:val="000000" w:themeColor="text1"/>
          <w:kern w:val="21"/>
          <w:lang w:eastAsia="zh-CN"/>
        </w:rPr>
        <w:t>，以及投标人在国家企业信用信息公示系统中基础信息（体现股东及出资详细信息）的网页截图或由法定的社会验资机构出具的验资报告或注册地工商部门出具的股东出资情况证明复印件。</w:t>
      </w:r>
    </w:p>
    <w:p w:rsidR="00641A31" w:rsidRDefault="00153922">
      <w:pPr>
        <w:spacing w:line="240" w:lineRule="exact"/>
        <w:jc w:val="both"/>
        <w:rPr>
          <w:rFonts w:ascii="Times New Roman" w:eastAsia="宋体" w:hAnsi="Times New Roman" w:cs="宋体"/>
          <w:color w:val="000000" w:themeColor="text1"/>
          <w:kern w:val="21"/>
          <w:u w:val="single"/>
          <w:lang w:eastAsia="zh-CN"/>
        </w:rPr>
      </w:pPr>
      <w:r>
        <w:rPr>
          <w:rFonts w:ascii="Times New Roman" w:eastAsia="宋体" w:hAnsi="Times New Roman" w:cs="宋体" w:hint="eastAsia"/>
          <w:color w:val="000000" w:themeColor="text1"/>
          <w:kern w:val="21"/>
          <w:u w:val="single"/>
          <w:lang w:eastAsia="zh-CN"/>
        </w:rPr>
        <w:t xml:space="preserve">                           </w:t>
      </w:r>
    </w:p>
    <w:p w:rsidR="00641A31" w:rsidRDefault="00153922">
      <w:pPr>
        <w:spacing w:line="360" w:lineRule="auto"/>
        <w:jc w:val="both"/>
        <w:rPr>
          <w:rFonts w:ascii="Times New Roman" w:eastAsia="宋体" w:hAnsi="Times New Roman" w:cs="宋体"/>
          <w:color w:val="000000" w:themeColor="text1"/>
          <w:kern w:val="21"/>
          <w:sz w:val="18"/>
          <w:szCs w:val="18"/>
          <w:lang w:eastAsia="zh-CN"/>
        </w:rPr>
      </w:pPr>
      <w:r>
        <w:rPr>
          <w:rFonts w:ascii="Times New Roman" w:eastAsia="宋体" w:hAnsi="Times New Roman" w:cs="宋体" w:hint="eastAsia"/>
          <w:color w:val="000000" w:themeColor="text1"/>
          <w:kern w:val="21"/>
          <w:sz w:val="18"/>
          <w:szCs w:val="18"/>
          <w:lang w:eastAsia="zh-CN"/>
        </w:rPr>
        <w:t>备注：</w:t>
      </w:r>
      <w:r>
        <w:rPr>
          <w:rFonts w:ascii="Times New Roman" w:eastAsia="宋体" w:hAnsi="Times New Roman" w:cs="宋体" w:hint="eastAsia"/>
          <w:color w:val="000000" w:themeColor="text1"/>
          <w:kern w:val="21"/>
          <w:sz w:val="18"/>
          <w:szCs w:val="18"/>
          <w:lang w:eastAsia="zh-CN"/>
        </w:rPr>
        <w:sym w:font="Wingdings" w:char="F081"/>
      </w:r>
      <w:r>
        <w:rPr>
          <w:rFonts w:ascii="Times New Roman" w:eastAsia="宋体" w:hAnsi="Times New Roman" w:cs="宋体" w:hint="eastAsia"/>
          <w:color w:val="000000" w:themeColor="text1"/>
          <w:kern w:val="21"/>
          <w:sz w:val="18"/>
          <w:szCs w:val="18"/>
          <w:lang w:eastAsia="zh-CN"/>
        </w:rPr>
        <w:t>招标文件中要求投标人提供的各类证照复印件均指彩色扫描件或彩色复印件，其他资料的复印件可为黑白扫描件或黑白复印件。</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企业法人营业执照副本和组织机构代码证副本、监理资质证书副本、基本账户开户许可证的复印件应提供全本（证书封面、封底、空白页除外），应包括投标人名称、投标人其他相关信息、颁</w:t>
      </w:r>
      <w:r>
        <w:rPr>
          <w:rFonts w:ascii="Times New Roman" w:eastAsia="宋体" w:hAnsi="Times New Roman" w:cs="宋体" w:hint="eastAsia"/>
          <w:color w:val="000000" w:themeColor="text1"/>
          <w:kern w:val="21"/>
          <w:lang w:eastAsia="zh-CN"/>
        </w:rPr>
        <w:lastRenderedPageBreak/>
        <w:t>发机构名称、投标人信息变更情况等关键页在内，并逐页加盖投标人单位章。</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 xml:space="preserve">3.5.2 </w:t>
      </w:r>
      <w:r>
        <w:rPr>
          <w:rFonts w:ascii="Times New Roman" w:eastAsia="宋体" w:hAnsi="Times New Roman" w:cs="宋体" w:hint="eastAsia"/>
          <w:color w:val="000000" w:themeColor="text1"/>
          <w:kern w:val="21"/>
          <w:lang w:eastAsia="zh-CN"/>
        </w:rPr>
        <w:t>“近年完成的类似项目”应是已列入交通运输主管部门“公路建设市场信用信息管理系统”并公开的业绩，具体时间要求见投标人须知前附表。</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“近年完成的类似项目情况表”应附在交通运输部“全国公路建设市场信用信息管理系统”（网址：</w:t>
      </w:r>
      <w:r>
        <w:rPr>
          <w:rFonts w:ascii="Times New Roman" w:eastAsia="宋体" w:hAnsi="Times New Roman" w:cs="宋体" w:hint="eastAsia"/>
          <w:color w:val="000000" w:themeColor="text1"/>
          <w:kern w:val="21"/>
          <w:lang w:eastAsia="zh-CN"/>
        </w:rPr>
        <w:t>http://glxy.mot.gov.cn/BM/</w:t>
      </w:r>
      <w:r>
        <w:rPr>
          <w:rFonts w:ascii="Times New Roman" w:eastAsia="宋体" w:hAnsi="Times New Roman" w:cs="宋体" w:hint="eastAsia"/>
          <w:color w:val="000000" w:themeColor="text1"/>
          <w:kern w:val="21"/>
          <w:lang w:eastAsia="zh-CN"/>
        </w:rPr>
        <w:t>）中查询到的企业“业绩信息”相关项目网页截图复印件。在交通运输部“全国公路建设市场信用信息管理系统”中无法查询，但可在省级交通运输主管部门“公路建设市场信用信息管理系统”中查询的并注明查询路径，应附省级交通运输主管部门“公路建设市场信用信息管理系统”中查询到的网页截图复印件。除网页截图复印件外，投标人无须再提供任何业绩证明材料。</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如投标人未提供相关项目网页截图复印件或相关项目网页截图中的信息无法证实投标人满足招标文件规定的资格审查条件（业绩最低要求），则该项目业绩不予认定。</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 xml:space="preserve">3.5.3 </w:t>
      </w:r>
      <w:r>
        <w:rPr>
          <w:rFonts w:ascii="Times New Roman" w:eastAsia="宋体" w:hAnsi="Times New Roman" w:cs="宋体" w:hint="eastAsia"/>
          <w:color w:val="000000" w:themeColor="text1"/>
          <w:kern w:val="21"/>
          <w:lang w:eastAsia="zh-CN"/>
        </w:rPr>
        <w:t>“投标人的信誉情况表”应附投标人在国家企业信用信息公示系统中未被列入严重违法失信企业名单、在“信用中国”网站中未被列入失信被执行人名单的网页截图复印件，以及由项目所在地或投标人住所地检察机关职务犯罪预防部门出具的近三年内投标人及其法定代表人、拟委任的总监理工程师（含备选）均无行贿犯罪行为的查询记录证明原件。</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 xml:space="preserve">3.5.4 </w:t>
      </w:r>
      <w:r>
        <w:rPr>
          <w:rFonts w:ascii="Times New Roman" w:eastAsia="宋体" w:hAnsi="Times New Roman" w:cs="宋体" w:hint="eastAsia"/>
          <w:color w:val="000000" w:themeColor="text1"/>
          <w:kern w:val="21"/>
          <w:lang w:eastAsia="zh-CN"/>
        </w:rPr>
        <w:t>“拟委任的总监理工程师（含备选）资历表”应附总监理工程师（含备选）的身份证、职称资格证书和资格审查条件所要求的其他相关证书（如公路工程监理工程师证书等）的复印件，以及投标人所属社保机构出具的拟委任的总监理工程师或驻地监理工程师的社保缴费证明或其他能够证明拟委任的总监理工程师（含备选</w:t>
      </w: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参加社保的有效证明材料复印件。</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“拟委任的总监理工程师</w:t>
      </w: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含备选</w:t>
      </w: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资历表”还应附交通运输部“全国公路建设市场信用信息管理系统”中载明的、能够证明总监理工程师具有相关业绩的网页截图复印件。在交通运输部“全国公路建设市场信用信息管理系统”中无法查询，但可在省级交通运输主管部门“公路建设市场信用信息管理系统”中查询的，应附省级交通运输主管部门“公路建设市场信用信息管理系统”中查询到的网页截图复印件并注明查询路径。除网页截图复印件外，投标人无须再提供任何业绩证明材料。如投标人未提供相关业绩网页截图复印件或相关业绩网页截图中的信息无法证实投标人满足招标文件规定的资格审查条件（总监理工程师或驻地监理工程师最低要求），则该业绩不予认定。</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如总监理工程师或驻地监理工程师目前仍在其他项目上任职，则投标人应提供由该项目委托人出具的、承诺上述人员能够从该项目撤离的书面证明材料原件。</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 xml:space="preserve">3.5.5 </w:t>
      </w:r>
      <w:r>
        <w:rPr>
          <w:rFonts w:ascii="Times New Roman" w:eastAsia="宋体" w:hAnsi="Times New Roman" w:cs="宋体" w:hint="eastAsia"/>
          <w:color w:val="000000" w:themeColor="text1"/>
          <w:kern w:val="21"/>
          <w:lang w:eastAsia="zh-CN"/>
        </w:rPr>
        <w:t>“拟委任的其他主要监理人员汇总表”（如有）应填报满足投标人须知前附表附录</w:t>
      </w:r>
      <w:r>
        <w:rPr>
          <w:rFonts w:ascii="Times New Roman" w:eastAsia="宋体" w:hAnsi="Times New Roman" w:cs="宋体" w:hint="eastAsia"/>
          <w:color w:val="000000" w:themeColor="text1"/>
          <w:kern w:val="21"/>
          <w:lang w:eastAsia="zh-CN"/>
        </w:rPr>
        <w:t>5</w:t>
      </w:r>
      <w:r>
        <w:rPr>
          <w:rFonts w:ascii="Times New Roman" w:eastAsia="宋体" w:hAnsi="Times New Roman" w:cs="宋体" w:hint="eastAsia"/>
          <w:color w:val="000000" w:themeColor="text1"/>
          <w:kern w:val="21"/>
          <w:lang w:eastAsia="zh-CN"/>
        </w:rPr>
        <w:t>规定的其他主要监理人员的相关信息。“拟委任的其他主要监理人员资历表”（如有）中相关人员应附身份证、职称资格证书和资格审查条件所要求的其他相关证书（如公路工程监理工程师证书等）的复印件，相关业绩证明材料复印件，以及投标人所属社保机构出具的社保缴费证明或其他能够证明其参加社保的有效证明材料复印件。</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lastRenderedPageBreak/>
        <w:t xml:space="preserve">3.5.6 </w:t>
      </w:r>
      <w:r>
        <w:rPr>
          <w:rFonts w:ascii="Times New Roman" w:eastAsia="宋体" w:hAnsi="Times New Roman" w:cs="宋体" w:hint="eastAsia"/>
          <w:color w:val="000000" w:themeColor="text1"/>
          <w:kern w:val="21"/>
          <w:lang w:eastAsia="zh-CN"/>
        </w:rPr>
        <w:t>投标人须知前附表规定接受联合体投标的，本章第</w:t>
      </w:r>
      <w:r>
        <w:rPr>
          <w:rFonts w:ascii="Times New Roman" w:eastAsia="宋体" w:hAnsi="Times New Roman" w:cs="宋体" w:hint="eastAsia"/>
          <w:color w:val="000000" w:themeColor="text1"/>
          <w:kern w:val="21"/>
          <w:lang w:eastAsia="zh-CN"/>
        </w:rPr>
        <w:t>3.5.1</w:t>
      </w:r>
      <w:r>
        <w:rPr>
          <w:rFonts w:ascii="Times New Roman" w:eastAsia="宋体" w:hAnsi="Times New Roman" w:cs="宋体" w:hint="eastAsia"/>
          <w:color w:val="000000" w:themeColor="text1"/>
          <w:kern w:val="21"/>
          <w:lang w:eastAsia="zh-CN"/>
        </w:rPr>
        <w:t>项至第</w:t>
      </w:r>
      <w:r>
        <w:rPr>
          <w:rFonts w:ascii="Times New Roman" w:eastAsia="宋体" w:hAnsi="Times New Roman" w:cs="宋体" w:hint="eastAsia"/>
          <w:color w:val="000000" w:themeColor="text1"/>
          <w:kern w:val="21"/>
          <w:lang w:eastAsia="zh-CN"/>
        </w:rPr>
        <w:t>3.5.5</w:t>
      </w:r>
      <w:r>
        <w:rPr>
          <w:rFonts w:ascii="Times New Roman" w:eastAsia="宋体" w:hAnsi="Times New Roman" w:cs="宋体" w:hint="eastAsia"/>
          <w:color w:val="000000" w:themeColor="text1"/>
          <w:kern w:val="21"/>
          <w:lang w:eastAsia="zh-CN"/>
        </w:rPr>
        <w:t>项规定的表格和资料应包括联合体各方相关情况。</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 xml:space="preserve">3.5.7 </w:t>
      </w:r>
      <w:r>
        <w:rPr>
          <w:rFonts w:ascii="Times New Roman" w:eastAsia="宋体" w:hAnsi="Times New Roman" w:cs="宋体" w:hint="eastAsia"/>
          <w:color w:val="000000" w:themeColor="text1"/>
          <w:kern w:val="21"/>
          <w:lang w:eastAsia="zh-CN"/>
        </w:rPr>
        <w:t>除合同条款约定的特殊情形外，投标人在投标文件中填报的总监理工程师不允许更换。</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 xml:space="preserve">3.5.8 </w:t>
      </w:r>
      <w:r>
        <w:rPr>
          <w:rFonts w:ascii="Times New Roman" w:eastAsia="宋体" w:hAnsi="Times New Roman" w:cs="宋体" w:hint="eastAsia"/>
          <w:color w:val="000000" w:themeColor="text1"/>
          <w:kern w:val="21"/>
          <w:lang w:eastAsia="zh-CN"/>
        </w:rPr>
        <w:t>投标人在投标文件中填报的资质、业绩、主要人员资历和目前在岗情况、信用等级等信息，应与其在交通运输主管部门“公路建设市场信用信息管理系统”上填报并发布的相关信息一致。投标人应根据本单位实际情况及时完成相关信息的申报、录入和动态更新，并对相关信息的真实性、完整性和准确性负责。</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 xml:space="preserve">3.5.9 </w:t>
      </w:r>
      <w:r>
        <w:rPr>
          <w:rFonts w:ascii="Times New Roman" w:eastAsia="宋体" w:hAnsi="Times New Roman" w:cs="宋体" w:hint="eastAsia"/>
          <w:color w:val="000000" w:themeColor="text1"/>
          <w:kern w:val="21"/>
          <w:lang w:eastAsia="zh-CN"/>
        </w:rPr>
        <w:t>招标人有权核查投标人在资格预审申请文件和投标文件中提供的资料，若在评标期间发现投标人提供了虚假资料，其投标将被否决；若在签订合同前发现作为中标候选人的投标人提供了虚假资料，招标人有权取消其中标资格；若在合同实施期间发现投标人提供了虚假资料，招标人有权从合同价款或履约保证金中扣除不超过</w:t>
      </w:r>
      <w:r>
        <w:rPr>
          <w:rFonts w:ascii="Times New Roman" w:eastAsia="宋体" w:hAnsi="Times New Roman" w:cs="宋体" w:hint="eastAsia"/>
          <w:color w:val="000000" w:themeColor="text1"/>
          <w:kern w:val="21"/>
          <w:lang w:eastAsia="zh-CN"/>
        </w:rPr>
        <w:t>5</w:t>
      </w:r>
      <w:r>
        <w:rPr>
          <w:rFonts w:ascii="Times New Roman" w:eastAsia="宋体" w:hAnsi="Times New Roman" w:cs="宋体" w:hint="eastAsia"/>
          <w:color w:val="000000" w:themeColor="text1"/>
          <w:kern w:val="21"/>
          <w:lang w:eastAsia="zh-CN"/>
        </w:rPr>
        <w:t>％签约合同价的金额作为违约金。同时招标人将投标人上述弄虚作假行为上报省级交通运输主管部门，作为不良记录纳入公路建设市场信用信息管理系统。</w:t>
      </w:r>
    </w:p>
    <w:p w:rsidR="00641A31" w:rsidRDefault="00153922" w:rsidP="008D3F85">
      <w:pPr>
        <w:spacing w:beforeLines="100" w:afterLines="50" w:line="360" w:lineRule="auto"/>
        <w:jc w:val="both"/>
        <w:outlineLvl w:val="4"/>
        <w:rPr>
          <w:rFonts w:ascii="Times New Roman" w:eastAsia="宋体" w:hAnsi="Times New Roman" w:cs="宋体"/>
          <w:b/>
          <w:bCs/>
          <w:color w:val="000000" w:themeColor="text1"/>
          <w:kern w:val="21"/>
          <w:sz w:val="24"/>
          <w:szCs w:val="24"/>
          <w:lang w:eastAsia="zh-CN"/>
        </w:rPr>
      </w:pPr>
      <w:bookmarkStart w:id="104" w:name="_Toc503517946"/>
      <w:bookmarkStart w:id="105" w:name="_Toc503235767"/>
      <w:r>
        <w:rPr>
          <w:rFonts w:ascii="Times New Roman" w:eastAsia="宋体" w:hAnsi="Times New Roman" w:cs="宋体" w:hint="eastAsia"/>
          <w:b/>
          <w:bCs/>
          <w:color w:val="000000" w:themeColor="text1"/>
          <w:kern w:val="21"/>
          <w:sz w:val="24"/>
          <w:szCs w:val="24"/>
          <w:lang w:eastAsia="zh-CN"/>
        </w:rPr>
        <w:t xml:space="preserve">3.6 </w:t>
      </w:r>
      <w:r>
        <w:rPr>
          <w:rFonts w:ascii="Times New Roman" w:eastAsia="宋体" w:hAnsi="Times New Roman" w:cs="宋体" w:hint="eastAsia"/>
          <w:b/>
          <w:bCs/>
          <w:color w:val="000000" w:themeColor="text1"/>
          <w:kern w:val="21"/>
          <w:sz w:val="24"/>
          <w:szCs w:val="24"/>
          <w:lang w:eastAsia="zh-CN"/>
        </w:rPr>
        <w:t>备选投标方案</w:t>
      </w:r>
      <w:bookmarkEnd w:id="104"/>
      <w:bookmarkEnd w:id="105"/>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 xml:space="preserve">3.6.1 </w:t>
      </w:r>
      <w:r>
        <w:rPr>
          <w:rFonts w:ascii="Times New Roman" w:eastAsia="宋体" w:hAnsi="Times New Roman" w:cs="宋体" w:hint="eastAsia"/>
          <w:color w:val="000000" w:themeColor="text1"/>
          <w:kern w:val="21"/>
          <w:lang w:eastAsia="zh-CN"/>
        </w:rPr>
        <w:t>除投标人须知前附表规定允许外，投标人不得递交备选投标方案，否则其投标将被否决。</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 xml:space="preserve">3.6.2 </w:t>
      </w:r>
      <w:r>
        <w:rPr>
          <w:rFonts w:ascii="Times New Roman" w:eastAsia="宋体" w:hAnsi="Times New Roman" w:cs="宋体" w:hint="eastAsia"/>
          <w:color w:val="000000" w:themeColor="text1"/>
          <w:kern w:val="21"/>
          <w:lang w:eastAsia="zh-CN"/>
        </w:rPr>
        <w:t>允许投标人递交备选投标方案的，只有中标人所递交的备选投标方案方可予以考虑。评标委员会认为中标人的备选投标方案优于其按照招标文件要求编制的投标方案的，招标人可以接受该备选投标方案。</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 xml:space="preserve">3.6.3 </w:t>
      </w:r>
      <w:r>
        <w:rPr>
          <w:rFonts w:ascii="Times New Roman" w:eastAsia="宋体" w:hAnsi="Times New Roman" w:cs="宋体" w:hint="eastAsia"/>
          <w:color w:val="000000" w:themeColor="text1"/>
          <w:kern w:val="21"/>
          <w:lang w:eastAsia="zh-CN"/>
        </w:rPr>
        <w:t>投标人提供两个或两个以上投标报价，或在投标文件中提供一个报价，但同时提供两个或两个以上</w:t>
      </w:r>
      <w:bookmarkStart w:id="106" w:name="_Toc384308232"/>
      <w:bookmarkStart w:id="107" w:name="_Toc352691495"/>
      <w:bookmarkStart w:id="108" w:name="_Toc361508607"/>
      <w:bookmarkStart w:id="109" w:name="_Toc144974518"/>
      <w:bookmarkStart w:id="110" w:name="_Toc152045550"/>
      <w:bookmarkStart w:id="111" w:name="_Toc300834971"/>
      <w:bookmarkStart w:id="112" w:name="_Toc152042326"/>
      <w:bookmarkStart w:id="113" w:name="_Toc369531538"/>
      <w:bookmarkStart w:id="114" w:name="_Toc29902"/>
      <w:bookmarkStart w:id="115" w:name="_Toc247513974"/>
      <w:bookmarkStart w:id="116" w:name="_Toc247527575"/>
      <w:r>
        <w:rPr>
          <w:rFonts w:ascii="Times New Roman" w:eastAsia="宋体" w:hAnsi="Times New Roman" w:cs="宋体" w:hint="eastAsia"/>
          <w:color w:val="000000" w:themeColor="text1"/>
          <w:kern w:val="21"/>
          <w:lang w:eastAsia="zh-CN"/>
        </w:rPr>
        <w:t>技术建议书的</w:t>
      </w:r>
      <w:bookmarkEnd w:id="106"/>
      <w:bookmarkEnd w:id="107"/>
      <w:bookmarkEnd w:id="108"/>
      <w:bookmarkEnd w:id="109"/>
      <w:bookmarkEnd w:id="110"/>
      <w:bookmarkEnd w:id="111"/>
      <w:bookmarkEnd w:id="112"/>
      <w:bookmarkEnd w:id="113"/>
      <w:bookmarkEnd w:id="114"/>
      <w:bookmarkEnd w:id="115"/>
      <w:bookmarkEnd w:id="116"/>
      <w:r>
        <w:rPr>
          <w:rFonts w:ascii="Times New Roman" w:eastAsia="宋体" w:hAnsi="Times New Roman" w:cs="宋体" w:hint="eastAsia"/>
          <w:color w:val="000000" w:themeColor="text1"/>
          <w:kern w:val="21"/>
          <w:lang w:eastAsia="zh-CN"/>
        </w:rPr>
        <w:t>，视为提供备选方案。</w:t>
      </w:r>
    </w:p>
    <w:p w:rsidR="00641A31" w:rsidRDefault="00153922" w:rsidP="008D3F85">
      <w:pPr>
        <w:spacing w:beforeLines="100" w:afterLines="50" w:line="360" w:lineRule="auto"/>
        <w:jc w:val="both"/>
        <w:outlineLvl w:val="4"/>
        <w:rPr>
          <w:rFonts w:ascii="Times New Roman" w:eastAsia="宋体" w:hAnsi="Times New Roman" w:cs="宋体"/>
          <w:b/>
          <w:bCs/>
          <w:color w:val="000000" w:themeColor="text1"/>
          <w:kern w:val="21"/>
          <w:sz w:val="24"/>
          <w:szCs w:val="24"/>
          <w:lang w:eastAsia="zh-CN"/>
        </w:rPr>
      </w:pPr>
      <w:bookmarkStart w:id="117" w:name="_Toc503235768"/>
      <w:bookmarkStart w:id="118" w:name="_Toc503517947"/>
      <w:r>
        <w:rPr>
          <w:rFonts w:ascii="Times New Roman" w:eastAsia="宋体" w:hAnsi="Times New Roman" w:cs="宋体" w:hint="eastAsia"/>
          <w:b/>
          <w:bCs/>
          <w:color w:val="000000" w:themeColor="text1"/>
          <w:kern w:val="21"/>
          <w:sz w:val="24"/>
          <w:szCs w:val="24"/>
          <w:lang w:eastAsia="zh-CN"/>
        </w:rPr>
        <w:t xml:space="preserve">3.7 </w:t>
      </w:r>
      <w:r>
        <w:rPr>
          <w:rFonts w:ascii="Times New Roman" w:eastAsia="宋体" w:hAnsi="Times New Roman" w:cs="宋体" w:hint="eastAsia"/>
          <w:b/>
          <w:bCs/>
          <w:color w:val="000000" w:themeColor="text1"/>
          <w:kern w:val="21"/>
          <w:sz w:val="24"/>
          <w:szCs w:val="24"/>
          <w:lang w:eastAsia="zh-CN"/>
        </w:rPr>
        <w:t>投标文件的编制</w:t>
      </w:r>
      <w:bookmarkEnd w:id="117"/>
      <w:bookmarkEnd w:id="118"/>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 xml:space="preserve">3.7.1 </w:t>
      </w:r>
      <w:r>
        <w:rPr>
          <w:rFonts w:ascii="Times New Roman" w:eastAsia="宋体" w:hAnsi="Times New Roman" w:cs="宋体" w:hint="eastAsia"/>
          <w:color w:val="000000" w:themeColor="text1"/>
          <w:kern w:val="21"/>
          <w:lang w:eastAsia="zh-CN"/>
        </w:rPr>
        <w:t>投标文件应按第七章“投标文件格式”进行编写，如有必要，可以增加附页，作为投标文件的组成部分。</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 xml:space="preserve">3.7.2 </w:t>
      </w:r>
      <w:r>
        <w:rPr>
          <w:rFonts w:ascii="Times New Roman" w:eastAsia="宋体" w:hAnsi="Times New Roman" w:cs="宋体" w:hint="eastAsia"/>
          <w:color w:val="000000" w:themeColor="text1"/>
          <w:kern w:val="21"/>
          <w:lang w:eastAsia="zh-CN"/>
        </w:rPr>
        <w:t>投标文件应对招标文件有关监理服务期限、投标有效期、质量要求、安全目标、委托人要求、招标范围等实质性内容作出响应。</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 xml:space="preserve">3.7.3 </w:t>
      </w:r>
      <w:r>
        <w:rPr>
          <w:rFonts w:ascii="Times New Roman" w:eastAsia="宋体" w:hAnsi="Times New Roman" w:cs="宋体" w:hint="eastAsia"/>
          <w:color w:val="000000" w:themeColor="text1"/>
          <w:kern w:val="21"/>
          <w:lang w:eastAsia="zh-CN"/>
        </w:rPr>
        <w:t>投标文件应用不褪色的材料书写或打印。投标文件格式中明确要求投标人法定代表人或其委托代理人签字之处，必须由相关人员亲笔签名，不得使用印章、签名章或其他电子制版签名代替；明确要求投标人加盖单位章之处，必须加盖单位章。其中，投标函及对投标文件的澄清和说明应加盖投标人单位章，或由投标人的法定代表人或其委托代理人签字。</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如果投标文件由委托代理人签署，则投标人须提交授权委托书，授权委托书应按第七章“投标文件格式”的要求出具，并由法定代表人和委托代理人亲笔签名，不得使用印章、签名章或其他电子制版签名代替。</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lastRenderedPageBreak/>
        <w:t>如果由投标人的法定代表人亲自签署投标文件，则投标人须提交法定代表人身份证明，身份证明应符合第七章“投标文件格式”的要求。</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以联合体形式参与投标的，投标文件由联合体牵头人的法定代表人或其委托代理人按上述规定签署并加盖联合体牵头人单位章。法定代表人授权委托书或法定代表人身份证明须由联合体牵头人按上述规定出具。</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投标文件应尽量避免涂改、行间插字或删除。如果出现上述情况，改动之处应由投标人的法定代表人或其授权的代理人签字或盖单位章。</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 xml:space="preserve">3.7.4 </w:t>
      </w:r>
      <w:r>
        <w:rPr>
          <w:rFonts w:ascii="Times New Roman" w:eastAsia="宋体" w:hAnsi="Times New Roman" w:cs="宋体" w:hint="eastAsia"/>
          <w:color w:val="000000" w:themeColor="text1"/>
          <w:kern w:val="21"/>
          <w:lang w:eastAsia="zh-CN"/>
        </w:rPr>
        <w:t>投标文件正本一份，副本份数见投标人须知前附表，副本可采用正本的复印或另行打印。正本和副本的封面右上角上应清楚地标记“正本”或“副本”字样。投标人应根据投标人须知前附表要求提供电子版文件。当副本和正本不一致或电子版文件和纸质正本文件不一致时，以纸质正本文件为准。</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 xml:space="preserve">3.7.5 </w:t>
      </w:r>
      <w:r>
        <w:rPr>
          <w:rFonts w:ascii="Times New Roman" w:eastAsia="宋体" w:hAnsi="Times New Roman" w:cs="宋体" w:hint="eastAsia"/>
          <w:color w:val="000000" w:themeColor="text1"/>
          <w:kern w:val="21"/>
          <w:lang w:eastAsia="zh-CN"/>
        </w:rPr>
        <w:t>投标文件的正本与副本应分别装订成册（</w:t>
      </w:r>
      <w:r>
        <w:rPr>
          <w:rFonts w:ascii="Times New Roman" w:eastAsia="宋体" w:hAnsi="Times New Roman" w:cs="宋体" w:hint="eastAsia"/>
          <w:color w:val="000000" w:themeColor="text1"/>
          <w:kern w:val="21"/>
          <w:lang w:eastAsia="zh-CN"/>
        </w:rPr>
        <w:t>A4</w:t>
      </w:r>
      <w:r>
        <w:rPr>
          <w:rFonts w:ascii="Times New Roman" w:eastAsia="宋体" w:hAnsi="Times New Roman" w:cs="宋体" w:hint="eastAsia"/>
          <w:color w:val="000000" w:themeColor="text1"/>
          <w:kern w:val="21"/>
          <w:lang w:eastAsia="zh-CN"/>
        </w:rPr>
        <w:t>纸幅），编制目录并逐页标注连续页码。投标文件不得采用活页夹装订，否则，招标人对由于投标文件装订松散而造成的丢失或其他后果不承担任何责任。装订的其他要求见投标人须知前附表。</w:t>
      </w:r>
    </w:p>
    <w:p w:rsidR="00641A31" w:rsidRDefault="00153922" w:rsidP="008D3F85">
      <w:pPr>
        <w:spacing w:beforeLines="100" w:afterLines="50" w:line="360" w:lineRule="auto"/>
        <w:jc w:val="both"/>
        <w:outlineLvl w:val="3"/>
        <w:rPr>
          <w:rFonts w:ascii="Times New Roman" w:eastAsia="宋体" w:hAnsi="Times New Roman" w:cs="宋体"/>
          <w:b/>
          <w:bCs/>
          <w:color w:val="000000" w:themeColor="text1"/>
          <w:kern w:val="21"/>
          <w:sz w:val="28"/>
          <w:szCs w:val="28"/>
          <w:lang w:eastAsia="zh-CN"/>
        </w:rPr>
      </w:pPr>
      <w:bookmarkStart w:id="119" w:name="_Toc503517948"/>
      <w:bookmarkStart w:id="120" w:name="_Toc503235769"/>
      <w:r>
        <w:rPr>
          <w:rFonts w:ascii="Times New Roman" w:eastAsia="宋体" w:hAnsi="Times New Roman" w:cs="宋体" w:hint="eastAsia"/>
          <w:b/>
          <w:bCs/>
          <w:color w:val="000000" w:themeColor="text1"/>
          <w:kern w:val="21"/>
          <w:sz w:val="28"/>
          <w:szCs w:val="28"/>
          <w:lang w:eastAsia="zh-CN"/>
        </w:rPr>
        <w:t xml:space="preserve">4. </w:t>
      </w:r>
      <w:r>
        <w:rPr>
          <w:rFonts w:ascii="Times New Roman" w:eastAsia="宋体" w:hAnsi="Times New Roman" w:cs="宋体" w:hint="eastAsia"/>
          <w:b/>
          <w:bCs/>
          <w:color w:val="000000" w:themeColor="text1"/>
          <w:kern w:val="21"/>
          <w:sz w:val="28"/>
          <w:szCs w:val="28"/>
          <w:lang w:eastAsia="zh-CN"/>
        </w:rPr>
        <w:t>投标</w:t>
      </w:r>
      <w:bookmarkEnd w:id="119"/>
      <w:bookmarkEnd w:id="120"/>
    </w:p>
    <w:p w:rsidR="00641A31" w:rsidRDefault="00153922" w:rsidP="008D3F85">
      <w:pPr>
        <w:spacing w:beforeLines="100" w:afterLines="50" w:line="360" w:lineRule="auto"/>
        <w:jc w:val="both"/>
        <w:outlineLvl w:val="4"/>
        <w:rPr>
          <w:rFonts w:ascii="Times New Roman" w:eastAsia="宋体" w:hAnsi="Times New Roman" w:cs="宋体"/>
          <w:b/>
          <w:bCs/>
          <w:color w:val="000000" w:themeColor="text1"/>
          <w:kern w:val="21"/>
          <w:sz w:val="24"/>
          <w:szCs w:val="24"/>
          <w:lang w:eastAsia="zh-CN"/>
        </w:rPr>
      </w:pPr>
      <w:bookmarkStart w:id="121" w:name="_Toc503517949"/>
      <w:bookmarkStart w:id="122" w:name="_Toc503235770"/>
      <w:r>
        <w:rPr>
          <w:rFonts w:ascii="Times New Roman" w:eastAsia="宋体" w:hAnsi="Times New Roman" w:cs="宋体" w:hint="eastAsia"/>
          <w:b/>
          <w:bCs/>
          <w:color w:val="000000" w:themeColor="text1"/>
          <w:kern w:val="21"/>
          <w:sz w:val="24"/>
          <w:szCs w:val="24"/>
          <w:lang w:eastAsia="zh-CN"/>
        </w:rPr>
        <w:t xml:space="preserve">4.1 </w:t>
      </w:r>
      <w:r>
        <w:rPr>
          <w:rFonts w:ascii="Times New Roman" w:eastAsia="宋体" w:hAnsi="Times New Roman" w:cs="宋体" w:hint="eastAsia"/>
          <w:b/>
          <w:bCs/>
          <w:color w:val="000000" w:themeColor="text1"/>
          <w:kern w:val="21"/>
          <w:sz w:val="24"/>
          <w:szCs w:val="24"/>
          <w:lang w:eastAsia="zh-CN"/>
        </w:rPr>
        <w:t>投标文件的密封和标识</w:t>
      </w:r>
      <w:bookmarkEnd w:id="121"/>
      <w:bookmarkEnd w:id="122"/>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 xml:space="preserve">4.1.1 </w:t>
      </w:r>
      <w:r>
        <w:rPr>
          <w:rFonts w:ascii="Times New Roman" w:eastAsia="宋体" w:hAnsi="Times New Roman" w:cs="宋体" w:hint="eastAsia"/>
          <w:color w:val="000000" w:themeColor="text1"/>
          <w:kern w:val="21"/>
          <w:lang w:eastAsia="zh-CN"/>
        </w:rPr>
        <w:t>投标文件应采用双信封形式密封。投标文件第一个信封（商务及技术文件）以及第二个信封（报价文件）应单独密封包装。商务及技术文件的正本与副本应统一密封在一个封套中。报价文件的正本与副本以及投标文件电子版文件（如需要）应统一密封在另一个封套中。封套应加贴封条，并在封套的封口处加盖投标人单位章或由投标人的法定代表人或其委托代理人签字。</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采用银行保函形式提交投标保证金的，银行保函原件应密封在单独的封套中。</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 xml:space="preserve">4.1.2 </w:t>
      </w:r>
      <w:r>
        <w:rPr>
          <w:rFonts w:ascii="Times New Roman" w:eastAsia="宋体" w:hAnsi="Times New Roman" w:cs="宋体" w:hint="eastAsia"/>
          <w:color w:val="000000" w:themeColor="text1"/>
          <w:kern w:val="21"/>
          <w:lang w:eastAsia="zh-CN"/>
        </w:rPr>
        <w:t>投标文件第一个信封（商务及技术文件）、第二个信封（报价文件）以及银行保函封套上应写明的内容见投标人须知前附表。</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 xml:space="preserve">4.1.3 </w:t>
      </w:r>
      <w:r>
        <w:rPr>
          <w:rFonts w:ascii="Times New Roman" w:eastAsia="宋体" w:hAnsi="Times New Roman" w:cs="宋体" w:hint="eastAsia"/>
          <w:color w:val="000000" w:themeColor="text1"/>
          <w:kern w:val="21"/>
          <w:lang w:eastAsia="zh-CN"/>
        </w:rPr>
        <w:t>未按本章第</w:t>
      </w:r>
      <w:r>
        <w:rPr>
          <w:rFonts w:ascii="Times New Roman" w:eastAsia="宋体" w:hAnsi="Times New Roman" w:cs="宋体" w:hint="eastAsia"/>
          <w:color w:val="000000" w:themeColor="text1"/>
          <w:kern w:val="21"/>
          <w:lang w:eastAsia="zh-CN"/>
        </w:rPr>
        <w:t>4.1.1</w:t>
      </w:r>
      <w:r>
        <w:rPr>
          <w:rFonts w:ascii="Times New Roman" w:eastAsia="宋体" w:hAnsi="Times New Roman" w:cs="宋体" w:hint="eastAsia"/>
          <w:color w:val="000000" w:themeColor="text1"/>
          <w:kern w:val="21"/>
          <w:lang w:eastAsia="zh-CN"/>
        </w:rPr>
        <w:t>项要求密封的投标文件，招标人将予以拒收。</w:t>
      </w:r>
    </w:p>
    <w:p w:rsidR="00641A31" w:rsidRDefault="00153922" w:rsidP="008D3F85">
      <w:pPr>
        <w:spacing w:beforeLines="100" w:afterLines="50" w:line="360" w:lineRule="auto"/>
        <w:jc w:val="both"/>
        <w:outlineLvl w:val="4"/>
        <w:rPr>
          <w:rFonts w:ascii="Times New Roman" w:eastAsia="宋体" w:hAnsi="Times New Roman" w:cs="宋体"/>
          <w:b/>
          <w:bCs/>
          <w:color w:val="000000" w:themeColor="text1"/>
          <w:kern w:val="21"/>
          <w:sz w:val="24"/>
          <w:szCs w:val="24"/>
          <w:lang w:eastAsia="zh-CN"/>
        </w:rPr>
      </w:pPr>
      <w:bookmarkStart w:id="123" w:name="_Toc503235771"/>
      <w:bookmarkStart w:id="124" w:name="_Toc503517950"/>
      <w:r>
        <w:rPr>
          <w:rFonts w:ascii="Times New Roman" w:eastAsia="宋体" w:hAnsi="Times New Roman" w:cs="宋体" w:hint="eastAsia"/>
          <w:b/>
          <w:bCs/>
          <w:color w:val="000000" w:themeColor="text1"/>
          <w:kern w:val="21"/>
          <w:sz w:val="24"/>
          <w:szCs w:val="24"/>
          <w:lang w:eastAsia="zh-CN"/>
        </w:rPr>
        <w:t xml:space="preserve">4.2 </w:t>
      </w:r>
      <w:r>
        <w:rPr>
          <w:rFonts w:ascii="Times New Roman" w:eastAsia="宋体" w:hAnsi="Times New Roman" w:cs="宋体" w:hint="eastAsia"/>
          <w:b/>
          <w:bCs/>
          <w:color w:val="000000" w:themeColor="text1"/>
          <w:kern w:val="21"/>
          <w:sz w:val="24"/>
          <w:szCs w:val="24"/>
          <w:lang w:eastAsia="zh-CN"/>
        </w:rPr>
        <w:t>投标文件的递交</w:t>
      </w:r>
      <w:bookmarkEnd w:id="123"/>
      <w:bookmarkEnd w:id="124"/>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 xml:space="preserve">4.2.1 </w:t>
      </w:r>
      <w:r>
        <w:rPr>
          <w:rFonts w:ascii="Times New Roman" w:eastAsia="宋体" w:hAnsi="Times New Roman" w:cs="宋体" w:hint="eastAsia"/>
          <w:color w:val="000000" w:themeColor="text1"/>
          <w:kern w:val="21"/>
          <w:lang w:eastAsia="zh-CN"/>
        </w:rPr>
        <w:t>投标人应在第一章“招标公告”或“投标邀请书”规定的投标截止时间前递交投标文件。</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 xml:space="preserve">4.2.2 </w:t>
      </w:r>
      <w:r>
        <w:rPr>
          <w:rFonts w:ascii="Times New Roman" w:eastAsia="宋体" w:hAnsi="Times New Roman" w:cs="宋体" w:hint="eastAsia"/>
          <w:color w:val="000000" w:themeColor="text1"/>
          <w:kern w:val="21"/>
          <w:lang w:eastAsia="zh-CN"/>
        </w:rPr>
        <w:t>投标人递交投标文件的地点：见第一章“招标公告”或“投标邀请书”。</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 xml:space="preserve">4.2.3 </w:t>
      </w:r>
      <w:r>
        <w:rPr>
          <w:rFonts w:ascii="Times New Roman" w:eastAsia="宋体" w:hAnsi="Times New Roman" w:cs="宋体" w:hint="eastAsia"/>
          <w:color w:val="000000" w:themeColor="text1"/>
          <w:kern w:val="21"/>
          <w:lang w:eastAsia="zh-CN"/>
        </w:rPr>
        <w:t>除投标人须知前附表另有规定外，投标人所递交的投标文件不予退还。投标人少于</w:t>
      </w:r>
      <w:r>
        <w:rPr>
          <w:rFonts w:ascii="Times New Roman" w:eastAsia="宋体" w:hAnsi="Times New Roman" w:cs="宋体" w:hint="eastAsia"/>
          <w:color w:val="000000" w:themeColor="text1"/>
          <w:kern w:val="21"/>
          <w:lang w:eastAsia="zh-CN"/>
        </w:rPr>
        <w:t>3</w:t>
      </w:r>
      <w:r>
        <w:rPr>
          <w:rFonts w:ascii="Times New Roman" w:eastAsia="宋体" w:hAnsi="Times New Roman" w:cs="宋体" w:hint="eastAsia"/>
          <w:color w:val="000000" w:themeColor="text1"/>
          <w:kern w:val="21"/>
          <w:lang w:eastAsia="zh-CN"/>
        </w:rPr>
        <w:t>个的，投标文件当场退还给投标人。</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 xml:space="preserve">4.2.4 </w:t>
      </w: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A</w:t>
      </w:r>
      <w:r>
        <w:rPr>
          <w:rFonts w:ascii="Times New Roman" w:eastAsia="宋体" w:hAnsi="Times New Roman" w:cs="宋体" w:hint="eastAsia"/>
          <w:color w:val="000000" w:themeColor="text1"/>
          <w:kern w:val="21"/>
          <w:lang w:eastAsia="zh-CN"/>
        </w:rPr>
        <w:t>）招标人收到投标文件后，向投标人出具签收凭证。</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lastRenderedPageBreak/>
        <w:t xml:space="preserve">4.2.4 </w:t>
      </w: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B</w:t>
      </w:r>
      <w:r>
        <w:rPr>
          <w:rFonts w:ascii="Times New Roman" w:eastAsia="宋体" w:hAnsi="Times New Roman" w:cs="宋体" w:hint="eastAsia"/>
          <w:color w:val="000000" w:themeColor="text1"/>
          <w:kern w:val="21"/>
          <w:lang w:eastAsia="zh-CN"/>
        </w:rPr>
        <w:t>）投标人完成电子投标文件上传后，电子招标投标交易平台即时向投标人发出递交回执通知。递交时间以递交回执通知载明的传输完成时间为准。</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 xml:space="preserve">4.2.5 </w:t>
      </w: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A</w:t>
      </w:r>
      <w:r>
        <w:rPr>
          <w:rFonts w:ascii="Times New Roman" w:eastAsia="宋体" w:hAnsi="Times New Roman" w:cs="宋体" w:hint="eastAsia"/>
          <w:color w:val="000000" w:themeColor="text1"/>
          <w:kern w:val="21"/>
          <w:lang w:eastAsia="zh-CN"/>
        </w:rPr>
        <w:t>）逾期送达的投标文件，招标人将予以拒收。</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 xml:space="preserve">4.2.5 </w:t>
      </w: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B</w:t>
      </w:r>
      <w:r>
        <w:rPr>
          <w:rFonts w:ascii="Times New Roman" w:eastAsia="宋体" w:hAnsi="Times New Roman" w:cs="宋体" w:hint="eastAsia"/>
          <w:color w:val="000000" w:themeColor="text1"/>
          <w:kern w:val="21"/>
          <w:lang w:eastAsia="zh-CN"/>
        </w:rPr>
        <w:t>）逾期送达的投标文件，电子招标投标交易平台将予以拒收。</w:t>
      </w:r>
    </w:p>
    <w:p w:rsidR="00641A31" w:rsidRDefault="00153922" w:rsidP="008D3F85">
      <w:pPr>
        <w:spacing w:beforeLines="100" w:afterLines="50" w:line="360" w:lineRule="auto"/>
        <w:jc w:val="both"/>
        <w:outlineLvl w:val="4"/>
        <w:rPr>
          <w:rFonts w:ascii="Times New Roman" w:eastAsia="宋体" w:hAnsi="Times New Roman" w:cs="宋体"/>
          <w:b/>
          <w:bCs/>
          <w:color w:val="000000" w:themeColor="text1"/>
          <w:kern w:val="21"/>
          <w:sz w:val="24"/>
          <w:szCs w:val="24"/>
          <w:lang w:eastAsia="zh-CN"/>
        </w:rPr>
      </w:pPr>
      <w:bookmarkStart w:id="125" w:name="_Toc503235772"/>
      <w:bookmarkStart w:id="126" w:name="_Toc503517951"/>
      <w:r>
        <w:rPr>
          <w:rFonts w:ascii="Times New Roman" w:eastAsia="宋体" w:hAnsi="Times New Roman" w:cs="宋体" w:hint="eastAsia"/>
          <w:b/>
          <w:bCs/>
          <w:color w:val="000000" w:themeColor="text1"/>
          <w:kern w:val="21"/>
          <w:sz w:val="24"/>
          <w:szCs w:val="24"/>
          <w:lang w:eastAsia="zh-CN"/>
        </w:rPr>
        <w:t xml:space="preserve">4.3 </w:t>
      </w:r>
      <w:r>
        <w:rPr>
          <w:rFonts w:ascii="Times New Roman" w:eastAsia="宋体" w:hAnsi="Times New Roman" w:cs="宋体" w:hint="eastAsia"/>
          <w:b/>
          <w:bCs/>
          <w:color w:val="000000" w:themeColor="text1"/>
          <w:kern w:val="21"/>
          <w:sz w:val="24"/>
          <w:szCs w:val="24"/>
          <w:lang w:eastAsia="zh-CN"/>
        </w:rPr>
        <w:t>投标文件的修改与撤回</w:t>
      </w:r>
      <w:bookmarkEnd w:id="125"/>
      <w:bookmarkEnd w:id="126"/>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 xml:space="preserve">4.3.1 </w:t>
      </w:r>
      <w:r>
        <w:rPr>
          <w:rFonts w:ascii="Times New Roman" w:eastAsia="宋体" w:hAnsi="Times New Roman" w:cs="宋体" w:hint="eastAsia"/>
          <w:color w:val="000000" w:themeColor="text1"/>
          <w:kern w:val="21"/>
          <w:lang w:eastAsia="zh-CN"/>
        </w:rPr>
        <w:t>在本章第</w:t>
      </w:r>
      <w:r>
        <w:rPr>
          <w:rFonts w:ascii="Times New Roman" w:eastAsia="宋体" w:hAnsi="Times New Roman" w:cs="宋体" w:hint="eastAsia"/>
          <w:color w:val="000000" w:themeColor="text1"/>
          <w:kern w:val="21"/>
          <w:lang w:eastAsia="zh-CN"/>
        </w:rPr>
        <w:t>4.2.1</w:t>
      </w:r>
      <w:r>
        <w:rPr>
          <w:rFonts w:ascii="Times New Roman" w:eastAsia="宋体" w:hAnsi="Times New Roman" w:cs="宋体" w:hint="eastAsia"/>
          <w:color w:val="000000" w:themeColor="text1"/>
          <w:kern w:val="21"/>
          <w:lang w:eastAsia="zh-CN"/>
        </w:rPr>
        <w:t>项规定的投标截止时间前，投标人可以修改或撤回已递交的投标文件，但应以书面形式通知招标人。</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 xml:space="preserve">4.3.2 </w:t>
      </w: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A</w:t>
      </w:r>
      <w:r>
        <w:rPr>
          <w:rFonts w:ascii="Times New Roman" w:eastAsia="宋体" w:hAnsi="Times New Roman" w:cs="宋体" w:hint="eastAsia"/>
          <w:color w:val="000000" w:themeColor="text1"/>
          <w:kern w:val="21"/>
          <w:lang w:eastAsia="zh-CN"/>
        </w:rPr>
        <w:t>）投标人修改或撤回已递交投标文件的书面通知应按照本章第</w:t>
      </w:r>
      <w:r>
        <w:rPr>
          <w:rFonts w:ascii="Times New Roman" w:eastAsia="宋体" w:hAnsi="Times New Roman" w:cs="宋体" w:hint="eastAsia"/>
          <w:color w:val="000000" w:themeColor="text1"/>
          <w:kern w:val="21"/>
          <w:lang w:eastAsia="zh-CN"/>
        </w:rPr>
        <w:t>3.7.3</w:t>
      </w: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A</w:t>
      </w:r>
      <w:r>
        <w:rPr>
          <w:rFonts w:ascii="Times New Roman" w:eastAsia="宋体" w:hAnsi="Times New Roman" w:cs="宋体" w:hint="eastAsia"/>
          <w:color w:val="000000" w:themeColor="text1"/>
          <w:kern w:val="21"/>
          <w:lang w:eastAsia="zh-CN"/>
        </w:rPr>
        <w:t>）项的要求签字或盖章。招标人收到书面通知后，向投标人出具签收凭证。</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 xml:space="preserve">4.3.2 </w:t>
      </w: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B</w:t>
      </w:r>
      <w:r>
        <w:rPr>
          <w:rFonts w:ascii="Times New Roman" w:eastAsia="宋体" w:hAnsi="Times New Roman" w:cs="宋体" w:hint="eastAsia"/>
          <w:color w:val="000000" w:themeColor="text1"/>
          <w:kern w:val="21"/>
          <w:lang w:eastAsia="zh-CN"/>
        </w:rPr>
        <w:t>）投标人修改或撤回已递交投标文件的通知，应按照本章第</w:t>
      </w:r>
      <w:r>
        <w:rPr>
          <w:rFonts w:ascii="Times New Roman" w:eastAsia="宋体" w:hAnsi="Times New Roman" w:cs="宋体" w:hint="eastAsia"/>
          <w:color w:val="000000" w:themeColor="text1"/>
          <w:kern w:val="21"/>
          <w:lang w:eastAsia="zh-CN"/>
        </w:rPr>
        <w:t>3.7.3</w:t>
      </w: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B</w:t>
      </w:r>
      <w:r>
        <w:rPr>
          <w:rFonts w:ascii="Times New Roman" w:eastAsia="宋体" w:hAnsi="Times New Roman" w:cs="宋体" w:hint="eastAsia"/>
          <w:color w:val="000000" w:themeColor="text1"/>
          <w:kern w:val="21"/>
          <w:lang w:eastAsia="zh-CN"/>
        </w:rPr>
        <w:t>）项的要求加盖电子印章。电子招标投标交易平台收到通知后，即时向投标人发出确认回执通知。</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 xml:space="preserve">4.3.3 </w:t>
      </w:r>
      <w:r>
        <w:rPr>
          <w:rFonts w:ascii="Times New Roman" w:eastAsia="宋体" w:hAnsi="Times New Roman" w:cs="宋体" w:hint="eastAsia"/>
          <w:color w:val="000000" w:themeColor="text1"/>
          <w:kern w:val="21"/>
          <w:lang w:eastAsia="zh-CN"/>
        </w:rPr>
        <w:t>投标人撤回投标文件的，招标人自收到投标人书面撤回通知之日起</w:t>
      </w:r>
      <w:r>
        <w:rPr>
          <w:rFonts w:ascii="Times New Roman" w:eastAsia="宋体" w:hAnsi="Times New Roman" w:cs="宋体" w:hint="eastAsia"/>
          <w:color w:val="000000" w:themeColor="text1"/>
          <w:kern w:val="21"/>
          <w:lang w:eastAsia="zh-CN"/>
        </w:rPr>
        <w:t>5</w:t>
      </w:r>
      <w:r>
        <w:rPr>
          <w:rFonts w:ascii="Times New Roman" w:eastAsia="宋体" w:hAnsi="Times New Roman" w:cs="宋体" w:hint="eastAsia"/>
          <w:color w:val="000000" w:themeColor="text1"/>
          <w:kern w:val="21"/>
          <w:lang w:eastAsia="zh-CN"/>
        </w:rPr>
        <w:t>日内退还已收取的投标保证金。</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 xml:space="preserve">4.3.4 </w:t>
      </w:r>
      <w:r>
        <w:rPr>
          <w:rFonts w:ascii="Times New Roman" w:eastAsia="宋体" w:hAnsi="Times New Roman" w:cs="宋体" w:hint="eastAsia"/>
          <w:color w:val="000000" w:themeColor="text1"/>
          <w:kern w:val="21"/>
          <w:lang w:eastAsia="zh-CN"/>
        </w:rPr>
        <w:t>修改的内容为投标文件的组成部分。修改的投标文件应按照本章第</w:t>
      </w:r>
      <w:r>
        <w:rPr>
          <w:rFonts w:ascii="Times New Roman" w:eastAsia="宋体" w:hAnsi="Times New Roman" w:cs="宋体" w:hint="eastAsia"/>
          <w:color w:val="000000" w:themeColor="text1"/>
          <w:kern w:val="21"/>
          <w:lang w:eastAsia="zh-CN"/>
        </w:rPr>
        <w:t>3</w:t>
      </w:r>
      <w:r>
        <w:rPr>
          <w:rFonts w:ascii="Times New Roman" w:eastAsia="宋体" w:hAnsi="Times New Roman" w:cs="宋体" w:hint="eastAsia"/>
          <w:color w:val="000000" w:themeColor="text1"/>
          <w:kern w:val="21"/>
          <w:lang w:eastAsia="zh-CN"/>
        </w:rPr>
        <w:t>条、第</w:t>
      </w:r>
      <w:r>
        <w:rPr>
          <w:rFonts w:ascii="Times New Roman" w:eastAsia="宋体" w:hAnsi="Times New Roman" w:cs="宋体" w:hint="eastAsia"/>
          <w:color w:val="000000" w:themeColor="text1"/>
          <w:kern w:val="21"/>
          <w:lang w:eastAsia="zh-CN"/>
        </w:rPr>
        <w:t>4</w:t>
      </w:r>
      <w:r>
        <w:rPr>
          <w:rFonts w:ascii="Times New Roman" w:eastAsia="宋体" w:hAnsi="Times New Roman" w:cs="宋体" w:hint="eastAsia"/>
          <w:color w:val="000000" w:themeColor="text1"/>
          <w:kern w:val="21"/>
          <w:lang w:eastAsia="zh-CN"/>
        </w:rPr>
        <w:t>条的规定进行编制、密封、标记和递交，并标明“修改”字样。</w:t>
      </w:r>
    </w:p>
    <w:p w:rsidR="00641A31" w:rsidRDefault="00153922" w:rsidP="008D3F85">
      <w:pPr>
        <w:spacing w:beforeLines="100" w:afterLines="50" w:line="360" w:lineRule="auto"/>
        <w:jc w:val="both"/>
        <w:outlineLvl w:val="3"/>
        <w:rPr>
          <w:rFonts w:ascii="Times New Roman" w:eastAsia="宋体" w:hAnsi="Times New Roman" w:cs="宋体"/>
          <w:b/>
          <w:bCs/>
          <w:color w:val="000000" w:themeColor="text1"/>
          <w:kern w:val="21"/>
          <w:sz w:val="28"/>
          <w:szCs w:val="28"/>
          <w:lang w:eastAsia="zh-CN"/>
        </w:rPr>
      </w:pPr>
      <w:bookmarkStart w:id="127" w:name="_Toc503517952"/>
      <w:bookmarkStart w:id="128" w:name="_Toc503235773"/>
      <w:r>
        <w:rPr>
          <w:rFonts w:ascii="Times New Roman" w:eastAsia="宋体" w:hAnsi="Times New Roman" w:cs="宋体" w:hint="eastAsia"/>
          <w:b/>
          <w:bCs/>
          <w:color w:val="000000" w:themeColor="text1"/>
          <w:kern w:val="21"/>
          <w:sz w:val="28"/>
          <w:szCs w:val="28"/>
          <w:lang w:eastAsia="zh-CN"/>
        </w:rPr>
        <w:t xml:space="preserve">5. </w:t>
      </w:r>
      <w:r>
        <w:rPr>
          <w:rFonts w:ascii="Times New Roman" w:eastAsia="宋体" w:hAnsi="Times New Roman" w:cs="宋体" w:hint="eastAsia"/>
          <w:b/>
          <w:bCs/>
          <w:color w:val="000000" w:themeColor="text1"/>
          <w:kern w:val="21"/>
          <w:sz w:val="28"/>
          <w:szCs w:val="28"/>
          <w:lang w:eastAsia="zh-CN"/>
        </w:rPr>
        <w:t>开标</w:t>
      </w:r>
      <w:bookmarkEnd w:id="127"/>
      <w:bookmarkEnd w:id="128"/>
    </w:p>
    <w:p w:rsidR="00641A31" w:rsidRDefault="00153922" w:rsidP="008D3F85">
      <w:pPr>
        <w:spacing w:beforeLines="100" w:afterLines="50" w:line="360" w:lineRule="auto"/>
        <w:jc w:val="both"/>
        <w:outlineLvl w:val="4"/>
        <w:rPr>
          <w:rFonts w:ascii="Times New Roman" w:eastAsia="宋体" w:hAnsi="Times New Roman" w:cs="宋体"/>
          <w:b/>
          <w:bCs/>
          <w:color w:val="000000" w:themeColor="text1"/>
          <w:kern w:val="21"/>
          <w:sz w:val="24"/>
          <w:szCs w:val="24"/>
          <w:lang w:eastAsia="zh-CN"/>
        </w:rPr>
      </w:pPr>
      <w:bookmarkStart w:id="129" w:name="_Toc503235774"/>
      <w:bookmarkStart w:id="130" w:name="_Toc503517953"/>
      <w:r>
        <w:rPr>
          <w:rFonts w:ascii="Times New Roman" w:eastAsia="宋体" w:hAnsi="Times New Roman" w:cs="宋体" w:hint="eastAsia"/>
          <w:b/>
          <w:bCs/>
          <w:color w:val="000000" w:themeColor="text1"/>
          <w:kern w:val="21"/>
          <w:sz w:val="24"/>
          <w:szCs w:val="24"/>
          <w:lang w:eastAsia="zh-CN"/>
        </w:rPr>
        <w:t xml:space="preserve">5.1 </w:t>
      </w:r>
      <w:r>
        <w:rPr>
          <w:rFonts w:ascii="Times New Roman" w:eastAsia="宋体" w:hAnsi="Times New Roman" w:cs="宋体" w:hint="eastAsia"/>
          <w:b/>
          <w:bCs/>
          <w:color w:val="000000" w:themeColor="text1"/>
          <w:kern w:val="21"/>
          <w:sz w:val="24"/>
          <w:szCs w:val="24"/>
          <w:lang w:eastAsia="zh-CN"/>
        </w:rPr>
        <w:t>开标时间和地点</w:t>
      </w:r>
      <w:bookmarkEnd w:id="129"/>
      <w:bookmarkEnd w:id="130"/>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招标人在本章第</w:t>
      </w:r>
      <w:r>
        <w:rPr>
          <w:rFonts w:ascii="Times New Roman" w:eastAsia="宋体" w:hAnsi="Times New Roman" w:cs="宋体" w:hint="eastAsia"/>
          <w:color w:val="000000" w:themeColor="text1"/>
          <w:kern w:val="21"/>
          <w:lang w:eastAsia="zh-CN"/>
        </w:rPr>
        <w:t>4.2.1</w:t>
      </w:r>
      <w:r>
        <w:rPr>
          <w:rFonts w:ascii="Times New Roman" w:eastAsia="宋体" w:hAnsi="Times New Roman" w:cs="宋体" w:hint="eastAsia"/>
          <w:color w:val="000000" w:themeColor="text1"/>
          <w:kern w:val="21"/>
          <w:lang w:eastAsia="zh-CN"/>
        </w:rPr>
        <w:t>项规定的投标截止时间（开标时间）和投标人须知前附表规定的地点对收到的投标文件第一个信封（商务及技术文件）公开开标，并邀请所有投标人的法定代表人或其委托代理人准时参加。</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招标人在投标人须知前附表规定的时间和地点对投标文件第二个信封（报价文件）公开开标，并邀请所有投标人的法定代表人或其委托代理人准时参加。</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投标人若未派法定代表人或委托代理人出席开标活动，视为该投标人默认开标结果。</w:t>
      </w:r>
    </w:p>
    <w:p w:rsidR="00641A31" w:rsidRDefault="00153922" w:rsidP="008D3F85">
      <w:pPr>
        <w:spacing w:beforeLines="100" w:afterLines="50" w:line="360" w:lineRule="auto"/>
        <w:jc w:val="both"/>
        <w:outlineLvl w:val="4"/>
        <w:rPr>
          <w:rFonts w:ascii="Times New Roman" w:eastAsia="宋体" w:hAnsi="Times New Roman" w:cs="宋体"/>
          <w:b/>
          <w:bCs/>
          <w:color w:val="000000" w:themeColor="text1"/>
          <w:kern w:val="21"/>
          <w:sz w:val="24"/>
          <w:szCs w:val="24"/>
          <w:lang w:eastAsia="zh-CN"/>
        </w:rPr>
      </w:pPr>
      <w:bookmarkStart w:id="131" w:name="_Toc503235775"/>
      <w:bookmarkStart w:id="132" w:name="_Toc503517954"/>
      <w:r>
        <w:rPr>
          <w:rFonts w:ascii="Times New Roman" w:eastAsia="宋体" w:hAnsi="Times New Roman" w:cs="宋体" w:hint="eastAsia"/>
          <w:b/>
          <w:bCs/>
          <w:color w:val="000000" w:themeColor="text1"/>
          <w:kern w:val="21"/>
          <w:sz w:val="24"/>
          <w:szCs w:val="24"/>
          <w:lang w:eastAsia="zh-CN"/>
        </w:rPr>
        <w:t xml:space="preserve">5.2 </w:t>
      </w:r>
      <w:r>
        <w:rPr>
          <w:rFonts w:ascii="Times New Roman" w:eastAsia="宋体" w:hAnsi="Times New Roman" w:cs="宋体" w:hint="eastAsia"/>
          <w:b/>
          <w:bCs/>
          <w:color w:val="000000" w:themeColor="text1"/>
          <w:kern w:val="21"/>
          <w:sz w:val="24"/>
          <w:szCs w:val="24"/>
          <w:lang w:eastAsia="zh-CN"/>
        </w:rPr>
        <w:t>开标程序</w:t>
      </w:r>
      <w:bookmarkEnd w:id="131"/>
      <w:bookmarkEnd w:id="132"/>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 xml:space="preserve">5.2.1 </w:t>
      </w:r>
      <w:r>
        <w:rPr>
          <w:rFonts w:ascii="Times New Roman" w:eastAsia="宋体" w:hAnsi="Times New Roman" w:cs="宋体" w:hint="eastAsia"/>
          <w:color w:val="000000" w:themeColor="text1"/>
          <w:kern w:val="21"/>
          <w:lang w:eastAsia="zh-CN"/>
        </w:rPr>
        <w:t>主持人按下列程序对投标文件第一个信封（商务及技术文件）进行开标：</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1</w:t>
      </w:r>
      <w:r>
        <w:rPr>
          <w:rFonts w:ascii="Times New Roman" w:eastAsia="宋体" w:hAnsi="Times New Roman" w:cs="宋体" w:hint="eastAsia"/>
          <w:color w:val="000000" w:themeColor="text1"/>
          <w:kern w:val="21"/>
          <w:lang w:eastAsia="zh-CN"/>
        </w:rPr>
        <w:t>）宣布开标纪律；</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2</w:t>
      </w:r>
      <w:r>
        <w:rPr>
          <w:rFonts w:ascii="Times New Roman" w:eastAsia="宋体" w:hAnsi="Times New Roman" w:cs="宋体" w:hint="eastAsia"/>
          <w:color w:val="000000" w:themeColor="text1"/>
          <w:kern w:val="21"/>
          <w:lang w:eastAsia="zh-CN"/>
        </w:rPr>
        <w:t>）公布在投标截止时间前递交投标文件的投标人数量；</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3</w:t>
      </w:r>
      <w:r>
        <w:rPr>
          <w:rFonts w:ascii="Times New Roman" w:eastAsia="宋体" w:hAnsi="Times New Roman" w:cs="宋体" w:hint="eastAsia"/>
          <w:color w:val="000000" w:themeColor="text1"/>
          <w:kern w:val="21"/>
          <w:lang w:eastAsia="zh-CN"/>
        </w:rPr>
        <w:t>）宣布开标人、唱标人、记录人等有关人员姓名；</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4</w:t>
      </w:r>
      <w:r>
        <w:rPr>
          <w:rFonts w:ascii="Times New Roman" w:eastAsia="宋体" w:hAnsi="Times New Roman" w:cs="宋体" w:hint="eastAsia"/>
          <w:color w:val="000000" w:themeColor="text1"/>
          <w:kern w:val="21"/>
          <w:lang w:eastAsia="zh-CN"/>
        </w:rPr>
        <w:t>）按照投标人须知前附表规定由投标人推选的代表检查投标文件的密封情况；</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lastRenderedPageBreak/>
        <w:t>（</w:t>
      </w:r>
      <w:r>
        <w:rPr>
          <w:rFonts w:ascii="Times New Roman" w:eastAsia="宋体" w:hAnsi="Times New Roman" w:cs="宋体" w:hint="eastAsia"/>
          <w:color w:val="000000" w:themeColor="text1"/>
          <w:kern w:val="21"/>
          <w:lang w:eastAsia="zh-CN"/>
        </w:rPr>
        <w:t>5</w:t>
      </w:r>
      <w:r>
        <w:rPr>
          <w:rFonts w:ascii="Times New Roman" w:eastAsia="宋体" w:hAnsi="Times New Roman" w:cs="宋体" w:hint="eastAsia"/>
          <w:color w:val="000000" w:themeColor="text1"/>
          <w:kern w:val="21"/>
          <w:lang w:eastAsia="zh-CN"/>
        </w:rPr>
        <w:t>）按照投标人须知前附表规定的开标顺序当众开标，公布标段名称、投标人名称、投标保证金的递交情况、监理服务期限及其他内容，并记录在案；</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6</w:t>
      </w:r>
      <w:r>
        <w:rPr>
          <w:rFonts w:ascii="Times New Roman" w:eastAsia="宋体" w:hAnsi="Times New Roman" w:cs="宋体" w:hint="eastAsia"/>
          <w:color w:val="000000" w:themeColor="text1"/>
          <w:kern w:val="21"/>
          <w:lang w:eastAsia="zh-CN"/>
        </w:rPr>
        <w:t>）投标人代表、招标人代表、记录人等有关人员在开标记录上签字确认；</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7</w:t>
      </w:r>
      <w:r>
        <w:rPr>
          <w:rFonts w:ascii="Times New Roman" w:eastAsia="宋体" w:hAnsi="Times New Roman" w:cs="宋体" w:hint="eastAsia"/>
          <w:color w:val="000000" w:themeColor="text1"/>
          <w:kern w:val="21"/>
          <w:lang w:eastAsia="zh-CN"/>
        </w:rPr>
        <w:t>）开标结束。</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 xml:space="preserve">5.2.2 </w:t>
      </w:r>
      <w:r>
        <w:rPr>
          <w:rFonts w:ascii="Times New Roman" w:eastAsia="宋体" w:hAnsi="Times New Roman" w:cs="宋体" w:hint="eastAsia"/>
          <w:color w:val="000000" w:themeColor="text1"/>
          <w:kern w:val="21"/>
          <w:lang w:eastAsia="zh-CN"/>
        </w:rPr>
        <w:t>在投标文件第一个信封（商务及技术文件）开标现场，投标文件第二个信封（报价文件）不予开封，由招标人密封保存。</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 xml:space="preserve">5.2.3 </w:t>
      </w:r>
      <w:r>
        <w:rPr>
          <w:rFonts w:ascii="Times New Roman" w:eastAsia="宋体" w:hAnsi="Times New Roman" w:cs="宋体" w:hint="eastAsia"/>
          <w:color w:val="000000" w:themeColor="text1"/>
          <w:kern w:val="21"/>
          <w:lang w:eastAsia="zh-CN"/>
        </w:rPr>
        <w:t>招标人将按照本章第</w:t>
      </w:r>
      <w:r>
        <w:rPr>
          <w:rFonts w:ascii="Times New Roman" w:eastAsia="宋体" w:hAnsi="Times New Roman" w:cs="宋体" w:hint="eastAsia"/>
          <w:color w:val="000000" w:themeColor="text1"/>
          <w:kern w:val="21"/>
          <w:lang w:eastAsia="zh-CN"/>
        </w:rPr>
        <w:t>5.1</w:t>
      </w:r>
      <w:r>
        <w:rPr>
          <w:rFonts w:ascii="Times New Roman" w:eastAsia="宋体" w:hAnsi="Times New Roman" w:cs="宋体" w:hint="eastAsia"/>
          <w:color w:val="000000" w:themeColor="text1"/>
          <w:kern w:val="21"/>
          <w:lang w:eastAsia="zh-CN"/>
        </w:rPr>
        <w:t>款规定的时间和地点对投标文件第二个信封（报价文件）进行开标。主持人按下列程序进行开标：</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1</w:t>
      </w:r>
      <w:r>
        <w:rPr>
          <w:rFonts w:ascii="Times New Roman" w:eastAsia="宋体" w:hAnsi="Times New Roman" w:cs="宋体" w:hint="eastAsia"/>
          <w:color w:val="000000" w:themeColor="text1"/>
          <w:kern w:val="21"/>
          <w:lang w:eastAsia="zh-CN"/>
        </w:rPr>
        <w:t>）宣布开标纪律；</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2</w:t>
      </w:r>
      <w:r>
        <w:rPr>
          <w:rFonts w:ascii="Times New Roman" w:eastAsia="宋体" w:hAnsi="Times New Roman" w:cs="宋体" w:hint="eastAsia"/>
          <w:color w:val="000000" w:themeColor="text1"/>
          <w:kern w:val="21"/>
          <w:lang w:eastAsia="zh-CN"/>
        </w:rPr>
        <w:t>）当众拆开投标文件第一个信封（商务及技术文件）评审结果的密封袋，宣布通过投标文件第一个信封（商务及技术文件）评审的投标人名单；</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3</w:t>
      </w:r>
      <w:r>
        <w:rPr>
          <w:rFonts w:ascii="Times New Roman" w:eastAsia="宋体" w:hAnsi="Times New Roman" w:cs="宋体" w:hint="eastAsia"/>
          <w:color w:val="000000" w:themeColor="text1"/>
          <w:kern w:val="21"/>
          <w:lang w:eastAsia="zh-CN"/>
        </w:rPr>
        <w:t>）宣布开标人、唱标人、记录人等有关人员姓名；</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4</w:t>
      </w:r>
      <w:r>
        <w:rPr>
          <w:rFonts w:ascii="Times New Roman" w:eastAsia="宋体" w:hAnsi="Times New Roman" w:cs="宋体" w:hint="eastAsia"/>
          <w:color w:val="000000" w:themeColor="text1"/>
          <w:kern w:val="21"/>
          <w:lang w:eastAsia="zh-CN"/>
        </w:rPr>
        <w:t>）按照投标人须知前附表规定由投标人推选的代表检查投标文件的密封情况；</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5</w:t>
      </w:r>
      <w:r>
        <w:rPr>
          <w:rFonts w:ascii="Times New Roman" w:eastAsia="宋体" w:hAnsi="Times New Roman" w:cs="宋体" w:hint="eastAsia"/>
          <w:color w:val="000000" w:themeColor="text1"/>
          <w:kern w:val="21"/>
          <w:lang w:eastAsia="zh-CN"/>
        </w:rPr>
        <w:t>）按照投标人须知前附表规定的开标顺序当众开标，开标人只拆封通过投标文件第一个信封（商务及技术文件）评审的投标文件第二个信封（报价文件），公布标段名称、投标人名称、投标报价及其他内容，并记录在案；</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6</w:t>
      </w:r>
      <w:r>
        <w:rPr>
          <w:rFonts w:ascii="Times New Roman" w:eastAsia="宋体" w:hAnsi="Times New Roman" w:cs="宋体" w:hint="eastAsia"/>
          <w:color w:val="000000" w:themeColor="text1"/>
          <w:kern w:val="21"/>
          <w:lang w:eastAsia="zh-CN"/>
        </w:rPr>
        <w:t>）计算并宣布评标基准价；</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7</w:t>
      </w:r>
      <w:r>
        <w:rPr>
          <w:rFonts w:ascii="Times New Roman" w:eastAsia="宋体" w:hAnsi="Times New Roman" w:cs="宋体" w:hint="eastAsia"/>
          <w:color w:val="000000" w:themeColor="text1"/>
          <w:kern w:val="21"/>
          <w:lang w:eastAsia="zh-CN"/>
        </w:rPr>
        <w:t>）将未通过投标文件第一个信封（商务及技术文件）评审的投标文件第二个信封（报价文件）退还给投标人；</w:t>
      </w:r>
      <w:r>
        <w:rPr>
          <w:rFonts w:ascii="Times New Roman" w:eastAsia="宋体" w:hAnsi="Times New Roman" w:cs="宋体" w:hint="eastAsia"/>
          <w:color w:val="000000" w:themeColor="text1"/>
          <w:kern w:val="21"/>
          <w:lang w:eastAsia="zh-CN"/>
        </w:rPr>
        <w:t xml:space="preserve"> </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8</w:t>
      </w:r>
      <w:r>
        <w:rPr>
          <w:rFonts w:ascii="Times New Roman" w:eastAsia="宋体" w:hAnsi="Times New Roman" w:cs="宋体" w:hint="eastAsia"/>
          <w:color w:val="000000" w:themeColor="text1"/>
          <w:kern w:val="21"/>
          <w:lang w:eastAsia="zh-CN"/>
        </w:rPr>
        <w:t>）投标人代表、招标人代表、记录人等有关人员在开标记录上签字确认；</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9</w:t>
      </w:r>
      <w:r>
        <w:rPr>
          <w:rFonts w:ascii="Times New Roman" w:eastAsia="宋体" w:hAnsi="Times New Roman" w:cs="宋体" w:hint="eastAsia"/>
          <w:color w:val="000000" w:themeColor="text1"/>
          <w:kern w:val="21"/>
          <w:lang w:eastAsia="zh-CN"/>
        </w:rPr>
        <w:t>）开标结束。</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 xml:space="preserve">5.2.4 </w:t>
      </w:r>
      <w:r>
        <w:rPr>
          <w:rFonts w:ascii="Times New Roman" w:eastAsia="宋体" w:hAnsi="Times New Roman" w:cs="宋体" w:hint="eastAsia"/>
          <w:color w:val="000000" w:themeColor="text1"/>
          <w:kern w:val="21"/>
          <w:lang w:eastAsia="zh-CN"/>
        </w:rPr>
        <w:t>在投标文件第二个信封（报价文件）开标现场，招标人将按第三章“评标办法”规定的原则计算并宣布评标基准价。若招标人发现投标文件出现以下任一情况，其投标报价将不再参加评标基准价的计算：</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1</w:t>
      </w:r>
      <w:r>
        <w:rPr>
          <w:rFonts w:ascii="Times New Roman" w:eastAsia="宋体" w:hAnsi="Times New Roman" w:cs="宋体" w:hint="eastAsia"/>
          <w:color w:val="000000" w:themeColor="text1"/>
          <w:kern w:val="21"/>
          <w:lang w:eastAsia="zh-CN"/>
        </w:rPr>
        <w:t>）未在投标函上填写投标总价；</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2</w:t>
      </w:r>
      <w:r>
        <w:rPr>
          <w:rFonts w:ascii="Times New Roman" w:eastAsia="宋体" w:hAnsi="Times New Roman" w:cs="宋体" w:hint="eastAsia"/>
          <w:color w:val="000000" w:themeColor="text1"/>
          <w:kern w:val="21"/>
          <w:lang w:eastAsia="zh-CN"/>
        </w:rPr>
        <w:t>）投标报价超出招标人公布的最高投标限价（如有）；</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3</w:t>
      </w:r>
      <w:r>
        <w:rPr>
          <w:rFonts w:ascii="Times New Roman" w:eastAsia="宋体" w:hAnsi="Times New Roman" w:cs="宋体" w:hint="eastAsia"/>
          <w:color w:val="000000" w:themeColor="text1"/>
          <w:kern w:val="21"/>
          <w:lang w:eastAsia="zh-CN"/>
        </w:rPr>
        <w:t>）投标报价的大写金额无法确定具体数值；</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4</w:t>
      </w:r>
      <w:r>
        <w:rPr>
          <w:rFonts w:ascii="Times New Roman" w:eastAsia="宋体" w:hAnsi="Times New Roman" w:cs="宋体" w:hint="eastAsia"/>
          <w:color w:val="000000" w:themeColor="text1"/>
          <w:kern w:val="21"/>
          <w:lang w:eastAsia="zh-CN"/>
        </w:rPr>
        <w:t>）投标函上填写的标段号与投标文件封套上标记的标段号不一致。</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如果投标人认为某一标段的评标基准价计算有误，有权在开标现场提出，经招标人当场核实确认之后，可重新宣布评标基准价。开标现场宣布的评标基准价除计算有误经评标委员会修正外，在整个评标期间保持不变，不随任何因素发生变化。</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 xml:space="preserve">5.2.5 </w:t>
      </w:r>
      <w:r>
        <w:rPr>
          <w:rFonts w:ascii="Times New Roman" w:eastAsia="宋体" w:hAnsi="Times New Roman" w:cs="宋体" w:hint="eastAsia"/>
          <w:color w:val="000000" w:themeColor="text1"/>
          <w:kern w:val="21"/>
          <w:lang w:eastAsia="zh-CN"/>
        </w:rPr>
        <w:t>在投标文件第一个信封（商务及技术文件）或第二个信封（报价文件）开标过程中，若招标人宣读的内容与投标文件不符，投标人有权在开标现场提出疑问，经招标人当场核查确认之后，</w:t>
      </w:r>
      <w:r>
        <w:rPr>
          <w:rFonts w:ascii="Times New Roman" w:eastAsia="宋体" w:hAnsi="Times New Roman" w:cs="宋体" w:hint="eastAsia"/>
          <w:color w:val="000000" w:themeColor="text1"/>
          <w:kern w:val="21"/>
          <w:lang w:eastAsia="zh-CN"/>
        </w:rPr>
        <w:lastRenderedPageBreak/>
        <w:t>可重新宣读其投标文件。若投标人现场未提出疑问，则认为投标人已确认招标人宣读的内容。</w:t>
      </w:r>
    </w:p>
    <w:p w:rsidR="00641A31" w:rsidRDefault="00153922" w:rsidP="008D3F85">
      <w:pPr>
        <w:spacing w:beforeLines="100" w:afterLines="50" w:line="360" w:lineRule="auto"/>
        <w:jc w:val="both"/>
        <w:outlineLvl w:val="4"/>
        <w:rPr>
          <w:rFonts w:ascii="Times New Roman" w:eastAsia="宋体" w:hAnsi="Times New Roman" w:cs="宋体"/>
          <w:b/>
          <w:bCs/>
          <w:color w:val="000000" w:themeColor="text1"/>
          <w:kern w:val="21"/>
          <w:sz w:val="24"/>
          <w:szCs w:val="24"/>
          <w:lang w:eastAsia="zh-CN"/>
        </w:rPr>
      </w:pPr>
      <w:bookmarkStart w:id="133" w:name="_Toc503517955"/>
      <w:bookmarkStart w:id="134" w:name="_Toc503235776"/>
      <w:r>
        <w:rPr>
          <w:rFonts w:ascii="Times New Roman" w:eastAsia="宋体" w:hAnsi="Times New Roman" w:cs="宋体" w:hint="eastAsia"/>
          <w:b/>
          <w:bCs/>
          <w:color w:val="000000" w:themeColor="text1"/>
          <w:kern w:val="21"/>
          <w:sz w:val="24"/>
          <w:szCs w:val="24"/>
          <w:lang w:eastAsia="zh-CN"/>
        </w:rPr>
        <w:t xml:space="preserve">5.3 </w:t>
      </w:r>
      <w:r>
        <w:rPr>
          <w:rFonts w:ascii="Times New Roman" w:eastAsia="宋体" w:hAnsi="Times New Roman" w:cs="宋体" w:hint="eastAsia"/>
          <w:b/>
          <w:bCs/>
          <w:color w:val="000000" w:themeColor="text1"/>
          <w:kern w:val="21"/>
          <w:sz w:val="24"/>
          <w:szCs w:val="24"/>
          <w:lang w:eastAsia="zh-CN"/>
        </w:rPr>
        <w:t>开标异议</w:t>
      </w:r>
      <w:bookmarkEnd w:id="133"/>
      <w:bookmarkEnd w:id="134"/>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投标人对开标有异议的，应在开标现场提出，招标人当场作出答复，并制作记录，有异议的投标人代表、招标人代表、记录人等有关人员在记录上签字确认。</w:t>
      </w:r>
    </w:p>
    <w:p w:rsidR="00641A31" w:rsidRDefault="00153922" w:rsidP="008D3F85">
      <w:pPr>
        <w:spacing w:beforeLines="100" w:afterLines="50" w:line="360" w:lineRule="auto"/>
        <w:jc w:val="both"/>
        <w:outlineLvl w:val="3"/>
        <w:rPr>
          <w:rFonts w:ascii="Times New Roman" w:eastAsia="宋体" w:hAnsi="Times New Roman" w:cs="宋体"/>
          <w:b/>
          <w:bCs/>
          <w:color w:val="000000" w:themeColor="text1"/>
          <w:kern w:val="21"/>
          <w:sz w:val="28"/>
          <w:szCs w:val="28"/>
          <w:lang w:eastAsia="zh-CN"/>
        </w:rPr>
      </w:pPr>
      <w:bookmarkStart w:id="135" w:name="_Toc503517956"/>
      <w:bookmarkStart w:id="136" w:name="_Toc503235777"/>
      <w:r>
        <w:rPr>
          <w:rFonts w:ascii="Times New Roman" w:eastAsia="宋体" w:hAnsi="Times New Roman" w:cs="宋体" w:hint="eastAsia"/>
          <w:b/>
          <w:bCs/>
          <w:color w:val="000000" w:themeColor="text1"/>
          <w:kern w:val="21"/>
          <w:sz w:val="28"/>
          <w:szCs w:val="28"/>
          <w:lang w:eastAsia="zh-CN"/>
        </w:rPr>
        <w:t xml:space="preserve">6. </w:t>
      </w:r>
      <w:r>
        <w:rPr>
          <w:rFonts w:ascii="Times New Roman" w:eastAsia="宋体" w:hAnsi="Times New Roman" w:cs="宋体" w:hint="eastAsia"/>
          <w:b/>
          <w:bCs/>
          <w:color w:val="000000" w:themeColor="text1"/>
          <w:kern w:val="21"/>
          <w:sz w:val="28"/>
          <w:szCs w:val="28"/>
          <w:lang w:eastAsia="zh-CN"/>
        </w:rPr>
        <w:t>评标</w:t>
      </w:r>
      <w:bookmarkEnd w:id="135"/>
      <w:bookmarkEnd w:id="136"/>
    </w:p>
    <w:p w:rsidR="00641A31" w:rsidRDefault="00153922" w:rsidP="008D3F85">
      <w:pPr>
        <w:spacing w:beforeLines="100" w:afterLines="50" w:line="360" w:lineRule="auto"/>
        <w:jc w:val="both"/>
        <w:outlineLvl w:val="4"/>
        <w:rPr>
          <w:rFonts w:ascii="Times New Roman" w:eastAsia="宋体" w:hAnsi="Times New Roman" w:cs="宋体"/>
          <w:b/>
          <w:bCs/>
          <w:color w:val="000000" w:themeColor="text1"/>
          <w:kern w:val="21"/>
          <w:sz w:val="24"/>
          <w:szCs w:val="24"/>
          <w:lang w:eastAsia="zh-CN"/>
        </w:rPr>
      </w:pPr>
      <w:bookmarkStart w:id="137" w:name="_Toc503517957"/>
      <w:bookmarkStart w:id="138" w:name="_Toc503235778"/>
      <w:r>
        <w:rPr>
          <w:rFonts w:ascii="Times New Roman" w:eastAsia="宋体" w:hAnsi="Times New Roman" w:cs="宋体" w:hint="eastAsia"/>
          <w:b/>
          <w:bCs/>
          <w:color w:val="000000" w:themeColor="text1"/>
          <w:kern w:val="21"/>
          <w:sz w:val="24"/>
          <w:szCs w:val="24"/>
          <w:lang w:eastAsia="zh-CN"/>
        </w:rPr>
        <w:t xml:space="preserve">6.1 </w:t>
      </w:r>
      <w:r>
        <w:rPr>
          <w:rFonts w:ascii="Times New Roman" w:eastAsia="宋体" w:hAnsi="Times New Roman" w:cs="宋体" w:hint="eastAsia"/>
          <w:b/>
          <w:bCs/>
          <w:color w:val="000000" w:themeColor="text1"/>
          <w:kern w:val="21"/>
          <w:sz w:val="24"/>
          <w:szCs w:val="24"/>
          <w:lang w:eastAsia="zh-CN"/>
        </w:rPr>
        <w:t>评标委员会</w:t>
      </w:r>
      <w:bookmarkEnd w:id="137"/>
      <w:bookmarkEnd w:id="138"/>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 xml:space="preserve">6.1.1 </w:t>
      </w:r>
      <w:r>
        <w:rPr>
          <w:rFonts w:ascii="Times New Roman" w:eastAsia="宋体" w:hAnsi="Times New Roman" w:cs="宋体" w:hint="eastAsia"/>
          <w:color w:val="000000" w:themeColor="text1"/>
          <w:kern w:val="21"/>
          <w:lang w:eastAsia="zh-CN"/>
        </w:rPr>
        <w:t>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 xml:space="preserve">6.1.2 </w:t>
      </w:r>
      <w:r>
        <w:rPr>
          <w:rFonts w:ascii="Times New Roman" w:eastAsia="宋体" w:hAnsi="Times New Roman" w:cs="宋体" w:hint="eastAsia"/>
          <w:color w:val="000000" w:themeColor="text1"/>
          <w:kern w:val="21"/>
          <w:lang w:eastAsia="zh-CN"/>
        </w:rPr>
        <w:t>评标委员会成员有下列情形之一的，应主动提出回避：</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1</w:t>
      </w:r>
      <w:r>
        <w:rPr>
          <w:rFonts w:ascii="Times New Roman" w:eastAsia="宋体" w:hAnsi="Times New Roman" w:cs="宋体" w:hint="eastAsia"/>
          <w:color w:val="000000" w:themeColor="text1"/>
          <w:kern w:val="21"/>
          <w:lang w:eastAsia="zh-CN"/>
        </w:rPr>
        <w:t>）为负责招标项目监督管理的交通运输主管部门的工作人员；</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2</w:t>
      </w:r>
      <w:r>
        <w:rPr>
          <w:rFonts w:ascii="Times New Roman" w:eastAsia="宋体" w:hAnsi="Times New Roman" w:cs="宋体" w:hint="eastAsia"/>
          <w:color w:val="000000" w:themeColor="text1"/>
          <w:kern w:val="21"/>
          <w:lang w:eastAsia="zh-CN"/>
        </w:rPr>
        <w:t>）与投标人法定代表人或其委托代理人有近亲属关系；</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3</w:t>
      </w:r>
      <w:r>
        <w:rPr>
          <w:rFonts w:ascii="Times New Roman" w:eastAsia="宋体" w:hAnsi="Times New Roman" w:cs="宋体" w:hint="eastAsia"/>
          <w:color w:val="000000" w:themeColor="text1"/>
          <w:kern w:val="21"/>
          <w:lang w:eastAsia="zh-CN"/>
        </w:rPr>
        <w:t>）为投标人的工作人员或退休人员；</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4</w:t>
      </w:r>
      <w:r>
        <w:rPr>
          <w:rFonts w:ascii="Times New Roman" w:eastAsia="宋体" w:hAnsi="Times New Roman" w:cs="宋体" w:hint="eastAsia"/>
          <w:color w:val="000000" w:themeColor="text1"/>
          <w:kern w:val="21"/>
          <w:lang w:eastAsia="zh-CN"/>
        </w:rPr>
        <w:t>）与投标人有其他利害关系，可能影响评标活动公正性；</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5</w:t>
      </w:r>
      <w:r>
        <w:rPr>
          <w:rFonts w:ascii="Times New Roman" w:eastAsia="宋体" w:hAnsi="Times New Roman" w:cs="宋体" w:hint="eastAsia"/>
          <w:color w:val="000000" w:themeColor="text1"/>
          <w:kern w:val="21"/>
          <w:lang w:eastAsia="zh-CN"/>
        </w:rPr>
        <w:t>）在与招标投标有关的活动中有过违法违规行为、曾受过行政处罚或刑事处罚。</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 xml:space="preserve">6.1.3 </w:t>
      </w:r>
      <w:r>
        <w:rPr>
          <w:rFonts w:ascii="Times New Roman" w:eastAsia="宋体" w:hAnsi="Times New Roman" w:cs="宋体" w:hint="eastAsia"/>
          <w:color w:val="000000" w:themeColor="text1"/>
          <w:kern w:val="21"/>
          <w:lang w:eastAsia="zh-CN"/>
        </w:rPr>
        <w:t>评标过程中，评标委员会成员有回避事由、擅离职守或因健康等原因不能继续评标的，招标人有权更换。被更换的评标委员会成员作出的评审结论无效，由更换后的评标委员会成员重新进行评审。</w:t>
      </w:r>
    </w:p>
    <w:p w:rsidR="00641A31" w:rsidRDefault="00153922" w:rsidP="008D3F85">
      <w:pPr>
        <w:spacing w:beforeLines="100" w:afterLines="50" w:line="360" w:lineRule="auto"/>
        <w:jc w:val="both"/>
        <w:outlineLvl w:val="4"/>
        <w:rPr>
          <w:rFonts w:ascii="Times New Roman" w:eastAsia="宋体" w:hAnsi="Times New Roman" w:cs="宋体"/>
          <w:b/>
          <w:bCs/>
          <w:color w:val="000000" w:themeColor="text1"/>
          <w:kern w:val="21"/>
          <w:sz w:val="24"/>
          <w:szCs w:val="24"/>
          <w:lang w:eastAsia="zh-CN"/>
        </w:rPr>
      </w:pPr>
      <w:bookmarkStart w:id="139" w:name="_Toc503517958"/>
      <w:bookmarkStart w:id="140" w:name="_Toc503235779"/>
      <w:r>
        <w:rPr>
          <w:rFonts w:ascii="Times New Roman" w:eastAsia="宋体" w:hAnsi="Times New Roman" w:cs="宋体" w:hint="eastAsia"/>
          <w:b/>
          <w:bCs/>
          <w:color w:val="000000" w:themeColor="text1"/>
          <w:kern w:val="21"/>
          <w:sz w:val="24"/>
          <w:szCs w:val="24"/>
          <w:lang w:eastAsia="zh-CN"/>
        </w:rPr>
        <w:t xml:space="preserve">6.2 </w:t>
      </w:r>
      <w:r>
        <w:rPr>
          <w:rFonts w:ascii="Times New Roman" w:eastAsia="宋体" w:hAnsi="Times New Roman" w:cs="宋体" w:hint="eastAsia"/>
          <w:b/>
          <w:bCs/>
          <w:color w:val="000000" w:themeColor="text1"/>
          <w:kern w:val="21"/>
          <w:sz w:val="24"/>
          <w:szCs w:val="24"/>
          <w:lang w:eastAsia="zh-CN"/>
        </w:rPr>
        <w:t>评标原则</w:t>
      </w:r>
      <w:bookmarkEnd w:id="139"/>
      <w:bookmarkEnd w:id="140"/>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评标活动遵循公平、公正、科学和择优的原则。</w:t>
      </w:r>
    </w:p>
    <w:p w:rsidR="00641A31" w:rsidRDefault="00153922" w:rsidP="008D3F85">
      <w:pPr>
        <w:spacing w:beforeLines="100" w:afterLines="50" w:line="360" w:lineRule="auto"/>
        <w:jc w:val="both"/>
        <w:outlineLvl w:val="4"/>
        <w:rPr>
          <w:rFonts w:ascii="Times New Roman" w:eastAsia="宋体" w:hAnsi="Times New Roman" w:cs="宋体"/>
          <w:b/>
          <w:bCs/>
          <w:color w:val="000000" w:themeColor="text1"/>
          <w:kern w:val="21"/>
          <w:sz w:val="24"/>
          <w:szCs w:val="24"/>
          <w:lang w:eastAsia="zh-CN"/>
        </w:rPr>
      </w:pPr>
      <w:bookmarkStart w:id="141" w:name="_Toc503517959"/>
      <w:bookmarkStart w:id="142" w:name="_Toc503235780"/>
      <w:r>
        <w:rPr>
          <w:rFonts w:ascii="Times New Roman" w:eastAsia="宋体" w:hAnsi="Times New Roman" w:cs="宋体" w:hint="eastAsia"/>
          <w:b/>
          <w:bCs/>
          <w:color w:val="000000" w:themeColor="text1"/>
          <w:kern w:val="21"/>
          <w:sz w:val="24"/>
          <w:szCs w:val="24"/>
          <w:lang w:eastAsia="zh-CN"/>
        </w:rPr>
        <w:t xml:space="preserve">6.3 </w:t>
      </w:r>
      <w:r>
        <w:rPr>
          <w:rFonts w:ascii="Times New Roman" w:eastAsia="宋体" w:hAnsi="Times New Roman" w:cs="宋体" w:hint="eastAsia"/>
          <w:b/>
          <w:bCs/>
          <w:color w:val="000000" w:themeColor="text1"/>
          <w:kern w:val="21"/>
          <w:sz w:val="24"/>
          <w:szCs w:val="24"/>
          <w:lang w:eastAsia="zh-CN"/>
        </w:rPr>
        <w:t>评标</w:t>
      </w:r>
      <w:bookmarkEnd w:id="141"/>
      <w:bookmarkEnd w:id="142"/>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 xml:space="preserve">6.3.1 </w:t>
      </w:r>
      <w:r>
        <w:rPr>
          <w:rFonts w:ascii="Times New Roman" w:eastAsia="宋体" w:hAnsi="Times New Roman" w:cs="宋体" w:hint="eastAsia"/>
          <w:color w:val="000000" w:themeColor="text1"/>
          <w:kern w:val="21"/>
          <w:lang w:eastAsia="zh-CN"/>
        </w:rPr>
        <w:t>评标委员会按照第三章“评标办法”规定的方法、评审因素、标准和程序对投标文件进行评审。第三章“评标办法”没有规定的方法、评审因素和标准，不作为评标依据。</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 xml:space="preserve">6.3.2 </w:t>
      </w:r>
      <w:r>
        <w:rPr>
          <w:rFonts w:ascii="Times New Roman" w:eastAsia="宋体" w:hAnsi="Times New Roman" w:cs="宋体" w:hint="eastAsia"/>
          <w:color w:val="000000" w:themeColor="text1"/>
          <w:kern w:val="21"/>
          <w:lang w:eastAsia="zh-CN"/>
        </w:rPr>
        <w:t>评标完成后，评标委员会应向招标人提交书面评标报告和中标候选人名单。评标委员会推荐中标</w:t>
      </w:r>
      <w:bookmarkStart w:id="143" w:name="_Toc361508615"/>
      <w:bookmarkStart w:id="144" w:name="_Toc352691502"/>
      <w:bookmarkStart w:id="145" w:name="_Toc152042334"/>
      <w:bookmarkStart w:id="146" w:name="_Toc247527583"/>
      <w:bookmarkStart w:id="147" w:name="_Toc384308240"/>
      <w:bookmarkStart w:id="148" w:name="_Toc300834979"/>
      <w:bookmarkStart w:id="149" w:name="_Toc12259"/>
      <w:bookmarkStart w:id="150" w:name="_Toc247513982"/>
      <w:bookmarkStart w:id="151" w:name="_Toc144974526"/>
      <w:bookmarkStart w:id="152" w:name="_Toc369531546"/>
      <w:bookmarkStart w:id="153" w:name="_Toc152045558"/>
      <w:r>
        <w:rPr>
          <w:rFonts w:ascii="Times New Roman" w:eastAsia="宋体" w:hAnsi="Times New Roman" w:cs="宋体" w:hint="eastAsia"/>
          <w:color w:val="000000" w:themeColor="text1"/>
          <w:kern w:val="21"/>
          <w:lang w:eastAsia="zh-CN"/>
        </w:rPr>
        <w:t>候选人的人数见投标人须知前附</w:t>
      </w:r>
      <w:bookmarkEnd w:id="143"/>
      <w:bookmarkEnd w:id="144"/>
      <w:bookmarkEnd w:id="145"/>
      <w:bookmarkEnd w:id="146"/>
      <w:bookmarkEnd w:id="147"/>
      <w:bookmarkEnd w:id="148"/>
      <w:bookmarkEnd w:id="149"/>
      <w:bookmarkEnd w:id="150"/>
      <w:bookmarkEnd w:id="151"/>
      <w:bookmarkEnd w:id="152"/>
      <w:bookmarkEnd w:id="153"/>
      <w:r>
        <w:rPr>
          <w:rFonts w:ascii="Times New Roman" w:eastAsia="宋体" w:hAnsi="Times New Roman" w:cs="宋体" w:hint="eastAsia"/>
          <w:color w:val="000000" w:themeColor="text1"/>
          <w:kern w:val="21"/>
          <w:lang w:eastAsia="zh-CN"/>
        </w:rPr>
        <w:t>表。</w:t>
      </w:r>
    </w:p>
    <w:p w:rsidR="00641A31" w:rsidRDefault="00153922" w:rsidP="008D3F85">
      <w:pPr>
        <w:spacing w:beforeLines="100" w:afterLines="50" w:line="360" w:lineRule="auto"/>
        <w:jc w:val="both"/>
        <w:outlineLvl w:val="3"/>
        <w:rPr>
          <w:rFonts w:ascii="Times New Roman" w:eastAsia="宋体" w:hAnsi="Times New Roman" w:cs="宋体"/>
          <w:b/>
          <w:bCs/>
          <w:color w:val="000000" w:themeColor="text1"/>
          <w:kern w:val="21"/>
          <w:sz w:val="28"/>
          <w:szCs w:val="28"/>
          <w:lang w:eastAsia="zh-CN"/>
        </w:rPr>
      </w:pPr>
      <w:bookmarkStart w:id="154" w:name="_Toc503235781"/>
      <w:bookmarkStart w:id="155" w:name="_Toc503517960"/>
      <w:r>
        <w:rPr>
          <w:rFonts w:ascii="Times New Roman" w:eastAsia="宋体" w:hAnsi="Times New Roman" w:cs="宋体" w:hint="eastAsia"/>
          <w:b/>
          <w:bCs/>
          <w:color w:val="000000" w:themeColor="text1"/>
          <w:kern w:val="21"/>
          <w:sz w:val="28"/>
          <w:szCs w:val="28"/>
          <w:lang w:eastAsia="zh-CN"/>
        </w:rPr>
        <w:t xml:space="preserve">7. </w:t>
      </w:r>
      <w:r>
        <w:rPr>
          <w:rFonts w:ascii="Times New Roman" w:eastAsia="宋体" w:hAnsi="Times New Roman" w:cs="宋体" w:hint="eastAsia"/>
          <w:b/>
          <w:bCs/>
          <w:color w:val="000000" w:themeColor="text1"/>
          <w:kern w:val="21"/>
          <w:sz w:val="28"/>
          <w:szCs w:val="28"/>
          <w:lang w:eastAsia="zh-CN"/>
        </w:rPr>
        <w:t>合同授予</w:t>
      </w:r>
      <w:bookmarkEnd w:id="154"/>
      <w:bookmarkEnd w:id="155"/>
    </w:p>
    <w:p w:rsidR="00641A31" w:rsidRDefault="00153922" w:rsidP="008D3F85">
      <w:pPr>
        <w:spacing w:beforeLines="100" w:afterLines="50" w:line="360" w:lineRule="auto"/>
        <w:jc w:val="both"/>
        <w:outlineLvl w:val="4"/>
        <w:rPr>
          <w:rFonts w:ascii="Times New Roman" w:eastAsia="宋体" w:hAnsi="Times New Roman" w:cs="宋体"/>
          <w:b/>
          <w:bCs/>
          <w:color w:val="000000" w:themeColor="text1"/>
          <w:kern w:val="21"/>
          <w:sz w:val="24"/>
          <w:szCs w:val="24"/>
          <w:lang w:eastAsia="zh-CN"/>
        </w:rPr>
      </w:pPr>
      <w:bookmarkStart w:id="156" w:name="_Toc503235782"/>
      <w:bookmarkStart w:id="157" w:name="_Toc503517961"/>
      <w:r>
        <w:rPr>
          <w:rFonts w:ascii="Times New Roman" w:eastAsia="宋体" w:hAnsi="Times New Roman" w:cs="宋体" w:hint="eastAsia"/>
          <w:b/>
          <w:bCs/>
          <w:color w:val="000000" w:themeColor="text1"/>
          <w:kern w:val="21"/>
          <w:sz w:val="24"/>
          <w:szCs w:val="24"/>
          <w:lang w:eastAsia="zh-CN"/>
        </w:rPr>
        <w:t xml:space="preserve">7.1 </w:t>
      </w:r>
      <w:r>
        <w:rPr>
          <w:rFonts w:ascii="Times New Roman" w:eastAsia="宋体" w:hAnsi="Times New Roman" w:cs="宋体" w:hint="eastAsia"/>
          <w:b/>
          <w:bCs/>
          <w:color w:val="000000" w:themeColor="text1"/>
          <w:kern w:val="21"/>
          <w:sz w:val="24"/>
          <w:szCs w:val="24"/>
          <w:lang w:eastAsia="zh-CN"/>
        </w:rPr>
        <w:t>中标候选人公示</w:t>
      </w:r>
      <w:bookmarkEnd w:id="156"/>
      <w:bookmarkEnd w:id="157"/>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lastRenderedPageBreak/>
        <w:t>招标人在收到评标报告之日起</w:t>
      </w:r>
      <w:r>
        <w:rPr>
          <w:rFonts w:ascii="Times New Roman" w:eastAsia="宋体" w:hAnsi="Times New Roman" w:cs="宋体" w:hint="eastAsia"/>
          <w:color w:val="000000" w:themeColor="text1"/>
          <w:kern w:val="21"/>
          <w:lang w:eastAsia="zh-CN"/>
        </w:rPr>
        <w:t>3</w:t>
      </w:r>
      <w:r>
        <w:rPr>
          <w:rFonts w:ascii="Times New Roman" w:eastAsia="宋体" w:hAnsi="Times New Roman" w:cs="宋体" w:hint="eastAsia"/>
          <w:color w:val="000000" w:themeColor="text1"/>
          <w:kern w:val="21"/>
          <w:lang w:eastAsia="zh-CN"/>
        </w:rPr>
        <w:t>日内，按照投标人须知前附表规定的公示媒介和期限公示中标候选人，公示期不得少于</w:t>
      </w:r>
      <w:r>
        <w:rPr>
          <w:rFonts w:ascii="Times New Roman" w:eastAsia="宋体" w:hAnsi="Times New Roman" w:cs="宋体" w:hint="eastAsia"/>
          <w:color w:val="000000" w:themeColor="text1"/>
          <w:kern w:val="21"/>
          <w:lang w:eastAsia="zh-CN"/>
        </w:rPr>
        <w:t>3</w:t>
      </w:r>
      <w:r>
        <w:rPr>
          <w:rFonts w:ascii="Times New Roman" w:eastAsia="宋体" w:hAnsi="Times New Roman" w:cs="宋体" w:hint="eastAsia"/>
          <w:color w:val="000000" w:themeColor="text1"/>
          <w:kern w:val="21"/>
          <w:lang w:eastAsia="zh-CN"/>
        </w:rPr>
        <w:t>日，公示内容包括：</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1</w:t>
      </w:r>
      <w:r>
        <w:rPr>
          <w:rFonts w:ascii="Times New Roman" w:eastAsia="宋体" w:hAnsi="Times New Roman" w:cs="宋体" w:hint="eastAsia"/>
          <w:color w:val="000000" w:themeColor="text1"/>
          <w:kern w:val="21"/>
          <w:lang w:eastAsia="zh-CN"/>
        </w:rPr>
        <w:t>）中标候选人排序、名称、投标报价，对监理质量要求、安全目标和监理服务期限的响应情况；</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2</w:t>
      </w:r>
      <w:r>
        <w:rPr>
          <w:rFonts w:ascii="Times New Roman" w:eastAsia="宋体" w:hAnsi="Times New Roman" w:cs="宋体" w:hint="eastAsia"/>
          <w:color w:val="000000" w:themeColor="text1"/>
          <w:kern w:val="21"/>
          <w:lang w:eastAsia="zh-CN"/>
        </w:rPr>
        <w:t>）中标候选人在投标文件中承诺的总监理工程师姓名、个人业绩、相关证书名称和编号；</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3</w:t>
      </w:r>
      <w:r>
        <w:rPr>
          <w:rFonts w:ascii="Times New Roman" w:eastAsia="宋体" w:hAnsi="Times New Roman" w:cs="宋体" w:hint="eastAsia"/>
          <w:color w:val="000000" w:themeColor="text1"/>
          <w:kern w:val="21"/>
          <w:lang w:eastAsia="zh-CN"/>
        </w:rPr>
        <w:t>）中标候选人在投标文件中填报的项目业绩；</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4</w:t>
      </w:r>
      <w:r>
        <w:rPr>
          <w:rFonts w:ascii="Times New Roman" w:eastAsia="宋体" w:hAnsi="Times New Roman" w:cs="宋体" w:hint="eastAsia"/>
          <w:color w:val="000000" w:themeColor="text1"/>
          <w:kern w:val="21"/>
          <w:lang w:eastAsia="zh-CN"/>
        </w:rPr>
        <w:t>）被否决投标的投标人名称、否决依据和原因；</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5</w:t>
      </w:r>
      <w:r>
        <w:rPr>
          <w:rFonts w:ascii="Times New Roman" w:eastAsia="宋体" w:hAnsi="Times New Roman" w:cs="宋体" w:hint="eastAsia"/>
          <w:color w:val="000000" w:themeColor="text1"/>
          <w:kern w:val="21"/>
          <w:lang w:eastAsia="zh-CN"/>
        </w:rPr>
        <w:t>）提出异议的渠道和方式；</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6</w:t>
      </w:r>
      <w:r>
        <w:rPr>
          <w:rFonts w:ascii="Times New Roman" w:eastAsia="宋体" w:hAnsi="Times New Roman" w:cs="宋体" w:hint="eastAsia"/>
          <w:color w:val="000000" w:themeColor="text1"/>
          <w:kern w:val="21"/>
          <w:lang w:eastAsia="zh-CN"/>
        </w:rPr>
        <w:t>）投标人须知前附表规定公示的其他内容。</w:t>
      </w:r>
    </w:p>
    <w:p w:rsidR="00641A31" w:rsidRDefault="00153922" w:rsidP="008D3F85">
      <w:pPr>
        <w:spacing w:beforeLines="100" w:afterLines="50" w:line="360" w:lineRule="auto"/>
        <w:jc w:val="both"/>
        <w:outlineLvl w:val="4"/>
        <w:rPr>
          <w:rFonts w:ascii="Times New Roman" w:eastAsia="宋体" w:hAnsi="Times New Roman" w:cs="宋体"/>
          <w:b/>
          <w:bCs/>
          <w:color w:val="000000" w:themeColor="text1"/>
          <w:kern w:val="21"/>
          <w:sz w:val="24"/>
          <w:szCs w:val="24"/>
          <w:lang w:eastAsia="zh-CN"/>
        </w:rPr>
      </w:pPr>
      <w:bookmarkStart w:id="158" w:name="_Toc503517962"/>
      <w:bookmarkStart w:id="159" w:name="_Toc503235783"/>
      <w:r>
        <w:rPr>
          <w:rFonts w:ascii="Times New Roman" w:eastAsia="宋体" w:hAnsi="Times New Roman" w:cs="宋体" w:hint="eastAsia"/>
          <w:b/>
          <w:bCs/>
          <w:color w:val="000000" w:themeColor="text1"/>
          <w:kern w:val="21"/>
          <w:sz w:val="24"/>
          <w:szCs w:val="24"/>
          <w:lang w:eastAsia="zh-CN"/>
        </w:rPr>
        <w:t xml:space="preserve">7.2 </w:t>
      </w:r>
      <w:r>
        <w:rPr>
          <w:rFonts w:ascii="Times New Roman" w:eastAsia="宋体" w:hAnsi="Times New Roman" w:cs="宋体" w:hint="eastAsia"/>
          <w:b/>
          <w:bCs/>
          <w:color w:val="000000" w:themeColor="text1"/>
          <w:kern w:val="21"/>
          <w:sz w:val="24"/>
          <w:szCs w:val="24"/>
          <w:lang w:eastAsia="zh-CN"/>
        </w:rPr>
        <w:t>评标结果异议</w:t>
      </w:r>
      <w:bookmarkEnd w:id="158"/>
      <w:bookmarkEnd w:id="159"/>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投标人或其他利害关系人对依法必须进行招标的项目的评标结果有异议的，应在中标候选人公示期间提出。招标人将在收到异议之日起</w:t>
      </w:r>
      <w:r>
        <w:rPr>
          <w:rFonts w:ascii="Times New Roman" w:eastAsia="宋体" w:hAnsi="Times New Roman" w:cs="宋体" w:hint="eastAsia"/>
          <w:color w:val="000000" w:themeColor="text1"/>
          <w:kern w:val="21"/>
          <w:lang w:eastAsia="zh-CN"/>
        </w:rPr>
        <w:t>3</w:t>
      </w:r>
      <w:r>
        <w:rPr>
          <w:rFonts w:ascii="Times New Roman" w:eastAsia="宋体" w:hAnsi="Times New Roman" w:cs="宋体" w:hint="eastAsia"/>
          <w:color w:val="000000" w:themeColor="text1"/>
          <w:kern w:val="21"/>
          <w:lang w:eastAsia="zh-CN"/>
        </w:rPr>
        <w:t>日内作出答复；作出答复前，将暂停招标投标活动。</w:t>
      </w:r>
    </w:p>
    <w:p w:rsidR="00641A31" w:rsidRDefault="00153922" w:rsidP="008D3F85">
      <w:pPr>
        <w:spacing w:beforeLines="100" w:afterLines="50" w:line="360" w:lineRule="auto"/>
        <w:jc w:val="both"/>
        <w:outlineLvl w:val="4"/>
        <w:rPr>
          <w:rFonts w:ascii="Times New Roman" w:eastAsia="宋体" w:hAnsi="Times New Roman" w:cs="宋体"/>
          <w:b/>
          <w:bCs/>
          <w:color w:val="000000" w:themeColor="text1"/>
          <w:kern w:val="21"/>
          <w:sz w:val="24"/>
          <w:szCs w:val="24"/>
          <w:lang w:eastAsia="zh-CN"/>
        </w:rPr>
      </w:pPr>
      <w:bookmarkStart w:id="160" w:name="_Toc503517963"/>
      <w:bookmarkStart w:id="161" w:name="_Toc503235784"/>
      <w:r>
        <w:rPr>
          <w:rFonts w:ascii="Times New Roman" w:eastAsia="宋体" w:hAnsi="Times New Roman" w:cs="宋体" w:hint="eastAsia"/>
          <w:b/>
          <w:bCs/>
          <w:color w:val="000000" w:themeColor="text1"/>
          <w:kern w:val="21"/>
          <w:sz w:val="24"/>
          <w:szCs w:val="24"/>
          <w:lang w:eastAsia="zh-CN"/>
        </w:rPr>
        <w:t xml:space="preserve">7.3 </w:t>
      </w:r>
      <w:r>
        <w:rPr>
          <w:rFonts w:ascii="Times New Roman" w:eastAsia="宋体" w:hAnsi="Times New Roman" w:cs="宋体" w:hint="eastAsia"/>
          <w:b/>
          <w:bCs/>
          <w:color w:val="000000" w:themeColor="text1"/>
          <w:kern w:val="21"/>
          <w:sz w:val="24"/>
          <w:szCs w:val="24"/>
          <w:lang w:eastAsia="zh-CN"/>
        </w:rPr>
        <w:t>中标候选人履约能力审查</w:t>
      </w:r>
      <w:bookmarkEnd w:id="160"/>
      <w:bookmarkEnd w:id="161"/>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中标候选人的经营、财务状况发生较大变化或存在违法行为，招标人认为可能影响其履约能力的，将在发出中标通知书前提请原评标委员会按照招标文件规定的标准和方法进行审查确认。</w:t>
      </w:r>
    </w:p>
    <w:p w:rsidR="00641A31" w:rsidRDefault="00153922" w:rsidP="008D3F85">
      <w:pPr>
        <w:spacing w:beforeLines="100" w:afterLines="50" w:line="360" w:lineRule="auto"/>
        <w:jc w:val="both"/>
        <w:outlineLvl w:val="4"/>
        <w:rPr>
          <w:rFonts w:ascii="Times New Roman" w:eastAsia="宋体" w:hAnsi="Times New Roman" w:cs="宋体"/>
          <w:b/>
          <w:bCs/>
          <w:color w:val="000000" w:themeColor="text1"/>
          <w:kern w:val="21"/>
          <w:sz w:val="24"/>
          <w:szCs w:val="24"/>
          <w:lang w:eastAsia="zh-CN"/>
        </w:rPr>
      </w:pPr>
      <w:bookmarkStart w:id="162" w:name="_Toc503235785"/>
      <w:bookmarkStart w:id="163" w:name="_Toc503517964"/>
      <w:r>
        <w:rPr>
          <w:rFonts w:ascii="Times New Roman" w:eastAsia="宋体" w:hAnsi="Times New Roman" w:cs="宋体" w:hint="eastAsia"/>
          <w:b/>
          <w:bCs/>
          <w:color w:val="000000" w:themeColor="text1"/>
          <w:kern w:val="21"/>
          <w:sz w:val="24"/>
          <w:szCs w:val="24"/>
          <w:lang w:eastAsia="zh-CN"/>
        </w:rPr>
        <w:t xml:space="preserve">7.4 </w:t>
      </w:r>
      <w:r>
        <w:rPr>
          <w:rFonts w:ascii="Times New Roman" w:eastAsia="宋体" w:hAnsi="Times New Roman" w:cs="宋体" w:hint="eastAsia"/>
          <w:b/>
          <w:bCs/>
          <w:color w:val="000000" w:themeColor="text1"/>
          <w:kern w:val="21"/>
          <w:sz w:val="24"/>
          <w:szCs w:val="24"/>
          <w:lang w:eastAsia="zh-CN"/>
        </w:rPr>
        <w:t>定标</w:t>
      </w:r>
      <w:bookmarkEnd w:id="162"/>
      <w:bookmarkEnd w:id="163"/>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按照投标人须知前附表的规定，招标人或招标人授权的评标委员会依法确定中标人。</w:t>
      </w:r>
    </w:p>
    <w:p w:rsidR="00641A31" w:rsidRDefault="00153922" w:rsidP="008D3F85">
      <w:pPr>
        <w:spacing w:beforeLines="100" w:afterLines="50" w:line="360" w:lineRule="auto"/>
        <w:jc w:val="both"/>
        <w:outlineLvl w:val="4"/>
        <w:rPr>
          <w:rFonts w:ascii="Times New Roman" w:eastAsia="宋体" w:hAnsi="Times New Roman" w:cs="宋体"/>
          <w:b/>
          <w:bCs/>
          <w:color w:val="000000" w:themeColor="text1"/>
          <w:kern w:val="21"/>
          <w:sz w:val="24"/>
          <w:szCs w:val="24"/>
          <w:lang w:eastAsia="zh-CN"/>
        </w:rPr>
      </w:pPr>
      <w:bookmarkStart w:id="164" w:name="_Toc503517965"/>
      <w:bookmarkStart w:id="165" w:name="_Toc503235786"/>
      <w:r>
        <w:rPr>
          <w:rFonts w:ascii="Times New Roman" w:eastAsia="宋体" w:hAnsi="Times New Roman" w:cs="宋体" w:hint="eastAsia"/>
          <w:b/>
          <w:bCs/>
          <w:color w:val="000000" w:themeColor="text1"/>
          <w:kern w:val="21"/>
          <w:sz w:val="24"/>
          <w:szCs w:val="24"/>
          <w:lang w:eastAsia="zh-CN"/>
        </w:rPr>
        <w:t xml:space="preserve">7.5 </w:t>
      </w:r>
      <w:r>
        <w:rPr>
          <w:rFonts w:ascii="Times New Roman" w:eastAsia="宋体" w:hAnsi="Times New Roman" w:cs="宋体" w:hint="eastAsia"/>
          <w:b/>
          <w:bCs/>
          <w:color w:val="000000" w:themeColor="text1"/>
          <w:kern w:val="21"/>
          <w:sz w:val="24"/>
          <w:szCs w:val="24"/>
          <w:lang w:eastAsia="zh-CN"/>
        </w:rPr>
        <w:t>中标通知</w:t>
      </w:r>
      <w:bookmarkEnd w:id="164"/>
      <w:bookmarkEnd w:id="165"/>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在本章第</w:t>
      </w:r>
      <w:r>
        <w:rPr>
          <w:rFonts w:ascii="Times New Roman" w:eastAsia="宋体" w:hAnsi="Times New Roman" w:cs="宋体" w:hint="eastAsia"/>
          <w:color w:val="000000" w:themeColor="text1"/>
          <w:kern w:val="21"/>
          <w:lang w:eastAsia="zh-CN"/>
        </w:rPr>
        <w:t>3.3</w:t>
      </w:r>
      <w:r>
        <w:rPr>
          <w:rFonts w:ascii="Times New Roman" w:eastAsia="宋体" w:hAnsi="Times New Roman" w:cs="宋体" w:hint="eastAsia"/>
          <w:color w:val="000000" w:themeColor="text1"/>
          <w:kern w:val="21"/>
          <w:lang w:eastAsia="zh-CN"/>
        </w:rPr>
        <w:t>款规定的投标有效期内，招标人以投标人须知前附表规定的形式向中标人发出中标通知书，同时将中标结果通知未中标的投标人。</w:t>
      </w:r>
    </w:p>
    <w:p w:rsidR="00641A31" w:rsidRDefault="00153922" w:rsidP="008D3F85">
      <w:pPr>
        <w:spacing w:beforeLines="100" w:afterLines="50" w:line="360" w:lineRule="auto"/>
        <w:jc w:val="both"/>
        <w:outlineLvl w:val="4"/>
        <w:rPr>
          <w:rFonts w:ascii="Times New Roman" w:eastAsia="宋体" w:hAnsi="Times New Roman" w:cs="宋体"/>
          <w:b/>
          <w:bCs/>
          <w:color w:val="000000" w:themeColor="text1"/>
          <w:kern w:val="21"/>
          <w:sz w:val="24"/>
          <w:szCs w:val="24"/>
          <w:lang w:eastAsia="zh-CN"/>
        </w:rPr>
      </w:pPr>
      <w:bookmarkStart w:id="166" w:name="_Toc501257108"/>
      <w:bookmarkStart w:id="167" w:name="_Toc503517966"/>
      <w:bookmarkStart w:id="168" w:name="_Toc503235787"/>
      <w:r>
        <w:rPr>
          <w:rFonts w:ascii="Times New Roman" w:eastAsia="宋体" w:hAnsi="Times New Roman" w:cs="宋体" w:hint="eastAsia"/>
          <w:b/>
          <w:bCs/>
          <w:color w:val="000000" w:themeColor="text1"/>
          <w:kern w:val="21"/>
          <w:sz w:val="24"/>
          <w:szCs w:val="24"/>
          <w:lang w:eastAsia="zh-CN"/>
        </w:rPr>
        <w:t xml:space="preserve">7.6 </w:t>
      </w:r>
      <w:r>
        <w:rPr>
          <w:rFonts w:ascii="Times New Roman" w:eastAsia="宋体" w:hAnsi="Times New Roman" w:cs="宋体" w:hint="eastAsia"/>
          <w:b/>
          <w:bCs/>
          <w:color w:val="000000" w:themeColor="text1"/>
          <w:kern w:val="21"/>
          <w:sz w:val="24"/>
          <w:szCs w:val="24"/>
          <w:lang w:eastAsia="zh-CN"/>
        </w:rPr>
        <w:t>中标结果公告</w:t>
      </w:r>
      <w:bookmarkEnd w:id="166"/>
      <w:bookmarkEnd w:id="167"/>
      <w:bookmarkEnd w:id="168"/>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招标人在确定中标人之日起</w:t>
      </w:r>
      <w:r>
        <w:rPr>
          <w:rFonts w:ascii="Times New Roman" w:eastAsia="宋体" w:hAnsi="Times New Roman" w:cs="宋体" w:hint="eastAsia"/>
          <w:color w:val="000000" w:themeColor="text1"/>
          <w:kern w:val="21"/>
          <w:lang w:eastAsia="zh-CN"/>
        </w:rPr>
        <w:t>3</w:t>
      </w:r>
      <w:r>
        <w:rPr>
          <w:rFonts w:ascii="Times New Roman" w:eastAsia="宋体" w:hAnsi="Times New Roman" w:cs="宋体" w:hint="eastAsia"/>
          <w:color w:val="000000" w:themeColor="text1"/>
          <w:kern w:val="21"/>
          <w:lang w:eastAsia="zh-CN"/>
        </w:rPr>
        <w:t>日内，按照投标人须知前附表规定的公告媒介和期限公告中标结果，公告期不得少于</w:t>
      </w:r>
      <w:r>
        <w:rPr>
          <w:rFonts w:ascii="Times New Roman" w:eastAsia="宋体" w:hAnsi="Times New Roman" w:cs="宋体" w:hint="eastAsia"/>
          <w:color w:val="000000" w:themeColor="text1"/>
          <w:kern w:val="21"/>
          <w:lang w:eastAsia="zh-CN"/>
        </w:rPr>
        <w:t>3</w:t>
      </w:r>
      <w:r>
        <w:rPr>
          <w:rFonts w:ascii="Times New Roman" w:eastAsia="宋体" w:hAnsi="Times New Roman" w:cs="宋体" w:hint="eastAsia"/>
          <w:color w:val="000000" w:themeColor="text1"/>
          <w:kern w:val="21"/>
          <w:lang w:eastAsia="zh-CN"/>
        </w:rPr>
        <w:t>日。公告内容包括中标人名称、中标价。</w:t>
      </w:r>
    </w:p>
    <w:p w:rsidR="00641A31" w:rsidRDefault="00153922" w:rsidP="008D3F85">
      <w:pPr>
        <w:spacing w:beforeLines="100" w:afterLines="50" w:line="360" w:lineRule="auto"/>
        <w:jc w:val="both"/>
        <w:outlineLvl w:val="4"/>
        <w:rPr>
          <w:rFonts w:ascii="Times New Roman" w:eastAsia="宋体" w:hAnsi="Times New Roman" w:cs="宋体"/>
          <w:b/>
          <w:bCs/>
          <w:color w:val="000000" w:themeColor="text1"/>
          <w:kern w:val="21"/>
          <w:sz w:val="24"/>
          <w:szCs w:val="24"/>
          <w:lang w:eastAsia="zh-CN"/>
        </w:rPr>
      </w:pPr>
      <w:bookmarkStart w:id="169" w:name="_Toc503517967"/>
      <w:bookmarkStart w:id="170" w:name="_Toc503235789"/>
      <w:r>
        <w:rPr>
          <w:rFonts w:ascii="Times New Roman" w:eastAsia="宋体" w:hAnsi="Times New Roman" w:cs="宋体" w:hint="eastAsia"/>
          <w:b/>
          <w:bCs/>
          <w:color w:val="000000" w:themeColor="text1"/>
          <w:kern w:val="21"/>
          <w:sz w:val="24"/>
          <w:szCs w:val="24"/>
          <w:lang w:eastAsia="zh-CN"/>
        </w:rPr>
        <w:t xml:space="preserve">7.7 </w:t>
      </w:r>
      <w:r>
        <w:rPr>
          <w:rFonts w:ascii="Times New Roman" w:eastAsia="宋体" w:hAnsi="Times New Roman" w:cs="宋体" w:hint="eastAsia"/>
          <w:b/>
          <w:bCs/>
          <w:color w:val="000000" w:themeColor="text1"/>
          <w:kern w:val="21"/>
          <w:sz w:val="24"/>
          <w:szCs w:val="24"/>
          <w:lang w:eastAsia="zh-CN"/>
        </w:rPr>
        <w:t>履约保证金</w:t>
      </w:r>
      <w:bookmarkEnd w:id="169"/>
      <w:bookmarkEnd w:id="170"/>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 xml:space="preserve">7.7.1 </w:t>
      </w:r>
      <w:r>
        <w:rPr>
          <w:rFonts w:ascii="Times New Roman" w:eastAsia="宋体" w:hAnsi="Times New Roman" w:cs="宋体" w:hint="eastAsia"/>
          <w:color w:val="000000" w:themeColor="text1"/>
          <w:kern w:val="21"/>
          <w:lang w:eastAsia="zh-CN"/>
        </w:rPr>
        <w:t>在签订合同前，中标人应按投标人须知前附表规定的形式、金额和招标文件第四章“合同条款及格式”规定的或事先经过招标人书面认可的履约保证金格式向招标人提交履约保证金。除投标人须知前附表另有规定外，履约保证金为签约合同价的</w:t>
      </w:r>
      <w:r>
        <w:rPr>
          <w:rFonts w:ascii="Times New Roman" w:eastAsia="宋体" w:hAnsi="Times New Roman" w:cs="宋体" w:hint="eastAsia"/>
          <w:color w:val="000000" w:themeColor="text1"/>
          <w:kern w:val="21"/>
          <w:lang w:eastAsia="zh-CN"/>
        </w:rPr>
        <w:t>10%</w:t>
      </w:r>
      <w:r>
        <w:rPr>
          <w:rFonts w:ascii="Times New Roman" w:eastAsia="宋体" w:hAnsi="Times New Roman" w:cs="宋体" w:hint="eastAsia"/>
          <w:color w:val="000000" w:themeColor="text1"/>
          <w:kern w:val="21"/>
          <w:lang w:eastAsia="zh-CN"/>
        </w:rPr>
        <w:t>。联合体中标的，其履约保证金</w:t>
      </w:r>
      <w:r>
        <w:rPr>
          <w:rFonts w:ascii="Times New Roman" w:eastAsia="宋体" w:hAnsi="Times New Roman" w:cs="宋体" w:hint="eastAsia"/>
          <w:color w:val="000000" w:themeColor="text1"/>
          <w:kern w:val="21"/>
          <w:lang w:eastAsia="zh-CN"/>
        </w:rPr>
        <w:lastRenderedPageBreak/>
        <w:t>以联合体各方或联合体中牵头人的名义提交。</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采用银行保函时，应由符合投标人须知前附表规定级别的银行开具，所需的费用由中标人承担，中标人应保证银行保函有效。</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 xml:space="preserve">7.7.2 </w:t>
      </w:r>
      <w:r>
        <w:rPr>
          <w:rFonts w:ascii="Times New Roman" w:eastAsia="宋体" w:hAnsi="Times New Roman" w:cs="宋体" w:hint="eastAsia"/>
          <w:color w:val="000000" w:themeColor="text1"/>
          <w:kern w:val="21"/>
          <w:lang w:eastAsia="zh-CN"/>
        </w:rPr>
        <w:t>发出中标通知书后，招标人无正当理由拒签合同，或者在签订合同时向中标人提出附加条件的，招标人向中标人退还投标保证金；给中标人造成损失的，还应当赔偿损失。</w:t>
      </w:r>
    </w:p>
    <w:p w:rsidR="00641A31" w:rsidRDefault="00153922" w:rsidP="008D3F85">
      <w:pPr>
        <w:spacing w:beforeLines="100" w:afterLines="50" w:line="360" w:lineRule="auto"/>
        <w:jc w:val="both"/>
        <w:outlineLvl w:val="4"/>
        <w:rPr>
          <w:rFonts w:ascii="Times New Roman" w:eastAsia="宋体" w:hAnsi="Times New Roman" w:cs="宋体"/>
          <w:b/>
          <w:bCs/>
          <w:color w:val="000000" w:themeColor="text1"/>
          <w:kern w:val="21"/>
          <w:sz w:val="24"/>
          <w:szCs w:val="24"/>
          <w:lang w:eastAsia="zh-CN"/>
        </w:rPr>
      </w:pPr>
      <w:bookmarkStart w:id="171" w:name="_Toc503517968"/>
      <w:bookmarkStart w:id="172" w:name="_Toc503235790"/>
      <w:r>
        <w:rPr>
          <w:rFonts w:ascii="Times New Roman" w:eastAsia="宋体" w:hAnsi="Times New Roman" w:cs="宋体" w:hint="eastAsia"/>
          <w:b/>
          <w:bCs/>
          <w:color w:val="000000" w:themeColor="text1"/>
          <w:kern w:val="21"/>
          <w:sz w:val="24"/>
          <w:szCs w:val="24"/>
          <w:lang w:eastAsia="zh-CN"/>
        </w:rPr>
        <w:t xml:space="preserve">7.8 </w:t>
      </w:r>
      <w:r>
        <w:rPr>
          <w:rFonts w:ascii="Times New Roman" w:eastAsia="宋体" w:hAnsi="Times New Roman" w:cs="宋体" w:hint="eastAsia"/>
          <w:b/>
          <w:bCs/>
          <w:color w:val="000000" w:themeColor="text1"/>
          <w:kern w:val="21"/>
          <w:sz w:val="24"/>
          <w:szCs w:val="24"/>
          <w:lang w:eastAsia="zh-CN"/>
        </w:rPr>
        <w:t>签订合同</w:t>
      </w:r>
      <w:bookmarkEnd w:id="171"/>
      <w:bookmarkEnd w:id="172"/>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 xml:space="preserve">7.8.1 </w:t>
      </w:r>
      <w:r>
        <w:rPr>
          <w:rFonts w:ascii="Times New Roman" w:eastAsia="宋体" w:hAnsi="Times New Roman" w:cs="宋体" w:hint="eastAsia"/>
          <w:color w:val="000000" w:themeColor="text1"/>
          <w:kern w:val="21"/>
          <w:lang w:eastAsia="zh-CN"/>
        </w:rPr>
        <w:t>招标人和中标人应在中标通知书发出之日起</w:t>
      </w:r>
      <w:r>
        <w:rPr>
          <w:rFonts w:ascii="Times New Roman" w:eastAsia="宋体" w:hAnsi="Times New Roman" w:cs="宋体" w:hint="eastAsia"/>
          <w:color w:val="000000" w:themeColor="text1"/>
          <w:kern w:val="21"/>
          <w:lang w:eastAsia="zh-CN"/>
        </w:rPr>
        <w:t>30</w:t>
      </w:r>
      <w:r>
        <w:rPr>
          <w:rFonts w:ascii="Times New Roman" w:eastAsia="宋体" w:hAnsi="Times New Roman" w:cs="宋体" w:hint="eastAsia"/>
          <w:color w:val="000000" w:themeColor="text1"/>
          <w:kern w:val="21"/>
          <w:lang w:eastAsia="zh-CN"/>
        </w:rPr>
        <w:t>日内，根据招标文件和中标人的投标文件订立书面合同。中标人无正当理由拒签合同，在签订合同时向招标人提出附加条件，或不按照招标文件要求提交履约保证金的，招标人取消其中标资格，其投标保证金不予退还；给招标人造成的损失超过投标保证金数额的，中标人还应对超过部分予以赔偿。</w:t>
      </w:r>
      <w:r>
        <w:rPr>
          <w:rFonts w:ascii="Times New Roman" w:eastAsia="宋体" w:hAnsi="Times New Roman" w:cs="宋体" w:hint="eastAsia"/>
          <w:color w:val="000000" w:themeColor="text1"/>
          <w:kern w:val="21"/>
          <w:lang w:eastAsia="zh-CN"/>
        </w:rPr>
        <w:t xml:space="preserve"> </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 xml:space="preserve">7.8.2 </w:t>
      </w:r>
      <w:r>
        <w:rPr>
          <w:rFonts w:ascii="Times New Roman" w:eastAsia="宋体" w:hAnsi="Times New Roman" w:cs="宋体" w:hint="eastAsia"/>
          <w:color w:val="000000" w:themeColor="text1"/>
          <w:kern w:val="21"/>
          <w:lang w:eastAsia="zh-CN"/>
        </w:rPr>
        <w:t>发出中标通知书后，招标人无正当理由拒签合同，或在签订合同时向中标人提出附加条件的，招标人向中标人退还投标保证金；给中标人造成损失的，还应赔偿损失。</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 xml:space="preserve">7.8.3 </w:t>
      </w:r>
      <w:r>
        <w:rPr>
          <w:rFonts w:ascii="Times New Roman" w:eastAsia="宋体" w:hAnsi="Times New Roman" w:cs="宋体" w:hint="eastAsia"/>
          <w:color w:val="000000" w:themeColor="text1"/>
          <w:kern w:val="21"/>
          <w:lang w:eastAsia="zh-CN"/>
        </w:rPr>
        <w:t>签约合同价的确定原则如下：</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1</w:t>
      </w:r>
      <w:r>
        <w:rPr>
          <w:rFonts w:ascii="Times New Roman" w:eastAsia="宋体" w:hAnsi="Times New Roman" w:cs="宋体" w:hint="eastAsia"/>
          <w:color w:val="000000" w:themeColor="text1"/>
          <w:kern w:val="21"/>
          <w:lang w:eastAsia="zh-CN"/>
        </w:rPr>
        <w:t>）按照评标办法规定对投标报价进行修正后，若修正后的最终投标报价小于开标时的投标函大写金额报价，则签订合同时以修正后的最终投标报价为准；</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2</w:t>
      </w:r>
      <w:r>
        <w:rPr>
          <w:rFonts w:ascii="Times New Roman" w:eastAsia="宋体" w:hAnsi="Times New Roman" w:cs="宋体" w:hint="eastAsia"/>
          <w:color w:val="000000" w:themeColor="text1"/>
          <w:kern w:val="21"/>
          <w:lang w:eastAsia="zh-CN"/>
        </w:rPr>
        <w:t>）按照评标办法规定对投标报价进行修正后，若修正后的最终投标报价大于开标时的投标函大写金额报价，则签订合同时以开标时的投标函大写金额报价为准，同时按比例修正相应子目的单价或合价。</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 xml:space="preserve">7.8.4 </w:t>
      </w:r>
      <w:r>
        <w:rPr>
          <w:rFonts w:ascii="Times New Roman" w:eastAsia="宋体" w:hAnsi="Times New Roman" w:cs="宋体" w:hint="eastAsia"/>
          <w:color w:val="000000" w:themeColor="text1"/>
          <w:kern w:val="21"/>
          <w:lang w:eastAsia="zh-CN"/>
        </w:rPr>
        <w:t>联合体中标的，联合体各方应共同与招标人签订合同，就中标项目向招标人承担连带责任。</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 xml:space="preserve">7.8.5 </w:t>
      </w:r>
      <w:r>
        <w:rPr>
          <w:rFonts w:ascii="Times New Roman" w:eastAsia="宋体" w:hAnsi="Times New Roman" w:cs="宋体" w:hint="eastAsia"/>
          <w:color w:val="000000" w:themeColor="text1"/>
          <w:kern w:val="21"/>
          <w:lang w:eastAsia="zh-CN"/>
        </w:rPr>
        <w:t>招标人和中标人在签订合同协议书的同时，须按照本招标文件规定的格式和要求签订廉政合同，明确双方在廉政建设方面的权利和义务以及应承担的违约责任。</w:t>
      </w:r>
    </w:p>
    <w:p w:rsidR="00641A31" w:rsidRDefault="00153922" w:rsidP="008D3F85">
      <w:pPr>
        <w:spacing w:beforeLines="100" w:afterLines="50" w:line="360" w:lineRule="auto"/>
        <w:jc w:val="both"/>
        <w:outlineLvl w:val="3"/>
        <w:rPr>
          <w:rFonts w:ascii="Times New Roman" w:eastAsia="宋体" w:hAnsi="Times New Roman" w:cs="宋体"/>
          <w:b/>
          <w:bCs/>
          <w:color w:val="000000" w:themeColor="text1"/>
          <w:kern w:val="21"/>
          <w:sz w:val="28"/>
          <w:szCs w:val="28"/>
          <w:lang w:eastAsia="zh-CN"/>
        </w:rPr>
      </w:pPr>
      <w:bookmarkStart w:id="173" w:name="_Toc503235791"/>
      <w:bookmarkStart w:id="174" w:name="_Toc503517969"/>
      <w:r>
        <w:rPr>
          <w:rFonts w:ascii="Times New Roman" w:eastAsia="宋体" w:hAnsi="Times New Roman" w:cs="宋体" w:hint="eastAsia"/>
          <w:b/>
          <w:bCs/>
          <w:color w:val="000000" w:themeColor="text1"/>
          <w:kern w:val="21"/>
          <w:sz w:val="28"/>
          <w:szCs w:val="28"/>
          <w:lang w:eastAsia="zh-CN"/>
        </w:rPr>
        <w:t xml:space="preserve">8. </w:t>
      </w:r>
      <w:r>
        <w:rPr>
          <w:rFonts w:ascii="Times New Roman" w:eastAsia="宋体" w:hAnsi="Times New Roman" w:cs="宋体" w:hint="eastAsia"/>
          <w:b/>
          <w:bCs/>
          <w:color w:val="000000" w:themeColor="text1"/>
          <w:kern w:val="21"/>
          <w:sz w:val="28"/>
          <w:szCs w:val="28"/>
          <w:lang w:eastAsia="zh-CN"/>
        </w:rPr>
        <w:t>纪律和监督</w:t>
      </w:r>
      <w:bookmarkEnd w:id="173"/>
      <w:bookmarkEnd w:id="174"/>
    </w:p>
    <w:p w:rsidR="00641A31" w:rsidRDefault="00153922" w:rsidP="008D3F85">
      <w:pPr>
        <w:spacing w:beforeLines="100" w:afterLines="50" w:line="360" w:lineRule="auto"/>
        <w:jc w:val="both"/>
        <w:outlineLvl w:val="4"/>
        <w:rPr>
          <w:rFonts w:ascii="Times New Roman" w:eastAsia="宋体" w:hAnsi="Times New Roman" w:cs="宋体"/>
          <w:b/>
          <w:bCs/>
          <w:color w:val="000000" w:themeColor="text1"/>
          <w:kern w:val="21"/>
          <w:sz w:val="24"/>
          <w:szCs w:val="24"/>
          <w:lang w:eastAsia="zh-CN"/>
        </w:rPr>
      </w:pPr>
      <w:bookmarkStart w:id="175" w:name="_Toc503517970"/>
      <w:bookmarkStart w:id="176" w:name="_Toc503235792"/>
      <w:r>
        <w:rPr>
          <w:rFonts w:ascii="Times New Roman" w:eastAsia="宋体" w:hAnsi="Times New Roman" w:cs="宋体" w:hint="eastAsia"/>
          <w:b/>
          <w:bCs/>
          <w:color w:val="000000" w:themeColor="text1"/>
          <w:kern w:val="21"/>
          <w:sz w:val="24"/>
          <w:szCs w:val="24"/>
          <w:lang w:eastAsia="zh-CN"/>
        </w:rPr>
        <w:t xml:space="preserve">8.1 </w:t>
      </w:r>
      <w:r>
        <w:rPr>
          <w:rFonts w:ascii="Times New Roman" w:eastAsia="宋体" w:hAnsi="Times New Roman" w:cs="宋体" w:hint="eastAsia"/>
          <w:b/>
          <w:bCs/>
          <w:color w:val="000000" w:themeColor="text1"/>
          <w:kern w:val="21"/>
          <w:sz w:val="24"/>
          <w:szCs w:val="24"/>
          <w:lang w:eastAsia="zh-CN"/>
        </w:rPr>
        <w:t>对招标人的纪律要求</w:t>
      </w:r>
      <w:bookmarkEnd w:id="175"/>
      <w:bookmarkEnd w:id="176"/>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招标人不得泄露招标投标活动中应保密的情况和资料，不得与投标人串通损害国家利益、社会公共利益或他人合法权益。</w:t>
      </w:r>
    </w:p>
    <w:p w:rsidR="00641A31" w:rsidRDefault="00153922" w:rsidP="008D3F85">
      <w:pPr>
        <w:spacing w:beforeLines="100" w:afterLines="50" w:line="360" w:lineRule="auto"/>
        <w:jc w:val="both"/>
        <w:outlineLvl w:val="4"/>
        <w:rPr>
          <w:rFonts w:ascii="Times New Roman" w:eastAsia="宋体" w:hAnsi="Times New Roman" w:cs="宋体"/>
          <w:b/>
          <w:bCs/>
          <w:color w:val="000000" w:themeColor="text1"/>
          <w:kern w:val="21"/>
          <w:sz w:val="24"/>
          <w:szCs w:val="24"/>
          <w:lang w:eastAsia="zh-CN"/>
        </w:rPr>
      </w:pPr>
      <w:bookmarkStart w:id="177" w:name="_Toc503517971"/>
      <w:bookmarkStart w:id="178" w:name="_Toc503235793"/>
      <w:r>
        <w:rPr>
          <w:rFonts w:ascii="Times New Roman" w:eastAsia="宋体" w:hAnsi="Times New Roman" w:cs="宋体" w:hint="eastAsia"/>
          <w:b/>
          <w:bCs/>
          <w:color w:val="000000" w:themeColor="text1"/>
          <w:kern w:val="21"/>
          <w:sz w:val="24"/>
          <w:szCs w:val="24"/>
          <w:lang w:eastAsia="zh-CN"/>
        </w:rPr>
        <w:t xml:space="preserve">8.2 </w:t>
      </w:r>
      <w:r>
        <w:rPr>
          <w:rFonts w:ascii="Times New Roman" w:eastAsia="宋体" w:hAnsi="Times New Roman" w:cs="宋体" w:hint="eastAsia"/>
          <w:b/>
          <w:bCs/>
          <w:color w:val="000000" w:themeColor="text1"/>
          <w:kern w:val="21"/>
          <w:sz w:val="24"/>
          <w:szCs w:val="24"/>
          <w:lang w:eastAsia="zh-CN"/>
        </w:rPr>
        <w:t>对投标人的纪律要求</w:t>
      </w:r>
      <w:bookmarkEnd w:id="177"/>
      <w:bookmarkEnd w:id="178"/>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投标人不得相互串通投标或与招标人串通投标，不得向招标人或评标委员会成员行贿谋取中标，不得以他人名义投标或以其他方式弄虚作假骗取中标；投标人不得以任何方式干扰、影响评标工作。</w:t>
      </w:r>
    </w:p>
    <w:p w:rsidR="00641A31" w:rsidRDefault="00153922" w:rsidP="008D3F85">
      <w:pPr>
        <w:spacing w:beforeLines="100" w:afterLines="50" w:line="360" w:lineRule="auto"/>
        <w:jc w:val="both"/>
        <w:outlineLvl w:val="4"/>
        <w:rPr>
          <w:rFonts w:ascii="Times New Roman" w:eastAsia="宋体" w:hAnsi="Times New Roman" w:cs="宋体"/>
          <w:b/>
          <w:bCs/>
          <w:color w:val="000000" w:themeColor="text1"/>
          <w:kern w:val="21"/>
          <w:sz w:val="24"/>
          <w:szCs w:val="24"/>
          <w:lang w:eastAsia="zh-CN"/>
        </w:rPr>
      </w:pPr>
      <w:bookmarkStart w:id="179" w:name="_Toc503517972"/>
      <w:bookmarkStart w:id="180" w:name="_Toc503235794"/>
      <w:r>
        <w:rPr>
          <w:rFonts w:ascii="Times New Roman" w:eastAsia="宋体" w:hAnsi="Times New Roman" w:cs="宋体" w:hint="eastAsia"/>
          <w:b/>
          <w:bCs/>
          <w:color w:val="000000" w:themeColor="text1"/>
          <w:kern w:val="21"/>
          <w:sz w:val="24"/>
          <w:szCs w:val="24"/>
          <w:lang w:eastAsia="zh-CN"/>
        </w:rPr>
        <w:lastRenderedPageBreak/>
        <w:t xml:space="preserve">8.3 </w:t>
      </w:r>
      <w:r>
        <w:rPr>
          <w:rFonts w:ascii="Times New Roman" w:eastAsia="宋体" w:hAnsi="Times New Roman" w:cs="宋体" w:hint="eastAsia"/>
          <w:b/>
          <w:bCs/>
          <w:color w:val="000000" w:themeColor="text1"/>
          <w:kern w:val="21"/>
          <w:sz w:val="24"/>
          <w:szCs w:val="24"/>
          <w:lang w:eastAsia="zh-CN"/>
        </w:rPr>
        <w:t>对评标委员会成员的纪律要求</w:t>
      </w:r>
      <w:bookmarkEnd w:id="179"/>
      <w:bookmarkEnd w:id="180"/>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评标委员会成员不得收受他人的财物或其他好处，不得向他人透露对投标文件的评审和比较、中标候选人的推荐情况以及评标有关的其他情况。在评标活动中，评标委员会成员应客观、公正地履行职责，遵守职业道德，不得擅离职守，影响评标程序正常进行，不得使用第三章“评标办法”没有规定的评审因素和标准进行评标。</w:t>
      </w:r>
    </w:p>
    <w:p w:rsidR="00641A31" w:rsidRDefault="00153922" w:rsidP="008D3F85">
      <w:pPr>
        <w:spacing w:beforeLines="100" w:afterLines="50" w:line="360" w:lineRule="auto"/>
        <w:jc w:val="both"/>
        <w:outlineLvl w:val="4"/>
        <w:rPr>
          <w:rFonts w:ascii="Times New Roman" w:eastAsia="宋体" w:hAnsi="Times New Roman" w:cs="宋体"/>
          <w:b/>
          <w:bCs/>
          <w:color w:val="000000" w:themeColor="text1"/>
          <w:kern w:val="21"/>
          <w:sz w:val="24"/>
          <w:szCs w:val="24"/>
          <w:lang w:eastAsia="zh-CN"/>
        </w:rPr>
      </w:pPr>
      <w:bookmarkStart w:id="181" w:name="_Toc503517973"/>
      <w:bookmarkStart w:id="182" w:name="_Toc503235795"/>
      <w:r>
        <w:rPr>
          <w:rFonts w:ascii="Times New Roman" w:eastAsia="宋体" w:hAnsi="Times New Roman" w:cs="宋体" w:hint="eastAsia"/>
          <w:b/>
          <w:bCs/>
          <w:color w:val="000000" w:themeColor="text1"/>
          <w:kern w:val="21"/>
          <w:sz w:val="24"/>
          <w:szCs w:val="24"/>
          <w:lang w:eastAsia="zh-CN"/>
        </w:rPr>
        <w:t xml:space="preserve">8.4 </w:t>
      </w:r>
      <w:r>
        <w:rPr>
          <w:rFonts w:ascii="Times New Roman" w:eastAsia="宋体" w:hAnsi="Times New Roman" w:cs="宋体" w:hint="eastAsia"/>
          <w:b/>
          <w:bCs/>
          <w:color w:val="000000" w:themeColor="text1"/>
          <w:kern w:val="21"/>
          <w:sz w:val="24"/>
          <w:szCs w:val="24"/>
          <w:lang w:eastAsia="zh-CN"/>
        </w:rPr>
        <w:t>对与评标活动有关的工作人员的纪律要求</w:t>
      </w:r>
      <w:bookmarkEnd w:id="181"/>
      <w:bookmarkEnd w:id="182"/>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与评标活动有关的工作人员不得收受他人的财物或其他好处，不得向他人透露对投标文件的评审和比较、中标候选人的推荐情况以及评标有关的其他情况。在评标活动中，与评标活动有关的工作人员不得擅离职守，影响评标程序正常进行。</w:t>
      </w:r>
    </w:p>
    <w:p w:rsidR="00641A31" w:rsidRDefault="00153922" w:rsidP="008D3F85">
      <w:pPr>
        <w:spacing w:beforeLines="100" w:afterLines="50" w:line="360" w:lineRule="auto"/>
        <w:jc w:val="both"/>
        <w:outlineLvl w:val="4"/>
        <w:rPr>
          <w:rFonts w:ascii="Times New Roman" w:eastAsia="宋体" w:hAnsi="Times New Roman" w:cs="宋体"/>
          <w:b/>
          <w:bCs/>
          <w:color w:val="000000" w:themeColor="text1"/>
          <w:kern w:val="21"/>
          <w:sz w:val="24"/>
          <w:szCs w:val="24"/>
          <w:lang w:eastAsia="zh-CN"/>
        </w:rPr>
      </w:pPr>
      <w:bookmarkStart w:id="183" w:name="_Toc503517974"/>
      <w:bookmarkStart w:id="184" w:name="_Toc503235796"/>
      <w:r>
        <w:rPr>
          <w:rFonts w:ascii="Times New Roman" w:eastAsia="宋体" w:hAnsi="Times New Roman" w:cs="宋体" w:hint="eastAsia"/>
          <w:b/>
          <w:bCs/>
          <w:color w:val="000000" w:themeColor="text1"/>
          <w:kern w:val="21"/>
          <w:sz w:val="24"/>
          <w:szCs w:val="24"/>
          <w:lang w:eastAsia="zh-CN"/>
        </w:rPr>
        <w:t xml:space="preserve">8.5 </w:t>
      </w:r>
      <w:r>
        <w:rPr>
          <w:rFonts w:ascii="Times New Roman" w:eastAsia="宋体" w:hAnsi="Times New Roman" w:cs="宋体" w:hint="eastAsia"/>
          <w:b/>
          <w:bCs/>
          <w:color w:val="000000" w:themeColor="text1"/>
          <w:kern w:val="21"/>
          <w:sz w:val="24"/>
          <w:szCs w:val="24"/>
          <w:lang w:eastAsia="zh-CN"/>
        </w:rPr>
        <w:t>投诉</w:t>
      </w:r>
      <w:bookmarkEnd w:id="183"/>
      <w:bookmarkEnd w:id="184"/>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 xml:space="preserve">8.5.1 </w:t>
      </w:r>
      <w:r>
        <w:rPr>
          <w:rFonts w:ascii="Times New Roman" w:eastAsia="宋体" w:hAnsi="Times New Roman" w:cs="宋体" w:hint="eastAsia"/>
          <w:color w:val="000000" w:themeColor="text1"/>
          <w:kern w:val="21"/>
          <w:lang w:eastAsia="zh-CN"/>
        </w:rPr>
        <w:t>投标人或其他利害关系人认为招标投标活动不符合法律、行政法规规定的，可以自知道或应当知道之日起</w:t>
      </w:r>
      <w:r>
        <w:rPr>
          <w:rFonts w:ascii="Times New Roman" w:eastAsia="宋体" w:hAnsi="Times New Roman" w:cs="宋体" w:hint="eastAsia"/>
          <w:color w:val="000000" w:themeColor="text1"/>
          <w:kern w:val="21"/>
          <w:lang w:eastAsia="zh-CN"/>
        </w:rPr>
        <w:t>10</w:t>
      </w:r>
      <w:r>
        <w:rPr>
          <w:rFonts w:ascii="Times New Roman" w:eastAsia="宋体" w:hAnsi="Times New Roman" w:cs="宋体" w:hint="eastAsia"/>
          <w:color w:val="000000" w:themeColor="text1"/>
          <w:kern w:val="21"/>
          <w:lang w:eastAsia="zh-CN"/>
        </w:rPr>
        <w:t>日内向有关行政监督部门投诉。投诉应有明确的请求和必要的证明材料。</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监督部门的联系方式见投标人须知前附表。</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 xml:space="preserve">8.5.2 </w:t>
      </w:r>
      <w:r>
        <w:rPr>
          <w:rFonts w:ascii="Times New Roman" w:eastAsia="宋体" w:hAnsi="Times New Roman" w:cs="宋体" w:hint="eastAsia"/>
          <w:color w:val="000000" w:themeColor="text1"/>
          <w:kern w:val="21"/>
          <w:lang w:eastAsia="zh-CN"/>
        </w:rPr>
        <w:t>投标人或其他利害关系人对招标文件、开标和评标结果提出投诉的，应按照投标人须知第</w:t>
      </w:r>
      <w:r>
        <w:rPr>
          <w:rFonts w:ascii="Times New Roman" w:eastAsia="宋体" w:hAnsi="Times New Roman" w:cs="宋体" w:hint="eastAsia"/>
          <w:color w:val="000000" w:themeColor="text1"/>
          <w:kern w:val="21"/>
          <w:lang w:eastAsia="zh-CN"/>
        </w:rPr>
        <w:t>2.4</w:t>
      </w:r>
      <w:r>
        <w:rPr>
          <w:rFonts w:ascii="Times New Roman" w:eastAsia="宋体" w:hAnsi="Times New Roman" w:cs="宋体" w:hint="eastAsia"/>
          <w:color w:val="000000" w:themeColor="text1"/>
          <w:kern w:val="21"/>
          <w:lang w:eastAsia="zh-CN"/>
        </w:rPr>
        <w:t>款、第</w:t>
      </w:r>
      <w:r>
        <w:rPr>
          <w:rFonts w:ascii="Times New Roman" w:eastAsia="宋体" w:hAnsi="Times New Roman" w:cs="宋体" w:hint="eastAsia"/>
          <w:color w:val="000000" w:themeColor="text1"/>
          <w:kern w:val="21"/>
          <w:lang w:eastAsia="zh-CN"/>
        </w:rPr>
        <w:t>5.3</w:t>
      </w:r>
      <w:r>
        <w:rPr>
          <w:rFonts w:ascii="Times New Roman" w:eastAsia="宋体" w:hAnsi="Times New Roman" w:cs="宋体" w:hint="eastAsia"/>
          <w:color w:val="000000" w:themeColor="text1"/>
          <w:kern w:val="21"/>
          <w:lang w:eastAsia="zh-CN"/>
        </w:rPr>
        <w:t>款和第</w:t>
      </w:r>
      <w:r>
        <w:rPr>
          <w:rFonts w:ascii="Times New Roman" w:eastAsia="宋体" w:hAnsi="Times New Roman" w:cs="宋体" w:hint="eastAsia"/>
          <w:color w:val="000000" w:themeColor="text1"/>
          <w:kern w:val="21"/>
          <w:lang w:eastAsia="zh-CN"/>
        </w:rPr>
        <w:t>7.2</w:t>
      </w:r>
      <w:r>
        <w:rPr>
          <w:rFonts w:ascii="Times New Roman" w:eastAsia="宋体" w:hAnsi="Times New Roman" w:cs="宋体" w:hint="eastAsia"/>
          <w:color w:val="000000" w:themeColor="text1"/>
          <w:kern w:val="21"/>
          <w:lang w:eastAsia="zh-CN"/>
        </w:rPr>
        <w:t>款的规定先向招标人提出异议。异议答复期间</w:t>
      </w:r>
      <w:bookmarkStart w:id="185" w:name="_Toc144974538"/>
      <w:bookmarkStart w:id="186" w:name="_Toc361508630"/>
      <w:bookmarkStart w:id="187" w:name="_Toc384308255"/>
      <w:bookmarkStart w:id="188" w:name="_Toc247527595"/>
      <w:bookmarkStart w:id="189" w:name="_Toc152045570"/>
      <w:bookmarkStart w:id="190" w:name="_Toc152042346"/>
      <w:bookmarkStart w:id="191" w:name="_Toc12776"/>
      <w:bookmarkStart w:id="192" w:name="_Toc369531561"/>
      <w:bookmarkStart w:id="193" w:name="_Toc300834993"/>
      <w:bookmarkStart w:id="194" w:name="_Toc352691517"/>
      <w:bookmarkStart w:id="195" w:name="_Toc247513994"/>
      <w:r>
        <w:rPr>
          <w:rFonts w:ascii="Times New Roman" w:eastAsia="宋体" w:hAnsi="Times New Roman" w:cs="宋体" w:hint="eastAsia"/>
          <w:color w:val="000000" w:themeColor="text1"/>
          <w:kern w:val="21"/>
          <w:lang w:eastAsia="zh-CN"/>
        </w:rPr>
        <w:t>不计算在第</w:t>
      </w:r>
      <w:r>
        <w:rPr>
          <w:rFonts w:ascii="Times New Roman" w:eastAsia="宋体" w:hAnsi="Times New Roman" w:cs="宋体" w:hint="eastAsia"/>
          <w:color w:val="000000" w:themeColor="text1"/>
          <w:kern w:val="21"/>
          <w:lang w:eastAsia="zh-CN"/>
        </w:rPr>
        <w:t>8.5.</w:t>
      </w:r>
      <w:bookmarkEnd w:id="185"/>
      <w:bookmarkEnd w:id="186"/>
      <w:bookmarkEnd w:id="187"/>
      <w:bookmarkEnd w:id="188"/>
      <w:bookmarkEnd w:id="189"/>
      <w:bookmarkEnd w:id="190"/>
      <w:bookmarkEnd w:id="191"/>
      <w:bookmarkEnd w:id="192"/>
      <w:bookmarkEnd w:id="193"/>
      <w:bookmarkEnd w:id="194"/>
      <w:bookmarkEnd w:id="195"/>
      <w:r>
        <w:rPr>
          <w:rFonts w:ascii="Times New Roman" w:eastAsia="宋体" w:hAnsi="Times New Roman" w:cs="宋体" w:hint="eastAsia"/>
          <w:color w:val="000000" w:themeColor="text1"/>
          <w:kern w:val="21"/>
          <w:lang w:eastAsia="zh-CN"/>
        </w:rPr>
        <w:t>1</w:t>
      </w:r>
      <w:r>
        <w:rPr>
          <w:rFonts w:ascii="Times New Roman" w:eastAsia="宋体" w:hAnsi="Times New Roman" w:cs="宋体" w:hint="eastAsia"/>
          <w:color w:val="000000" w:themeColor="text1"/>
          <w:kern w:val="21"/>
          <w:lang w:eastAsia="zh-CN"/>
        </w:rPr>
        <w:t>项规定的期限内。</w:t>
      </w:r>
    </w:p>
    <w:p w:rsidR="00641A31" w:rsidRDefault="00153922" w:rsidP="008D3F85">
      <w:pPr>
        <w:spacing w:beforeLines="100" w:afterLines="50" w:line="360" w:lineRule="auto"/>
        <w:jc w:val="both"/>
        <w:outlineLvl w:val="3"/>
        <w:rPr>
          <w:rFonts w:ascii="Times New Roman" w:eastAsia="宋体" w:hAnsi="Times New Roman" w:cs="宋体"/>
          <w:b/>
          <w:bCs/>
          <w:color w:val="000000" w:themeColor="text1"/>
          <w:kern w:val="21"/>
          <w:sz w:val="28"/>
          <w:szCs w:val="28"/>
          <w:lang w:eastAsia="zh-CN"/>
        </w:rPr>
      </w:pPr>
      <w:bookmarkStart w:id="196" w:name="_Toc503235797"/>
      <w:bookmarkStart w:id="197" w:name="_Toc503517975"/>
      <w:r>
        <w:rPr>
          <w:rFonts w:ascii="Times New Roman" w:eastAsia="宋体" w:hAnsi="Times New Roman" w:cs="宋体" w:hint="eastAsia"/>
          <w:b/>
          <w:bCs/>
          <w:color w:val="000000" w:themeColor="text1"/>
          <w:kern w:val="21"/>
          <w:sz w:val="28"/>
          <w:szCs w:val="28"/>
          <w:lang w:eastAsia="zh-CN"/>
        </w:rPr>
        <w:t xml:space="preserve">9. </w:t>
      </w:r>
      <w:r>
        <w:rPr>
          <w:rFonts w:ascii="Times New Roman" w:eastAsia="宋体" w:hAnsi="Times New Roman" w:cs="宋体" w:hint="eastAsia"/>
          <w:b/>
          <w:bCs/>
          <w:color w:val="000000" w:themeColor="text1"/>
          <w:kern w:val="21"/>
          <w:sz w:val="28"/>
          <w:szCs w:val="28"/>
          <w:lang w:eastAsia="zh-CN"/>
        </w:rPr>
        <w:t>是否采用电子招标投标</w:t>
      </w:r>
      <w:bookmarkEnd w:id="196"/>
      <w:bookmarkEnd w:id="197"/>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本招标项目是否采用电子招标投标方式，见投标人须知前附表。</w:t>
      </w:r>
    </w:p>
    <w:p w:rsidR="00641A31" w:rsidRDefault="00641A31">
      <w:pPr>
        <w:spacing w:line="360" w:lineRule="auto"/>
        <w:ind w:firstLineChars="200" w:firstLine="440"/>
        <w:jc w:val="both"/>
        <w:rPr>
          <w:rFonts w:ascii="Times New Roman" w:eastAsia="宋体" w:hAnsi="Times New Roman" w:cs="宋体"/>
          <w:color w:val="000000" w:themeColor="text1"/>
          <w:kern w:val="21"/>
          <w:lang w:eastAsia="zh-CN"/>
        </w:rPr>
      </w:pP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需要补充的其他内容：见投标人须知前附表。</w:t>
      </w:r>
    </w:p>
    <w:p w:rsidR="00641A31" w:rsidRDefault="00641A31">
      <w:pPr>
        <w:spacing w:line="360" w:lineRule="auto"/>
        <w:ind w:firstLineChars="200" w:firstLine="440"/>
        <w:jc w:val="both"/>
        <w:rPr>
          <w:rFonts w:ascii="Times New Roman" w:eastAsia="宋体" w:hAnsi="Times New Roman" w:cs="宋体"/>
          <w:color w:val="000000" w:themeColor="text1"/>
          <w:kern w:val="21"/>
          <w:lang w:eastAsia="zh-CN"/>
        </w:rPr>
      </w:pPr>
    </w:p>
    <w:p w:rsidR="00641A31" w:rsidRDefault="00641A31">
      <w:pPr>
        <w:spacing w:line="360" w:lineRule="auto"/>
        <w:ind w:firstLineChars="200" w:firstLine="440"/>
        <w:jc w:val="both"/>
        <w:rPr>
          <w:rFonts w:ascii="Times New Roman" w:eastAsia="宋体" w:hAnsi="Times New Roman" w:cs="宋体"/>
          <w:color w:val="000000" w:themeColor="text1"/>
          <w:kern w:val="21"/>
          <w:lang w:eastAsia="zh-CN"/>
        </w:rPr>
      </w:pPr>
    </w:p>
    <w:p w:rsidR="00641A31" w:rsidRDefault="00153922">
      <w:pPr>
        <w:pageBreakBefore/>
        <w:jc w:val="both"/>
        <w:outlineLvl w:val="3"/>
        <w:rPr>
          <w:rFonts w:ascii="Times New Roman" w:eastAsia="宋体" w:hAnsi="Times New Roman" w:cs="宋体"/>
          <w:b/>
          <w:bCs/>
          <w:color w:val="000000" w:themeColor="text1"/>
          <w:kern w:val="21"/>
          <w:sz w:val="28"/>
          <w:szCs w:val="28"/>
          <w:lang w:eastAsia="zh-CN"/>
        </w:rPr>
      </w:pPr>
      <w:bookmarkStart w:id="198" w:name="_Toc503517977"/>
      <w:bookmarkStart w:id="199" w:name="_Toc503235799"/>
      <w:r>
        <w:rPr>
          <w:rFonts w:ascii="Times New Roman" w:eastAsia="宋体" w:hAnsi="Times New Roman" w:cs="宋体" w:hint="eastAsia"/>
          <w:b/>
          <w:bCs/>
          <w:color w:val="000000" w:themeColor="text1"/>
          <w:kern w:val="21"/>
          <w:sz w:val="28"/>
          <w:szCs w:val="28"/>
          <w:lang w:eastAsia="zh-CN"/>
        </w:rPr>
        <w:lastRenderedPageBreak/>
        <w:t>附件一</w:t>
      </w:r>
      <w:r>
        <w:rPr>
          <w:rFonts w:ascii="Times New Roman" w:eastAsia="宋体" w:hAnsi="Times New Roman" w:cs="宋体" w:hint="eastAsia"/>
          <w:b/>
          <w:bCs/>
          <w:color w:val="000000" w:themeColor="text1"/>
          <w:kern w:val="21"/>
          <w:sz w:val="28"/>
          <w:szCs w:val="28"/>
          <w:lang w:eastAsia="zh-CN"/>
        </w:rPr>
        <w:t xml:space="preserve">  </w:t>
      </w:r>
      <w:r>
        <w:rPr>
          <w:rFonts w:ascii="Times New Roman" w:eastAsia="宋体" w:hAnsi="Times New Roman" w:cs="宋体" w:hint="eastAsia"/>
          <w:b/>
          <w:bCs/>
          <w:color w:val="000000" w:themeColor="text1"/>
          <w:kern w:val="21"/>
          <w:sz w:val="28"/>
          <w:szCs w:val="28"/>
          <w:lang w:eastAsia="zh-CN"/>
        </w:rPr>
        <w:t>开标记录表</w:t>
      </w:r>
      <w:bookmarkEnd w:id="198"/>
      <w:bookmarkEnd w:id="199"/>
    </w:p>
    <w:p w:rsidR="00641A31" w:rsidRDefault="00153922" w:rsidP="008D3F85">
      <w:pPr>
        <w:spacing w:beforeLines="50"/>
        <w:jc w:val="center"/>
        <w:rPr>
          <w:rFonts w:ascii="Times New Roman" w:eastAsia="宋体" w:hAnsi="Times New Roman" w:cs="宋体"/>
          <w:b/>
          <w:bCs/>
          <w:color w:val="000000" w:themeColor="text1"/>
          <w:kern w:val="21"/>
          <w:sz w:val="28"/>
          <w:szCs w:val="28"/>
          <w:lang w:eastAsia="zh-CN"/>
        </w:rPr>
      </w:pPr>
      <w:r>
        <w:rPr>
          <w:rFonts w:ascii="Times New Roman" w:eastAsia="宋体" w:hAnsi="Times New Roman" w:cs="宋体" w:hint="eastAsia"/>
          <w:b/>
          <w:bCs/>
          <w:color w:val="000000" w:themeColor="text1"/>
          <w:kern w:val="21"/>
          <w:sz w:val="28"/>
          <w:szCs w:val="28"/>
          <w:u w:val="single"/>
          <w:lang w:eastAsia="zh-CN"/>
        </w:rPr>
        <w:t xml:space="preserve">   </w:t>
      </w:r>
      <w:r>
        <w:rPr>
          <w:rFonts w:ascii="Times New Roman" w:eastAsia="宋体" w:hAnsi="Times New Roman" w:cs="宋体" w:hint="eastAsia"/>
          <w:b/>
          <w:bCs/>
          <w:color w:val="000000" w:themeColor="text1"/>
          <w:kern w:val="21"/>
          <w:sz w:val="28"/>
          <w:szCs w:val="28"/>
          <w:u w:val="single"/>
          <w:lang w:eastAsia="zh-CN"/>
        </w:rPr>
        <w:t>（项目名称）</w:t>
      </w:r>
      <w:r>
        <w:rPr>
          <w:rFonts w:ascii="Times New Roman" w:eastAsia="宋体" w:hAnsi="Times New Roman" w:cs="宋体" w:hint="eastAsia"/>
          <w:b/>
          <w:bCs/>
          <w:color w:val="000000" w:themeColor="text1"/>
          <w:kern w:val="21"/>
          <w:sz w:val="28"/>
          <w:szCs w:val="28"/>
          <w:u w:val="single"/>
          <w:lang w:eastAsia="zh-CN"/>
        </w:rPr>
        <w:t xml:space="preserve">    </w:t>
      </w:r>
      <w:r>
        <w:rPr>
          <w:rFonts w:ascii="Times New Roman" w:eastAsia="宋体" w:hAnsi="Times New Roman" w:cs="宋体" w:hint="eastAsia"/>
          <w:b/>
          <w:bCs/>
          <w:color w:val="000000" w:themeColor="text1"/>
          <w:kern w:val="21"/>
          <w:sz w:val="28"/>
          <w:szCs w:val="28"/>
          <w:lang w:eastAsia="zh-CN"/>
        </w:rPr>
        <w:t>标段施工监理</w:t>
      </w:r>
    </w:p>
    <w:p w:rsidR="00641A31" w:rsidRDefault="00153922" w:rsidP="008D3F85">
      <w:pPr>
        <w:spacing w:beforeLines="50"/>
        <w:jc w:val="center"/>
        <w:rPr>
          <w:rFonts w:ascii="Times New Roman" w:eastAsia="宋体" w:hAnsi="Times New Roman" w:cs="宋体"/>
          <w:b/>
          <w:bCs/>
          <w:color w:val="000000" w:themeColor="text1"/>
          <w:kern w:val="21"/>
          <w:sz w:val="28"/>
          <w:szCs w:val="28"/>
          <w:lang w:eastAsia="zh-CN"/>
        </w:rPr>
      </w:pPr>
      <w:r>
        <w:rPr>
          <w:rFonts w:ascii="Times New Roman" w:eastAsia="宋体" w:hAnsi="Times New Roman" w:cs="宋体" w:hint="eastAsia"/>
          <w:b/>
          <w:bCs/>
          <w:color w:val="000000" w:themeColor="text1"/>
          <w:kern w:val="21"/>
          <w:sz w:val="28"/>
          <w:szCs w:val="28"/>
          <w:lang w:eastAsia="zh-CN"/>
        </w:rPr>
        <w:t>第一个信封（商务及技术文件）开标记录表</w:t>
      </w:r>
    </w:p>
    <w:p w:rsidR="00641A31" w:rsidRDefault="00153922" w:rsidP="008D3F85">
      <w:pPr>
        <w:wordWrap w:val="0"/>
        <w:spacing w:beforeLines="50" w:afterLines="50"/>
        <w:jc w:val="right"/>
        <w:rPr>
          <w:rFonts w:ascii="Times New Roman" w:eastAsia="宋体" w:hAnsi="Times New Roman" w:cs="宋体"/>
          <w:color w:val="000000" w:themeColor="text1"/>
          <w:kern w:val="21"/>
          <w:sz w:val="24"/>
          <w:lang w:eastAsia="zh-CN"/>
        </w:rPr>
      </w:pPr>
      <w:r>
        <w:rPr>
          <w:rFonts w:ascii="Times New Roman" w:eastAsia="宋体" w:hAnsi="Times New Roman" w:cs="宋体" w:hint="eastAsia"/>
          <w:color w:val="000000" w:themeColor="text1"/>
          <w:kern w:val="21"/>
          <w:sz w:val="24"/>
          <w:lang w:eastAsia="zh-CN"/>
        </w:rPr>
        <w:t>开标时间：</w:t>
      </w:r>
      <w:r>
        <w:rPr>
          <w:rFonts w:ascii="Times New Roman" w:eastAsia="宋体" w:hAnsi="Times New Roman" w:cs="宋体" w:hint="eastAsia"/>
          <w:color w:val="000000" w:themeColor="text1"/>
          <w:kern w:val="21"/>
          <w:sz w:val="24"/>
          <w:u w:val="single"/>
          <w:lang w:eastAsia="zh-CN"/>
        </w:rPr>
        <w:t xml:space="preserve">   </w:t>
      </w:r>
      <w:r>
        <w:rPr>
          <w:rFonts w:ascii="Times New Roman" w:eastAsia="宋体" w:hAnsi="Times New Roman" w:cs="宋体" w:hint="eastAsia"/>
          <w:color w:val="000000" w:themeColor="text1"/>
          <w:kern w:val="21"/>
          <w:sz w:val="24"/>
          <w:u w:val="single"/>
          <w:lang w:eastAsia="zh-CN"/>
        </w:rPr>
        <w:t>年</w:t>
      </w:r>
      <w:r>
        <w:rPr>
          <w:rFonts w:ascii="Times New Roman" w:eastAsia="宋体" w:hAnsi="Times New Roman" w:cs="宋体" w:hint="eastAsia"/>
          <w:color w:val="000000" w:themeColor="text1"/>
          <w:kern w:val="21"/>
          <w:sz w:val="24"/>
          <w:u w:val="single"/>
          <w:lang w:eastAsia="zh-CN"/>
        </w:rPr>
        <w:t xml:space="preserve">   </w:t>
      </w:r>
      <w:r>
        <w:rPr>
          <w:rFonts w:ascii="Times New Roman" w:eastAsia="宋体" w:hAnsi="Times New Roman" w:cs="宋体" w:hint="eastAsia"/>
          <w:color w:val="000000" w:themeColor="text1"/>
          <w:kern w:val="21"/>
          <w:sz w:val="24"/>
          <w:u w:val="single"/>
          <w:lang w:eastAsia="zh-CN"/>
        </w:rPr>
        <w:t>月</w:t>
      </w:r>
      <w:r>
        <w:rPr>
          <w:rFonts w:ascii="Times New Roman" w:eastAsia="宋体" w:hAnsi="Times New Roman" w:cs="宋体" w:hint="eastAsia"/>
          <w:color w:val="000000" w:themeColor="text1"/>
          <w:kern w:val="21"/>
          <w:sz w:val="24"/>
          <w:u w:val="single"/>
          <w:lang w:eastAsia="zh-CN"/>
        </w:rPr>
        <w:t xml:space="preserve">   </w:t>
      </w:r>
      <w:r>
        <w:rPr>
          <w:rFonts w:ascii="Times New Roman" w:eastAsia="宋体" w:hAnsi="Times New Roman" w:cs="宋体" w:hint="eastAsia"/>
          <w:color w:val="000000" w:themeColor="text1"/>
          <w:kern w:val="21"/>
          <w:sz w:val="24"/>
          <w:u w:val="single"/>
          <w:lang w:eastAsia="zh-CN"/>
        </w:rPr>
        <w:t>日</w:t>
      </w:r>
      <w:r>
        <w:rPr>
          <w:rFonts w:ascii="Times New Roman" w:eastAsia="宋体" w:hAnsi="Times New Roman" w:cs="宋体" w:hint="eastAsia"/>
          <w:color w:val="000000" w:themeColor="text1"/>
          <w:kern w:val="21"/>
          <w:sz w:val="24"/>
          <w:u w:val="single"/>
          <w:lang w:eastAsia="zh-CN"/>
        </w:rPr>
        <w:t xml:space="preserve">   </w:t>
      </w:r>
      <w:r>
        <w:rPr>
          <w:rFonts w:ascii="Times New Roman" w:eastAsia="宋体" w:hAnsi="Times New Roman" w:cs="宋体" w:hint="eastAsia"/>
          <w:color w:val="000000" w:themeColor="text1"/>
          <w:kern w:val="21"/>
          <w:sz w:val="24"/>
          <w:u w:val="single"/>
          <w:lang w:eastAsia="zh-CN"/>
        </w:rPr>
        <w:t>时</w:t>
      </w:r>
      <w:r>
        <w:rPr>
          <w:rFonts w:ascii="Times New Roman" w:eastAsia="宋体" w:hAnsi="Times New Roman" w:cs="宋体" w:hint="eastAsia"/>
          <w:color w:val="000000" w:themeColor="text1"/>
          <w:kern w:val="21"/>
          <w:sz w:val="24"/>
          <w:u w:val="single"/>
          <w:lang w:eastAsia="zh-CN"/>
        </w:rPr>
        <w:t xml:space="preserve">   </w:t>
      </w:r>
      <w:r>
        <w:rPr>
          <w:rFonts w:ascii="Times New Roman" w:eastAsia="宋体" w:hAnsi="Times New Roman" w:cs="宋体" w:hint="eastAsia"/>
          <w:color w:val="000000" w:themeColor="text1"/>
          <w:kern w:val="21"/>
          <w:sz w:val="24"/>
          <w:u w:val="single"/>
          <w:lang w:eastAsia="zh-CN"/>
        </w:rPr>
        <w:t>分</w:t>
      </w:r>
      <w:r>
        <w:rPr>
          <w:rFonts w:ascii="Times New Roman" w:eastAsia="宋体" w:hAnsi="Times New Roman" w:cs="宋体" w:hint="eastAsia"/>
          <w:color w:val="000000" w:themeColor="text1"/>
          <w:kern w:val="21"/>
          <w:sz w:val="24"/>
          <w:u w:val="single"/>
          <w:lang w:eastAsia="zh-CN"/>
        </w:rPr>
        <w:t xml:space="preserve">  </w:t>
      </w:r>
    </w:p>
    <w:tbl>
      <w:tblPr>
        <w:tblW w:w="957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726"/>
        <w:gridCol w:w="1003"/>
        <w:gridCol w:w="1110"/>
        <w:gridCol w:w="2355"/>
        <w:gridCol w:w="1755"/>
        <w:gridCol w:w="870"/>
        <w:gridCol w:w="1751"/>
      </w:tblGrid>
      <w:tr w:rsidR="00641A31">
        <w:trPr>
          <w:trHeight w:val="567"/>
        </w:trPr>
        <w:tc>
          <w:tcPr>
            <w:tcW w:w="726" w:type="dxa"/>
            <w:tcBorders>
              <w:tl2br w:val="nil"/>
              <w:tr2bl w:val="nil"/>
            </w:tcBorders>
            <w:vAlign w:val="center"/>
          </w:tcPr>
          <w:p w:rsidR="00641A31" w:rsidRDefault="00153922">
            <w:pPr>
              <w:jc w:val="center"/>
              <w:rPr>
                <w:rFonts w:ascii="Times New Roman" w:eastAsia="宋体" w:hAnsi="Times New Roman" w:cs="宋体"/>
                <w:b/>
                <w:bCs/>
                <w:color w:val="000000" w:themeColor="text1"/>
                <w:kern w:val="21"/>
                <w:sz w:val="21"/>
                <w:szCs w:val="21"/>
              </w:rPr>
            </w:pPr>
            <w:r>
              <w:rPr>
                <w:rFonts w:ascii="Times New Roman" w:eastAsia="宋体" w:hAnsi="Times New Roman" w:cs="宋体" w:hint="eastAsia"/>
                <w:b/>
                <w:bCs/>
                <w:color w:val="000000" w:themeColor="text1"/>
                <w:kern w:val="21"/>
                <w:sz w:val="21"/>
                <w:szCs w:val="21"/>
              </w:rPr>
              <w:t>序号</w:t>
            </w:r>
          </w:p>
        </w:tc>
        <w:tc>
          <w:tcPr>
            <w:tcW w:w="1003" w:type="dxa"/>
            <w:tcBorders>
              <w:tl2br w:val="nil"/>
              <w:tr2bl w:val="nil"/>
            </w:tcBorders>
            <w:vAlign w:val="center"/>
          </w:tcPr>
          <w:p w:rsidR="00641A31" w:rsidRDefault="00153922">
            <w:pPr>
              <w:jc w:val="center"/>
              <w:rPr>
                <w:rFonts w:ascii="Times New Roman" w:eastAsia="宋体" w:hAnsi="Times New Roman" w:cs="宋体"/>
                <w:b/>
                <w:bCs/>
                <w:color w:val="000000" w:themeColor="text1"/>
                <w:kern w:val="21"/>
                <w:sz w:val="21"/>
                <w:szCs w:val="21"/>
              </w:rPr>
            </w:pPr>
            <w:r>
              <w:rPr>
                <w:rFonts w:ascii="Times New Roman" w:eastAsia="宋体" w:hAnsi="Times New Roman" w:cs="宋体" w:hint="eastAsia"/>
                <w:b/>
                <w:bCs/>
                <w:color w:val="000000" w:themeColor="text1"/>
                <w:kern w:val="21"/>
                <w:sz w:val="21"/>
                <w:szCs w:val="21"/>
              </w:rPr>
              <w:t>投标人</w:t>
            </w:r>
          </w:p>
        </w:tc>
        <w:tc>
          <w:tcPr>
            <w:tcW w:w="1110" w:type="dxa"/>
            <w:tcBorders>
              <w:tl2br w:val="nil"/>
              <w:tr2bl w:val="nil"/>
            </w:tcBorders>
            <w:vAlign w:val="center"/>
          </w:tcPr>
          <w:p w:rsidR="00641A31" w:rsidRDefault="00153922">
            <w:pPr>
              <w:jc w:val="center"/>
              <w:rPr>
                <w:rFonts w:ascii="Times New Roman" w:eastAsia="宋体" w:hAnsi="Times New Roman" w:cs="宋体"/>
                <w:b/>
                <w:bCs/>
                <w:color w:val="000000" w:themeColor="text1"/>
                <w:kern w:val="21"/>
                <w:sz w:val="21"/>
                <w:szCs w:val="21"/>
              </w:rPr>
            </w:pPr>
            <w:r>
              <w:rPr>
                <w:rFonts w:ascii="Times New Roman" w:eastAsia="宋体" w:hAnsi="Times New Roman" w:cs="宋体" w:hint="eastAsia"/>
                <w:b/>
                <w:bCs/>
                <w:color w:val="000000" w:themeColor="text1"/>
                <w:kern w:val="21"/>
                <w:sz w:val="21"/>
                <w:szCs w:val="21"/>
              </w:rPr>
              <w:t>密封情况</w:t>
            </w:r>
          </w:p>
        </w:tc>
        <w:tc>
          <w:tcPr>
            <w:tcW w:w="2355" w:type="dxa"/>
            <w:tcBorders>
              <w:tl2br w:val="nil"/>
              <w:tr2bl w:val="nil"/>
            </w:tcBorders>
            <w:vAlign w:val="center"/>
          </w:tcPr>
          <w:p w:rsidR="00641A31" w:rsidRDefault="00153922">
            <w:pPr>
              <w:jc w:val="center"/>
              <w:rPr>
                <w:rFonts w:ascii="Times New Roman" w:eastAsia="宋体" w:hAnsi="Times New Roman" w:cs="宋体"/>
                <w:b/>
                <w:bCs/>
                <w:color w:val="000000" w:themeColor="text1"/>
                <w:kern w:val="21"/>
                <w:sz w:val="21"/>
                <w:szCs w:val="21"/>
              </w:rPr>
            </w:pPr>
            <w:r>
              <w:rPr>
                <w:rFonts w:ascii="Times New Roman" w:eastAsia="宋体" w:hAnsi="Times New Roman" w:cs="宋体" w:hint="eastAsia"/>
                <w:b/>
                <w:bCs/>
                <w:color w:val="000000" w:themeColor="text1"/>
                <w:kern w:val="21"/>
                <w:sz w:val="21"/>
                <w:szCs w:val="21"/>
              </w:rPr>
              <w:t>投标保证金递交情况</w:t>
            </w:r>
          </w:p>
        </w:tc>
        <w:tc>
          <w:tcPr>
            <w:tcW w:w="1755" w:type="dxa"/>
            <w:tcBorders>
              <w:tl2br w:val="nil"/>
              <w:tr2bl w:val="nil"/>
            </w:tcBorders>
            <w:vAlign w:val="center"/>
          </w:tcPr>
          <w:p w:rsidR="00641A31" w:rsidRDefault="00153922">
            <w:pPr>
              <w:jc w:val="center"/>
              <w:rPr>
                <w:rFonts w:ascii="Times New Roman" w:eastAsia="宋体" w:hAnsi="Times New Roman" w:cs="宋体"/>
                <w:b/>
                <w:bCs/>
                <w:color w:val="000000" w:themeColor="text1"/>
                <w:kern w:val="21"/>
                <w:sz w:val="21"/>
                <w:szCs w:val="21"/>
              </w:rPr>
            </w:pPr>
            <w:r>
              <w:rPr>
                <w:rFonts w:ascii="Times New Roman" w:eastAsia="宋体" w:hAnsi="Times New Roman" w:cs="宋体" w:hint="eastAsia"/>
                <w:b/>
                <w:bCs/>
                <w:color w:val="000000" w:themeColor="text1"/>
                <w:kern w:val="21"/>
                <w:sz w:val="21"/>
                <w:szCs w:val="21"/>
              </w:rPr>
              <w:t>监理服务期限</w:t>
            </w:r>
          </w:p>
        </w:tc>
        <w:tc>
          <w:tcPr>
            <w:tcW w:w="870" w:type="dxa"/>
            <w:tcBorders>
              <w:tl2br w:val="nil"/>
              <w:tr2bl w:val="nil"/>
            </w:tcBorders>
            <w:vAlign w:val="center"/>
          </w:tcPr>
          <w:p w:rsidR="00641A31" w:rsidRDefault="00153922">
            <w:pPr>
              <w:jc w:val="center"/>
              <w:rPr>
                <w:rFonts w:ascii="Times New Roman" w:eastAsia="宋体" w:hAnsi="Times New Roman" w:cs="宋体"/>
                <w:b/>
                <w:bCs/>
                <w:color w:val="000000" w:themeColor="text1"/>
                <w:kern w:val="21"/>
                <w:sz w:val="21"/>
                <w:szCs w:val="21"/>
              </w:rPr>
            </w:pPr>
            <w:r>
              <w:rPr>
                <w:rFonts w:ascii="Times New Roman" w:eastAsia="宋体" w:hAnsi="Times New Roman" w:cs="宋体" w:hint="eastAsia"/>
                <w:b/>
                <w:bCs/>
                <w:color w:val="000000" w:themeColor="text1"/>
                <w:kern w:val="21"/>
                <w:sz w:val="21"/>
                <w:szCs w:val="21"/>
              </w:rPr>
              <w:t>备注</w:t>
            </w:r>
          </w:p>
        </w:tc>
        <w:tc>
          <w:tcPr>
            <w:tcW w:w="1751" w:type="dxa"/>
            <w:tcBorders>
              <w:tl2br w:val="nil"/>
              <w:tr2bl w:val="nil"/>
            </w:tcBorders>
            <w:vAlign w:val="center"/>
          </w:tcPr>
          <w:p w:rsidR="00641A31" w:rsidRDefault="00153922">
            <w:pPr>
              <w:jc w:val="center"/>
              <w:rPr>
                <w:rFonts w:ascii="Times New Roman" w:eastAsia="宋体" w:hAnsi="Times New Roman" w:cs="宋体"/>
                <w:b/>
                <w:bCs/>
                <w:color w:val="000000" w:themeColor="text1"/>
                <w:kern w:val="21"/>
                <w:sz w:val="21"/>
                <w:szCs w:val="21"/>
              </w:rPr>
            </w:pPr>
            <w:r>
              <w:rPr>
                <w:rFonts w:ascii="Times New Roman" w:eastAsia="宋体" w:hAnsi="Times New Roman" w:cs="宋体" w:hint="eastAsia"/>
                <w:b/>
                <w:bCs/>
                <w:color w:val="000000" w:themeColor="text1"/>
                <w:kern w:val="21"/>
                <w:sz w:val="21"/>
                <w:szCs w:val="21"/>
              </w:rPr>
              <w:t>投标人代表签名</w:t>
            </w:r>
          </w:p>
        </w:tc>
      </w:tr>
      <w:tr w:rsidR="00641A31">
        <w:trPr>
          <w:trHeight w:val="850"/>
        </w:trPr>
        <w:tc>
          <w:tcPr>
            <w:tcW w:w="726" w:type="dxa"/>
            <w:tcBorders>
              <w:tl2br w:val="nil"/>
              <w:tr2bl w:val="nil"/>
            </w:tcBorders>
            <w:vAlign w:val="center"/>
          </w:tcPr>
          <w:p w:rsidR="00641A31" w:rsidRDefault="00153922">
            <w:pPr>
              <w:jc w:val="center"/>
              <w:rPr>
                <w:rFonts w:ascii="Times New Roman" w:eastAsia="宋体" w:hAnsi="Times New Roman" w:cs="宋体"/>
                <w:color w:val="000000" w:themeColor="text1"/>
                <w:kern w:val="21"/>
                <w:sz w:val="21"/>
                <w:szCs w:val="21"/>
                <w:lang w:eastAsia="zh-CN"/>
              </w:rPr>
            </w:pPr>
            <w:r>
              <w:rPr>
                <w:rFonts w:ascii="Times New Roman" w:eastAsia="宋体" w:hAnsi="Times New Roman" w:cs="宋体" w:hint="eastAsia"/>
                <w:color w:val="000000" w:themeColor="text1"/>
                <w:kern w:val="21"/>
                <w:sz w:val="21"/>
                <w:szCs w:val="21"/>
                <w:lang w:eastAsia="zh-CN"/>
              </w:rPr>
              <w:t>1</w:t>
            </w:r>
          </w:p>
        </w:tc>
        <w:tc>
          <w:tcPr>
            <w:tcW w:w="1003" w:type="dxa"/>
            <w:tcBorders>
              <w:tl2br w:val="nil"/>
              <w:tr2bl w:val="nil"/>
            </w:tcBorders>
            <w:vAlign w:val="center"/>
          </w:tcPr>
          <w:p w:rsidR="00641A31" w:rsidRDefault="00641A31">
            <w:pPr>
              <w:jc w:val="center"/>
              <w:rPr>
                <w:rFonts w:ascii="Times New Roman" w:eastAsia="宋体" w:hAnsi="Times New Roman" w:cs="宋体"/>
                <w:color w:val="000000" w:themeColor="text1"/>
                <w:kern w:val="21"/>
                <w:sz w:val="21"/>
                <w:szCs w:val="21"/>
              </w:rPr>
            </w:pPr>
          </w:p>
        </w:tc>
        <w:tc>
          <w:tcPr>
            <w:tcW w:w="1110" w:type="dxa"/>
            <w:tcBorders>
              <w:tl2br w:val="nil"/>
              <w:tr2bl w:val="nil"/>
            </w:tcBorders>
            <w:vAlign w:val="center"/>
          </w:tcPr>
          <w:p w:rsidR="00641A31" w:rsidRDefault="00641A31">
            <w:pPr>
              <w:jc w:val="center"/>
              <w:rPr>
                <w:rFonts w:ascii="Times New Roman" w:eastAsia="宋体" w:hAnsi="Times New Roman" w:cs="宋体"/>
                <w:color w:val="000000" w:themeColor="text1"/>
                <w:kern w:val="21"/>
                <w:sz w:val="21"/>
                <w:szCs w:val="21"/>
              </w:rPr>
            </w:pPr>
          </w:p>
        </w:tc>
        <w:tc>
          <w:tcPr>
            <w:tcW w:w="2355" w:type="dxa"/>
            <w:tcBorders>
              <w:tl2br w:val="nil"/>
              <w:tr2bl w:val="nil"/>
            </w:tcBorders>
            <w:vAlign w:val="center"/>
          </w:tcPr>
          <w:p w:rsidR="00641A31" w:rsidRDefault="00641A31">
            <w:pPr>
              <w:jc w:val="center"/>
              <w:rPr>
                <w:rFonts w:ascii="Times New Roman" w:eastAsia="宋体" w:hAnsi="Times New Roman" w:cs="宋体"/>
                <w:color w:val="000000" w:themeColor="text1"/>
                <w:kern w:val="21"/>
                <w:sz w:val="21"/>
                <w:szCs w:val="21"/>
              </w:rPr>
            </w:pPr>
          </w:p>
        </w:tc>
        <w:tc>
          <w:tcPr>
            <w:tcW w:w="1755" w:type="dxa"/>
            <w:tcBorders>
              <w:tl2br w:val="nil"/>
              <w:tr2bl w:val="nil"/>
            </w:tcBorders>
            <w:vAlign w:val="center"/>
          </w:tcPr>
          <w:p w:rsidR="00641A31" w:rsidRDefault="00641A31">
            <w:pPr>
              <w:jc w:val="center"/>
              <w:rPr>
                <w:rFonts w:ascii="Times New Roman" w:eastAsia="宋体" w:hAnsi="Times New Roman" w:cs="宋体"/>
                <w:color w:val="000000" w:themeColor="text1"/>
                <w:kern w:val="21"/>
                <w:sz w:val="21"/>
                <w:szCs w:val="21"/>
              </w:rPr>
            </w:pPr>
          </w:p>
        </w:tc>
        <w:tc>
          <w:tcPr>
            <w:tcW w:w="870" w:type="dxa"/>
            <w:tcBorders>
              <w:tl2br w:val="nil"/>
              <w:tr2bl w:val="nil"/>
            </w:tcBorders>
            <w:vAlign w:val="center"/>
          </w:tcPr>
          <w:p w:rsidR="00641A31" w:rsidRDefault="00641A31">
            <w:pPr>
              <w:jc w:val="center"/>
              <w:rPr>
                <w:rFonts w:ascii="Times New Roman" w:eastAsia="宋体" w:hAnsi="Times New Roman" w:cs="宋体"/>
                <w:color w:val="000000" w:themeColor="text1"/>
                <w:kern w:val="21"/>
                <w:sz w:val="21"/>
                <w:szCs w:val="21"/>
              </w:rPr>
            </w:pPr>
          </w:p>
        </w:tc>
        <w:tc>
          <w:tcPr>
            <w:tcW w:w="1751" w:type="dxa"/>
            <w:tcBorders>
              <w:tl2br w:val="nil"/>
              <w:tr2bl w:val="nil"/>
            </w:tcBorders>
            <w:vAlign w:val="center"/>
          </w:tcPr>
          <w:p w:rsidR="00641A31" w:rsidRDefault="00641A31">
            <w:pPr>
              <w:jc w:val="center"/>
              <w:rPr>
                <w:rFonts w:ascii="Times New Roman" w:eastAsia="宋体" w:hAnsi="Times New Roman" w:cs="宋体"/>
                <w:color w:val="000000" w:themeColor="text1"/>
                <w:kern w:val="21"/>
                <w:sz w:val="21"/>
                <w:szCs w:val="21"/>
              </w:rPr>
            </w:pPr>
          </w:p>
        </w:tc>
      </w:tr>
      <w:tr w:rsidR="00641A31">
        <w:trPr>
          <w:trHeight w:val="850"/>
        </w:trPr>
        <w:tc>
          <w:tcPr>
            <w:tcW w:w="726" w:type="dxa"/>
            <w:tcBorders>
              <w:tl2br w:val="nil"/>
              <w:tr2bl w:val="nil"/>
            </w:tcBorders>
            <w:vAlign w:val="center"/>
          </w:tcPr>
          <w:p w:rsidR="00641A31" w:rsidRDefault="00153922">
            <w:pPr>
              <w:jc w:val="center"/>
              <w:rPr>
                <w:rFonts w:ascii="Times New Roman" w:eastAsia="宋体" w:hAnsi="Times New Roman" w:cs="宋体"/>
                <w:color w:val="000000" w:themeColor="text1"/>
                <w:kern w:val="21"/>
                <w:sz w:val="21"/>
                <w:szCs w:val="21"/>
                <w:lang w:eastAsia="zh-CN"/>
              </w:rPr>
            </w:pPr>
            <w:r>
              <w:rPr>
                <w:rFonts w:ascii="Times New Roman" w:eastAsia="宋体" w:hAnsi="Times New Roman" w:cs="宋体" w:hint="eastAsia"/>
                <w:color w:val="000000" w:themeColor="text1"/>
                <w:kern w:val="21"/>
                <w:sz w:val="21"/>
                <w:szCs w:val="21"/>
                <w:lang w:eastAsia="zh-CN"/>
              </w:rPr>
              <w:t>2</w:t>
            </w:r>
          </w:p>
        </w:tc>
        <w:tc>
          <w:tcPr>
            <w:tcW w:w="1003" w:type="dxa"/>
            <w:tcBorders>
              <w:tl2br w:val="nil"/>
              <w:tr2bl w:val="nil"/>
            </w:tcBorders>
            <w:vAlign w:val="center"/>
          </w:tcPr>
          <w:p w:rsidR="00641A31" w:rsidRDefault="00641A31">
            <w:pPr>
              <w:jc w:val="center"/>
              <w:rPr>
                <w:rFonts w:ascii="Times New Roman" w:eastAsia="宋体" w:hAnsi="Times New Roman" w:cs="宋体"/>
                <w:color w:val="000000" w:themeColor="text1"/>
                <w:kern w:val="21"/>
                <w:sz w:val="21"/>
                <w:szCs w:val="21"/>
              </w:rPr>
            </w:pPr>
          </w:p>
        </w:tc>
        <w:tc>
          <w:tcPr>
            <w:tcW w:w="1110" w:type="dxa"/>
            <w:tcBorders>
              <w:tl2br w:val="nil"/>
              <w:tr2bl w:val="nil"/>
            </w:tcBorders>
            <w:vAlign w:val="center"/>
          </w:tcPr>
          <w:p w:rsidR="00641A31" w:rsidRDefault="00641A31">
            <w:pPr>
              <w:jc w:val="center"/>
              <w:rPr>
                <w:rFonts w:ascii="Times New Roman" w:eastAsia="宋体" w:hAnsi="Times New Roman" w:cs="宋体"/>
                <w:color w:val="000000" w:themeColor="text1"/>
                <w:kern w:val="21"/>
                <w:sz w:val="21"/>
                <w:szCs w:val="21"/>
              </w:rPr>
            </w:pPr>
          </w:p>
        </w:tc>
        <w:tc>
          <w:tcPr>
            <w:tcW w:w="2355" w:type="dxa"/>
            <w:tcBorders>
              <w:tl2br w:val="nil"/>
              <w:tr2bl w:val="nil"/>
            </w:tcBorders>
            <w:vAlign w:val="center"/>
          </w:tcPr>
          <w:p w:rsidR="00641A31" w:rsidRDefault="00641A31">
            <w:pPr>
              <w:jc w:val="center"/>
              <w:rPr>
                <w:rFonts w:ascii="Times New Roman" w:eastAsia="宋体" w:hAnsi="Times New Roman" w:cs="宋体"/>
                <w:color w:val="000000" w:themeColor="text1"/>
                <w:kern w:val="21"/>
                <w:sz w:val="21"/>
                <w:szCs w:val="21"/>
              </w:rPr>
            </w:pPr>
          </w:p>
        </w:tc>
        <w:tc>
          <w:tcPr>
            <w:tcW w:w="1755" w:type="dxa"/>
            <w:tcBorders>
              <w:tl2br w:val="nil"/>
              <w:tr2bl w:val="nil"/>
            </w:tcBorders>
            <w:vAlign w:val="center"/>
          </w:tcPr>
          <w:p w:rsidR="00641A31" w:rsidRDefault="00641A31">
            <w:pPr>
              <w:jc w:val="center"/>
              <w:rPr>
                <w:rFonts w:ascii="Times New Roman" w:eastAsia="宋体" w:hAnsi="Times New Roman" w:cs="宋体"/>
                <w:color w:val="000000" w:themeColor="text1"/>
                <w:kern w:val="21"/>
                <w:sz w:val="21"/>
                <w:szCs w:val="21"/>
              </w:rPr>
            </w:pPr>
          </w:p>
        </w:tc>
        <w:tc>
          <w:tcPr>
            <w:tcW w:w="870" w:type="dxa"/>
            <w:tcBorders>
              <w:tl2br w:val="nil"/>
              <w:tr2bl w:val="nil"/>
            </w:tcBorders>
            <w:vAlign w:val="center"/>
          </w:tcPr>
          <w:p w:rsidR="00641A31" w:rsidRDefault="00641A31">
            <w:pPr>
              <w:jc w:val="center"/>
              <w:rPr>
                <w:rFonts w:ascii="Times New Roman" w:eastAsia="宋体" w:hAnsi="Times New Roman" w:cs="宋体"/>
                <w:color w:val="000000" w:themeColor="text1"/>
                <w:kern w:val="21"/>
                <w:sz w:val="21"/>
                <w:szCs w:val="21"/>
              </w:rPr>
            </w:pPr>
          </w:p>
        </w:tc>
        <w:tc>
          <w:tcPr>
            <w:tcW w:w="1751" w:type="dxa"/>
            <w:tcBorders>
              <w:tl2br w:val="nil"/>
              <w:tr2bl w:val="nil"/>
            </w:tcBorders>
            <w:vAlign w:val="center"/>
          </w:tcPr>
          <w:p w:rsidR="00641A31" w:rsidRDefault="00641A31">
            <w:pPr>
              <w:jc w:val="center"/>
              <w:rPr>
                <w:rFonts w:ascii="Times New Roman" w:eastAsia="宋体" w:hAnsi="Times New Roman" w:cs="宋体"/>
                <w:color w:val="000000" w:themeColor="text1"/>
                <w:kern w:val="21"/>
                <w:sz w:val="21"/>
                <w:szCs w:val="21"/>
              </w:rPr>
            </w:pPr>
          </w:p>
        </w:tc>
      </w:tr>
      <w:tr w:rsidR="00641A31">
        <w:trPr>
          <w:trHeight w:val="850"/>
        </w:trPr>
        <w:tc>
          <w:tcPr>
            <w:tcW w:w="726" w:type="dxa"/>
            <w:tcBorders>
              <w:tl2br w:val="nil"/>
              <w:tr2bl w:val="nil"/>
            </w:tcBorders>
            <w:vAlign w:val="center"/>
          </w:tcPr>
          <w:p w:rsidR="00641A31" w:rsidRDefault="00153922">
            <w:pPr>
              <w:jc w:val="center"/>
              <w:rPr>
                <w:rFonts w:ascii="Times New Roman" w:eastAsia="宋体" w:hAnsi="Times New Roman" w:cs="宋体"/>
                <w:color w:val="000000" w:themeColor="text1"/>
                <w:kern w:val="21"/>
                <w:sz w:val="21"/>
                <w:szCs w:val="21"/>
                <w:lang w:eastAsia="zh-CN"/>
              </w:rPr>
            </w:pPr>
            <w:r>
              <w:rPr>
                <w:rFonts w:ascii="Times New Roman" w:eastAsia="宋体" w:hAnsi="Times New Roman" w:cs="宋体" w:hint="eastAsia"/>
                <w:color w:val="000000" w:themeColor="text1"/>
                <w:kern w:val="21"/>
                <w:sz w:val="21"/>
                <w:szCs w:val="21"/>
                <w:lang w:eastAsia="zh-CN"/>
              </w:rPr>
              <w:t>3</w:t>
            </w:r>
          </w:p>
        </w:tc>
        <w:tc>
          <w:tcPr>
            <w:tcW w:w="1003" w:type="dxa"/>
            <w:tcBorders>
              <w:tl2br w:val="nil"/>
              <w:tr2bl w:val="nil"/>
            </w:tcBorders>
            <w:vAlign w:val="center"/>
          </w:tcPr>
          <w:p w:rsidR="00641A31" w:rsidRDefault="00641A31">
            <w:pPr>
              <w:jc w:val="center"/>
              <w:rPr>
                <w:rFonts w:ascii="Times New Roman" w:eastAsia="宋体" w:hAnsi="Times New Roman" w:cs="宋体"/>
                <w:color w:val="000000" w:themeColor="text1"/>
                <w:kern w:val="21"/>
                <w:sz w:val="21"/>
                <w:szCs w:val="21"/>
              </w:rPr>
            </w:pPr>
          </w:p>
        </w:tc>
        <w:tc>
          <w:tcPr>
            <w:tcW w:w="1110" w:type="dxa"/>
            <w:tcBorders>
              <w:tl2br w:val="nil"/>
              <w:tr2bl w:val="nil"/>
            </w:tcBorders>
            <w:vAlign w:val="center"/>
          </w:tcPr>
          <w:p w:rsidR="00641A31" w:rsidRDefault="00641A31">
            <w:pPr>
              <w:jc w:val="center"/>
              <w:rPr>
                <w:rFonts w:ascii="Times New Roman" w:eastAsia="宋体" w:hAnsi="Times New Roman" w:cs="宋体"/>
                <w:color w:val="000000" w:themeColor="text1"/>
                <w:kern w:val="21"/>
                <w:sz w:val="21"/>
                <w:szCs w:val="21"/>
              </w:rPr>
            </w:pPr>
          </w:p>
        </w:tc>
        <w:tc>
          <w:tcPr>
            <w:tcW w:w="2355" w:type="dxa"/>
            <w:tcBorders>
              <w:tl2br w:val="nil"/>
              <w:tr2bl w:val="nil"/>
            </w:tcBorders>
            <w:vAlign w:val="center"/>
          </w:tcPr>
          <w:p w:rsidR="00641A31" w:rsidRDefault="00641A31">
            <w:pPr>
              <w:jc w:val="center"/>
              <w:rPr>
                <w:rFonts w:ascii="Times New Roman" w:eastAsia="宋体" w:hAnsi="Times New Roman" w:cs="宋体"/>
                <w:color w:val="000000" w:themeColor="text1"/>
                <w:kern w:val="21"/>
                <w:sz w:val="21"/>
                <w:szCs w:val="21"/>
              </w:rPr>
            </w:pPr>
          </w:p>
        </w:tc>
        <w:tc>
          <w:tcPr>
            <w:tcW w:w="1755" w:type="dxa"/>
            <w:tcBorders>
              <w:tl2br w:val="nil"/>
              <w:tr2bl w:val="nil"/>
            </w:tcBorders>
            <w:vAlign w:val="center"/>
          </w:tcPr>
          <w:p w:rsidR="00641A31" w:rsidRDefault="00641A31">
            <w:pPr>
              <w:jc w:val="center"/>
              <w:rPr>
                <w:rFonts w:ascii="Times New Roman" w:eastAsia="宋体" w:hAnsi="Times New Roman" w:cs="宋体"/>
                <w:color w:val="000000" w:themeColor="text1"/>
                <w:kern w:val="21"/>
                <w:sz w:val="21"/>
                <w:szCs w:val="21"/>
              </w:rPr>
            </w:pPr>
          </w:p>
        </w:tc>
        <w:tc>
          <w:tcPr>
            <w:tcW w:w="870" w:type="dxa"/>
            <w:tcBorders>
              <w:tl2br w:val="nil"/>
              <w:tr2bl w:val="nil"/>
            </w:tcBorders>
            <w:vAlign w:val="center"/>
          </w:tcPr>
          <w:p w:rsidR="00641A31" w:rsidRDefault="00641A31">
            <w:pPr>
              <w:jc w:val="center"/>
              <w:rPr>
                <w:rFonts w:ascii="Times New Roman" w:eastAsia="宋体" w:hAnsi="Times New Roman" w:cs="宋体"/>
                <w:color w:val="000000" w:themeColor="text1"/>
                <w:kern w:val="21"/>
                <w:sz w:val="21"/>
                <w:szCs w:val="21"/>
              </w:rPr>
            </w:pPr>
          </w:p>
        </w:tc>
        <w:tc>
          <w:tcPr>
            <w:tcW w:w="1751" w:type="dxa"/>
            <w:tcBorders>
              <w:tl2br w:val="nil"/>
              <w:tr2bl w:val="nil"/>
            </w:tcBorders>
            <w:vAlign w:val="center"/>
          </w:tcPr>
          <w:p w:rsidR="00641A31" w:rsidRDefault="00641A31">
            <w:pPr>
              <w:jc w:val="center"/>
              <w:rPr>
                <w:rFonts w:ascii="Times New Roman" w:eastAsia="宋体" w:hAnsi="Times New Roman" w:cs="宋体"/>
                <w:color w:val="000000" w:themeColor="text1"/>
                <w:kern w:val="21"/>
                <w:sz w:val="21"/>
                <w:szCs w:val="21"/>
              </w:rPr>
            </w:pPr>
          </w:p>
        </w:tc>
      </w:tr>
      <w:tr w:rsidR="00641A31">
        <w:trPr>
          <w:trHeight w:val="850"/>
        </w:trPr>
        <w:tc>
          <w:tcPr>
            <w:tcW w:w="726" w:type="dxa"/>
            <w:tcBorders>
              <w:tl2br w:val="nil"/>
              <w:tr2bl w:val="nil"/>
            </w:tcBorders>
            <w:vAlign w:val="center"/>
          </w:tcPr>
          <w:p w:rsidR="00641A31" w:rsidRDefault="00153922">
            <w:pPr>
              <w:jc w:val="center"/>
              <w:rPr>
                <w:rFonts w:ascii="Times New Roman" w:eastAsia="宋体" w:hAnsi="Times New Roman" w:cs="宋体"/>
                <w:color w:val="000000" w:themeColor="text1"/>
                <w:kern w:val="21"/>
                <w:sz w:val="21"/>
                <w:szCs w:val="21"/>
                <w:lang w:eastAsia="zh-CN"/>
              </w:rPr>
            </w:pPr>
            <w:r>
              <w:rPr>
                <w:rFonts w:ascii="Times New Roman" w:eastAsia="宋体" w:hAnsi="Times New Roman" w:cs="宋体" w:hint="eastAsia"/>
                <w:color w:val="000000" w:themeColor="text1"/>
                <w:kern w:val="21"/>
                <w:sz w:val="21"/>
                <w:szCs w:val="21"/>
                <w:lang w:eastAsia="zh-CN"/>
              </w:rPr>
              <w:t>4</w:t>
            </w:r>
          </w:p>
        </w:tc>
        <w:tc>
          <w:tcPr>
            <w:tcW w:w="1003" w:type="dxa"/>
            <w:tcBorders>
              <w:tl2br w:val="nil"/>
              <w:tr2bl w:val="nil"/>
            </w:tcBorders>
            <w:vAlign w:val="center"/>
          </w:tcPr>
          <w:p w:rsidR="00641A31" w:rsidRDefault="00641A31">
            <w:pPr>
              <w:jc w:val="center"/>
              <w:rPr>
                <w:rFonts w:ascii="Times New Roman" w:eastAsia="宋体" w:hAnsi="Times New Roman" w:cs="宋体"/>
                <w:color w:val="000000" w:themeColor="text1"/>
                <w:kern w:val="21"/>
                <w:sz w:val="21"/>
                <w:szCs w:val="21"/>
              </w:rPr>
            </w:pPr>
          </w:p>
        </w:tc>
        <w:tc>
          <w:tcPr>
            <w:tcW w:w="1110" w:type="dxa"/>
            <w:tcBorders>
              <w:tl2br w:val="nil"/>
              <w:tr2bl w:val="nil"/>
            </w:tcBorders>
            <w:vAlign w:val="center"/>
          </w:tcPr>
          <w:p w:rsidR="00641A31" w:rsidRDefault="00641A31">
            <w:pPr>
              <w:jc w:val="center"/>
              <w:rPr>
                <w:rFonts w:ascii="Times New Roman" w:eastAsia="宋体" w:hAnsi="Times New Roman" w:cs="宋体"/>
                <w:color w:val="000000" w:themeColor="text1"/>
                <w:kern w:val="21"/>
                <w:sz w:val="21"/>
                <w:szCs w:val="21"/>
              </w:rPr>
            </w:pPr>
          </w:p>
        </w:tc>
        <w:tc>
          <w:tcPr>
            <w:tcW w:w="2355" w:type="dxa"/>
            <w:tcBorders>
              <w:tl2br w:val="nil"/>
              <w:tr2bl w:val="nil"/>
            </w:tcBorders>
            <w:vAlign w:val="center"/>
          </w:tcPr>
          <w:p w:rsidR="00641A31" w:rsidRDefault="00641A31">
            <w:pPr>
              <w:jc w:val="center"/>
              <w:rPr>
                <w:rFonts w:ascii="Times New Roman" w:eastAsia="宋体" w:hAnsi="Times New Roman" w:cs="宋体"/>
                <w:color w:val="000000" w:themeColor="text1"/>
                <w:kern w:val="21"/>
                <w:sz w:val="21"/>
                <w:szCs w:val="21"/>
              </w:rPr>
            </w:pPr>
          </w:p>
        </w:tc>
        <w:tc>
          <w:tcPr>
            <w:tcW w:w="1755" w:type="dxa"/>
            <w:tcBorders>
              <w:tl2br w:val="nil"/>
              <w:tr2bl w:val="nil"/>
            </w:tcBorders>
            <w:vAlign w:val="center"/>
          </w:tcPr>
          <w:p w:rsidR="00641A31" w:rsidRDefault="00641A31">
            <w:pPr>
              <w:jc w:val="center"/>
              <w:rPr>
                <w:rFonts w:ascii="Times New Roman" w:eastAsia="宋体" w:hAnsi="Times New Roman" w:cs="宋体"/>
                <w:color w:val="000000" w:themeColor="text1"/>
                <w:kern w:val="21"/>
                <w:sz w:val="21"/>
                <w:szCs w:val="21"/>
              </w:rPr>
            </w:pPr>
          </w:p>
        </w:tc>
        <w:tc>
          <w:tcPr>
            <w:tcW w:w="870" w:type="dxa"/>
            <w:tcBorders>
              <w:tl2br w:val="nil"/>
              <w:tr2bl w:val="nil"/>
            </w:tcBorders>
            <w:vAlign w:val="center"/>
          </w:tcPr>
          <w:p w:rsidR="00641A31" w:rsidRDefault="00641A31">
            <w:pPr>
              <w:jc w:val="center"/>
              <w:rPr>
                <w:rFonts w:ascii="Times New Roman" w:eastAsia="宋体" w:hAnsi="Times New Roman" w:cs="宋体"/>
                <w:color w:val="000000" w:themeColor="text1"/>
                <w:kern w:val="21"/>
                <w:sz w:val="21"/>
                <w:szCs w:val="21"/>
              </w:rPr>
            </w:pPr>
          </w:p>
        </w:tc>
        <w:tc>
          <w:tcPr>
            <w:tcW w:w="1751" w:type="dxa"/>
            <w:tcBorders>
              <w:tl2br w:val="nil"/>
              <w:tr2bl w:val="nil"/>
            </w:tcBorders>
            <w:vAlign w:val="center"/>
          </w:tcPr>
          <w:p w:rsidR="00641A31" w:rsidRDefault="00641A31">
            <w:pPr>
              <w:jc w:val="center"/>
              <w:rPr>
                <w:rFonts w:ascii="Times New Roman" w:eastAsia="宋体" w:hAnsi="Times New Roman" w:cs="宋体"/>
                <w:color w:val="000000" w:themeColor="text1"/>
                <w:kern w:val="21"/>
                <w:sz w:val="21"/>
                <w:szCs w:val="21"/>
              </w:rPr>
            </w:pPr>
          </w:p>
        </w:tc>
      </w:tr>
      <w:tr w:rsidR="00641A31">
        <w:trPr>
          <w:trHeight w:val="850"/>
        </w:trPr>
        <w:tc>
          <w:tcPr>
            <w:tcW w:w="726" w:type="dxa"/>
            <w:tcBorders>
              <w:tl2br w:val="nil"/>
              <w:tr2bl w:val="nil"/>
            </w:tcBorders>
            <w:vAlign w:val="center"/>
          </w:tcPr>
          <w:p w:rsidR="00641A31" w:rsidRDefault="00153922">
            <w:pPr>
              <w:jc w:val="center"/>
              <w:rPr>
                <w:rFonts w:ascii="Times New Roman" w:eastAsia="宋体" w:hAnsi="Times New Roman" w:cs="宋体"/>
                <w:color w:val="000000" w:themeColor="text1"/>
                <w:kern w:val="21"/>
                <w:sz w:val="21"/>
                <w:szCs w:val="21"/>
                <w:lang w:eastAsia="zh-CN"/>
              </w:rPr>
            </w:pPr>
            <w:r>
              <w:rPr>
                <w:rFonts w:ascii="Times New Roman" w:eastAsia="宋体" w:hAnsi="Times New Roman" w:cs="宋体" w:hint="eastAsia"/>
                <w:color w:val="000000" w:themeColor="text1"/>
                <w:kern w:val="21"/>
                <w:sz w:val="21"/>
                <w:szCs w:val="21"/>
                <w:lang w:eastAsia="zh-CN"/>
              </w:rPr>
              <w:t>5</w:t>
            </w:r>
          </w:p>
        </w:tc>
        <w:tc>
          <w:tcPr>
            <w:tcW w:w="1003" w:type="dxa"/>
            <w:tcBorders>
              <w:tl2br w:val="nil"/>
              <w:tr2bl w:val="nil"/>
            </w:tcBorders>
            <w:vAlign w:val="center"/>
          </w:tcPr>
          <w:p w:rsidR="00641A31" w:rsidRDefault="00641A31">
            <w:pPr>
              <w:jc w:val="center"/>
              <w:rPr>
                <w:rFonts w:ascii="Times New Roman" w:eastAsia="宋体" w:hAnsi="Times New Roman" w:cs="宋体"/>
                <w:color w:val="000000" w:themeColor="text1"/>
                <w:kern w:val="21"/>
                <w:sz w:val="21"/>
                <w:szCs w:val="21"/>
              </w:rPr>
            </w:pPr>
          </w:p>
        </w:tc>
        <w:tc>
          <w:tcPr>
            <w:tcW w:w="1110" w:type="dxa"/>
            <w:tcBorders>
              <w:tl2br w:val="nil"/>
              <w:tr2bl w:val="nil"/>
            </w:tcBorders>
            <w:vAlign w:val="center"/>
          </w:tcPr>
          <w:p w:rsidR="00641A31" w:rsidRDefault="00641A31">
            <w:pPr>
              <w:jc w:val="center"/>
              <w:rPr>
                <w:rFonts w:ascii="Times New Roman" w:eastAsia="宋体" w:hAnsi="Times New Roman" w:cs="宋体"/>
                <w:color w:val="000000" w:themeColor="text1"/>
                <w:kern w:val="21"/>
                <w:sz w:val="21"/>
                <w:szCs w:val="21"/>
              </w:rPr>
            </w:pPr>
          </w:p>
        </w:tc>
        <w:tc>
          <w:tcPr>
            <w:tcW w:w="2355" w:type="dxa"/>
            <w:tcBorders>
              <w:tl2br w:val="nil"/>
              <w:tr2bl w:val="nil"/>
            </w:tcBorders>
            <w:vAlign w:val="center"/>
          </w:tcPr>
          <w:p w:rsidR="00641A31" w:rsidRDefault="00641A31">
            <w:pPr>
              <w:jc w:val="center"/>
              <w:rPr>
                <w:rFonts w:ascii="Times New Roman" w:eastAsia="宋体" w:hAnsi="Times New Roman" w:cs="宋体"/>
                <w:color w:val="000000" w:themeColor="text1"/>
                <w:kern w:val="21"/>
                <w:sz w:val="21"/>
                <w:szCs w:val="21"/>
              </w:rPr>
            </w:pPr>
          </w:p>
        </w:tc>
        <w:tc>
          <w:tcPr>
            <w:tcW w:w="1755" w:type="dxa"/>
            <w:tcBorders>
              <w:tl2br w:val="nil"/>
              <w:tr2bl w:val="nil"/>
            </w:tcBorders>
            <w:vAlign w:val="center"/>
          </w:tcPr>
          <w:p w:rsidR="00641A31" w:rsidRDefault="00641A31">
            <w:pPr>
              <w:jc w:val="center"/>
              <w:rPr>
                <w:rFonts w:ascii="Times New Roman" w:eastAsia="宋体" w:hAnsi="Times New Roman" w:cs="宋体"/>
                <w:color w:val="000000" w:themeColor="text1"/>
                <w:kern w:val="21"/>
                <w:sz w:val="21"/>
                <w:szCs w:val="21"/>
              </w:rPr>
            </w:pPr>
          </w:p>
        </w:tc>
        <w:tc>
          <w:tcPr>
            <w:tcW w:w="870" w:type="dxa"/>
            <w:tcBorders>
              <w:tl2br w:val="nil"/>
              <w:tr2bl w:val="nil"/>
            </w:tcBorders>
            <w:vAlign w:val="center"/>
          </w:tcPr>
          <w:p w:rsidR="00641A31" w:rsidRDefault="00641A31">
            <w:pPr>
              <w:jc w:val="center"/>
              <w:rPr>
                <w:rFonts w:ascii="Times New Roman" w:eastAsia="宋体" w:hAnsi="Times New Roman" w:cs="宋体"/>
                <w:color w:val="000000" w:themeColor="text1"/>
                <w:kern w:val="21"/>
                <w:sz w:val="21"/>
                <w:szCs w:val="21"/>
              </w:rPr>
            </w:pPr>
          </w:p>
        </w:tc>
        <w:tc>
          <w:tcPr>
            <w:tcW w:w="1751" w:type="dxa"/>
            <w:tcBorders>
              <w:tl2br w:val="nil"/>
              <w:tr2bl w:val="nil"/>
            </w:tcBorders>
            <w:vAlign w:val="center"/>
          </w:tcPr>
          <w:p w:rsidR="00641A31" w:rsidRDefault="00641A31">
            <w:pPr>
              <w:jc w:val="center"/>
              <w:rPr>
                <w:rFonts w:ascii="Times New Roman" w:eastAsia="宋体" w:hAnsi="Times New Roman" w:cs="宋体"/>
                <w:color w:val="000000" w:themeColor="text1"/>
                <w:kern w:val="21"/>
                <w:sz w:val="21"/>
                <w:szCs w:val="21"/>
              </w:rPr>
            </w:pPr>
          </w:p>
        </w:tc>
      </w:tr>
      <w:tr w:rsidR="00641A31">
        <w:trPr>
          <w:trHeight w:val="850"/>
        </w:trPr>
        <w:tc>
          <w:tcPr>
            <w:tcW w:w="726" w:type="dxa"/>
            <w:tcBorders>
              <w:tl2br w:val="nil"/>
              <w:tr2bl w:val="nil"/>
            </w:tcBorders>
            <w:vAlign w:val="center"/>
          </w:tcPr>
          <w:p w:rsidR="00641A31" w:rsidRDefault="00153922">
            <w:pPr>
              <w:jc w:val="center"/>
              <w:rPr>
                <w:rFonts w:ascii="Times New Roman" w:eastAsia="宋体" w:hAnsi="Times New Roman" w:cs="宋体"/>
                <w:color w:val="000000" w:themeColor="text1"/>
                <w:kern w:val="21"/>
                <w:sz w:val="21"/>
                <w:szCs w:val="21"/>
                <w:lang w:eastAsia="zh-CN"/>
              </w:rPr>
            </w:pPr>
            <w:r>
              <w:rPr>
                <w:rFonts w:ascii="Times New Roman" w:eastAsia="宋体" w:hAnsi="Times New Roman" w:cs="宋体" w:hint="eastAsia"/>
                <w:color w:val="000000" w:themeColor="text1"/>
                <w:kern w:val="21"/>
                <w:sz w:val="21"/>
                <w:szCs w:val="21"/>
                <w:lang w:eastAsia="zh-CN"/>
              </w:rPr>
              <w:t>6</w:t>
            </w:r>
          </w:p>
        </w:tc>
        <w:tc>
          <w:tcPr>
            <w:tcW w:w="1003" w:type="dxa"/>
            <w:tcBorders>
              <w:tl2br w:val="nil"/>
              <w:tr2bl w:val="nil"/>
            </w:tcBorders>
            <w:vAlign w:val="center"/>
          </w:tcPr>
          <w:p w:rsidR="00641A31" w:rsidRDefault="00641A31">
            <w:pPr>
              <w:jc w:val="center"/>
              <w:rPr>
                <w:rFonts w:ascii="Times New Roman" w:eastAsia="宋体" w:hAnsi="Times New Roman" w:cs="宋体"/>
                <w:color w:val="000000" w:themeColor="text1"/>
                <w:kern w:val="21"/>
                <w:sz w:val="21"/>
                <w:szCs w:val="21"/>
              </w:rPr>
            </w:pPr>
          </w:p>
        </w:tc>
        <w:tc>
          <w:tcPr>
            <w:tcW w:w="1110" w:type="dxa"/>
            <w:tcBorders>
              <w:tl2br w:val="nil"/>
              <w:tr2bl w:val="nil"/>
            </w:tcBorders>
            <w:vAlign w:val="center"/>
          </w:tcPr>
          <w:p w:rsidR="00641A31" w:rsidRDefault="00641A31">
            <w:pPr>
              <w:jc w:val="center"/>
              <w:rPr>
                <w:rFonts w:ascii="Times New Roman" w:eastAsia="宋体" w:hAnsi="Times New Roman" w:cs="宋体"/>
                <w:color w:val="000000" w:themeColor="text1"/>
                <w:kern w:val="21"/>
                <w:sz w:val="21"/>
                <w:szCs w:val="21"/>
              </w:rPr>
            </w:pPr>
          </w:p>
        </w:tc>
        <w:tc>
          <w:tcPr>
            <w:tcW w:w="2355" w:type="dxa"/>
            <w:tcBorders>
              <w:tl2br w:val="nil"/>
              <w:tr2bl w:val="nil"/>
            </w:tcBorders>
            <w:vAlign w:val="center"/>
          </w:tcPr>
          <w:p w:rsidR="00641A31" w:rsidRDefault="00641A31">
            <w:pPr>
              <w:jc w:val="center"/>
              <w:rPr>
                <w:rFonts w:ascii="Times New Roman" w:eastAsia="宋体" w:hAnsi="Times New Roman" w:cs="宋体"/>
                <w:color w:val="000000" w:themeColor="text1"/>
                <w:kern w:val="21"/>
                <w:sz w:val="21"/>
                <w:szCs w:val="21"/>
              </w:rPr>
            </w:pPr>
          </w:p>
        </w:tc>
        <w:tc>
          <w:tcPr>
            <w:tcW w:w="1755" w:type="dxa"/>
            <w:tcBorders>
              <w:tl2br w:val="nil"/>
              <w:tr2bl w:val="nil"/>
            </w:tcBorders>
            <w:vAlign w:val="center"/>
          </w:tcPr>
          <w:p w:rsidR="00641A31" w:rsidRDefault="00641A31">
            <w:pPr>
              <w:jc w:val="center"/>
              <w:rPr>
                <w:rFonts w:ascii="Times New Roman" w:eastAsia="宋体" w:hAnsi="Times New Roman" w:cs="宋体"/>
                <w:color w:val="000000" w:themeColor="text1"/>
                <w:kern w:val="21"/>
                <w:sz w:val="21"/>
                <w:szCs w:val="21"/>
              </w:rPr>
            </w:pPr>
          </w:p>
        </w:tc>
        <w:tc>
          <w:tcPr>
            <w:tcW w:w="870" w:type="dxa"/>
            <w:tcBorders>
              <w:tl2br w:val="nil"/>
              <w:tr2bl w:val="nil"/>
            </w:tcBorders>
            <w:vAlign w:val="center"/>
          </w:tcPr>
          <w:p w:rsidR="00641A31" w:rsidRDefault="00641A31">
            <w:pPr>
              <w:jc w:val="center"/>
              <w:rPr>
                <w:rFonts w:ascii="Times New Roman" w:eastAsia="宋体" w:hAnsi="Times New Roman" w:cs="宋体"/>
                <w:color w:val="000000" w:themeColor="text1"/>
                <w:kern w:val="21"/>
                <w:sz w:val="21"/>
                <w:szCs w:val="21"/>
              </w:rPr>
            </w:pPr>
          </w:p>
        </w:tc>
        <w:tc>
          <w:tcPr>
            <w:tcW w:w="1751" w:type="dxa"/>
            <w:tcBorders>
              <w:tl2br w:val="nil"/>
              <w:tr2bl w:val="nil"/>
            </w:tcBorders>
            <w:vAlign w:val="center"/>
          </w:tcPr>
          <w:p w:rsidR="00641A31" w:rsidRDefault="00641A31">
            <w:pPr>
              <w:jc w:val="center"/>
              <w:rPr>
                <w:rFonts w:ascii="Times New Roman" w:eastAsia="宋体" w:hAnsi="Times New Roman" w:cs="宋体"/>
                <w:color w:val="000000" w:themeColor="text1"/>
                <w:kern w:val="21"/>
                <w:sz w:val="21"/>
                <w:szCs w:val="21"/>
              </w:rPr>
            </w:pPr>
          </w:p>
        </w:tc>
      </w:tr>
      <w:tr w:rsidR="00641A31">
        <w:trPr>
          <w:trHeight w:val="850"/>
        </w:trPr>
        <w:tc>
          <w:tcPr>
            <w:tcW w:w="726" w:type="dxa"/>
            <w:tcBorders>
              <w:tl2br w:val="nil"/>
              <w:tr2bl w:val="nil"/>
            </w:tcBorders>
            <w:vAlign w:val="center"/>
          </w:tcPr>
          <w:p w:rsidR="00641A31" w:rsidRDefault="00153922">
            <w:pPr>
              <w:jc w:val="center"/>
              <w:rPr>
                <w:rFonts w:ascii="Times New Roman" w:eastAsia="宋体" w:hAnsi="Times New Roman" w:cs="宋体"/>
                <w:color w:val="000000" w:themeColor="text1"/>
                <w:kern w:val="21"/>
                <w:sz w:val="21"/>
                <w:szCs w:val="21"/>
                <w:lang w:eastAsia="zh-CN"/>
              </w:rPr>
            </w:pPr>
            <w:r>
              <w:rPr>
                <w:rFonts w:ascii="Times New Roman" w:eastAsia="宋体" w:hAnsi="Times New Roman" w:cs="宋体" w:hint="eastAsia"/>
                <w:color w:val="000000" w:themeColor="text1"/>
                <w:kern w:val="21"/>
                <w:sz w:val="21"/>
                <w:szCs w:val="21"/>
                <w:lang w:eastAsia="zh-CN"/>
              </w:rPr>
              <w:t>7</w:t>
            </w:r>
          </w:p>
        </w:tc>
        <w:tc>
          <w:tcPr>
            <w:tcW w:w="1003" w:type="dxa"/>
            <w:tcBorders>
              <w:tl2br w:val="nil"/>
              <w:tr2bl w:val="nil"/>
            </w:tcBorders>
            <w:vAlign w:val="center"/>
          </w:tcPr>
          <w:p w:rsidR="00641A31" w:rsidRDefault="00641A31">
            <w:pPr>
              <w:jc w:val="center"/>
              <w:rPr>
                <w:rFonts w:ascii="Times New Roman" w:eastAsia="宋体" w:hAnsi="Times New Roman" w:cs="宋体"/>
                <w:color w:val="000000" w:themeColor="text1"/>
                <w:kern w:val="21"/>
                <w:sz w:val="21"/>
                <w:szCs w:val="21"/>
              </w:rPr>
            </w:pPr>
          </w:p>
        </w:tc>
        <w:tc>
          <w:tcPr>
            <w:tcW w:w="1110" w:type="dxa"/>
            <w:tcBorders>
              <w:tl2br w:val="nil"/>
              <w:tr2bl w:val="nil"/>
            </w:tcBorders>
            <w:vAlign w:val="center"/>
          </w:tcPr>
          <w:p w:rsidR="00641A31" w:rsidRDefault="00641A31">
            <w:pPr>
              <w:jc w:val="center"/>
              <w:rPr>
                <w:rFonts w:ascii="Times New Roman" w:eastAsia="宋体" w:hAnsi="Times New Roman" w:cs="宋体"/>
                <w:color w:val="000000" w:themeColor="text1"/>
                <w:kern w:val="21"/>
                <w:sz w:val="21"/>
                <w:szCs w:val="21"/>
              </w:rPr>
            </w:pPr>
          </w:p>
        </w:tc>
        <w:tc>
          <w:tcPr>
            <w:tcW w:w="2355" w:type="dxa"/>
            <w:tcBorders>
              <w:tl2br w:val="nil"/>
              <w:tr2bl w:val="nil"/>
            </w:tcBorders>
            <w:vAlign w:val="center"/>
          </w:tcPr>
          <w:p w:rsidR="00641A31" w:rsidRDefault="00641A31">
            <w:pPr>
              <w:jc w:val="center"/>
              <w:rPr>
                <w:rFonts w:ascii="Times New Roman" w:eastAsia="宋体" w:hAnsi="Times New Roman" w:cs="宋体"/>
                <w:color w:val="000000" w:themeColor="text1"/>
                <w:kern w:val="21"/>
                <w:sz w:val="21"/>
                <w:szCs w:val="21"/>
              </w:rPr>
            </w:pPr>
          </w:p>
        </w:tc>
        <w:tc>
          <w:tcPr>
            <w:tcW w:w="1755" w:type="dxa"/>
            <w:tcBorders>
              <w:tl2br w:val="nil"/>
              <w:tr2bl w:val="nil"/>
            </w:tcBorders>
            <w:vAlign w:val="center"/>
          </w:tcPr>
          <w:p w:rsidR="00641A31" w:rsidRDefault="00641A31">
            <w:pPr>
              <w:jc w:val="center"/>
              <w:rPr>
                <w:rFonts w:ascii="Times New Roman" w:eastAsia="宋体" w:hAnsi="Times New Roman" w:cs="宋体"/>
                <w:color w:val="000000" w:themeColor="text1"/>
                <w:kern w:val="21"/>
                <w:sz w:val="21"/>
                <w:szCs w:val="21"/>
              </w:rPr>
            </w:pPr>
          </w:p>
        </w:tc>
        <w:tc>
          <w:tcPr>
            <w:tcW w:w="870" w:type="dxa"/>
            <w:tcBorders>
              <w:tl2br w:val="nil"/>
              <w:tr2bl w:val="nil"/>
            </w:tcBorders>
            <w:vAlign w:val="center"/>
          </w:tcPr>
          <w:p w:rsidR="00641A31" w:rsidRDefault="00641A31">
            <w:pPr>
              <w:jc w:val="center"/>
              <w:rPr>
                <w:rFonts w:ascii="Times New Roman" w:eastAsia="宋体" w:hAnsi="Times New Roman" w:cs="宋体"/>
                <w:color w:val="000000" w:themeColor="text1"/>
                <w:kern w:val="21"/>
                <w:sz w:val="21"/>
                <w:szCs w:val="21"/>
              </w:rPr>
            </w:pPr>
          </w:p>
        </w:tc>
        <w:tc>
          <w:tcPr>
            <w:tcW w:w="1751" w:type="dxa"/>
            <w:tcBorders>
              <w:tl2br w:val="nil"/>
              <w:tr2bl w:val="nil"/>
            </w:tcBorders>
            <w:vAlign w:val="center"/>
          </w:tcPr>
          <w:p w:rsidR="00641A31" w:rsidRDefault="00641A31">
            <w:pPr>
              <w:jc w:val="center"/>
              <w:rPr>
                <w:rFonts w:ascii="Times New Roman" w:eastAsia="宋体" w:hAnsi="Times New Roman" w:cs="宋体"/>
                <w:color w:val="000000" w:themeColor="text1"/>
                <w:kern w:val="21"/>
                <w:sz w:val="21"/>
                <w:szCs w:val="21"/>
              </w:rPr>
            </w:pPr>
          </w:p>
        </w:tc>
      </w:tr>
      <w:tr w:rsidR="00641A31">
        <w:trPr>
          <w:trHeight w:val="850"/>
        </w:trPr>
        <w:tc>
          <w:tcPr>
            <w:tcW w:w="726" w:type="dxa"/>
            <w:tcBorders>
              <w:tl2br w:val="nil"/>
              <w:tr2bl w:val="nil"/>
            </w:tcBorders>
            <w:vAlign w:val="center"/>
          </w:tcPr>
          <w:p w:rsidR="00641A31" w:rsidRDefault="00153922">
            <w:pPr>
              <w:jc w:val="center"/>
              <w:rPr>
                <w:rFonts w:ascii="Times New Roman" w:eastAsia="宋体" w:hAnsi="Times New Roman" w:cs="宋体"/>
                <w:color w:val="000000" w:themeColor="text1"/>
                <w:kern w:val="21"/>
                <w:sz w:val="21"/>
                <w:szCs w:val="21"/>
                <w:lang w:eastAsia="zh-CN"/>
              </w:rPr>
            </w:pPr>
            <w:r>
              <w:rPr>
                <w:rFonts w:ascii="Times New Roman" w:eastAsia="宋体" w:hAnsi="Times New Roman" w:cs="宋体" w:hint="eastAsia"/>
                <w:color w:val="000000" w:themeColor="text1"/>
                <w:kern w:val="21"/>
                <w:sz w:val="21"/>
                <w:szCs w:val="21"/>
                <w:lang w:eastAsia="zh-CN"/>
              </w:rPr>
              <w:t>8</w:t>
            </w:r>
          </w:p>
        </w:tc>
        <w:tc>
          <w:tcPr>
            <w:tcW w:w="1003" w:type="dxa"/>
            <w:tcBorders>
              <w:tl2br w:val="nil"/>
              <w:tr2bl w:val="nil"/>
            </w:tcBorders>
            <w:vAlign w:val="center"/>
          </w:tcPr>
          <w:p w:rsidR="00641A31" w:rsidRDefault="00641A31">
            <w:pPr>
              <w:jc w:val="center"/>
              <w:rPr>
                <w:rFonts w:ascii="Times New Roman" w:eastAsia="宋体" w:hAnsi="Times New Roman" w:cs="宋体"/>
                <w:color w:val="000000" w:themeColor="text1"/>
                <w:kern w:val="21"/>
                <w:sz w:val="21"/>
                <w:szCs w:val="21"/>
              </w:rPr>
            </w:pPr>
          </w:p>
        </w:tc>
        <w:tc>
          <w:tcPr>
            <w:tcW w:w="1110" w:type="dxa"/>
            <w:tcBorders>
              <w:tl2br w:val="nil"/>
              <w:tr2bl w:val="nil"/>
            </w:tcBorders>
            <w:vAlign w:val="center"/>
          </w:tcPr>
          <w:p w:rsidR="00641A31" w:rsidRDefault="00641A31">
            <w:pPr>
              <w:jc w:val="center"/>
              <w:rPr>
                <w:rFonts w:ascii="Times New Roman" w:eastAsia="宋体" w:hAnsi="Times New Roman" w:cs="宋体"/>
                <w:color w:val="000000" w:themeColor="text1"/>
                <w:kern w:val="21"/>
                <w:sz w:val="21"/>
                <w:szCs w:val="21"/>
              </w:rPr>
            </w:pPr>
          </w:p>
        </w:tc>
        <w:tc>
          <w:tcPr>
            <w:tcW w:w="2355" w:type="dxa"/>
            <w:tcBorders>
              <w:tl2br w:val="nil"/>
              <w:tr2bl w:val="nil"/>
            </w:tcBorders>
            <w:vAlign w:val="center"/>
          </w:tcPr>
          <w:p w:rsidR="00641A31" w:rsidRDefault="00641A31">
            <w:pPr>
              <w:jc w:val="center"/>
              <w:rPr>
                <w:rFonts w:ascii="Times New Roman" w:eastAsia="宋体" w:hAnsi="Times New Roman" w:cs="宋体"/>
                <w:color w:val="000000" w:themeColor="text1"/>
                <w:kern w:val="21"/>
                <w:sz w:val="21"/>
                <w:szCs w:val="21"/>
              </w:rPr>
            </w:pPr>
          </w:p>
        </w:tc>
        <w:tc>
          <w:tcPr>
            <w:tcW w:w="1755" w:type="dxa"/>
            <w:tcBorders>
              <w:tl2br w:val="nil"/>
              <w:tr2bl w:val="nil"/>
            </w:tcBorders>
            <w:vAlign w:val="center"/>
          </w:tcPr>
          <w:p w:rsidR="00641A31" w:rsidRDefault="00641A31">
            <w:pPr>
              <w:jc w:val="center"/>
              <w:rPr>
                <w:rFonts w:ascii="Times New Roman" w:eastAsia="宋体" w:hAnsi="Times New Roman" w:cs="宋体"/>
                <w:color w:val="000000" w:themeColor="text1"/>
                <w:kern w:val="21"/>
                <w:sz w:val="21"/>
                <w:szCs w:val="21"/>
              </w:rPr>
            </w:pPr>
          </w:p>
        </w:tc>
        <w:tc>
          <w:tcPr>
            <w:tcW w:w="870" w:type="dxa"/>
            <w:tcBorders>
              <w:tl2br w:val="nil"/>
              <w:tr2bl w:val="nil"/>
            </w:tcBorders>
            <w:vAlign w:val="center"/>
          </w:tcPr>
          <w:p w:rsidR="00641A31" w:rsidRDefault="00641A31">
            <w:pPr>
              <w:jc w:val="center"/>
              <w:rPr>
                <w:rFonts w:ascii="Times New Roman" w:eastAsia="宋体" w:hAnsi="Times New Roman" w:cs="宋体"/>
                <w:color w:val="000000" w:themeColor="text1"/>
                <w:kern w:val="21"/>
                <w:sz w:val="21"/>
                <w:szCs w:val="21"/>
              </w:rPr>
            </w:pPr>
          </w:p>
        </w:tc>
        <w:tc>
          <w:tcPr>
            <w:tcW w:w="1751" w:type="dxa"/>
            <w:tcBorders>
              <w:tl2br w:val="nil"/>
              <w:tr2bl w:val="nil"/>
            </w:tcBorders>
            <w:vAlign w:val="center"/>
          </w:tcPr>
          <w:p w:rsidR="00641A31" w:rsidRDefault="00641A31">
            <w:pPr>
              <w:jc w:val="center"/>
              <w:rPr>
                <w:rFonts w:ascii="Times New Roman" w:eastAsia="宋体" w:hAnsi="Times New Roman" w:cs="宋体"/>
                <w:color w:val="000000" w:themeColor="text1"/>
                <w:kern w:val="21"/>
                <w:sz w:val="21"/>
                <w:szCs w:val="21"/>
              </w:rPr>
            </w:pPr>
          </w:p>
        </w:tc>
      </w:tr>
      <w:tr w:rsidR="00641A31">
        <w:trPr>
          <w:trHeight w:val="850"/>
        </w:trPr>
        <w:tc>
          <w:tcPr>
            <w:tcW w:w="726" w:type="dxa"/>
            <w:tcBorders>
              <w:tl2br w:val="nil"/>
              <w:tr2bl w:val="nil"/>
            </w:tcBorders>
            <w:vAlign w:val="center"/>
          </w:tcPr>
          <w:p w:rsidR="00641A31" w:rsidRDefault="00153922">
            <w:pPr>
              <w:jc w:val="center"/>
              <w:rPr>
                <w:rFonts w:ascii="Times New Roman" w:eastAsia="宋体" w:hAnsi="Times New Roman" w:cs="宋体"/>
                <w:color w:val="000000" w:themeColor="text1"/>
                <w:kern w:val="21"/>
                <w:sz w:val="21"/>
                <w:szCs w:val="21"/>
                <w:lang w:eastAsia="zh-CN"/>
              </w:rPr>
            </w:pPr>
            <w:r>
              <w:rPr>
                <w:rFonts w:ascii="Times New Roman" w:eastAsia="宋体" w:hAnsi="Times New Roman" w:cs="宋体" w:hint="eastAsia"/>
                <w:color w:val="000000" w:themeColor="text1"/>
                <w:kern w:val="21"/>
                <w:sz w:val="21"/>
                <w:szCs w:val="21"/>
                <w:lang w:eastAsia="zh-CN"/>
              </w:rPr>
              <w:t>…</w:t>
            </w:r>
          </w:p>
        </w:tc>
        <w:tc>
          <w:tcPr>
            <w:tcW w:w="1003" w:type="dxa"/>
            <w:tcBorders>
              <w:tl2br w:val="nil"/>
              <w:tr2bl w:val="nil"/>
            </w:tcBorders>
            <w:vAlign w:val="center"/>
          </w:tcPr>
          <w:p w:rsidR="00641A31" w:rsidRDefault="00641A31">
            <w:pPr>
              <w:jc w:val="center"/>
              <w:rPr>
                <w:rFonts w:ascii="Times New Roman" w:eastAsia="宋体" w:hAnsi="Times New Roman" w:cs="宋体"/>
                <w:color w:val="000000" w:themeColor="text1"/>
                <w:kern w:val="21"/>
                <w:sz w:val="21"/>
                <w:szCs w:val="21"/>
              </w:rPr>
            </w:pPr>
          </w:p>
        </w:tc>
        <w:tc>
          <w:tcPr>
            <w:tcW w:w="1110" w:type="dxa"/>
            <w:tcBorders>
              <w:tl2br w:val="nil"/>
              <w:tr2bl w:val="nil"/>
            </w:tcBorders>
            <w:vAlign w:val="center"/>
          </w:tcPr>
          <w:p w:rsidR="00641A31" w:rsidRDefault="00641A31">
            <w:pPr>
              <w:jc w:val="center"/>
              <w:rPr>
                <w:rFonts w:ascii="Times New Roman" w:eastAsia="宋体" w:hAnsi="Times New Roman" w:cs="宋体"/>
                <w:color w:val="000000" w:themeColor="text1"/>
                <w:kern w:val="21"/>
                <w:sz w:val="21"/>
                <w:szCs w:val="21"/>
              </w:rPr>
            </w:pPr>
          </w:p>
        </w:tc>
        <w:tc>
          <w:tcPr>
            <w:tcW w:w="2355" w:type="dxa"/>
            <w:tcBorders>
              <w:tl2br w:val="nil"/>
              <w:tr2bl w:val="nil"/>
            </w:tcBorders>
            <w:vAlign w:val="center"/>
          </w:tcPr>
          <w:p w:rsidR="00641A31" w:rsidRDefault="00641A31">
            <w:pPr>
              <w:jc w:val="center"/>
              <w:rPr>
                <w:rFonts w:ascii="Times New Roman" w:eastAsia="宋体" w:hAnsi="Times New Roman" w:cs="宋体"/>
                <w:color w:val="000000" w:themeColor="text1"/>
                <w:kern w:val="21"/>
                <w:sz w:val="21"/>
                <w:szCs w:val="21"/>
              </w:rPr>
            </w:pPr>
          </w:p>
        </w:tc>
        <w:tc>
          <w:tcPr>
            <w:tcW w:w="1755" w:type="dxa"/>
            <w:tcBorders>
              <w:tl2br w:val="nil"/>
              <w:tr2bl w:val="nil"/>
            </w:tcBorders>
            <w:vAlign w:val="center"/>
          </w:tcPr>
          <w:p w:rsidR="00641A31" w:rsidRDefault="00641A31">
            <w:pPr>
              <w:jc w:val="center"/>
              <w:rPr>
                <w:rFonts w:ascii="Times New Roman" w:eastAsia="宋体" w:hAnsi="Times New Roman" w:cs="宋体"/>
                <w:color w:val="000000" w:themeColor="text1"/>
                <w:kern w:val="21"/>
                <w:sz w:val="21"/>
                <w:szCs w:val="21"/>
              </w:rPr>
            </w:pPr>
          </w:p>
        </w:tc>
        <w:tc>
          <w:tcPr>
            <w:tcW w:w="870" w:type="dxa"/>
            <w:tcBorders>
              <w:tl2br w:val="nil"/>
              <w:tr2bl w:val="nil"/>
            </w:tcBorders>
            <w:vAlign w:val="center"/>
          </w:tcPr>
          <w:p w:rsidR="00641A31" w:rsidRDefault="00641A31">
            <w:pPr>
              <w:jc w:val="center"/>
              <w:rPr>
                <w:rFonts w:ascii="Times New Roman" w:eastAsia="宋体" w:hAnsi="Times New Roman" w:cs="宋体"/>
                <w:color w:val="000000" w:themeColor="text1"/>
                <w:kern w:val="21"/>
                <w:sz w:val="21"/>
                <w:szCs w:val="21"/>
              </w:rPr>
            </w:pPr>
          </w:p>
        </w:tc>
        <w:tc>
          <w:tcPr>
            <w:tcW w:w="1751" w:type="dxa"/>
            <w:tcBorders>
              <w:tl2br w:val="nil"/>
              <w:tr2bl w:val="nil"/>
            </w:tcBorders>
            <w:vAlign w:val="center"/>
          </w:tcPr>
          <w:p w:rsidR="00641A31" w:rsidRDefault="00641A31">
            <w:pPr>
              <w:jc w:val="center"/>
              <w:rPr>
                <w:rFonts w:ascii="Times New Roman" w:eastAsia="宋体" w:hAnsi="Times New Roman" w:cs="宋体"/>
                <w:color w:val="000000" w:themeColor="text1"/>
                <w:kern w:val="21"/>
                <w:sz w:val="21"/>
                <w:szCs w:val="21"/>
              </w:rPr>
            </w:pPr>
          </w:p>
        </w:tc>
      </w:tr>
    </w:tbl>
    <w:p w:rsidR="00641A31" w:rsidRDefault="00641A31">
      <w:pPr>
        <w:spacing w:line="360" w:lineRule="auto"/>
        <w:jc w:val="both"/>
        <w:rPr>
          <w:rFonts w:ascii="Times New Roman" w:eastAsia="宋体" w:hAnsi="Times New Roman" w:cs="宋体"/>
          <w:color w:val="000000" w:themeColor="text1"/>
          <w:kern w:val="21"/>
          <w:lang w:eastAsia="zh-CN"/>
        </w:rPr>
      </w:pPr>
    </w:p>
    <w:p w:rsidR="00641A31" w:rsidRDefault="00153922">
      <w:pPr>
        <w:spacing w:line="360" w:lineRule="auto"/>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招标人代表：</w:t>
      </w:r>
      <w:r>
        <w:rPr>
          <w:rFonts w:ascii="Times New Roman" w:eastAsia="宋体" w:hAnsi="Times New Roman" w:cs="宋体" w:hint="eastAsia"/>
          <w:color w:val="000000" w:themeColor="text1"/>
          <w:kern w:val="21"/>
          <w:u w:val="single"/>
          <w:lang w:eastAsia="zh-CN"/>
        </w:rPr>
        <w:t xml:space="preserve">                </w:t>
      </w:r>
      <w:r>
        <w:rPr>
          <w:rFonts w:ascii="Times New Roman" w:eastAsia="宋体" w:hAnsi="Times New Roman" w:cs="宋体" w:hint="eastAsia"/>
          <w:color w:val="000000" w:themeColor="text1"/>
          <w:kern w:val="21"/>
          <w:lang w:eastAsia="zh-CN"/>
        </w:rPr>
        <w:t xml:space="preserve">                                </w:t>
      </w:r>
      <w:r>
        <w:rPr>
          <w:rFonts w:ascii="Times New Roman" w:eastAsia="宋体" w:hAnsi="Times New Roman" w:cs="宋体" w:hint="eastAsia"/>
          <w:color w:val="000000" w:themeColor="text1"/>
          <w:kern w:val="21"/>
          <w:lang w:eastAsia="zh-CN"/>
        </w:rPr>
        <w:t>记录人：</w:t>
      </w:r>
      <w:r>
        <w:rPr>
          <w:rFonts w:ascii="Times New Roman" w:eastAsia="宋体" w:hAnsi="Times New Roman" w:cs="宋体" w:hint="eastAsia"/>
          <w:color w:val="000000" w:themeColor="text1"/>
          <w:kern w:val="21"/>
          <w:u w:val="single"/>
          <w:lang w:eastAsia="zh-CN"/>
        </w:rPr>
        <w:t xml:space="preserve">                </w:t>
      </w:r>
    </w:p>
    <w:p w:rsidR="00641A31" w:rsidRDefault="00153922">
      <w:pPr>
        <w:wordWrap w:val="0"/>
        <w:spacing w:line="360" w:lineRule="auto"/>
        <w:jc w:val="right"/>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 xml:space="preserve">     </w:t>
      </w:r>
      <w:r>
        <w:rPr>
          <w:rFonts w:ascii="Times New Roman" w:eastAsia="宋体" w:hAnsi="Times New Roman" w:cs="宋体" w:hint="eastAsia"/>
          <w:color w:val="000000" w:themeColor="text1"/>
          <w:kern w:val="21"/>
          <w:u w:val="single"/>
          <w:lang w:eastAsia="zh-CN"/>
        </w:rPr>
        <w:t xml:space="preserve">     </w:t>
      </w:r>
      <w:r>
        <w:rPr>
          <w:rFonts w:ascii="Times New Roman" w:eastAsia="宋体" w:hAnsi="Times New Roman" w:cs="宋体" w:hint="eastAsia"/>
          <w:color w:val="000000" w:themeColor="text1"/>
          <w:kern w:val="21"/>
          <w:lang w:eastAsia="zh-CN"/>
        </w:rPr>
        <w:t>年</w:t>
      </w:r>
      <w:r>
        <w:rPr>
          <w:rFonts w:ascii="Times New Roman" w:eastAsia="宋体" w:hAnsi="Times New Roman" w:cs="宋体" w:hint="eastAsia"/>
          <w:color w:val="000000" w:themeColor="text1"/>
          <w:kern w:val="21"/>
          <w:u w:val="single"/>
          <w:lang w:eastAsia="zh-CN"/>
        </w:rPr>
        <w:t xml:space="preserve">     </w:t>
      </w:r>
      <w:r>
        <w:rPr>
          <w:rFonts w:ascii="Times New Roman" w:eastAsia="宋体" w:hAnsi="Times New Roman" w:cs="宋体" w:hint="eastAsia"/>
          <w:color w:val="000000" w:themeColor="text1"/>
          <w:kern w:val="21"/>
          <w:lang w:eastAsia="zh-CN"/>
        </w:rPr>
        <w:t>月</w:t>
      </w:r>
      <w:r>
        <w:rPr>
          <w:rFonts w:ascii="Times New Roman" w:eastAsia="宋体" w:hAnsi="Times New Roman" w:cs="宋体" w:hint="eastAsia"/>
          <w:color w:val="000000" w:themeColor="text1"/>
          <w:kern w:val="21"/>
          <w:u w:val="single"/>
          <w:lang w:eastAsia="zh-CN"/>
        </w:rPr>
        <w:t xml:space="preserve">     </w:t>
      </w:r>
      <w:r>
        <w:rPr>
          <w:rFonts w:ascii="Times New Roman" w:eastAsia="宋体" w:hAnsi="Times New Roman" w:cs="宋体" w:hint="eastAsia"/>
          <w:color w:val="000000" w:themeColor="text1"/>
          <w:kern w:val="21"/>
          <w:lang w:eastAsia="zh-CN"/>
        </w:rPr>
        <w:t>日</w:t>
      </w:r>
      <w:r>
        <w:rPr>
          <w:rFonts w:ascii="Times New Roman" w:eastAsia="宋体" w:hAnsi="Times New Roman" w:cs="宋体" w:hint="eastAsia"/>
          <w:color w:val="000000" w:themeColor="text1"/>
          <w:kern w:val="21"/>
          <w:lang w:eastAsia="zh-CN"/>
        </w:rPr>
        <w:t xml:space="preserve">  </w:t>
      </w:r>
    </w:p>
    <w:p w:rsidR="00641A31" w:rsidRDefault="00641A31">
      <w:pPr>
        <w:spacing w:line="360" w:lineRule="auto"/>
        <w:jc w:val="both"/>
        <w:rPr>
          <w:rFonts w:ascii="Times New Roman" w:eastAsia="宋体" w:hAnsi="Times New Roman" w:cs="宋体"/>
          <w:color w:val="000000" w:themeColor="text1"/>
          <w:kern w:val="21"/>
          <w:lang w:eastAsia="zh-CN"/>
        </w:rPr>
      </w:pPr>
    </w:p>
    <w:p w:rsidR="00641A31" w:rsidRDefault="00641A31">
      <w:pPr>
        <w:pageBreakBefore/>
        <w:spacing w:line="360" w:lineRule="auto"/>
        <w:jc w:val="both"/>
        <w:rPr>
          <w:rFonts w:ascii="Times New Roman" w:eastAsia="宋体" w:hAnsi="Times New Roman" w:cs="宋体"/>
          <w:color w:val="000000" w:themeColor="text1"/>
          <w:kern w:val="21"/>
          <w:lang w:eastAsia="zh-CN"/>
        </w:rPr>
      </w:pPr>
    </w:p>
    <w:p w:rsidR="00641A31" w:rsidRDefault="00153922" w:rsidP="008D3F85">
      <w:pPr>
        <w:spacing w:beforeLines="50"/>
        <w:jc w:val="center"/>
        <w:rPr>
          <w:rFonts w:ascii="Times New Roman" w:eastAsia="宋体" w:hAnsi="Times New Roman" w:cs="宋体"/>
          <w:b/>
          <w:bCs/>
          <w:color w:val="000000" w:themeColor="text1"/>
          <w:kern w:val="21"/>
          <w:sz w:val="28"/>
          <w:szCs w:val="28"/>
          <w:lang w:eastAsia="zh-CN"/>
        </w:rPr>
      </w:pPr>
      <w:r>
        <w:rPr>
          <w:rFonts w:ascii="Times New Roman" w:eastAsia="宋体" w:hAnsi="Times New Roman" w:cs="宋体" w:hint="eastAsia"/>
          <w:b/>
          <w:bCs/>
          <w:color w:val="000000" w:themeColor="text1"/>
          <w:kern w:val="21"/>
          <w:sz w:val="28"/>
          <w:szCs w:val="28"/>
          <w:u w:val="single"/>
          <w:lang w:eastAsia="zh-CN"/>
        </w:rPr>
        <w:t xml:space="preserve">  </w:t>
      </w:r>
      <w:r>
        <w:rPr>
          <w:rFonts w:ascii="Times New Roman" w:eastAsia="宋体" w:hAnsi="Times New Roman" w:cs="宋体" w:hint="eastAsia"/>
          <w:b/>
          <w:bCs/>
          <w:color w:val="000000" w:themeColor="text1"/>
          <w:kern w:val="21"/>
          <w:sz w:val="28"/>
          <w:szCs w:val="28"/>
          <w:u w:val="single"/>
          <w:lang w:eastAsia="zh-CN"/>
        </w:rPr>
        <w:t>（项目名称）</w:t>
      </w:r>
      <w:r>
        <w:rPr>
          <w:rFonts w:ascii="Times New Roman" w:eastAsia="宋体" w:hAnsi="Times New Roman" w:cs="宋体" w:hint="eastAsia"/>
          <w:b/>
          <w:bCs/>
          <w:color w:val="000000" w:themeColor="text1"/>
          <w:kern w:val="21"/>
          <w:sz w:val="28"/>
          <w:szCs w:val="28"/>
          <w:u w:val="single"/>
          <w:lang w:eastAsia="zh-CN"/>
        </w:rPr>
        <w:t xml:space="preserve">  </w:t>
      </w:r>
      <w:r>
        <w:rPr>
          <w:rFonts w:ascii="Times New Roman" w:eastAsia="宋体" w:hAnsi="Times New Roman" w:cs="宋体" w:hint="eastAsia"/>
          <w:b/>
          <w:bCs/>
          <w:color w:val="000000" w:themeColor="text1"/>
          <w:kern w:val="21"/>
          <w:sz w:val="28"/>
          <w:szCs w:val="28"/>
          <w:lang w:eastAsia="zh-CN"/>
        </w:rPr>
        <w:t>标段施工监理</w:t>
      </w:r>
    </w:p>
    <w:p w:rsidR="00641A31" w:rsidRDefault="00153922" w:rsidP="008D3F85">
      <w:pPr>
        <w:spacing w:beforeLines="50"/>
        <w:jc w:val="center"/>
        <w:rPr>
          <w:rFonts w:ascii="Times New Roman" w:eastAsia="宋体" w:hAnsi="Times New Roman" w:cs="宋体"/>
          <w:b/>
          <w:bCs/>
          <w:color w:val="000000" w:themeColor="text1"/>
          <w:kern w:val="21"/>
          <w:sz w:val="28"/>
          <w:szCs w:val="28"/>
          <w:lang w:eastAsia="zh-CN"/>
        </w:rPr>
      </w:pPr>
      <w:r>
        <w:rPr>
          <w:rFonts w:ascii="Times New Roman" w:eastAsia="宋体" w:hAnsi="Times New Roman" w:cs="宋体" w:hint="eastAsia"/>
          <w:b/>
          <w:bCs/>
          <w:color w:val="000000" w:themeColor="text1"/>
          <w:kern w:val="21"/>
          <w:sz w:val="28"/>
          <w:szCs w:val="28"/>
          <w:lang w:eastAsia="zh-CN"/>
        </w:rPr>
        <w:t>第二个信封（报价文件）开标记录表</w:t>
      </w:r>
    </w:p>
    <w:p w:rsidR="00641A31" w:rsidRDefault="00153922" w:rsidP="008D3F85">
      <w:pPr>
        <w:wordWrap w:val="0"/>
        <w:spacing w:beforeLines="50" w:afterLines="50"/>
        <w:jc w:val="right"/>
        <w:rPr>
          <w:rFonts w:ascii="Times New Roman" w:eastAsia="宋体" w:hAnsi="Times New Roman" w:cs="宋体"/>
          <w:color w:val="000000" w:themeColor="text1"/>
          <w:kern w:val="21"/>
          <w:sz w:val="24"/>
          <w:lang w:eastAsia="zh-CN"/>
        </w:rPr>
      </w:pPr>
      <w:r>
        <w:rPr>
          <w:rFonts w:ascii="Times New Roman" w:eastAsia="宋体" w:hAnsi="Times New Roman" w:cs="宋体" w:hint="eastAsia"/>
          <w:color w:val="000000" w:themeColor="text1"/>
          <w:kern w:val="21"/>
          <w:sz w:val="24"/>
          <w:lang w:eastAsia="zh-CN"/>
        </w:rPr>
        <w:t>开标时间：</w:t>
      </w:r>
      <w:r>
        <w:rPr>
          <w:rFonts w:ascii="Times New Roman" w:eastAsia="宋体" w:hAnsi="Times New Roman" w:cs="宋体" w:hint="eastAsia"/>
          <w:color w:val="000000" w:themeColor="text1"/>
          <w:kern w:val="21"/>
          <w:sz w:val="24"/>
          <w:u w:val="single"/>
          <w:lang w:eastAsia="zh-CN"/>
        </w:rPr>
        <w:t xml:space="preserve">   </w:t>
      </w:r>
      <w:r>
        <w:rPr>
          <w:rFonts w:ascii="Times New Roman" w:eastAsia="宋体" w:hAnsi="Times New Roman" w:cs="宋体" w:hint="eastAsia"/>
          <w:color w:val="000000" w:themeColor="text1"/>
          <w:kern w:val="21"/>
          <w:sz w:val="24"/>
          <w:u w:val="single"/>
          <w:lang w:eastAsia="zh-CN"/>
        </w:rPr>
        <w:t>年</w:t>
      </w:r>
      <w:r>
        <w:rPr>
          <w:rFonts w:ascii="Times New Roman" w:eastAsia="宋体" w:hAnsi="Times New Roman" w:cs="宋体" w:hint="eastAsia"/>
          <w:color w:val="000000" w:themeColor="text1"/>
          <w:kern w:val="21"/>
          <w:sz w:val="24"/>
          <w:u w:val="single"/>
          <w:lang w:eastAsia="zh-CN"/>
        </w:rPr>
        <w:t xml:space="preserve">   </w:t>
      </w:r>
      <w:r>
        <w:rPr>
          <w:rFonts w:ascii="Times New Roman" w:eastAsia="宋体" w:hAnsi="Times New Roman" w:cs="宋体" w:hint="eastAsia"/>
          <w:color w:val="000000" w:themeColor="text1"/>
          <w:kern w:val="21"/>
          <w:sz w:val="24"/>
          <w:u w:val="single"/>
          <w:lang w:eastAsia="zh-CN"/>
        </w:rPr>
        <w:t>月</w:t>
      </w:r>
      <w:r>
        <w:rPr>
          <w:rFonts w:ascii="Times New Roman" w:eastAsia="宋体" w:hAnsi="Times New Roman" w:cs="宋体" w:hint="eastAsia"/>
          <w:color w:val="000000" w:themeColor="text1"/>
          <w:kern w:val="21"/>
          <w:sz w:val="24"/>
          <w:u w:val="single"/>
          <w:lang w:eastAsia="zh-CN"/>
        </w:rPr>
        <w:t xml:space="preserve">   </w:t>
      </w:r>
      <w:r>
        <w:rPr>
          <w:rFonts w:ascii="Times New Roman" w:eastAsia="宋体" w:hAnsi="Times New Roman" w:cs="宋体" w:hint="eastAsia"/>
          <w:color w:val="000000" w:themeColor="text1"/>
          <w:kern w:val="21"/>
          <w:sz w:val="24"/>
          <w:u w:val="single"/>
          <w:lang w:eastAsia="zh-CN"/>
        </w:rPr>
        <w:t>日</w:t>
      </w:r>
      <w:r>
        <w:rPr>
          <w:rFonts w:ascii="Times New Roman" w:eastAsia="宋体" w:hAnsi="Times New Roman" w:cs="宋体" w:hint="eastAsia"/>
          <w:color w:val="000000" w:themeColor="text1"/>
          <w:kern w:val="21"/>
          <w:sz w:val="24"/>
          <w:u w:val="single"/>
          <w:lang w:eastAsia="zh-CN"/>
        </w:rPr>
        <w:t xml:space="preserve">   </w:t>
      </w:r>
      <w:r>
        <w:rPr>
          <w:rFonts w:ascii="Times New Roman" w:eastAsia="宋体" w:hAnsi="Times New Roman" w:cs="宋体" w:hint="eastAsia"/>
          <w:color w:val="000000" w:themeColor="text1"/>
          <w:kern w:val="21"/>
          <w:sz w:val="24"/>
          <w:u w:val="single"/>
          <w:lang w:eastAsia="zh-CN"/>
        </w:rPr>
        <w:t>时</w:t>
      </w:r>
      <w:r>
        <w:rPr>
          <w:rFonts w:ascii="Times New Roman" w:eastAsia="宋体" w:hAnsi="Times New Roman" w:cs="宋体" w:hint="eastAsia"/>
          <w:color w:val="000000" w:themeColor="text1"/>
          <w:kern w:val="21"/>
          <w:sz w:val="24"/>
          <w:u w:val="single"/>
          <w:lang w:eastAsia="zh-CN"/>
        </w:rPr>
        <w:t xml:space="preserve">   </w:t>
      </w:r>
      <w:r>
        <w:rPr>
          <w:rFonts w:ascii="Times New Roman" w:eastAsia="宋体" w:hAnsi="Times New Roman" w:cs="宋体" w:hint="eastAsia"/>
          <w:color w:val="000000" w:themeColor="text1"/>
          <w:kern w:val="21"/>
          <w:sz w:val="24"/>
          <w:u w:val="single"/>
          <w:lang w:eastAsia="zh-CN"/>
        </w:rPr>
        <w:t>分</w:t>
      </w:r>
      <w:r>
        <w:rPr>
          <w:rFonts w:ascii="Times New Roman" w:eastAsia="宋体" w:hAnsi="Times New Roman" w:cs="宋体" w:hint="eastAsia"/>
          <w:color w:val="000000" w:themeColor="text1"/>
          <w:kern w:val="21"/>
          <w:sz w:val="24"/>
          <w:u w:val="single"/>
          <w:lang w:eastAsia="zh-CN"/>
        </w:rPr>
        <w:t xml:space="preserve">  </w:t>
      </w:r>
    </w:p>
    <w:tbl>
      <w:tblPr>
        <w:tblW w:w="957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726"/>
        <w:gridCol w:w="1003"/>
        <w:gridCol w:w="1110"/>
        <w:gridCol w:w="1599"/>
        <w:gridCol w:w="2511"/>
        <w:gridCol w:w="870"/>
        <w:gridCol w:w="1751"/>
      </w:tblGrid>
      <w:tr w:rsidR="00641A31">
        <w:trPr>
          <w:trHeight w:val="567"/>
        </w:trPr>
        <w:tc>
          <w:tcPr>
            <w:tcW w:w="726" w:type="dxa"/>
            <w:tcBorders>
              <w:tl2br w:val="nil"/>
              <w:tr2bl w:val="nil"/>
            </w:tcBorders>
            <w:vAlign w:val="center"/>
          </w:tcPr>
          <w:p w:rsidR="00641A31" w:rsidRDefault="00153922">
            <w:pPr>
              <w:jc w:val="center"/>
              <w:rPr>
                <w:rFonts w:ascii="Times New Roman" w:eastAsia="宋体" w:hAnsi="Times New Roman" w:cs="宋体"/>
                <w:b/>
                <w:bCs/>
                <w:color w:val="000000" w:themeColor="text1"/>
                <w:kern w:val="21"/>
                <w:sz w:val="21"/>
                <w:szCs w:val="21"/>
              </w:rPr>
            </w:pPr>
            <w:r>
              <w:rPr>
                <w:rFonts w:ascii="Times New Roman" w:eastAsia="宋体" w:hAnsi="Times New Roman" w:cs="宋体" w:hint="eastAsia"/>
                <w:b/>
                <w:bCs/>
                <w:color w:val="000000" w:themeColor="text1"/>
                <w:kern w:val="21"/>
                <w:sz w:val="21"/>
                <w:szCs w:val="21"/>
              </w:rPr>
              <w:t>序号</w:t>
            </w:r>
          </w:p>
        </w:tc>
        <w:tc>
          <w:tcPr>
            <w:tcW w:w="1003" w:type="dxa"/>
            <w:tcBorders>
              <w:tl2br w:val="nil"/>
              <w:tr2bl w:val="nil"/>
            </w:tcBorders>
            <w:vAlign w:val="center"/>
          </w:tcPr>
          <w:p w:rsidR="00641A31" w:rsidRDefault="00153922">
            <w:pPr>
              <w:jc w:val="center"/>
              <w:rPr>
                <w:rFonts w:ascii="Times New Roman" w:eastAsia="宋体" w:hAnsi="Times New Roman" w:cs="宋体"/>
                <w:b/>
                <w:bCs/>
                <w:color w:val="000000" w:themeColor="text1"/>
                <w:kern w:val="21"/>
                <w:sz w:val="21"/>
                <w:szCs w:val="21"/>
              </w:rPr>
            </w:pPr>
            <w:r>
              <w:rPr>
                <w:rFonts w:ascii="Times New Roman" w:eastAsia="宋体" w:hAnsi="Times New Roman" w:cs="宋体" w:hint="eastAsia"/>
                <w:b/>
                <w:bCs/>
                <w:color w:val="000000" w:themeColor="text1"/>
                <w:kern w:val="21"/>
                <w:sz w:val="21"/>
                <w:szCs w:val="21"/>
              </w:rPr>
              <w:t>投标人</w:t>
            </w:r>
          </w:p>
        </w:tc>
        <w:tc>
          <w:tcPr>
            <w:tcW w:w="1110" w:type="dxa"/>
            <w:tcBorders>
              <w:tl2br w:val="nil"/>
              <w:tr2bl w:val="nil"/>
            </w:tcBorders>
            <w:vAlign w:val="center"/>
          </w:tcPr>
          <w:p w:rsidR="00641A31" w:rsidRDefault="00153922">
            <w:pPr>
              <w:jc w:val="center"/>
              <w:rPr>
                <w:rFonts w:ascii="Times New Roman" w:eastAsia="宋体" w:hAnsi="Times New Roman" w:cs="宋体"/>
                <w:b/>
                <w:bCs/>
                <w:color w:val="000000" w:themeColor="text1"/>
                <w:kern w:val="21"/>
                <w:sz w:val="21"/>
                <w:szCs w:val="21"/>
              </w:rPr>
            </w:pPr>
            <w:r>
              <w:rPr>
                <w:rFonts w:ascii="Times New Roman" w:eastAsia="宋体" w:hAnsi="Times New Roman" w:cs="宋体" w:hint="eastAsia"/>
                <w:b/>
                <w:bCs/>
                <w:color w:val="000000" w:themeColor="text1"/>
                <w:kern w:val="21"/>
                <w:sz w:val="21"/>
                <w:szCs w:val="21"/>
              </w:rPr>
              <w:t>密封情况</w:t>
            </w:r>
          </w:p>
        </w:tc>
        <w:tc>
          <w:tcPr>
            <w:tcW w:w="1599" w:type="dxa"/>
            <w:tcBorders>
              <w:tl2br w:val="nil"/>
              <w:tr2bl w:val="nil"/>
            </w:tcBorders>
            <w:vAlign w:val="center"/>
          </w:tcPr>
          <w:p w:rsidR="00641A31" w:rsidRDefault="00153922">
            <w:pPr>
              <w:jc w:val="center"/>
              <w:rPr>
                <w:rFonts w:ascii="Times New Roman" w:eastAsia="宋体" w:hAnsi="Times New Roman" w:cs="宋体"/>
                <w:b/>
                <w:bCs/>
                <w:color w:val="000000" w:themeColor="text1"/>
                <w:kern w:val="21"/>
                <w:sz w:val="21"/>
                <w:szCs w:val="21"/>
              </w:rPr>
            </w:pPr>
            <w:r>
              <w:rPr>
                <w:rFonts w:ascii="Times New Roman" w:eastAsia="宋体" w:hAnsi="Times New Roman" w:cs="宋体" w:hint="eastAsia"/>
                <w:b/>
                <w:bCs/>
                <w:color w:val="000000" w:themeColor="text1"/>
                <w:kern w:val="21"/>
                <w:sz w:val="21"/>
                <w:szCs w:val="21"/>
              </w:rPr>
              <w:t>投标报价（元）</w:t>
            </w:r>
          </w:p>
        </w:tc>
        <w:tc>
          <w:tcPr>
            <w:tcW w:w="2511" w:type="dxa"/>
            <w:tcBorders>
              <w:tl2br w:val="nil"/>
              <w:tr2bl w:val="nil"/>
            </w:tcBorders>
            <w:vAlign w:val="center"/>
          </w:tcPr>
          <w:p w:rsidR="00641A31" w:rsidRDefault="00153922">
            <w:pPr>
              <w:jc w:val="center"/>
              <w:rPr>
                <w:rFonts w:ascii="Times New Roman" w:eastAsia="宋体" w:hAnsi="Times New Roman" w:cs="宋体"/>
                <w:b/>
                <w:bCs/>
                <w:color w:val="000000" w:themeColor="text1"/>
                <w:kern w:val="21"/>
                <w:sz w:val="21"/>
                <w:szCs w:val="21"/>
                <w:lang w:eastAsia="zh-CN"/>
              </w:rPr>
            </w:pPr>
            <w:r>
              <w:rPr>
                <w:rFonts w:ascii="Times New Roman" w:eastAsia="宋体" w:hAnsi="Times New Roman" w:cs="宋体" w:hint="eastAsia"/>
                <w:b/>
                <w:bCs/>
                <w:color w:val="000000" w:themeColor="text1"/>
                <w:kern w:val="21"/>
                <w:sz w:val="21"/>
                <w:szCs w:val="21"/>
                <w:lang w:eastAsia="zh-CN"/>
              </w:rPr>
              <w:t>是否超过最高投标限价</w:t>
            </w:r>
          </w:p>
        </w:tc>
        <w:tc>
          <w:tcPr>
            <w:tcW w:w="870" w:type="dxa"/>
            <w:tcBorders>
              <w:tl2br w:val="nil"/>
              <w:tr2bl w:val="nil"/>
            </w:tcBorders>
            <w:vAlign w:val="center"/>
          </w:tcPr>
          <w:p w:rsidR="00641A31" w:rsidRDefault="00153922">
            <w:pPr>
              <w:jc w:val="center"/>
              <w:rPr>
                <w:rFonts w:ascii="Times New Roman" w:eastAsia="宋体" w:hAnsi="Times New Roman" w:cs="宋体"/>
                <w:b/>
                <w:bCs/>
                <w:color w:val="000000" w:themeColor="text1"/>
                <w:kern w:val="21"/>
                <w:sz w:val="21"/>
                <w:szCs w:val="21"/>
              </w:rPr>
            </w:pPr>
            <w:r>
              <w:rPr>
                <w:rFonts w:ascii="Times New Roman" w:eastAsia="宋体" w:hAnsi="Times New Roman" w:cs="宋体" w:hint="eastAsia"/>
                <w:b/>
                <w:bCs/>
                <w:color w:val="000000" w:themeColor="text1"/>
                <w:kern w:val="21"/>
                <w:sz w:val="21"/>
                <w:szCs w:val="21"/>
              </w:rPr>
              <w:t>备注</w:t>
            </w:r>
          </w:p>
        </w:tc>
        <w:tc>
          <w:tcPr>
            <w:tcW w:w="1751" w:type="dxa"/>
            <w:tcBorders>
              <w:tl2br w:val="nil"/>
              <w:tr2bl w:val="nil"/>
            </w:tcBorders>
            <w:vAlign w:val="center"/>
          </w:tcPr>
          <w:p w:rsidR="00641A31" w:rsidRDefault="00153922">
            <w:pPr>
              <w:jc w:val="center"/>
              <w:rPr>
                <w:rFonts w:ascii="Times New Roman" w:eastAsia="宋体" w:hAnsi="Times New Roman" w:cs="宋体"/>
                <w:b/>
                <w:bCs/>
                <w:color w:val="000000" w:themeColor="text1"/>
                <w:kern w:val="21"/>
                <w:sz w:val="21"/>
                <w:szCs w:val="21"/>
              </w:rPr>
            </w:pPr>
            <w:r>
              <w:rPr>
                <w:rFonts w:ascii="Times New Roman" w:eastAsia="宋体" w:hAnsi="Times New Roman" w:cs="宋体" w:hint="eastAsia"/>
                <w:b/>
                <w:bCs/>
                <w:color w:val="000000" w:themeColor="text1"/>
                <w:kern w:val="21"/>
                <w:sz w:val="21"/>
                <w:szCs w:val="21"/>
              </w:rPr>
              <w:t>投标人代表签名</w:t>
            </w:r>
          </w:p>
        </w:tc>
      </w:tr>
      <w:tr w:rsidR="00641A31">
        <w:trPr>
          <w:trHeight w:val="850"/>
        </w:trPr>
        <w:tc>
          <w:tcPr>
            <w:tcW w:w="726" w:type="dxa"/>
            <w:tcBorders>
              <w:tl2br w:val="nil"/>
              <w:tr2bl w:val="nil"/>
            </w:tcBorders>
            <w:vAlign w:val="center"/>
          </w:tcPr>
          <w:p w:rsidR="00641A31" w:rsidRDefault="00153922">
            <w:pPr>
              <w:jc w:val="center"/>
              <w:rPr>
                <w:rFonts w:ascii="Times New Roman" w:eastAsia="宋体" w:hAnsi="Times New Roman" w:cs="宋体"/>
                <w:color w:val="000000" w:themeColor="text1"/>
                <w:kern w:val="21"/>
                <w:sz w:val="21"/>
                <w:szCs w:val="21"/>
                <w:lang w:eastAsia="zh-CN"/>
              </w:rPr>
            </w:pPr>
            <w:r>
              <w:rPr>
                <w:rFonts w:ascii="Times New Roman" w:eastAsia="宋体" w:hAnsi="Times New Roman" w:cs="宋体" w:hint="eastAsia"/>
                <w:color w:val="000000" w:themeColor="text1"/>
                <w:kern w:val="21"/>
                <w:sz w:val="21"/>
                <w:szCs w:val="21"/>
                <w:lang w:eastAsia="zh-CN"/>
              </w:rPr>
              <w:t>1</w:t>
            </w:r>
          </w:p>
        </w:tc>
        <w:tc>
          <w:tcPr>
            <w:tcW w:w="1003" w:type="dxa"/>
            <w:tcBorders>
              <w:tl2br w:val="nil"/>
              <w:tr2bl w:val="nil"/>
            </w:tcBorders>
            <w:vAlign w:val="center"/>
          </w:tcPr>
          <w:p w:rsidR="00641A31" w:rsidRDefault="00641A31">
            <w:pPr>
              <w:jc w:val="center"/>
              <w:rPr>
                <w:rFonts w:ascii="Times New Roman" w:eastAsia="宋体" w:hAnsi="Times New Roman" w:cs="宋体"/>
                <w:color w:val="000000" w:themeColor="text1"/>
                <w:kern w:val="21"/>
                <w:sz w:val="21"/>
                <w:szCs w:val="21"/>
              </w:rPr>
            </w:pPr>
          </w:p>
        </w:tc>
        <w:tc>
          <w:tcPr>
            <w:tcW w:w="1110" w:type="dxa"/>
            <w:tcBorders>
              <w:tl2br w:val="nil"/>
              <w:tr2bl w:val="nil"/>
            </w:tcBorders>
            <w:vAlign w:val="center"/>
          </w:tcPr>
          <w:p w:rsidR="00641A31" w:rsidRDefault="00641A31">
            <w:pPr>
              <w:jc w:val="center"/>
              <w:rPr>
                <w:rFonts w:ascii="Times New Roman" w:eastAsia="宋体" w:hAnsi="Times New Roman" w:cs="宋体"/>
                <w:color w:val="000000" w:themeColor="text1"/>
                <w:kern w:val="21"/>
                <w:sz w:val="21"/>
                <w:szCs w:val="21"/>
              </w:rPr>
            </w:pPr>
          </w:p>
        </w:tc>
        <w:tc>
          <w:tcPr>
            <w:tcW w:w="1599" w:type="dxa"/>
            <w:tcBorders>
              <w:tl2br w:val="nil"/>
              <w:tr2bl w:val="nil"/>
            </w:tcBorders>
            <w:vAlign w:val="center"/>
          </w:tcPr>
          <w:p w:rsidR="00641A31" w:rsidRDefault="00641A31">
            <w:pPr>
              <w:jc w:val="center"/>
              <w:rPr>
                <w:rFonts w:ascii="Times New Roman" w:eastAsia="宋体" w:hAnsi="Times New Roman" w:cs="宋体"/>
                <w:color w:val="000000" w:themeColor="text1"/>
                <w:kern w:val="21"/>
                <w:sz w:val="21"/>
                <w:szCs w:val="21"/>
              </w:rPr>
            </w:pPr>
          </w:p>
        </w:tc>
        <w:tc>
          <w:tcPr>
            <w:tcW w:w="2511" w:type="dxa"/>
            <w:tcBorders>
              <w:tl2br w:val="nil"/>
              <w:tr2bl w:val="nil"/>
            </w:tcBorders>
            <w:vAlign w:val="center"/>
          </w:tcPr>
          <w:p w:rsidR="00641A31" w:rsidRDefault="00641A31">
            <w:pPr>
              <w:jc w:val="center"/>
              <w:rPr>
                <w:rFonts w:ascii="Times New Roman" w:eastAsia="宋体" w:hAnsi="Times New Roman" w:cs="宋体"/>
                <w:color w:val="000000" w:themeColor="text1"/>
                <w:kern w:val="21"/>
                <w:sz w:val="21"/>
                <w:szCs w:val="21"/>
              </w:rPr>
            </w:pPr>
          </w:p>
        </w:tc>
        <w:tc>
          <w:tcPr>
            <w:tcW w:w="870" w:type="dxa"/>
            <w:tcBorders>
              <w:tl2br w:val="nil"/>
              <w:tr2bl w:val="nil"/>
            </w:tcBorders>
            <w:vAlign w:val="center"/>
          </w:tcPr>
          <w:p w:rsidR="00641A31" w:rsidRDefault="00641A31">
            <w:pPr>
              <w:jc w:val="center"/>
              <w:rPr>
                <w:rFonts w:ascii="Times New Roman" w:eastAsia="宋体" w:hAnsi="Times New Roman" w:cs="宋体"/>
                <w:color w:val="000000" w:themeColor="text1"/>
                <w:kern w:val="21"/>
                <w:sz w:val="21"/>
                <w:szCs w:val="21"/>
              </w:rPr>
            </w:pPr>
          </w:p>
        </w:tc>
        <w:tc>
          <w:tcPr>
            <w:tcW w:w="1751" w:type="dxa"/>
            <w:tcBorders>
              <w:tl2br w:val="nil"/>
              <w:tr2bl w:val="nil"/>
            </w:tcBorders>
            <w:vAlign w:val="center"/>
          </w:tcPr>
          <w:p w:rsidR="00641A31" w:rsidRDefault="00641A31">
            <w:pPr>
              <w:jc w:val="center"/>
              <w:rPr>
                <w:rFonts w:ascii="Times New Roman" w:eastAsia="宋体" w:hAnsi="Times New Roman" w:cs="宋体"/>
                <w:color w:val="000000" w:themeColor="text1"/>
                <w:kern w:val="21"/>
                <w:sz w:val="21"/>
                <w:szCs w:val="21"/>
              </w:rPr>
            </w:pPr>
          </w:p>
        </w:tc>
      </w:tr>
      <w:tr w:rsidR="00641A31">
        <w:trPr>
          <w:trHeight w:val="850"/>
        </w:trPr>
        <w:tc>
          <w:tcPr>
            <w:tcW w:w="726" w:type="dxa"/>
            <w:tcBorders>
              <w:tl2br w:val="nil"/>
              <w:tr2bl w:val="nil"/>
            </w:tcBorders>
            <w:vAlign w:val="center"/>
          </w:tcPr>
          <w:p w:rsidR="00641A31" w:rsidRDefault="00153922">
            <w:pPr>
              <w:jc w:val="center"/>
              <w:rPr>
                <w:rFonts w:ascii="Times New Roman" w:eastAsia="宋体" w:hAnsi="Times New Roman" w:cs="宋体"/>
                <w:color w:val="000000" w:themeColor="text1"/>
                <w:kern w:val="21"/>
                <w:sz w:val="21"/>
                <w:szCs w:val="21"/>
                <w:lang w:eastAsia="zh-CN"/>
              </w:rPr>
            </w:pPr>
            <w:r>
              <w:rPr>
                <w:rFonts w:ascii="Times New Roman" w:eastAsia="宋体" w:hAnsi="Times New Roman" w:cs="宋体" w:hint="eastAsia"/>
                <w:color w:val="000000" w:themeColor="text1"/>
                <w:kern w:val="21"/>
                <w:sz w:val="21"/>
                <w:szCs w:val="21"/>
                <w:lang w:eastAsia="zh-CN"/>
              </w:rPr>
              <w:t>2</w:t>
            </w:r>
          </w:p>
        </w:tc>
        <w:tc>
          <w:tcPr>
            <w:tcW w:w="1003" w:type="dxa"/>
            <w:tcBorders>
              <w:tl2br w:val="nil"/>
              <w:tr2bl w:val="nil"/>
            </w:tcBorders>
            <w:vAlign w:val="center"/>
          </w:tcPr>
          <w:p w:rsidR="00641A31" w:rsidRDefault="00641A31">
            <w:pPr>
              <w:jc w:val="center"/>
              <w:rPr>
                <w:rFonts w:ascii="Times New Roman" w:eastAsia="宋体" w:hAnsi="Times New Roman" w:cs="宋体"/>
                <w:color w:val="000000" w:themeColor="text1"/>
                <w:kern w:val="21"/>
                <w:sz w:val="21"/>
                <w:szCs w:val="21"/>
              </w:rPr>
            </w:pPr>
          </w:p>
        </w:tc>
        <w:tc>
          <w:tcPr>
            <w:tcW w:w="1110" w:type="dxa"/>
            <w:tcBorders>
              <w:tl2br w:val="nil"/>
              <w:tr2bl w:val="nil"/>
            </w:tcBorders>
            <w:vAlign w:val="center"/>
          </w:tcPr>
          <w:p w:rsidR="00641A31" w:rsidRDefault="00641A31">
            <w:pPr>
              <w:jc w:val="center"/>
              <w:rPr>
                <w:rFonts w:ascii="Times New Roman" w:eastAsia="宋体" w:hAnsi="Times New Roman" w:cs="宋体"/>
                <w:color w:val="000000" w:themeColor="text1"/>
                <w:kern w:val="21"/>
                <w:sz w:val="21"/>
                <w:szCs w:val="21"/>
              </w:rPr>
            </w:pPr>
          </w:p>
        </w:tc>
        <w:tc>
          <w:tcPr>
            <w:tcW w:w="1599" w:type="dxa"/>
            <w:tcBorders>
              <w:tl2br w:val="nil"/>
              <w:tr2bl w:val="nil"/>
            </w:tcBorders>
            <w:vAlign w:val="center"/>
          </w:tcPr>
          <w:p w:rsidR="00641A31" w:rsidRDefault="00641A31">
            <w:pPr>
              <w:jc w:val="center"/>
              <w:rPr>
                <w:rFonts w:ascii="Times New Roman" w:eastAsia="宋体" w:hAnsi="Times New Roman" w:cs="宋体"/>
                <w:color w:val="000000" w:themeColor="text1"/>
                <w:kern w:val="21"/>
                <w:sz w:val="21"/>
                <w:szCs w:val="21"/>
              </w:rPr>
            </w:pPr>
          </w:p>
        </w:tc>
        <w:tc>
          <w:tcPr>
            <w:tcW w:w="2511" w:type="dxa"/>
            <w:tcBorders>
              <w:tl2br w:val="nil"/>
              <w:tr2bl w:val="nil"/>
            </w:tcBorders>
            <w:vAlign w:val="center"/>
          </w:tcPr>
          <w:p w:rsidR="00641A31" w:rsidRDefault="00641A31">
            <w:pPr>
              <w:jc w:val="center"/>
              <w:rPr>
                <w:rFonts w:ascii="Times New Roman" w:eastAsia="宋体" w:hAnsi="Times New Roman" w:cs="宋体"/>
                <w:color w:val="000000" w:themeColor="text1"/>
                <w:kern w:val="21"/>
                <w:sz w:val="21"/>
                <w:szCs w:val="21"/>
              </w:rPr>
            </w:pPr>
          </w:p>
        </w:tc>
        <w:tc>
          <w:tcPr>
            <w:tcW w:w="870" w:type="dxa"/>
            <w:tcBorders>
              <w:tl2br w:val="nil"/>
              <w:tr2bl w:val="nil"/>
            </w:tcBorders>
            <w:vAlign w:val="center"/>
          </w:tcPr>
          <w:p w:rsidR="00641A31" w:rsidRDefault="00641A31">
            <w:pPr>
              <w:jc w:val="center"/>
              <w:rPr>
                <w:rFonts w:ascii="Times New Roman" w:eastAsia="宋体" w:hAnsi="Times New Roman" w:cs="宋体"/>
                <w:color w:val="000000" w:themeColor="text1"/>
                <w:kern w:val="21"/>
                <w:sz w:val="21"/>
                <w:szCs w:val="21"/>
              </w:rPr>
            </w:pPr>
          </w:p>
        </w:tc>
        <w:tc>
          <w:tcPr>
            <w:tcW w:w="1751" w:type="dxa"/>
            <w:tcBorders>
              <w:tl2br w:val="nil"/>
              <w:tr2bl w:val="nil"/>
            </w:tcBorders>
            <w:vAlign w:val="center"/>
          </w:tcPr>
          <w:p w:rsidR="00641A31" w:rsidRDefault="00641A31">
            <w:pPr>
              <w:jc w:val="center"/>
              <w:rPr>
                <w:rFonts w:ascii="Times New Roman" w:eastAsia="宋体" w:hAnsi="Times New Roman" w:cs="宋体"/>
                <w:color w:val="000000" w:themeColor="text1"/>
                <w:kern w:val="21"/>
                <w:sz w:val="21"/>
                <w:szCs w:val="21"/>
              </w:rPr>
            </w:pPr>
          </w:p>
        </w:tc>
      </w:tr>
      <w:tr w:rsidR="00641A31">
        <w:trPr>
          <w:trHeight w:val="850"/>
        </w:trPr>
        <w:tc>
          <w:tcPr>
            <w:tcW w:w="726" w:type="dxa"/>
            <w:tcBorders>
              <w:tl2br w:val="nil"/>
              <w:tr2bl w:val="nil"/>
            </w:tcBorders>
            <w:vAlign w:val="center"/>
          </w:tcPr>
          <w:p w:rsidR="00641A31" w:rsidRDefault="00153922">
            <w:pPr>
              <w:jc w:val="center"/>
              <w:rPr>
                <w:rFonts w:ascii="Times New Roman" w:eastAsia="宋体" w:hAnsi="Times New Roman" w:cs="宋体"/>
                <w:color w:val="000000" w:themeColor="text1"/>
                <w:kern w:val="21"/>
                <w:sz w:val="21"/>
                <w:szCs w:val="21"/>
                <w:lang w:eastAsia="zh-CN"/>
              </w:rPr>
            </w:pPr>
            <w:r>
              <w:rPr>
                <w:rFonts w:ascii="Times New Roman" w:eastAsia="宋体" w:hAnsi="Times New Roman" w:cs="宋体" w:hint="eastAsia"/>
                <w:color w:val="000000" w:themeColor="text1"/>
                <w:kern w:val="21"/>
                <w:sz w:val="21"/>
                <w:szCs w:val="21"/>
                <w:lang w:eastAsia="zh-CN"/>
              </w:rPr>
              <w:t>3</w:t>
            </w:r>
          </w:p>
        </w:tc>
        <w:tc>
          <w:tcPr>
            <w:tcW w:w="1003" w:type="dxa"/>
            <w:tcBorders>
              <w:tl2br w:val="nil"/>
              <w:tr2bl w:val="nil"/>
            </w:tcBorders>
            <w:vAlign w:val="center"/>
          </w:tcPr>
          <w:p w:rsidR="00641A31" w:rsidRDefault="00641A31">
            <w:pPr>
              <w:jc w:val="center"/>
              <w:rPr>
                <w:rFonts w:ascii="Times New Roman" w:eastAsia="宋体" w:hAnsi="Times New Roman" w:cs="宋体"/>
                <w:color w:val="000000" w:themeColor="text1"/>
                <w:kern w:val="21"/>
                <w:sz w:val="21"/>
                <w:szCs w:val="21"/>
              </w:rPr>
            </w:pPr>
          </w:p>
        </w:tc>
        <w:tc>
          <w:tcPr>
            <w:tcW w:w="1110" w:type="dxa"/>
            <w:tcBorders>
              <w:tl2br w:val="nil"/>
              <w:tr2bl w:val="nil"/>
            </w:tcBorders>
            <w:vAlign w:val="center"/>
          </w:tcPr>
          <w:p w:rsidR="00641A31" w:rsidRDefault="00641A31">
            <w:pPr>
              <w:jc w:val="center"/>
              <w:rPr>
                <w:rFonts w:ascii="Times New Roman" w:eastAsia="宋体" w:hAnsi="Times New Roman" w:cs="宋体"/>
                <w:color w:val="000000" w:themeColor="text1"/>
                <w:kern w:val="21"/>
                <w:sz w:val="21"/>
                <w:szCs w:val="21"/>
              </w:rPr>
            </w:pPr>
          </w:p>
        </w:tc>
        <w:tc>
          <w:tcPr>
            <w:tcW w:w="1599" w:type="dxa"/>
            <w:tcBorders>
              <w:tl2br w:val="nil"/>
              <w:tr2bl w:val="nil"/>
            </w:tcBorders>
            <w:vAlign w:val="center"/>
          </w:tcPr>
          <w:p w:rsidR="00641A31" w:rsidRDefault="00641A31">
            <w:pPr>
              <w:jc w:val="center"/>
              <w:rPr>
                <w:rFonts w:ascii="Times New Roman" w:eastAsia="宋体" w:hAnsi="Times New Roman" w:cs="宋体"/>
                <w:color w:val="000000" w:themeColor="text1"/>
                <w:kern w:val="21"/>
                <w:sz w:val="21"/>
                <w:szCs w:val="21"/>
              </w:rPr>
            </w:pPr>
          </w:p>
        </w:tc>
        <w:tc>
          <w:tcPr>
            <w:tcW w:w="2511" w:type="dxa"/>
            <w:tcBorders>
              <w:tl2br w:val="nil"/>
              <w:tr2bl w:val="nil"/>
            </w:tcBorders>
            <w:vAlign w:val="center"/>
          </w:tcPr>
          <w:p w:rsidR="00641A31" w:rsidRDefault="00641A31">
            <w:pPr>
              <w:jc w:val="center"/>
              <w:rPr>
                <w:rFonts w:ascii="Times New Roman" w:eastAsia="宋体" w:hAnsi="Times New Roman" w:cs="宋体"/>
                <w:color w:val="000000" w:themeColor="text1"/>
                <w:kern w:val="21"/>
                <w:sz w:val="21"/>
                <w:szCs w:val="21"/>
              </w:rPr>
            </w:pPr>
          </w:p>
        </w:tc>
        <w:tc>
          <w:tcPr>
            <w:tcW w:w="870" w:type="dxa"/>
            <w:tcBorders>
              <w:tl2br w:val="nil"/>
              <w:tr2bl w:val="nil"/>
            </w:tcBorders>
            <w:vAlign w:val="center"/>
          </w:tcPr>
          <w:p w:rsidR="00641A31" w:rsidRDefault="00641A31">
            <w:pPr>
              <w:jc w:val="center"/>
              <w:rPr>
                <w:rFonts w:ascii="Times New Roman" w:eastAsia="宋体" w:hAnsi="Times New Roman" w:cs="宋体"/>
                <w:color w:val="000000" w:themeColor="text1"/>
                <w:kern w:val="21"/>
                <w:sz w:val="21"/>
                <w:szCs w:val="21"/>
              </w:rPr>
            </w:pPr>
          </w:p>
        </w:tc>
        <w:tc>
          <w:tcPr>
            <w:tcW w:w="1751" w:type="dxa"/>
            <w:tcBorders>
              <w:tl2br w:val="nil"/>
              <w:tr2bl w:val="nil"/>
            </w:tcBorders>
            <w:vAlign w:val="center"/>
          </w:tcPr>
          <w:p w:rsidR="00641A31" w:rsidRDefault="00641A31">
            <w:pPr>
              <w:jc w:val="center"/>
              <w:rPr>
                <w:rFonts w:ascii="Times New Roman" w:eastAsia="宋体" w:hAnsi="Times New Roman" w:cs="宋体"/>
                <w:color w:val="000000" w:themeColor="text1"/>
                <w:kern w:val="21"/>
                <w:sz w:val="21"/>
                <w:szCs w:val="21"/>
              </w:rPr>
            </w:pPr>
          </w:p>
        </w:tc>
      </w:tr>
      <w:tr w:rsidR="00641A31">
        <w:trPr>
          <w:trHeight w:val="850"/>
        </w:trPr>
        <w:tc>
          <w:tcPr>
            <w:tcW w:w="726" w:type="dxa"/>
            <w:tcBorders>
              <w:tl2br w:val="nil"/>
              <w:tr2bl w:val="nil"/>
            </w:tcBorders>
            <w:vAlign w:val="center"/>
          </w:tcPr>
          <w:p w:rsidR="00641A31" w:rsidRDefault="00153922">
            <w:pPr>
              <w:jc w:val="center"/>
              <w:rPr>
                <w:rFonts w:ascii="Times New Roman" w:eastAsia="宋体" w:hAnsi="Times New Roman" w:cs="宋体"/>
                <w:color w:val="000000" w:themeColor="text1"/>
                <w:kern w:val="21"/>
                <w:sz w:val="21"/>
                <w:szCs w:val="21"/>
                <w:lang w:eastAsia="zh-CN"/>
              </w:rPr>
            </w:pPr>
            <w:r>
              <w:rPr>
                <w:rFonts w:ascii="Times New Roman" w:eastAsia="宋体" w:hAnsi="Times New Roman" w:cs="宋体" w:hint="eastAsia"/>
                <w:color w:val="000000" w:themeColor="text1"/>
                <w:kern w:val="21"/>
                <w:sz w:val="21"/>
                <w:szCs w:val="21"/>
                <w:lang w:eastAsia="zh-CN"/>
              </w:rPr>
              <w:t>4</w:t>
            </w:r>
          </w:p>
        </w:tc>
        <w:tc>
          <w:tcPr>
            <w:tcW w:w="1003" w:type="dxa"/>
            <w:tcBorders>
              <w:tl2br w:val="nil"/>
              <w:tr2bl w:val="nil"/>
            </w:tcBorders>
            <w:vAlign w:val="center"/>
          </w:tcPr>
          <w:p w:rsidR="00641A31" w:rsidRDefault="00641A31">
            <w:pPr>
              <w:jc w:val="center"/>
              <w:rPr>
                <w:rFonts w:ascii="Times New Roman" w:eastAsia="宋体" w:hAnsi="Times New Roman" w:cs="宋体"/>
                <w:color w:val="000000" w:themeColor="text1"/>
                <w:kern w:val="21"/>
                <w:sz w:val="21"/>
                <w:szCs w:val="21"/>
              </w:rPr>
            </w:pPr>
          </w:p>
        </w:tc>
        <w:tc>
          <w:tcPr>
            <w:tcW w:w="1110" w:type="dxa"/>
            <w:tcBorders>
              <w:tl2br w:val="nil"/>
              <w:tr2bl w:val="nil"/>
            </w:tcBorders>
            <w:vAlign w:val="center"/>
          </w:tcPr>
          <w:p w:rsidR="00641A31" w:rsidRDefault="00641A31">
            <w:pPr>
              <w:jc w:val="center"/>
              <w:rPr>
                <w:rFonts w:ascii="Times New Roman" w:eastAsia="宋体" w:hAnsi="Times New Roman" w:cs="宋体"/>
                <w:color w:val="000000" w:themeColor="text1"/>
                <w:kern w:val="21"/>
                <w:sz w:val="21"/>
                <w:szCs w:val="21"/>
              </w:rPr>
            </w:pPr>
          </w:p>
        </w:tc>
        <w:tc>
          <w:tcPr>
            <w:tcW w:w="1599" w:type="dxa"/>
            <w:tcBorders>
              <w:tl2br w:val="nil"/>
              <w:tr2bl w:val="nil"/>
            </w:tcBorders>
            <w:vAlign w:val="center"/>
          </w:tcPr>
          <w:p w:rsidR="00641A31" w:rsidRDefault="00641A31">
            <w:pPr>
              <w:jc w:val="center"/>
              <w:rPr>
                <w:rFonts w:ascii="Times New Roman" w:eastAsia="宋体" w:hAnsi="Times New Roman" w:cs="宋体"/>
                <w:color w:val="000000" w:themeColor="text1"/>
                <w:kern w:val="21"/>
                <w:sz w:val="21"/>
                <w:szCs w:val="21"/>
              </w:rPr>
            </w:pPr>
          </w:p>
        </w:tc>
        <w:tc>
          <w:tcPr>
            <w:tcW w:w="2511" w:type="dxa"/>
            <w:tcBorders>
              <w:tl2br w:val="nil"/>
              <w:tr2bl w:val="nil"/>
            </w:tcBorders>
            <w:vAlign w:val="center"/>
          </w:tcPr>
          <w:p w:rsidR="00641A31" w:rsidRDefault="00641A31">
            <w:pPr>
              <w:jc w:val="center"/>
              <w:rPr>
                <w:rFonts w:ascii="Times New Roman" w:eastAsia="宋体" w:hAnsi="Times New Roman" w:cs="宋体"/>
                <w:color w:val="000000" w:themeColor="text1"/>
                <w:kern w:val="21"/>
                <w:sz w:val="21"/>
                <w:szCs w:val="21"/>
              </w:rPr>
            </w:pPr>
          </w:p>
        </w:tc>
        <w:tc>
          <w:tcPr>
            <w:tcW w:w="870" w:type="dxa"/>
            <w:tcBorders>
              <w:tl2br w:val="nil"/>
              <w:tr2bl w:val="nil"/>
            </w:tcBorders>
            <w:vAlign w:val="center"/>
          </w:tcPr>
          <w:p w:rsidR="00641A31" w:rsidRDefault="00641A31">
            <w:pPr>
              <w:jc w:val="center"/>
              <w:rPr>
                <w:rFonts w:ascii="Times New Roman" w:eastAsia="宋体" w:hAnsi="Times New Roman" w:cs="宋体"/>
                <w:color w:val="000000" w:themeColor="text1"/>
                <w:kern w:val="21"/>
                <w:sz w:val="21"/>
                <w:szCs w:val="21"/>
              </w:rPr>
            </w:pPr>
          </w:p>
        </w:tc>
        <w:tc>
          <w:tcPr>
            <w:tcW w:w="1751" w:type="dxa"/>
            <w:tcBorders>
              <w:tl2br w:val="nil"/>
              <w:tr2bl w:val="nil"/>
            </w:tcBorders>
            <w:vAlign w:val="center"/>
          </w:tcPr>
          <w:p w:rsidR="00641A31" w:rsidRDefault="00641A31">
            <w:pPr>
              <w:jc w:val="center"/>
              <w:rPr>
                <w:rFonts w:ascii="Times New Roman" w:eastAsia="宋体" w:hAnsi="Times New Roman" w:cs="宋体"/>
                <w:color w:val="000000" w:themeColor="text1"/>
                <w:kern w:val="21"/>
                <w:sz w:val="21"/>
                <w:szCs w:val="21"/>
              </w:rPr>
            </w:pPr>
          </w:p>
        </w:tc>
      </w:tr>
      <w:tr w:rsidR="00641A31">
        <w:trPr>
          <w:trHeight w:val="850"/>
        </w:trPr>
        <w:tc>
          <w:tcPr>
            <w:tcW w:w="726" w:type="dxa"/>
            <w:tcBorders>
              <w:tl2br w:val="nil"/>
              <w:tr2bl w:val="nil"/>
            </w:tcBorders>
            <w:vAlign w:val="center"/>
          </w:tcPr>
          <w:p w:rsidR="00641A31" w:rsidRDefault="00153922">
            <w:pPr>
              <w:jc w:val="center"/>
              <w:rPr>
                <w:rFonts w:ascii="Times New Roman" w:eastAsia="宋体" w:hAnsi="Times New Roman" w:cs="宋体"/>
                <w:color w:val="000000" w:themeColor="text1"/>
                <w:kern w:val="21"/>
                <w:sz w:val="21"/>
                <w:szCs w:val="21"/>
                <w:lang w:eastAsia="zh-CN"/>
              </w:rPr>
            </w:pPr>
            <w:r>
              <w:rPr>
                <w:rFonts w:ascii="Times New Roman" w:eastAsia="宋体" w:hAnsi="Times New Roman" w:cs="宋体" w:hint="eastAsia"/>
                <w:color w:val="000000" w:themeColor="text1"/>
                <w:kern w:val="21"/>
                <w:sz w:val="21"/>
                <w:szCs w:val="21"/>
                <w:lang w:eastAsia="zh-CN"/>
              </w:rPr>
              <w:t>5</w:t>
            </w:r>
          </w:p>
        </w:tc>
        <w:tc>
          <w:tcPr>
            <w:tcW w:w="1003" w:type="dxa"/>
            <w:tcBorders>
              <w:tl2br w:val="nil"/>
              <w:tr2bl w:val="nil"/>
            </w:tcBorders>
            <w:vAlign w:val="center"/>
          </w:tcPr>
          <w:p w:rsidR="00641A31" w:rsidRDefault="00641A31">
            <w:pPr>
              <w:jc w:val="center"/>
              <w:rPr>
                <w:rFonts w:ascii="Times New Roman" w:eastAsia="宋体" w:hAnsi="Times New Roman" w:cs="宋体"/>
                <w:color w:val="000000" w:themeColor="text1"/>
                <w:kern w:val="21"/>
                <w:sz w:val="21"/>
                <w:szCs w:val="21"/>
              </w:rPr>
            </w:pPr>
          </w:p>
        </w:tc>
        <w:tc>
          <w:tcPr>
            <w:tcW w:w="1110" w:type="dxa"/>
            <w:tcBorders>
              <w:tl2br w:val="nil"/>
              <w:tr2bl w:val="nil"/>
            </w:tcBorders>
            <w:vAlign w:val="center"/>
          </w:tcPr>
          <w:p w:rsidR="00641A31" w:rsidRDefault="00641A31">
            <w:pPr>
              <w:jc w:val="center"/>
              <w:rPr>
                <w:rFonts w:ascii="Times New Roman" w:eastAsia="宋体" w:hAnsi="Times New Roman" w:cs="宋体"/>
                <w:color w:val="000000" w:themeColor="text1"/>
                <w:kern w:val="21"/>
                <w:sz w:val="21"/>
                <w:szCs w:val="21"/>
              </w:rPr>
            </w:pPr>
          </w:p>
        </w:tc>
        <w:tc>
          <w:tcPr>
            <w:tcW w:w="1599" w:type="dxa"/>
            <w:tcBorders>
              <w:tl2br w:val="nil"/>
              <w:tr2bl w:val="nil"/>
            </w:tcBorders>
            <w:vAlign w:val="center"/>
          </w:tcPr>
          <w:p w:rsidR="00641A31" w:rsidRDefault="00641A31">
            <w:pPr>
              <w:jc w:val="center"/>
              <w:rPr>
                <w:rFonts w:ascii="Times New Roman" w:eastAsia="宋体" w:hAnsi="Times New Roman" w:cs="宋体"/>
                <w:color w:val="000000" w:themeColor="text1"/>
                <w:kern w:val="21"/>
                <w:sz w:val="21"/>
                <w:szCs w:val="21"/>
              </w:rPr>
            </w:pPr>
          </w:p>
        </w:tc>
        <w:tc>
          <w:tcPr>
            <w:tcW w:w="2511" w:type="dxa"/>
            <w:tcBorders>
              <w:tl2br w:val="nil"/>
              <w:tr2bl w:val="nil"/>
            </w:tcBorders>
            <w:vAlign w:val="center"/>
          </w:tcPr>
          <w:p w:rsidR="00641A31" w:rsidRDefault="00641A31">
            <w:pPr>
              <w:jc w:val="center"/>
              <w:rPr>
                <w:rFonts w:ascii="Times New Roman" w:eastAsia="宋体" w:hAnsi="Times New Roman" w:cs="宋体"/>
                <w:color w:val="000000" w:themeColor="text1"/>
                <w:kern w:val="21"/>
                <w:sz w:val="21"/>
                <w:szCs w:val="21"/>
              </w:rPr>
            </w:pPr>
          </w:p>
        </w:tc>
        <w:tc>
          <w:tcPr>
            <w:tcW w:w="870" w:type="dxa"/>
            <w:tcBorders>
              <w:tl2br w:val="nil"/>
              <w:tr2bl w:val="nil"/>
            </w:tcBorders>
            <w:vAlign w:val="center"/>
          </w:tcPr>
          <w:p w:rsidR="00641A31" w:rsidRDefault="00641A31">
            <w:pPr>
              <w:jc w:val="center"/>
              <w:rPr>
                <w:rFonts w:ascii="Times New Roman" w:eastAsia="宋体" w:hAnsi="Times New Roman" w:cs="宋体"/>
                <w:color w:val="000000" w:themeColor="text1"/>
                <w:kern w:val="21"/>
                <w:sz w:val="21"/>
                <w:szCs w:val="21"/>
              </w:rPr>
            </w:pPr>
          </w:p>
        </w:tc>
        <w:tc>
          <w:tcPr>
            <w:tcW w:w="1751" w:type="dxa"/>
            <w:tcBorders>
              <w:tl2br w:val="nil"/>
              <w:tr2bl w:val="nil"/>
            </w:tcBorders>
            <w:vAlign w:val="center"/>
          </w:tcPr>
          <w:p w:rsidR="00641A31" w:rsidRDefault="00641A31">
            <w:pPr>
              <w:jc w:val="center"/>
              <w:rPr>
                <w:rFonts w:ascii="Times New Roman" w:eastAsia="宋体" w:hAnsi="Times New Roman" w:cs="宋体"/>
                <w:color w:val="000000" w:themeColor="text1"/>
                <w:kern w:val="21"/>
                <w:sz w:val="21"/>
                <w:szCs w:val="21"/>
              </w:rPr>
            </w:pPr>
          </w:p>
        </w:tc>
      </w:tr>
      <w:tr w:rsidR="00641A31">
        <w:trPr>
          <w:trHeight w:val="850"/>
        </w:trPr>
        <w:tc>
          <w:tcPr>
            <w:tcW w:w="726" w:type="dxa"/>
            <w:tcBorders>
              <w:tl2br w:val="nil"/>
              <w:tr2bl w:val="nil"/>
            </w:tcBorders>
            <w:vAlign w:val="center"/>
          </w:tcPr>
          <w:p w:rsidR="00641A31" w:rsidRDefault="00153922">
            <w:pPr>
              <w:jc w:val="center"/>
              <w:rPr>
                <w:rFonts w:ascii="Times New Roman" w:eastAsia="宋体" w:hAnsi="Times New Roman" w:cs="宋体"/>
                <w:color w:val="000000" w:themeColor="text1"/>
                <w:kern w:val="21"/>
                <w:sz w:val="21"/>
                <w:szCs w:val="21"/>
                <w:lang w:eastAsia="zh-CN"/>
              </w:rPr>
            </w:pPr>
            <w:r>
              <w:rPr>
                <w:rFonts w:ascii="Times New Roman" w:eastAsia="宋体" w:hAnsi="Times New Roman" w:cs="宋体" w:hint="eastAsia"/>
                <w:color w:val="000000" w:themeColor="text1"/>
                <w:kern w:val="21"/>
                <w:sz w:val="21"/>
                <w:szCs w:val="21"/>
                <w:lang w:eastAsia="zh-CN"/>
              </w:rPr>
              <w:t>6</w:t>
            </w:r>
          </w:p>
        </w:tc>
        <w:tc>
          <w:tcPr>
            <w:tcW w:w="1003" w:type="dxa"/>
            <w:tcBorders>
              <w:tl2br w:val="nil"/>
              <w:tr2bl w:val="nil"/>
            </w:tcBorders>
            <w:vAlign w:val="center"/>
          </w:tcPr>
          <w:p w:rsidR="00641A31" w:rsidRDefault="00641A31">
            <w:pPr>
              <w:jc w:val="center"/>
              <w:rPr>
                <w:rFonts w:ascii="Times New Roman" w:eastAsia="宋体" w:hAnsi="Times New Roman" w:cs="宋体"/>
                <w:color w:val="000000" w:themeColor="text1"/>
                <w:kern w:val="21"/>
                <w:sz w:val="21"/>
                <w:szCs w:val="21"/>
              </w:rPr>
            </w:pPr>
          </w:p>
        </w:tc>
        <w:tc>
          <w:tcPr>
            <w:tcW w:w="1110" w:type="dxa"/>
            <w:tcBorders>
              <w:tl2br w:val="nil"/>
              <w:tr2bl w:val="nil"/>
            </w:tcBorders>
            <w:vAlign w:val="center"/>
          </w:tcPr>
          <w:p w:rsidR="00641A31" w:rsidRDefault="00641A31">
            <w:pPr>
              <w:jc w:val="center"/>
              <w:rPr>
                <w:rFonts w:ascii="Times New Roman" w:eastAsia="宋体" w:hAnsi="Times New Roman" w:cs="宋体"/>
                <w:color w:val="000000" w:themeColor="text1"/>
                <w:kern w:val="21"/>
                <w:sz w:val="21"/>
                <w:szCs w:val="21"/>
              </w:rPr>
            </w:pPr>
          </w:p>
        </w:tc>
        <w:tc>
          <w:tcPr>
            <w:tcW w:w="1599" w:type="dxa"/>
            <w:tcBorders>
              <w:tl2br w:val="nil"/>
              <w:tr2bl w:val="nil"/>
            </w:tcBorders>
            <w:vAlign w:val="center"/>
          </w:tcPr>
          <w:p w:rsidR="00641A31" w:rsidRDefault="00641A31">
            <w:pPr>
              <w:jc w:val="center"/>
              <w:rPr>
                <w:rFonts w:ascii="Times New Roman" w:eastAsia="宋体" w:hAnsi="Times New Roman" w:cs="宋体"/>
                <w:color w:val="000000" w:themeColor="text1"/>
                <w:kern w:val="21"/>
                <w:sz w:val="21"/>
                <w:szCs w:val="21"/>
              </w:rPr>
            </w:pPr>
          </w:p>
        </w:tc>
        <w:tc>
          <w:tcPr>
            <w:tcW w:w="2511" w:type="dxa"/>
            <w:tcBorders>
              <w:tl2br w:val="nil"/>
              <w:tr2bl w:val="nil"/>
            </w:tcBorders>
            <w:vAlign w:val="center"/>
          </w:tcPr>
          <w:p w:rsidR="00641A31" w:rsidRDefault="00641A31">
            <w:pPr>
              <w:jc w:val="center"/>
              <w:rPr>
                <w:rFonts w:ascii="Times New Roman" w:eastAsia="宋体" w:hAnsi="Times New Roman" w:cs="宋体"/>
                <w:color w:val="000000" w:themeColor="text1"/>
                <w:kern w:val="21"/>
                <w:sz w:val="21"/>
                <w:szCs w:val="21"/>
              </w:rPr>
            </w:pPr>
          </w:p>
        </w:tc>
        <w:tc>
          <w:tcPr>
            <w:tcW w:w="870" w:type="dxa"/>
            <w:tcBorders>
              <w:tl2br w:val="nil"/>
              <w:tr2bl w:val="nil"/>
            </w:tcBorders>
            <w:vAlign w:val="center"/>
          </w:tcPr>
          <w:p w:rsidR="00641A31" w:rsidRDefault="00641A31">
            <w:pPr>
              <w:jc w:val="center"/>
              <w:rPr>
                <w:rFonts w:ascii="Times New Roman" w:eastAsia="宋体" w:hAnsi="Times New Roman" w:cs="宋体"/>
                <w:color w:val="000000" w:themeColor="text1"/>
                <w:kern w:val="21"/>
                <w:sz w:val="21"/>
                <w:szCs w:val="21"/>
              </w:rPr>
            </w:pPr>
          </w:p>
        </w:tc>
        <w:tc>
          <w:tcPr>
            <w:tcW w:w="1751" w:type="dxa"/>
            <w:tcBorders>
              <w:tl2br w:val="nil"/>
              <w:tr2bl w:val="nil"/>
            </w:tcBorders>
            <w:vAlign w:val="center"/>
          </w:tcPr>
          <w:p w:rsidR="00641A31" w:rsidRDefault="00641A31">
            <w:pPr>
              <w:jc w:val="center"/>
              <w:rPr>
                <w:rFonts w:ascii="Times New Roman" w:eastAsia="宋体" w:hAnsi="Times New Roman" w:cs="宋体"/>
                <w:color w:val="000000" w:themeColor="text1"/>
                <w:kern w:val="21"/>
                <w:sz w:val="21"/>
                <w:szCs w:val="21"/>
              </w:rPr>
            </w:pPr>
          </w:p>
        </w:tc>
      </w:tr>
      <w:tr w:rsidR="00641A31">
        <w:trPr>
          <w:trHeight w:val="850"/>
        </w:trPr>
        <w:tc>
          <w:tcPr>
            <w:tcW w:w="726" w:type="dxa"/>
            <w:tcBorders>
              <w:tl2br w:val="nil"/>
              <w:tr2bl w:val="nil"/>
            </w:tcBorders>
            <w:vAlign w:val="center"/>
          </w:tcPr>
          <w:p w:rsidR="00641A31" w:rsidRDefault="00153922">
            <w:pPr>
              <w:jc w:val="center"/>
              <w:rPr>
                <w:rFonts w:ascii="Times New Roman" w:eastAsia="宋体" w:hAnsi="Times New Roman" w:cs="宋体"/>
                <w:color w:val="000000" w:themeColor="text1"/>
                <w:kern w:val="21"/>
                <w:sz w:val="21"/>
                <w:szCs w:val="21"/>
                <w:lang w:eastAsia="zh-CN"/>
              </w:rPr>
            </w:pPr>
            <w:r>
              <w:rPr>
                <w:rFonts w:ascii="Times New Roman" w:eastAsia="宋体" w:hAnsi="Times New Roman" w:cs="宋体" w:hint="eastAsia"/>
                <w:color w:val="000000" w:themeColor="text1"/>
                <w:kern w:val="21"/>
                <w:sz w:val="21"/>
                <w:szCs w:val="21"/>
                <w:lang w:eastAsia="zh-CN"/>
              </w:rPr>
              <w:t>7</w:t>
            </w:r>
          </w:p>
        </w:tc>
        <w:tc>
          <w:tcPr>
            <w:tcW w:w="1003" w:type="dxa"/>
            <w:tcBorders>
              <w:tl2br w:val="nil"/>
              <w:tr2bl w:val="nil"/>
            </w:tcBorders>
            <w:vAlign w:val="center"/>
          </w:tcPr>
          <w:p w:rsidR="00641A31" w:rsidRDefault="00641A31">
            <w:pPr>
              <w:jc w:val="center"/>
              <w:rPr>
                <w:rFonts w:ascii="Times New Roman" w:eastAsia="宋体" w:hAnsi="Times New Roman" w:cs="宋体"/>
                <w:color w:val="000000" w:themeColor="text1"/>
                <w:kern w:val="21"/>
                <w:sz w:val="21"/>
                <w:szCs w:val="21"/>
              </w:rPr>
            </w:pPr>
          </w:p>
        </w:tc>
        <w:tc>
          <w:tcPr>
            <w:tcW w:w="1110" w:type="dxa"/>
            <w:tcBorders>
              <w:tl2br w:val="nil"/>
              <w:tr2bl w:val="nil"/>
            </w:tcBorders>
            <w:vAlign w:val="center"/>
          </w:tcPr>
          <w:p w:rsidR="00641A31" w:rsidRDefault="00641A31">
            <w:pPr>
              <w:jc w:val="center"/>
              <w:rPr>
                <w:rFonts w:ascii="Times New Roman" w:eastAsia="宋体" w:hAnsi="Times New Roman" w:cs="宋体"/>
                <w:color w:val="000000" w:themeColor="text1"/>
                <w:kern w:val="21"/>
                <w:sz w:val="21"/>
                <w:szCs w:val="21"/>
              </w:rPr>
            </w:pPr>
          </w:p>
        </w:tc>
        <w:tc>
          <w:tcPr>
            <w:tcW w:w="1599" w:type="dxa"/>
            <w:tcBorders>
              <w:tl2br w:val="nil"/>
              <w:tr2bl w:val="nil"/>
            </w:tcBorders>
            <w:vAlign w:val="center"/>
          </w:tcPr>
          <w:p w:rsidR="00641A31" w:rsidRDefault="00641A31">
            <w:pPr>
              <w:jc w:val="center"/>
              <w:rPr>
                <w:rFonts w:ascii="Times New Roman" w:eastAsia="宋体" w:hAnsi="Times New Roman" w:cs="宋体"/>
                <w:color w:val="000000" w:themeColor="text1"/>
                <w:kern w:val="21"/>
                <w:sz w:val="21"/>
                <w:szCs w:val="21"/>
              </w:rPr>
            </w:pPr>
          </w:p>
        </w:tc>
        <w:tc>
          <w:tcPr>
            <w:tcW w:w="2511" w:type="dxa"/>
            <w:tcBorders>
              <w:tl2br w:val="nil"/>
              <w:tr2bl w:val="nil"/>
            </w:tcBorders>
            <w:vAlign w:val="center"/>
          </w:tcPr>
          <w:p w:rsidR="00641A31" w:rsidRDefault="00641A31">
            <w:pPr>
              <w:jc w:val="center"/>
              <w:rPr>
                <w:rFonts w:ascii="Times New Roman" w:eastAsia="宋体" w:hAnsi="Times New Roman" w:cs="宋体"/>
                <w:color w:val="000000" w:themeColor="text1"/>
                <w:kern w:val="21"/>
                <w:sz w:val="21"/>
                <w:szCs w:val="21"/>
              </w:rPr>
            </w:pPr>
          </w:p>
        </w:tc>
        <w:tc>
          <w:tcPr>
            <w:tcW w:w="870" w:type="dxa"/>
            <w:tcBorders>
              <w:tl2br w:val="nil"/>
              <w:tr2bl w:val="nil"/>
            </w:tcBorders>
            <w:vAlign w:val="center"/>
          </w:tcPr>
          <w:p w:rsidR="00641A31" w:rsidRDefault="00641A31">
            <w:pPr>
              <w:jc w:val="center"/>
              <w:rPr>
                <w:rFonts w:ascii="Times New Roman" w:eastAsia="宋体" w:hAnsi="Times New Roman" w:cs="宋体"/>
                <w:color w:val="000000" w:themeColor="text1"/>
                <w:kern w:val="21"/>
                <w:sz w:val="21"/>
                <w:szCs w:val="21"/>
              </w:rPr>
            </w:pPr>
          </w:p>
        </w:tc>
        <w:tc>
          <w:tcPr>
            <w:tcW w:w="1751" w:type="dxa"/>
            <w:tcBorders>
              <w:tl2br w:val="nil"/>
              <w:tr2bl w:val="nil"/>
            </w:tcBorders>
            <w:vAlign w:val="center"/>
          </w:tcPr>
          <w:p w:rsidR="00641A31" w:rsidRDefault="00641A31">
            <w:pPr>
              <w:jc w:val="center"/>
              <w:rPr>
                <w:rFonts w:ascii="Times New Roman" w:eastAsia="宋体" w:hAnsi="Times New Roman" w:cs="宋体"/>
                <w:color w:val="000000" w:themeColor="text1"/>
                <w:kern w:val="21"/>
                <w:sz w:val="21"/>
                <w:szCs w:val="21"/>
              </w:rPr>
            </w:pPr>
          </w:p>
        </w:tc>
      </w:tr>
      <w:tr w:rsidR="00641A31">
        <w:trPr>
          <w:trHeight w:val="850"/>
        </w:trPr>
        <w:tc>
          <w:tcPr>
            <w:tcW w:w="726" w:type="dxa"/>
            <w:tcBorders>
              <w:tl2br w:val="nil"/>
              <w:tr2bl w:val="nil"/>
            </w:tcBorders>
            <w:vAlign w:val="center"/>
          </w:tcPr>
          <w:p w:rsidR="00641A31" w:rsidRDefault="00153922">
            <w:pPr>
              <w:jc w:val="center"/>
              <w:rPr>
                <w:rFonts w:ascii="Times New Roman" w:eastAsia="宋体" w:hAnsi="Times New Roman" w:cs="宋体"/>
                <w:color w:val="000000" w:themeColor="text1"/>
                <w:kern w:val="21"/>
                <w:sz w:val="21"/>
                <w:szCs w:val="21"/>
                <w:lang w:eastAsia="zh-CN"/>
              </w:rPr>
            </w:pPr>
            <w:r>
              <w:rPr>
                <w:rFonts w:ascii="Times New Roman" w:eastAsia="宋体" w:hAnsi="Times New Roman" w:cs="宋体" w:hint="eastAsia"/>
                <w:color w:val="000000" w:themeColor="text1"/>
                <w:kern w:val="21"/>
                <w:sz w:val="21"/>
                <w:szCs w:val="21"/>
                <w:lang w:eastAsia="zh-CN"/>
              </w:rPr>
              <w:t>8</w:t>
            </w:r>
          </w:p>
        </w:tc>
        <w:tc>
          <w:tcPr>
            <w:tcW w:w="1003" w:type="dxa"/>
            <w:tcBorders>
              <w:tl2br w:val="nil"/>
              <w:tr2bl w:val="nil"/>
            </w:tcBorders>
            <w:vAlign w:val="center"/>
          </w:tcPr>
          <w:p w:rsidR="00641A31" w:rsidRDefault="00641A31">
            <w:pPr>
              <w:jc w:val="center"/>
              <w:rPr>
                <w:rFonts w:ascii="Times New Roman" w:eastAsia="宋体" w:hAnsi="Times New Roman" w:cs="宋体"/>
                <w:color w:val="000000" w:themeColor="text1"/>
                <w:kern w:val="21"/>
                <w:sz w:val="21"/>
                <w:szCs w:val="21"/>
              </w:rPr>
            </w:pPr>
          </w:p>
        </w:tc>
        <w:tc>
          <w:tcPr>
            <w:tcW w:w="1110" w:type="dxa"/>
            <w:tcBorders>
              <w:tl2br w:val="nil"/>
              <w:tr2bl w:val="nil"/>
            </w:tcBorders>
            <w:vAlign w:val="center"/>
          </w:tcPr>
          <w:p w:rsidR="00641A31" w:rsidRDefault="00641A31">
            <w:pPr>
              <w:jc w:val="center"/>
              <w:rPr>
                <w:rFonts w:ascii="Times New Roman" w:eastAsia="宋体" w:hAnsi="Times New Roman" w:cs="宋体"/>
                <w:color w:val="000000" w:themeColor="text1"/>
                <w:kern w:val="21"/>
                <w:sz w:val="21"/>
                <w:szCs w:val="21"/>
              </w:rPr>
            </w:pPr>
          </w:p>
        </w:tc>
        <w:tc>
          <w:tcPr>
            <w:tcW w:w="1599" w:type="dxa"/>
            <w:tcBorders>
              <w:tl2br w:val="nil"/>
              <w:tr2bl w:val="nil"/>
            </w:tcBorders>
            <w:vAlign w:val="center"/>
          </w:tcPr>
          <w:p w:rsidR="00641A31" w:rsidRDefault="00641A31">
            <w:pPr>
              <w:jc w:val="center"/>
              <w:rPr>
                <w:rFonts w:ascii="Times New Roman" w:eastAsia="宋体" w:hAnsi="Times New Roman" w:cs="宋体"/>
                <w:color w:val="000000" w:themeColor="text1"/>
                <w:kern w:val="21"/>
                <w:sz w:val="21"/>
                <w:szCs w:val="21"/>
              </w:rPr>
            </w:pPr>
          </w:p>
        </w:tc>
        <w:tc>
          <w:tcPr>
            <w:tcW w:w="2511" w:type="dxa"/>
            <w:tcBorders>
              <w:tl2br w:val="nil"/>
              <w:tr2bl w:val="nil"/>
            </w:tcBorders>
            <w:vAlign w:val="center"/>
          </w:tcPr>
          <w:p w:rsidR="00641A31" w:rsidRDefault="00641A31">
            <w:pPr>
              <w:jc w:val="center"/>
              <w:rPr>
                <w:rFonts w:ascii="Times New Roman" w:eastAsia="宋体" w:hAnsi="Times New Roman" w:cs="宋体"/>
                <w:color w:val="000000" w:themeColor="text1"/>
                <w:kern w:val="21"/>
                <w:sz w:val="21"/>
                <w:szCs w:val="21"/>
              </w:rPr>
            </w:pPr>
          </w:p>
        </w:tc>
        <w:tc>
          <w:tcPr>
            <w:tcW w:w="870" w:type="dxa"/>
            <w:tcBorders>
              <w:tl2br w:val="nil"/>
              <w:tr2bl w:val="nil"/>
            </w:tcBorders>
            <w:vAlign w:val="center"/>
          </w:tcPr>
          <w:p w:rsidR="00641A31" w:rsidRDefault="00641A31">
            <w:pPr>
              <w:jc w:val="center"/>
              <w:rPr>
                <w:rFonts w:ascii="Times New Roman" w:eastAsia="宋体" w:hAnsi="Times New Roman" w:cs="宋体"/>
                <w:color w:val="000000" w:themeColor="text1"/>
                <w:kern w:val="21"/>
                <w:sz w:val="21"/>
                <w:szCs w:val="21"/>
              </w:rPr>
            </w:pPr>
          </w:p>
        </w:tc>
        <w:tc>
          <w:tcPr>
            <w:tcW w:w="1751" w:type="dxa"/>
            <w:tcBorders>
              <w:tl2br w:val="nil"/>
              <w:tr2bl w:val="nil"/>
            </w:tcBorders>
            <w:vAlign w:val="center"/>
          </w:tcPr>
          <w:p w:rsidR="00641A31" w:rsidRDefault="00641A31">
            <w:pPr>
              <w:jc w:val="center"/>
              <w:rPr>
                <w:rFonts w:ascii="Times New Roman" w:eastAsia="宋体" w:hAnsi="Times New Roman" w:cs="宋体"/>
                <w:color w:val="000000" w:themeColor="text1"/>
                <w:kern w:val="21"/>
                <w:sz w:val="21"/>
                <w:szCs w:val="21"/>
              </w:rPr>
            </w:pPr>
          </w:p>
        </w:tc>
      </w:tr>
      <w:tr w:rsidR="00641A31">
        <w:trPr>
          <w:trHeight w:val="850"/>
        </w:trPr>
        <w:tc>
          <w:tcPr>
            <w:tcW w:w="726" w:type="dxa"/>
            <w:tcBorders>
              <w:tl2br w:val="nil"/>
              <w:tr2bl w:val="nil"/>
            </w:tcBorders>
            <w:vAlign w:val="center"/>
          </w:tcPr>
          <w:p w:rsidR="00641A31" w:rsidRDefault="00153922">
            <w:pPr>
              <w:jc w:val="center"/>
              <w:rPr>
                <w:rFonts w:ascii="Times New Roman" w:eastAsia="宋体" w:hAnsi="Times New Roman" w:cs="宋体"/>
                <w:color w:val="000000" w:themeColor="text1"/>
                <w:kern w:val="21"/>
                <w:sz w:val="21"/>
                <w:szCs w:val="21"/>
                <w:lang w:eastAsia="zh-CN"/>
              </w:rPr>
            </w:pPr>
            <w:r>
              <w:rPr>
                <w:rFonts w:ascii="Times New Roman" w:eastAsia="宋体" w:hAnsi="Times New Roman" w:cs="宋体" w:hint="eastAsia"/>
                <w:color w:val="000000" w:themeColor="text1"/>
                <w:kern w:val="21"/>
                <w:sz w:val="21"/>
                <w:szCs w:val="21"/>
                <w:lang w:eastAsia="zh-CN"/>
              </w:rPr>
              <w:t>…</w:t>
            </w:r>
          </w:p>
        </w:tc>
        <w:tc>
          <w:tcPr>
            <w:tcW w:w="1003" w:type="dxa"/>
            <w:tcBorders>
              <w:tl2br w:val="nil"/>
              <w:tr2bl w:val="nil"/>
            </w:tcBorders>
            <w:vAlign w:val="center"/>
          </w:tcPr>
          <w:p w:rsidR="00641A31" w:rsidRDefault="00641A31">
            <w:pPr>
              <w:jc w:val="center"/>
              <w:rPr>
                <w:rFonts w:ascii="Times New Roman" w:eastAsia="宋体" w:hAnsi="Times New Roman" w:cs="宋体"/>
                <w:color w:val="000000" w:themeColor="text1"/>
                <w:kern w:val="21"/>
                <w:sz w:val="21"/>
                <w:szCs w:val="21"/>
              </w:rPr>
            </w:pPr>
          </w:p>
        </w:tc>
        <w:tc>
          <w:tcPr>
            <w:tcW w:w="1110" w:type="dxa"/>
            <w:tcBorders>
              <w:tl2br w:val="nil"/>
              <w:tr2bl w:val="nil"/>
            </w:tcBorders>
            <w:vAlign w:val="center"/>
          </w:tcPr>
          <w:p w:rsidR="00641A31" w:rsidRDefault="00641A31">
            <w:pPr>
              <w:jc w:val="center"/>
              <w:rPr>
                <w:rFonts w:ascii="Times New Roman" w:eastAsia="宋体" w:hAnsi="Times New Roman" w:cs="宋体"/>
                <w:color w:val="000000" w:themeColor="text1"/>
                <w:kern w:val="21"/>
                <w:sz w:val="21"/>
                <w:szCs w:val="21"/>
              </w:rPr>
            </w:pPr>
          </w:p>
        </w:tc>
        <w:tc>
          <w:tcPr>
            <w:tcW w:w="1599" w:type="dxa"/>
            <w:tcBorders>
              <w:tl2br w:val="nil"/>
              <w:tr2bl w:val="nil"/>
            </w:tcBorders>
            <w:vAlign w:val="center"/>
          </w:tcPr>
          <w:p w:rsidR="00641A31" w:rsidRDefault="00641A31">
            <w:pPr>
              <w:jc w:val="center"/>
              <w:rPr>
                <w:rFonts w:ascii="Times New Roman" w:eastAsia="宋体" w:hAnsi="Times New Roman" w:cs="宋体"/>
                <w:color w:val="000000" w:themeColor="text1"/>
                <w:kern w:val="21"/>
                <w:sz w:val="21"/>
                <w:szCs w:val="21"/>
              </w:rPr>
            </w:pPr>
          </w:p>
        </w:tc>
        <w:tc>
          <w:tcPr>
            <w:tcW w:w="2511" w:type="dxa"/>
            <w:tcBorders>
              <w:tl2br w:val="nil"/>
              <w:tr2bl w:val="nil"/>
            </w:tcBorders>
            <w:vAlign w:val="center"/>
          </w:tcPr>
          <w:p w:rsidR="00641A31" w:rsidRDefault="00641A31">
            <w:pPr>
              <w:jc w:val="center"/>
              <w:rPr>
                <w:rFonts w:ascii="Times New Roman" w:eastAsia="宋体" w:hAnsi="Times New Roman" w:cs="宋体"/>
                <w:color w:val="000000" w:themeColor="text1"/>
                <w:kern w:val="21"/>
                <w:sz w:val="21"/>
                <w:szCs w:val="21"/>
              </w:rPr>
            </w:pPr>
          </w:p>
        </w:tc>
        <w:tc>
          <w:tcPr>
            <w:tcW w:w="870" w:type="dxa"/>
            <w:tcBorders>
              <w:tl2br w:val="nil"/>
              <w:tr2bl w:val="nil"/>
            </w:tcBorders>
            <w:vAlign w:val="center"/>
          </w:tcPr>
          <w:p w:rsidR="00641A31" w:rsidRDefault="00641A31">
            <w:pPr>
              <w:jc w:val="center"/>
              <w:rPr>
                <w:rFonts w:ascii="Times New Roman" w:eastAsia="宋体" w:hAnsi="Times New Roman" w:cs="宋体"/>
                <w:color w:val="000000" w:themeColor="text1"/>
                <w:kern w:val="21"/>
                <w:sz w:val="21"/>
                <w:szCs w:val="21"/>
              </w:rPr>
            </w:pPr>
          </w:p>
        </w:tc>
        <w:tc>
          <w:tcPr>
            <w:tcW w:w="1751" w:type="dxa"/>
            <w:tcBorders>
              <w:tl2br w:val="nil"/>
              <w:tr2bl w:val="nil"/>
            </w:tcBorders>
            <w:vAlign w:val="center"/>
          </w:tcPr>
          <w:p w:rsidR="00641A31" w:rsidRDefault="00641A31">
            <w:pPr>
              <w:jc w:val="center"/>
              <w:rPr>
                <w:rFonts w:ascii="Times New Roman" w:eastAsia="宋体" w:hAnsi="Times New Roman" w:cs="宋体"/>
                <w:color w:val="000000" w:themeColor="text1"/>
                <w:kern w:val="21"/>
                <w:sz w:val="21"/>
                <w:szCs w:val="21"/>
              </w:rPr>
            </w:pPr>
          </w:p>
        </w:tc>
      </w:tr>
      <w:tr w:rsidR="00641A31">
        <w:trPr>
          <w:trHeight w:val="850"/>
        </w:trPr>
        <w:tc>
          <w:tcPr>
            <w:tcW w:w="2839" w:type="dxa"/>
            <w:gridSpan w:val="3"/>
            <w:tcBorders>
              <w:tl2br w:val="nil"/>
              <w:tr2bl w:val="nil"/>
            </w:tcBorders>
            <w:vAlign w:val="center"/>
          </w:tcPr>
          <w:p w:rsidR="00641A31" w:rsidRDefault="00153922">
            <w:pPr>
              <w:jc w:val="center"/>
              <w:rPr>
                <w:rFonts w:ascii="Times New Roman" w:eastAsia="宋体" w:hAnsi="Times New Roman" w:cs="宋体"/>
                <w:color w:val="000000" w:themeColor="text1"/>
                <w:kern w:val="21"/>
                <w:sz w:val="21"/>
                <w:szCs w:val="21"/>
                <w:lang w:eastAsia="zh-CN"/>
              </w:rPr>
            </w:pPr>
            <w:r>
              <w:rPr>
                <w:rFonts w:ascii="Times New Roman" w:eastAsia="宋体" w:hAnsi="Times New Roman" w:cs="宋体" w:hint="eastAsia"/>
                <w:color w:val="000000" w:themeColor="text1"/>
                <w:kern w:val="21"/>
                <w:sz w:val="21"/>
                <w:szCs w:val="21"/>
                <w:lang w:eastAsia="zh-CN"/>
              </w:rPr>
              <w:t>招标人编制的最高</w:t>
            </w:r>
          </w:p>
          <w:p w:rsidR="00641A31" w:rsidRDefault="00153922">
            <w:pPr>
              <w:jc w:val="center"/>
              <w:rPr>
                <w:rFonts w:ascii="Times New Roman" w:eastAsia="宋体" w:hAnsi="Times New Roman" w:cs="宋体"/>
                <w:color w:val="000000" w:themeColor="text1"/>
                <w:kern w:val="21"/>
                <w:sz w:val="21"/>
                <w:szCs w:val="21"/>
                <w:lang w:eastAsia="zh-CN"/>
              </w:rPr>
            </w:pPr>
            <w:r>
              <w:rPr>
                <w:rFonts w:ascii="Times New Roman" w:eastAsia="宋体" w:hAnsi="Times New Roman" w:cs="宋体" w:hint="eastAsia"/>
                <w:color w:val="000000" w:themeColor="text1"/>
                <w:kern w:val="21"/>
                <w:sz w:val="21"/>
                <w:szCs w:val="21"/>
                <w:lang w:eastAsia="zh-CN"/>
              </w:rPr>
              <w:t>投标限价（如有）</w:t>
            </w:r>
          </w:p>
        </w:tc>
        <w:tc>
          <w:tcPr>
            <w:tcW w:w="6731" w:type="dxa"/>
            <w:gridSpan w:val="4"/>
            <w:tcBorders>
              <w:tl2br w:val="nil"/>
              <w:tr2bl w:val="nil"/>
            </w:tcBorders>
            <w:vAlign w:val="center"/>
          </w:tcPr>
          <w:p w:rsidR="00641A31" w:rsidRDefault="00641A31">
            <w:pPr>
              <w:jc w:val="center"/>
              <w:rPr>
                <w:rFonts w:ascii="Times New Roman" w:eastAsia="宋体" w:hAnsi="Times New Roman" w:cs="宋体"/>
                <w:color w:val="000000" w:themeColor="text1"/>
                <w:kern w:val="21"/>
                <w:sz w:val="21"/>
                <w:szCs w:val="21"/>
                <w:lang w:eastAsia="zh-CN"/>
              </w:rPr>
            </w:pPr>
          </w:p>
        </w:tc>
      </w:tr>
    </w:tbl>
    <w:p w:rsidR="00641A31" w:rsidRDefault="00641A31">
      <w:pPr>
        <w:spacing w:line="360" w:lineRule="auto"/>
        <w:jc w:val="both"/>
        <w:rPr>
          <w:rFonts w:ascii="Times New Roman" w:eastAsia="宋体" w:hAnsi="Times New Roman" w:cs="宋体"/>
          <w:color w:val="000000" w:themeColor="text1"/>
          <w:kern w:val="21"/>
          <w:lang w:eastAsia="zh-CN"/>
        </w:rPr>
      </w:pPr>
    </w:p>
    <w:p w:rsidR="00641A31" w:rsidRDefault="00153922">
      <w:pPr>
        <w:spacing w:line="360" w:lineRule="auto"/>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招标人代表：</w:t>
      </w:r>
      <w:r>
        <w:rPr>
          <w:rFonts w:ascii="Times New Roman" w:eastAsia="宋体" w:hAnsi="Times New Roman" w:cs="宋体" w:hint="eastAsia"/>
          <w:color w:val="000000" w:themeColor="text1"/>
          <w:kern w:val="21"/>
          <w:u w:val="single"/>
          <w:lang w:eastAsia="zh-CN"/>
        </w:rPr>
        <w:t xml:space="preserve">                </w:t>
      </w:r>
      <w:r>
        <w:rPr>
          <w:rFonts w:ascii="Times New Roman" w:eastAsia="宋体" w:hAnsi="Times New Roman" w:cs="宋体" w:hint="eastAsia"/>
          <w:color w:val="000000" w:themeColor="text1"/>
          <w:kern w:val="21"/>
          <w:lang w:eastAsia="zh-CN"/>
        </w:rPr>
        <w:t xml:space="preserve">                                </w:t>
      </w:r>
      <w:r>
        <w:rPr>
          <w:rFonts w:ascii="Times New Roman" w:eastAsia="宋体" w:hAnsi="Times New Roman" w:cs="宋体" w:hint="eastAsia"/>
          <w:color w:val="000000" w:themeColor="text1"/>
          <w:kern w:val="21"/>
          <w:lang w:eastAsia="zh-CN"/>
        </w:rPr>
        <w:t>记录人：</w:t>
      </w:r>
      <w:r>
        <w:rPr>
          <w:rFonts w:ascii="Times New Roman" w:eastAsia="宋体" w:hAnsi="Times New Roman" w:cs="宋体" w:hint="eastAsia"/>
          <w:color w:val="000000" w:themeColor="text1"/>
          <w:kern w:val="21"/>
          <w:u w:val="single"/>
          <w:lang w:eastAsia="zh-CN"/>
        </w:rPr>
        <w:t xml:space="preserve">                </w:t>
      </w:r>
    </w:p>
    <w:p w:rsidR="00641A31" w:rsidRDefault="00153922">
      <w:pPr>
        <w:wordWrap w:val="0"/>
        <w:spacing w:line="360" w:lineRule="auto"/>
        <w:jc w:val="right"/>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 xml:space="preserve">     </w:t>
      </w:r>
      <w:r>
        <w:rPr>
          <w:rFonts w:ascii="Times New Roman" w:eastAsia="宋体" w:hAnsi="Times New Roman" w:cs="宋体" w:hint="eastAsia"/>
          <w:color w:val="000000" w:themeColor="text1"/>
          <w:kern w:val="21"/>
          <w:u w:val="single"/>
          <w:lang w:eastAsia="zh-CN"/>
        </w:rPr>
        <w:t xml:space="preserve">     </w:t>
      </w:r>
      <w:r>
        <w:rPr>
          <w:rFonts w:ascii="Times New Roman" w:eastAsia="宋体" w:hAnsi="Times New Roman" w:cs="宋体" w:hint="eastAsia"/>
          <w:color w:val="000000" w:themeColor="text1"/>
          <w:kern w:val="21"/>
          <w:lang w:eastAsia="zh-CN"/>
        </w:rPr>
        <w:t>年</w:t>
      </w:r>
      <w:r>
        <w:rPr>
          <w:rFonts w:ascii="Times New Roman" w:eastAsia="宋体" w:hAnsi="Times New Roman" w:cs="宋体" w:hint="eastAsia"/>
          <w:color w:val="000000" w:themeColor="text1"/>
          <w:kern w:val="21"/>
          <w:u w:val="single"/>
          <w:lang w:eastAsia="zh-CN"/>
        </w:rPr>
        <w:t xml:space="preserve">     </w:t>
      </w:r>
      <w:r>
        <w:rPr>
          <w:rFonts w:ascii="Times New Roman" w:eastAsia="宋体" w:hAnsi="Times New Roman" w:cs="宋体" w:hint="eastAsia"/>
          <w:color w:val="000000" w:themeColor="text1"/>
          <w:kern w:val="21"/>
          <w:lang w:eastAsia="zh-CN"/>
        </w:rPr>
        <w:t>月</w:t>
      </w:r>
      <w:r>
        <w:rPr>
          <w:rFonts w:ascii="Times New Roman" w:eastAsia="宋体" w:hAnsi="Times New Roman" w:cs="宋体" w:hint="eastAsia"/>
          <w:color w:val="000000" w:themeColor="text1"/>
          <w:kern w:val="21"/>
          <w:u w:val="single"/>
          <w:lang w:eastAsia="zh-CN"/>
        </w:rPr>
        <w:t xml:space="preserve">     </w:t>
      </w:r>
      <w:r>
        <w:rPr>
          <w:rFonts w:ascii="Times New Roman" w:eastAsia="宋体" w:hAnsi="Times New Roman" w:cs="宋体" w:hint="eastAsia"/>
          <w:color w:val="000000" w:themeColor="text1"/>
          <w:kern w:val="21"/>
          <w:lang w:eastAsia="zh-CN"/>
        </w:rPr>
        <w:t>日</w:t>
      </w:r>
      <w:r>
        <w:rPr>
          <w:rFonts w:ascii="Times New Roman" w:eastAsia="宋体" w:hAnsi="Times New Roman" w:cs="宋体" w:hint="eastAsia"/>
          <w:color w:val="000000" w:themeColor="text1"/>
          <w:kern w:val="21"/>
          <w:lang w:eastAsia="zh-CN"/>
        </w:rPr>
        <w:t xml:space="preserve">  </w:t>
      </w:r>
    </w:p>
    <w:p w:rsidR="00641A31" w:rsidRDefault="00641A31">
      <w:pPr>
        <w:spacing w:line="360" w:lineRule="auto"/>
        <w:jc w:val="both"/>
        <w:rPr>
          <w:rFonts w:ascii="Times New Roman" w:eastAsia="宋体" w:hAnsi="Times New Roman" w:cs="宋体"/>
          <w:color w:val="000000" w:themeColor="text1"/>
          <w:kern w:val="21"/>
          <w:lang w:eastAsia="zh-CN"/>
        </w:rPr>
      </w:pPr>
    </w:p>
    <w:p w:rsidR="00641A31" w:rsidRDefault="00153922">
      <w:pPr>
        <w:pageBreakBefore/>
        <w:jc w:val="both"/>
        <w:outlineLvl w:val="3"/>
        <w:rPr>
          <w:rFonts w:ascii="Times New Roman" w:eastAsia="宋体" w:hAnsi="Times New Roman" w:cs="宋体"/>
          <w:b/>
          <w:bCs/>
          <w:color w:val="000000" w:themeColor="text1"/>
          <w:kern w:val="21"/>
          <w:sz w:val="28"/>
          <w:szCs w:val="28"/>
          <w:lang w:eastAsia="zh-CN"/>
        </w:rPr>
      </w:pPr>
      <w:bookmarkStart w:id="200" w:name="_Toc501257120"/>
      <w:bookmarkStart w:id="201" w:name="_Toc503235800"/>
      <w:bookmarkStart w:id="202" w:name="_Toc503517978"/>
      <w:r>
        <w:rPr>
          <w:rFonts w:ascii="Times New Roman" w:eastAsia="宋体" w:hAnsi="Times New Roman" w:cs="宋体" w:hint="eastAsia"/>
          <w:b/>
          <w:bCs/>
          <w:color w:val="000000" w:themeColor="text1"/>
          <w:kern w:val="21"/>
          <w:sz w:val="28"/>
          <w:szCs w:val="28"/>
          <w:lang w:eastAsia="zh-CN"/>
        </w:rPr>
        <w:lastRenderedPageBreak/>
        <w:t>附件二</w:t>
      </w:r>
      <w:r>
        <w:rPr>
          <w:rFonts w:ascii="Times New Roman" w:eastAsia="宋体" w:hAnsi="Times New Roman" w:cs="宋体" w:hint="eastAsia"/>
          <w:b/>
          <w:bCs/>
          <w:color w:val="000000" w:themeColor="text1"/>
          <w:kern w:val="21"/>
          <w:sz w:val="28"/>
          <w:szCs w:val="28"/>
          <w:lang w:eastAsia="zh-CN"/>
        </w:rPr>
        <w:t xml:space="preserve">  </w:t>
      </w:r>
      <w:r>
        <w:rPr>
          <w:rFonts w:ascii="Times New Roman" w:eastAsia="宋体" w:hAnsi="Times New Roman" w:cs="宋体" w:hint="eastAsia"/>
          <w:b/>
          <w:bCs/>
          <w:color w:val="000000" w:themeColor="text1"/>
          <w:kern w:val="21"/>
          <w:sz w:val="28"/>
          <w:szCs w:val="28"/>
          <w:lang w:eastAsia="zh-CN"/>
        </w:rPr>
        <w:t>问题澄清通知</w:t>
      </w:r>
      <w:bookmarkEnd w:id="200"/>
      <w:bookmarkEnd w:id="201"/>
      <w:bookmarkEnd w:id="202"/>
    </w:p>
    <w:p w:rsidR="00641A31" w:rsidRDefault="00153922" w:rsidP="008D3F85">
      <w:pPr>
        <w:spacing w:beforeLines="50"/>
        <w:jc w:val="center"/>
        <w:rPr>
          <w:rFonts w:ascii="Times New Roman" w:eastAsia="宋体" w:hAnsi="Times New Roman" w:cs="宋体"/>
          <w:b/>
          <w:bCs/>
          <w:color w:val="000000" w:themeColor="text1"/>
          <w:kern w:val="21"/>
          <w:sz w:val="28"/>
          <w:szCs w:val="28"/>
          <w:lang w:eastAsia="zh-CN"/>
        </w:rPr>
      </w:pPr>
      <w:r>
        <w:rPr>
          <w:rFonts w:ascii="Times New Roman" w:eastAsia="宋体" w:hAnsi="Times New Roman" w:cs="宋体" w:hint="eastAsia"/>
          <w:b/>
          <w:bCs/>
          <w:color w:val="000000" w:themeColor="text1"/>
          <w:kern w:val="21"/>
          <w:sz w:val="28"/>
          <w:szCs w:val="28"/>
          <w:lang w:eastAsia="zh-CN"/>
        </w:rPr>
        <w:t>问题澄清通知</w:t>
      </w:r>
    </w:p>
    <w:p w:rsidR="00641A31" w:rsidRDefault="00153922" w:rsidP="008D3F85">
      <w:pPr>
        <w:spacing w:beforeLines="50" w:afterLines="50" w:line="360" w:lineRule="auto"/>
        <w:jc w:val="center"/>
        <w:rPr>
          <w:rFonts w:ascii="Times New Roman" w:eastAsia="宋体" w:hAnsi="Times New Roman" w:cs="宋体"/>
          <w:color w:val="000000" w:themeColor="text1"/>
          <w:kern w:val="21"/>
          <w:sz w:val="24"/>
          <w:szCs w:val="24"/>
          <w:lang w:eastAsia="zh-CN"/>
        </w:rPr>
      </w:pPr>
      <w:r>
        <w:rPr>
          <w:rFonts w:ascii="Times New Roman" w:eastAsia="宋体" w:hAnsi="Times New Roman" w:cs="宋体" w:hint="eastAsia"/>
          <w:color w:val="000000" w:themeColor="text1"/>
          <w:kern w:val="21"/>
          <w:sz w:val="24"/>
          <w:szCs w:val="24"/>
          <w:lang w:eastAsia="zh-CN"/>
        </w:rPr>
        <w:t>（编号：</w:t>
      </w:r>
      <w:r>
        <w:rPr>
          <w:rFonts w:ascii="Times New Roman" w:eastAsia="宋体" w:hAnsi="Times New Roman" w:cs="宋体" w:hint="eastAsia"/>
          <w:color w:val="000000" w:themeColor="text1"/>
          <w:kern w:val="21"/>
          <w:sz w:val="24"/>
          <w:szCs w:val="24"/>
          <w:u w:val="single"/>
          <w:lang w:eastAsia="zh-CN"/>
        </w:rPr>
        <w:t xml:space="preserve">               </w:t>
      </w:r>
      <w:r>
        <w:rPr>
          <w:rFonts w:ascii="Times New Roman" w:eastAsia="宋体" w:hAnsi="Times New Roman" w:cs="宋体" w:hint="eastAsia"/>
          <w:color w:val="000000" w:themeColor="text1"/>
          <w:kern w:val="21"/>
          <w:sz w:val="24"/>
          <w:szCs w:val="24"/>
          <w:lang w:eastAsia="zh-CN"/>
        </w:rPr>
        <w:t>）</w:t>
      </w:r>
    </w:p>
    <w:p w:rsidR="00641A31" w:rsidRDefault="00153922">
      <w:pPr>
        <w:spacing w:line="480" w:lineRule="auto"/>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u w:val="single"/>
          <w:lang w:eastAsia="zh-CN"/>
        </w:rPr>
        <w:t xml:space="preserve">               </w:t>
      </w:r>
      <w:r>
        <w:rPr>
          <w:rFonts w:ascii="Times New Roman" w:eastAsia="宋体" w:hAnsi="Times New Roman" w:cs="宋体" w:hint="eastAsia"/>
          <w:color w:val="000000" w:themeColor="text1"/>
          <w:kern w:val="21"/>
          <w:lang w:eastAsia="zh-CN"/>
        </w:rPr>
        <w:t>（投标人名称）：</w:t>
      </w:r>
    </w:p>
    <w:p w:rsidR="00641A31" w:rsidRDefault="00153922">
      <w:pPr>
        <w:spacing w:line="48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u w:val="single"/>
          <w:lang w:eastAsia="zh-CN"/>
        </w:rPr>
        <w:t xml:space="preserve">   </w:t>
      </w:r>
      <w:r>
        <w:rPr>
          <w:rFonts w:ascii="Times New Roman" w:eastAsia="宋体" w:hAnsi="Times New Roman" w:cs="宋体" w:hint="eastAsia"/>
          <w:color w:val="000000" w:themeColor="text1"/>
          <w:kern w:val="21"/>
          <w:u w:val="single"/>
          <w:lang w:eastAsia="zh-CN"/>
        </w:rPr>
        <w:t>（项目名称）</w:t>
      </w:r>
      <w:r>
        <w:rPr>
          <w:rFonts w:ascii="Times New Roman" w:eastAsia="宋体" w:hAnsi="Times New Roman" w:cs="宋体" w:hint="eastAsia"/>
          <w:color w:val="000000" w:themeColor="text1"/>
          <w:kern w:val="21"/>
          <w:u w:val="single"/>
          <w:lang w:eastAsia="zh-CN"/>
        </w:rPr>
        <w:t xml:space="preserve">   </w:t>
      </w:r>
      <w:r>
        <w:rPr>
          <w:rFonts w:ascii="Times New Roman" w:eastAsia="宋体" w:hAnsi="Times New Roman" w:cs="宋体" w:hint="eastAsia"/>
          <w:color w:val="000000" w:themeColor="text1"/>
          <w:kern w:val="21"/>
          <w:lang w:eastAsia="zh-CN"/>
        </w:rPr>
        <w:t>标段施工监理招标的评标委员会，对你方的投标文件进行了仔细的审查，现需你方对下列问题以书面形式予以澄清或说明：</w:t>
      </w:r>
    </w:p>
    <w:p w:rsidR="00641A31" w:rsidRDefault="00153922">
      <w:pPr>
        <w:spacing w:line="48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1</w:t>
      </w:r>
      <w:r>
        <w:rPr>
          <w:rFonts w:ascii="Times New Roman" w:eastAsia="宋体" w:hAnsi="Times New Roman" w:cs="宋体" w:hint="eastAsia"/>
          <w:color w:val="000000" w:themeColor="text1"/>
          <w:kern w:val="21"/>
          <w:lang w:eastAsia="zh-CN"/>
        </w:rPr>
        <w:t>、</w:t>
      </w:r>
    </w:p>
    <w:p w:rsidR="00641A31" w:rsidRDefault="00153922">
      <w:pPr>
        <w:spacing w:line="48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2</w:t>
      </w:r>
      <w:r>
        <w:rPr>
          <w:rFonts w:ascii="Times New Roman" w:eastAsia="宋体" w:hAnsi="Times New Roman" w:cs="宋体" w:hint="eastAsia"/>
          <w:color w:val="000000" w:themeColor="text1"/>
          <w:kern w:val="21"/>
          <w:lang w:eastAsia="zh-CN"/>
        </w:rPr>
        <w:t>、</w:t>
      </w:r>
    </w:p>
    <w:p w:rsidR="00641A31" w:rsidRDefault="00153922">
      <w:pPr>
        <w:spacing w:line="48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w:t>
      </w:r>
    </w:p>
    <w:p w:rsidR="00641A31" w:rsidRDefault="00153922">
      <w:pPr>
        <w:spacing w:line="48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请将上述问题的澄清或说明于</w:t>
      </w:r>
      <w:r>
        <w:rPr>
          <w:rFonts w:ascii="Times New Roman" w:eastAsia="宋体" w:hAnsi="Times New Roman" w:cs="宋体" w:hint="eastAsia"/>
          <w:color w:val="000000" w:themeColor="text1"/>
          <w:kern w:val="21"/>
          <w:u w:val="single"/>
          <w:lang w:eastAsia="zh-CN"/>
        </w:rPr>
        <w:t xml:space="preserve">     </w:t>
      </w:r>
      <w:r>
        <w:rPr>
          <w:rFonts w:ascii="Times New Roman" w:eastAsia="宋体" w:hAnsi="Times New Roman" w:cs="宋体" w:hint="eastAsia"/>
          <w:color w:val="000000" w:themeColor="text1"/>
          <w:kern w:val="21"/>
          <w:u w:val="single"/>
          <w:lang w:eastAsia="zh-CN"/>
        </w:rPr>
        <w:t>年</w:t>
      </w:r>
      <w:r>
        <w:rPr>
          <w:rFonts w:ascii="Times New Roman" w:eastAsia="宋体" w:hAnsi="Times New Roman" w:cs="宋体" w:hint="eastAsia"/>
          <w:color w:val="000000" w:themeColor="text1"/>
          <w:kern w:val="21"/>
          <w:u w:val="single"/>
          <w:lang w:eastAsia="zh-CN"/>
        </w:rPr>
        <w:t xml:space="preserve">   </w:t>
      </w:r>
      <w:r>
        <w:rPr>
          <w:rFonts w:ascii="Times New Roman" w:eastAsia="宋体" w:hAnsi="Times New Roman" w:cs="宋体" w:hint="eastAsia"/>
          <w:color w:val="000000" w:themeColor="text1"/>
          <w:kern w:val="21"/>
          <w:u w:val="single"/>
          <w:lang w:eastAsia="zh-CN"/>
        </w:rPr>
        <w:t>月</w:t>
      </w:r>
      <w:r>
        <w:rPr>
          <w:rFonts w:ascii="Times New Roman" w:eastAsia="宋体" w:hAnsi="Times New Roman" w:cs="宋体" w:hint="eastAsia"/>
          <w:color w:val="000000" w:themeColor="text1"/>
          <w:kern w:val="21"/>
          <w:u w:val="single"/>
          <w:lang w:eastAsia="zh-CN"/>
        </w:rPr>
        <w:t xml:space="preserve">   </w:t>
      </w:r>
      <w:r>
        <w:rPr>
          <w:rFonts w:ascii="Times New Roman" w:eastAsia="宋体" w:hAnsi="Times New Roman" w:cs="宋体" w:hint="eastAsia"/>
          <w:color w:val="000000" w:themeColor="text1"/>
          <w:kern w:val="21"/>
          <w:u w:val="single"/>
          <w:lang w:eastAsia="zh-CN"/>
        </w:rPr>
        <w:t>日</w:t>
      </w:r>
      <w:r>
        <w:rPr>
          <w:rFonts w:ascii="Times New Roman" w:eastAsia="宋体" w:hAnsi="Times New Roman" w:cs="宋体" w:hint="eastAsia"/>
          <w:color w:val="000000" w:themeColor="text1"/>
          <w:kern w:val="21"/>
          <w:u w:val="single"/>
          <w:lang w:eastAsia="zh-CN"/>
        </w:rPr>
        <w:t xml:space="preserve">   </w:t>
      </w:r>
      <w:r>
        <w:rPr>
          <w:rFonts w:ascii="Times New Roman" w:eastAsia="宋体" w:hAnsi="Times New Roman" w:cs="宋体" w:hint="eastAsia"/>
          <w:color w:val="000000" w:themeColor="text1"/>
          <w:kern w:val="21"/>
          <w:u w:val="single"/>
          <w:lang w:eastAsia="zh-CN"/>
        </w:rPr>
        <w:t>时</w:t>
      </w:r>
      <w:r>
        <w:rPr>
          <w:rFonts w:ascii="Times New Roman" w:eastAsia="宋体" w:hAnsi="Times New Roman" w:cs="宋体" w:hint="eastAsia"/>
          <w:color w:val="000000" w:themeColor="text1"/>
          <w:kern w:val="21"/>
          <w:u w:val="single"/>
          <w:lang w:eastAsia="zh-CN"/>
        </w:rPr>
        <w:t xml:space="preserve">   </w:t>
      </w:r>
      <w:r>
        <w:rPr>
          <w:rFonts w:ascii="Times New Roman" w:eastAsia="宋体" w:hAnsi="Times New Roman" w:cs="宋体" w:hint="eastAsia"/>
          <w:color w:val="000000" w:themeColor="text1"/>
          <w:kern w:val="21"/>
          <w:u w:val="single"/>
          <w:lang w:eastAsia="zh-CN"/>
        </w:rPr>
        <w:t>分</w:t>
      </w:r>
      <w:r>
        <w:rPr>
          <w:rFonts w:ascii="Times New Roman" w:eastAsia="宋体" w:hAnsi="Times New Roman" w:cs="宋体" w:hint="eastAsia"/>
          <w:color w:val="000000" w:themeColor="text1"/>
          <w:kern w:val="21"/>
          <w:u w:val="single"/>
          <w:lang w:eastAsia="zh-CN"/>
        </w:rPr>
        <w:t xml:space="preserve"> </w:t>
      </w:r>
      <w:r>
        <w:rPr>
          <w:rFonts w:ascii="Times New Roman" w:eastAsia="宋体" w:hAnsi="Times New Roman" w:cs="宋体" w:hint="eastAsia"/>
          <w:color w:val="000000" w:themeColor="text1"/>
          <w:kern w:val="21"/>
          <w:lang w:eastAsia="zh-CN"/>
        </w:rPr>
        <w:t>前递交至</w:t>
      </w:r>
      <w:r>
        <w:rPr>
          <w:rFonts w:ascii="Times New Roman" w:eastAsia="宋体" w:hAnsi="Times New Roman" w:cs="宋体" w:hint="eastAsia"/>
          <w:color w:val="000000" w:themeColor="text1"/>
          <w:kern w:val="21"/>
          <w:u w:val="single"/>
          <w:lang w:eastAsia="zh-CN"/>
        </w:rPr>
        <w:t xml:space="preserve">      </w:t>
      </w:r>
      <w:r>
        <w:rPr>
          <w:rFonts w:ascii="Times New Roman" w:eastAsia="宋体" w:hAnsi="Times New Roman" w:cs="宋体" w:hint="eastAsia"/>
          <w:color w:val="000000" w:themeColor="text1"/>
          <w:kern w:val="21"/>
          <w:lang w:eastAsia="zh-CN"/>
        </w:rPr>
        <w:t>（详细地址）或传真至</w:t>
      </w:r>
      <w:r>
        <w:rPr>
          <w:rFonts w:ascii="Times New Roman" w:eastAsia="宋体" w:hAnsi="Times New Roman" w:cs="宋体" w:hint="eastAsia"/>
          <w:color w:val="000000" w:themeColor="text1"/>
          <w:kern w:val="21"/>
          <w:u w:val="single"/>
          <w:lang w:eastAsia="zh-CN"/>
        </w:rPr>
        <w:t xml:space="preserve">       </w:t>
      </w:r>
      <w:r>
        <w:rPr>
          <w:rFonts w:ascii="Times New Roman" w:eastAsia="宋体" w:hAnsi="Times New Roman" w:cs="宋体" w:hint="eastAsia"/>
          <w:color w:val="000000" w:themeColor="text1"/>
          <w:kern w:val="21"/>
          <w:lang w:eastAsia="zh-CN"/>
        </w:rPr>
        <w:t>（传真号码）或通过下载招标文件的电子招标交易平台上传。采用传真方式的，应在</w:t>
      </w:r>
      <w:r>
        <w:rPr>
          <w:rFonts w:ascii="Times New Roman" w:eastAsia="宋体" w:hAnsi="Times New Roman" w:cs="宋体" w:hint="eastAsia"/>
          <w:color w:val="000000" w:themeColor="text1"/>
          <w:kern w:val="21"/>
          <w:u w:val="single"/>
          <w:lang w:eastAsia="zh-CN"/>
        </w:rPr>
        <w:t xml:space="preserve">     </w:t>
      </w:r>
      <w:r>
        <w:rPr>
          <w:rFonts w:ascii="Times New Roman" w:eastAsia="宋体" w:hAnsi="Times New Roman" w:cs="宋体" w:hint="eastAsia"/>
          <w:color w:val="000000" w:themeColor="text1"/>
          <w:kern w:val="21"/>
          <w:u w:val="single"/>
          <w:lang w:eastAsia="zh-CN"/>
        </w:rPr>
        <w:t>年</w:t>
      </w:r>
      <w:r>
        <w:rPr>
          <w:rFonts w:ascii="Times New Roman" w:eastAsia="宋体" w:hAnsi="Times New Roman" w:cs="宋体" w:hint="eastAsia"/>
          <w:color w:val="000000" w:themeColor="text1"/>
          <w:kern w:val="21"/>
          <w:u w:val="single"/>
          <w:lang w:eastAsia="zh-CN"/>
        </w:rPr>
        <w:t xml:space="preserve">   </w:t>
      </w:r>
      <w:r>
        <w:rPr>
          <w:rFonts w:ascii="Times New Roman" w:eastAsia="宋体" w:hAnsi="Times New Roman" w:cs="宋体" w:hint="eastAsia"/>
          <w:color w:val="000000" w:themeColor="text1"/>
          <w:kern w:val="21"/>
          <w:u w:val="single"/>
          <w:lang w:eastAsia="zh-CN"/>
        </w:rPr>
        <w:t>月</w:t>
      </w:r>
      <w:r>
        <w:rPr>
          <w:rFonts w:ascii="Times New Roman" w:eastAsia="宋体" w:hAnsi="Times New Roman" w:cs="宋体" w:hint="eastAsia"/>
          <w:color w:val="000000" w:themeColor="text1"/>
          <w:kern w:val="21"/>
          <w:u w:val="single"/>
          <w:lang w:eastAsia="zh-CN"/>
        </w:rPr>
        <w:t xml:space="preserve">   </w:t>
      </w:r>
      <w:r>
        <w:rPr>
          <w:rFonts w:ascii="Times New Roman" w:eastAsia="宋体" w:hAnsi="Times New Roman" w:cs="宋体" w:hint="eastAsia"/>
          <w:color w:val="000000" w:themeColor="text1"/>
          <w:kern w:val="21"/>
          <w:u w:val="single"/>
          <w:lang w:eastAsia="zh-CN"/>
        </w:rPr>
        <w:t>日</w:t>
      </w:r>
      <w:r>
        <w:rPr>
          <w:rFonts w:ascii="Times New Roman" w:eastAsia="宋体" w:hAnsi="Times New Roman" w:cs="宋体" w:hint="eastAsia"/>
          <w:color w:val="000000" w:themeColor="text1"/>
          <w:kern w:val="21"/>
          <w:u w:val="single"/>
          <w:lang w:eastAsia="zh-CN"/>
        </w:rPr>
        <w:t xml:space="preserve">   </w:t>
      </w:r>
      <w:r>
        <w:rPr>
          <w:rFonts w:ascii="Times New Roman" w:eastAsia="宋体" w:hAnsi="Times New Roman" w:cs="宋体" w:hint="eastAsia"/>
          <w:color w:val="000000" w:themeColor="text1"/>
          <w:kern w:val="21"/>
          <w:u w:val="single"/>
          <w:lang w:eastAsia="zh-CN"/>
        </w:rPr>
        <w:t>时</w:t>
      </w:r>
      <w:r>
        <w:rPr>
          <w:rFonts w:ascii="Times New Roman" w:eastAsia="宋体" w:hAnsi="Times New Roman" w:cs="宋体" w:hint="eastAsia"/>
          <w:color w:val="000000" w:themeColor="text1"/>
          <w:kern w:val="21"/>
          <w:u w:val="single"/>
          <w:lang w:eastAsia="zh-CN"/>
        </w:rPr>
        <w:t xml:space="preserve">   </w:t>
      </w:r>
      <w:r>
        <w:rPr>
          <w:rFonts w:ascii="Times New Roman" w:eastAsia="宋体" w:hAnsi="Times New Roman" w:cs="宋体" w:hint="eastAsia"/>
          <w:color w:val="000000" w:themeColor="text1"/>
          <w:kern w:val="21"/>
          <w:u w:val="single"/>
          <w:lang w:eastAsia="zh-CN"/>
        </w:rPr>
        <w:t>分</w:t>
      </w:r>
      <w:r>
        <w:rPr>
          <w:rFonts w:ascii="Times New Roman" w:eastAsia="宋体" w:hAnsi="Times New Roman" w:cs="宋体" w:hint="eastAsia"/>
          <w:color w:val="000000" w:themeColor="text1"/>
          <w:kern w:val="21"/>
          <w:u w:val="single"/>
          <w:lang w:eastAsia="zh-CN"/>
        </w:rPr>
        <w:t xml:space="preserve"> </w:t>
      </w:r>
      <w:r>
        <w:rPr>
          <w:rFonts w:ascii="Times New Roman" w:eastAsia="宋体" w:hAnsi="Times New Roman" w:cs="宋体" w:hint="eastAsia"/>
          <w:color w:val="000000" w:themeColor="text1"/>
          <w:kern w:val="21"/>
          <w:lang w:eastAsia="zh-CN"/>
        </w:rPr>
        <w:t>前将原件递交至</w:t>
      </w:r>
      <w:r>
        <w:rPr>
          <w:rFonts w:ascii="Times New Roman" w:eastAsia="宋体" w:hAnsi="Times New Roman" w:cs="宋体" w:hint="eastAsia"/>
          <w:color w:val="000000" w:themeColor="text1"/>
          <w:kern w:val="21"/>
          <w:u w:val="single"/>
          <w:lang w:eastAsia="zh-CN"/>
        </w:rPr>
        <w:t xml:space="preserve">           </w:t>
      </w:r>
      <w:r>
        <w:rPr>
          <w:rFonts w:ascii="Times New Roman" w:eastAsia="宋体" w:hAnsi="Times New Roman" w:cs="宋体" w:hint="eastAsia"/>
          <w:color w:val="000000" w:themeColor="text1"/>
          <w:kern w:val="21"/>
          <w:lang w:eastAsia="zh-CN"/>
        </w:rPr>
        <w:t>（详细地址）。</w:t>
      </w:r>
    </w:p>
    <w:p w:rsidR="00641A31" w:rsidRDefault="00641A31">
      <w:pPr>
        <w:spacing w:line="480" w:lineRule="auto"/>
        <w:ind w:firstLineChars="200" w:firstLine="440"/>
        <w:jc w:val="both"/>
        <w:rPr>
          <w:rFonts w:ascii="Times New Roman" w:eastAsia="宋体" w:hAnsi="Times New Roman" w:cs="宋体"/>
          <w:color w:val="000000" w:themeColor="text1"/>
          <w:kern w:val="21"/>
          <w:lang w:eastAsia="zh-CN"/>
        </w:rPr>
      </w:pPr>
    </w:p>
    <w:p w:rsidR="00641A31" w:rsidRDefault="00153922">
      <w:pPr>
        <w:wordWrap w:val="0"/>
        <w:spacing w:line="480" w:lineRule="auto"/>
        <w:ind w:firstLineChars="200" w:firstLine="440"/>
        <w:jc w:val="right"/>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评标委员会授权的招标人或招标代理机构：</w:t>
      </w:r>
      <w:r>
        <w:rPr>
          <w:rFonts w:ascii="Times New Roman" w:eastAsia="宋体" w:hAnsi="Times New Roman" w:cs="宋体" w:hint="eastAsia"/>
          <w:color w:val="000000" w:themeColor="text1"/>
          <w:kern w:val="21"/>
          <w:u w:val="single"/>
          <w:lang w:eastAsia="zh-CN"/>
        </w:rPr>
        <w:t xml:space="preserve">         </w:t>
      </w:r>
      <w:r>
        <w:rPr>
          <w:rFonts w:ascii="Times New Roman" w:eastAsia="宋体" w:hAnsi="Times New Roman" w:cs="宋体" w:hint="eastAsia"/>
          <w:color w:val="000000" w:themeColor="text1"/>
          <w:kern w:val="21"/>
          <w:lang w:eastAsia="zh-CN"/>
        </w:rPr>
        <w:t>（签字或盖单位章）</w:t>
      </w:r>
      <w:r>
        <w:rPr>
          <w:rFonts w:ascii="Times New Roman" w:eastAsia="宋体" w:hAnsi="Times New Roman" w:cs="宋体" w:hint="eastAsia"/>
          <w:color w:val="000000" w:themeColor="text1"/>
          <w:kern w:val="21"/>
          <w:lang w:eastAsia="zh-CN"/>
        </w:rPr>
        <w:t xml:space="preserve"> </w:t>
      </w:r>
    </w:p>
    <w:p w:rsidR="00641A31" w:rsidRDefault="00153922">
      <w:pPr>
        <w:wordWrap w:val="0"/>
        <w:spacing w:line="480" w:lineRule="auto"/>
        <w:ind w:firstLineChars="200" w:firstLine="440"/>
        <w:jc w:val="right"/>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u w:val="single"/>
          <w:lang w:eastAsia="zh-CN"/>
        </w:rPr>
        <w:t xml:space="preserve">        </w:t>
      </w:r>
      <w:r>
        <w:rPr>
          <w:rFonts w:ascii="Times New Roman" w:eastAsia="宋体" w:hAnsi="Times New Roman" w:cs="宋体" w:hint="eastAsia"/>
          <w:color w:val="000000" w:themeColor="text1"/>
          <w:kern w:val="21"/>
          <w:lang w:eastAsia="zh-CN"/>
        </w:rPr>
        <w:t>年</w:t>
      </w:r>
      <w:r>
        <w:rPr>
          <w:rFonts w:ascii="Times New Roman" w:eastAsia="宋体" w:hAnsi="Times New Roman" w:cs="宋体" w:hint="eastAsia"/>
          <w:color w:val="000000" w:themeColor="text1"/>
          <w:kern w:val="21"/>
          <w:u w:val="single"/>
          <w:lang w:eastAsia="zh-CN"/>
        </w:rPr>
        <w:t xml:space="preserve">    </w:t>
      </w:r>
      <w:r>
        <w:rPr>
          <w:rFonts w:ascii="Times New Roman" w:eastAsia="宋体" w:hAnsi="Times New Roman" w:cs="宋体" w:hint="eastAsia"/>
          <w:color w:val="000000" w:themeColor="text1"/>
          <w:kern w:val="21"/>
          <w:lang w:eastAsia="zh-CN"/>
        </w:rPr>
        <w:t>月</w:t>
      </w:r>
      <w:r>
        <w:rPr>
          <w:rFonts w:ascii="Times New Roman" w:eastAsia="宋体" w:hAnsi="Times New Roman" w:cs="宋体" w:hint="eastAsia"/>
          <w:color w:val="000000" w:themeColor="text1"/>
          <w:kern w:val="21"/>
          <w:u w:val="single"/>
          <w:lang w:eastAsia="zh-CN"/>
        </w:rPr>
        <w:t xml:space="preserve">    </w:t>
      </w:r>
      <w:r>
        <w:rPr>
          <w:rFonts w:ascii="Times New Roman" w:eastAsia="宋体" w:hAnsi="Times New Roman" w:cs="宋体" w:hint="eastAsia"/>
          <w:color w:val="000000" w:themeColor="text1"/>
          <w:kern w:val="21"/>
          <w:lang w:eastAsia="zh-CN"/>
        </w:rPr>
        <w:t>日</w:t>
      </w:r>
      <w:r>
        <w:rPr>
          <w:rFonts w:ascii="Times New Roman" w:eastAsia="宋体" w:hAnsi="Times New Roman" w:cs="宋体" w:hint="eastAsia"/>
          <w:color w:val="000000" w:themeColor="text1"/>
          <w:kern w:val="21"/>
          <w:lang w:eastAsia="zh-CN"/>
        </w:rPr>
        <w:t xml:space="preserve">   </w:t>
      </w:r>
    </w:p>
    <w:p w:rsidR="00641A31" w:rsidRDefault="00641A31">
      <w:pPr>
        <w:spacing w:line="360" w:lineRule="auto"/>
        <w:jc w:val="both"/>
        <w:rPr>
          <w:rFonts w:ascii="Times New Roman" w:eastAsia="宋体" w:hAnsi="Times New Roman" w:cs="宋体"/>
          <w:color w:val="000000" w:themeColor="text1"/>
          <w:kern w:val="21"/>
          <w:lang w:eastAsia="zh-CN"/>
        </w:rPr>
      </w:pPr>
    </w:p>
    <w:p w:rsidR="00641A31" w:rsidRDefault="00153922">
      <w:pPr>
        <w:pageBreakBefore/>
        <w:jc w:val="both"/>
        <w:outlineLvl w:val="3"/>
        <w:rPr>
          <w:rFonts w:ascii="Times New Roman" w:eastAsia="宋体" w:hAnsi="Times New Roman" w:cs="宋体"/>
          <w:b/>
          <w:bCs/>
          <w:color w:val="000000" w:themeColor="text1"/>
          <w:kern w:val="21"/>
          <w:sz w:val="28"/>
          <w:szCs w:val="28"/>
          <w:lang w:eastAsia="zh-CN"/>
        </w:rPr>
      </w:pPr>
      <w:r>
        <w:rPr>
          <w:rFonts w:ascii="Times New Roman" w:eastAsia="宋体" w:hAnsi="Times New Roman" w:cs="宋体" w:hint="eastAsia"/>
          <w:b/>
          <w:bCs/>
          <w:color w:val="000000" w:themeColor="text1"/>
          <w:kern w:val="21"/>
          <w:sz w:val="28"/>
          <w:szCs w:val="28"/>
          <w:lang w:eastAsia="zh-CN"/>
        </w:rPr>
        <w:lastRenderedPageBreak/>
        <w:t>附件三</w:t>
      </w:r>
      <w:r>
        <w:rPr>
          <w:rFonts w:ascii="Times New Roman" w:eastAsia="宋体" w:hAnsi="Times New Roman" w:cs="宋体" w:hint="eastAsia"/>
          <w:b/>
          <w:bCs/>
          <w:color w:val="000000" w:themeColor="text1"/>
          <w:kern w:val="21"/>
          <w:sz w:val="28"/>
          <w:szCs w:val="28"/>
          <w:lang w:eastAsia="zh-CN"/>
        </w:rPr>
        <w:t xml:space="preserve">  </w:t>
      </w:r>
      <w:r>
        <w:rPr>
          <w:rFonts w:ascii="Times New Roman" w:eastAsia="宋体" w:hAnsi="Times New Roman" w:cs="宋体" w:hint="eastAsia"/>
          <w:b/>
          <w:bCs/>
          <w:color w:val="000000" w:themeColor="text1"/>
          <w:kern w:val="21"/>
          <w:sz w:val="28"/>
          <w:szCs w:val="28"/>
          <w:lang w:eastAsia="zh-CN"/>
        </w:rPr>
        <w:t>问题的澄清</w:t>
      </w:r>
    </w:p>
    <w:p w:rsidR="00641A31" w:rsidRDefault="00153922" w:rsidP="008D3F85">
      <w:pPr>
        <w:spacing w:beforeLines="50"/>
        <w:jc w:val="center"/>
        <w:rPr>
          <w:rFonts w:ascii="Times New Roman" w:eastAsia="宋体" w:hAnsi="Times New Roman" w:cs="宋体"/>
          <w:b/>
          <w:bCs/>
          <w:color w:val="000000" w:themeColor="text1"/>
          <w:kern w:val="21"/>
          <w:sz w:val="28"/>
          <w:szCs w:val="28"/>
          <w:lang w:eastAsia="zh-CN"/>
        </w:rPr>
      </w:pPr>
      <w:r>
        <w:rPr>
          <w:rFonts w:ascii="Times New Roman" w:eastAsia="宋体" w:hAnsi="Times New Roman" w:cs="宋体" w:hint="eastAsia"/>
          <w:b/>
          <w:bCs/>
          <w:color w:val="000000" w:themeColor="text1"/>
          <w:kern w:val="21"/>
          <w:sz w:val="28"/>
          <w:szCs w:val="28"/>
          <w:lang w:eastAsia="zh-CN"/>
        </w:rPr>
        <w:t>问题的澄清</w:t>
      </w:r>
    </w:p>
    <w:p w:rsidR="00641A31" w:rsidRDefault="00153922" w:rsidP="008D3F85">
      <w:pPr>
        <w:spacing w:beforeLines="50" w:afterLines="50" w:line="360" w:lineRule="auto"/>
        <w:jc w:val="center"/>
        <w:rPr>
          <w:rFonts w:ascii="Times New Roman" w:eastAsia="宋体" w:hAnsi="Times New Roman" w:cs="宋体"/>
          <w:color w:val="000000" w:themeColor="text1"/>
          <w:kern w:val="21"/>
          <w:sz w:val="24"/>
          <w:szCs w:val="24"/>
          <w:lang w:eastAsia="zh-CN"/>
        </w:rPr>
      </w:pPr>
      <w:r>
        <w:rPr>
          <w:rFonts w:ascii="Times New Roman" w:eastAsia="宋体" w:hAnsi="Times New Roman" w:cs="宋体" w:hint="eastAsia"/>
          <w:color w:val="000000" w:themeColor="text1"/>
          <w:kern w:val="21"/>
          <w:sz w:val="24"/>
          <w:szCs w:val="24"/>
          <w:lang w:eastAsia="zh-CN"/>
        </w:rPr>
        <w:t>（编号：</w:t>
      </w:r>
      <w:r>
        <w:rPr>
          <w:rFonts w:ascii="Times New Roman" w:eastAsia="宋体" w:hAnsi="Times New Roman" w:cs="宋体" w:hint="eastAsia"/>
          <w:color w:val="000000" w:themeColor="text1"/>
          <w:kern w:val="21"/>
          <w:sz w:val="24"/>
          <w:szCs w:val="24"/>
          <w:u w:val="single"/>
          <w:lang w:eastAsia="zh-CN"/>
        </w:rPr>
        <w:t xml:space="preserve">               </w:t>
      </w:r>
      <w:r>
        <w:rPr>
          <w:rFonts w:ascii="Times New Roman" w:eastAsia="宋体" w:hAnsi="Times New Roman" w:cs="宋体" w:hint="eastAsia"/>
          <w:color w:val="000000" w:themeColor="text1"/>
          <w:kern w:val="21"/>
          <w:sz w:val="24"/>
          <w:szCs w:val="24"/>
          <w:lang w:eastAsia="zh-CN"/>
        </w:rPr>
        <w:t>）</w:t>
      </w:r>
    </w:p>
    <w:p w:rsidR="00641A31" w:rsidRDefault="00641A31">
      <w:pPr>
        <w:spacing w:line="480" w:lineRule="auto"/>
        <w:ind w:firstLineChars="200" w:firstLine="440"/>
        <w:jc w:val="both"/>
        <w:rPr>
          <w:rFonts w:ascii="Times New Roman" w:eastAsia="宋体" w:hAnsi="Times New Roman" w:cs="宋体"/>
          <w:color w:val="000000" w:themeColor="text1"/>
          <w:kern w:val="21"/>
          <w:u w:val="single"/>
          <w:lang w:eastAsia="zh-CN"/>
        </w:rPr>
      </w:pPr>
    </w:p>
    <w:p w:rsidR="00641A31" w:rsidRDefault="00153922">
      <w:pPr>
        <w:spacing w:line="48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u w:val="single"/>
          <w:lang w:eastAsia="zh-CN"/>
        </w:rPr>
        <w:t xml:space="preserve">   </w:t>
      </w:r>
      <w:r>
        <w:rPr>
          <w:rFonts w:ascii="Times New Roman" w:eastAsia="宋体" w:hAnsi="Times New Roman" w:cs="宋体" w:hint="eastAsia"/>
          <w:color w:val="000000" w:themeColor="text1"/>
          <w:kern w:val="21"/>
          <w:u w:val="single"/>
          <w:lang w:eastAsia="zh-CN"/>
        </w:rPr>
        <w:t>（项目名称）</w:t>
      </w:r>
      <w:r>
        <w:rPr>
          <w:rFonts w:ascii="Times New Roman" w:eastAsia="宋体" w:hAnsi="Times New Roman" w:cs="宋体" w:hint="eastAsia"/>
          <w:color w:val="000000" w:themeColor="text1"/>
          <w:kern w:val="21"/>
          <w:u w:val="single"/>
          <w:lang w:eastAsia="zh-CN"/>
        </w:rPr>
        <w:t xml:space="preserve">   </w:t>
      </w:r>
      <w:r>
        <w:rPr>
          <w:rFonts w:ascii="Times New Roman" w:eastAsia="宋体" w:hAnsi="Times New Roman" w:cs="宋体" w:hint="eastAsia"/>
          <w:color w:val="000000" w:themeColor="text1"/>
          <w:kern w:val="21"/>
          <w:lang w:eastAsia="zh-CN"/>
        </w:rPr>
        <w:t>标段施工监理招标评标委员会：</w:t>
      </w:r>
    </w:p>
    <w:p w:rsidR="00641A31" w:rsidRDefault="00153922">
      <w:pPr>
        <w:spacing w:line="48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问题澄清通知（编号：</w:t>
      </w:r>
      <w:r>
        <w:rPr>
          <w:rFonts w:ascii="Times New Roman" w:eastAsia="宋体" w:hAnsi="Times New Roman" w:cs="宋体" w:hint="eastAsia"/>
          <w:color w:val="000000" w:themeColor="text1"/>
          <w:kern w:val="21"/>
          <w:u w:val="single"/>
          <w:lang w:eastAsia="zh-CN"/>
        </w:rPr>
        <w:t xml:space="preserve">            </w:t>
      </w:r>
      <w:r>
        <w:rPr>
          <w:rFonts w:ascii="Times New Roman" w:eastAsia="宋体" w:hAnsi="Times New Roman" w:cs="宋体" w:hint="eastAsia"/>
          <w:color w:val="000000" w:themeColor="text1"/>
          <w:kern w:val="21"/>
          <w:lang w:eastAsia="zh-CN"/>
        </w:rPr>
        <w:t>）已收悉，现澄清、说明如下：</w:t>
      </w:r>
    </w:p>
    <w:p w:rsidR="00641A31" w:rsidRDefault="00153922">
      <w:pPr>
        <w:spacing w:line="48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1</w:t>
      </w:r>
      <w:r>
        <w:rPr>
          <w:rFonts w:ascii="Times New Roman" w:eastAsia="宋体" w:hAnsi="Times New Roman" w:cs="宋体" w:hint="eastAsia"/>
          <w:color w:val="000000" w:themeColor="text1"/>
          <w:kern w:val="21"/>
          <w:lang w:eastAsia="zh-CN"/>
        </w:rPr>
        <w:t>、</w:t>
      </w:r>
    </w:p>
    <w:p w:rsidR="00641A31" w:rsidRDefault="00153922">
      <w:pPr>
        <w:spacing w:line="48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2</w:t>
      </w:r>
      <w:r>
        <w:rPr>
          <w:rFonts w:ascii="Times New Roman" w:eastAsia="宋体" w:hAnsi="Times New Roman" w:cs="宋体" w:hint="eastAsia"/>
          <w:color w:val="000000" w:themeColor="text1"/>
          <w:kern w:val="21"/>
          <w:lang w:eastAsia="zh-CN"/>
        </w:rPr>
        <w:t>、</w:t>
      </w:r>
    </w:p>
    <w:p w:rsidR="00641A31" w:rsidRDefault="00153922">
      <w:pPr>
        <w:spacing w:line="48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w:t>
      </w:r>
    </w:p>
    <w:p w:rsidR="00641A31" w:rsidRDefault="00153922">
      <w:pPr>
        <w:spacing w:line="48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上述问题澄清或说明，不改变我方投标文件的实质性内容，构成我方投标文件的组成部分。</w:t>
      </w:r>
    </w:p>
    <w:p w:rsidR="00641A31" w:rsidRDefault="00641A31">
      <w:pPr>
        <w:spacing w:line="480" w:lineRule="auto"/>
        <w:ind w:firstLineChars="200" w:firstLine="440"/>
        <w:jc w:val="both"/>
        <w:rPr>
          <w:rFonts w:ascii="Times New Roman" w:eastAsia="宋体" w:hAnsi="Times New Roman" w:cs="宋体"/>
          <w:color w:val="000000" w:themeColor="text1"/>
          <w:kern w:val="21"/>
          <w:lang w:eastAsia="zh-CN"/>
        </w:rPr>
      </w:pPr>
    </w:p>
    <w:p w:rsidR="00641A31" w:rsidRDefault="00153922">
      <w:pPr>
        <w:wordWrap w:val="0"/>
        <w:spacing w:line="480" w:lineRule="auto"/>
        <w:jc w:val="right"/>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投</w:t>
      </w:r>
      <w:r>
        <w:rPr>
          <w:rFonts w:ascii="Times New Roman" w:eastAsia="宋体" w:hAnsi="Times New Roman" w:cs="宋体" w:hint="eastAsia"/>
          <w:color w:val="000000" w:themeColor="text1"/>
          <w:kern w:val="21"/>
          <w:lang w:eastAsia="zh-CN"/>
        </w:rPr>
        <w:t xml:space="preserve">   </w:t>
      </w:r>
      <w:r>
        <w:rPr>
          <w:rFonts w:ascii="Times New Roman" w:eastAsia="宋体" w:hAnsi="Times New Roman" w:cs="宋体" w:hint="eastAsia"/>
          <w:color w:val="000000" w:themeColor="text1"/>
          <w:kern w:val="21"/>
          <w:lang w:eastAsia="zh-CN"/>
        </w:rPr>
        <w:t>标</w:t>
      </w:r>
      <w:r>
        <w:rPr>
          <w:rFonts w:ascii="Times New Roman" w:eastAsia="宋体" w:hAnsi="Times New Roman" w:cs="宋体" w:hint="eastAsia"/>
          <w:color w:val="000000" w:themeColor="text1"/>
          <w:kern w:val="21"/>
          <w:lang w:eastAsia="zh-CN"/>
        </w:rPr>
        <w:t xml:space="preserve">   </w:t>
      </w:r>
      <w:r>
        <w:rPr>
          <w:rFonts w:ascii="Times New Roman" w:eastAsia="宋体" w:hAnsi="Times New Roman" w:cs="宋体" w:hint="eastAsia"/>
          <w:color w:val="000000" w:themeColor="text1"/>
          <w:kern w:val="21"/>
          <w:lang w:eastAsia="zh-CN"/>
        </w:rPr>
        <w:t>人：</w:t>
      </w:r>
      <w:r>
        <w:rPr>
          <w:rFonts w:ascii="Times New Roman" w:eastAsia="宋体" w:hAnsi="Times New Roman" w:cs="宋体" w:hint="eastAsia"/>
          <w:color w:val="000000" w:themeColor="text1"/>
          <w:kern w:val="21"/>
          <w:u w:val="single"/>
          <w:lang w:eastAsia="zh-CN"/>
        </w:rPr>
        <w:t xml:space="preserve">                             </w:t>
      </w:r>
      <w:r>
        <w:rPr>
          <w:rFonts w:ascii="Times New Roman" w:eastAsia="宋体" w:hAnsi="Times New Roman" w:cs="宋体" w:hint="eastAsia"/>
          <w:color w:val="000000" w:themeColor="text1"/>
          <w:kern w:val="21"/>
          <w:lang w:eastAsia="zh-CN"/>
        </w:rPr>
        <w:t>（盖单位章）</w:t>
      </w:r>
    </w:p>
    <w:p w:rsidR="00641A31" w:rsidRDefault="00153922">
      <w:pPr>
        <w:wordWrap w:val="0"/>
        <w:spacing w:line="480" w:lineRule="auto"/>
        <w:jc w:val="right"/>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法定代表人或其委托代理人：</w:t>
      </w:r>
      <w:r>
        <w:rPr>
          <w:rFonts w:ascii="Times New Roman" w:eastAsia="宋体" w:hAnsi="Times New Roman" w:cs="宋体" w:hint="eastAsia"/>
          <w:color w:val="000000" w:themeColor="text1"/>
          <w:kern w:val="21"/>
          <w:u w:val="single"/>
          <w:lang w:eastAsia="zh-CN"/>
        </w:rPr>
        <w:t xml:space="preserve">                    </w:t>
      </w:r>
      <w:r>
        <w:rPr>
          <w:rFonts w:ascii="Times New Roman" w:eastAsia="宋体" w:hAnsi="Times New Roman" w:cs="宋体" w:hint="eastAsia"/>
          <w:color w:val="000000" w:themeColor="text1"/>
          <w:kern w:val="21"/>
          <w:lang w:eastAsia="zh-CN"/>
        </w:rPr>
        <w:t>（签字）</w:t>
      </w:r>
      <w:r>
        <w:rPr>
          <w:rFonts w:ascii="Times New Roman" w:eastAsia="宋体" w:hAnsi="Times New Roman" w:cs="宋体" w:hint="eastAsia"/>
          <w:color w:val="000000" w:themeColor="text1"/>
          <w:kern w:val="21"/>
          <w:lang w:eastAsia="zh-CN"/>
        </w:rPr>
        <w:t xml:space="preserve">  </w:t>
      </w:r>
    </w:p>
    <w:p w:rsidR="00641A31" w:rsidRDefault="00153922">
      <w:pPr>
        <w:wordWrap w:val="0"/>
        <w:spacing w:line="480" w:lineRule="auto"/>
        <w:ind w:firstLineChars="200" w:firstLine="440"/>
        <w:jc w:val="right"/>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u w:val="single"/>
          <w:lang w:eastAsia="zh-CN"/>
        </w:rPr>
        <w:t xml:space="preserve">        </w:t>
      </w:r>
      <w:r>
        <w:rPr>
          <w:rFonts w:ascii="Times New Roman" w:eastAsia="宋体" w:hAnsi="Times New Roman" w:cs="宋体" w:hint="eastAsia"/>
          <w:color w:val="000000" w:themeColor="text1"/>
          <w:kern w:val="21"/>
          <w:lang w:eastAsia="zh-CN"/>
        </w:rPr>
        <w:t>年</w:t>
      </w:r>
      <w:r>
        <w:rPr>
          <w:rFonts w:ascii="Times New Roman" w:eastAsia="宋体" w:hAnsi="Times New Roman" w:cs="宋体" w:hint="eastAsia"/>
          <w:color w:val="000000" w:themeColor="text1"/>
          <w:kern w:val="21"/>
          <w:u w:val="single"/>
          <w:lang w:eastAsia="zh-CN"/>
        </w:rPr>
        <w:t xml:space="preserve">    </w:t>
      </w:r>
      <w:r>
        <w:rPr>
          <w:rFonts w:ascii="Times New Roman" w:eastAsia="宋体" w:hAnsi="Times New Roman" w:cs="宋体" w:hint="eastAsia"/>
          <w:color w:val="000000" w:themeColor="text1"/>
          <w:kern w:val="21"/>
          <w:lang w:eastAsia="zh-CN"/>
        </w:rPr>
        <w:t>月</w:t>
      </w:r>
      <w:r>
        <w:rPr>
          <w:rFonts w:ascii="Times New Roman" w:eastAsia="宋体" w:hAnsi="Times New Roman" w:cs="宋体" w:hint="eastAsia"/>
          <w:color w:val="000000" w:themeColor="text1"/>
          <w:kern w:val="21"/>
          <w:u w:val="single"/>
          <w:lang w:eastAsia="zh-CN"/>
        </w:rPr>
        <w:t xml:space="preserve">    </w:t>
      </w:r>
      <w:r>
        <w:rPr>
          <w:rFonts w:ascii="Times New Roman" w:eastAsia="宋体" w:hAnsi="Times New Roman" w:cs="宋体" w:hint="eastAsia"/>
          <w:color w:val="000000" w:themeColor="text1"/>
          <w:kern w:val="21"/>
          <w:lang w:eastAsia="zh-CN"/>
        </w:rPr>
        <w:t>日</w:t>
      </w:r>
      <w:r>
        <w:rPr>
          <w:rFonts w:ascii="Times New Roman" w:eastAsia="宋体" w:hAnsi="Times New Roman" w:cs="宋体" w:hint="eastAsia"/>
          <w:color w:val="000000" w:themeColor="text1"/>
          <w:kern w:val="21"/>
          <w:lang w:eastAsia="zh-CN"/>
        </w:rPr>
        <w:t xml:space="preserve">   </w:t>
      </w:r>
    </w:p>
    <w:p w:rsidR="00641A31" w:rsidRDefault="00641A31">
      <w:pPr>
        <w:spacing w:line="360" w:lineRule="auto"/>
        <w:jc w:val="both"/>
        <w:rPr>
          <w:rFonts w:ascii="Times New Roman" w:eastAsia="宋体" w:hAnsi="Times New Roman" w:cs="宋体"/>
          <w:color w:val="000000" w:themeColor="text1"/>
          <w:kern w:val="21"/>
          <w:lang w:eastAsia="zh-CN"/>
        </w:rPr>
      </w:pPr>
    </w:p>
    <w:p w:rsidR="00641A31" w:rsidRDefault="00153922">
      <w:pPr>
        <w:pageBreakBefore/>
        <w:jc w:val="both"/>
        <w:outlineLvl w:val="3"/>
        <w:rPr>
          <w:rFonts w:ascii="Times New Roman" w:eastAsia="宋体" w:hAnsi="Times New Roman" w:cs="宋体"/>
          <w:b/>
          <w:bCs/>
          <w:color w:val="000000" w:themeColor="text1"/>
          <w:kern w:val="21"/>
          <w:sz w:val="28"/>
          <w:szCs w:val="28"/>
          <w:lang w:eastAsia="zh-CN"/>
        </w:rPr>
      </w:pPr>
      <w:bookmarkStart w:id="203" w:name="_Toc501257122"/>
      <w:bookmarkStart w:id="204" w:name="_Toc503517980"/>
      <w:bookmarkStart w:id="205" w:name="_Toc503235802"/>
      <w:r>
        <w:rPr>
          <w:rFonts w:ascii="Times New Roman" w:eastAsia="宋体" w:hAnsi="Times New Roman" w:cs="宋体" w:hint="eastAsia"/>
          <w:b/>
          <w:bCs/>
          <w:color w:val="000000" w:themeColor="text1"/>
          <w:kern w:val="21"/>
          <w:sz w:val="28"/>
          <w:szCs w:val="28"/>
          <w:lang w:eastAsia="zh-CN"/>
        </w:rPr>
        <w:lastRenderedPageBreak/>
        <w:t>附件四</w:t>
      </w:r>
      <w:r>
        <w:rPr>
          <w:rFonts w:ascii="Times New Roman" w:eastAsia="宋体" w:hAnsi="Times New Roman" w:cs="宋体" w:hint="eastAsia"/>
          <w:b/>
          <w:bCs/>
          <w:color w:val="000000" w:themeColor="text1"/>
          <w:kern w:val="21"/>
          <w:sz w:val="28"/>
          <w:szCs w:val="28"/>
          <w:lang w:eastAsia="zh-CN"/>
        </w:rPr>
        <w:t xml:space="preserve">  </w:t>
      </w:r>
      <w:r>
        <w:rPr>
          <w:rFonts w:ascii="Times New Roman" w:eastAsia="宋体" w:hAnsi="Times New Roman" w:cs="宋体" w:hint="eastAsia"/>
          <w:b/>
          <w:bCs/>
          <w:color w:val="000000" w:themeColor="text1"/>
          <w:kern w:val="21"/>
          <w:sz w:val="28"/>
          <w:szCs w:val="28"/>
          <w:lang w:eastAsia="zh-CN"/>
        </w:rPr>
        <w:t>中标通知书</w:t>
      </w:r>
      <w:bookmarkEnd w:id="203"/>
      <w:bookmarkEnd w:id="204"/>
      <w:bookmarkEnd w:id="205"/>
    </w:p>
    <w:p w:rsidR="00641A31" w:rsidRDefault="00153922" w:rsidP="008D3F85">
      <w:pPr>
        <w:spacing w:beforeLines="50"/>
        <w:jc w:val="center"/>
        <w:rPr>
          <w:rFonts w:ascii="Times New Roman" w:eastAsia="宋体" w:hAnsi="Times New Roman" w:cs="宋体"/>
          <w:b/>
          <w:bCs/>
          <w:color w:val="000000" w:themeColor="text1"/>
          <w:kern w:val="21"/>
          <w:sz w:val="28"/>
          <w:szCs w:val="28"/>
          <w:lang w:eastAsia="zh-CN"/>
        </w:rPr>
      </w:pPr>
      <w:r>
        <w:rPr>
          <w:rFonts w:ascii="Times New Roman" w:eastAsia="宋体" w:hAnsi="Times New Roman" w:cs="宋体" w:hint="eastAsia"/>
          <w:b/>
          <w:bCs/>
          <w:color w:val="000000" w:themeColor="text1"/>
          <w:kern w:val="21"/>
          <w:sz w:val="28"/>
          <w:szCs w:val="28"/>
          <w:lang w:eastAsia="zh-CN"/>
        </w:rPr>
        <w:t>中标通知书</w:t>
      </w:r>
    </w:p>
    <w:p w:rsidR="00641A31" w:rsidRDefault="00641A31" w:rsidP="008D3F85">
      <w:pPr>
        <w:spacing w:beforeLines="50"/>
        <w:jc w:val="center"/>
        <w:rPr>
          <w:rFonts w:ascii="Times New Roman" w:eastAsia="宋体" w:hAnsi="Times New Roman" w:cs="宋体"/>
          <w:color w:val="000000" w:themeColor="text1"/>
          <w:kern w:val="21"/>
          <w:sz w:val="28"/>
          <w:szCs w:val="28"/>
          <w:lang w:eastAsia="zh-CN"/>
        </w:rPr>
      </w:pPr>
    </w:p>
    <w:p w:rsidR="00641A31" w:rsidRDefault="00153922">
      <w:pPr>
        <w:spacing w:line="480" w:lineRule="auto"/>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u w:val="single"/>
          <w:lang w:eastAsia="zh-CN"/>
        </w:rPr>
        <w:t xml:space="preserve">               </w:t>
      </w:r>
      <w:r>
        <w:rPr>
          <w:rFonts w:ascii="Times New Roman" w:eastAsia="宋体" w:hAnsi="Times New Roman" w:cs="宋体" w:hint="eastAsia"/>
          <w:color w:val="000000" w:themeColor="text1"/>
          <w:kern w:val="21"/>
          <w:lang w:eastAsia="zh-CN"/>
        </w:rPr>
        <w:t>（中标人名称）：</w:t>
      </w:r>
    </w:p>
    <w:p w:rsidR="00641A31" w:rsidRDefault="00153922">
      <w:pPr>
        <w:spacing w:line="48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你方于</w:t>
      </w:r>
      <w:r>
        <w:rPr>
          <w:rFonts w:ascii="Times New Roman" w:eastAsia="宋体" w:hAnsi="Times New Roman" w:cs="宋体" w:hint="eastAsia"/>
          <w:color w:val="000000" w:themeColor="text1"/>
          <w:kern w:val="21"/>
          <w:u w:val="single"/>
          <w:lang w:eastAsia="zh-CN"/>
        </w:rPr>
        <w:t xml:space="preserve">         </w:t>
      </w:r>
      <w:r>
        <w:rPr>
          <w:rFonts w:ascii="Times New Roman" w:eastAsia="宋体" w:hAnsi="Times New Roman" w:cs="宋体" w:hint="eastAsia"/>
          <w:color w:val="000000" w:themeColor="text1"/>
          <w:kern w:val="21"/>
          <w:lang w:eastAsia="zh-CN"/>
        </w:rPr>
        <w:t>（投标日期）所递交的</w:t>
      </w:r>
      <w:r>
        <w:rPr>
          <w:rFonts w:ascii="Times New Roman" w:eastAsia="宋体" w:hAnsi="Times New Roman" w:cs="宋体" w:hint="eastAsia"/>
          <w:color w:val="000000" w:themeColor="text1"/>
          <w:kern w:val="21"/>
          <w:u w:val="single"/>
          <w:lang w:eastAsia="zh-CN"/>
        </w:rPr>
        <w:t xml:space="preserve">   </w:t>
      </w:r>
      <w:r>
        <w:rPr>
          <w:rFonts w:ascii="Times New Roman" w:eastAsia="宋体" w:hAnsi="Times New Roman" w:cs="宋体" w:hint="eastAsia"/>
          <w:color w:val="000000" w:themeColor="text1"/>
          <w:kern w:val="21"/>
          <w:u w:val="single"/>
          <w:lang w:eastAsia="zh-CN"/>
        </w:rPr>
        <w:t>（项目名称）</w:t>
      </w:r>
      <w:r>
        <w:rPr>
          <w:rFonts w:ascii="Times New Roman" w:eastAsia="宋体" w:hAnsi="Times New Roman" w:cs="宋体" w:hint="eastAsia"/>
          <w:color w:val="000000" w:themeColor="text1"/>
          <w:kern w:val="21"/>
          <w:u w:val="single"/>
          <w:lang w:eastAsia="zh-CN"/>
        </w:rPr>
        <w:t xml:space="preserve">   </w:t>
      </w:r>
      <w:r>
        <w:rPr>
          <w:rFonts w:ascii="Times New Roman" w:eastAsia="宋体" w:hAnsi="Times New Roman" w:cs="宋体" w:hint="eastAsia"/>
          <w:color w:val="000000" w:themeColor="text1"/>
          <w:kern w:val="21"/>
          <w:lang w:eastAsia="zh-CN"/>
        </w:rPr>
        <w:t>标段施工监理投标文件已被我方接受，被确定为中标人。</w:t>
      </w:r>
    </w:p>
    <w:p w:rsidR="00641A31" w:rsidRDefault="00153922">
      <w:pPr>
        <w:spacing w:line="48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中标价</w:t>
      </w:r>
      <w:r>
        <w:rPr>
          <w:rFonts w:ascii="Times New Roman" w:eastAsia="宋体" w:hAnsi="Times New Roman" w:cs="宋体" w:hint="eastAsia"/>
          <w:color w:val="000000" w:themeColor="text1"/>
          <w:kern w:val="21"/>
          <w:u w:val="single"/>
          <w:lang w:eastAsia="zh-CN"/>
        </w:rPr>
        <w:t>：</w:t>
      </w:r>
      <w:r>
        <w:rPr>
          <w:rFonts w:ascii="Times New Roman" w:eastAsia="宋体" w:hAnsi="Times New Roman" w:cs="宋体" w:hint="eastAsia"/>
          <w:color w:val="000000" w:themeColor="text1"/>
          <w:kern w:val="21"/>
          <w:u w:val="single"/>
          <w:lang w:eastAsia="zh-CN"/>
        </w:rPr>
        <w:t xml:space="preserve">                      </w:t>
      </w:r>
      <w:r>
        <w:rPr>
          <w:rFonts w:ascii="Times New Roman" w:eastAsia="宋体" w:hAnsi="Times New Roman" w:cs="宋体" w:hint="eastAsia"/>
          <w:color w:val="000000" w:themeColor="text1"/>
          <w:kern w:val="21"/>
          <w:lang w:eastAsia="zh-CN"/>
        </w:rPr>
        <w:t>元。</w:t>
      </w:r>
    </w:p>
    <w:p w:rsidR="00641A31" w:rsidRDefault="00153922">
      <w:pPr>
        <w:spacing w:line="48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监理服务期限：</w:t>
      </w:r>
      <w:r>
        <w:rPr>
          <w:rFonts w:ascii="Times New Roman" w:eastAsia="宋体" w:hAnsi="Times New Roman" w:cs="宋体" w:hint="eastAsia"/>
          <w:color w:val="000000" w:themeColor="text1"/>
          <w:kern w:val="21"/>
          <w:u w:val="single"/>
          <w:lang w:eastAsia="zh-CN"/>
        </w:rPr>
        <w:t xml:space="preserve">                  </w:t>
      </w:r>
      <w:r>
        <w:rPr>
          <w:rFonts w:ascii="Times New Roman" w:eastAsia="宋体" w:hAnsi="Times New Roman" w:cs="宋体" w:hint="eastAsia"/>
          <w:color w:val="000000" w:themeColor="text1"/>
          <w:kern w:val="21"/>
          <w:lang w:eastAsia="zh-CN"/>
        </w:rPr>
        <w:t>。</w:t>
      </w:r>
    </w:p>
    <w:p w:rsidR="00641A31" w:rsidRDefault="00153922">
      <w:pPr>
        <w:spacing w:line="48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质量要求：</w:t>
      </w:r>
      <w:r>
        <w:rPr>
          <w:rFonts w:ascii="Times New Roman" w:eastAsia="宋体" w:hAnsi="Times New Roman" w:cs="宋体" w:hint="eastAsia"/>
          <w:color w:val="000000" w:themeColor="text1"/>
          <w:kern w:val="21"/>
          <w:u w:val="single"/>
          <w:lang w:eastAsia="zh-CN"/>
        </w:rPr>
        <w:t xml:space="preserve">                      </w:t>
      </w:r>
      <w:r>
        <w:rPr>
          <w:rFonts w:ascii="Times New Roman" w:eastAsia="宋体" w:hAnsi="Times New Roman" w:cs="宋体" w:hint="eastAsia"/>
          <w:color w:val="000000" w:themeColor="text1"/>
          <w:kern w:val="21"/>
          <w:lang w:eastAsia="zh-CN"/>
        </w:rPr>
        <w:t>。</w:t>
      </w:r>
    </w:p>
    <w:p w:rsidR="00641A31" w:rsidRDefault="00153922">
      <w:pPr>
        <w:spacing w:line="48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安全目标：</w:t>
      </w:r>
      <w:r>
        <w:rPr>
          <w:rFonts w:ascii="Times New Roman" w:eastAsia="宋体" w:hAnsi="Times New Roman" w:cs="宋体" w:hint="eastAsia"/>
          <w:color w:val="000000" w:themeColor="text1"/>
          <w:kern w:val="21"/>
          <w:u w:val="single"/>
          <w:lang w:eastAsia="zh-CN"/>
        </w:rPr>
        <w:t xml:space="preserve">                      </w:t>
      </w:r>
      <w:r>
        <w:rPr>
          <w:rFonts w:ascii="Times New Roman" w:eastAsia="宋体" w:hAnsi="Times New Roman" w:cs="宋体" w:hint="eastAsia"/>
          <w:color w:val="000000" w:themeColor="text1"/>
          <w:kern w:val="21"/>
          <w:lang w:eastAsia="zh-CN"/>
        </w:rPr>
        <w:t>。</w:t>
      </w:r>
    </w:p>
    <w:p w:rsidR="00641A31" w:rsidRDefault="00153922">
      <w:pPr>
        <w:spacing w:line="48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总监理工程师：</w:t>
      </w:r>
      <w:r>
        <w:rPr>
          <w:rFonts w:ascii="Times New Roman" w:eastAsia="宋体" w:hAnsi="Times New Roman" w:cs="宋体" w:hint="eastAsia"/>
          <w:color w:val="000000" w:themeColor="text1"/>
          <w:kern w:val="21"/>
          <w:u w:val="single"/>
          <w:lang w:eastAsia="zh-CN"/>
        </w:rPr>
        <w:t xml:space="preserve">              </w:t>
      </w:r>
      <w:r>
        <w:rPr>
          <w:rFonts w:ascii="Times New Roman" w:eastAsia="宋体" w:hAnsi="Times New Roman" w:cs="宋体" w:hint="eastAsia"/>
          <w:color w:val="000000" w:themeColor="text1"/>
          <w:kern w:val="21"/>
          <w:lang w:eastAsia="zh-CN"/>
        </w:rPr>
        <w:t>（姓名）。</w:t>
      </w:r>
    </w:p>
    <w:p w:rsidR="00641A31" w:rsidRDefault="00153922">
      <w:pPr>
        <w:spacing w:line="48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请你方在接到本通知书后的</w:t>
      </w:r>
      <w:r>
        <w:rPr>
          <w:rFonts w:ascii="Times New Roman" w:eastAsia="宋体" w:hAnsi="Times New Roman" w:cs="宋体" w:hint="eastAsia"/>
          <w:color w:val="000000" w:themeColor="text1"/>
          <w:kern w:val="21"/>
          <w:u w:val="single"/>
          <w:lang w:eastAsia="zh-CN"/>
        </w:rPr>
        <w:t xml:space="preserve">     </w:t>
      </w:r>
      <w:r>
        <w:rPr>
          <w:rFonts w:ascii="Times New Roman" w:eastAsia="宋体" w:hAnsi="Times New Roman" w:cs="宋体" w:hint="eastAsia"/>
          <w:color w:val="000000" w:themeColor="text1"/>
          <w:kern w:val="21"/>
          <w:lang w:eastAsia="zh-CN"/>
        </w:rPr>
        <w:t>日内到</w:t>
      </w:r>
      <w:r>
        <w:rPr>
          <w:rFonts w:ascii="Times New Roman" w:eastAsia="宋体" w:hAnsi="Times New Roman" w:cs="宋体" w:hint="eastAsia"/>
          <w:color w:val="000000" w:themeColor="text1"/>
          <w:kern w:val="21"/>
          <w:u w:val="single"/>
          <w:lang w:eastAsia="zh-CN"/>
        </w:rPr>
        <w:t xml:space="preserve">                   </w:t>
      </w:r>
      <w:r>
        <w:rPr>
          <w:rFonts w:ascii="Times New Roman" w:eastAsia="宋体" w:hAnsi="Times New Roman" w:cs="宋体" w:hint="eastAsia"/>
          <w:color w:val="000000" w:themeColor="text1"/>
          <w:kern w:val="21"/>
          <w:lang w:eastAsia="zh-CN"/>
        </w:rPr>
        <w:t>（指定地点）与我方签订施工监理合同，并按招标文件第二章“投标人须知”第</w:t>
      </w:r>
      <w:r>
        <w:rPr>
          <w:rFonts w:ascii="Times New Roman" w:eastAsia="宋体" w:hAnsi="Times New Roman" w:cs="宋体" w:hint="eastAsia"/>
          <w:color w:val="000000" w:themeColor="text1"/>
          <w:kern w:val="21"/>
          <w:lang w:eastAsia="zh-CN"/>
        </w:rPr>
        <w:t>7.7</w:t>
      </w:r>
      <w:r>
        <w:rPr>
          <w:rFonts w:ascii="Times New Roman" w:eastAsia="宋体" w:hAnsi="Times New Roman" w:cs="宋体" w:hint="eastAsia"/>
          <w:color w:val="000000" w:themeColor="text1"/>
          <w:kern w:val="21"/>
          <w:lang w:eastAsia="zh-CN"/>
        </w:rPr>
        <w:t>款规定向我方提交履约保证金。</w:t>
      </w:r>
    </w:p>
    <w:p w:rsidR="00641A31" w:rsidRDefault="00153922">
      <w:pPr>
        <w:spacing w:line="48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特此通知。</w:t>
      </w:r>
    </w:p>
    <w:p w:rsidR="00641A31" w:rsidRDefault="00641A31">
      <w:pPr>
        <w:spacing w:line="480" w:lineRule="auto"/>
        <w:ind w:firstLineChars="200" w:firstLine="440"/>
        <w:jc w:val="both"/>
        <w:rPr>
          <w:rFonts w:ascii="Times New Roman" w:eastAsia="宋体" w:hAnsi="Times New Roman" w:cs="宋体"/>
          <w:color w:val="000000" w:themeColor="text1"/>
          <w:kern w:val="21"/>
          <w:lang w:eastAsia="zh-CN"/>
        </w:rPr>
      </w:pPr>
    </w:p>
    <w:p w:rsidR="00641A31" w:rsidRDefault="00153922">
      <w:pPr>
        <w:wordWrap w:val="0"/>
        <w:spacing w:line="480" w:lineRule="auto"/>
        <w:jc w:val="right"/>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招</w:t>
      </w:r>
      <w:r>
        <w:rPr>
          <w:rFonts w:ascii="Times New Roman" w:eastAsia="宋体" w:hAnsi="Times New Roman" w:cs="宋体" w:hint="eastAsia"/>
          <w:color w:val="000000" w:themeColor="text1"/>
          <w:kern w:val="21"/>
          <w:lang w:eastAsia="zh-CN"/>
        </w:rPr>
        <w:t xml:space="preserve">  </w:t>
      </w:r>
      <w:r>
        <w:rPr>
          <w:rFonts w:ascii="Times New Roman" w:eastAsia="宋体" w:hAnsi="Times New Roman" w:cs="宋体" w:hint="eastAsia"/>
          <w:color w:val="000000" w:themeColor="text1"/>
          <w:kern w:val="21"/>
          <w:lang w:eastAsia="zh-CN"/>
        </w:rPr>
        <w:t>标</w:t>
      </w:r>
      <w:r>
        <w:rPr>
          <w:rFonts w:ascii="Times New Roman" w:eastAsia="宋体" w:hAnsi="Times New Roman" w:cs="宋体" w:hint="eastAsia"/>
          <w:color w:val="000000" w:themeColor="text1"/>
          <w:kern w:val="21"/>
          <w:lang w:eastAsia="zh-CN"/>
        </w:rPr>
        <w:t xml:space="preserve">  </w:t>
      </w:r>
      <w:r>
        <w:rPr>
          <w:rFonts w:ascii="Times New Roman" w:eastAsia="宋体" w:hAnsi="Times New Roman" w:cs="宋体" w:hint="eastAsia"/>
          <w:color w:val="000000" w:themeColor="text1"/>
          <w:kern w:val="21"/>
          <w:lang w:eastAsia="zh-CN"/>
        </w:rPr>
        <w:t>人：</w:t>
      </w:r>
      <w:r>
        <w:rPr>
          <w:rFonts w:ascii="Times New Roman" w:eastAsia="宋体" w:hAnsi="Times New Roman" w:cs="宋体" w:hint="eastAsia"/>
          <w:color w:val="000000" w:themeColor="text1"/>
          <w:kern w:val="21"/>
          <w:u w:val="single"/>
          <w:lang w:eastAsia="zh-CN"/>
        </w:rPr>
        <w:t xml:space="preserve">                      </w:t>
      </w:r>
      <w:r>
        <w:rPr>
          <w:rFonts w:ascii="Times New Roman" w:eastAsia="宋体" w:hAnsi="Times New Roman" w:cs="宋体" w:hint="eastAsia"/>
          <w:color w:val="000000" w:themeColor="text1"/>
          <w:kern w:val="21"/>
          <w:lang w:eastAsia="zh-CN"/>
        </w:rPr>
        <w:t>（盖单位章）</w:t>
      </w:r>
      <w:r>
        <w:rPr>
          <w:rFonts w:ascii="Times New Roman" w:eastAsia="宋体" w:hAnsi="Times New Roman" w:cs="宋体" w:hint="eastAsia"/>
          <w:color w:val="000000" w:themeColor="text1"/>
          <w:kern w:val="21"/>
          <w:lang w:eastAsia="zh-CN"/>
        </w:rPr>
        <w:t xml:space="preserve">  </w:t>
      </w:r>
    </w:p>
    <w:p w:rsidR="00641A31" w:rsidRDefault="00153922">
      <w:pPr>
        <w:wordWrap w:val="0"/>
        <w:spacing w:line="480" w:lineRule="auto"/>
        <w:jc w:val="right"/>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招标代理机构：</w:t>
      </w:r>
      <w:r>
        <w:rPr>
          <w:rFonts w:ascii="Times New Roman" w:eastAsia="宋体" w:hAnsi="Times New Roman" w:cs="宋体" w:hint="eastAsia"/>
          <w:color w:val="000000" w:themeColor="text1"/>
          <w:kern w:val="21"/>
          <w:u w:val="single"/>
          <w:lang w:eastAsia="zh-CN"/>
        </w:rPr>
        <w:t xml:space="preserve">                    </w:t>
      </w:r>
      <w:r>
        <w:rPr>
          <w:rFonts w:ascii="Times New Roman" w:eastAsia="宋体" w:hAnsi="Times New Roman" w:cs="宋体" w:hint="eastAsia"/>
          <w:color w:val="000000" w:themeColor="text1"/>
          <w:kern w:val="21"/>
          <w:lang w:eastAsia="zh-CN"/>
        </w:rPr>
        <w:t>（盖单位章）</w:t>
      </w:r>
      <w:r>
        <w:rPr>
          <w:rFonts w:ascii="Times New Roman" w:eastAsia="宋体" w:hAnsi="Times New Roman" w:cs="宋体" w:hint="eastAsia"/>
          <w:color w:val="000000" w:themeColor="text1"/>
          <w:kern w:val="21"/>
          <w:lang w:eastAsia="zh-CN"/>
        </w:rPr>
        <w:t xml:space="preserve">  </w:t>
      </w:r>
    </w:p>
    <w:p w:rsidR="00641A31" w:rsidRDefault="00153922">
      <w:pPr>
        <w:wordWrap w:val="0"/>
        <w:spacing w:line="480" w:lineRule="auto"/>
        <w:ind w:firstLineChars="200" w:firstLine="440"/>
        <w:jc w:val="right"/>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u w:val="single"/>
          <w:lang w:eastAsia="zh-CN"/>
        </w:rPr>
        <w:t xml:space="preserve">        </w:t>
      </w:r>
      <w:r>
        <w:rPr>
          <w:rFonts w:ascii="Times New Roman" w:eastAsia="宋体" w:hAnsi="Times New Roman" w:cs="宋体" w:hint="eastAsia"/>
          <w:color w:val="000000" w:themeColor="text1"/>
          <w:kern w:val="21"/>
          <w:lang w:eastAsia="zh-CN"/>
        </w:rPr>
        <w:t>年</w:t>
      </w:r>
      <w:r>
        <w:rPr>
          <w:rFonts w:ascii="Times New Roman" w:eastAsia="宋体" w:hAnsi="Times New Roman" w:cs="宋体" w:hint="eastAsia"/>
          <w:color w:val="000000" w:themeColor="text1"/>
          <w:kern w:val="21"/>
          <w:u w:val="single"/>
          <w:lang w:eastAsia="zh-CN"/>
        </w:rPr>
        <w:t xml:space="preserve">    </w:t>
      </w:r>
      <w:r>
        <w:rPr>
          <w:rFonts w:ascii="Times New Roman" w:eastAsia="宋体" w:hAnsi="Times New Roman" w:cs="宋体" w:hint="eastAsia"/>
          <w:color w:val="000000" w:themeColor="text1"/>
          <w:kern w:val="21"/>
          <w:lang w:eastAsia="zh-CN"/>
        </w:rPr>
        <w:t>月</w:t>
      </w:r>
      <w:r>
        <w:rPr>
          <w:rFonts w:ascii="Times New Roman" w:eastAsia="宋体" w:hAnsi="Times New Roman" w:cs="宋体" w:hint="eastAsia"/>
          <w:color w:val="000000" w:themeColor="text1"/>
          <w:kern w:val="21"/>
          <w:u w:val="single"/>
          <w:lang w:eastAsia="zh-CN"/>
        </w:rPr>
        <w:t xml:space="preserve">    </w:t>
      </w:r>
      <w:r>
        <w:rPr>
          <w:rFonts w:ascii="Times New Roman" w:eastAsia="宋体" w:hAnsi="Times New Roman" w:cs="宋体" w:hint="eastAsia"/>
          <w:color w:val="000000" w:themeColor="text1"/>
          <w:kern w:val="21"/>
          <w:lang w:eastAsia="zh-CN"/>
        </w:rPr>
        <w:t>日</w:t>
      </w:r>
      <w:r>
        <w:rPr>
          <w:rFonts w:ascii="Times New Roman" w:eastAsia="宋体" w:hAnsi="Times New Roman" w:cs="宋体" w:hint="eastAsia"/>
          <w:color w:val="000000" w:themeColor="text1"/>
          <w:kern w:val="21"/>
          <w:lang w:eastAsia="zh-CN"/>
        </w:rPr>
        <w:t xml:space="preserve">   </w:t>
      </w:r>
    </w:p>
    <w:p w:rsidR="00641A31" w:rsidRDefault="00641A31">
      <w:pPr>
        <w:spacing w:line="360" w:lineRule="auto"/>
        <w:jc w:val="both"/>
        <w:rPr>
          <w:rFonts w:ascii="Times New Roman" w:eastAsia="宋体" w:hAnsi="Times New Roman" w:cs="宋体"/>
          <w:color w:val="000000" w:themeColor="text1"/>
          <w:kern w:val="21"/>
          <w:lang w:eastAsia="zh-CN"/>
        </w:rPr>
      </w:pPr>
    </w:p>
    <w:p w:rsidR="00641A31" w:rsidRDefault="00153922">
      <w:pPr>
        <w:pageBreakBefore/>
        <w:jc w:val="both"/>
        <w:outlineLvl w:val="3"/>
        <w:rPr>
          <w:rFonts w:ascii="Times New Roman" w:eastAsia="宋体" w:hAnsi="Times New Roman" w:cs="宋体"/>
          <w:b/>
          <w:bCs/>
          <w:color w:val="000000" w:themeColor="text1"/>
          <w:kern w:val="21"/>
          <w:sz w:val="28"/>
          <w:szCs w:val="28"/>
          <w:lang w:eastAsia="zh-CN"/>
        </w:rPr>
      </w:pPr>
      <w:r>
        <w:rPr>
          <w:rFonts w:ascii="Times New Roman" w:eastAsia="宋体" w:hAnsi="Times New Roman" w:cs="宋体" w:hint="eastAsia"/>
          <w:b/>
          <w:bCs/>
          <w:color w:val="000000" w:themeColor="text1"/>
          <w:kern w:val="21"/>
          <w:sz w:val="28"/>
          <w:szCs w:val="28"/>
          <w:lang w:eastAsia="zh-CN"/>
        </w:rPr>
        <w:lastRenderedPageBreak/>
        <w:t>附件五</w:t>
      </w:r>
      <w:r>
        <w:rPr>
          <w:rFonts w:ascii="Times New Roman" w:eastAsia="宋体" w:hAnsi="Times New Roman" w:cs="宋体" w:hint="eastAsia"/>
          <w:b/>
          <w:bCs/>
          <w:color w:val="000000" w:themeColor="text1"/>
          <w:kern w:val="21"/>
          <w:sz w:val="28"/>
          <w:szCs w:val="28"/>
          <w:lang w:eastAsia="zh-CN"/>
        </w:rPr>
        <w:t xml:space="preserve">  </w:t>
      </w:r>
      <w:r>
        <w:rPr>
          <w:rFonts w:ascii="Times New Roman" w:eastAsia="宋体" w:hAnsi="Times New Roman" w:cs="宋体" w:hint="eastAsia"/>
          <w:b/>
          <w:bCs/>
          <w:color w:val="000000" w:themeColor="text1"/>
          <w:kern w:val="21"/>
          <w:sz w:val="28"/>
          <w:szCs w:val="28"/>
          <w:lang w:eastAsia="zh-CN"/>
        </w:rPr>
        <w:t>中标结果通知书</w:t>
      </w:r>
    </w:p>
    <w:p w:rsidR="00641A31" w:rsidRDefault="00153922" w:rsidP="008D3F85">
      <w:pPr>
        <w:spacing w:beforeLines="50"/>
        <w:jc w:val="center"/>
        <w:rPr>
          <w:rFonts w:ascii="Times New Roman" w:eastAsia="宋体" w:hAnsi="Times New Roman" w:cs="宋体"/>
          <w:b/>
          <w:bCs/>
          <w:color w:val="000000" w:themeColor="text1"/>
          <w:kern w:val="21"/>
          <w:sz w:val="28"/>
          <w:szCs w:val="28"/>
          <w:lang w:eastAsia="zh-CN"/>
        </w:rPr>
      </w:pPr>
      <w:r>
        <w:rPr>
          <w:rFonts w:ascii="Times New Roman" w:eastAsia="宋体" w:hAnsi="Times New Roman" w:cs="宋体" w:hint="eastAsia"/>
          <w:b/>
          <w:bCs/>
          <w:color w:val="000000" w:themeColor="text1"/>
          <w:kern w:val="21"/>
          <w:sz w:val="28"/>
          <w:szCs w:val="28"/>
          <w:lang w:eastAsia="zh-CN"/>
        </w:rPr>
        <w:t>中标结果通知书</w:t>
      </w:r>
    </w:p>
    <w:p w:rsidR="00641A31" w:rsidRDefault="00641A31" w:rsidP="008D3F85">
      <w:pPr>
        <w:spacing w:beforeLines="50"/>
        <w:jc w:val="center"/>
        <w:rPr>
          <w:rFonts w:ascii="Times New Roman" w:eastAsia="宋体" w:hAnsi="Times New Roman" w:cs="宋体"/>
          <w:color w:val="000000" w:themeColor="text1"/>
          <w:kern w:val="21"/>
          <w:sz w:val="28"/>
          <w:szCs w:val="28"/>
          <w:lang w:eastAsia="zh-CN"/>
        </w:rPr>
      </w:pPr>
    </w:p>
    <w:p w:rsidR="00641A31" w:rsidRDefault="00153922">
      <w:pPr>
        <w:spacing w:line="480" w:lineRule="auto"/>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u w:val="single"/>
          <w:lang w:eastAsia="zh-CN"/>
        </w:rPr>
        <w:t xml:space="preserve">               </w:t>
      </w:r>
      <w:r>
        <w:rPr>
          <w:rFonts w:ascii="Times New Roman" w:eastAsia="宋体" w:hAnsi="Times New Roman" w:cs="宋体" w:hint="eastAsia"/>
          <w:color w:val="000000" w:themeColor="text1"/>
          <w:kern w:val="21"/>
          <w:lang w:eastAsia="zh-CN"/>
        </w:rPr>
        <w:t>（未中标人名称）：</w:t>
      </w:r>
    </w:p>
    <w:p w:rsidR="00641A31" w:rsidRDefault="00153922">
      <w:pPr>
        <w:spacing w:line="48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我方已接受</w:t>
      </w:r>
      <w:r>
        <w:rPr>
          <w:rFonts w:ascii="Times New Roman" w:eastAsia="宋体" w:hAnsi="Times New Roman" w:cs="宋体" w:hint="eastAsia"/>
          <w:color w:val="000000" w:themeColor="text1"/>
          <w:kern w:val="21"/>
          <w:u w:val="single"/>
          <w:lang w:eastAsia="zh-CN"/>
        </w:rPr>
        <w:t xml:space="preserve">          </w:t>
      </w:r>
      <w:r>
        <w:rPr>
          <w:rFonts w:ascii="Times New Roman" w:eastAsia="宋体" w:hAnsi="Times New Roman" w:cs="宋体" w:hint="eastAsia"/>
          <w:color w:val="000000" w:themeColor="text1"/>
          <w:kern w:val="21"/>
          <w:lang w:eastAsia="zh-CN"/>
        </w:rPr>
        <w:t>（中标人名称）于</w:t>
      </w:r>
      <w:r>
        <w:rPr>
          <w:rFonts w:ascii="Times New Roman" w:eastAsia="宋体" w:hAnsi="Times New Roman" w:cs="宋体" w:hint="eastAsia"/>
          <w:color w:val="000000" w:themeColor="text1"/>
          <w:kern w:val="21"/>
          <w:u w:val="single"/>
          <w:lang w:eastAsia="zh-CN"/>
        </w:rPr>
        <w:t xml:space="preserve">       </w:t>
      </w:r>
      <w:r>
        <w:rPr>
          <w:rFonts w:ascii="Times New Roman" w:eastAsia="宋体" w:hAnsi="Times New Roman" w:cs="宋体" w:hint="eastAsia"/>
          <w:color w:val="000000" w:themeColor="text1"/>
          <w:kern w:val="21"/>
          <w:lang w:eastAsia="zh-CN"/>
        </w:rPr>
        <w:t>（投标日期）所递交的</w:t>
      </w:r>
      <w:r>
        <w:rPr>
          <w:rFonts w:ascii="Times New Roman" w:eastAsia="宋体" w:hAnsi="Times New Roman" w:cs="宋体" w:hint="eastAsia"/>
          <w:color w:val="000000" w:themeColor="text1"/>
          <w:kern w:val="21"/>
          <w:u w:val="single"/>
          <w:lang w:eastAsia="zh-CN"/>
        </w:rPr>
        <w:t xml:space="preserve">   </w:t>
      </w:r>
      <w:r>
        <w:rPr>
          <w:rFonts w:ascii="Times New Roman" w:eastAsia="宋体" w:hAnsi="Times New Roman" w:cs="宋体" w:hint="eastAsia"/>
          <w:color w:val="000000" w:themeColor="text1"/>
          <w:kern w:val="21"/>
          <w:u w:val="single"/>
          <w:lang w:eastAsia="zh-CN"/>
        </w:rPr>
        <w:t>（项目名称）</w:t>
      </w:r>
      <w:r>
        <w:rPr>
          <w:rFonts w:ascii="Times New Roman" w:eastAsia="宋体" w:hAnsi="Times New Roman" w:cs="宋体" w:hint="eastAsia"/>
          <w:color w:val="000000" w:themeColor="text1"/>
          <w:kern w:val="21"/>
          <w:u w:val="single"/>
          <w:lang w:eastAsia="zh-CN"/>
        </w:rPr>
        <w:t xml:space="preserve">   </w:t>
      </w:r>
      <w:r>
        <w:rPr>
          <w:rFonts w:ascii="Times New Roman" w:eastAsia="宋体" w:hAnsi="Times New Roman" w:cs="宋体" w:hint="eastAsia"/>
          <w:color w:val="000000" w:themeColor="text1"/>
          <w:kern w:val="21"/>
          <w:lang w:eastAsia="zh-CN"/>
        </w:rPr>
        <w:t>标段施工监理投标文件，确定</w:t>
      </w:r>
      <w:r>
        <w:rPr>
          <w:rFonts w:ascii="Times New Roman" w:eastAsia="宋体" w:hAnsi="Times New Roman" w:cs="宋体" w:hint="eastAsia"/>
          <w:color w:val="000000" w:themeColor="text1"/>
          <w:kern w:val="21"/>
          <w:u w:val="single"/>
          <w:lang w:eastAsia="zh-CN"/>
        </w:rPr>
        <w:t xml:space="preserve">        </w:t>
      </w:r>
      <w:r>
        <w:rPr>
          <w:rFonts w:ascii="Times New Roman" w:eastAsia="宋体" w:hAnsi="Times New Roman" w:cs="宋体" w:hint="eastAsia"/>
          <w:color w:val="000000" w:themeColor="text1"/>
          <w:kern w:val="21"/>
          <w:lang w:eastAsia="zh-CN"/>
        </w:rPr>
        <w:t>（中标人名称）为中标人。</w:t>
      </w:r>
    </w:p>
    <w:p w:rsidR="00641A31" w:rsidRDefault="00153922">
      <w:pPr>
        <w:spacing w:line="48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感谢你单位对招标项目的参与！</w:t>
      </w:r>
    </w:p>
    <w:p w:rsidR="00641A31" w:rsidRDefault="00641A31">
      <w:pPr>
        <w:spacing w:line="480" w:lineRule="auto"/>
        <w:ind w:firstLineChars="200" w:firstLine="440"/>
        <w:jc w:val="both"/>
        <w:rPr>
          <w:rFonts w:ascii="Times New Roman" w:eastAsia="宋体" w:hAnsi="Times New Roman" w:cs="宋体"/>
          <w:color w:val="000000" w:themeColor="text1"/>
          <w:kern w:val="21"/>
          <w:lang w:eastAsia="zh-CN"/>
        </w:rPr>
      </w:pPr>
    </w:p>
    <w:p w:rsidR="00641A31" w:rsidRDefault="00153922">
      <w:pPr>
        <w:wordWrap w:val="0"/>
        <w:spacing w:line="480" w:lineRule="auto"/>
        <w:jc w:val="right"/>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招</w:t>
      </w:r>
      <w:r>
        <w:rPr>
          <w:rFonts w:ascii="Times New Roman" w:eastAsia="宋体" w:hAnsi="Times New Roman" w:cs="宋体" w:hint="eastAsia"/>
          <w:color w:val="000000" w:themeColor="text1"/>
          <w:kern w:val="21"/>
          <w:lang w:eastAsia="zh-CN"/>
        </w:rPr>
        <w:t xml:space="preserve">  </w:t>
      </w:r>
      <w:r>
        <w:rPr>
          <w:rFonts w:ascii="Times New Roman" w:eastAsia="宋体" w:hAnsi="Times New Roman" w:cs="宋体" w:hint="eastAsia"/>
          <w:color w:val="000000" w:themeColor="text1"/>
          <w:kern w:val="21"/>
          <w:lang w:eastAsia="zh-CN"/>
        </w:rPr>
        <w:t>标</w:t>
      </w:r>
      <w:r>
        <w:rPr>
          <w:rFonts w:ascii="Times New Roman" w:eastAsia="宋体" w:hAnsi="Times New Roman" w:cs="宋体" w:hint="eastAsia"/>
          <w:color w:val="000000" w:themeColor="text1"/>
          <w:kern w:val="21"/>
          <w:lang w:eastAsia="zh-CN"/>
        </w:rPr>
        <w:t xml:space="preserve">  </w:t>
      </w:r>
      <w:r>
        <w:rPr>
          <w:rFonts w:ascii="Times New Roman" w:eastAsia="宋体" w:hAnsi="Times New Roman" w:cs="宋体" w:hint="eastAsia"/>
          <w:color w:val="000000" w:themeColor="text1"/>
          <w:kern w:val="21"/>
          <w:lang w:eastAsia="zh-CN"/>
        </w:rPr>
        <w:t>人：</w:t>
      </w:r>
      <w:r>
        <w:rPr>
          <w:rFonts w:ascii="Times New Roman" w:eastAsia="宋体" w:hAnsi="Times New Roman" w:cs="宋体" w:hint="eastAsia"/>
          <w:color w:val="000000" w:themeColor="text1"/>
          <w:kern w:val="21"/>
          <w:u w:val="single"/>
          <w:lang w:eastAsia="zh-CN"/>
        </w:rPr>
        <w:t xml:space="preserve">                      </w:t>
      </w:r>
      <w:r>
        <w:rPr>
          <w:rFonts w:ascii="Times New Roman" w:eastAsia="宋体" w:hAnsi="Times New Roman" w:cs="宋体" w:hint="eastAsia"/>
          <w:color w:val="000000" w:themeColor="text1"/>
          <w:kern w:val="21"/>
          <w:lang w:eastAsia="zh-CN"/>
        </w:rPr>
        <w:t>（盖单位章）</w:t>
      </w:r>
      <w:r>
        <w:rPr>
          <w:rFonts w:ascii="Times New Roman" w:eastAsia="宋体" w:hAnsi="Times New Roman" w:cs="宋体" w:hint="eastAsia"/>
          <w:color w:val="000000" w:themeColor="text1"/>
          <w:kern w:val="21"/>
          <w:lang w:eastAsia="zh-CN"/>
        </w:rPr>
        <w:t xml:space="preserve">  </w:t>
      </w:r>
    </w:p>
    <w:p w:rsidR="00641A31" w:rsidRDefault="00153922">
      <w:pPr>
        <w:wordWrap w:val="0"/>
        <w:spacing w:line="480" w:lineRule="auto"/>
        <w:jc w:val="right"/>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招标代理机构：</w:t>
      </w:r>
      <w:r>
        <w:rPr>
          <w:rFonts w:ascii="Times New Roman" w:eastAsia="宋体" w:hAnsi="Times New Roman" w:cs="宋体" w:hint="eastAsia"/>
          <w:color w:val="000000" w:themeColor="text1"/>
          <w:kern w:val="21"/>
          <w:u w:val="single"/>
          <w:lang w:eastAsia="zh-CN"/>
        </w:rPr>
        <w:t xml:space="preserve">                    </w:t>
      </w:r>
      <w:r>
        <w:rPr>
          <w:rFonts w:ascii="Times New Roman" w:eastAsia="宋体" w:hAnsi="Times New Roman" w:cs="宋体" w:hint="eastAsia"/>
          <w:color w:val="000000" w:themeColor="text1"/>
          <w:kern w:val="21"/>
          <w:lang w:eastAsia="zh-CN"/>
        </w:rPr>
        <w:t>（盖单位章）</w:t>
      </w:r>
      <w:r>
        <w:rPr>
          <w:rFonts w:ascii="Times New Roman" w:eastAsia="宋体" w:hAnsi="Times New Roman" w:cs="宋体" w:hint="eastAsia"/>
          <w:color w:val="000000" w:themeColor="text1"/>
          <w:kern w:val="21"/>
          <w:lang w:eastAsia="zh-CN"/>
        </w:rPr>
        <w:t xml:space="preserve">  </w:t>
      </w:r>
    </w:p>
    <w:p w:rsidR="00641A31" w:rsidRDefault="00153922">
      <w:pPr>
        <w:wordWrap w:val="0"/>
        <w:spacing w:line="480" w:lineRule="auto"/>
        <w:ind w:firstLineChars="200" w:firstLine="440"/>
        <w:jc w:val="right"/>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u w:val="single"/>
          <w:lang w:eastAsia="zh-CN"/>
        </w:rPr>
        <w:t xml:space="preserve">        </w:t>
      </w:r>
      <w:r>
        <w:rPr>
          <w:rFonts w:ascii="Times New Roman" w:eastAsia="宋体" w:hAnsi="Times New Roman" w:cs="宋体" w:hint="eastAsia"/>
          <w:color w:val="000000" w:themeColor="text1"/>
          <w:kern w:val="21"/>
          <w:lang w:eastAsia="zh-CN"/>
        </w:rPr>
        <w:t>年</w:t>
      </w:r>
      <w:r>
        <w:rPr>
          <w:rFonts w:ascii="Times New Roman" w:eastAsia="宋体" w:hAnsi="Times New Roman" w:cs="宋体" w:hint="eastAsia"/>
          <w:color w:val="000000" w:themeColor="text1"/>
          <w:kern w:val="21"/>
          <w:u w:val="single"/>
          <w:lang w:eastAsia="zh-CN"/>
        </w:rPr>
        <w:t xml:space="preserve">    </w:t>
      </w:r>
      <w:r>
        <w:rPr>
          <w:rFonts w:ascii="Times New Roman" w:eastAsia="宋体" w:hAnsi="Times New Roman" w:cs="宋体" w:hint="eastAsia"/>
          <w:color w:val="000000" w:themeColor="text1"/>
          <w:kern w:val="21"/>
          <w:lang w:eastAsia="zh-CN"/>
        </w:rPr>
        <w:t>月</w:t>
      </w:r>
      <w:r>
        <w:rPr>
          <w:rFonts w:ascii="Times New Roman" w:eastAsia="宋体" w:hAnsi="Times New Roman" w:cs="宋体" w:hint="eastAsia"/>
          <w:color w:val="000000" w:themeColor="text1"/>
          <w:kern w:val="21"/>
          <w:u w:val="single"/>
          <w:lang w:eastAsia="zh-CN"/>
        </w:rPr>
        <w:t xml:space="preserve">    </w:t>
      </w:r>
      <w:r>
        <w:rPr>
          <w:rFonts w:ascii="Times New Roman" w:eastAsia="宋体" w:hAnsi="Times New Roman" w:cs="宋体" w:hint="eastAsia"/>
          <w:color w:val="000000" w:themeColor="text1"/>
          <w:kern w:val="21"/>
          <w:lang w:eastAsia="zh-CN"/>
        </w:rPr>
        <w:t>日</w:t>
      </w:r>
      <w:r>
        <w:rPr>
          <w:rFonts w:ascii="Times New Roman" w:eastAsia="宋体" w:hAnsi="Times New Roman" w:cs="宋体" w:hint="eastAsia"/>
          <w:color w:val="000000" w:themeColor="text1"/>
          <w:kern w:val="21"/>
          <w:lang w:eastAsia="zh-CN"/>
        </w:rPr>
        <w:t xml:space="preserve">   </w:t>
      </w:r>
    </w:p>
    <w:p w:rsidR="00641A31" w:rsidRDefault="00641A31">
      <w:pPr>
        <w:spacing w:line="360" w:lineRule="auto"/>
        <w:jc w:val="both"/>
        <w:rPr>
          <w:rFonts w:ascii="Times New Roman" w:eastAsia="宋体" w:hAnsi="Times New Roman" w:cs="宋体"/>
          <w:color w:val="000000" w:themeColor="text1"/>
          <w:kern w:val="21"/>
          <w:lang w:eastAsia="zh-CN"/>
        </w:rPr>
      </w:pPr>
    </w:p>
    <w:p w:rsidR="00641A31" w:rsidRDefault="00153922">
      <w:pPr>
        <w:pageBreakBefore/>
        <w:jc w:val="both"/>
        <w:outlineLvl w:val="3"/>
        <w:rPr>
          <w:rFonts w:ascii="Times New Roman" w:eastAsia="宋体" w:hAnsi="Times New Roman" w:cs="宋体"/>
          <w:b/>
          <w:bCs/>
          <w:color w:val="000000" w:themeColor="text1"/>
          <w:kern w:val="21"/>
          <w:sz w:val="28"/>
          <w:szCs w:val="28"/>
          <w:lang w:eastAsia="zh-CN"/>
        </w:rPr>
      </w:pPr>
      <w:r>
        <w:rPr>
          <w:rFonts w:ascii="Times New Roman" w:eastAsia="宋体" w:hAnsi="Times New Roman" w:cs="宋体" w:hint="eastAsia"/>
          <w:b/>
          <w:bCs/>
          <w:color w:val="000000" w:themeColor="text1"/>
          <w:kern w:val="21"/>
          <w:sz w:val="28"/>
          <w:szCs w:val="28"/>
          <w:lang w:eastAsia="zh-CN"/>
        </w:rPr>
        <w:lastRenderedPageBreak/>
        <w:t>附件六</w:t>
      </w:r>
      <w:r>
        <w:rPr>
          <w:rFonts w:ascii="Times New Roman" w:eastAsia="宋体" w:hAnsi="Times New Roman" w:cs="宋体" w:hint="eastAsia"/>
          <w:b/>
          <w:bCs/>
          <w:color w:val="000000" w:themeColor="text1"/>
          <w:kern w:val="21"/>
          <w:sz w:val="28"/>
          <w:szCs w:val="28"/>
          <w:lang w:eastAsia="zh-CN"/>
        </w:rPr>
        <w:t xml:space="preserve">  </w:t>
      </w:r>
      <w:r>
        <w:rPr>
          <w:rFonts w:ascii="Times New Roman" w:eastAsia="宋体" w:hAnsi="Times New Roman" w:cs="宋体" w:hint="eastAsia"/>
          <w:b/>
          <w:bCs/>
          <w:color w:val="000000" w:themeColor="text1"/>
          <w:kern w:val="21"/>
          <w:sz w:val="28"/>
          <w:szCs w:val="28"/>
          <w:lang w:eastAsia="zh-CN"/>
        </w:rPr>
        <w:t>确认通知</w:t>
      </w:r>
    </w:p>
    <w:p w:rsidR="00641A31" w:rsidRDefault="00153922" w:rsidP="008D3F85">
      <w:pPr>
        <w:spacing w:beforeLines="50"/>
        <w:jc w:val="center"/>
        <w:rPr>
          <w:rFonts w:ascii="Times New Roman" w:eastAsia="宋体" w:hAnsi="Times New Roman" w:cs="宋体"/>
          <w:b/>
          <w:bCs/>
          <w:color w:val="000000" w:themeColor="text1"/>
          <w:kern w:val="21"/>
          <w:sz w:val="28"/>
          <w:szCs w:val="28"/>
          <w:lang w:eastAsia="zh-CN"/>
        </w:rPr>
      </w:pPr>
      <w:r>
        <w:rPr>
          <w:rFonts w:ascii="Times New Roman" w:eastAsia="宋体" w:hAnsi="Times New Roman" w:cs="宋体" w:hint="eastAsia"/>
          <w:b/>
          <w:bCs/>
          <w:color w:val="000000" w:themeColor="text1"/>
          <w:kern w:val="21"/>
          <w:sz w:val="28"/>
          <w:szCs w:val="28"/>
          <w:lang w:eastAsia="zh-CN"/>
        </w:rPr>
        <w:t>确</w:t>
      </w:r>
      <w:r>
        <w:rPr>
          <w:rFonts w:ascii="Times New Roman" w:eastAsia="宋体" w:hAnsi="Times New Roman" w:cs="宋体" w:hint="eastAsia"/>
          <w:b/>
          <w:bCs/>
          <w:color w:val="000000" w:themeColor="text1"/>
          <w:kern w:val="21"/>
          <w:sz w:val="28"/>
          <w:szCs w:val="28"/>
          <w:lang w:eastAsia="zh-CN"/>
        </w:rPr>
        <w:t xml:space="preserve">  </w:t>
      </w:r>
      <w:r>
        <w:rPr>
          <w:rFonts w:ascii="Times New Roman" w:eastAsia="宋体" w:hAnsi="Times New Roman" w:cs="宋体" w:hint="eastAsia"/>
          <w:b/>
          <w:bCs/>
          <w:color w:val="000000" w:themeColor="text1"/>
          <w:kern w:val="21"/>
          <w:sz w:val="28"/>
          <w:szCs w:val="28"/>
          <w:lang w:eastAsia="zh-CN"/>
        </w:rPr>
        <w:t>认</w:t>
      </w:r>
      <w:r>
        <w:rPr>
          <w:rFonts w:ascii="Times New Roman" w:eastAsia="宋体" w:hAnsi="Times New Roman" w:cs="宋体" w:hint="eastAsia"/>
          <w:b/>
          <w:bCs/>
          <w:color w:val="000000" w:themeColor="text1"/>
          <w:kern w:val="21"/>
          <w:sz w:val="28"/>
          <w:szCs w:val="28"/>
          <w:lang w:eastAsia="zh-CN"/>
        </w:rPr>
        <w:t xml:space="preserve">  </w:t>
      </w:r>
      <w:r>
        <w:rPr>
          <w:rFonts w:ascii="Times New Roman" w:eastAsia="宋体" w:hAnsi="Times New Roman" w:cs="宋体" w:hint="eastAsia"/>
          <w:b/>
          <w:bCs/>
          <w:color w:val="000000" w:themeColor="text1"/>
          <w:kern w:val="21"/>
          <w:sz w:val="28"/>
          <w:szCs w:val="28"/>
          <w:lang w:eastAsia="zh-CN"/>
        </w:rPr>
        <w:t>通</w:t>
      </w:r>
      <w:r>
        <w:rPr>
          <w:rFonts w:ascii="Times New Roman" w:eastAsia="宋体" w:hAnsi="Times New Roman" w:cs="宋体" w:hint="eastAsia"/>
          <w:b/>
          <w:bCs/>
          <w:color w:val="000000" w:themeColor="text1"/>
          <w:kern w:val="21"/>
          <w:sz w:val="28"/>
          <w:szCs w:val="28"/>
          <w:lang w:eastAsia="zh-CN"/>
        </w:rPr>
        <w:t xml:space="preserve">  </w:t>
      </w:r>
      <w:r>
        <w:rPr>
          <w:rFonts w:ascii="Times New Roman" w:eastAsia="宋体" w:hAnsi="Times New Roman" w:cs="宋体" w:hint="eastAsia"/>
          <w:b/>
          <w:bCs/>
          <w:color w:val="000000" w:themeColor="text1"/>
          <w:kern w:val="21"/>
          <w:sz w:val="28"/>
          <w:szCs w:val="28"/>
          <w:lang w:eastAsia="zh-CN"/>
        </w:rPr>
        <w:t>知</w:t>
      </w:r>
    </w:p>
    <w:p w:rsidR="00641A31" w:rsidRDefault="00641A31" w:rsidP="008D3F85">
      <w:pPr>
        <w:spacing w:beforeLines="50"/>
        <w:jc w:val="center"/>
        <w:rPr>
          <w:rFonts w:ascii="Times New Roman" w:eastAsia="宋体" w:hAnsi="Times New Roman" w:cs="宋体"/>
          <w:color w:val="000000" w:themeColor="text1"/>
          <w:kern w:val="21"/>
          <w:sz w:val="28"/>
          <w:szCs w:val="28"/>
          <w:lang w:eastAsia="zh-CN"/>
        </w:rPr>
      </w:pPr>
    </w:p>
    <w:p w:rsidR="00641A31" w:rsidRDefault="00153922">
      <w:pPr>
        <w:spacing w:line="480" w:lineRule="auto"/>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u w:val="single"/>
          <w:lang w:eastAsia="zh-CN"/>
        </w:rPr>
        <w:t xml:space="preserve">               </w:t>
      </w:r>
      <w:r>
        <w:rPr>
          <w:rFonts w:ascii="Times New Roman" w:eastAsia="宋体" w:hAnsi="Times New Roman" w:cs="宋体" w:hint="eastAsia"/>
          <w:color w:val="000000" w:themeColor="text1"/>
          <w:kern w:val="21"/>
          <w:lang w:eastAsia="zh-CN"/>
        </w:rPr>
        <w:t>（招标人名称）：</w:t>
      </w:r>
    </w:p>
    <w:p w:rsidR="00641A31" w:rsidRDefault="00153922">
      <w:pPr>
        <w:spacing w:line="48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你方于</w:t>
      </w:r>
      <w:r>
        <w:rPr>
          <w:rFonts w:ascii="Times New Roman" w:eastAsia="宋体" w:hAnsi="Times New Roman" w:cs="宋体" w:hint="eastAsia"/>
          <w:color w:val="000000" w:themeColor="text1"/>
          <w:kern w:val="21"/>
          <w:u w:val="single"/>
          <w:lang w:eastAsia="zh-CN"/>
        </w:rPr>
        <w:t xml:space="preserve">     </w:t>
      </w:r>
      <w:r>
        <w:rPr>
          <w:rFonts w:ascii="Times New Roman" w:eastAsia="宋体" w:hAnsi="Times New Roman" w:cs="宋体" w:hint="eastAsia"/>
          <w:color w:val="000000" w:themeColor="text1"/>
          <w:kern w:val="21"/>
          <w:u w:val="single"/>
          <w:lang w:eastAsia="zh-CN"/>
        </w:rPr>
        <w:t>年</w:t>
      </w:r>
      <w:r>
        <w:rPr>
          <w:rFonts w:ascii="Times New Roman" w:eastAsia="宋体" w:hAnsi="Times New Roman" w:cs="宋体" w:hint="eastAsia"/>
          <w:color w:val="000000" w:themeColor="text1"/>
          <w:kern w:val="21"/>
          <w:u w:val="single"/>
          <w:lang w:eastAsia="zh-CN"/>
        </w:rPr>
        <w:t xml:space="preserve">   </w:t>
      </w:r>
      <w:r>
        <w:rPr>
          <w:rFonts w:ascii="Times New Roman" w:eastAsia="宋体" w:hAnsi="Times New Roman" w:cs="宋体" w:hint="eastAsia"/>
          <w:color w:val="000000" w:themeColor="text1"/>
          <w:kern w:val="21"/>
          <w:u w:val="single"/>
          <w:lang w:eastAsia="zh-CN"/>
        </w:rPr>
        <w:t>月</w:t>
      </w:r>
      <w:r>
        <w:rPr>
          <w:rFonts w:ascii="Times New Roman" w:eastAsia="宋体" w:hAnsi="Times New Roman" w:cs="宋体" w:hint="eastAsia"/>
          <w:color w:val="000000" w:themeColor="text1"/>
          <w:kern w:val="21"/>
          <w:u w:val="single"/>
          <w:lang w:eastAsia="zh-CN"/>
        </w:rPr>
        <w:t xml:space="preserve">   </w:t>
      </w:r>
      <w:r>
        <w:rPr>
          <w:rFonts w:ascii="Times New Roman" w:eastAsia="宋体" w:hAnsi="Times New Roman" w:cs="宋体" w:hint="eastAsia"/>
          <w:color w:val="000000" w:themeColor="text1"/>
          <w:kern w:val="21"/>
          <w:u w:val="single"/>
          <w:lang w:eastAsia="zh-CN"/>
        </w:rPr>
        <w:t>日</w:t>
      </w:r>
      <w:r>
        <w:rPr>
          <w:rFonts w:ascii="Times New Roman" w:eastAsia="宋体" w:hAnsi="Times New Roman" w:cs="宋体" w:hint="eastAsia"/>
          <w:color w:val="000000" w:themeColor="text1"/>
          <w:kern w:val="21"/>
          <w:u w:val="single"/>
          <w:lang w:eastAsia="zh-CN"/>
        </w:rPr>
        <w:t xml:space="preserve">  </w:t>
      </w:r>
      <w:r>
        <w:rPr>
          <w:rFonts w:ascii="Times New Roman" w:eastAsia="宋体" w:hAnsi="Times New Roman" w:cs="宋体" w:hint="eastAsia"/>
          <w:color w:val="000000" w:themeColor="text1"/>
          <w:kern w:val="21"/>
          <w:lang w:eastAsia="zh-CN"/>
        </w:rPr>
        <w:t>发出的</w:t>
      </w:r>
      <w:r>
        <w:rPr>
          <w:rFonts w:ascii="Times New Roman" w:eastAsia="宋体" w:hAnsi="Times New Roman" w:cs="宋体" w:hint="eastAsia"/>
          <w:color w:val="000000" w:themeColor="text1"/>
          <w:kern w:val="21"/>
          <w:u w:val="single"/>
          <w:lang w:eastAsia="zh-CN"/>
        </w:rPr>
        <w:t xml:space="preserve">    </w:t>
      </w:r>
      <w:r>
        <w:rPr>
          <w:rFonts w:ascii="Times New Roman" w:eastAsia="宋体" w:hAnsi="Times New Roman" w:cs="宋体" w:hint="eastAsia"/>
          <w:color w:val="000000" w:themeColor="text1"/>
          <w:kern w:val="21"/>
          <w:u w:val="single"/>
          <w:lang w:eastAsia="zh-CN"/>
        </w:rPr>
        <w:t>（项目名称）</w:t>
      </w:r>
      <w:r>
        <w:rPr>
          <w:rFonts w:ascii="Times New Roman" w:eastAsia="宋体" w:hAnsi="Times New Roman" w:cs="宋体" w:hint="eastAsia"/>
          <w:color w:val="000000" w:themeColor="text1"/>
          <w:kern w:val="21"/>
          <w:u w:val="single"/>
          <w:lang w:eastAsia="zh-CN"/>
        </w:rPr>
        <w:t xml:space="preserve">    </w:t>
      </w:r>
      <w:r>
        <w:rPr>
          <w:rFonts w:ascii="Times New Roman" w:eastAsia="宋体" w:hAnsi="Times New Roman" w:cs="宋体" w:hint="eastAsia"/>
          <w:color w:val="000000" w:themeColor="text1"/>
          <w:kern w:val="21"/>
          <w:lang w:eastAsia="zh-CN"/>
        </w:rPr>
        <w:t>标段施工监理招标关于招标文件澄清</w:t>
      </w: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修改的通知（第</w:t>
      </w:r>
      <w:r>
        <w:rPr>
          <w:rFonts w:ascii="Times New Roman" w:eastAsia="宋体" w:hAnsi="Times New Roman" w:cs="宋体" w:hint="eastAsia"/>
          <w:color w:val="000000" w:themeColor="text1"/>
          <w:kern w:val="21"/>
          <w:u w:val="single"/>
          <w:lang w:eastAsia="zh-CN"/>
        </w:rPr>
        <w:t xml:space="preserve">   </w:t>
      </w:r>
      <w:r>
        <w:rPr>
          <w:rFonts w:ascii="Times New Roman" w:eastAsia="宋体" w:hAnsi="Times New Roman" w:cs="宋体" w:hint="eastAsia"/>
          <w:color w:val="000000" w:themeColor="text1"/>
          <w:kern w:val="21"/>
          <w:lang w:eastAsia="zh-CN"/>
        </w:rPr>
        <w:t>号补遗书，正文共</w:t>
      </w:r>
      <w:r>
        <w:rPr>
          <w:rFonts w:ascii="Times New Roman" w:eastAsia="宋体" w:hAnsi="Times New Roman" w:cs="宋体" w:hint="eastAsia"/>
          <w:color w:val="000000" w:themeColor="text1"/>
          <w:kern w:val="21"/>
          <w:u w:val="single"/>
          <w:lang w:eastAsia="zh-CN"/>
        </w:rPr>
        <w:t xml:space="preserve">   </w:t>
      </w:r>
      <w:r>
        <w:rPr>
          <w:rFonts w:ascii="Times New Roman" w:eastAsia="宋体" w:hAnsi="Times New Roman" w:cs="宋体" w:hint="eastAsia"/>
          <w:color w:val="000000" w:themeColor="text1"/>
          <w:kern w:val="21"/>
          <w:lang w:eastAsia="zh-CN"/>
        </w:rPr>
        <w:t>页），我方已于</w:t>
      </w:r>
      <w:r>
        <w:rPr>
          <w:rFonts w:ascii="Times New Roman" w:eastAsia="宋体" w:hAnsi="Times New Roman" w:cs="宋体" w:hint="eastAsia"/>
          <w:color w:val="000000" w:themeColor="text1"/>
          <w:kern w:val="21"/>
          <w:u w:val="single"/>
          <w:lang w:eastAsia="zh-CN"/>
        </w:rPr>
        <w:t xml:space="preserve">    </w:t>
      </w:r>
      <w:r>
        <w:rPr>
          <w:rFonts w:ascii="Times New Roman" w:eastAsia="宋体" w:hAnsi="Times New Roman" w:cs="宋体" w:hint="eastAsia"/>
          <w:color w:val="000000" w:themeColor="text1"/>
          <w:kern w:val="21"/>
          <w:lang w:eastAsia="zh-CN"/>
        </w:rPr>
        <w:t>年</w:t>
      </w:r>
      <w:r>
        <w:rPr>
          <w:rFonts w:ascii="Times New Roman" w:eastAsia="宋体" w:hAnsi="Times New Roman" w:cs="宋体" w:hint="eastAsia"/>
          <w:color w:val="000000" w:themeColor="text1"/>
          <w:kern w:val="21"/>
          <w:u w:val="single"/>
          <w:lang w:eastAsia="zh-CN"/>
        </w:rPr>
        <w:t xml:space="preserve">   </w:t>
      </w:r>
      <w:r>
        <w:rPr>
          <w:rFonts w:ascii="Times New Roman" w:eastAsia="宋体" w:hAnsi="Times New Roman" w:cs="宋体" w:hint="eastAsia"/>
          <w:color w:val="000000" w:themeColor="text1"/>
          <w:kern w:val="21"/>
          <w:lang w:eastAsia="zh-CN"/>
        </w:rPr>
        <w:t>月</w:t>
      </w:r>
      <w:r>
        <w:rPr>
          <w:rFonts w:ascii="Times New Roman" w:eastAsia="宋体" w:hAnsi="Times New Roman" w:cs="宋体" w:hint="eastAsia"/>
          <w:color w:val="000000" w:themeColor="text1"/>
          <w:kern w:val="21"/>
          <w:u w:val="single"/>
          <w:lang w:eastAsia="zh-CN"/>
        </w:rPr>
        <w:t xml:space="preserve">   </w:t>
      </w:r>
      <w:r>
        <w:rPr>
          <w:rFonts w:ascii="Times New Roman" w:eastAsia="宋体" w:hAnsi="Times New Roman" w:cs="宋体" w:hint="eastAsia"/>
          <w:color w:val="000000" w:themeColor="text1"/>
          <w:kern w:val="21"/>
          <w:lang w:eastAsia="zh-CN"/>
        </w:rPr>
        <w:t>日收到。</w:t>
      </w:r>
    </w:p>
    <w:p w:rsidR="00641A31" w:rsidRDefault="00153922">
      <w:pPr>
        <w:spacing w:line="48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特此确认。</w:t>
      </w:r>
    </w:p>
    <w:p w:rsidR="00641A31" w:rsidRDefault="00641A31">
      <w:pPr>
        <w:spacing w:line="480" w:lineRule="auto"/>
        <w:ind w:firstLineChars="200" w:firstLine="440"/>
        <w:jc w:val="both"/>
        <w:rPr>
          <w:rFonts w:ascii="Times New Roman" w:eastAsia="宋体" w:hAnsi="Times New Roman" w:cs="宋体"/>
          <w:color w:val="000000" w:themeColor="text1"/>
          <w:kern w:val="21"/>
          <w:lang w:eastAsia="zh-CN"/>
        </w:rPr>
      </w:pPr>
    </w:p>
    <w:p w:rsidR="00641A31" w:rsidRDefault="00153922">
      <w:pPr>
        <w:wordWrap w:val="0"/>
        <w:spacing w:line="480" w:lineRule="auto"/>
        <w:jc w:val="right"/>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投标人：</w:t>
      </w:r>
      <w:r>
        <w:rPr>
          <w:rFonts w:ascii="Times New Roman" w:eastAsia="宋体" w:hAnsi="Times New Roman" w:cs="宋体" w:hint="eastAsia"/>
          <w:color w:val="000000" w:themeColor="text1"/>
          <w:kern w:val="21"/>
          <w:u w:val="single"/>
          <w:lang w:eastAsia="zh-CN"/>
        </w:rPr>
        <w:t xml:space="preserve">             </w:t>
      </w:r>
      <w:r>
        <w:rPr>
          <w:rFonts w:ascii="Times New Roman" w:eastAsia="宋体" w:hAnsi="Times New Roman" w:cs="宋体" w:hint="eastAsia"/>
          <w:color w:val="000000" w:themeColor="text1"/>
          <w:kern w:val="21"/>
          <w:lang w:eastAsia="zh-CN"/>
        </w:rPr>
        <w:t>（盖单位章）</w:t>
      </w:r>
      <w:r>
        <w:rPr>
          <w:rFonts w:ascii="Times New Roman" w:eastAsia="宋体" w:hAnsi="Times New Roman" w:cs="宋体" w:hint="eastAsia"/>
          <w:color w:val="000000" w:themeColor="text1"/>
          <w:kern w:val="21"/>
          <w:lang w:eastAsia="zh-CN"/>
        </w:rPr>
        <w:t xml:space="preserve">  </w:t>
      </w:r>
    </w:p>
    <w:p w:rsidR="00641A31" w:rsidRDefault="00153922">
      <w:pPr>
        <w:wordWrap w:val="0"/>
        <w:spacing w:line="480" w:lineRule="auto"/>
        <w:ind w:firstLineChars="200" w:firstLine="440"/>
        <w:jc w:val="right"/>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u w:val="single"/>
          <w:lang w:eastAsia="zh-CN"/>
        </w:rPr>
        <w:t xml:space="preserve">        </w:t>
      </w:r>
      <w:r>
        <w:rPr>
          <w:rFonts w:ascii="Times New Roman" w:eastAsia="宋体" w:hAnsi="Times New Roman" w:cs="宋体" w:hint="eastAsia"/>
          <w:color w:val="000000" w:themeColor="text1"/>
          <w:kern w:val="21"/>
          <w:lang w:eastAsia="zh-CN"/>
        </w:rPr>
        <w:t>年</w:t>
      </w:r>
      <w:r>
        <w:rPr>
          <w:rFonts w:ascii="Times New Roman" w:eastAsia="宋体" w:hAnsi="Times New Roman" w:cs="宋体" w:hint="eastAsia"/>
          <w:color w:val="000000" w:themeColor="text1"/>
          <w:kern w:val="21"/>
          <w:u w:val="single"/>
          <w:lang w:eastAsia="zh-CN"/>
        </w:rPr>
        <w:t xml:space="preserve">    </w:t>
      </w:r>
      <w:r>
        <w:rPr>
          <w:rFonts w:ascii="Times New Roman" w:eastAsia="宋体" w:hAnsi="Times New Roman" w:cs="宋体" w:hint="eastAsia"/>
          <w:color w:val="000000" w:themeColor="text1"/>
          <w:kern w:val="21"/>
          <w:lang w:eastAsia="zh-CN"/>
        </w:rPr>
        <w:t>月</w:t>
      </w:r>
      <w:r>
        <w:rPr>
          <w:rFonts w:ascii="Times New Roman" w:eastAsia="宋体" w:hAnsi="Times New Roman" w:cs="宋体" w:hint="eastAsia"/>
          <w:color w:val="000000" w:themeColor="text1"/>
          <w:kern w:val="21"/>
          <w:u w:val="single"/>
          <w:lang w:eastAsia="zh-CN"/>
        </w:rPr>
        <w:t xml:space="preserve">    </w:t>
      </w:r>
      <w:r>
        <w:rPr>
          <w:rFonts w:ascii="Times New Roman" w:eastAsia="宋体" w:hAnsi="Times New Roman" w:cs="宋体" w:hint="eastAsia"/>
          <w:color w:val="000000" w:themeColor="text1"/>
          <w:kern w:val="21"/>
          <w:lang w:eastAsia="zh-CN"/>
        </w:rPr>
        <w:t>日</w:t>
      </w:r>
      <w:r>
        <w:rPr>
          <w:rFonts w:ascii="Times New Roman" w:eastAsia="宋体" w:hAnsi="Times New Roman" w:cs="宋体" w:hint="eastAsia"/>
          <w:color w:val="000000" w:themeColor="text1"/>
          <w:kern w:val="21"/>
          <w:lang w:eastAsia="zh-CN"/>
        </w:rPr>
        <w:t xml:space="preserve">   </w:t>
      </w:r>
    </w:p>
    <w:p w:rsidR="00641A31" w:rsidRDefault="00641A31">
      <w:pPr>
        <w:spacing w:line="360" w:lineRule="auto"/>
        <w:jc w:val="both"/>
        <w:rPr>
          <w:rFonts w:ascii="Times New Roman" w:eastAsia="宋体" w:hAnsi="Times New Roman" w:cs="宋体"/>
          <w:color w:val="000000" w:themeColor="text1"/>
          <w:kern w:val="21"/>
          <w:lang w:eastAsia="zh-CN"/>
        </w:rPr>
      </w:pPr>
    </w:p>
    <w:p w:rsidR="00641A31" w:rsidRDefault="00641A31">
      <w:pPr>
        <w:spacing w:line="360" w:lineRule="auto"/>
        <w:jc w:val="both"/>
        <w:rPr>
          <w:rFonts w:ascii="Times New Roman" w:eastAsia="宋体" w:hAnsi="Times New Roman" w:cs="宋体"/>
          <w:color w:val="000000" w:themeColor="text1"/>
          <w:kern w:val="21"/>
          <w:lang w:eastAsia="zh-CN"/>
        </w:rPr>
      </w:pPr>
    </w:p>
    <w:p w:rsidR="00641A31" w:rsidRDefault="00641A31">
      <w:pPr>
        <w:spacing w:line="360" w:lineRule="auto"/>
        <w:jc w:val="both"/>
        <w:rPr>
          <w:rFonts w:ascii="Times New Roman" w:eastAsia="宋体" w:hAnsi="Times New Roman" w:cs="宋体"/>
          <w:color w:val="000000" w:themeColor="text1"/>
          <w:kern w:val="21"/>
          <w:lang w:eastAsia="zh-CN"/>
        </w:rPr>
      </w:pPr>
    </w:p>
    <w:p w:rsidR="00641A31" w:rsidRDefault="00641A31">
      <w:pPr>
        <w:spacing w:line="360" w:lineRule="auto"/>
        <w:jc w:val="both"/>
        <w:rPr>
          <w:rFonts w:ascii="Times New Roman" w:eastAsia="宋体" w:hAnsi="Times New Roman" w:cs="宋体"/>
          <w:color w:val="000000" w:themeColor="text1"/>
          <w:kern w:val="21"/>
          <w:lang w:eastAsia="zh-CN"/>
        </w:rPr>
      </w:pPr>
    </w:p>
    <w:p w:rsidR="00641A31" w:rsidRDefault="00641A31">
      <w:pPr>
        <w:spacing w:line="360" w:lineRule="auto"/>
        <w:jc w:val="both"/>
        <w:rPr>
          <w:rFonts w:ascii="Times New Roman" w:eastAsia="宋体" w:hAnsi="Times New Roman" w:cs="宋体"/>
          <w:color w:val="000000" w:themeColor="text1"/>
          <w:kern w:val="21"/>
          <w:lang w:eastAsia="zh-CN"/>
        </w:rPr>
      </w:pPr>
    </w:p>
    <w:p w:rsidR="00641A31" w:rsidRDefault="00641A31">
      <w:pPr>
        <w:spacing w:line="360" w:lineRule="auto"/>
        <w:jc w:val="both"/>
        <w:rPr>
          <w:rFonts w:ascii="Times New Roman" w:eastAsia="宋体" w:hAnsi="Times New Roman" w:cs="宋体"/>
          <w:color w:val="000000" w:themeColor="text1"/>
          <w:kern w:val="21"/>
          <w:lang w:eastAsia="zh-CN"/>
        </w:rPr>
      </w:pPr>
    </w:p>
    <w:p w:rsidR="00641A31" w:rsidRDefault="00641A31">
      <w:pPr>
        <w:pageBreakBefore/>
        <w:spacing w:line="360" w:lineRule="auto"/>
        <w:jc w:val="both"/>
        <w:rPr>
          <w:rFonts w:ascii="Times New Roman" w:eastAsia="宋体" w:hAnsi="Times New Roman" w:cs="宋体"/>
          <w:color w:val="000000" w:themeColor="text1"/>
          <w:kern w:val="21"/>
          <w:lang w:eastAsia="zh-CN"/>
        </w:rPr>
      </w:pPr>
    </w:p>
    <w:p w:rsidR="00641A31" w:rsidRDefault="00641A31">
      <w:pPr>
        <w:spacing w:line="360" w:lineRule="auto"/>
        <w:jc w:val="both"/>
        <w:rPr>
          <w:rFonts w:ascii="Times New Roman" w:eastAsia="宋体" w:hAnsi="Times New Roman" w:cs="宋体"/>
          <w:color w:val="000000" w:themeColor="text1"/>
          <w:kern w:val="21"/>
          <w:lang w:eastAsia="zh-CN"/>
        </w:rPr>
      </w:pPr>
    </w:p>
    <w:p w:rsidR="00641A31" w:rsidRDefault="00641A31">
      <w:pPr>
        <w:spacing w:line="360" w:lineRule="auto"/>
        <w:jc w:val="both"/>
        <w:rPr>
          <w:rFonts w:ascii="Times New Roman" w:eastAsia="宋体" w:hAnsi="Times New Roman" w:cs="宋体"/>
          <w:color w:val="000000" w:themeColor="text1"/>
          <w:kern w:val="21"/>
          <w:lang w:eastAsia="zh-CN"/>
        </w:rPr>
      </w:pPr>
    </w:p>
    <w:p w:rsidR="00641A31" w:rsidRDefault="00641A31">
      <w:pPr>
        <w:spacing w:line="360" w:lineRule="auto"/>
        <w:jc w:val="both"/>
        <w:rPr>
          <w:rFonts w:ascii="Times New Roman" w:eastAsia="宋体" w:hAnsi="Times New Roman" w:cs="宋体"/>
          <w:color w:val="000000" w:themeColor="text1"/>
          <w:kern w:val="21"/>
          <w:lang w:eastAsia="zh-CN"/>
        </w:rPr>
      </w:pPr>
    </w:p>
    <w:p w:rsidR="00641A31" w:rsidRDefault="00641A31">
      <w:pPr>
        <w:spacing w:line="360" w:lineRule="auto"/>
        <w:jc w:val="both"/>
        <w:rPr>
          <w:rFonts w:ascii="Times New Roman" w:eastAsia="宋体" w:hAnsi="Times New Roman" w:cs="宋体"/>
          <w:color w:val="000000" w:themeColor="text1"/>
          <w:kern w:val="21"/>
          <w:lang w:eastAsia="zh-CN"/>
        </w:rPr>
      </w:pPr>
    </w:p>
    <w:p w:rsidR="00641A31" w:rsidRDefault="00641A31">
      <w:pPr>
        <w:spacing w:line="360" w:lineRule="auto"/>
        <w:jc w:val="both"/>
        <w:rPr>
          <w:rFonts w:ascii="Times New Roman" w:eastAsia="宋体" w:hAnsi="Times New Roman" w:cs="宋体"/>
          <w:color w:val="000000" w:themeColor="text1"/>
          <w:kern w:val="21"/>
          <w:lang w:eastAsia="zh-CN"/>
        </w:rPr>
      </w:pPr>
    </w:p>
    <w:p w:rsidR="00641A31" w:rsidRDefault="00641A31">
      <w:pPr>
        <w:spacing w:line="360" w:lineRule="auto"/>
        <w:jc w:val="both"/>
        <w:rPr>
          <w:rFonts w:ascii="Times New Roman" w:eastAsia="宋体" w:hAnsi="Times New Roman" w:cs="宋体"/>
          <w:color w:val="000000" w:themeColor="text1"/>
          <w:kern w:val="21"/>
          <w:lang w:eastAsia="zh-CN"/>
        </w:rPr>
      </w:pPr>
    </w:p>
    <w:p w:rsidR="00641A31" w:rsidRDefault="00641A31">
      <w:pPr>
        <w:spacing w:line="360" w:lineRule="auto"/>
        <w:jc w:val="both"/>
        <w:rPr>
          <w:rFonts w:ascii="Times New Roman" w:eastAsia="宋体" w:hAnsi="Times New Roman" w:cs="宋体"/>
          <w:color w:val="000000" w:themeColor="text1"/>
          <w:kern w:val="21"/>
          <w:lang w:eastAsia="zh-CN"/>
        </w:rPr>
      </w:pPr>
    </w:p>
    <w:p w:rsidR="00641A31" w:rsidRDefault="00641A31">
      <w:pPr>
        <w:spacing w:line="360" w:lineRule="auto"/>
        <w:jc w:val="both"/>
        <w:rPr>
          <w:rFonts w:ascii="Times New Roman" w:eastAsia="宋体" w:hAnsi="Times New Roman" w:cs="宋体"/>
          <w:color w:val="000000" w:themeColor="text1"/>
          <w:kern w:val="21"/>
          <w:lang w:eastAsia="zh-CN"/>
        </w:rPr>
      </w:pPr>
    </w:p>
    <w:p w:rsidR="00641A31" w:rsidRDefault="00641A31">
      <w:pPr>
        <w:spacing w:line="360" w:lineRule="auto"/>
        <w:jc w:val="both"/>
        <w:rPr>
          <w:rFonts w:ascii="Times New Roman" w:eastAsia="宋体" w:hAnsi="Times New Roman" w:cs="宋体"/>
          <w:color w:val="000000" w:themeColor="text1"/>
          <w:kern w:val="21"/>
          <w:lang w:eastAsia="zh-CN"/>
        </w:rPr>
      </w:pPr>
    </w:p>
    <w:p w:rsidR="00641A31" w:rsidRDefault="00641A31">
      <w:pPr>
        <w:spacing w:line="360" w:lineRule="auto"/>
        <w:rPr>
          <w:rFonts w:ascii="Times New Roman" w:eastAsia="宋体" w:hAnsi="Times New Roman" w:cs="宋体"/>
          <w:color w:val="000000" w:themeColor="text1"/>
          <w:kern w:val="21"/>
          <w:lang w:eastAsia="zh-CN"/>
        </w:rPr>
      </w:pPr>
    </w:p>
    <w:p w:rsidR="00641A31" w:rsidRDefault="00641A31">
      <w:pPr>
        <w:spacing w:line="360" w:lineRule="auto"/>
        <w:rPr>
          <w:rFonts w:ascii="Times New Roman" w:eastAsia="宋体" w:hAnsi="Times New Roman" w:cs="宋体"/>
          <w:color w:val="000000" w:themeColor="text1"/>
          <w:kern w:val="21"/>
          <w:lang w:eastAsia="zh-CN"/>
        </w:rPr>
      </w:pPr>
    </w:p>
    <w:p w:rsidR="00641A31" w:rsidRDefault="00641A31">
      <w:pPr>
        <w:spacing w:line="360" w:lineRule="auto"/>
        <w:rPr>
          <w:rFonts w:ascii="Times New Roman" w:eastAsia="宋体" w:hAnsi="Times New Roman" w:cs="宋体"/>
          <w:color w:val="000000" w:themeColor="text1"/>
          <w:kern w:val="21"/>
          <w:lang w:eastAsia="zh-CN"/>
        </w:rPr>
      </w:pPr>
    </w:p>
    <w:p w:rsidR="00641A31" w:rsidRDefault="00153922">
      <w:pPr>
        <w:spacing w:line="360" w:lineRule="auto"/>
        <w:jc w:val="center"/>
        <w:outlineLvl w:val="1"/>
        <w:rPr>
          <w:rFonts w:ascii="Times New Roman" w:eastAsia="宋体" w:hAnsi="Times New Roman" w:cs="宋体"/>
          <w:b/>
          <w:bCs/>
          <w:color w:val="000000" w:themeColor="text1"/>
          <w:kern w:val="21"/>
          <w:sz w:val="36"/>
          <w:szCs w:val="36"/>
          <w:lang w:eastAsia="zh-CN"/>
        </w:rPr>
      </w:pPr>
      <w:bookmarkStart w:id="206" w:name="_Toc17787"/>
      <w:r>
        <w:rPr>
          <w:rFonts w:ascii="Times New Roman" w:eastAsia="宋体" w:hAnsi="Times New Roman" w:cs="宋体" w:hint="eastAsia"/>
          <w:b/>
          <w:bCs/>
          <w:color w:val="000000" w:themeColor="text1"/>
          <w:kern w:val="21"/>
          <w:sz w:val="36"/>
          <w:szCs w:val="36"/>
          <w:lang w:eastAsia="zh-CN"/>
        </w:rPr>
        <w:t>第三章</w:t>
      </w:r>
      <w:r>
        <w:rPr>
          <w:rFonts w:ascii="Times New Roman" w:eastAsia="宋体" w:hAnsi="Times New Roman" w:cs="宋体" w:hint="eastAsia"/>
          <w:b/>
          <w:bCs/>
          <w:color w:val="000000" w:themeColor="text1"/>
          <w:kern w:val="21"/>
          <w:sz w:val="36"/>
          <w:szCs w:val="36"/>
          <w:lang w:eastAsia="zh-CN"/>
        </w:rPr>
        <w:t xml:space="preserve">  </w:t>
      </w:r>
      <w:r>
        <w:rPr>
          <w:rFonts w:ascii="Times New Roman" w:eastAsia="宋体" w:hAnsi="Times New Roman" w:cs="宋体" w:hint="eastAsia"/>
          <w:b/>
          <w:bCs/>
          <w:color w:val="000000" w:themeColor="text1"/>
          <w:kern w:val="21"/>
          <w:sz w:val="36"/>
          <w:szCs w:val="36"/>
          <w:lang w:eastAsia="zh-CN"/>
        </w:rPr>
        <w:t>评标办法</w:t>
      </w:r>
      <w:bookmarkEnd w:id="206"/>
    </w:p>
    <w:p w:rsidR="00641A31" w:rsidRDefault="00641A31">
      <w:pPr>
        <w:spacing w:line="360" w:lineRule="auto"/>
        <w:rPr>
          <w:rFonts w:ascii="Times New Roman" w:eastAsia="宋体" w:hAnsi="Times New Roman" w:cs="宋体"/>
          <w:color w:val="000000" w:themeColor="text1"/>
          <w:kern w:val="21"/>
          <w:lang w:eastAsia="zh-CN"/>
        </w:rPr>
      </w:pPr>
    </w:p>
    <w:p w:rsidR="00641A31" w:rsidRDefault="00641A31">
      <w:pPr>
        <w:spacing w:line="360" w:lineRule="auto"/>
        <w:jc w:val="both"/>
        <w:rPr>
          <w:rFonts w:ascii="Times New Roman" w:eastAsia="宋体" w:hAnsi="Times New Roman" w:cs="宋体"/>
          <w:color w:val="000000" w:themeColor="text1"/>
          <w:kern w:val="21"/>
          <w:lang w:eastAsia="zh-CN"/>
        </w:rPr>
      </w:pPr>
    </w:p>
    <w:p w:rsidR="00641A31" w:rsidRDefault="00641A31">
      <w:pPr>
        <w:pageBreakBefore/>
        <w:spacing w:line="360" w:lineRule="auto"/>
        <w:jc w:val="both"/>
        <w:rPr>
          <w:rFonts w:ascii="Times New Roman" w:eastAsia="宋体" w:hAnsi="Times New Roman" w:cs="宋体"/>
          <w:color w:val="000000" w:themeColor="text1"/>
          <w:kern w:val="21"/>
          <w:lang w:eastAsia="zh-CN"/>
        </w:rPr>
      </w:pPr>
    </w:p>
    <w:p w:rsidR="00641A31" w:rsidRDefault="00153922">
      <w:pPr>
        <w:spacing w:line="360" w:lineRule="auto"/>
        <w:jc w:val="center"/>
        <w:rPr>
          <w:rFonts w:ascii="Times New Roman" w:eastAsia="宋体" w:hAnsi="Times New Roman" w:cs="宋体"/>
          <w:color w:val="000000" w:themeColor="text1"/>
          <w:kern w:val="21"/>
          <w:sz w:val="32"/>
          <w:szCs w:val="32"/>
          <w:u w:val="single"/>
          <w:lang w:eastAsia="zh-CN"/>
        </w:rPr>
      </w:pPr>
      <w:r>
        <w:rPr>
          <w:rFonts w:ascii="Times New Roman" w:eastAsia="宋体" w:hAnsi="Times New Roman" w:cs="宋体" w:hint="eastAsia"/>
          <w:b/>
          <w:bCs/>
          <w:color w:val="000000" w:themeColor="text1"/>
          <w:kern w:val="21"/>
          <w:sz w:val="32"/>
          <w:szCs w:val="32"/>
          <w:lang w:eastAsia="zh-CN"/>
        </w:rPr>
        <w:t>第三章</w:t>
      </w:r>
      <w:r>
        <w:rPr>
          <w:rFonts w:ascii="Times New Roman" w:eastAsia="宋体" w:hAnsi="Times New Roman" w:cs="宋体" w:hint="eastAsia"/>
          <w:b/>
          <w:bCs/>
          <w:color w:val="000000" w:themeColor="text1"/>
          <w:kern w:val="21"/>
          <w:sz w:val="32"/>
          <w:szCs w:val="32"/>
          <w:lang w:eastAsia="zh-CN"/>
        </w:rPr>
        <w:t xml:space="preserve">  </w:t>
      </w:r>
      <w:r>
        <w:rPr>
          <w:rFonts w:ascii="Times New Roman" w:eastAsia="宋体" w:hAnsi="Times New Roman" w:cs="宋体" w:hint="eastAsia"/>
          <w:b/>
          <w:bCs/>
          <w:color w:val="000000" w:themeColor="text1"/>
          <w:kern w:val="21"/>
          <w:sz w:val="32"/>
          <w:szCs w:val="32"/>
          <w:lang w:eastAsia="zh-CN"/>
        </w:rPr>
        <w:t>评标办法（综合评估法）</w:t>
      </w:r>
    </w:p>
    <w:p w:rsidR="00641A31" w:rsidRDefault="00153922">
      <w:pPr>
        <w:spacing w:line="360" w:lineRule="auto"/>
        <w:jc w:val="both"/>
        <w:outlineLvl w:val="2"/>
        <w:rPr>
          <w:rFonts w:ascii="Times New Roman" w:eastAsia="宋体" w:hAnsi="Times New Roman" w:cs="宋体"/>
          <w:b/>
          <w:bCs/>
          <w:color w:val="000000" w:themeColor="text1"/>
          <w:kern w:val="21"/>
          <w:sz w:val="28"/>
          <w:szCs w:val="28"/>
          <w:lang w:eastAsia="zh-CN"/>
        </w:rPr>
      </w:pPr>
      <w:bookmarkStart w:id="207" w:name="_Toc28812"/>
      <w:r>
        <w:rPr>
          <w:rFonts w:ascii="Times New Roman" w:eastAsia="宋体" w:hAnsi="Times New Roman" w:cs="宋体" w:hint="eastAsia"/>
          <w:b/>
          <w:bCs/>
          <w:color w:val="000000" w:themeColor="text1"/>
          <w:kern w:val="21"/>
          <w:sz w:val="28"/>
          <w:szCs w:val="28"/>
          <w:lang w:eastAsia="zh-CN"/>
        </w:rPr>
        <w:t>评标办法前附表</w:t>
      </w:r>
      <w:bookmarkEnd w:id="207"/>
    </w:p>
    <w:tbl>
      <w:tblPr>
        <w:tblW w:w="957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724"/>
        <w:gridCol w:w="204"/>
        <w:gridCol w:w="996"/>
        <w:gridCol w:w="504"/>
        <w:gridCol w:w="7142"/>
      </w:tblGrid>
      <w:tr w:rsidR="00641A31">
        <w:trPr>
          <w:trHeight w:val="567"/>
          <w:tblHeader/>
        </w:trPr>
        <w:tc>
          <w:tcPr>
            <w:tcW w:w="1924" w:type="dxa"/>
            <w:gridSpan w:val="3"/>
            <w:tcBorders>
              <w:tl2br w:val="nil"/>
              <w:tr2bl w:val="nil"/>
            </w:tcBorders>
            <w:vAlign w:val="center"/>
          </w:tcPr>
          <w:p w:rsidR="00641A31" w:rsidRDefault="00153922">
            <w:pPr>
              <w:jc w:val="center"/>
              <w:rPr>
                <w:rFonts w:ascii="Times New Roman" w:eastAsia="宋体" w:hAnsi="Times New Roman" w:cs="宋体"/>
                <w:b/>
                <w:color w:val="000000" w:themeColor="text1"/>
                <w:kern w:val="21"/>
                <w:sz w:val="21"/>
                <w:szCs w:val="21"/>
              </w:rPr>
            </w:pPr>
            <w:r>
              <w:rPr>
                <w:rFonts w:ascii="Times New Roman" w:eastAsia="宋体" w:hAnsi="Times New Roman" w:cs="宋体" w:hint="eastAsia"/>
                <w:b/>
                <w:color w:val="000000" w:themeColor="text1"/>
                <w:kern w:val="21"/>
                <w:sz w:val="21"/>
                <w:szCs w:val="21"/>
              </w:rPr>
              <w:t>条款号</w:t>
            </w:r>
          </w:p>
        </w:tc>
        <w:tc>
          <w:tcPr>
            <w:tcW w:w="7646" w:type="dxa"/>
            <w:gridSpan w:val="2"/>
            <w:tcBorders>
              <w:tl2br w:val="nil"/>
              <w:tr2bl w:val="nil"/>
            </w:tcBorders>
            <w:vAlign w:val="center"/>
          </w:tcPr>
          <w:p w:rsidR="00641A31" w:rsidRDefault="00153922">
            <w:pPr>
              <w:jc w:val="center"/>
              <w:rPr>
                <w:rFonts w:ascii="Times New Roman" w:eastAsia="宋体" w:hAnsi="Times New Roman" w:cs="宋体"/>
                <w:b/>
                <w:color w:val="000000" w:themeColor="text1"/>
                <w:kern w:val="21"/>
                <w:sz w:val="21"/>
                <w:szCs w:val="21"/>
              </w:rPr>
            </w:pPr>
            <w:r>
              <w:rPr>
                <w:rFonts w:ascii="Times New Roman" w:eastAsia="宋体" w:hAnsi="Times New Roman" w:cs="宋体" w:hint="eastAsia"/>
                <w:b/>
                <w:color w:val="000000" w:themeColor="text1"/>
                <w:kern w:val="21"/>
                <w:sz w:val="21"/>
                <w:szCs w:val="21"/>
              </w:rPr>
              <w:t>评审因素与评审标准</w:t>
            </w:r>
          </w:p>
        </w:tc>
      </w:tr>
      <w:tr w:rsidR="00641A31">
        <w:trPr>
          <w:trHeight w:val="3246"/>
        </w:trPr>
        <w:tc>
          <w:tcPr>
            <w:tcW w:w="724" w:type="dxa"/>
            <w:tcBorders>
              <w:tl2br w:val="nil"/>
              <w:tr2bl w:val="nil"/>
            </w:tcBorders>
            <w:vAlign w:val="center"/>
          </w:tcPr>
          <w:p w:rsidR="00641A31" w:rsidRDefault="00153922">
            <w:pPr>
              <w:jc w:val="center"/>
              <w:rPr>
                <w:rFonts w:ascii="Times New Roman" w:eastAsia="宋体" w:hAnsi="Times New Roman" w:cs="宋体"/>
                <w:color w:val="000000" w:themeColor="text1"/>
                <w:kern w:val="21"/>
                <w:sz w:val="21"/>
                <w:szCs w:val="21"/>
              </w:rPr>
            </w:pPr>
            <w:r>
              <w:rPr>
                <w:rFonts w:ascii="Times New Roman" w:eastAsia="宋体" w:hAnsi="Times New Roman" w:cs="宋体" w:hint="eastAsia"/>
                <w:color w:val="000000" w:themeColor="text1"/>
                <w:kern w:val="21"/>
                <w:sz w:val="21"/>
                <w:szCs w:val="21"/>
              </w:rPr>
              <w:t>1</w:t>
            </w:r>
          </w:p>
        </w:tc>
        <w:tc>
          <w:tcPr>
            <w:tcW w:w="1200" w:type="dxa"/>
            <w:gridSpan w:val="2"/>
            <w:tcBorders>
              <w:tl2br w:val="nil"/>
              <w:tr2bl w:val="nil"/>
            </w:tcBorders>
            <w:vAlign w:val="center"/>
          </w:tcPr>
          <w:p w:rsidR="00641A31" w:rsidRDefault="00153922">
            <w:pPr>
              <w:jc w:val="center"/>
              <w:rPr>
                <w:rFonts w:ascii="Times New Roman" w:eastAsia="宋体" w:hAnsi="Times New Roman" w:cs="宋体"/>
                <w:color w:val="000000" w:themeColor="text1"/>
                <w:kern w:val="21"/>
                <w:sz w:val="21"/>
                <w:szCs w:val="21"/>
              </w:rPr>
            </w:pPr>
            <w:r>
              <w:rPr>
                <w:rFonts w:ascii="Times New Roman" w:eastAsia="宋体" w:hAnsi="Times New Roman" w:cs="宋体" w:hint="eastAsia"/>
                <w:color w:val="000000" w:themeColor="text1"/>
                <w:kern w:val="21"/>
                <w:sz w:val="21"/>
                <w:szCs w:val="21"/>
              </w:rPr>
              <w:t>评标方法</w:t>
            </w:r>
          </w:p>
        </w:tc>
        <w:tc>
          <w:tcPr>
            <w:tcW w:w="7646" w:type="dxa"/>
            <w:gridSpan w:val="2"/>
            <w:tcBorders>
              <w:tl2br w:val="nil"/>
              <w:tr2bl w:val="nil"/>
            </w:tcBorders>
            <w:vAlign w:val="center"/>
          </w:tcPr>
          <w:p w:rsidR="00641A31" w:rsidRDefault="00153922">
            <w:pPr>
              <w:spacing w:line="288" w:lineRule="auto"/>
              <w:ind w:firstLineChars="200" w:firstLine="420"/>
              <w:jc w:val="both"/>
              <w:rPr>
                <w:rFonts w:ascii="Times New Roman" w:eastAsia="宋体" w:hAnsi="Times New Roman" w:cs="宋体"/>
                <w:color w:val="000000" w:themeColor="text1"/>
                <w:kern w:val="21"/>
                <w:sz w:val="21"/>
                <w:szCs w:val="21"/>
                <w:lang w:eastAsia="zh-CN"/>
              </w:rPr>
            </w:pPr>
            <w:r>
              <w:rPr>
                <w:rFonts w:ascii="Times New Roman" w:eastAsia="宋体" w:hAnsi="Times New Roman" w:cs="宋体" w:hint="eastAsia"/>
                <w:color w:val="000000" w:themeColor="text1"/>
                <w:kern w:val="21"/>
                <w:sz w:val="21"/>
                <w:szCs w:val="21"/>
                <w:lang w:eastAsia="zh-CN"/>
              </w:rPr>
              <w:t>综合评分相等时，评标委员会依次按照以下优先顺序推荐中标候选人或确定中标人：</w:t>
            </w:r>
          </w:p>
          <w:p w:rsidR="00641A31" w:rsidRDefault="00153922">
            <w:pPr>
              <w:spacing w:line="288" w:lineRule="auto"/>
              <w:ind w:firstLineChars="200" w:firstLine="420"/>
              <w:jc w:val="both"/>
              <w:rPr>
                <w:rFonts w:ascii="Times New Roman" w:eastAsia="宋体" w:hAnsi="Times New Roman" w:cs="宋体"/>
                <w:color w:val="000000" w:themeColor="text1"/>
                <w:kern w:val="21"/>
                <w:sz w:val="21"/>
                <w:szCs w:val="21"/>
                <w:lang w:eastAsia="zh-CN"/>
              </w:rPr>
            </w:pPr>
            <w:r>
              <w:rPr>
                <w:rFonts w:ascii="Times New Roman" w:eastAsia="宋体" w:hAnsi="Times New Roman" w:cs="宋体" w:hint="eastAsia"/>
                <w:color w:val="000000" w:themeColor="text1"/>
                <w:kern w:val="21"/>
                <w:sz w:val="21"/>
                <w:szCs w:val="21"/>
                <w:lang w:eastAsia="zh-CN"/>
              </w:rPr>
              <w:t>（</w:t>
            </w:r>
            <w:r>
              <w:rPr>
                <w:rFonts w:ascii="Times New Roman" w:eastAsia="宋体" w:hAnsi="Times New Roman" w:cs="宋体" w:hint="eastAsia"/>
                <w:color w:val="000000" w:themeColor="text1"/>
                <w:kern w:val="21"/>
                <w:sz w:val="21"/>
                <w:szCs w:val="21"/>
                <w:lang w:eastAsia="zh-CN"/>
              </w:rPr>
              <w:t>1</w:t>
            </w:r>
            <w:r>
              <w:rPr>
                <w:rFonts w:ascii="Times New Roman" w:eastAsia="宋体" w:hAnsi="Times New Roman" w:cs="宋体" w:hint="eastAsia"/>
                <w:color w:val="000000" w:themeColor="text1"/>
                <w:kern w:val="21"/>
                <w:sz w:val="21"/>
                <w:szCs w:val="21"/>
                <w:lang w:eastAsia="zh-CN"/>
              </w:rPr>
              <w:t>）评标价低的投标人优先；</w:t>
            </w:r>
          </w:p>
          <w:p w:rsidR="00641A31" w:rsidRDefault="00153922">
            <w:pPr>
              <w:spacing w:line="288" w:lineRule="auto"/>
              <w:ind w:firstLineChars="200" w:firstLine="420"/>
              <w:jc w:val="both"/>
              <w:rPr>
                <w:rFonts w:ascii="Times New Roman" w:eastAsia="宋体" w:hAnsi="Times New Roman" w:cs="宋体"/>
                <w:color w:val="000000" w:themeColor="text1"/>
                <w:kern w:val="21"/>
                <w:sz w:val="21"/>
                <w:szCs w:val="21"/>
                <w:lang w:eastAsia="zh-CN"/>
              </w:rPr>
            </w:pPr>
            <w:r>
              <w:rPr>
                <w:rFonts w:ascii="Times New Roman" w:eastAsia="宋体" w:hAnsi="Times New Roman" w:cs="宋体" w:hint="eastAsia"/>
                <w:color w:val="000000" w:themeColor="text1"/>
                <w:kern w:val="21"/>
                <w:sz w:val="21"/>
                <w:szCs w:val="21"/>
                <w:lang w:eastAsia="zh-CN"/>
              </w:rPr>
              <w:t>（</w:t>
            </w:r>
            <w:r>
              <w:rPr>
                <w:rFonts w:ascii="Times New Roman" w:eastAsia="宋体" w:hAnsi="Times New Roman" w:cs="宋体" w:hint="eastAsia"/>
                <w:color w:val="000000" w:themeColor="text1"/>
                <w:kern w:val="21"/>
                <w:sz w:val="21"/>
                <w:szCs w:val="21"/>
                <w:lang w:eastAsia="zh-CN"/>
              </w:rPr>
              <w:t>2</w:t>
            </w:r>
            <w:r>
              <w:rPr>
                <w:rFonts w:ascii="Times New Roman" w:eastAsia="宋体" w:hAnsi="Times New Roman" w:cs="宋体" w:hint="eastAsia"/>
                <w:color w:val="000000" w:themeColor="text1"/>
                <w:kern w:val="21"/>
                <w:sz w:val="21"/>
                <w:szCs w:val="21"/>
                <w:lang w:eastAsia="zh-CN"/>
              </w:rPr>
              <w:t>）按招标文件规定被认定为广东省信用等级较高的投标人优先</w:t>
            </w:r>
            <w:r>
              <w:rPr>
                <w:rFonts w:ascii="Times New Roman" w:eastAsia="宋体" w:hAnsi="Times New Roman" w:cs="宋体" w:hint="eastAsia"/>
                <w:color w:val="000000" w:themeColor="text1"/>
                <w:kern w:val="21"/>
                <w:sz w:val="21"/>
                <w:szCs w:val="21"/>
                <w:lang w:val="zh-CN" w:eastAsia="zh-CN"/>
              </w:rPr>
              <w:t>（采用如下的优先顺序：承诺使用的</w:t>
            </w:r>
            <w:r>
              <w:rPr>
                <w:rFonts w:ascii="Times New Roman" w:eastAsia="宋体" w:hAnsi="Times New Roman" w:cs="宋体" w:hint="eastAsia"/>
                <w:color w:val="000000" w:themeColor="text1"/>
                <w:kern w:val="21"/>
                <w:sz w:val="21"/>
                <w:szCs w:val="21"/>
                <w:lang w:val="zh-CN" w:eastAsia="zh-CN"/>
              </w:rPr>
              <w:t>AA</w:t>
            </w:r>
            <w:r>
              <w:rPr>
                <w:rFonts w:ascii="Times New Roman" w:eastAsia="宋体" w:hAnsi="Times New Roman" w:cs="宋体" w:hint="eastAsia"/>
                <w:color w:val="000000" w:themeColor="text1"/>
                <w:kern w:val="21"/>
                <w:sz w:val="21"/>
                <w:szCs w:val="21"/>
                <w:lang w:val="zh-CN" w:eastAsia="zh-CN"/>
              </w:rPr>
              <w:t>级投标人、不承诺使用的</w:t>
            </w:r>
            <w:r>
              <w:rPr>
                <w:rFonts w:ascii="Times New Roman" w:eastAsia="宋体" w:hAnsi="Times New Roman" w:cs="宋体" w:hint="eastAsia"/>
                <w:color w:val="000000" w:themeColor="text1"/>
                <w:kern w:val="21"/>
                <w:sz w:val="21"/>
                <w:szCs w:val="21"/>
                <w:lang w:val="zh-CN" w:eastAsia="zh-CN"/>
              </w:rPr>
              <w:t>AA</w:t>
            </w:r>
            <w:r>
              <w:rPr>
                <w:rFonts w:ascii="Times New Roman" w:eastAsia="宋体" w:hAnsi="Times New Roman" w:cs="宋体" w:hint="eastAsia"/>
                <w:color w:val="000000" w:themeColor="text1"/>
                <w:kern w:val="21"/>
                <w:sz w:val="21"/>
                <w:szCs w:val="21"/>
                <w:lang w:val="zh-CN" w:eastAsia="zh-CN"/>
              </w:rPr>
              <w:t>级投标人、承诺使用的</w:t>
            </w:r>
            <w:r>
              <w:rPr>
                <w:rFonts w:ascii="Times New Roman" w:eastAsia="宋体" w:hAnsi="Times New Roman" w:cs="宋体" w:hint="eastAsia"/>
                <w:color w:val="000000" w:themeColor="text1"/>
                <w:kern w:val="21"/>
                <w:sz w:val="21"/>
                <w:szCs w:val="21"/>
                <w:lang w:val="zh-CN" w:eastAsia="zh-CN"/>
              </w:rPr>
              <w:t>A</w:t>
            </w:r>
            <w:r>
              <w:rPr>
                <w:rFonts w:ascii="Times New Roman" w:eastAsia="宋体" w:hAnsi="Times New Roman" w:cs="宋体" w:hint="eastAsia"/>
                <w:color w:val="000000" w:themeColor="text1"/>
                <w:kern w:val="21"/>
                <w:sz w:val="21"/>
                <w:szCs w:val="21"/>
                <w:lang w:val="zh-CN" w:eastAsia="zh-CN"/>
              </w:rPr>
              <w:t>级投标人、不承诺使用的</w:t>
            </w:r>
            <w:r>
              <w:rPr>
                <w:rFonts w:ascii="Times New Roman" w:eastAsia="宋体" w:hAnsi="Times New Roman" w:cs="宋体" w:hint="eastAsia"/>
                <w:color w:val="000000" w:themeColor="text1"/>
                <w:kern w:val="21"/>
                <w:sz w:val="21"/>
                <w:szCs w:val="21"/>
                <w:lang w:val="zh-CN" w:eastAsia="zh-CN"/>
              </w:rPr>
              <w:t>A</w:t>
            </w:r>
            <w:r>
              <w:rPr>
                <w:rFonts w:ascii="Times New Roman" w:eastAsia="宋体" w:hAnsi="Times New Roman" w:cs="宋体" w:hint="eastAsia"/>
                <w:color w:val="000000" w:themeColor="text1"/>
                <w:kern w:val="21"/>
                <w:sz w:val="21"/>
                <w:szCs w:val="21"/>
                <w:lang w:val="zh-CN" w:eastAsia="zh-CN"/>
              </w:rPr>
              <w:t>级投标人、</w:t>
            </w:r>
            <w:r>
              <w:rPr>
                <w:rFonts w:ascii="Times New Roman" w:eastAsia="宋体" w:hAnsi="Times New Roman" w:cs="宋体" w:hint="eastAsia"/>
                <w:color w:val="000000" w:themeColor="text1"/>
                <w:kern w:val="21"/>
                <w:sz w:val="21"/>
                <w:szCs w:val="21"/>
                <w:lang w:val="zh-CN" w:eastAsia="zh-CN"/>
              </w:rPr>
              <w:t>B</w:t>
            </w:r>
            <w:r>
              <w:rPr>
                <w:rFonts w:ascii="Times New Roman" w:eastAsia="宋体" w:hAnsi="Times New Roman" w:cs="宋体" w:hint="eastAsia"/>
                <w:color w:val="000000" w:themeColor="text1"/>
                <w:kern w:val="21"/>
                <w:sz w:val="21"/>
                <w:szCs w:val="21"/>
                <w:lang w:val="zh-CN" w:eastAsia="zh-CN"/>
              </w:rPr>
              <w:t>级投标人、未参评且被确定为</w:t>
            </w:r>
            <w:r>
              <w:rPr>
                <w:rFonts w:ascii="Times New Roman" w:eastAsia="宋体" w:hAnsi="Times New Roman" w:cs="宋体" w:hint="eastAsia"/>
                <w:color w:val="000000" w:themeColor="text1"/>
                <w:kern w:val="21"/>
                <w:sz w:val="21"/>
                <w:szCs w:val="21"/>
                <w:lang w:val="zh-CN" w:eastAsia="zh-CN"/>
              </w:rPr>
              <w:t>B</w:t>
            </w:r>
            <w:r>
              <w:rPr>
                <w:rFonts w:ascii="Times New Roman" w:eastAsia="宋体" w:hAnsi="Times New Roman" w:cs="宋体" w:hint="eastAsia"/>
                <w:color w:val="000000" w:themeColor="text1"/>
                <w:kern w:val="21"/>
                <w:sz w:val="21"/>
                <w:szCs w:val="21"/>
                <w:lang w:val="zh-CN" w:eastAsia="zh-CN"/>
              </w:rPr>
              <w:t>级投标人）</w:t>
            </w:r>
            <w:r>
              <w:rPr>
                <w:rFonts w:ascii="Times New Roman" w:eastAsia="宋体" w:hAnsi="Times New Roman" w:cs="宋体" w:hint="eastAsia"/>
                <w:color w:val="000000" w:themeColor="text1"/>
                <w:kern w:val="21"/>
                <w:sz w:val="21"/>
                <w:szCs w:val="21"/>
                <w:lang w:eastAsia="zh-CN"/>
              </w:rPr>
              <w:t>；</w:t>
            </w:r>
          </w:p>
          <w:p w:rsidR="00641A31" w:rsidRDefault="00153922">
            <w:pPr>
              <w:spacing w:line="288" w:lineRule="auto"/>
              <w:ind w:firstLineChars="200" w:firstLine="420"/>
              <w:jc w:val="both"/>
              <w:rPr>
                <w:rFonts w:ascii="Times New Roman" w:eastAsia="宋体" w:hAnsi="Times New Roman" w:cs="宋体"/>
                <w:color w:val="000000" w:themeColor="text1"/>
                <w:kern w:val="21"/>
                <w:sz w:val="21"/>
                <w:szCs w:val="21"/>
                <w:lang w:eastAsia="zh-CN"/>
              </w:rPr>
            </w:pPr>
            <w:r>
              <w:rPr>
                <w:rFonts w:ascii="Times New Roman" w:eastAsia="宋体" w:hAnsi="Times New Roman" w:cs="宋体" w:hint="eastAsia"/>
                <w:color w:val="000000" w:themeColor="text1"/>
                <w:kern w:val="21"/>
                <w:sz w:val="21"/>
                <w:szCs w:val="21"/>
                <w:lang w:eastAsia="zh-CN"/>
              </w:rPr>
              <w:t>（</w:t>
            </w:r>
            <w:r>
              <w:rPr>
                <w:rFonts w:ascii="Times New Roman" w:eastAsia="宋体" w:hAnsi="Times New Roman" w:cs="宋体" w:hint="eastAsia"/>
                <w:color w:val="000000" w:themeColor="text1"/>
                <w:kern w:val="21"/>
                <w:sz w:val="21"/>
                <w:szCs w:val="21"/>
                <w:lang w:eastAsia="zh-CN"/>
              </w:rPr>
              <w:t>3</w:t>
            </w:r>
            <w:r>
              <w:rPr>
                <w:rFonts w:ascii="Times New Roman" w:eastAsia="宋体" w:hAnsi="Times New Roman" w:cs="宋体" w:hint="eastAsia"/>
                <w:color w:val="000000" w:themeColor="text1"/>
                <w:kern w:val="21"/>
                <w:sz w:val="21"/>
                <w:szCs w:val="21"/>
                <w:lang w:eastAsia="zh-CN"/>
              </w:rPr>
              <w:t>）商务和技术得分较高的投标人优先；</w:t>
            </w:r>
          </w:p>
          <w:p w:rsidR="00641A31" w:rsidRDefault="00153922">
            <w:pPr>
              <w:spacing w:line="288" w:lineRule="auto"/>
              <w:ind w:firstLineChars="200" w:firstLine="420"/>
              <w:jc w:val="both"/>
              <w:rPr>
                <w:rFonts w:ascii="Times New Roman" w:eastAsia="宋体" w:hAnsi="Times New Roman" w:cs="宋体"/>
                <w:b/>
                <w:color w:val="000000" w:themeColor="text1"/>
                <w:kern w:val="21"/>
                <w:sz w:val="21"/>
                <w:szCs w:val="21"/>
                <w:lang w:eastAsia="zh-CN"/>
              </w:rPr>
            </w:pPr>
            <w:r>
              <w:rPr>
                <w:rFonts w:ascii="Times New Roman" w:eastAsia="宋体" w:hAnsi="Times New Roman" w:cs="宋体" w:hint="eastAsia"/>
                <w:color w:val="000000" w:themeColor="text1"/>
                <w:kern w:val="21"/>
                <w:sz w:val="21"/>
                <w:szCs w:val="21"/>
                <w:lang w:eastAsia="zh-CN"/>
              </w:rPr>
              <w:t>（</w:t>
            </w:r>
            <w:r>
              <w:rPr>
                <w:rFonts w:ascii="Times New Roman" w:eastAsia="宋体" w:hAnsi="Times New Roman" w:cs="宋体" w:hint="eastAsia"/>
                <w:color w:val="000000" w:themeColor="text1"/>
                <w:kern w:val="21"/>
                <w:sz w:val="21"/>
                <w:szCs w:val="21"/>
                <w:lang w:eastAsia="zh-CN"/>
              </w:rPr>
              <w:t>4</w:t>
            </w:r>
            <w:r>
              <w:rPr>
                <w:rFonts w:ascii="Times New Roman" w:eastAsia="宋体" w:hAnsi="Times New Roman" w:cs="宋体" w:hint="eastAsia"/>
                <w:color w:val="000000" w:themeColor="text1"/>
                <w:kern w:val="21"/>
                <w:sz w:val="21"/>
                <w:szCs w:val="21"/>
                <w:lang w:eastAsia="zh-CN"/>
              </w:rPr>
              <w:t>）由评标委员会投票确定。</w:t>
            </w:r>
          </w:p>
        </w:tc>
      </w:tr>
      <w:tr w:rsidR="00641A31">
        <w:trPr>
          <w:trHeight w:val="8093"/>
        </w:trPr>
        <w:tc>
          <w:tcPr>
            <w:tcW w:w="724" w:type="dxa"/>
            <w:tcBorders>
              <w:bottom w:val="single" w:sz="12" w:space="0" w:color="000000"/>
              <w:tl2br w:val="nil"/>
              <w:tr2bl w:val="nil"/>
            </w:tcBorders>
            <w:vAlign w:val="center"/>
          </w:tcPr>
          <w:p w:rsidR="00641A31" w:rsidRDefault="00641A31">
            <w:pPr>
              <w:jc w:val="center"/>
              <w:rPr>
                <w:rFonts w:ascii="Times New Roman" w:eastAsia="宋体" w:hAnsi="Times New Roman" w:cs="宋体"/>
                <w:color w:val="000000" w:themeColor="text1"/>
                <w:kern w:val="21"/>
                <w:sz w:val="21"/>
                <w:szCs w:val="21"/>
                <w:lang w:eastAsia="zh-CN"/>
              </w:rPr>
            </w:pPr>
          </w:p>
          <w:p w:rsidR="00641A31" w:rsidRDefault="00641A31">
            <w:pPr>
              <w:jc w:val="center"/>
              <w:rPr>
                <w:rFonts w:ascii="Times New Roman" w:eastAsia="宋体" w:hAnsi="Times New Roman" w:cs="宋体"/>
                <w:color w:val="000000" w:themeColor="text1"/>
                <w:kern w:val="21"/>
                <w:sz w:val="21"/>
                <w:szCs w:val="21"/>
                <w:lang w:eastAsia="zh-CN"/>
              </w:rPr>
            </w:pPr>
          </w:p>
          <w:p w:rsidR="00641A31" w:rsidRDefault="00641A31">
            <w:pPr>
              <w:jc w:val="center"/>
              <w:rPr>
                <w:rFonts w:ascii="Times New Roman" w:eastAsia="宋体" w:hAnsi="Times New Roman" w:cs="宋体"/>
                <w:color w:val="000000" w:themeColor="text1"/>
                <w:kern w:val="21"/>
                <w:sz w:val="21"/>
                <w:szCs w:val="21"/>
                <w:lang w:eastAsia="zh-CN"/>
              </w:rPr>
            </w:pPr>
          </w:p>
          <w:p w:rsidR="00641A31" w:rsidRDefault="00641A31">
            <w:pPr>
              <w:jc w:val="center"/>
              <w:rPr>
                <w:rFonts w:ascii="Times New Roman" w:eastAsia="宋体" w:hAnsi="Times New Roman" w:cs="宋体"/>
                <w:color w:val="000000" w:themeColor="text1"/>
                <w:kern w:val="21"/>
                <w:sz w:val="21"/>
                <w:szCs w:val="21"/>
                <w:lang w:eastAsia="zh-CN"/>
              </w:rPr>
            </w:pPr>
          </w:p>
          <w:p w:rsidR="00641A31" w:rsidRDefault="00641A31">
            <w:pPr>
              <w:jc w:val="center"/>
              <w:rPr>
                <w:rFonts w:ascii="Times New Roman" w:eastAsia="宋体" w:hAnsi="Times New Roman" w:cs="宋体"/>
                <w:color w:val="000000" w:themeColor="text1"/>
                <w:kern w:val="21"/>
                <w:sz w:val="21"/>
                <w:szCs w:val="21"/>
                <w:lang w:eastAsia="zh-CN"/>
              </w:rPr>
            </w:pPr>
          </w:p>
          <w:p w:rsidR="00641A31" w:rsidRDefault="00641A31">
            <w:pPr>
              <w:jc w:val="center"/>
              <w:rPr>
                <w:rFonts w:ascii="Times New Roman" w:eastAsia="宋体" w:hAnsi="Times New Roman" w:cs="宋体"/>
                <w:color w:val="000000" w:themeColor="text1"/>
                <w:kern w:val="21"/>
                <w:sz w:val="21"/>
                <w:szCs w:val="21"/>
                <w:lang w:eastAsia="zh-CN"/>
              </w:rPr>
            </w:pPr>
          </w:p>
          <w:p w:rsidR="00641A31" w:rsidRDefault="00641A31">
            <w:pPr>
              <w:jc w:val="center"/>
              <w:rPr>
                <w:rFonts w:ascii="Times New Roman" w:eastAsia="宋体" w:hAnsi="Times New Roman" w:cs="宋体"/>
                <w:color w:val="000000" w:themeColor="text1"/>
                <w:kern w:val="21"/>
                <w:sz w:val="21"/>
                <w:szCs w:val="21"/>
                <w:lang w:eastAsia="zh-CN"/>
              </w:rPr>
            </w:pPr>
          </w:p>
          <w:p w:rsidR="00641A31" w:rsidRDefault="00641A31">
            <w:pPr>
              <w:jc w:val="center"/>
              <w:rPr>
                <w:rFonts w:ascii="Times New Roman" w:eastAsia="宋体" w:hAnsi="Times New Roman" w:cs="宋体"/>
                <w:color w:val="000000" w:themeColor="text1"/>
                <w:kern w:val="21"/>
                <w:sz w:val="21"/>
                <w:szCs w:val="21"/>
                <w:lang w:eastAsia="zh-CN"/>
              </w:rPr>
            </w:pPr>
          </w:p>
          <w:p w:rsidR="00641A31" w:rsidRDefault="00641A31">
            <w:pPr>
              <w:jc w:val="center"/>
              <w:rPr>
                <w:rFonts w:ascii="Times New Roman" w:eastAsia="宋体" w:hAnsi="Times New Roman" w:cs="宋体"/>
                <w:color w:val="000000" w:themeColor="text1"/>
                <w:kern w:val="21"/>
                <w:sz w:val="21"/>
                <w:szCs w:val="21"/>
                <w:lang w:eastAsia="zh-CN"/>
              </w:rPr>
            </w:pPr>
          </w:p>
          <w:p w:rsidR="00641A31" w:rsidRDefault="00641A31">
            <w:pPr>
              <w:jc w:val="center"/>
              <w:rPr>
                <w:rFonts w:ascii="Times New Roman" w:eastAsia="宋体" w:hAnsi="Times New Roman" w:cs="宋体"/>
                <w:color w:val="000000" w:themeColor="text1"/>
                <w:kern w:val="21"/>
                <w:sz w:val="21"/>
                <w:szCs w:val="21"/>
                <w:lang w:eastAsia="zh-CN"/>
              </w:rPr>
            </w:pPr>
          </w:p>
          <w:p w:rsidR="00641A31" w:rsidRDefault="00641A31">
            <w:pPr>
              <w:jc w:val="center"/>
              <w:rPr>
                <w:rFonts w:ascii="Times New Roman" w:eastAsia="宋体" w:hAnsi="Times New Roman" w:cs="宋体"/>
                <w:color w:val="000000" w:themeColor="text1"/>
                <w:kern w:val="21"/>
                <w:sz w:val="21"/>
                <w:szCs w:val="21"/>
                <w:lang w:eastAsia="zh-CN"/>
              </w:rPr>
            </w:pPr>
          </w:p>
          <w:p w:rsidR="00641A31" w:rsidRDefault="00641A31">
            <w:pPr>
              <w:jc w:val="center"/>
              <w:rPr>
                <w:rFonts w:ascii="Times New Roman" w:eastAsia="宋体" w:hAnsi="Times New Roman" w:cs="宋体"/>
                <w:color w:val="000000" w:themeColor="text1"/>
                <w:kern w:val="21"/>
                <w:sz w:val="21"/>
                <w:szCs w:val="21"/>
                <w:lang w:eastAsia="zh-CN"/>
              </w:rPr>
            </w:pPr>
          </w:p>
          <w:p w:rsidR="00641A31" w:rsidRDefault="00641A31">
            <w:pPr>
              <w:jc w:val="center"/>
              <w:rPr>
                <w:rFonts w:ascii="Times New Roman" w:eastAsia="宋体" w:hAnsi="Times New Roman" w:cs="宋体"/>
                <w:color w:val="000000" w:themeColor="text1"/>
                <w:kern w:val="21"/>
                <w:sz w:val="21"/>
                <w:szCs w:val="21"/>
                <w:lang w:eastAsia="zh-CN"/>
              </w:rPr>
            </w:pPr>
          </w:p>
          <w:p w:rsidR="00641A31" w:rsidRDefault="00641A31">
            <w:pPr>
              <w:jc w:val="center"/>
              <w:rPr>
                <w:rFonts w:ascii="Times New Roman" w:eastAsia="宋体" w:hAnsi="Times New Roman" w:cs="宋体"/>
                <w:color w:val="000000" w:themeColor="text1"/>
                <w:kern w:val="21"/>
                <w:sz w:val="21"/>
                <w:szCs w:val="21"/>
                <w:lang w:eastAsia="zh-CN"/>
              </w:rPr>
            </w:pPr>
          </w:p>
          <w:p w:rsidR="00641A31" w:rsidRDefault="00641A31">
            <w:pPr>
              <w:jc w:val="both"/>
              <w:rPr>
                <w:rFonts w:ascii="Times New Roman" w:eastAsia="宋体" w:hAnsi="Times New Roman" w:cs="宋体"/>
                <w:color w:val="000000" w:themeColor="text1"/>
                <w:kern w:val="21"/>
                <w:sz w:val="21"/>
                <w:szCs w:val="21"/>
                <w:lang w:eastAsia="zh-CN"/>
              </w:rPr>
            </w:pPr>
          </w:p>
          <w:p w:rsidR="00641A31" w:rsidRDefault="00641A31">
            <w:pPr>
              <w:jc w:val="center"/>
              <w:rPr>
                <w:rFonts w:ascii="Times New Roman" w:eastAsia="宋体" w:hAnsi="Times New Roman" w:cs="宋体"/>
                <w:color w:val="000000" w:themeColor="text1"/>
                <w:kern w:val="21"/>
                <w:sz w:val="21"/>
                <w:szCs w:val="21"/>
                <w:lang w:eastAsia="zh-CN"/>
              </w:rPr>
            </w:pPr>
          </w:p>
          <w:p w:rsidR="00641A31" w:rsidRDefault="00153922">
            <w:pPr>
              <w:jc w:val="center"/>
              <w:rPr>
                <w:rFonts w:ascii="Times New Roman" w:eastAsia="宋体" w:hAnsi="Times New Roman" w:cs="宋体"/>
                <w:color w:val="000000" w:themeColor="text1"/>
                <w:kern w:val="21"/>
                <w:sz w:val="21"/>
                <w:szCs w:val="21"/>
              </w:rPr>
            </w:pPr>
            <w:r>
              <w:rPr>
                <w:rFonts w:ascii="Times New Roman" w:eastAsia="宋体" w:hAnsi="Times New Roman" w:cs="宋体" w:hint="eastAsia"/>
                <w:color w:val="000000" w:themeColor="text1"/>
                <w:kern w:val="21"/>
                <w:sz w:val="21"/>
                <w:szCs w:val="21"/>
              </w:rPr>
              <w:t>2.1.1</w:t>
            </w:r>
          </w:p>
          <w:p w:rsidR="00641A31" w:rsidRDefault="00153922">
            <w:pPr>
              <w:jc w:val="center"/>
              <w:rPr>
                <w:rFonts w:ascii="Times New Roman" w:eastAsia="宋体" w:hAnsi="Times New Roman" w:cs="宋体"/>
                <w:color w:val="000000" w:themeColor="text1"/>
                <w:kern w:val="21"/>
                <w:sz w:val="21"/>
                <w:szCs w:val="21"/>
              </w:rPr>
            </w:pPr>
            <w:r>
              <w:rPr>
                <w:rFonts w:ascii="Times New Roman" w:eastAsia="宋体" w:hAnsi="Times New Roman" w:cs="宋体" w:hint="eastAsia"/>
                <w:color w:val="000000" w:themeColor="text1"/>
                <w:kern w:val="21"/>
                <w:sz w:val="21"/>
                <w:szCs w:val="21"/>
              </w:rPr>
              <w:t>2.1.3</w:t>
            </w:r>
          </w:p>
          <w:p w:rsidR="00641A31" w:rsidRDefault="00641A31">
            <w:pPr>
              <w:jc w:val="center"/>
              <w:rPr>
                <w:rFonts w:ascii="Times New Roman" w:eastAsia="宋体" w:hAnsi="Times New Roman" w:cs="宋体"/>
                <w:color w:val="000000" w:themeColor="text1"/>
                <w:kern w:val="21"/>
                <w:sz w:val="21"/>
                <w:szCs w:val="21"/>
              </w:rPr>
            </w:pPr>
          </w:p>
          <w:p w:rsidR="00641A31" w:rsidRDefault="00641A31">
            <w:pPr>
              <w:jc w:val="center"/>
              <w:rPr>
                <w:rFonts w:ascii="Times New Roman" w:eastAsia="宋体" w:hAnsi="Times New Roman" w:cs="宋体"/>
                <w:color w:val="000000" w:themeColor="text1"/>
                <w:kern w:val="21"/>
                <w:sz w:val="21"/>
                <w:szCs w:val="21"/>
              </w:rPr>
            </w:pPr>
          </w:p>
          <w:p w:rsidR="00641A31" w:rsidRDefault="00641A31">
            <w:pPr>
              <w:jc w:val="center"/>
              <w:rPr>
                <w:rFonts w:ascii="Times New Roman" w:eastAsia="宋体" w:hAnsi="Times New Roman" w:cs="宋体"/>
                <w:color w:val="000000" w:themeColor="text1"/>
                <w:kern w:val="21"/>
                <w:sz w:val="21"/>
                <w:szCs w:val="21"/>
              </w:rPr>
            </w:pPr>
          </w:p>
          <w:p w:rsidR="00641A31" w:rsidRDefault="00641A31">
            <w:pPr>
              <w:jc w:val="center"/>
              <w:rPr>
                <w:rFonts w:ascii="Times New Roman" w:eastAsia="宋体" w:hAnsi="Times New Roman" w:cs="宋体"/>
                <w:color w:val="000000" w:themeColor="text1"/>
                <w:kern w:val="21"/>
                <w:sz w:val="21"/>
                <w:szCs w:val="21"/>
              </w:rPr>
            </w:pPr>
          </w:p>
          <w:p w:rsidR="00641A31" w:rsidRDefault="00641A31">
            <w:pPr>
              <w:jc w:val="center"/>
              <w:rPr>
                <w:rFonts w:ascii="Times New Roman" w:eastAsia="宋体" w:hAnsi="Times New Roman" w:cs="宋体"/>
                <w:color w:val="000000" w:themeColor="text1"/>
                <w:kern w:val="21"/>
                <w:sz w:val="21"/>
                <w:szCs w:val="21"/>
              </w:rPr>
            </w:pPr>
          </w:p>
          <w:p w:rsidR="00641A31" w:rsidRDefault="00641A31">
            <w:pPr>
              <w:jc w:val="center"/>
              <w:rPr>
                <w:rFonts w:ascii="Times New Roman" w:eastAsia="宋体" w:hAnsi="Times New Roman" w:cs="宋体"/>
                <w:color w:val="000000" w:themeColor="text1"/>
                <w:kern w:val="21"/>
                <w:sz w:val="21"/>
                <w:szCs w:val="21"/>
              </w:rPr>
            </w:pPr>
          </w:p>
          <w:p w:rsidR="00641A31" w:rsidRDefault="00641A31">
            <w:pPr>
              <w:jc w:val="center"/>
              <w:rPr>
                <w:rFonts w:ascii="Times New Roman" w:eastAsia="宋体" w:hAnsi="Times New Roman" w:cs="宋体"/>
                <w:color w:val="000000" w:themeColor="text1"/>
                <w:kern w:val="21"/>
                <w:sz w:val="21"/>
                <w:szCs w:val="21"/>
              </w:rPr>
            </w:pPr>
          </w:p>
          <w:p w:rsidR="00641A31" w:rsidRDefault="00641A31">
            <w:pPr>
              <w:jc w:val="center"/>
              <w:rPr>
                <w:rFonts w:ascii="Times New Roman" w:eastAsia="宋体" w:hAnsi="Times New Roman" w:cs="宋体"/>
                <w:color w:val="000000" w:themeColor="text1"/>
                <w:kern w:val="21"/>
                <w:sz w:val="21"/>
                <w:szCs w:val="21"/>
              </w:rPr>
            </w:pPr>
          </w:p>
          <w:p w:rsidR="00641A31" w:rsidRDefault="00641A31">
            <w:pPr>
              <w:jc w:val="center"/>
              <w:rPr>
                <w:rFonts w:ascii="Times New Roman" w:eastAsia="宋体" w:hAnsi="Times New Roman" w:cs="宋体"/>
                <w:color w:val="000000" w:themeColor="text1"/>
                <w:kern w:val="21"/>
                <w:sz w:val="21"/>
                <w:szCs w:val="21"/>
              </w:rPr>
            </w:pPr>
          </w:p>
          <w:p w:rsidR="00641A31" w:rsidRDefault="00641A31">
            <w:pPr>
              <w:jc w:val="center"/>
              <w:rPr>
                <w:rFonts w:ascii="Times New Roman" w:eastAsia="宋体" w:hAnsi="Times New Roman" w:cs="宋体"/>
                <w:color w:val="000000" w:themeColor="text1"/>
                <w:kern w:val="21"/>
                <w:sz w:val="21"/>
                <w:szCs w:val="21"/>
              </w:rPr>
            </w:pPr>
          </w:p>
          <w:p w:rsidR="00641A31" w:rsidRDefault="00641A31">
            <w:pPr>
              <w:jc w:val="center"/>
              <w:rPr>
                <w:rFonts w:ascii="Times New Roman" w:eastAsia="宋体" w:hAnsi="Times New Roman" w:cs="宋体"/>
                <w:color w:val="000000" w:themeColor="text1"/>
                <w:kern w:val="21"/>
                <w:sz w:val="21"/>
                <w:szCs w:val="21"/>
              </w:rPr>
            </w:pPr>
          </w:p>
          <w:p w:rsidR="00641A31" w:rsidRDefault="00641A31">
            <w:pPr>
              <w:jc w:val="center"/>
              <w:rPr>
                <w:rFonts w:ascii="Times New Roman" w:eastAsia="宋体" w:hAnsi="Times New Roman" w:cs="宋体"/>
                <w:color w:val="000000" w:themeColor="text1"/>
                <w:kern w:val="21"/>
                <w:sz w:val="21"/>
                <w:szCs w:val="21"/>
              </w:rPr>
            </w:pPr>
          </w:p>
          <w:p w:rsidR="00641A31" w:rsidRDefault="00641A31">
            <w:pPr>
              <w:jc w:val="center"/>
              <w:rPr>
                <w:rFonts w:ascii="Times New Roman" w:eastAsia="宋体" w:hAnsi="Times New Roman" w:cs="宋体"/>
                <w:color w:val="000000" w:themeColor="text1"/>
                <w:kern w:val="21"/>
                <w:sz w:val="21"/>
                <w:szCs w:val="21"/>
              </w:rPr>
            </w:pPr>
          </w:p>
          <w:p w:rsidR="00641A31" w:rsidRDefault="00641A31">
            <w:pPr>
              <w:jc w:val="center"/>
              <w:rPr>
                <w:rFonts w:ascii="Times New Roman" w:eastAsia="宋体" w:hAnsi="Times New Roman" w:cs="宋体"/>
                <w:color w:val="000000" w:themeColor="text1"/>
                <w:kern w:val="21"/>
                <w:sz w:val="21"/>
                <w:szCs w:val="21"/>
              </w:rPr>
            </w:pPr>
          </w:p>
          <w:p w:rsidR="00641A31" w:rsidRDefault="00641A31">
            <w:pPr>
              <w:jc w:val="center"/>
              <w:rPr>
                <w:rFonts w:ascii="Times New Roman" w:eastAsia="宋体" w:hAnsi="Times New Roman" w:cs="宋体"/>
                <w:color w:val="000000" w:themeColor="text1"/>
                <w:kern w:val="21"/>
                <w:sz w:val="21"/>
                <w:szCs w:val="21"/>
              </w:rPr>
            </w:pPr>
          </w:p>
          <w:p w:rsidR="00641A31" w:rsidRDefault="00641A31">
            <w:pPr>
              <w:jc w:val="center"/>
              <w:rPr>
                <w:rFonts w:ascii="Times New Roman" w:eastAsia="宋体" w:hAnsi="Times New Roman" w:cs="宋体"/>
                <w:color w:val="000000" w:themeColor="text1"/>
                <w:kern w:val="21"/>
                <w:sz w:val="21"/>
                <w:szCs w:val="21"/>
              </w:rPr>
            </w:pPr>
          </w:p>
          <w:p w:rsidR="00641A31" w:rsidRDefault="00641A31">
            <w:pPr>
              <w:jc w:val="center"/>
              <w:rPr>
                <w:rFonts w:ascii="Times New Roman" w:eastAsia="宋体" w:hAnsi="Times New Roman" w:cs="宋体"/>
                <w:color w:val="000000" w:themeColor="text1"/>
                <w:kern w:val="21"/>
                <w:sz w:val="21"/>
                <w:szCs w:val="21"/>
              </w:rPr>
            </w:pPr>
          </w:p>
          <w:p w:rsidR="00641A31" w:rsidRDefault="00641A31">
            <w:pPr>
              <w:jc w:val="center"/>
              <w:rPr>
                <w:rFonts w:ascii="Times New Roman" w:eastAsia="宋体" w:hAnsi="Times New Roman" w:cs="宋体"/>
                <w:color w:val="000000" w:themeColor="text1"/>
                <w:kern w:val="21"/>
                <w:sz w:val="21"/>
                <w:szCs w:val="21"/>
              </w:rPr>
            </w:pPr>
          </w:p>
          <w:p w:rsidR="00641A31" w:rsidRDefault="00641A31">
            <w:pPr>
              <w:jc w:val="center"/>
              <w:rPr>
                <w:rFonts w:ascii="Times New Roman" w:eastAsia="宋体" w:hAnsi="Times New Roman" w:cs="宋体"/>
                <w:color w:val="000000" w:themeColor="text1"/>
                <w:kern w:val="21"/>
                <w:sz w:val="21"/>
                <w:szCs w:val="21"/>
              </w:rPr>
            </w:pPr>
          </w:p>
          <w:p w:rsidR="00641A31" w:rsidRDefault="00641A31">
            <w:pPr>
              <w:jc w:val="center"/>
              <w:rPr>
                <w:rFonts w:ascii="Times New Roman" w:eastAsia="宋体" w:hAnsi="Times New Roman" w:cs="宋体"/>
                <w:color w:val="000000" w:themeColor="text1"/>
                <w:kern w:val="21"/>
                <w:sz w:val="21"/>
                <w:szCs w:val="21"/>
              </w:rPr>
            </w:pPr>
          </w:p>
          <w:p w:rsidR="00641A31" w:rsidRDefault="00641A31">
            <w:pPr>
              <w:jc w:val="center"/>
              <w:rPr>
                <w:rFonts w:ascii="Times New Roman" w:eastAsia="宋体" w:hAnsi="Times New Roman" w:cs="宋体"/>
                <w:color w:val="000000" w:themeColor="text1"/>
                <w:kern w:val="21"/>
                <w:sz w:val="21"/>
                <w:szCs w:val="21"/>
              </w:rPr>
            </w:pPr>
          </w:p>
          <w:p w:rsidR="00641A31" w:rsidRDefault="00641A31">
            <w:pPr>
              <w:jc w:val="center"/>
              <w:rPr>
                <w:rFonts w:ascii="Times New Roman" w:eastAsia="宋体" w:hAnsi="Times New Roman" w:cs="宋体"/>
                <w:color w:val="000000" w:themeColor="text1"/>
                <w:kern w:val="21"/>
                <w:sz w:val="21"/>
                <w:szCs w:val="21"/>
              </w:rPr>
            </w:pPr>
          </w:p>
          <w:p w:rsidR="00641A31" w:rsidRDefault="00641A31">
            <w:pPr>
              <w:jc w:val="center"/>
              <w:rPr>
                <w:rFonts w:ascii="Times New Roman" w:eastAsia="宋体" w:hAnsi="Times New Roman" w:cs="宋体"/>
                <w:color w:val="000000" w:themeColor="text1"/>
                <w:kern w:val="21"/>
                <w:sz w:val="21"/>
                <w:szCs w:val="21"/>
              </w:rPr>
            </w:pPr>
          </w:p>
          <w:p w:rsidR="00641A31" w:rsidRDefault="00641A31">
            <w:pPr>
              <w:jc w:val="center"/>
              <w:rPr>
                <w:rFonts w:ascii="Times New Roman" w:eastAsia="宋体" w:hAnsi="Times New Roman" w:cs="宋体"/>
                <w:color w:val="000000" w:themeColor="text1"/>
                <w:kern w:val="21"/>
                <w:sz w:val="21"/>
                <w:szCs w:val="21"/>
              </w:rPr>
            </w:pPr>
          </w:p>
          <w:p w:rsidR="00641A31" w:rsidRDefault="00641A31">
            <w:pPr>
              <w:jc w:val="center"/>
              <w:rPr>
                <w:rFonts w:ascii="Times New Roman" w:eastAsia="宋体" w:hAnsi="Times New Roman" w:cs="宋体"/>
                <w:color w:val="000000" w:themeColor="text1"/>
                <w:kern w:val="21"/>
                <w:sz w:val="21"/>
                <w:szCs w:val="21"/>
              </w:rPr>
            </w:pPr>
          </w:p>
          <w:p w:rsidR="00641A31" w:rsidRDefault="00641A31">
            <w:pPr>
              <w:jc w:val="center"/>
              <w:rPr>
                <w:rFonts w:ascii="Times New Roman" w:eastAsia="宋体" w:hAnsi="Times New Roman" w:cs="宋体"/>
                <w:color w:val="000000" w:themeColor="text1"/>
                <w:kern w:val="21"/>
                <w:sz w:val="21"/>
                <w:szCs w:val="21"/>
              </w:rPr>
            </w:pPr>
          </w:p>
          <w:p w:rsidR="00641A31" w:rsidRDefault="00641A31">
            <w:pPr>
              <w:jc w:val="center"/>
              <w:rPr>
                <w:rFonts w:ascii="Times New Roman" w:eastAsia="宋体" w:hAnsi="Times New Roman" w:cs="宋体"/>
                <w:color w:val="000000" w:themeColor="text1"/>
                <w:kern w:val="21"/>
                <w:sz w:val="21"/>
                <w:szCs w:val="21"/>
              </w:rPr>
            </w:pPr>
          </w:p>
          <w:p w:rsidR="00641A31" w:rsidRDefault="00641A31">
            <w:pPr>
              <w:jc w:val="center"/>
              <w:rPr>
                <w:rFonts w:ascii="Times New Roman" w:eastAsia="宋体" w:hAnsi="Times New Roman" w:cs="宋体"/>
                <w:color w:val="000000" w:themeColor="text1"/>
                <w:kern w:val="21"/>
                <w:sz w:val="21"/>
                <w:szCs w:val="21"/>
              </w:rPr>
            </w:pPr>
          </w:p>
          <w:p w:rsidR="00641A31" w:rsidRDefault="00641A31">
            <w:pPr>
              <w:jc w:val="center"/>
              <w:rPr>
                <w:rFonts w:ascii="Times New Roman" w:eastAsia="宋体" w:hAnsi="Times New Roman" w:cs="宋体"/>
                <w:color w:val="000000" w:themeColor="text1"/>
                <w:kern w:val="21"/>
                <w:sz w:val="21"/>
                <w:szCs w:val="21"/>
              </w:rPr>
            </w:pPr>
          </w:p>
          <w:p w:rsidR="00641A31" w:rsidRDefault="00641A31">
            <w:pPr>
              <w:jc w:val="center"/>
              <w:rPr>
                <w:rFonts w:ascii="Times New Roman" w:eastAsia="宋体" w:hAnsi="Times New Roman" w:cs="宋体"/>
                <w:color w:val="000000" w:themeColor="text1"/>
                <w:kern w:val="21"/>
                <w:sz w:val="21"/>
                <w:szCs w:val="21"/>
              </w:rPr>
            </w:pPr>
          </w:p>
          <w:p w:rsidR="00641A31" w:rsidRDefault="00641A31">
            <w:pPr>
              <w:jc w:val="center"/>
              <w:rPr>
                <w:rFonts w:ascii="Times New Roman" w:eastAsia="宋体" w:hAnsi="Times New Roman" w:cs="宋体"/>
                <w:color w:val="000000" w:themeColor="text1"/>
                <w:kern w:val="21"/>
                <w:sz w:val="21"/>
                <w:szCs w:val="21"/>
              </w:rPr>
            </w:pPr>
          </w:p>
          <w:p w:rsidR="00641A31" w:rsidRDefault="00641A31">
            <w:pPr>
              <w:jc w:val="both"/>
              <w:rPr>
                <w:rFonts w:ascii="Times New Roman" w:eastAsia="宋体" w:hAnsi="Times New Roman" w:cs="宋体"/>
                <w:color w:val="000000" w:themeColor="text1"/>
                <w:kern w:val="21"/>
                <w:sz w:val="21"/>
                <w:szCs w:val="21"/>
              </w:rPr>
            </w:pPr>
          </w:p>
          <w:p w:rsidR="00641A31" w:rsidRDefault="00641A31">
            <w:pPr>
              <w:jc w:val="center"/>
              <w:rPr>
                <w:rFonts w:ascii="Times New Roman" w:eastAsia="宋体" w:hAnsi="Times New Roman" w:cs="宋体"/>
                <w:color w:val="000000" w:themeColor="text1"/>
                <w:kern w:val="21"/>
                <w:sz w:val="21"/>
                <w:szCs w:val="21"/>
              </w:rPr>
            </w:pPr>
          </w:p>
          <w:p w:rsidR="00641A31" w:rsidRDefault="00641A31">
            <w:pPr>
              <w:jc w:val="center"/>
              <w:rPr>
                <w:rFonts w:ascii="Times New Roman" w:eastAsia="宋体" w:hAnsi="Times New Roman" w:cs="宋体"/>
                <w:color w:val="000000" w:themeColor="text1"/>
                <w:kern w:val="21"/>
                <w:sz w:val="21"/>
                <w:szCs w:val="21"/>
              </w:rPr>
            </w:pPr>
          </w:p>
          <w:p w:rsidR="00641A31" w:rsidRDefault="00641A31">
            <w:pPr>
              <w:jc w:val="center"/>
              <w:rPr>
                <w:rFonts w:ascii="Times New Roman" w:eastAsia="宋体" w:hAnsi="Times New Roman" w:cs="宋体"/>
                <w:color w:val="000000" w:themeColor="text1"/>
                <w:kern w:val="21"/>
                <w:sz w:val="21"/>
                <w:szCs w:val="21"/>
              </w:rPr>
            </w:pPr>
          </w:p>
          <w:p w:rsidR="00641A31" w:rsidRDefault="00641A31">
            <w:pPr>
              <w:jc w:val="center"/>
              <w:rPr>
                <w:rFonts w:ascii="Times New Roman" w:eastAsia="宋体" w:hAnsi="Times New Roman" w:cs="宋体"/>
                <w:color w:val="000000" w:themeColor="text1"/>
                <w:kern w:val="21"/>
                <w:sz w:val="21"/>
                <w:szCs w:val="21"/>
              </w:rPr>
            </w:pPr>
          </w:p>
          <w:p w:rsidR="00641A31" w:rsidRDefault="00641A31">
            <w:pPr>
              <w:jc w:val="center"/>
              <w:rPr>
                <w:rFonts w:ascii="Times New Roman" w:eastAsia="宋体" w:hAnsi="Times New Roman" w:cs="宋体"/>
                <w:color w:val="000000" w:themeColor="text1"/>
                <w:kern w:val="21"/>
                <w:sz w:val="21"/>
                <w:szCs w:val="21"/>
              </w:rPr>
            </w:pPr>
          </w:p>
          <w:p w:rsidR="00641A31" w:rsidRDefault="00153922">
            <w:pPr>
              <w:jc w:val="center"/>
              <w:rPr>
                <w:rFonts w:ascii="Times New Roman" w:eastAsia="宋体" w:hAnsi="Times New Roman" w:cs="宋体"/>
                <w:color w:val="000000" w:themeColor="text1"/>
                <w:kern w:val="21"/>
                <w:sz w:val="21"/>
                <w:szCs w:val="21"/>
              </w:rPr>
            </w:pPr>
            <w:r>
              <w:rPr>
                <w:rFonts w:ascii="Times New Roman" w:eastAsia="宋体" w:hAnsi="Times New Roman" w:cs="宋体" w:hint="eastAsia"/>
                <w:color w:val="000000" w:themeColor="text1"/>
                <w:kern w:val="21"/>
                <w:sz w:val="21"/>
                <w:szCs w:val="21"/>
              </w:rPr>
              <w:t>2.1.1</w:t>
            </w:r>
          </w:p>
          <w:p w:rsidR="00641A31" w:rsidRDefault="00153922">
            <w:pPr>
              <w:jc w:val="center"/>
              <w:rPr>
                <w:rFonts w:ascii="Times New Roman" w:eastAsia="宋体" w:hAnsi="Times New Roman" w:cs="宋体"/>
                <w:color w:val="000000" w:themeColor="text1"/>
                <w:kern w:val="21"/>
                <w:sz w:val="21"/>
                <w:szCs w:val="21"/>
              </w:rPr>
            </w:pPr>
            <w:r>
              <w:rPr>
                <w:rFonts w:ascii="Times New Roman" w:eastAsia="宋体" w:hAnsi="Times New Roman" w:cs="宋体" w:hint="eastAsia"/>
                <w:color w:val="000000" w:themeColor="text1"/>
                <w:kern w:val="21"/>
                <w:sz w:val="21"/>
                <w:szCs w:val="21"/>
              </w:rPr>
              <w:t>2.1.3</w:t>
            </w:r>
          </w:p>
          <w:p w:rsidR="00641A31" w:rsidRDefault="00641A31">
            <w:pPr>
              <w:jc w:val="center"/>
              <w:rPr>
                <w:rFonts w:ascii="Times New Roman" w:eastAsia="宋体" w:hAnsi="Times New Roman" w:cs="宋体"/>
                <w:color w:val="000000" w:themeColor="text1"/>
                <w:kern w:val="21"/>
                <w:sz w:val="21"/>
                <w:szCs w:val="21"/>
              </w:rPr>
            </w:pPr>
          </w:p>
        </w:tc>
        <w:tc>
          <w:tcPr>
            <w:tcW w:w="1200" w:type="dxa"/>
            <w:gridSpan w:val="2"/>
            <w:tcBorders>
              <w:bottom w:val="single" w:sz="12" w:space="0" w:color="000000"/>
              <w:tl2br w:val="nil"/>
              <w:tr2bl w:val="nil"/>
            </w:tcBorders>
            <w:vAlign w:val="center"/>
          </w:tcPr>
          <w:p w:rsidR="00641A31" w:rsidRDefault="00641A31">
            <w:pPr>
              <w:jc w:val="center"/>
              <w:rPr>
                <w:rFonts w:ascii="Times New Roman" w:eastAsia="宋体" w:hAnsi="Times New Roman" w:cs="宋体"/>
                <w:color w:val="000000" w:themeColor="text1"/>
                <w:kern w:val="21"/>
                <w:sz w:val="21"/>
                <w:szCs w:val="21"/>
                <w:lang w:eastAsia="zh-CN"/>
              </w:rPr>
            </w:pPr>
          </w:p>
          <w:p w:rsidR="00641A31" w:rsidRDefault="00641A31">
            <w:pPr>
              <w:jc w:val="center"/>
              <w:rPr>
                <w:rFonts w:ascii="Times New Roman" w:eastAsia="宋体" w:hAnsi="Times New Roman" w:cs="宋体"/>
                <w:color w:val="000000" w:themeColor="text1"/>
                <w:kern w:val="21"/>
                <w:sz w:val="21"/>
                <w:szCs w:val="21"/>
                <w:lang w:eastAsia="zh-CN"/>
              </w:rPr>
            </w:pPr>
          </w:p>
          <w:p w:rsidR="00641A31" w:rsidRDefault="00641A31">
            <w:pPr>
              <w:jc w:val="center"/>
              <w:rPr>
                <w:rFonts w:ascii="Times New Roman" w:eastAsia="宋体" w:hAnsi="Times New Roman" w:cs="宋体"/>
                <w:color w:val="000000" w:themeColor="text1"/>
                <w:kern w:val="21"/>
                <w:sz w:val="21"/>
                <w:szCs w:val="21"/>
                <w:lang w:eastAsia="zh-CN"/>
              </w:rPr>
            </w:pPr>
          </w:p>
          <w:p w:rsidR="00641A31" w:rsidRDefault="00641A31">
            <w:pPr>
              <w:jc w:val="center"/>
              <w:rPr>
                <w:rFonts w:ascii="Times New Roman" w:eastAsia="宋体" w:hAnsi="Times New Roman" w:cs="宋体"/>
                <w:color w:val="000000" w:themeColor="text1"/>
                <w:kern w:val="21"/>
                <w:sz w:val="21"/>
                <w:szCs w:val="21"/>
                <w:lang w:eastAsia="zh-CN"/>
              </w:rPr>
            </w:pPr>
          </w:p>
          <w:p w:rsidR="00641A31" w:rsidRDefault="00641A31">
            <w:pPr>
              <w:jc w:val="center"/>
              <w:rPr>
                <w:rFonts w:ascii="Times New Roman" w:eastAsia="宋体" w:hAnsi="Times New Roman" w:cs="宋体"/>
                <w:color w:val="000000" w:themeColor="text1"/>
                <w:kern w:val="21"/>
                <w:sz w:val="21"/>
                <w:szCs w:val="21"/>
                <w:lang w:eastAsia="zh-CN"/>
              </w:rPr>
            </w:pPr>
          </w:p>
          <w:p w:rsidR="00641A31" w:rsidRDefault="00641A31">
            <w:pPr>
              <w:jc w:val="center"/>
              <w:rPr>
                <w:rFonts w:ascii="Times New Roman" w:eastAsia="宋体" w:hAnsi="Times New Roman" w:cs="宋体"/>
                <w:color w:val="000000" w:themeColor="text1"/>
                <w:kern w:val="21"/>
                <w:sz w:val="21"/>
                <w:szCs w:val="21"/>
                <w:lang w:eastAsia="zh-CN"/>
              </w:rPr>
            </w:pPr>
          </w:p>
          <w:p w:rsidR="00641A31" w:rsidRDefault="00641A31">
            <w:pPr>
              <w:jc w:val="center"/>
              <w:rPr>
                <w:rFonts w:ascii="Times New Roman" w:eastAsia="宋体" w:hAnsi="Times New Roman" w:cs="宋体"/>
                <w:color w:val="000000" w:themeColor="text1"/>
                <w:kern w:val="21"/>
                <w:sz w:val="21"/>
                <w:szCs w:val="21"/>
                <w:lang w:eastAsia="zh-CN"/>
              </w:rPr>
            </w:pPr>
          </w:p>
          <w:p w:rsidR="00641A31" w:rsidRDefault="00641A31">
            <w:pPr>
              <w:jc w:val="center"/>
              <w:rPr>
                <w:rFonts w:ascii="Times New Roman" w:eastAsia="宋体" w:hAnsi="Times New Roman" w:cs="宋体"/>
                <w:color w:val="000000" w:themeColor="text1"/>
                <w:kern w:val="21"/>
                <w:sz w:val="21"/>
                <w:szCs w:val="21"/>
                <w:lang w:eastAsia="zh-CN"/>
              </w:rPr>
            </w:pPr>
          </w:p>
          <w:p w:rsidR="00641A31" w:rsidRDefault="00641A31">
            <w:pPr>
              <w:jc w:val="center"/>
              <w:rPr>
                <w:rFonts w:ascii="Times New Roman" w:eastAsia="宋体" w:hAnsi="Times New Roman" w:cs="宋体"/>
                <w:color w:val="000000" w:themeColor="text1"/>
                <w:kern w:val="21"/>
                <w:sz w:val="21"/>
                <w:szCs w:val="21"/>
                <w:lang w:eastAsia="zh-CN"/>
              </w:rPr>
            </w:pPr>
          </w:p>
          <w:p w:rsidR="00641A31" w:rsidRDefault="00641A31">
            <w:pPr>
              <w:jc w:val="center"/>
              <w:rPr>
                <w:rFonts w:ascii="Times New Roman" w:eastAsia="宋体" w:hAnsi="Times New Roman" w:cs="宋体"/>
                <w:color w:val="000000" w:themeColor="text1"/>
                <w:kern w:val="21"/>
                <w:sz w:val="21"/>
                <w:szCs w:val="21"/>
                <w:lang w:eastAsia="zh-CN"/>
              </w:rPr>
            </w:pPr>
          </w:p>
          <w:p w:rsidR="00641A31" w:rsidRDefault="00641A31">
            <w:pPr>
              <w:jc w:val="center"/>
              <w:rPr>
                <w:rFonts w:ascii="Times New Roman" w:eastAsia="宋体" w:hAnsi="Times New Roman" w:cs="宋体"/>
                <w:color w:val="000000" w:themeColor="text1"/>
                <w:kern w:val="21"/>
                <w:sz w:val="21"/>
                <w:szCs w:val="21"/>
                <w:lang w:eastAsia="zh-CN"/>
              </w:rPr>
            </w:pPr>
          </w:p>
          <w:p w:rsidR="00641A31" w:rsidRDefault="00641A31">
            <w:pPr>
              <w:jc w:val="center"/>
              <w:rPr>
                <w:rFonts w:ascii="Times New Roman" w:eastAsia="宋体" w:hAnsi="Times New Roman" w:cs="宋体"/>
                <w:color w:val="000000" w:themeColor="text1"/>
                <w:kern w:val="21"/>
                <w:sz w:val="21"/>
                <w:szCs w:val="21"/>
                <w:lang w:eastAsia="zh-CN"/>
              </w:rPr>
            </w:pPr>
          </w:p>
          <w:p w:rsidR="00641A31" w:rsidRDefault="00641A31">
            <w:pPr>
              <w:jc w:val="center"/>
              <w:rPr>
                <w:rFonts w:ascii="Times New Roman" w:eastAsia="宋体" w:hAnsi="Times New Roman" w:cs="宋体"/>
                <w:color w:val="000000" w:themeColor="text1"/>
                <w:kern w:val="21"/>
                <w:sz w:val="21"/>
                <w:szCs w:val="21"/>
                <w:lang w:eastAsia="zh-CN"/>
              </w:rPr>
            </w:pPr>
          </w:p>
          <w:p w:rsidR="00641A31" w:rsidRDefault="00641A31">
            <w:pPr>
              <w:jc w:val="center"/>
              <w:rPr>
                <w:rFonts w:ascii="Times New Roman" w:eastAsia="宋体" w:hAnsi="Times New Roman" w:cs="宋体"/>
                <w:color w:val="000000" w:themeColor="text1"/>
                <w:kern w:val="21"/>
                <w:sz w:val="21"/>
                <w:szCs w:val="21"/>
                <w:lang w:eastAsia="zh-CN"/>
              </w:rPr>
            </w:pPr>
          </w:p>
          <w:p w:rsidR="00641A31" w:rsidRDefault="00641A31">
            <w:pPr>
              <w:jc w:val="center"/>
              <w:rPr>
                <w:rFonts w:ascii="Times New Roman" w:eastAsia="宋体" w:hAnsi="Times New Roman" w:cs="宋体"/>
                <w:color w:val="000000" w:themeColor="text1"/>
                <w:kern w:val="21"/>
                <w:sz w:val="21"/>
                <w:szCs w:val="21"/>
                <w:lang w:eastAsia="zh-CN"/>
              </w:rPr>
            </w:pPr>
          </w:p>
          <w:p w:rsidR="00641A31" w:rsidRDefault="00641A31">
            <w:pPr>
              <w:jc w:val="center"/>
              <w:rPr>
                <w:rFonts w:ascii="Times New Roman" w:eastAsia="宋体" w:hAnsi="Times New Roman" w:cs="宋体"/>
                <w:color w:val="000000" w:themeColor="text1"/>
                <w:kern w:val="21"/>
                <w:sz w:val="21"/>
                <w:szCs w:val="21"/>
                <w:lang w:eastAsia="zh-CN"/>
              </w:rPr>
            </w:pPr>
          </w:p>
          <w:p w:rsidR="00641A31" w:rsidRDefault="00153922">
            <w:pPr>
              <w:jc w:val="center"/>
              <w:rPr>
                <w:rFonts w:ascii="Times New Roman" w:eastAsia="宋体" w:hAnsi="Times New Roman" w:cs="宋体"/>
                <w:color w:val="000000" w:themeColor="text1"/>
                <w:kern w:val="21"/>
                <w:sz w:val="21"/>
                <w:szCs w:val="21"/>
                <w:lang w:eastAsia="zh-CN"/>
              </w:rPr>
            </w:pPr>
            <w:r>
              <w:rPr>
                <w:rFonts w:ascii="Times New Roman" w:eastAsia="宋体" w:hAnsi="Times New Roman" w:cs="宋体" w:hint="eastAsia"/>
                <w:color w:val="000000" w:themeColor="text1"/>
                <w:kern w:val="21"/>
                <w:sz w:val="21"/>
                <w:szCs w:val="21"/>
                <w:lang w:eastAsia="zh-CN"/>
              </w:rPr>
              <w:t>形式评审与响应性评审标准</w:t>
            </w:r>
          </w:p>
          <w:p w:rsidR="00641A31" w:rsidRDefault="00641A31">
            <w:pPr>
              <w:jc w:val="center"/>
              <w:rPr>
                <w:rFonts w:ascii="Times New Roman" w:eastAsia="宋体" w:hAnsi="Times New Roman" w:cs="宋体"/>
                <w:color w:val="000000" w:themeColor="text1"/>
                <w:kern w:val="21"/>
                <w:sz w:val="21"/>
                <w:szCs w:val="21"/>
                <w:lang w:eastAsia="zh-CN"/>
              </w:rPr>
            </w:pPr>
          </w:p>
          <w:p w:rsidR="00641A31" w:rsidRDefault="00641A31">
            <w:pPr>
              <w:jc w:val="center"/>
              <w:rPr>
                <w:rFonts w:ascii="Times New Roman" w:eastAsia="宋体" w:hAnsi="Times New Roman" w:cs="宋体"/>
                <w:color w:val="000000" w:themeColor="text1"/>
                <w:kern w:val="21"/>
                <w:sz w:val="21"/>
                <w:szCs w:val="21"/>
                <w:lang w:eastAsia="zh-CN"/>
              </w:rPr>
            </w:pPr>
          </w:p>
          <w:p w:rsidR="00641A31" w:rsidRDefault="00641A31">
            <w:pPr>
              <w:jc w:val="center"/>
              <w:rPr>
                <w:rFonts w:ascii="Times New Roman" w:eastAsia="宋体" w:hAnsi="Times New Roman" w:cs="宋体"/>
                <w:color w:val="000000" w:themeColor="text1"/>
                <w:kern w:val="21"/>
                <w:sz w:val="21"/>
                <w:szCs w:val="21"/>
                <w:lang w:eastAsia="zh-CN"/>
              </w:rPr>
            </w:pPr>
          </w:p>
          <w:p w:rsidR="00641A31" w:rsidRDefault="00641A31">
            <w:pPr>
              <w:jc w:val="center"/>
              <w:rPr>
                <w:rFonts w:ascii="Times New Roman" w:eastAsia="宋体" w:hAnsi="Times New Roman" w:cs="宋体"/>
                <w:color w:val="000000" w:themeColor="text1"/>
                <w:kern w:val="21"/>
                <w:sz w:val="21"/>
                <w:szCs w:val="21"/>
                <w:lang w:eastAsia="zh-CN"/>
              </w:rPr>
            </w:pPr>
          </w:p>
          <w:p w:rsidR="00641A31" w:rsidRDefault="00641A31">
            <w:pPr>
              <w:jc w:val="center"/>
              <w:rPr>
                <w:rFonts w:ascii="Times New Roman" w:eastAsia="宋体" w:hAnsi="Times New Roman" w:cs="宋体"/>
                <w:color w:val="000000" w:themeColor="text1"/>
                <w:kern w:val="21"/>
                <w:sz w:val="21"/>
                <w:szCs w:val="21"/>
                <w:lang w:eastAsia="zh-CN"/>
              </w:rPr>
            </w:pPr>
          </w:p>
          <w:p w:rsidR="00641A31" w:rsidRDefault="00641A31">
            <w:pPr>
              <w:jc w:val="center"/>
              <w:rPr>
                <w:rFonts w:ascii="Times New Roman" w:eastAsia="宋体" w:hAnsi="Times New Roman" w:cs="宋体"/>
                <w:color w:val="000000" w:themeColor="text1"/>
                <w:kern w:val="21"/>
                <w:sz w:val="21"/>
                <w:szCs w:val="21"/>
                <w:lang w:eastAsia="zh-CN"/>
              </w:rPr>
            </w:pPr>
          </w:p>
          <w:p w:rsidR="00641A31" w:rsidRDefault="00641A31">
            <w:pPr>
              <w:jc w:val="center"/>
              <w:rPr>
                <w:rFonts w:ascii="Times New Roman" w:eastAsia="宋体" w:hAnsi="Times New Roman" w:cs="宋体"/>
                <w:color w:val="000000" w:themeColor="text1"/>
                <w:kern w:val="21"/>
                <w:sz w:val="21"/>
                <w:szCs w:val="21"/>
                <w:lang w:eastAsia="zh-CN"/>
              </w:rPr>
            </w:pPr>
          </w:p>
          <w:p w:rsidR="00641A31" w:rsidRDefault="00641A31">
            <w:pPr>
              <w:jc w:val="center"/>
              <w:rPr>
                <w:rFonts w:ascii="Times New Roman" w:eastAsia="宋体" w:hAnsi="Times New Roman" w:cs="宋体"/>
                <w:color w:val="000000" w:themeColor="text1"/>
                <w:kern w:val="21"/>
                <w:sz w:val="21"/>
                <w:szCs w:val="21"/>
                <w:lang w:eastAsia="zh-CN"/>
              </w:rPr>
            </w:pPr>
          </w:p>
          <w:p w:rsidR="00641A31" w:rsidRDefault="00641A31">
            <w:pPr>
              <w:jc w:val="center"/>
              <w:rPr>
                <w:rFonts w:ascii="Times New Roman" w:eastAsia="宋体" w:hAnsi="Times New Roman" w:cs="宋体"/>
                <w:color w:val="000000" w:themeColor="text1"/>
                <w:kern w:val="21"/>
                <w:sz w:val="21"/>
                <w:szCs w:val="21"/>
                <w:lang w:eastAsia="zh-CN"/>
              </w:rPr>
            </w:pPr>
          </w:p>
          <w:p w:rsidR="00641A31" w:rsidRDefault="00641A31">
            <w:pPr>
              <w:jc w:val="center"/>
              <w:rPr>
                <w:rFonts w:ascii="Times New Roman" w:eastAsia="宋体" w:hAnsi="Times New Roman" w:cs="宋体"/>
                <w:color w:val="000000" w:themeColor="text1"/>
                <w:kern w:val="21"/>
                <w:sz w:val="21"/>
                <w:szCs w:val="21"/>
                <w:lang w:eastAsia="zh-CN"/>
              </w:rPr>
            </w:pPr>
          </w:p>
          <w:p w:rsidR="00641A31" w:rsidRDefault="00641A31">
            <w:pPr>
              <w:jc w:val="center"/>
              <w:rPr>
                <w:rFonts w:ascii="Times New Roman" w:eastAsia="宋体" w:hAnsi="Times New Roman" w:cs="宋体"/>
                <w:color w:val="000000" w:themeColor="text1"/>
                <w:kern w:val="21"/>
                <w:sz w:val="21"/>
                <w:szCs w:val="21"/>
                <w:lang w:eastAsia="zh-CN"/>
              </w:rPr>
            </w:pPr>
          </w:p>
          <w:p w:rsidR="00641A31" w:rsidRDefault="00641A31">
            <w:pPr>
              <w:jc w:val="center"/>
              <w:rPr>
                <w:rFonts w:ascii="Times New Roman" w:eastAsia="宋体" w:hAnsi="Times New Roman" w:cs="宋体"/>
                <w:color w:val="000000" w:themeColor="text1"/>
                <w:kern w:val="21"/>
                <w:sz w:val="21"/>
                <w:szCs w:val="21"/>
                <w:lang w:eastAsia="zh-CN"/>
              </w:rPr>
            </w:pPr>
          </w:p>
          <w:p w:rsidR="00641A31" w:rsidRDefault="00641A31">
            <w:pPr>
              <w:jc w:val="center"/>
              <w:rPr>
                <w:rFonts w:ascii="Times New Roman" w:eastAsia="宋体" w:hAnsi="Times New Roman" w:cs="宋体"/>
                <w:color w:val="000000" w:themeColor="text1"/>
                <w:kern w:val="21"/>
                <w:sz w:val="21"/>
                <w:szCs w:val="21"/>
                <w:lang w:eastAsia="zh-CN"/>
              </w:rPr>
            </w:pPr>
          </w:p>
          <w:p w:rsidR="00641A31" w:rsidRDefault="00641A31">
            <w:pPr>
              <w:jc w:val="center"/>
              <w:rPr>
                <w:rFonts w:ascii="Times New Roman" w:eastAsia="宋体" w:hAnsi="Times New Roman" w:cs="宋体"/>
                <w:color w:val="000000" w:themeColor="text1"/>
                <w:kern w:val="21"/>
                <w:sz w:val="21"/>
                <w:szCs w:val="21"/>
                <w:lang w:eastAsia="zh-CN"/>
              </w:rPr>
            </w:pPr>
          </w:p>
          <w:p w:rsidR="00641A31" w:rsidRDefault="00641A31">
            <w:pPr>
              <w:jc w:val="center"/>
              <w:rPr>
                <w:rFonts w:ascii="Times New Roman" w:eastAsia="宋体" w:hAnsi="Times New Roman" w:cs="宋体"/>
                <w:color w:val="000000" w:themeColor="text1"/>
                <w:kern w:val="21"/>
                <w:sz w:val="21"/>
                <w:szCs w:val="21"/>
                <w:lang w:eastAsia="zh-CN"/>
              </w:rPr>
            </w:pPr>
          </w:p>
          <w:p w:rsidR="00641A31" w:rsidRDefault="00641A31">
            <w:pPr>
              <w:jc w:val="center"/>
              <w:rPr>
                <w:rFonts w:ascii="Times New Roman" w:eastAsia="宋体" w:hAnsi="Times New Roman" w:cs="宋体"/>
                <w:color w:val="000000" w:themeColor="text1"/>
                <w:kern w:val="21"/>
                <w:sz w:val="21"/>
                <w:szCs w:val="21"/>
                <w:lang w:eastAsia="zh-CN"/>
              </w:rPr>
            </w:pPr>
          </w:p>
          <w:p w:rsidR="00641A31" w:rsidRDefault="00641A31">
            <w:pPr>
              <w:jc w:val="center"/>
              <w:rPr>
                <w:rFonts w:ascii="Times New Roman" w:eastAsia="宋体" w:hAnsi="Times New Roman" w:cs="宋体"/>
                <w:color w:val="000000" w:themeColor="text1"/>
                <w:kern w:val="21"/>
                <w:sz w:val="21"/>
                <w:szCs w:val="21"/>
                <w:lang w:eastAsia="zh-CN"/>
              </w:rPr>
            </w:pPr>
          </w:p>
          <w:p w:rsidR="00641A31" w:rsidRDefault="00641A31">
            <w:pPr>
              <w:jc w:val="center"/>
              <w:rPr>
                <w:rFonts w:ascii="Times New Roman" w:eastAsia="宋体" w:hAnsi="Times New Roman" w:cs="宋体"/>
                <w:color w:val="000000" w:themeColor="text1"/>
                <w:kern w:val="21"/>
                <w:sz w:val="21"/>
                <w:szCs w:val="21"/>
                <w:lang w:eastAsia="zh-CN"/>
              </w:rPr>
            </w:pPr>
          </w:p>
          <w:p w:rsidR="00641A31" w:rsidRDefault="00641A31">
            <w:pPr>
              <w:jc w:val="center"/>
              <w:rPr>
                <w:rFonts w:ascii="Times New Roman" w:eastAsia="宋体" w:hAnsi="Times New Roman" w:cs="宋体"/>
                <w:color w:val="000000" w:themeColor="text1"/>
                <w:kern w:val="21"/>
                <w:sz w:val="21"/>
                <w:szCs w:val="21"/>
                <w:lang w:eastAsia="zh-CN"/>
              </w:rPr>
            </w:pPr>
          </w:p>
          <w:p w:rsidR="00641A31" w:rsidRDefault="00641A31">
            <w:pPr>
              <w:jc w:val="center"/>
              <w:rPr>
                <w:rFonts w:ascii="Times New Roman" w:eastAsia="宋体" w:hAnsi="Times New Roman" w:cs="宋体"/>
                <w:color w:val="000000" w:themeColor="text1"/>
                <w:kern w:val="21"/>
                <w:sz w:val="21"/>
                <w:szCs w:val="21"/>
                <w:lang w:eastAsia="zh-CN"/>
              </w:rPr>
            </w:pPr>
          </w:p>
          <w:p w:rsidR="00641A31" w:rsidRDefault="00641A31">
            <w:pPr>
              <w:jc w:val="center"/>
              <w:rPr>
                <w:rFonts w:ascii="Times New Roman" w:eastAsia="宋体" w:hAnsi="Times New Roman" w:cs="宋体"/>
                <w:color w:val="000000" w:themeColor="text1"/>
                <w:kern w:val="21"/>
                <w:sz w:val="21"/>
                <w:szCs w:val="21"/>
                <w:lang w:eastAsia="zh-CN"/>
              </w:rPr>
            </w:pPr>
          </w:p>
          <w:p w:rsidR="00641A31" w:rsidRDefault="00641A31">
            <w:pPr>
              <w:jc w:val="center"/>
              <w:rPr>
                <w:rFonts w:ascii="Times New Roman" w:eastAsia="宋体" w:hAnsi="Times New Roman" w:cs="宋体"/>
                <w:color w:val="000000" w:themeColor="text1"/>
                <w:kern w:val="21"/>
                <w:sz w:val="21"/>
                <w:szCs w:val="21"/>
                <w:lang w:eastAsia="zh-CN"/>
              </w:rPr>
            </w:pPr>
          </w:p>
          <w:p w:rsidR="00641A31" w:rsidRDefault="00641A31">
            <w:pPr>
              <w:jc w:val="center"/>
              <w:rPr>
                <w:rFonts w:ascii="Times New Roman" w:eastAsia="宋体" w:hAnsi="Times New Roman" w:cs="宋体"/>
                <w:color w:val="000000" w:themeColor="text1"/>
                <w:kern w:val="21"/>
                <w:sz w:val="21"/>
                <w:szCs w:val="21"/>
                <w:lang w:eastAsia="zh-CN"/>
              </w:rPr>
            </w:pPr>
          </w:p>
          <w:p w:rsidR="00641A31" w:rsidRDefault="00641A31">
            <w:pPr>
              <w:jc w:val="center"/>
              <w:rPr>
                <w:rFonts w:ascii="Times New Roman" w:eastAsia="宋体" w:hAnsi="Times New Roman" w:cs="宋体"/>
                <w:color w:val="000000" w:themeColor="text1"/>
                <w:kern w:val="21"/>
                <w:sz w:val="21"/>
                <w:szCs w:val="21"/>
                <w:lang w:eastAsia="zh-CN"/>
              </w:rPr>
            </w:pPr>
          </w:p>
          <w:p w:rsidR="00641A31" w:rsidRDefault="00641A31">
            <w:pPr>
              <w:jc w:val="center"/>
              <w:rPr>
                <w:rFonts w:ascii="Times New Roman" w:eastAsia="宋体" w:hAnsi="Times New Roman" w:cs="宋体"/>
                <w:color w:val="000000" w:themeColor="text1"/>
                <w:kern w:val="21"/>
                <w:sz w:val="21"/>
                <w:szCs w:val="21"/>
                <w:lang w:eastAsia="zh-CN"/>
              </w:rPr>
            </w:pPr>
          </w:p>
          <w:p w:rsidR="00641A31" w:rsidRDefault="00641A31">
            <w:pPr>
              <w:jc w:val="center"/>
              <w:rPr>
                <w:rFonts w:ascii="Times New Roman" w:eastAsia="宋体" w:hAnsi="Times New Roman" w:cs="宋体"/>
                <w:color w:val="000000" w:themeColor="text1"/>
                <w:kern w:val="21"/>
                <w:sz w:val="21"/>
                <w:szCs w:val="21"/>
                <w:lang w:eastAsia="zh-CN"/>
              </w:rPr>
            </w:pPr>
          </w:p>
          <w:p w:rsidR="00641A31" w:rsidRDefault="00641A31">
            <w:pPr>
              <w:jc w:val="center"/>
              <w:rPr>
                <w:rFonts w:ascii="Times New Roman" w:eastAsia="宋体" w:hAnsi="Times New Roman" w:cs="宋体"/>
                <w:color w:val="000000" w:themeColor="text1"/>
                <w:kern w:val="21"/>
                <w:sz w:val="21"/>
                <w:szCs w:val="21"/>
                <w:lang w:eastAsia="zh-CN"/>
              </w:rPr>
            </w:pPr>
          </w:p>
          <w:p w:rsidR="00641A31" w:rsidRDefault="00641A31">
            <w:pPr>
              <w:jc w:val="center"/>
              <w:rPr>
                <w:rFonts w:ascii="Times New Roman" w:eastAsia="宋体" w:hAnsi="Times New Roman" w:cs="宋体"/>
                <w:color w:val="000000" w:themeColor="text1"/>
                <w:kern w:val="21"/>
                <w:sz w:val="21"/>
                <w:szCs w:val="21"/>
                <w:lang w:eastAsia="zh-CN"/>
              </w:rPr>
            </w:pPr>
          </w:p>
          <w:p w:rsidR="00641A31" w:rsidRDefault="00641A31">
            <w:pPr>
              <w:jc w:val="center"/>
              <w:rPr>
                <w:rFonts w:ascii="Times New Roman" w:eastAsia="宋体" w:hAnsi="Times New Roman" w:cs="宋体"/>
                <w:color w:val="000000" w:themeColor="text1"/>
                <w:kern w:val="21"/>
                <w:sz w:val="21"/>
                <w:szCs w:val="21"/>
                <w:lang w:eastAsia="zh-CN"/>
              </w:rPr>
            </w:pPr>
          </w:p>
          <w:p w:rsidR="00641A31" w:rsidRDefault="00641A31">
            <w:pPr>
              <w:jc w:val="center"/>
              <w:rPr>
                <w:rFonts w:ascii="Times New Roman" w:eastAsia="宋体" w:hAnsi="Times New Roman" w:cs="宋体"/>
                <w:color w:val="000000" w:themeColor="text1"/>
                <w:kern w:val="21"/>
                <w:sz w:val="21"/>
                <w:szCs w:val="21"/>
                <w:lang w:eastAsia="zh-CN"/>
              </w:rPr>
            </w:pPr>
          </w:p>
          <w:p w:rsidR="00641A31" w:rsidRDefault="00641A31">
            <w:pPr>
              <w:jc w:val="center"/>
              <w:rPr>
                <w:rFonts w:ascii="Times New Roman" w:eastAsia="宋体" w:hAnsi="Times New Roman" w:cs="宋体"/>
                <w:color w:val="000000" w:themeColor="text1"/>
                <w:kern w:val="21"/>
                <w:sz w:val="21"/>
                <w:szCs w:val="21"/>
                <w:lang w:eastAsia="zh-CN"/>
              </w:rPr>
            </w:pPr>
          </w:p>
          <w:p w:rsidR="00641A31" w:rsidRDefault="00641A31">
            <w:pPr>
              <w:jc w:val="center"/>
              <w:rPr>
                <w:rFonts w:ascii="Times New Roman" w:eastAsia="宋体" w:hAnsi="Times New Roman" w:cs="宋体"/>
                <w:color w:val="000000" w:themeColor="text1"/>
                <w:kern w:val="21"/>
                <w:sz w:val="21"/>
                <w:szCs w:val="21"/>
                <w:lang w:eastAsia="zh-CN"/>
              </w:rPr>
            </w:pPr>
          </w:p>
          <w:p w:rsidR="00641A31" w:rsidRDefault="00641A31">
            <w:pPr>
              <w:jc w:val="center"/>
              <w:rPr>
                <w:rFonts w:ascii="Times New Roman" w:eastAsia="宋体" w:hAnsi="Times New Roman" w:cs="宋体"/>
                <w:color w:val="000000" w:themeColor="text1"/>
                <w:kern w:val="21"/>
                <w:sz w:val="21"/>
                <w:szCs w:val="21"/>
                <w:lang w:eastAsia="zh-CN"/>
              </w:rPr>
            </w:pPr>
          </w:p>
          <w:p w:rsidR="00641A31" w:rsidRDefault="00641A31">
            <w:pPr>
              <w:jc w:val="center"/>
              <w:rPr>
                <w:rFonts w:ascii="Times New Roman" w:eastAsia="宋体" w:hAnsi="Times New Roman" w:cs="宋体"/>
                <w:color w:val="000000" w:themeColor="text1"/>
                <w:kern w:val="21"/>
                <w:sz w:val="21"/>
                <w:szCs w:val="21"/>
                <w:lang w:eastAsia="zh-CN"/>
              </w:rPr>
            </w:pPr>
          </w:p>
          <w:p w:rsidR="00641A31" w:rsidRDefault="00641A31">
            <w:pPr>
              <w:jc w:val="center"/>
              <w:rPr>
                <w:rFonts w:ascii="Times New Roman" w:eastAsia="宋体" w:hAnsi="Times New Roman" w:cs="宋体"/>
                <w:color w:val="000000" w:themeColor="text1"/>
                <w:kern w:val="21"/>
                <w:sz w:val="21"/>
                <w:szCs w:val="21"/>
                <w:lang w:eastAsia="zh-CN"/>
              </w:rPr>
            </w:pPr>
          </w:p>
          <w:p w:rsidR="00641A31" w:rsidRDefault="00641A31">
            <w:pPr>
              <w:jc w:val="center"/>
              <w:rPr>
                <w:rFonts w:ascii="Times New Roman" w:eastAsia="宋体" w:hAnsi="Times New Roman" w:cs="宋体"/>
                <w:color w:val="000000" w:themeColor="text1"/>
                <w:kern w:val="21"/>
                <w:sz w:val="21"/>
                <w:szCs w:val="21"/>
                <w:lang w:eastAsia="zh-CN"/>
              </w:rPr>
            </w:pPr>
          </w:p>
          <w:p w:rsidR="00641A31" w:rsidRDefault="00153922">
            <w:pPr>
              <w:jc w:val="center"/>
              <w:rPr>
                <w:rFonts w:ascii="Times New Roman" w:eastAsia="宋体" w:hAnsi="Times New Roman" w:cs="宋体"/>
                <w:color w:val="000000" w:themeColor="text1"/>
                <w:kern w:val="21"/>
                <w:sz w:val="21"/>
                <w:szCs w:val="21"/>
                <w:lang w:eastAsia="zh-CN"/>
              </w:rPr>
            </w:pPr>
            <w:r>
              <w:rPr>
                <w:rFonts w:ascii="Times New Roman" w:eastAsia="宋体" w:hAnsi="Times New Roman" w:cs="宋体" w:hint="eastAsia"/>
                <w:color w:val="000000" w:themeColor="text1"/>
                <w:kern w:val="21"/>
                <w:sz w:val="21"/>
                <w:szCs w:val="21"/>
                <w:lang w:eastAsia="zh-CN"/>
              </w:rPr>
              <w:t>形式评审与响应性评审标准</w:t>
            </w:r>
          </w:p>
          <w:p w:rsidR="00641A31" w:rsidRDefault="00641A31">
            <w:pPr>
              <w:jc w:val="center"/>
              <w:rPr>
                <w:rFonts w:ascii="Times New Roman" w:eastAsia="宋体" w:hAnsi="Times New Roman" w:cs="宋体"/>
                <w:color w:val="000000" w:themeColor="text1"/>
                <w:kern w:val="21"/>
                <w:sz w:val="21"/>
                <w:szCs w:val="21"/>
                <w:lang w:eastAsia="zh-CN"/>
              </w:rPr>
            </w:pPr>
          </w:p>
          <w:p w:rsidR="00641A31" w:rsidRDefault="00641A31">
            <w:pPr>
              <w:jc w:val="center"/>
              <w:rPr>
                <w:rFonts w:ascii="Times New Roman" w:eastAsia="宋体" w:hAnsi="Times New Roman" w:cs="宋体"/>
                <w:color w:val="000000" w:themeColor="text1"/>
                <w:kern w:val="21"/>
                <w:sz w:val="21"/>
                <w:szCs w:val="21"/>
                <w:lang w:eastAsia="zh-CN"/>
              </w:rPr>
            </w:pPr>
          </w:p>
          <w:p w:rsidR="00641A31" w:rsidRDefault="00641A31">
            <w:pPr>
              <w:jc w:val="center"/>
              <w:rPr>
                <w:rFonts w:ascii="Times New Roman" w:eastAsia="宋体" w:hAnsi="Times New Roman" w:cs="宋体"/>
                <w:color w:val="000000" w:themeColor="text1"/>
                <w:kern w:val="21"/>
                <w:sz w:val="21"/>
                <w:szCs w:val="21"/>
                <w:lang w:eastAsia="zh-CN"/>
              </w:rPr>
            </w:pPr>
          </w:p>
        </w:tc>
        <w:tc>
          <w:tcPr>
            <w:tcW w:w="7646" w:type="dxa"/>
            <w:gridSpan w:val="2"/>
            <w:tcBorders>
              <w:bottom w:val="single" w:sz="12" w:space="0" w:color="000000"/>
              <w:tl2br w:val="nil"/>
              <w:tr2bl w:val="nil"/>
            </w:tcBorders>
          </w:tcPr>
          <w:p w:rsidR="00641A31" w:rsidRDefault="00153922">
            <w:pPr>
              <w:pStyle w:val="TableParagraph"/>
              <w:autoSpaceDE w:val="0"/>
              <w:autoSpaceDN w:val="0"/>
              <w:spacing w:before="87" w:line="320" w:lineRule="exact"/>
              <w:rPr>
                <w:color w:val="000000" w:themeColor="text1"/>
                <w:lang w:eastAsia="zh-CN"/>
              </w:rPr>
            </w:pPr>
            <w:r>
              <w:rPr>
                <w:rFonts w:hint="eastAsia"/>
                <w:b/>
                <w:color w:val="000000" w:themeColor="text1"/>
                <w:lang w:eastAsia="zh-CN"/>
              </w:rPr>
              <w:lastRenderedPageBreak/>
              <w:t>第一个信封（商务及技术文件）评审标准：</w:t>
            </w:r>
          </w:p>
          <w:p w:rsidR="00641A31" w:rsidRDefault="00153922">
            <w:pPr>
              <w:pStyle w:val="TableParagraph"/>
              <w:autoSpaceDE w:val="0"/>
              <w:autoSpaceDN w:val="0"/>
              <w:spacing w:before="86" w:line="320" w:lineRule="exact"/>
              <w:rPr>
                <w:color w:val="000000" w:themeColor="text1"/>
                <w:lang w:eastAsia="zh-CN"/>
              </w:rPr>
            </w:pPr>
            <w:r>
              <w:rPr>
                <w:rFonts w:hint="eastAsia"/>
                <w:color w:val="000000" w:themeColor="text1"/>
                <w:lang w:eastAsia="zh-CN"/>
              </w:rPr>
              <w:t>（1）投标文件按照招标文件规定的格式、内容填写，字迹清晰可辨：</w:t>
            </w:r>
          </w:p>
          <w:p w:rsidR="00641A31" w:rsidRDefault="00153922">
            <w:pPr>
              <w:pStyle w:val="TableParagraph"/>
              <w:autoSpaceDE w:val="0"/>
              <w:autoSpaceDN w:val="0"/>
              <w:spacing w:before="3" w:line="320" w:lineRule="exact"/>
              <w:ind w:firstLineChars="200" w:firstLine="440"/>
              <w:rPr>
                <w:color w:val="000000" w:themeColor="text1"/>
                <w:lang w:eastAsia="zh-CN"/>
              </w:rPr>
            </w:pPr>
            <w:r>
              <w:rPr>
                <w:rFonts w:hint="eastAsia"/>
                <w:color w:val="000000" w:themeColor="text1"/>
                <w:lang w:eastAsia="zh-CN"/>
              </w:rPr>
              <w:t>a.投标函按招标文件规定填报了项目名称、标段号、补遗书编号（如有）、</w:t>
            </w:r>
            <w:r>
              <w:rPr>
                <w:rFonts w:eastAsia="宋体" w:hint="eastAsia"/>
                <w:color w:val="000000" w:themeColor="text1"/>
                <w:lang w:eastAsia="zh-CN"/>
              </w:rPr>
              <w:t>监理服务期限</w:t>
            </w:r>
            <w:r>
              <w:rPr>
                <w:rFonts w:hint="eastAsia"/>
                <w:color w:val="000000" w:themeColor="text1"/>
                <w:lang w:eastAsia="zh-CN"/>
              </w:rPr>
              <w:t>、工程质量要求及安全目标；</w:t>
            </w:r>
          </w:p>
          <w:p w:rsidR="00641A31" w:rsidRDefault="00153922">
            <w:pPr>
              <w:pStyle w:val="TableParagraph"/>
              <w:autoSpaceDE w:val="0"/>
              <w:autoSpaceDN w:val="0"/>
              <w:spacing w:line="320" w:lineRule="exact"/>
              <w:ind w:firstLineChars="200" w:firstLine="440"/>
              <w:rPr>
                <w:color w:val="000000" w:themeColor="text1"/>
                <w:lang w:eastAsia="zh-CN"/>
              </w:rPr>
            </w:pPr>
            <w:r>
              <w:rPr>
                <w:rFonts w:hint="eastAsia"/>
                <w:color w:val="000000" w:themeColor="text1"/>
                <w:lang w:eastAsia="zh-CN"/>
              </w:rPr>
              <w:t>b.投标文件组成齐全完整，内容均按规定填写。</w:t>
            </w:r>
          </w:p>
          <w:p w:rsidR="00641A31" w:rsidRDefault="00153922">
            <w:pPr>
              <w:pStyle w:val="TableParagraph"/>
              <w:autoSpaceDE w:val="0"/>
              <w:autoSpaceDN w:val="0"/>
              <w:spacing w:line="320" w:lineRule="exact"/>
              <w:rPr>
                <w:color w:val="000000" w:themeColor="text1"/>
                <w:lang w:eastAsia="zh-CN"/>
              </w:rPr>
            </w:pPr>
            <w:r>
              <w:rPr>
                <w:rFonts w:hint="eastAsia"/>
                <w:color w:val="000000" w:themeColor="text1"/>
                <w:lang w:eastAsia="zh-CN"/>
              </w:rPr>
              <w:t>（2）投标文件上法定代表人或其委托代理人的签字、投标人的单位章盖章齐全，符合招标文件规定。</w:t>
            </w:r>
          </w:p>
          <w:p w:rsidR="00641A31" w:rsidRDefault="00153922">
            <w:pPr>
              <w:pStyle w:val="TableParagraph"/>
              <w:autoSpaceDE w:val="0"/>
              <w:autoSpaceDN w:val="0"/>
              <w:spacing w:line="320" w:lineRule="exact"/>
              <w:rPr>
                <w:color w:val="000000" w:themeColor="text1"/>
                <w:lang w:eastAsia="zh-CN"/>
              </w:rPr>
            </w:pPr>
            <w:r>
              <w:rPr>
                <w:rFonts w:hint="eastAsia"/>
                <w:color w:val="000000" w:themeColor="text1"/>
                <w:lang w:eastAsia="zh-CN"/>
              </w:rPr>
              <w:t>（3）</w:t>
            </w:r>
            <w:r>
              <w:rPr>
                <w:rFonts w:hint="eastAsia"/>
                <w:color w:val="000000" w:themeColor="text1"/>
                <w:szCs w:val="21"/>
                <w:lang w:eastAsia="zh-CN"/>
              </w:rPr>
              <w:t>投标人按照招标文件投标人须知3.4.1的规定提供了项目投标保证金</w:t>
            </w:r>
            <w:r>
              <w:rPr>
                <w:rFonts w:hint="eastAsia"/>
                <w:color w:val="000000" w:themeColor="text1"/>
                <w:lang w:eastAsia="zh-CN"/>
              </w:rPr>
              <w:t>：</w:t>
            </w:r>
          </w:p>
          <w:p w:rsidR="00641A31" w:rsidRDefault="00153922">
            <w:pPr>
              <w:pStyle w:val="TableParagraph"/>
              <w:autoSpaceDE w:val="0"/>
              <w:autoSpaceDN w:val="0"/>
              <w:spacing w:line="320" w:lineRule="exact"/>
              <w:rPr>
                <w:color w:val="000000" w:themeColor="text1"/>
                <w:lang w:eastAsia="zh-CN"/>
              </w:rPr>
            </w:pPr>
            <w:r>
              <w:rPr>
                <w:rFonts w:hint="eastAsia"/>
                <w:color w:val="000000" w:themeColor="text1"/>
                <w:lang w:eastAsia="zh-CN"/>
              </w:rPr>
              <w:t>（4）投标人法定代表人授权委托代理人签署投标文件的，需提交授权委托书，且授权人和被授权人均在授权委托书上签名，未使用印章、签名章或其他电子制版签名代替。</w:t>
            </w:r>
          </w:p>
          <w:p w:rsidR="00641A31" w:rsidRDefault="00153922">
            <w:pPr>
              <w:pStyle w:val="TableParagraph"/>
              <w:autoSpaceDE w:val="0"/>
              <w:autoSpaceDN w:val="0"/>
              <w:spacing w:line="320" w:lineRule="exact"/>
              <w:rPr>
                <w:color w:val="000000" w:themeColor="text1"/>
                <w:lang w:eastAsia="zh-CN"/>
              </w:rPr>
            </w:pPr>
            <w:r>
              <w:rPr>
                <w:rFonts w:hint="eastAsia"/>
                <w:color w:val="000000" w:themeColor="text1"/>
                <w:lang w:eastAsia="zh-CN"/>
              </w:rPr>
              <w:t>（5）投标人法定代表人亲自签署投标文件的，提供了法定代表人身份证明，且法定代表人在法定代表人身份证明上签名，未使用印章、签名章或其他电子制版签名代替。</w:t>
            </w:r>
          </w:p>
          <w:p w:rsidR="00641A31" w:rsidRDefault="00153922">
            <w:pPr>
              <w:pStyle w:val="TableParagraph"/>
              <w:autoSpaceDE w:val="0"/>
              <w:autoSpaceDN w:val="0"/>
              <w:spacing w:line="320" w:lineRule="exact"/>
              <w:rPr>
                <w:color w:val="000000" w:themeColor="text1"/>
                <w:lang w:eastAsia="zh-CN"/>
              </w:rPr>
            </w:pPr>
            <w:r>
              <w:rPr>
                <w:rFonts w:hint="eastAsia"/>
                <w:color w:val="000000" w:themeColor="text1"/>
                <w:lang w:eastAsia="zh-CN"/>
              </w:rPr>
              <w:t>（</w:t>
            </w:r>
            <w:r>
              <w:rPr>
                <w:rFonts w:eastAsia="宋体" w:hint="eastAsia"/>
                <w:color w:val="000000" w:themeColor="text1"/>
                <w:lang w:eastAsia="zh-CN"/>
              </w:rPr>
              <w:t>6</w:t>
            </w:r>
            <w:r>
              <w:rPr>
                <w:rFonts w:hint="eastAsia"/>
                <w:color w:val="000000" w:themeColor="text1"/>
                <w:lang w:eastAsia="zh-CN"/>
              </w:rPr>
              <w:t>）同一投标人未提交两个以上不同的投标文件，但招标文件要求提交备选投标的除外。</w:t>
            </w:r>
          </w:p>
          <w:p w:rsidR="00641A31" w:rsidRDefault="00153922">
            <w:pPr>
              <w:pStyle w:val="TableParagraph"/>
              <w:autoSpaceDE w:val="0"/>
              <w:autoSpaceDN w:val="0"/>
              <w:spacing w:line="320" w:lineRule="exact"/>
              <w:rPr>
                <w:color w:val="000000" w:themeColor="text1"/>
                <w:lang w:eastAsia="zh-CN"/>
              </w:rPr>
            </w:pPr>
            <w:r>
              <w:rPr>
                <w:rFonts w:hint="eastAsia"/>
                <w:color w:val="000000" w:themeColor="text1"/>
                <w:lang w:eastAsia="zh-CN"/>
              </w:rPr>
              <w:t>（</w:t>
            </w:r>
            <w:r>
              <w:rPr>
                <w:rFonts w:eastAsia="宋体" w:hint="eastAsia"/>
                <w:color w:val="000000" w:themeColor="text1"/>
                <w:lang w:eastAsia="zh-CN"/>
              </w:rPr>
              <w:t>7</w:t>
            </w:r>
            <w:r>
              <w:rPr>
                <w:rFonts w:hint="eastAsia"/>
                <w:color w:val="000000" w:themeColor="text1"/>
                <w:lang w:eastAsia="zh-CN"/>
              </w:rPr>
              <w:t>）投标文件中未出现有关投标报价的内容。</w:t>
            </w:r>
          </w:p>
          <w:p w:rsidR="00641A31" w:rsidRDefault="00153922">
            <w:pPr>
              <w:pStyle w:val="TableParagraph"/>
              <w:autoSpaceDE w:val="0"/>
              <w:autoSpaceDN w:val="0"/>
              <w:spacing w:before="91" w:line="320" w:lineRule="exact"/>
              <w:rPr>
                <w:color w:val="000000" w:themeColor="text1"/>
                <w:lang w:eastAsia="zh-CN"/>
              </w:rPr>
            </w:pPr>
            <w:r>
              <w:rPr>
                <w:rFonts w:hint="eastAsia"/>
                <w:color w:val="000000" w:themeColor="text1"/>
                <w:lang w:eastAsia="zh-CN"/>
              </w:rPr>
              <w:t>（</w:t>
            </w:r>
            <w:r>
              <w:rPr>
                <w:rFonts w:eastAsia="宋体" w:hint="eastAsia"/>
                <w:color w:val="000000" w:themeColor="text1"/>
                <w:lang w:eastAsia="zh-CN"/>
              </w:rPr>
              <w:t>8</w:t>
            </w:r>
            <w:r>
              <w:rPr>
                <w:rFonts w:hint="eastAsia"/>
                <w:color w:val="000000" w:themeColor="text1"/>
                <w:lang w:eastAsia="zh-CN"/>
              </w:rPr>
              <w:t>）投标文件载明的招标项目完成期限未超过招标文件规定的时限。</w:t>
            </w:r>
          </w:p>
          <w:p w:rsidR="00641A31" w:rsidRDefault="00153922">
            <w:pPr>
              <w:spacing w:line="288" w:lineRule="auto"/>
              <w:jc w:val="both"/>
              <w:rPr>
                <w:color w:val="000000" w:themeColor="text1"/>
                <w:lang w:eastAsia="zh-CN"/>
              </w:rPr>
            </w:pPr>
            <w:r>
              <w:rPr>
                <w:rFonts w:hint="eastAsia"/>
                <w:color w:val="000000" w:themeColor="text1"/>
                <w:lang w:eastAsia="zh-CN"/>
              </w:rPr>
              <w:t>（</w:t>
            </w:r>
            <w:r>
              <w:rPr>
                <w:rFonts w:eastAsia="宋体" w:hint="eastAsia"/>
                <w:color w:val="000000" w:themeColor="text1"/>
                <w:lang w:eastAsia="zh-CN"/>
              </w:rPr>
              <w:t>9</w:t>
            </w:r>
            <w:r>
              <w:rPr>
                <w:rFonts w:hint="eastAsia"/>
                <w:color w:val="000000" w:themeColor="text1"/>
                <w:lang w:eastAsia="zh-CN"/>
              </w:rPr>
              <w:t>）投标文件对招标文件的实质性要求和条件作出响应。</w:t>
            </w:r>
          </w:p>
          <w:p w:rsidR="00641A31" w:rsidRDefault="00153922">
            <w:pPr>
              <w:pStyle w:val="TableParagraph"/>
              <w:autoSpaceDE w:val="0"/>
              <w:autoSpaceDN w:val="0"/>
              <w:spacing w:before="91" w:line="360" w:lineRule="exact"/>
              <w:rPr>
                <w:color w:val="000000" w:themeColor="text1"/>
                <w:lang w:eastAsia="zh-CN"/>
              </w:rPr>
            </w:pPr>
            <w:r>
              <w:rPr>
                <w:rFonts w:hint="eastAsia"/>
                <w:color w:val="000000" w:themeColor="text1"/>
                <w:lang w:eastAsia="zh-CN"/>
              </w:rPr>
              <w:t>（</w:t>
            </w:r>
            <w:r>
              <w:rPr>
                <w:rFonts w:eastAsia="宋体" w:hint="eastAsia"/>
                <w:color w:val="000000" w:themeColor="text1"/>
                <w:lang w:eastAsia="zh-CN"/>
              </w:rPr>
              <w:t>10</w:t>
            </w:r>
            <w:r>
              <w:rPr>
                <w:rFonts w:hint="eastAsia"/>
                <w:color w:val="000000" w:themeColor="text1"/>
                <w:lang w:eastAsia="zh-CN"/>
              </w:rPr>
              <w:t>）权利义务符合招标文件规定：</w:t>
            </w:r>
          </w:p>
          <w:p w:rsidR="00641A31" w:rsidRDefault="00153922">
            <w:pPr>
              <w:pStyle w:val="TableParagraph"/>
              <w:autoSpaceDE w:val="0"/>
              <w:autoSpaceDN w:val="0"/>
              <w:spacing w:before="91" w:line="360" w:lineRule="exact"/>
              <w:ind w:firstLineChars="200" w:firstLine="440"/>
              <w:rPr>
                <w:color w:val="000000" w:themeColor="text1"/>
                <w:lang w:eastAsia="zh-CN"/>
              </w:rPr>
            </w:pPr>
            <w:r>
              <w:rPr>
                <w:rFonts w:hint="eastAsia"/>
                <w:color w:val="000000" w:themeColor="text1"/>
                <w:lang w:eastAsia="zh-CN"/>
              </w:rPr>
              <w:t>a.投标人应接受招标文件规定的风险划分原则，未提出新的风险划分办法；</w:t>
            </w:r>
          </w:p>
          <w:p w:rsidR="00641A31" w:rsidRDefault="00153922">
            <w:pPr>
              <w:pStyle w:val="TableParagraph"/>
              <w:autoSpaceDE w:val="0"/>
              <w:autoSpaceDN w:val="0"/>
              <w:spacing w:line="360" w:lineRule="exact"/>
              <w:ind w:firstLineChars="200" w:firstLine="440"/>
              <w:rPr>
                <w:color w:val="000000" w:themeColor="text1"/>
                <w:lang w:eastAsia="zh-CN"/>
              </w:rPr>
            </w:pPr>
            <w:r>
              <w:rPr>
                <w:rFonts w:hint="eastAsia"/>
                <w:color w:val="000000" w:themeColor="text1"/>
                <w:lang w:eastAsia="zh-CN"/>
              </w:rPr>
              <w:t>b.投标人未增加</w:t>
            </w:r>
            <w:r>
              <w:rPr>
                <w:rFonts w:eastAsia="宋体" w:hint="eastAsia"/>
                <w:color w:val="000000" w:themeColor="text1"/>
                <w:lang w:eastAsia="zh-CN"/>
              </w:rPr>
              <w:t>委托人</w:t>
            </w:r>
            <w:r>
              <w:rPr>
                <w:rFonts w:hint="eastAsia"/>
                <w:color w:val="000000" w:themeColor="text1"/>
                <w:lang w:eastAsia="zh-CN"/>
              </w:rPr>
              <w:t>的责任范围，或减少投标人义务；</w:t>
            </w:r>
          </w:p>
          <w:p w:rsidR="00641A31" w:rsidRDefault="00153922">
            <w:pPr>
              <w:pStyle w:val="TableParagraph"/>
              <w:autoSpaceDE w:val="0"/>
              <w:autoSpaceDN w:val="0"/>
              <w:spacing w:before="91" w:line="360" w:lineRule="exact"/>
              <w:ind w:firstLineChars="200" w:firstLine="440"/>
              <w:rPr>
                <w:color w:val="000000" w:themeColor="text1"/>
                <w:lang w:eastAsia="zh-CN"/>
              </w:rPr>
            </w:pPr>
            <w:r>
              <w:rPr>
                <w:rFonts w:hint="eastAsia"/>
                <w:color w:val="000000" w:themeColor="text1"/>
                <w:lang w:eastAsia="zh-CN"/>
              </w:rPr>
              <w:t>c.投标人未提出不同的支付办法；</w:t>
            </w:r>
          </w:p>
          <w:p w:rsidR="00641A31" w:rsidRDefault="00153922">
            <w:pPr>
              <w:pStyle w:val="TableParagraph"/>
              <w:autoSpaceDE w:val="0"/>
              <w:autoSpaceDN w:val="0"/>
              <w:spacing w:before="91" w:line="360" w:lineRule="exact"/>
              <w:ind w:firstLineChars="200" w:firstLine="440"/>
              <w:rPr>
                <w:color w:val="000000" w:themeColor="text1"/>
                <w:lang w:eastAsia="zh-CN"/>
              </w:rPr>
            </w:pPr>
            <w:r>
              <w:rPr>
                <w:rFonts w:hint="eastAsia"/>
                <w:color w:val="000000" w:themeColor="text1"/>
                <w:lang w:eastAsia="zh-CN"/>
              </w:rPr>
              <w:t>d.投标人对合同纠纷、事故处理办法未提出异议；</w:t>
            </w:r>
          </w:p>
          <w:p w:rsidR="00641A31" w:rsidRDefault="00153922">
            <w:pPr>
              <w:pStyle w:val="TableParagraph"/>
              <w:autoSpaceDE w:val="0"/>
              <w:autoSpaceDN w:val="0"/>
              <w:spacing w:before="91" w:line="360" w:lineRule="exact"/>
              <w:ind w:firstLineChars="200" w:firstLine="440"/>
              <w:rPr>
                <w:color w:val="000000" w:themeColor="text1"/>
                <w:lang w:eastAsia="zh-CN"/>
              </w:rPr>
            </w:pPr>
            <w:r>
              <w:rPr>
                <w:rFonts w:hint="eastAsia"/>
                <w:color w:val="000000" w:themeColor="text1"/>
                <w:lang w:eastAsia="zh-CN"/>
              </w:rPr>
              <w:lastRenderedPageBreak/>
              <w:t>e.投标人在投标活动中无欺诈行为；</w:t>
            </w:r>
          </w:p>
          <w:p w:rsidR="00641A31" w:rsidRDefault="00153922">
            <w:pPr>
              <w:pStyle w:val="TableParagraph"/>
              <w:autoSpaceDE w:val="0"/>
              <w:autoSpaceDN w:val="0"/>
              <w:spacing w:before="90" w:line="360" w:lineRule="exact"/>
              <w:ind w:firstLineChars="200" w:firstLine="440"/>
              <w:rPr>
                <w:color w:val="000000" w:themeColor="text1"/>
                <w:lang w:eastAsia="zh-CN"/>
              </w:rPr>
            </w:pPr>
            <w:r>
              <w:rPr>
                <w:rFonts w:hint="eastAsia"/>
                <w:color w:val="000000" w:themeColor="text1"/>
                <w:lang w:eastAsia="zh-CN"/>
              </w:rPr>
              <w:t>f.投标人未对合同条款有重要保留。</w:t>
            </w:r>
          </w:p>
          <w:p w:rsidR="00641A31" w:rsidRDefault="00153922">
            <w:pPr>
              <w:pStyle w:val="TableParagraph"/>
              <w:autoSpaceDE w:val="0"/>
              <w:autoSpaceDN w:val="0"/>
              <w:spacing w:before="90" w:line="360" w:lineRule="exact"/>
              <w:rPr>
                <w:color w:val="000000" w:themeColor="text1"/>
                <w:lang w:eastAsia="zh-CN"/>
              </w:rPr>
            </w:pPr>
            <w:r>
              <w:rPr>
                <w:rFonts w:hint="eastAsia"/>
                <w:color w:val="000000" w:themeColor="text1"/>
                <w:lang w:eastAsia="zh-CN"/>
              </w:rPr>
              <w:t>(</w:t>
            </w:r>
            <w:r>
              <w:rPr>
                <w:rFonts w:eastAsia="宋体" w:hint="eastAsia"/>
                <w:color w:val="000000" w:themeColor="text1"/>
                <w:lang w:eastAsia="zh-CN"/>
              </w:rPr>
              <w:t>11</w:t>
            </w:r>
            <w:r>
              <w:rPr>
                <w:rFonts w:hint="eastAsia"/>
                <w:color w:val="000000" w:themeColor="text1"/>
                <w:lang w:eastAsia="zh-CN"/>
              </w:rPr>
              <w:t>)投标文件正、副本份数符合招标文件第二章“投标人须知”第3.7.4项规定。</w:t>
            </w:r>
          </w:p>
          <w:p w:rsidR="00641A31" w:rsidRDefault="00153922">
            <w:pPr>
              <w:pStyle w:val="TableParagraph"/>
              <w:autoSpaceDE w:val="0"/>
              <w:autoSpaceDN w:val="0"/>
              <w:spacing w:before="173" w:line="360" w:lineRule="exact"/>
              <w:rPr>
                <w:b/>
                <w:color w:val="000000" w:themeColor="text1"/>
                <w:lang w:eastAsia="zh-CN"/>
              </w:rPr>
            </w:pPr>
            <w:r>
              <w:rPr>
                <w:rFonts w:hint="eastAsia"/>
                <w:b/>
                <w:color w:val="000000" w:themeColor="text1"/>
                <w:lang w:eastAsia="zh-CN"/>
              </w:rPr>
              <w:t>第二个信封（报价文件）评审标准：</w:t>
            </w:r>
          </w:p>
          <w:p w:rsidR="00641A31" w:rsidRDefault="00153922">
            <w:pPr>
              <w:pStyle w:val="TableParagraph"/>
              <w:autoSpaceDE w:val="0"/>
              <w:autoSpaceDN w:val="0"/>
              <w:spacing w:before="92" w:line="360" w:lineRule="exact"/>
              <w:rPr>
                <w:color w:val="000000" w:themeColor="text1"/>
                <w:lang w:eastAsia="zh-CN"/>
              </w:rPr>
            </w:pPr>
            <w:r>
              <w:rPr>
                <w:rFonts w:hint="eastAsia"/>
                <w:color w:val="000000" w:themeColor="text1"/>
                <w:lang w:eastAsia="zh-CN"/>
              </w:rPr>
              <w:t>（1）投标文件按照招标文件规定的格式、内容填写，字迹清晰可辨</w:t>
            </w:r>
            <w:r>
              <w:rPr>
                <w:rFonts w:eastAsia="宋体" w:hint="eastAsia"/>
                <w:color w:val="000000" w:themeColor="text1"/>
                <w:lang w:eastAsia="zh-CN"/>
              </w:rPr>
              <w:t>，内容齐全完整</w:t>
            </w:r>
            <w:r>
              <w:rPr>
                <w:rFonts w:hint="eastAsia"/>
                <w:color w:val="000000" w:themeColor="text1"/>
                <w:lang w:eastAsia="zh-CN"/>
              </w:rPr>
              <w:t>：</w:t>
            </w:r>
          </w:p>
          <w:p w:rsidR="00641A31" w:rsidRDefault="00153922">
            <w:pPr>
              <w:pStyle w:val="TableParagraph"/>
              <w:autoSpaceDE w:val="0"/>
              <w:autoSpaceDN w:val="0"/>
              <w:spacing w:line="360" w:lineRule="exact"/>
              <w:ind w:firstLineChars="200" w:firstLine="440"/>
              <w:rPr>
                <w:color w:val="000000" w:themeColor="text1"/>
                <w:lang w:eastAsia="zh-CN"/>
              </w:rPr>
            </w:pPr>
            <w:r>
              <w:rPr>
                <w:rFonts w:hint="eastAsia"/>
                <w:color w:val="000000" w:themeColor="text1"/>
                <w:lang w:eastAsia="zh-CN"/>
              </w:rPr>
              <w:t>a.投标函按招标文件规定填报了项目名称、标段号、补遗书编号（如有）、投标价（包括大写金额和小写金额）；</w:t>
            </w:r>
          </w:p>
          <w:p w:rsidR="00641A31" w:rsidRDefault="00153922">
            <w:pPr>
              <w:pStyle w:val="TableParagraph"/>
              <w:autoSpaceDE w:val="0"/>
              <w:autoSpaceDN w:val="0"/>
              <w:spacing w:line="360" w:lineRule="exact"/>
              <w:ind w:firstLineChars="200" w:firstLine="440"/>
              <w:rPr>
                <w:rFonts w:eastAsia="宋体"/>
                <w:color w:val="000000" w:themeColor="text1"/>
                <w:lang w:eastAsia="zh-CN"/>
              </w:rPr>
            </w:pPr>
            <w:r>
              <w:rPr>
                <w:rFonts w:hint="eastAsia"/>
                <w:color w:val="000000" w:themeColor="text1"/>
                <w:lang w:eastAsia="zh-CN"/>
              </w:rPr>
              <w:t>b.</w:t>
            </w:r>
            <w:r>
              <w:rPr>
                <w:rFonts w:eastAsia="宋体" w:hint="eastAsia"/>
                <w:color w:val="000000" w:themeColor="text1"/>
                <w:lang w:eastAsia="zh-CN"/>
              </w:rPr>
              <w:t>已标价报价清单说明文字与招标文件规定一致，未进行实质性修改和删减；</w:t>
            </w:r>
          </w:p>
          <w:p w:rsidR="00641A31" w:rsidRDefault="00153922">
            <w:pPr>
              <w:pStyle w:val="TableParagraph"/>
              <w:autoSpaceDE w:val="0"/>
              <w:autoSpaceDN w:val="0"/>
              <w:spacing w:line="360" w:lineRule="exact"/>
              <w:ind w:firstLineChars="200" w:firstLine="440"/>
              <w:rPr>
                <w:color w:val="000000" w:themeColor="text1"/>
                <w:lang w:eastAsia="zh-CN"/>
              </w:rPr>
            </w:pPr>
            <w:r>
              <w:rPr>
                <w:rFonts w:eastAsia="宋体" w:hint="eastAsia"/>
                <w:color w:val="000000" w:themeColor="text1"/>
                <w:lang w:eastAsia="zh-CN"/>
              </w:rPr>
              <w:t>c</w:t>
            </w:r>
            <w:r>
              <w:rPr>
                <w:rFonts w:hint="eastAsia"/>
                <w:color w:val="000000" w:themeColor="text1"/>
                <w:lang w:eastAsia="zh-CN"/>
              </w:rPr>
              <w:t>.投标文件组成齐全完整，内容均按规定填写。</w:t>
            </w:r>
          </w:p>
          <w:p w:rsidR="00641A31" w:rsidRDefault="00153922">
            <w:pPr>
              <w:pStyle w:val="TableParagraph"/>
              <w:autoSpaceDE w:val="0"/>
              <w:autoSpaceDN w:val="0"/>
              <w:spacing w:before="88" w:line="360" w:lineRule="exact"/>
              <w:rPr>
                <w:color w:val="000000" w:themeColor="text1"/>
                <w:lang w:eastAsia="zh-CN"/>
              </w:rPr>
            </w:pPr>
            <w:r>
              <w:rPr>
                <w:rFonts w:hint="eastAsia"/>
                <w:color w:val="000000" w:themeColor="text1"/>
                <w:lang w:eastAsia="zh-CN"/>
              </w:rPr>
              <w:t>（2）投标文件上法定代表人或其委托代理人的签字、投标人的单位章盖章齐全，符合招标文件规定。</w:t>
            </w:r>
          </w:p>
          <w:p w:rsidR="00641A31" w:rsidRDefault="00153922">
            <w:pPr>
              <w:pStyle w:val="TableParagraph"/>
              <w:autoSpaceDE w:val="0"/>
              <w:autoSpaceDN w:val="0"/>
              <w:spacing w:before="88" w:line="360" w:lineRule="exact"/>
              <w:rPr>
                <w:color w:val="000000" w:themeColor="text1"/>
                <w:lang w:eastAsia="zh-CN"/>
              </w:rPr>
            </w:pPr>
            <w:r>
              <w:rPr>
                <w:rFonts w:hint="eastAsia"/>
                <w:color w:val="000000" w:themeColor="text1"/>
                <w:lang w:eastAsia="zh-CN"/>
              </w:rPr>
              <w:t>（3）投标报价未超过招标文件设定的最高投标限价。</w:t>
            </w:r>
          </w:p>
          <w:p w:rsidR="00641A31" w:rsidRDefault="00153922">
            <w:pPr>
              <w:pStyle w:val="TableParagraph"/>
              <w:autoSpaceDE w:val="0"/>
              <w:autoSpaceDN w:val="0"/>
              <w:spacing w:before="88" w:line="360" w:lineRule="exact"/>
              <w:rPr>
                <w:color w:val="000000" w:themeColor="text1"/>
                <w:lang w:eastAsia="zh-CN"/>
              </w:rPr>
            </w:pPr>
            <w:r>
              <w:rPr>
                <w:rFonts w:hint="eastAsia"/>
                <w:color w:val="000000" w:themeColor="text1"/>
                <w:lang w:eastAsia="zh-CN"/>
              </w:rPr>
              <w:t>（4）投标报价的大写金额能够确定具体数值。</w:t>
            </w:r>
          </w:p>
          <w:p w:rsidR="00641A31" w:rsidRDefault="00153922">
            <w:pPr>
              <w:pStyle w:val="TableParagraph"/>
              <w:autoSpaceDE w:val="0"/>
              <w:autoSpaceDN w:val="0"/>
              <w:spacing w:before="88" w:line="360" w:lineRule="exact"/>
              <w:rPr>
                <w:color w:val="000000" w:themeColor="text1"/>
                <w:lang w:eastAsia="zh-CN"/>
              </w:rPr>
            </w:pPr>
            <w:r>
              <w:rPr>
                <w:rFonts w:hint="eastAsia"/>
                <w:color w:val="000000" w:themeColor="text1"/>
                <w:lang w:eastAsia="zh-CN"/>
              </w:rPr>
              <w:t>（5）同一投标人未提交两个以上不同的投标报价，但招标文件要求提交备选投标的除外。</w:t>
            </w:r>
          </w:p>
          <w:p w:rsidR="00641A31" w:rsidRDefault="00153922">
            <w:pPr>
              <w:pStyle w:val="TableParagraph"/>
              <w:autoSpaceDE w:val="0"/>
              <w:autoSpaceDN w:val="0"/>
              <w:spacing w:before="90" w:line="360" w:lineRule="exact"/>
              <w:rPr>
                <w:color w:val="000000" w:themeColor="text1"/>
                <w:lang w:eastAsia="zh-CN"/>
              </w:rPr>
            </w:pPr>
            <w:r>
              <w:rPr>
                <w:rFonts w:hint="eastAsia"/>
                <w:color w:val="000000" w:themeColor="text1"/>
                <w:lang w:eastAsia="zh-CN"/>
              </w:rPr>
              <w:t>（6）投标文件正、副本份数符合招标文件第二章“投标人须知”第3.7.4 项规定。</w:t>
            </w:r>
          </w:p>
          <w:p w:rsidR="00641A31" w:rsidRDefault="00641A31">
            <w:pPr>
              <w:spacing w:line="288" w:lineRule="auto"/>
              <w:jc w:val="both"/>
              <w:rPr>
                <w:color w:val="000000" w:themeColor="text1"/>
                <w:lang w:eastAsia="zh-CN"/>
              </w:rPr>
            </w:pPr>
          </w:p>
          <w:p w:rsidR="00641A31" w:rsidRDefault="00641A31">
            <w:pPr>
              <w:spacing w:line="288" w:lineRule="auto"/>
              <w:jc w:val="both"/>
              <w:rPr>
                <w:color w:val="000000" w:themeColor="text1"/>
                <w:lang w:eastAsia="zh-CN"/>
              </w:rPr>
            </w:pPr>
          </w:p>
          <w:p w:rsidR="00641A31" w:rsidRDefault="00641A31">
            <w:pPr>
              <w:spacing w:line="288" w:lineRule="auto"/>
              <w:jc w:val="both"/>
              <w:rPr>
                <w:color w:val="000000" w:themeColor="text1"/>
                <w:lang w:eastAsia="zh-CN"/>
              </w:rPr>
            </w:pPr>
          </w:p>
          <w:p w:rsidR="00641A31" w:rsidRDefault="00641A31">
            <w:pPr>
              <w:spacing w:line="288" w:lineRule="auto"/>
              <w:jc w:val="both"/>
              <w:rPr>
                <w:color w:val="000000" w:themeColor="text1"/>
                <w:lang w:eastAsia="zh-CN"/>
              </w:rPr>
            </w:pPr>
          </w:p>
          <w:p w:rsidR="00641A31" w:rsidRDefault="00641A31">
            <w:pPr>
              <w:spacing w:line="288" w:lineRule="auto"/>
              <w:jc w:val="both"/>
              <w:rPr>
                <w:color w:val="000000" w:themeColor="text1"/>
                <w:lang w:eastAsia="zh-CN"/>
              </w:rPr>
            </w:pPr>
          </w:p>
        </w:tc>
      </w:tr>
      <w:tr w:rsidR="00641A31">
        <w:trPr>
          <w:trHeight w:val="4992"/>
        </w:trPr>
        <w:tc>
          <w:tcPr>
            <w:tcW w:w="724" w:type="dxa"/>
            <w:tcBorders>
              <w:bottom w:val="single" w:sz="12" w:space="0" w:color="000000"/>
              <w:tl2br w:val="nil"/>
              <w:tr2bl w:val="nil"/>
            </w:tcBorders>
            <w:vAlign w:val="center"/>
          </w:tcPr>
          <w:p w:rsidR="00641A31" w:rsidRDefault="00153922">
            <w:pPr>
              <w:jc w:val="center"/>
              <w:rPr>
                <w:rFonts w:ascii="Times New Roman" w:eastAsia="宋体" w:hAnsi="Times New Roman" w:cs="宋体"/>
                <w:color w:val="000000" w:themeColor="text1"/>
                <w:kern w:val="21"/>
                <w:sz w:val="21"/>
                <w:szCs w:val="21"/>
                <w:lang w:eastAsia="zh-CN"/>
              </w:rPr>
            </w:pPr>
            <w:r>
              <w:rPr>
                <w:rFonts w:ascii="Times New Roman" w:eastAsia="宋体" w:hAnsi="Times New Roman" w:cs="宋体" w:hint="eastAsia"/>
                <w:color w:val="000000" w:themeColor="text1"/>
                <w:kern w:val="21"/>
                <w:sz w:val="21"/>
                <w:szCs w:val="21"/>
              </w:rPr>
              <w:lastRenderedPageBreak/>
              <w:t>2.1.</w:t>
            </w:r>
            <w:r>
              <w:rPr>
                <w:rFonts w:ascii="Times New Roman" w:eastAsia="宋体" w:hAnsi="Times New Roman" w:cs="宋体" w:hint="eastAsia"/>
                <w:color w:val="000000" w:themeColor="text1"/>
                <w:kern w:val="21"/>
                <w:sz w:val="21"/>
                <w:szCs w:val="21"/>
                <w:lang w:eastAsia="zh-CN"/>
              </w:rPr>
              <w:t>2</w:t>
            </w:r>
          </w:p>
        </w:tc>
        <w:tc>
          <w:tcPr>
            <w:tcW w:w="1200" w:type="dxa"/>
            <w:gridSpan w:val="2"/>
            <w:tcBorders>
              <w:bottom w:val="single" w:sz="12" w:space="0" w:color="000000"/>
              <w:tl2br w:val="nil"/>
              <w:tr2bl w:val="nil"/>
            </w:tcBorders>
            <w:vAlign w:val="center"/>
          </w:tcPr>
          <w:p w:rsidR="00641A31" w:rsidRDefault="00153922">
            <w:pPr>
              <w:jc w:val="center"/>
              <w:rPr>
                <w:rFonts w:ascii="Times New Roman" w:eastAsia="宋体" w:hAnsi="Times New Roman" w:cs="宋体"/>
                <w:color w:val="000000" w:themeColor="text1"/>
                <w:kern w:val="21"/>
                <w:sz w:val="21"/>
                <w:szCs w:val="21"/>
              </w:rPr>
            </w:pPr>
            <w:r>
              <w:rPr>
                <w:rFonts w:ascii="Times New Roman" w:eastAsia="宋体" w:hAnsi="Times New Roman" w:cs="宋体" w:hint="eastAsia"/>
                <w:color w:val="000000" w:themeColor="text1"/>
                <w:kern w:val="21"/>
                <w:sz w:val="21"/>
                <w:szCs w:val="21"/>
              </w:rPr>
              <w:t>资格评审</w:t>
            </w:r>
          </w:p>
          <w:p w:rsidR="00641A31" w:rsidRDefault="00153922">
            <w:pPr>
              <w:jc w:val="center"/>
              <w:rPr>
                <w:rFonts w:ascii="Times New Roman" w:eastAsia="宋体" w:hAnsi="Times New Roman" w:cs="宋体"/>
                <w:color w:val="000000" w:themeColor="text1"/>
                <w:kern w:val="21"/>
                <w:sz w:val="21"/>
                <w:szCs w:val="21"/>
              </w:rPr>
            </w:pPr>
            <w:r>
              <w:rPr>
                <w:rFonts w:ascii="Times New Roman" w:eastAsia="宋体" w:hAnsi="Times New Roman" w:cs="宋体" w:hint="eastAsia"/>
                <w:color w:val="000000" w:themeColor="text1"/>
                <w:kern w:val="21"/>
                <w:sz w:val="21"/>
                <w:szCs w:val="21"/>
              </w:rPr>
              <w:t>标准</w:t>
            </w:r>
          </w:p>
        </w:tc>
        <w:tc>
          <w:tcPr>
            <w:tcW w:w="7646" w:type="dxa"/>
            <w:gridSpan w:val="2"/>
            <w:tcBorders>
              <w:bottom w:val="single" w:sz="12" w:space="0" w:color="000000"/>
              <w:tl2br w:val="nil"/>
              <w:tr2bl w:val="nil"/>
            </w:tcBorders>
          </w:tcPr>
          <w:p w:rsidR="00641A31" w:rsidRDefault="00153922">
            <w:pPr>
              <w:pStyle w:val="TableParagraph"/>
              <w:autoSpaceDE w:val="0"/>
              <w:autoSpaceDN w:val="0"/>
              <w:spacing w:line="440" w:lineRule="exact"/>
              <w:rPr>
                <w:color w:val="000000" w:themeColor="text1"/>
                <w:szCs w:val="21"/>
              </w:rPr>
            </w:pPr>
            <w:r>
              <w:rPr>
                <w:rFonts w:eastAsia="宋体" w:hint="eastAsia"/>
                <w:color w:val="000000" w:themeColor="text1"/>
                <w:szCs w:val="21"/>
                <w:lang w:eastAsia="zh-CN"/>
              </w:rPr>
              <w:t>（</w:t>
            </w:r>
            <w:r>
              <w:rPr>
                <w:rFonts w:hint="eastAsia"/>
                <w:color w:val="000000" w:themeColor="text1"/>
                <w:szCs w:val="21"/>
              </w:rPr>
              <w:t>1）</w:t>
            </w:r>
            <w:r>
              <w:rPr>
                <w:rFonts w:ascii="Times New Roman" w:eastAsia="宋体" w:hAnsi="Times New Roman" w:cs="宋体" w:hint="eastAsia"/>
                <w:color w:val="000000" w:themeColor="text1"/>
                <w:kern w:val="21"/>
                <w:sz w:val="21"/>
                <w:szCs w:val="21"/>
              </w:rPr>
              <w:t>投标人具备有效的营业执照、组织机构代码证、监理资质证书和基本账户开户许可证</w:t>
            </w:r>
            <w:r>
              <w:rPr>
                <w:rFonts w:ascii="Times New Roman" w:eastAsia="宋体" w:hAnsi="Times New Roman" w:cs="宋体" w:hint="eastAsia"/>
                <w:color w:val="000000" w:themeColor="text1"/>
                <w:kern w:val="21"/>
                <w:sz w:val="21"/>
                <w:szCs w:val="21"/>
                <w:lang w:eastAsia="zh-CN"/>
              </w:rPr>
              <w:t>，投标人已录入交通运输部“全国公路建设市场信用信息管理系统（</w:t>
            </w:r>
            <w:r>
              <w:rPr>
                <w:rFonts w:ascii="Times New Roman" w:eastAsia="宋体" w:hAnsi="Times New Roman" w:cs="宋体" w:hint="eastAsia"/>
                <w:color w:val="000000" w:themeColor="text1"/>
                <w:kern w:val="21"/>
                <w:sz w:val="21"/>
                <w:szCs w:val="21"/>
                <w:lang w:eastAsia="zh-CN"/>
              </w:rPr>
              <w:t>http://glxy.mot.gov.cn</w:t>
            </w:r>
            <w:r>
              <w:rPr>
                <w:rFonts w:ascii="Times New Roman" w:eastAsia="宋体" w:hAnsi="Times New Roman" w:cs="宋体" w:hint="eastAsia"/>
                <w:color w:val="000000" w:themeColor="text1"/>
                <w:kern w:val="21"/>
                <w:sz w:val="21"/>
                <w:szCs w:val="21"/>
                <w:lang w:eastAsia="zh-CN"/>
              </w:rPr>
              <w:t>）”中公路工程施工监理企业资质名录，且投标人名称和资质与该名录中的相应企业名称和资质完全一致</w:t>
            </w:r>
            <w:r>
              <w:rPr>
                <w:rFonts w:hint="eastAsia"/>
                <w:color w:val="000000" w:themeColor="text1"/>
                <w:szCs w:val="21"/>
              </w:rPr>
              <w:t>。</w:t>
            </w:r>
          </w:p>
          <w:p w:rsidR="00641A31" w:rsidRDefault="00153922">
            <w:pPr>
              <w:pStyle w:val="TableParagraph"/>
              <w:autoSpaceDE w:val="0"/>
              <w:autoSpaceDN w:val="0"/>
              <w:spacing w:line="440" w:lineRule="exact"/>
              <w:rPr>
                <w:color w:val="000000" w:themeColor="text1"/>
                <w:szCs w:val="21"/>
                <w:lang w:eastAsia="zh-CN"/>
              </w:rPr>
            </w:pPr>
            <w:r>
              <w:rPr>
                <w:rFonts w:hint="eastAsia"/>
                <w:color w:val="000000" w:themeColor="text1"/>
                <w:szCs w:val="21"/>
                <w:lang w:eastAsia="zh-CN"/>
              </w:rPr>
              <w:t>（2）投标人的资质等级符合招标文件规定。</w:t>
            </w:r>
          </w:p>
          <w:p w:rsidR="00641A31" w:rsidRDefault="00153922">
            <w:pPr>
              <w:pStyle w:val="TableParagraph"/>
              <w:autoSpaceDE w:val="0"/>
              <w:autoSpaceDN w:val="0"/>
              <w:spacing w:before="92" w:line="440" w:lineRule="exact"/>
              <w:rPr>
                <w:color w:val="000000" w:themeColor="text1"/>
                <w:szCs w:val="21"/>
                <w:lang w:eastAsia="zh-CN"/>
              </w:rPr>
            </w:pPr>
            <w:r>
              <w:rPr>
                <w:rFonts w:hint="eastAsia"/>
                <w:color w:val="000000" w:themeColor="text1"/>
                <w:szCs w:val="21"/>
                <w:lang w:eastAsia="zh-CN"/>
              </w:rPr>
              <w:t>（3）投标人的类似项目业绩符合招标文件规定。</w:t>
            </w:r>
          </w:p>
          <w:p w:rsidR="00641A31" w:rsidRDefault="00153922">
            <w:pPr>
              <w:pStyle w:val="TableParagraph"/>
              <w:autoSpaceDE w:val="0"/>
              <w:autoSpaceDN w:val="0"/>
              <w:spacing w:before="91" w:line="440" w:lineRule="exact"/>
              <w:rPr>
                <w:color w:val="000000" w:themeColor="text1"/>
                <w:szCs w:val="21"/>
                <w:lang w:eastAsia="zh-CN"/>
              </w:rPr>
            </w:pPr>
            <w:r>
              <w:rPr>
                <w:rFonts w:hint="eastAsia"/>
                <w:color w:val="000000" w:themeColor="text1"/>
                <w:szCs w:val="21"/>
                <w:lang w:eastAsia="zh-CN"/>
              </w:rPr>
              <w:t>（4）投标人的信誉符合招标文件规定。</w:t>
            </w:r>
          </w:p>
          <w:p w:rsidR="00641A31" w:rsidRDefault="00153922">
            <w:pPr>
              <w:pStyle w:val="TableParagraph"/>
              <w:autoSpaceDE w:val="0"/>
              <w:autoSpaceDN w:val="0"/>
              <w:spacing w:before="92" w:line="440" w:lineRule="exact"/>
              <w:rPr>
                <w:color w:val="000000" w:themeColor="text1"/>
                <w:szCs w:val="21"/>
                <w:lang w:eastAsia="zh-CN"/>
              </w:rPr>
            </w:pPr>
            <w:r>
              <w:rPr>
                <w:rFonts w:hint="eastAsia"/>
                <w:color w:val="000000" w:themeColor="text1"/>
                <w:szCs w:val="21"/>
                <w:lang w:eastAsia="zh-CN"/>
              </w:rPr>
              <w:t>（</w:t>
            </w:r>
            <w:r>
              <w:rPr>
                <w:rFonts w:eastAsia="宋体" w:hint="eastAsia"/>
                <w:color w:val="000000" w:themeColor="text1"/>
                <w:szCs w:val="21"/>
                <w:lang w:eastAsia="zh-CN"/>
              </w:rPr>
              <w:t>5</w:t>
            </w:r>
            <w:r>
              <w:rPr>
                <w:rFonts w:hint="eastAsia"/>
                <w:color w:val="000000" w:themeColor="text1"/>
                <w:szCs w:val="21"/>
                <w:lang w:eastAsia="zh-CN"/>
              </w:rPr>
              <w:t>）投标人的</w:t>
            </w:r>
            <w:r>
              <w:rPr>
                <w:rFonts w:eastAsia="宋体" w:hint="eastAsia"/>
                <w:color w:val="000000" w:themeColor="text1"/>
                <w:szCs w:val="21"/>
                <w:lang w:eastAsia="zh-CN"/>
              </w:rPr>
              <w:t>总监理工程师（含备选）资格、</w:t>
            </w:r>
            <w:r>
              <w:rPr>
                <w:rFonts w:hint="eastAsia"/>
                <w:color w:val="000000" w:themeColor="text1"/>
                <w:szCs w:val="21"/>
                <w:lang w:eastAsia="zh-CN"/>
              </w:rPr>
              <w:t>在岗情况符合招标文件规定。</w:t>
            </w:r>
          </w:p>
          <w:p w:rsidR="00641A31" w:rsidRDefault="00153922">
            <w:pPr>
              <w:pStyle w:val="TableParagraph"/>
              <w:autoSpaceDE w:val="0"/>
              <w:autoSpaceDN w:val="0"/>
              <w:spacing w:line="440" w:lineRule="exact"/>
              <w:rPr>
                <w:color w:val="000000" w:themeColor="text1"/>
                <w:szCs w:val="21"/>
                <w:lang w:eastAsia="zh-CN"/>
              </w:rPr>
            </w:pPr>
            <w:r>
              <w:rPr>
                <w:rFonts w:hint="eastAsia"/>
                <w:color w:val="000000" w:themeColor="text1"/>
                <w:szCs w:val="21"/>
                <w:lang w:eastAsia="zh-CN"/>
              </w:rPr>
              <w:t>（</w:t>
            </w:r>
            <w:r>
              <w:rPr>
                <w:rFonts w:eastAsia="宋体" w:hint="eastAsia"/>
                <w:color w:val="000000" w:themeColor="text1"/>
                <w:szCs w:val="21"/>
                <w:lang w:eastAsia="zh-CN"/>
              </w:rPr>
              <w:t>6</w:t>
            </w:r>
            <w:r>
              <w:rPr>
                <w:rFonts w:hint="eastAsia"/>
                <w:color w:val="000000" w:themeColor="text1"/>
                <w:szCs w:val="21"/>
                <w:lang w:eastAsia="zh-CN"/>
              </w:rPr>
              <w:t>）投标人的其他要求符合招标文件规定。</w:t>
            </w:r>
          </w:p>
          <w:p w:rsidR="00641A31" w:rsidRDefault="00153922">
            <w:pPr>
              <w:pStyle w:val="TableParagraph"/>
              <w:autoSpaceDE w:val="0"/>
              <w:autoSpaceDN w:val="0"/>
              <w:spacing w:before="91" w:line="440" w:lineRule="exact"/>
              <w:rPr>
                <w:color w:val="000000" w:themeColor="text1"/>
                <w:szCs w:val="21"/>
                <w:lang w:eastAsia="zh-CN"/>
              </w:rPr>
            </w:pPr>
            <w:r>
              <w:rPr>
                <w:rFonts w:hint="eastAsia"/>
                <w:color w:val="000000" w:themeColor="text1"/>
                <w:szCs w:val="21"/>
                <w:lang w:eastAsia="zh-CN"/>
              </w:rPr>
              <w:t>（</w:t>
            </w:r>
            <w:r>
              <w:rPr>
                <w:rFonts w:eastAsia="宋体" w:hint="eastAsia"/>
                <w:color w:val="000000" w:themeColor="text1"/>
                <w:szCs w:val="21"/>
                <w:lang w:eastAsia="zh-CN"/>
              </w:rPr>
              <w:t>7</w:t>
            </w:r>
            <w:r>
              <w:rPr>
                <w:rFonts w:hint="eastAsia"/>
                <w:color w:val="000000" w:themeColor="text1"/>
                <w:szCs w:val="21"/>
                <w:lang w:eastAsia="zh-CN"/>
              </w:rPr>
              <w:t>）投标人不存在第二章“投标人须知”第 1.4.3 项或第 1.4.4 项规定的任何一种情形。</w:t>
            </w:r>
          </w:p>
          <w:p w:rsidR="00641A31" w:rsidRDefault="00153922">
            <w:pPr>
              <w:spacing w:line="288" w:lineRule="auto"/>
              <w:jc w:val="both"/>
              <w:rPr>
                <w:rFonts w:ascii="Times New Roman" w:eastAsia="宋体" w:hAnsi="Times New Roman" w:cs="宋体"/>
                <w:color w:val="000000" w:themeColor="text1"/>
                <w:kern w:val="21"/>
                <w:sz w:val="21"/>
                <w:szCs w:val="21"/>
                <w:lang w:eastAsia="zh-CN"/>
              </w:rPr>
            </w:pPr>
            <w:r>
              <w:rPr>
                <w:rFonts w:hint="eastAsia"/>
                <w:color w:val="000000" w:themeColor="text1"/>
                <w:szCs w:val="21"/>
                <w:lang w:eastAsia="zh-CN"/>
              </w:rPr>
              <w:t>（</w:t>
            </w:r>
            <w:r>
              <w:rPr>
                <w:rFonts w:eastAsia="宋体" w:hint="eastAsia"/>
                <w:color w:val="000000" w:themeColor="text1"/>
                <w:szCs w:val="21"/>
                <w:lang w:eastAsia="zh-CN"/>
              </w:rPr>
              <w:t>8</w:t>
            </w:r>
            <w:r>
              <w:rPr>
                <w:rFonts w:hint="eastAsia"/>
                <w:color w:val="000000" w:themeColor="text1"/>
                <w:szCs w:val="21"/>
                <w:lang w:eastAsia="zh-CN"/>
              </w:rPr>
              <w:t>）投标人符合第二章“投标人须知”第 1.4.5 项规定。</w:t>
            </w:r>
          </w:p>
        </w:tc>
      </w:tr>
      <w:tr w:rsidR="00641A31">
        <w:trPr>
          <w:trHeight w:val="567"/>
        </w:trPr>
        <w:tc>
          <w:tcPr>
            <w:tcW w:w="928" w:type="dxa"/>
            <w:gridSpan w:val="2"/>
            <w:tcBorders>
              <w:tl2br w:val="nil"/>
              <w:tr2bl w:val="nil"/>
            </w:tcBorders>
            <w:vAlign w:val="center"/>
          </w:tcPr>
          <w:p w:rsidR="00641A31" w:rsidRDefault="00153922">
            <w:pPr>
              <w:jc w:val="center"/>
              <w:rPr>
                <w:rFonts w:ascii="Times New Roman" w:eastAsia="宋体" w:hAnsi="Times New Roman" w:cs="宋体"/>
                <w:b/>
                <w:color w:val="000000" w:themeColor="text1"/>
                <w:kern w:val="21"/>
                <w:sz w:val="21"/>
                <w:szCs w:val="21"/>
              </w:rPr>
            </w:pPr>
            <w:r>
              <w:rPr>
                <w:rFonts w:ascii="Times New Roman" w:eastAsia="宋体" w:hAnsi="Times New Roman" w:cs="宋体" w:hint="eastAsia"/>
                <w:b/>
                <w:color w:val="000000" w:themeColor="text1"/>
                <w:kern w:val="21"/>
                <w:sz w:val="21"/>
                <w:szCs w:val="21"/>
              </w:rPr>
              <w:t>条款号</w:t>
            </w:r>
          </w:p>
        </w:tc>
        <w:tc>
          <w:tcPr>
            <w:tcW w:w="1500" w:type="dxa"/>
            <w:gridSpan w:val="2"/>
            <w:tcBorders>
              <w:tl2br w:val="nil"/>
              <w:tr2bl w:val="nil"/>
            </w:tcBorders>
            <w:vAlign w:val="center"/>
          </w:tcPr>
          <w:p w:rsidR="00641A31" w:rsidRDefault="00153922">
            <w:pPr>
              <w:jc w:val="center"/>
              <w:rPr>
                <w:rFonts w:ascii="Times New Roman" w:eastAsia="宋体" w:hAnsi="Times New Roman" w:cs="宋体"/>
                <w:b/>
                <w:color w:val="000000" w:themeColor="text1"/>
                <w:kern w:val="21"/>
                <w:sz w:val="21"/>
                <w:szCs w:val="21"/>
              </w:rPr>
            </w:pPr>
            <w:r>
              <w:rPr>
                <w:rFonts w:ascii="Times New Roman" w:eastAsia="宋体" w:hAnsi="Times New Roman" w:cs="宋体" w:hint="eastAsia"/>
                <w:b/>
                <w:color w:val="000000" w:themeColor="text1"/>
                <w:kern w:val="21"/>
                <w:sz w:val="21"/>
                <w:szCs w:val="21"/>
              </w:rPr>
              <w:t>条款内容</w:t>
            </w:r>
          </w:p>
        </w:tc>
        <w:tc>
          <w:tcPr>
            <w:tcW w:w="7142" w:type="dxa"/>
            <w:tcBorders>
              <w:tl2br w:val="nil"/>
              <w:tr2bl w:val="nil"/>
            </w:tcBorders>
            <w:vAlign w:val="center"/>
          </w:tcPr>
          <w:p w:rsidR="00641A31" w:rsidRDefault="00153922">
            <w:pPr>
              <w:jc w:val="center"/>
              <w:rPr>
                <w:rFonts w:ascii="Times New Roman" w:eastAsia="宋体" w:hAnsi="Times New Roman" w:cs="宋体"/>
                <w:b/>
                <w:color w:val="000000" w:themeColor="text1"/>
                <w:kern w:val="21"/>
                <w:sz w:val="21"/>
                <w:szCs w:val="21"/>
              </w:rPr>
            </w:pPr>
            <w:r>
              <w:rPr>
                <w:rFonts w:ascii="Times New Roman" w:eastAsia="宋体" w:hAnsi="Times New Roman" w:cs="宋体" w:hint="eastAsia"/>
                <w:b/>
                <w:color w:val="000000" w:themeColor="text1"/>
                <w:kern w:val="21"/>
                <w:sz w:val="21"/>
                <w:szCs w:val="21"/>
              </w:rPr>
              <w:t>编列内容</w:t>
            </w:r>
          </w:p>
        </w:tc>
      </w:tr>
      <w:tr w:rsidR="00641A31">
        <w:trPr>
          <w:trHeight w:val="2714"/>
        </w:trPr>
        <w:tc>
          <w:tcPr>
            <w:tcW w:w="928" w:type="dxa"/>
            <w:gridSpan w:val="2"/>
            <w:tcBorders>
              <w:tl2br w:val="nil"/>
              <w:tr2bl w:val="nil"/>
            </w:tcBorders>
            <w:vAlign w:val="center"/>
          </w:tcPr>
          <w:p w:rsidR="00641A31" w:rsidRDefault="00153922">
            <w:pPr>
              <w:jc w:val="center"/>
              <w:rPr>
                <w:rFonts w:ascii="Times New Roman" w:eastAsia="宋体" w:hAnsi="Times New Roman" w:cs="宋体"/>
                <w:color w:val="000000" w:themeColor="text1"/>
                <w:kern w:val="21"/>
                <w:sz w:val="21"/>
                <w:szCs w:val="21"/>
              </w:rPr>
            </w:pPr>
            <w:r>
              <w:rPr>
                <w:rFonts w:ascii="Times New Roman" w:eastAsia="宋体" w:hAnsi="Times New Roman" w:cs="宋体" w:hint="eastAsia"/>
                <w:color w:val="000000" w:themeColor="text1"/>
                <w:kern w:val="21"/>
                <w:sz w:val="21"/>
                <w:szCs w:val="21"/>
              </w:rPr>
              <w:t>2.2.1</w:t>
            </w:r>
          </w:p>
        </w:tc>
        <w:tc>
          <w:tcPr>
            <w:tcW w:w="1500" w:type="dxa"/>
            <w:gridSpan w:val="2"/>
            <w:tcBorders>
              <w:tl2br w:val="nil"/>
              <w:tr2bl w:val="nil"/>
            </w:tcBorders>
            <w:vAlign w:val="center"/>
          </w:tcPr>
          <w:p w:rsidR="00641A31" w:rsidRDefault="00153922">
            <w:pPr>
              <w:jc w:val="center"/>
              <w:rPr>
                <w:rFonts w:ascii="Times New Roman" w:eastAsia="宋体" w:hAnsi="Times New Roman" w:cs="宋体"/>
                <w:color w:val="000000" w:themeColor="text1"/>
                <w:kern w:val="21"/>
                <w:sz w:val="21"/>
                <w:szCs w:val="21"/>
              </w:rPr>
            </w:pPr>
            <w:r>
              <w:rPr>
                <w:rFonts w:ascii="Times New Roman" w:eastAsia="宋体" w:hAnsi="Times New Roman" w:cs="宋体" w:hint="eastAsia"/>
                <w:color w:val="000000" w:themeColor="text1"/>
                <w:kern w:val="21"/>
                <w:sz w:val="21"/>
                <w:szCs w:val="21"/>
              </w:rPr>
              <w:t>分值构成</w:t>
            </w:r>
          </w:p>
          <w:p w:rsidR="00641A31" w:rsidRDefault="00153922">
            <w:pPr>
              <w:ind w:leftChars="-50" w:left="-110" w:rightChars="-50" w:right="-110"/>
              <w:jc w:val="center"/>
              <w:rPr>
                <w:rFonts w:ascii="Times New Roman" w:eastAsia="宋体" w:hAnsi="Times New Roman" w:cs="宋体"/>
                <w:color w:val="000000" w:themeColor="text1"/>
                <w:kern w:val="21"/>
                <w:sz w:val="21"/>
                <w:szCs w:val="21"/>
              </w:rPr>
            </w:pPr>
            <w:r>
              <w:rPr>
                <w:rFonts w:ascii="Times New Roman" w:eastAsia="宋体" w:hAnsi="Times New Roman" w:cs="宋体" w:hint="eastAsia"/>
                <w:color w:val="000000" w:themeColor="text1"/>
                <w:kern w:val="21"/>
                <w:sz w:val="21"/>
                <w:szCs w:val="21"/>
              </w:rPr>
              <w:t>（总分</w:t>
            </w:r>
            <w:r>
              <w:rPr>
                <w:rFonts w:ascii="Times New Roman" w:eastAsia="宋体" w:hAnsi="Times New Roman" w:cs="宋体" w:hint="eastAsia"/>
                <w:color w:val="000000" w:themeColor="text1"/>
                <w:kern w:val="21"/>
                <w:sz w:val="21"/>
                <w:szCs w:val="21"/>
              </w:rPr>
              <w:t>100</w:t>
            </w:r>
            <w:r>
              <w:rPr>
                <w:rFonts w:ascii="Times New Roman" w:eastAsia="宋体" w:hAnsi="Times New Roman" w:cs="宋体" w:hint="eastAsia"/>
                <w:color w:val="000000" w:themeColor="text1"/>
                <w:kern w:val="21"/>
                <w:sz w:val="21"/>
                <w:szCs w:val="21"/>
              </w:rPr>
              <w:t>分）</w:t>
            </w:r>
          </w:p>
        </w:tc>
        <w:tc>
          <w:tcPr>
            <w:tcW w:w="7142" w:type="dxa"/>
            <w:tcBorders>
              <w:tl2br w:val="nil"/>
              <w:tr2bl w:val="nil"/>
            </w:tcBorders>
            <w:vAlign w:val="center"/>
          </w:tcPr>
          <w:p w:rsidR="00641A31" w:rsidRDefault="00153922">
            <w:pPr>
              <w:spacing w:line="288" w:lineRule="auto"/>
              <w:ind w:firstLineChars="200" w:firstLine="422"/>
              <w:rPr>
                <w:rFonts w:ascii="Times New Roman" w:eastAsia="宋体" w:hAnsi="Times New Roman" w:cs="宋体"/>
                <w:b/>
                <w:color w:val="000000" w:themeColor="text1"/>
                <w:kern w:val="21"/>
                <w:sz w:val="21"/>
                <w:szCs w:val="21"/>
                <w:lang w:eastAsia="zh-CN"/>
              </w:rPr>
            </w:pPr>
            <w:r>
              <w:rPr>
                <w:rFonts w:ascii="Times New Roman" w:eastAsia="宋体" w:hAnsi="Times New Roman" w:cs="宋体" w:hint="eastAsia"/>
                <w:b/>
                <w:color w:val="000000" w:themeColor="text1"/>
                <w:kern w:val="21"/>
                <w:sz w:val="21"/>
                <w:szCs w:val="21"/>
                <w:lang w:eastAsia="zh-CN"/>
              </w:rPr>
              <w:t>第一个信封（商务及技术文件）评分分值构成：</w:t>
            </w:r>
          </w:p>
          <w:p w:rsidR="00641A31" w:rsidRDefault="00153922">
            <w:pPr>
              <w:spacing w:line="288" w:lineRule="auto"/>
              <w:ind w:firstLineChars="200" w:firstLine="420"/>
              <w:rPr>
                <w:rFonts w:ascii="Times New Roman" w:eastAsia="宋体" w:hAnsi="Times New Roman" w:cs="宋体"/>
                <w:color w:val="000000" w:themeColor="text1"/>
                <w:kern w:val="21"/>
                <w:sz w:val="21"/>
                <w:szCs w:val="21"/>
                <w:lang w:eastAsia="zh-CN"/>
              </w:rPr>
            </w:pPr>
            <w:r>
              <w:rPr>
                <w:rFonts w:ascii="Times New Roman" w:eastAsia="宋体" w:hAnsi="Times New Roman" w:cs="宋体" w:hint="eastAsia"/>
                <w:color w:val="000000" w:themeColor="text1"/>
                <w:kern w:val="21"/>
                <w:sz w:val="21"/>
                <w:szCs w:val="21"/>
                <w:lang w:eastAsia="zh-CN"/>
              </w:rPr>
              <w:t>技术建议书：</w:t>
            </w:r>
            <w:r>
              <w:rPr>
                <w:rFonts w:ascii="Times New Roman" w:eastAsia="宋体" w:hAnsi="Times New Roman" w:cs="宋体" w:hint="eastAsia"/>
                <w:color w:val="000000" w:themeColor="text1"/>
                <w:kern w:val="21"/>
                <w:sz w:val="21"/>
                <w:szCs w:val="21"/>
                <w:u w:val="single"/>
                <w:lang w:eastAsia="zh-CN"/>
              </w:rPr>
              <w:t xml:space="preserve">  25</w:t>
            </w:r>
            <w:r>
              <w:rPr>
                <w:rFonts w:ascii="Times New Roman" w:eastAsia="宋体" w:hAnsi="Times New Roman" w:cs="宋体" w:hint="eastAsia"/>
                <w:color w:val="000000" w:themeColor="text1"/>
                <w:kern w:val="21"/>
                <w:sz w:val="21"/>
                <w:szCs w:val="21"/>
                <w:u w:val="single"/>
                <w:lang w:eastAsia="zh-CN"/>
              </w:rPr>
              <w:t>分</w:t>
            </w:r>
            <w:r>
              <w:rPr>
                <w:rFonts w:ascii="Times New Roman" w:eastAsia="宋体" w:hAnsi="Times New Roman" w:cs="宋体" w:hint="eastAsia"/>
                <w:color w:val="000000" w:themeColor="text1"/>
                <w:kern w:val="21"/>
                <w:sz w:val="21"/>
                <w:szCs w:val="21"/>
                <w:u w:val="single"/>
                <w:lang w:eastAsia="zh-CN"/>
              </w:rPr>
              <w:t xml:space="preserve">  </w:t>
            </w:r>
          </w:p>
          <w:p w:rsidR="00641A31" w:rsidRDefault="00153922">
            <w:pPr>
              <w:spacing w:line="288" w:lineRule="auto"/>
              <w:ind w:firstLineChars="200" w:firstLine="420"/>
              <w:rPr>
                <w:rFonts w:ascii="Times New Roman" w:eastAsia="宋体" w:hAnsi="Times New Roman" w:cs="宋体"/>
                <w:color w:val="000000" w:themeColor="text1"/>
                <w:kern w:val="21"/>
                <w:sz w:val="21"/>
                <w:szCs w:val="21"/>
                <w:lang w:eastAsia="zh-CN"/>
              </w:rPr>
            </w:pPr>
            <w:r>
              <w:rPr>
                <w:rFonts w:ascii="Times New Roman" w:eastAsia="宋体" w:hAnsi="Times New Roman" w:cs="宋体" w:hint="eastAsia"/>
                <w:color w:val="000000" w:themeColor="text1"/>
                <w:kern w:val="21"/>
                <w:sz w:val="21"/>
                <w:szCs w:val="21"/>
                <w:lang w:eastAsia="zh-CN"/>
              </w:rPr>
              <w:t>主要人员：</w:t>
            </w:r>
            <w:r>
              <w:rPr>
                <w:rFonts w:ascii="Times New Roman" w:eastAsia="宋体" w:hAnsi="Times New Roman" w:cs="宋体" w:hint="eastAsia"/>
                <w:color w:val="000000" w:themeColor="text1"/>
                <w:kern w:val="21"/>
                <w:sz w:val="21"/>
                <w:szCs w:val="21"/>
                <w:u w:val="single"/>
                <w:lang w:eastAsia="zh-CN"/>
              </w:rPr>
              <w:t xml:space="preserve">  25</w:t>
            </w:r>
            <w:r>
              <w:rPr>
                <w:rFonts w:ascii="Times New Roman" w:eastAsia="宋体" w:hAnsi="Times New Roman" w:cs="宋体" w:hint="eastAsia"/>
                <w:color w:val="000000" w:themeColor="text1"/>
                <w:kern w:val="21"/>
                <w:sz w:val="21"/>
                <w:szCs w:val="21"/>
                <w:u w:val="single"/>
                <w:lang w:eastAsia="zh-CN"/>
              </w:rPr>
              <w:t>分</w:t>
            </w:r>
            <w:r>
              <w:rPr>
                <w:rFonts w:ascii="Times New Roman" w:eastAsia="宋体" w:hAnsi="Times New Roman" w:cs="宋体" w:hint="eastAsia"/>
                <w:color w:val="000000" w:themeColor="text1"/>
                <w:kern w:val="21"/>
                <w:sz w:val="21"/>
                <w:szCs w:val="21"/>
                <w:u w:val="single"/>
                <w:lang w:eastAsia="zh-CN"/>
              </w:rPr>
              <w:t xml:space="preserve">  </w:t>
            </w:r>
          </w:p>
          <w:p w:rsidR="00641A31" w:rsidRDefault="00153922">
            <w:pPr>
              <w:spacing w:line="288" w:lineRule="auto"/>
              <w:ind w:firstLineChars="200" w:firstLine="420"/>
              <w:rPr>
                <w:rFonts w:ascii="Times New Roman" w:eastAsia="宋体" w:hAnsi="Times New Roman" w:cs="宋体"/>
                <w:color w:val="000000" w:themeColor="text1"/>
                <w:kern w:val="21"/>
                <w:sz w:val="21"/>
                <w:szCs w:val="21"/>
                <w:lang w:eastAsia="zh-CN"/>
              </w:rPr>
            </w:pPr>
            <w:r>
              <w:rPr>
                <w:rFonts w:ascii="Times New Roman" w:eastAsia="宋体" w:hAnsi="Times New Roman" w:cs="宋体" w:hint="eastAsia"/>
                <w:color w:val="000000" w:themeColor="text1"/>
                <w:kern w:val="21"/>
                <w:sz w:val="21"/>
                <w:szCs w:val="21"/>
                <w:lang w:eastAsia="zh-CN"/>
              </w:rPr>
              <w:t>技术能力：</w:t>
            </w:r>
            <w:r>
              <w:rPr>
                <w:rFonts w:ascii="Times New Roman" w:eastAsia="宋体" w:hAnsi="Times New Roman" w:cs="宋体" w:hint="eastAsia"/>
                <w:color w:val="000000" w:themeColor="text1"/>
                <w:kern w:val="21"/>
                <w:sz w:val="21"/>
                <w:szCs w:val="21"/>
                <w:u w:val="single"/>
                <w:lang w:eastAsia="zh-CN"/>
              </w:rPr>
              <w:t xml:space="preserve">  5</w:t>
            </w:r>
            <w:r>
              <w:rPr>
                <w:rFonts w:ascii="Times New Roman" w:eastAsia="宋体" w:hAnsi="Times New Roman" w:cs="宋体" w:hint="eastAsia"/>
                <w:color w:val="000000" w:themeColor="text1"/>
                <w:kern w:val="21"/>
                <w:sz w:val="21"/>
                <w:szCs w:val="21"/>
                <w:u w:val="single"/>
                <w:lang w:eastAsia="zh-CN"/>
              </w:rPr>
              <w:t>分</w:t>
            </w:r>
            <w:r>
              <w:rPr>
                <w:rFonts w:ascii="Times New Roman" w:eastAsia="宋体" w:hAnsi="Times New Roman" w:cs="宋体" w:hint="eastAsia"/>
                <w:color w:val="000000" w:themeColor="text1"/>
                <w:kern w:val="21"/>
                <w:sz w:val="21"/>
                <w:szCs w:val="21"/>
                <w:u w:val="single"/>
                <w:lang w:eastAsia="zh-CN"/>
              </w:rPr>
              <w:t xml:space="preserve">  </w:t>
            </w:r>
          </w:p>
          <w:p w:rsidR="00641A31" w:rsidRDefault="00153922">
            <w:pPr>
              <w:spacing w:line="288" w:lineRule="auto"/>
              <w:ind w:firstLineChars="200" w:firstLine="420"/>
              <w:rPr>
                <w:rFonts w:ascii="Times New Roman" w:eastAsia="宋体" w:hAnsi="Times New Roman" w:cs="宋体"/>
                <w:color w:val="000000" w:themeColor="text1"/>
                <w:kern w:val="21"/>
                <w:sz w:val="21"/>
                <w:szCs w:val="21"/>
                <w:lang w:eastAsia="zh-CN"/>
              </w:rPr>
            </w:pPr>
            <w:r>
              <w:rPr>
                <w:rFonts w:ascii="Times New Roman" w:eastAsia="宋体" w:hAnsi="Times New Roman" w:cs="宋体" w:hint="eastAsia"/>
                <w:color w:val="000000" w:themeColor="text1"/>
                <w:kern w:val="21"/>
                <w:sz w:val="21"/>
                <w:szCs w:val="21"/>
                <w:lang w:eastAsia="zh-CN"/>
              </w:rPr>
              <w:t>业绩：</w:t>
            </w:r>
            <w:r>
              <w:rPr>
                <w:rFonts w:ascii="Times New Roman" w:eastAsia="宋体" w:hAnsi="Times New Roman" w:cs="宋体" w:hint="eastAsia"/>
                <w:color w:val="000000" w:themeColor="text1"/>
                <w:kern w:val="21"/>
                <w:sz w:val="21"/>
                <w:szCs w:val="21"/>
                <w:u w:val="single"/>
                <w:lang w:eastAsia="zh-CN"/>
              </w:rPr>
              <w:t xml:space="preserve">  25</w:t>
            </w:r>
            <w:r>
              <w:rPr>
                <w:rFonts w:ascii="Times New Roman" w:eastAsia="宋体" w:hAnsi="Times New Roman" w:cs="宋体" w:hint="eastAsia"/>
                <w:color w:val="000000" w:themeColor="text1"/>
                <w:kern w:val="21"/>
                <w:sz w:val="21"/>
                <w:szCs w:val="21"/>
                <w:u w:val="single"/>
                <w:lang w:eastAsia="zh-CN"/>
              </w:rPr>
              <w:t>分</w:t>
            </w:r>
            <w:r>
              <w:rPr>
                <w:rFonts w:ascii="Times New Roman" w:eastAsia="宋体" w:hAnsi="Times New Roman" w:cs="宋体" w:hint="eastAsia"/>
                <w:color w:val="000000" w:themeColor="text1"/>
                <w:kern w:val="21"/>
                <w:sz w:val="21"/>
                <w:szCs w:val="21"/>
                <w:u w:val="single"/>
                <w:lang w:eastAsia="zh-CN"/>
              </w:rPr>
              <w:t xml:space="preserve">  </w:t>
            </w:r>
          </w:p>
          <w:p w:rsidR="00641A31" w:rsidRDefault="00153922">
            <w:pPr>
              <w:spacing w:line="288" w:lineRule="auto"/>
              <w:ind w:firstLineChars="200" w:firstLine="420"/>
              <w:rPr>
                <w:rFonts w:ascii="Times New Roman" w:eastAsia="宋体" w:hAnsi="Times New Roman" w:cs="宋体"/>
                <w:color w:val="000000" w:themeColor="text1"/>
                <w:kern w:val="21"/>
                <w:sz w:val="21"/>
                <w:szCs w:val="21"/>
                <w:lang w:eastAsia="zh-CN"/>
              </w:rPr>
            </w:pPr>
            <w:r>
              <w:rPr>
                <w:rFonts w:ascii="Times New Roman" w:eastAsia="宋体" w:hAnsi="Times New Roman" w:cs="宋体" w:hint="eastAsia"/>
                <w:color w:val="000000" w:themeColor="text1"/>
                <w:kern w:val="21"/>
                <w:sz w:val="21"/>
                <w:szCs w:val="21"/>
                <w:lang w:eastAsia="zh-CN"/>
              </w:rPr>
              <w:t>履约信誉：</w:t>
            </w:r>
            <w:r>
              <w:rPr>
                <w:rFonts w:ascii="Times New Roman" w:eastAsia="宋体" w:hAnsi="Times New Roman" w:cs="宋体" w:hint="eastAsia"/>
                <w:color w:val="000000" w:themeColor="text1"/>
                <w:kern w:val="21"/>
                <w:sz w:val="21"/>
                <w:szCs w:val="21"/>
                <w:u w:val="single"/>
                <w:lang w:eastAsia="zh-CN"/>
              </w:rPr>
              <w:t xml:space="preserve">  10</w:t>
            </w:r>
            <w:r>
              <w:rPr>
                <w:rFonts w:ascii="Times New Roman" w:eastAsia="宋体" w:hAnsi="Times New Roman" w:cs="宋体" w:hint="eastAsia"/>
                <w:color w:val="000000" w:themeColor="text1"/>
                <w:kern w:val="21"/>
                <w:sz w:val="21"/>
                <w:szCs w:val="21"/>
                <w:u w:val="single"/>
                <w:lang w:eastAsia="zh-CN"/>
              </w:rPr>
              <w:t>分</w:t>
            </w:r>
            <w:r>
              <w:rPr>
                <w:rFonts w:ascii="Times New Roman" w:eastAsia="宋体" w:hAnsi="Times New Roman" w:cs="宋体" w:hint="eastAsia"/>
                <w:color w:val="000000" w:themeColor="text1"/>
                <w:kern w:val="21"/>
                <w:sz w:val="21"/>
                <w:szCs w:val="21"/>
                <w:u w:val="single"/>
                <w:lang w:eastAsia="zh-CN"/>
              </w:rPr>
              <w:t xml:space="preserve">  </w:t>
            </w:r>
          </w:p>
          <w:p w:rsidR="00641A31" w:rsidRDefault="00153922">
            <w:pPr>
              <w:spacing w:line="288" w:lineRule="auto"/>
              <w:ind w:firstLineChars="200" w:firstLine="422"/>
              <w:rPr>
                <w:rFonts w:ascii="Times New Roman" w:eastAsia="宋体" w:hAnsi="Times New Roman" w:cs="宋体"/>
                <w:b/>
                <w:color w:val="000000" w:themeColor="text1"/>
                <w:kern w:val="21"/>
                <w:sz w:val="21"/>
                <w:szCs w:val="21"/>
                <w:lang w:eastAsia="zh-CN"/>
              </w:rPr>
            </w:pPr>
            <w:r>
              <w:rPr>
                <w:rFonts w:ascii="Times New Roman" w:eastAsia="宋体" w:hAnsi="Times New Roman" w:cs="宋体" w:hint="eastAsia"/>
                <w:b/>
                <w:color w:val="000000" w:themeColor="text1"/>
                <w:kern w:val="21"/>
                <w:sz w:val="21"/>
                <w:szCs w:val="21"/>
                <w:lang w:eastAsia="zh-CN"/>
              </w:rPr>
              <w:t>第二个信封（报价文件）评分分值构成：</w:t>
            </w:r>
          </w:p>
          <w:p w:rsidR="00641A31" w:rsidRDefault="00153922">
            <w:pPr>
              <w:spacing w:line="288" w:lineRule="auto"/>
              <w:ind w:firstLineChars="200" w:firstLine="420"/>
              <w:rPr>
                <w:rFonts w:ascii="Times New Roman" w:eastAsia="宋体" w:hAnsi="Times New Roman" w:cs="宋体"/>
                <w:color w:val="000000" w:themeColor="text1"/>
                <w:kern w:val="21"/>
                <w:sz w:val="21"/>
                <w:szCs w:val="21"/>
              </w:rPr>
            </w:pPr>
            <w:r>
              <w:rPr>
                <w:rFonts w:ascii="Times New Roman" w:eastAsia="宋体" w:hAnsi="Times New Roman" w:cs="宋体" w:hint="eastAsia"/>
                <w:color w:val="000000" w:themeColor="text1"/>
                <w:kern w:val="21"/>
                <w:sz w:val="21"/>
                <w:szCs w:val="21"/>
              </w:rPr>
              <w:t>评标价：</w:t>
            </w:r>
            <w:r>
              <w:rPr>
                <w:rFonts w:ascii="Times New Roman" w:eastAsia="宋体" w:hAnsi="Times New Roman" w:cs="宋体" w:hint="eastAsia"/>
                <w:color w:val="000000" w:themeColor="text1"/>
                <w:kern w:val="21"/>
                <w:sz w:val="21"/>
                <w:szCs w:val="21"/>
                <w:u w:val="single"/>
                <w:lang w:eastAsia="zh-CN"/>
              </w:rPr>
              <w:t xml:space="preserve">  10</w:t>
            </w:r>
            <w:r>
              <w:rPr>
                <w:rFonts w:ascii="Times New Roman" w:eastAsia="宋体" w:hAnsi="Times New Roman" w:cs="宋体" w:hint="eastAsia"/>
                <w:color w:val="000000" w:themeColor="text1"/>
                <w:kern w:val="21"/>
                <w:sz w:val="21"/>
                <w:szCs w:val="21"/>
                <w:u w:val="single"/>
              </w:rPr>
              <w:t>分</w:t>
            </w:r>
            <w:r>
              <w:rPr>
                <w:rFonts w:ascii="Times New Roman" w:eastAsia="宋体" w:hAnsi="Times New Roman" w:cs="宋体" w:hint="eastAsia"/>
                <w:color w:val="000000" w:themeColor="text1"/>
                <w:kern w:val="21"/>
                <w:sz w:val="21"/>
                <w:szCs w:val="21"/>
                <w:u w:val="single"/>
                <w:lang w:eastAsia="zh-CN"/>
              </w:rPr>
              <w:t xml:space="preserve">  </w:t>
            </w:r>
          </w:p>
        </w:tc>
      </w:tr>
      <w:tr w:rsidR="00641A31">
        <w:trPr>
          <w:trHeight w:val="1104"/>
        </w:trPr>
        <w:tc>
          <w:tcPr>
            <w:tcW w:w="928" w:type="dxa"/>
            <w:gridSpan w:val="2"/>
            <w:tcBorders>
              <w:tl2br w:val="nil"/>
              <w:tr2bl w:val="nil"/>
            </w:tcBorders>
            <w:vAlign w:val="center"/>
          </w:tcPr>
          <w:p w:rsidR="00641A31" w:rsidRDefault="00153922">
            <w:pPr>
              <w:jc w:val="center"/>
              <w:rPr>
                <w:rFonts w:ascii="Times New Roman" w:eastAsia="宋体" w:hAnsi="Times New Roman" w:cs="宋体"/>
                <w:color w:val="000000" w:themeColor="text1"/>
                <w:kern w:val="21"/>
                <w:sz w:val="21"/>
                <w:szCs w:val="21"/>
              </w:rPr>
            </w:pPr>
            <w:r>
              <w:rPr>
                <w:rFonts w:ascii="Times New Roman" w:eastAsia="宋体" w:hAnsi="Times New Roman" w:cs="宋体" w:hint="eastAsia"/>
                <w:color w:val="000000" w:themeColor="text1"/>
                <w:kern w:val="21"/>
                <w:sz w:val="21"/>
                <w:szCs w:val="21"/>
              </w:rPr>
              <w:t>2.2.2</w:t>
            </w:r>
          </w:p>
        </w:tc>
        <w:tc>
          <w:tcPr>
            <w:tcW w:w="1500" w:type="dxa"/>
            <w:gridSpan w:val="2"/>
            <w:tcBorders>
              <w:tl2br w:val="nil"/>
              <w:tr2bl w:val="nil"/>
            </w:tcBorders>
            <w:vAlign w:val="center"/>
          </w:tcPr>
          <w:p w:rsidR="00641A31" w:rsidRDefault="00153922">
            <w:pPr>
              <w:jc w:val="center"/>
              <w:rPr>
                <w:rFonts w:ascii="Times New Roman" w:eastAsia="宋体" w:hAnsi="Times New Roman" w:cs="宋体"/>
                <w:color w:val="000000" w:themeColor="text1"/>
                <w:kern w:val="21"/>
                <w:sz w:val="21"/>
                <w:szCs w:val="21"/>
              </w:rPr>
            </w:pPr>
            <w:r>
              <w:rPr>
                <w:rFonts w:ascii="Times New Roman" w:eastAsia="宋体" w:hAnsi="Times New Roman" w:cs="宋体" w:hint="eastAsia"/>
                <w:color w:val="000000" w:themeColor="text1"/>
                <w:kern w:val="21"/>
                <w:sz w:val="21"/>
                <w:szCs w:val="21"/>
              </w:rPr>
              <w:t>评标基准价</w:t>
            </w:r>
          </w:p>
          <w:p w:rsidR="00641A31" w:rsidRDefault="00153922">
            <w:pPr>
              <w:jc w:val="center"/>
              <w:rPr>
                <w:rFonts w:ascii="Times New Roman" w:eastAsia="宋体" w:hAnsi="Times New Roman" w:cs="宋体"/>
                <w:color w:val="000000" w:themeColor="text1"/>
                <w:kern w:val="21"/>
                <w:sz w:val="21"/>
                <w:szCs w:val="21"/>
              </w:rPr>
            </w:pPr>
            <w:r>
              <w:rPr>
                <w:rFonts w:ascii="Times New Roman" w:eastAsia="宋体" w:hAnsi="Times New Roman" w:cs="宋体" w:hint="eastAsia"/>
                <w:color w:val="000000" w:themeColor="text1"/>
                <w:kern w:val="21"/>
                <w:sz w:val="21"/>
                <w:szCs w:val="21"/>
              </w:rPr>
              <w:t>计算方法</w:t>
            </w:r>
          </w:p>
        </w:tc>
        <w:tc>
          <w:tcPr>
            <w:tcW w:w="7142" w:type="dxa"/>
            <w:tcBorders>
              <w:tl2br w:val="nil"/>
              <w:tr2bl w:val="nil"/>
            </w:tcBorders>
            <w:vAlign w:val="center"/>
          </w:tcPr>
          <w:p w:rsidR="00641A31" w:rsidRDefault="00153922">
            <w:pPr>
              <w:spacing w:line="288" w:lineRule="auto"/>
              <w:ind w:firstLineChars="200" w:firstLine="420"/>
              <w:rPr>
                <w:rFonts w:ascii="Times New Roman" w:eastAsia="宋体" w:hAnsi="Times New Roman" w:cs="宋体"/>
                <w:color w:val="000000" w:themeColor="text1"/>
                <w:kern w:val="21"/>
                <w:sz w:val="21"/>
                <w:szCs w:val="21"/>
                <w:lang w:eastAsia="zh-CN"/>
              </w:rPr>
            </w:pPr>
            <w:r>
              <w:rPr>
                <w:rFonts w:ascii="Times New Roman" w:eastAsia="宋体" w:hAnsi="Times New Roman" w:cs="宋体" w:hint="eastAsia"/>
                <w:color w:val="000000" w:themeColor="text1"/>
                <w:kern w:val="21"/>
                <w:sz w:val="21"/>
                <w:szCs w:val="21"/>
                <w:lang w:eastAsia="zh-CN"/>
              </w:rPr>
              <w:t>评标基准价的计算：</w:t>
            </w:r>
          </w:p>
          <w:p w:rsidR="00641A31" w:rsidRDefault="00153922">
            <w:pPr>
              <w:spacing w:line="288" w:lineRule="auto"/>
              <w:ind w:firstLineChars="200" w:firstLine="420"/>
              <w:rPr>
                <w:rFonts w:ascii="Times New Roman" w:eastAsia="宋体" w:hAnsi="Times New Roman" w:cs="宋体"/>
                <w:color w:val="000000" w:themeColor="text1"/>
                <w:kern w:val="21"/>
                <w:sz w:val="21"/>
                <w:szCs w:val="21"/>
                <w:lang w:eastAsia="zh-CN"/>
              </w:rPr>
            </w:pPr>
            <w:r>
              <w:rPr>
                <w:rFonts w:ascii="Times New Roman" w:eastAsia="宋体" w:hAnsi="Times New Roman" w:cs="宋体" w:hint="eastAsia"/>
                <w:color w:val="000000" w:themeColor="text1"/>
                <w:kern w:val="21"/>
                <w:sz w:val="21"/>
                <w:szCs w:val="21"/>
                <w:lang w:eastAsia="zh-CN"/>
              </w:rPr>
              <w:t>在开标现场，招标人将当场计算并宣布评标基准价。</w:t>
            </w:r>
          </w:p>
          <w:p w:rsidR="00641A31" w:rsidRDefault="00153922">
            <w:pPr>
              <w:spacing w:line="288" w:lineRule="auto"/>
              <w:ind w:firstLineChars="200" w:firstLine="420"/>
              <w:rPr>
                <w:rFonts w:ascii="Times New Roman" w:eastAsia="宋体" w:hAnsi="Times New Roman" w:cs="宋体"/>
                <w:color w:val="000000" w:themeColor="text1"/>
                <w:kern w:val="21"/>
                <w:sz w:val="21"/>
                <w:szCs w:val="21"/>
                <w:lang w:eastAsia="zh-CN"/>
              </w:rPr>
            </w:pPr>
            <w:r>
              <w:rPr>
                <w:rFonts w:ascii="Times New Roman" w:eastAsia="宋体" w:hAnsi="Times New Roman" w:cs="宋体" w:hint="eastAsia"/>
                <w:color w:val="000000" w:themeColor="text1"/>
                <w:kern w:val="21"/>
                <w:sz w:val="21"/>
                <w:szCs w:val="21"/>
                <w:lang w:eastAsia="zh-CN"/>
              </w:rPr>
              <w:t>（</w:t>
            </w:r>
            <w:r>
              <w:rPr>
                <w:rFonts w:ascii="Times New Roman" w:eastAsia="宋体" w:hAnsi="Times New Roman" w:cs="宋体" w:hint="eastAsia"/>
                <w:color w:val="000000" w:themeColor="text1"/>
                <w:kern w:val="21"/>
                <w:sz w:val="21"/>
                <w:szCs w:val="21"/>
                <w:lang w:eastAsia="zh-CN"/>
              </w:rPr>
              <w:t>1</w:t>
            </w:r>
            <w:r>
              <w:rPr>
                <w:rFonts w:ascii="Times New Roman" w:eastAsia="宋体" w:hAnsi="Times New Roman" w:cs="宋体" w:hint="eastAsia"/>
                <w:color w:val="000000" w:themeColor="text1"/>
                <w:kern w:val="21"/>
                <w:sz w:val="21"/>
                <w:szCs w:val="21"/>
                <w:lang w:eastAsia="zh-CN"/>
              </w:rPr>
              <w:t>）评标价的确定：</w:t>
            </w:r>
          </w:p>
          <w:p w:rsidR="00641A31" w:rsidRDefault="00153922">
            <w:pPr>
              <w:spacing w:line="288" w:lineRule="auto"/>
              <w:ind w:firstLineChars="200" w:firstLine="420"/>
              <w:rPr>
                <w:rFonts w:ascii="Times New Roman" w:eastAsia="宋体" w:hAnsi="Times New Roman" w:cs="宋体"/>
                <w:color w:val="000000" w:themeColor="text1"/>
                <w:kern w:val="21"/>
                <w:sz w:val="21"/>
                <w:szCs w:val="21"/>
                <w:lang w:eastAsia="zh-CN"/>
              </w:rPr>
            </w:pPr>
            <w:r>
              <w:rPr>
                <w:rFonts w:ascii="Times New Roman" w:eastAsia="宋体" w:hAnsi="Times New Roman" w:cs="宋体" w:hint="eastAsia"/>
                <w:color w:val="000000" w:themeColor="text1"/>
                <w:kern w:val="21"/>
                <w:sz w:val="21"/>
                <w:szCs w:val="21"/>
                <w:lang w:eastAsia="zh-CN"/>
              </w:rPr>
              <w:t>评标价＝投标函文字报价</w:t>
            </w:r>
          </w:p>
          <w:p w:rsidR="00641A31" w:rsidRDefault="00153922">
            <w:pPr>
              <w:spacing w:line="288" w:lineRule="auto"/>
              <w:ind w:firstLineChars="200" w:firstLine="420"/>
              <w:rPr>
                <w:rFonts w:ascii="Times New Roman" w:eastAsia="宋体" w:hAnsi="Times New Roman" w:cs="宋体"/>
                <w:color w:val="000000" w:themeColor="text1"/>
                <w:kern w:val="21"/>
                <w:sz w:val="21"/>
                <w:szCs w:val="21"/>
                <w:lang w:eastAsia="zh-CN"/>
              </w:rPr>
            </w:pPr>
            <w:r>
              <w:rPr>
                <w:rFonts w:ascii="Times New Roman" w:eastAsia="宋体" w:hAnsi="Times New Roman" w:cs="宋体" w:hint="eastAsia"/>
                <w:color w:val="000000" w:themeColor="text1"/>
                <w:kern w:val="21"/>
                <w:sz w:val="21"/>
                <w:szCs w:val="21"/>
                <w:lang w:eastAsia="zh-CN"/>
              </w:rPr>
              <w:t>（</w:t>
            </w:r>
            <w:r>
              <w:rPr>
                <w:rFonts w:ascii="Times New Roman" w:eastAsia="宋体" w:hAnsi="Times New Roman" w:cs="宋体" w:hint="eastAsia"/>
                <w:color w:val="000000" w:themeColor="text1"/>
                <w:kern w:val="21"/>
                <w:sz w:val="21"/>
                <w:szCs w:val="21"/>
                <w:lang w:eastAsia="zh-CN"/>
              </w:rPr>
              <w:t>2</w:t>
            </w:r>
            <w:r>
              <w:rPr>
                <w:rFonts w:ascii="Times New Roman" w:eastAsia="宋体" w:hAnsi="Times New Roman" w:cs="宋体" w:hint="eastAsia"/>
                <w:color w:val="000000" w:themeColor="text1"/>
                <w:kern w:val="21"/>
                <w:sz w:val="21"/>
                <w:szCs w:val="21"/>
                <w:lang w:eastAsia="zh-CN"/>
              </w:rPr>
              <w:t>）评标价的平均值的计算：</w:t>
            </w:r>
          </w:p>
          <w:p w:rsidR="00641A31" w:rsidRDefault="00153922">
            <w:pPr>
              <w:spacing w:line="288" w:lineRule="auto"/>
              <w:ind w:firstLineChars="200" w:firstLine="420"/>
              <w:rPr>
                <w:rFonts w:ascii="Times New Roman" w:eastAsia="宋体" w:hAnsi="Times New Roman" w:cs="宋体"/>
                <w:color w:val="000000" w:themeColor="text1"/>
                <w:kern w:val="21"/>
                <w:sz w:val="21"/>
                <w:szCs w:val="21"/>
                <w:lang w:eastAsia="zh-CN"/>
              </w:rPr>
            </w:pPr>
            <w:r>
              <w:rPr>
                <w:rFonts w:ascii="Times New Roman" w:eastAsia="宋体" w:hAnsi="Times New Roman" w:cs="宋体" w:hint="eastAsia"/>
                <w:color w:val="000000" w:themeColor="text1"/>
                <w:kern w:val="21"/>
                <w:sz w:val="21"/>
                <w:szCs w:val="21"/>
                <w:lang w:eastAsia="zh-CN"/>
              </w:rPr>
              <w:t>①</w:t>
            </w:r>
            <w:r>
              <w:rPr>
                <w:rFonts w:ascii="Times New Roman" w:eastAsia="宋体" w:hAnsi="Times New Roman" w:cs="宋体" w:hint="eastAsia"/>
                <w:color w:val="000000" w:themeColor="text1"/>
                <w:kern w:val="21"/>
                <w:sz w:val="21"/>
                <w:szCs w:val="21"/>
                <w:lang w:eastAsia="zh-CN"/>
              </w:rPr>
              <w:t xml:space="preserve"> </w:t>
            </w:r>
            <w:r>
              <w:rPr>
                <w:rFonts w:ascii="Times New Roman" w:eastAsia="宋体" w:hAnsi="Times New Roman" w:cs="宋体" w:hint="eastAsia"/>
                <w:color w:val="000000" w:themeColor="text1"/>
                <w:kern w:val="21"/>
                <w:sz w:val="21"/>
                <w:szCs w:val="21"/>
                <w:lang w:eastAsia="zh-CN"/>
              </w:rPr>
              <w:t>最高投标限价下浮率的确定</w:t>
            </w:r>
          </w:p>
          <w:p w:rsidR="00641A31" w:rsidRDefault="00153922">
            <w:pPr>
              <w:spacing w:line="288" w:lineRule="auto"/>
              <w:ind w:firstLineChars="200" w:firstLine="420"/>
              <w:rPr>
                <w:rFonts w:ascii="Times New Roman" w:eastAsia="宋体" w:hAnsi="Times New Roman" w:cs="宋体"/>
                <w:color w:val="000000" w:themeColor="text1"/>
                <w:kern w:val="21"/>
                <w:sz w:val="21"/>
                <w:szCs w:val="21"/>
                <w:lang w:eastAsia="zh-CN"/>
              </w:rPr>
            </w:pPr>
            <w:r>
              <w:rPr>
                <w:rFonts w:ascii="Times New Roman" w:eastAsia="宋体" w:hAnsi="Times New Roman" w:cs="宋体" w:hint="eastAsia"/>
                <w:color w:val="000000" w:themeColor="text1"/>
                <w:kern w:val="21"/>
                <w:sz w:val="21"/>
                <w:szCs w:val="21"/>
                <w:lang w:eastAsia="zh-CN"/>
              </w:rPr>
              <w:t>下浮率在开标前在开标现场采取摇珠方式确定。摇珠操作办法如下：在下浮率区间差值不小于</w:t>
            </w:r>
            <w:r>
              <w:rPr>
                <w:rFonts w:ascii="Times New Roman" w:eastAsia="宋体" w:hAnsi="Times New Roman" w:cs="宋体" w:hint="eastAsia"/>
                <w:color w:val="000000" w:themeColor="text1"/>
                <w:kern w:val="21"/>
                <w:sz w:val="21"/>
                <w:szCs w:val="21"/>
                <w:lang w:eastAsia="zh-CN"/>
              </w:rPr>
              <w:t>3</w:t>
            </w:r>
            <w:r>
              <w:rPr>
                <w:rFonts w:ascii="Times New Roman" w:eastAsia="宋体" w:hAnsi="Times New Roman" w:cs="宋体" w:hint="eastAsia"/>
                <w:color w:val="000000" w:themeColor="text1"/>
                <w:kern w:val="21"/>
                <w:sz w:val="21"/>
                <w:szCs w:val="21"/>
                <w:lang w:eastAsia="zh-CN"/>
              </w:rPr>
              <w:t>个百分点的摇珠范围内，以</w:t>
            </w:r>
            <w:r>
              <w:rPr>
                <w:rFonts w:ascii="Times New Roman" w:eastAsia="宋体" w:hAnsi="Times New Roman" w:cs="宋体" w:hint="eastAsia"/>
                <w:color w:val="000000" w:themeColor="text1"/>
                <w:kern w:val="21"/>
                <w:sz w:val="21"/>
                <w:szCs w:val="21"/>
                <w:lang w:eastAsia="zh-CN"/>
              </w:rPr>
              <w:t>0.1%</w:t>
            </w:r>
            <w:r>
              <w:rPr>
                <w:rFonts w:ascii="Times New Roman" w:eastAsia="宋体" w:hAnsi="Times New Roman" w:cs="宋体" w:hint="eastAsia"/>
                <w:color w:val="000000" w:themeColor="text1"/>
                <w:kern w:val="21"/>
                <w:sz w:val="21"/>
                <w:szCs w:val="21"/>
                <w:lang w:eastAsia="zh-CN"/>
              </w:rPr>
              <w:t>为一档次增序确定摇珠号码，不少于</w:t>
            </w:r>
            <w:r>
              <w:rPr>
                <w:rFonts w:ascii="Times New Roman" w:eastAsia="宋体" w:hAnsi="Times New Roman" w:cs="宋体" w:hint="eastAsia"/>
                <w:color w:val="000000" w:themeColor="text1"/>
                <w:kern w:val="21"/>
                <w:sz w:val="21"/>
                <w:szCs w:val="21"/>
                <w:lang w:eastAsia="zh-CN"/>
              </w:rPr>
              <w:t>31</w:t>
            </w:r>
            <w:r>
              <w:rPr>
                <w:rFonts w:ascii="Times New Roman" w:eastAsia="宋体" w:hAnsi="Times New Roman" w:cs="宋体" w:hint="eastAsia"/>
                <w:color w:val="000000" w:themeColor="text1"/>
                <w:kern w:val="21"/>
                <w:sz w:val="21"/>
                <w:szCs w:val="21"/>
                <w:lang w:eastAsia="zh-CN"/>
              </w:rPr>
              <w:t>个球，依次摇出</w:t>
            </w:r>
            <w:r>
              <w:rPr>
                <w:rFonts w:ascii="Times New Roman" w:eastAsia="宋体" w:hAnsi="Times New Roman" w:cs="宋体" w:hint="eastAsia"/>
                <w:color w:val="000000" w:themeColor="text1"/>
                <w:kern w:val="21"/>
                <w:sz w:val="21"/>
                <w:szCs w:val="21"/>
                <w:lang w:eastAsia="zh-CN"/>
              </w:rPr>
              <w:t>3</w:t>
            </w:r>
            <w:r>
              <w:rPr>
                <w:rFonts w:ascii="Times New Roman" w:eastAsia="宋体" w:hAnsi="Times New Roman" w:cs="宋体" w:hint="eastAsia"/>
                <w:color w:val="000000" w:themeColor="text1"/>
                <w:kern w:val="21"/>
                <w:sz w:val="21"/>
                <w:szCs w:val="21"/>
                <w:lang w:eastAsia="zh-CN"/>
              </w:rPr>
              <w:t>个球（摇出的珠不放回），摇出</w:t>
            </w:r>
            <w:r>
              <w:rPr>
                <w:rFonts w:ascii="Times New Roman" w:eastAsia="宋体" w:hAnsi="Times New Roman" w:cs="宋体" w:hint="eastAsia"/>
                <w:color w:val="000000" w:themeColor="text1"/>
                <w:kern w:val="21"/>
                <w:sz w:val="21"/>
                <w:szCs w:val="21"/>
                <w:lang w:eastAsia="zh-CN"/>
              </w:rPr>
              <w:t>3</w:t>
            </w:r>
            <w:r>
              <w:rPr>
                <w:rFonts w:ascii="Times New Roman" w:eastAsia="宋体" w:hAnsi="Times New Roman" w:cs="宋体" w:hint="eastAsia"/>
                <w:color w:val="000000" w:themeColor="text1"/>
                <w:kern w:val="21"/>
                <w:sz w:val="21"/>
                <w:szCs w:val="21"/>
                <w:lang w:eastAsia="zh-CN"/>
              </w:rPr>
              <w:t>个球对应的下浮率的平均值即为本标段招标的下浮率（注：</w:t>
            </w:r>
            <w:r>
              <w:rPr>
                <w:rFonts w:hint="eastAsia"/>
                <w:color w:val="000000" w:themeColor="text1"/>
                <w:lang w:eastAsia="zh-CN"/>
              </w:rPr>
              <w:t>下浮率摇珠</w:t>
            </w:r>
            <w:r>
              <w:rPr>
                <w:rFonts w:eastAsia="宋体" w:hint="eastAsia"/>
                <w:color w:val="000000" w:themeColor="text1"/>
                <w:lang w:eastAsia="zh-CN"/>
              </w:rPr>
              <w:t>浮动</w:t>
            </w:r>
            <w:r>
              <w:rPr>
                <w:rFonts w:hint="eastAsia"/>
                <w:color w:val="000000" w:themeColor="text1"/>
                <w:lang w:eastAsia="zh-CN"/>
              </w:rPr>
              <w:t>区间为0-3%</w:t>
            </w:r>
            <w:r>
              <w:rPr>
                <w:rFonts w:ascii="Times New Roman" w:eastAsia="宋体" w:hAnsi="Times New Roman" w:cs="宋体" w:hint="eastAsia"/>
                <w:color w:val="000000" w:themeColor="text1"/>
                <w:kern w:val="21"/>
                <w:sz w:val="21"/>
                <w:szCs w:val="21"/>
                <w:lang w:eastAsia="zh-CN"/>
              </w:rPr>
              <w:t>，摇出</w:t>
            </w:r>
            <w:r>
              <w:rPr>
                <w:rFonts w:ascii="Times New Roman" w:eastAsia="宋体" w:hAnsi="Times New Roman" w:cs="宋体" w:hint="eastAsia"/>
                <w:color w:val="000000" w:themeColor="text1"/>
                <w:kern w:val="21"/>
                <w:sz w:val="21"/>
                <w:szCs w:val="21"/>
                <w:lang w:eastAsia="zh-CN"/>
              </w:rPr>
              <w:t>3</w:t>
            </w:r>
            <w:r>
              <w:rPr>
                <w:rFonts w:ascii="Times New Roman" w:eastAsia="宋体" w:hAnsi="Times New Roman" w:cs="宋体" w:hint="eastAsia"/>
                <w:color w:val="000000" w:themeColor="text1"/>
                <w:kern w:val="21"/>
                <w:sz w:val="21"/>
                <w:szCs w:val="21"/>
                <w:lang w:eastAsia="zh-CN"/>
              </w:rPr>
              <w:t>个下浮率的平均值四舍五入取整到</w:t>
            </w:r>
            <w:r>
              <w:rPr>
                <w:rFonts w:ascii="Times New Roman" w:eastAsia="宋体" w:hAnsi="Times New Roman" w:cs="宋体" w:hint="eastAsia"/>
                <w:color w:val="000000" w:themeColor="text1"/>
                <w:kern w:val="21"/>
                <w:sz w:val="21"/>
                <w:szCs w:val="21"/>
                <w:lang w:eastAsia="zh-CN"/>
              </w:rPr>
              <w:t>0.001%</w:t>
            </w:r>
            <w:r>
              <w:rPr>
                <w:rFonts w:ascii="Times New Roman" w:eastAsia="宋体" w:hAnsi="Times New Roman" w:cs="宋体" w:hint="eastAsia"/>
                <w:color w:val="000000" w:themeColor="text1"/>
                <w:kern w:val="21"/>
                <w:sz w:val="21"/>
                <w:szCs w:val="21"/>
                <w:lang w:eastAsia="zh-CN"/>
              </w:rPr>
              <w:t>）</w:t>
            </w:r>
          </w:p>
          <w:p w:rsidR="00641A31" w:rsidRDefault="00153922">
            <w:pPr>
              <w:spacing w:line="288" w:lineRule="auto"/>
              <w:ind w:firstLineChars="200" w:firstLine="420"/>
              <w:rPr>
                <w:rFonts w:ascii="Times New Roman" w:eastAsia="宋体" w:hAnsi="Times New Roman" w:cs="宋体"/>
                <w:color w:val="000000" w:themeColor="text1"/>
                <w:kern w:val="21"/>
                <w:sz w:val="21"/>
                <w:szCs w:val="21"/>
                <w:lang w:eastAsia="zh-CN"/>
              </w:rPr>
            </w:pPr>
            <w:r>
              <w:rPr>
                <w:rFonts w:ascii="Times New Roman" w:eastAsia="宋体" w:hAnsi="Times New Roman" w:cs="宋体" w:hint="eastAsia"/>
                <w:color w:val="000000" w:themeColor="text1"/>
                <w:kern w:val="21"/>
                <w:sz w:val="21"/>
                <w:szCs w:val="21"/>
                <w:lang w:eastAsia="zh-CN"/>
              </w:rPr>
              <w:t>②</w:t>
            </w:r>
            <w:r>
              <w:rPr>
                <w:rFonts w:ascii="Times New Roman" w:eastAsia="宋体" w:hAnsi="Times New Roman" w:cs="宋体" w:hint="eastAsia"/>
                <w:color w:val="000000" w:themeColor="text1"/>
                <w:kern w:val="21"/>
                <w:sz w:val="21"/>
                <w:szCs w:val="21"/>
                <w:lang w:eastAsia="zh-CN"/>
              </w:rPr>
              <w:t xml:space="preserve"> </w:t>
            </w:r>
            <w:r>
              <w:rPr>
                <w:rFonts w:ascii="Times New Roman" w:eastAsia="宋体" w:hAnsi="Times New Roman" w:cs="宋体" w:hint="eastAsia"/>
                <w:color w:val="000000" w:themeColor="text1"/>
                <w:kern w:val="21"/>
                <w:sz w:val="21"/>
                <w:szCs w:val="21"/>
                <w:lang w:eastAsia="zh-CN"/>
              </w:rPr>
              <w:t>最高评标限价＝最高投标限价×（</w:t>
            </w:r>
            <w:r>
              <w:rPr>
                <w:rFonts w:ascii="Times New Roman" w:eastAsia="宋体" w:hAnsi="Times New Roman" w:cs="宋体" w:hint="eastAsia"/>
                <w:color w:val="000000" w:themeColor="text1"/>
                <w:kern w:val="21"/>
                <w:sz w:val="21"/>
                <w:szCs w:val="21"/>
                <w:lang w:eastAsia="zh-CN"/>
              </w:rPr>
              <w:t>1</w:t>
            </w:r>
            <w:r>
              <w:rPr>
                <w:rFonts w:ascii="Times New Roman" w:eastAsia="宋体" w:hAnsi="Times New Roman" w:cs="宋体" w:hint="eastAsia"/>
                <w:color w:val="000000" w:themeColor="text1"/>
                <w:kern w:val="21"/>
                <w:sz w:val="21"/>
                <w:szCs w:val="21"/>
                <w:lang w:eastAsia="zh-CN"/>
              </w:rPr>
              <w:t>－下浮率）</w:t>
            </w:r>
          </w:p>
          <w:p w:rsidR="00641A31" w:rsidRDefault="00153922">
            <w:pPr>
              <w:spacing w:line="288" w:lineRule="auto"/>
              <w:ind w:firstLineChars="200" w:firstLine="420"/>
              <w:rPr>
                <w:rFonts w:ascii="Times New Roman" w:eastAsia="宋体" w:hAnsi="Times New Roman" w:cs="宋体"/>
                <w:color w:val="000000" w:themeColor="text1"/>
                <w:kern w:val="21"/>
                <w:sz w:val="21"/>
                <w:szCs w:val="21"/>
                <w:lang w:eastAsia="zh-CN"/>
              </w:rPr>
            </w:pPr>
            <w:r>
              <w:rPr>
                <w:rFonts w:ascii="Times New Roman" w:eastAsia="宋体" w:hAnsi="Times New Roman" w:cs="宋体" w:hint="eastAsia"/>
                <w:color w:val="000000" w:themeColor="text1"/>
                <w:kern w:val="21"/>
                <w:sz w:val="21"/>
                <w:szCs w:val="21"/>
                <w:lang w:eastAsia="zh-CN"/>
              </w:rPr>
              <w:t>有效评标价范围：不大于最高评标限价的评标价为有效评标价。若大于</w:t>
            </w:r>
            <w:r>
              <w:rPr>
                <w:rFonts w:ascii="Times New Roman" w:eastAsia="宋体" w:hAnsi="Times New Roman" w:cs="宋体" w:hint="eastAsia"/>
                <w:color w:val="000000" w:themeColor="text1"/>
                <w:kern w:val="21"/>
                <w:sz w:val="21"/>
                <w:szCs w:val="21"/>
                <w:lang w:eastAsia="zh-CN"/>
              </w:rPr>
              <w:lastRenderedPageBreak/>
              <w:t>最高评标限价的评标价，其评标价得分为</w:t>
            </w:r>
            <w:r>
              <w:rPr>
                <w:rFonts w:ascii="Times New Roman" w:eastAsia="宋体" w:hAnsi="Times New Roman" w:cs="宋体" w:hint="eastAsia"/>
                <w:color w:val="000000" w:themeColor="text1"/>
                <w:kern w:val="21"/>
                <w:sz w:val="21"/>
                <w:szCs w:val="21"/>
                <w:lang w:eastAsia="zh-CN"/>
              </w:rPr>
              <w:t>0</w:t>
            </w:r>
            <w:r>
              <w:rPr>
                <w:rFonts w:ascii="Times New Roman" w:eastAsia="宋体" w:hAnsi="Times New Roman" w:cs="宋体" w:hint="eastAsia"/>
                <w:color w:val="000000" w:themeColor="text1"/>
                <w:kern w:val="21"/>
                <w:sz w:val="21"/>
                <w:szCs w:val="21"/>
                <w:lang w:eastAsia="zh-CN"/>
              </w:rPr>
              <w:t>分。</w:t>
            </w:r>
          </w:p>
          <w:p w:rsidR="00641A31" w:rsidRDefault="00153922">
            <w:pPr>
              <w:spacing w:line="288" w:lineRule="auto"/>
              <w:ind w:firstLineChars="200" w:firstLine="420"/>
              <w:rPr>
                <w:rFonts w:ascii="Times New Roman" w:eastAsia="宋体" w:hAnsi="Times New Roman" w:cs="宋体"/>
                <w:color w:val="000000" w:themeColor="text1"/>
                <w:kern w:val="21"/>
                <w:sz w:val="21"/>
                <w:szCs w:val="21"/>
                <w:lang w:eastAsia="zh-CN"/>
              </w:rPr>
            </w:pPr>
            <w:r>
              <w:rPr>
                <w:rFonts w:ascii="Times New Roman" w:eastAsia="宋体" w:hAnsi="Times New Roman" w:cs="宋体" w:hint="eastAsia"/>
                <w:color w:val="000000" w:themeColor="text1"/>
                <w:kern w:val="21"/>
                <w:sz w:val="21"/>
                <w:szCs w:val="21"/>
                <w:lang w:eastAsia="zh-CN"/>
              </w:rPr>
              <w:t>（</w:t>
            </w:r>
            <w:r>
              <w:rPr>
                <w:rFonts w:ascii="Times New Roman" w:eastAsia="宋体" w:hAnsi="Times New Roman" w:cs="宋体" w:hint="eastAsia"/>
                <w:color w:val="000000" w:themeColor="text1"/>
                <w:kern w:val="21"/>
                <w:sz w:val="21"/>
                <w:szCs w:val="21"/>
                <w:lang w:eastAsia="zh-CN"/>
              </w:rPr>
              <w:t>3</w:t>
            </w:r>
            <w:r>
              <w:rPr>
                <w:rFonts w:ascii="Times New Roman" w:eastAsia="宋体" w:hAnsi="Times New Roman" w:cs="宋体" w:hint="eastAsia"/>
                <w:color w:val="000000" w:themeColor="text1"/>
                <w:kern w:val="21"/>
                <w:sz w:val="21"/>
                <w:szCs w:val="21"/>
                <w:lang w:eastAsia="zh-CN"/>
              </w:rPr>
              <w:t>）评标基准价的确定）</w:t>
            </w:r>
          </w:p>
          <w:p w:rsidR="00641A31" w:rsidRDefault="00153922">
            <w:pPr>
              <w:spacing w:line="288" w:lineRule="auto"/>
              <w:ind w:firstLineChars="200" w:firstLine="420"/>
              <w:rPr>
                <w:rFonts w:ascii="Times New Roman" w:eastAsia="宋体" w:hAnsi="Times New Roman" w:cs="宋体"/>
                <w:color w:val="000000" w:themeColor="text1"/>
                <w:kern w:val="21"/>
                <w:sz w:val="21"/>
                <w:szCs w:val="21"/>
                <w:lang w:eastAsia="zh-CN"/>
              </w:rPr>
            </w:pPr>
            <w:r>
              <w:rPr>
                <w:rFonts w:ascii="Times New Roman" w:eastAsia="宋体" w:hAnsi="Times New Roman" w:cs="宋体" w:hint="eastAsia"/>
                <w:color w:val="000000" w:themeColor="text1"/>
                <w:kern w:val="21"/>
                <w:sz w:val="21"/>
                <w:szCs w:val="21"/>
                <w:lang w:eastAsia="zh-CN"/>
              </w:rPr>
              <w:t>将最高评标限价下浮</w:t>
            </w:r>
            <w:r>
              <w:rPr>
                <w:rFonts w:ascii="Times New Roman" w:eastAsia="宋体" w:hAnsi="Times New Roman" w:cs="宋体" w:hint="eastAsia"/>
                <w:color w:val="000000" w:themeColor="text1"/>
                <w:kern w:val="21"/>
                <w:sz w:val="21"/>
                <w:szCs w:val="21"/>
                <w:u w:val="single"/>
                <w:lang w:eastAsia="zh-CN"/>
              </w:rPr>
              <w:t xml:space="preserve">  1  </w:t>
            </w:r>
            <w:r>
              <w:rPr>
                <w:rFonts w:ascii="Times New Roman" w:eastAsia="宋体" w:hAnsi="Times New Roman" w:cs="宋体" w:hint="eastAsia"/>
                <w:color w:val="000000" w:themeColor="text1"/>
                <w:kern w:val="21"/>
                <w:sz w:val="21"/>
                <w:szCs w:val="21"/>
                <w:lang w:eastAsia="zh-CN"/>
              </w:rPr>
              <w:t>%</w:t>
            </w:r>
            <w:r>
              <w:rPr>
                <w:rFonts w:ascii="Times New Roman" w:eastAsia="宋体" w:hAnsi="Times New Roman" w:cs="宋体" w:hint="eastAsia"/>
                <w:color w:val="000000" w:themeColor="text1"/>
                <w:kern w:val="21"/>
                <w:sz w:val="21"/>
                <w:szCs w:val="21"/>
                <w:lang w:eastAsia="zh-CN"/>
              </w:rPr>
              <w:t>（取值范围为</w:t>
            </w:r>
            <w:r>
              <w:rPr>
                <w:rFonts w:ascii="Times New Roman" w:eastAsia="宋体" w:hAnsi="Times New Roman" w:cs="宋体" w:hint="eastAsia"/>
                <w:color w:val="000000" w:themeColor="text1"/>
                <w:kern w:val="21"/>
                <w:sz w:val="21"/>
                <w:szCs w:val="21"/>
                <w:lang w:eastAsia="zh-CN"/>
              </w:rPr>
              <w:t>1.0%</w:t>
            </w:r>
            <w:r>
              <w:rPr>
                <w:rFonts w:ascii="Times New Roman" w:eastAsia="宋体" w:hAnsi="Times New Roman" w:cs="宋体" w:hint="eastAsia"/>
                <w:color w:val="000000" w:themeColor="text1"/>
                <w:kern w:val="21"/>
                <w:sz w:val="21"/>
                <w:szCs w:val="21"/>
                <w:lang w:eastAsia="zh-CN"/>
              </w:rPr>
              <w:t>至</w:t>
            </w:r>
            <w:r>
              <w:rPr>
                <w:rFonts w:ascii="Times New Roman" w:eastAsia="宋体" w:hAnsi="Times New Roman" w:cs="宋体" w:hint="eastAsia"/>
                <w:color w:val="000000" w:themeColor="text1"/>
                <w:kern w:val="21"/>
                <w:sz w:val="21"/>
                <w:szCs w:val="21"/>
                <w:lang w:eastAsia="zh-CN"/>
              </w:rPr>
              <w:t>3.0%</w:t>
            </w:r>
            <w:r>
              <w:rPr>
                <w:rFonts w:ascii="Times New Roman" w:eastAsia="宋体" w:hAnsi="Times New Roman" w:cs="宋体" w:hint="eastAsia"/>
                <w:color w:val="000000" w:themeColor="text1"/>
                <w:kern w:val="21"/>
                <w:sz w:val="21"/>
                <w:szCs w:val="21"/>
                <w:lang w:eastAsia="zh-CN"/>
              </w:rPr>
              <w:t>），作为评标基准价。</w:t>
            </w:r>
          </w:p>
          <w:p w:rsidR="00641A31" w:rsidRDefault="00153922">
            <w:pPr>
              <w:spacing w:line="288" w:lineRule="auto"/>
              <w:ind w:firstLineChars="200" w:firstLine="420"/>
              <w:rPr>
                <w:rFonts w:ascii="Times New Roman" w:eastAsia="宋体" w:hAnsi="Times New Roman" w:cs="宋体"/>
                <w:color w:val="000000" w:themeColor="text1"/>
                <w:kern w:val="21"/>
                <w:sz w:val="21"/>
                <w:szCs w:val="21"/>
                <w:lang w:eastAsia="zh-CN"/>
              </w:rPr>
            </w:pPr>
            <w:r>
              <w:rPr>
                <w:rFonts w:ascii="Times New Roman" w:eastAsia="宋体" w:hAnsi="Times New Roman" w:cs="宋体" w:hint="eastAsia"/>
                <w:color w:val="000000" w:themeColor="text1"/>
                <w:kern w:val="21"/>
                <w:sz w:val="21"/>
                <w:szCs w:val="21"/>
                <w:lang w:eastAsia="zh-CN"/>
              </w:rPr>
              <w:t>在评标过程中，评标委员会应对招标人计算的评标基准价进行复核，存在计算错误的应予以修正并在评标报告中作出说明。除此之外，评标基准价在整个评标期间保持不变，不随任何因素发生变化。</w:t>
            </w:r>
          </w:p>
          <w:p w:rsidR="00641A31" w:rsidRDefault="00153922">
            <w:pPr>
              <w:spacing w:line="288" w:lineRule="auto"/>
              <w:ind w:firstLineChars="200" w:firstLine="420"/>
              <w:rPr>
                <w:rFonts w:ascii="Times New Roman" w:eastAsia="宋体" w:hAnsi="Times New Roman" w:cs="宋体"/>
                <w:b/>
                <w:color w:val="000000" w:themeColor="text1"/>
                <w:kern w:val="21"/>
                <w:sz w:val="21"/>
                <w:szCs w:val="21"/>
                <w:lang w:eastAsia="zh-CN"/>
              </w:rPr>
            </w:pPr>
            <w:r>
              <w:rPr>
                <w:rFonts w:ascii="Times New Roman" w:eastAsia="宋体" w:hAnsi="Times New Roman" w:cs="宋体" w:hint="eastAsia"/>
                <w:color w:val="000000" w:themeColor="text1"/>
                <w:kern w:val="21"/>
                <w:sz w:val="21"/>
                <w:szCs w:val="21"/>
                <w:lang w:eastAsia="zh-CN"/>
              </w:rPr>
              <w:t>注：评标价平均值、最高评标限价、评标基准价均四舍五入至个位整数。</w:t>
            </w:r>
          </w:p>
        </w:tc>
      </w:tr>
      <w:tr w:rsidR="00641A31">
        <w:trPr>
          <w:trHeight w:val="859"/>
        </w:trPr>
        <w:tc>
          <w:tcPr>
            <w:tcW w:w="928" w:type="dxa"/>
            <w:gridSpan w:val="2"/>
            <w:tcBorders>
              <w:tl2br w:val="nil"/>
              <w:tr2bl w:val="nil"/>
            </w:tcBorders>
            <w:vAlign w:val="center"/>
          </w:tcPr>
          <w:p w:rsidR="00641A31" w:rsidRDefault="00153922">
            <w:pPr>
              <w:jc w:val="center"/>
              <w:rPr>
                <w:rFonts w:ascii="Times New Roman" w:eastAsia="宋体" w:hAnsi="Times New Roman" w:cs="宋体"/>
                <w:color w:val="000000" w:themeColor="text1"/>
                <w:kern w:val="21"/>
                <w:sz w:val="21"/>
                <w:szCs w:val="21"/>
              </w:rPr>
            </w:pPr>
            <w:r>
              <w:rPr>
                <w:rFonts w:ascii="Times New Roman" w:eastAsia="宋体" w:hAnsi="Times New Roman" w:cs="宋体" w:hint="eastAsia"/>
                <w:color w:val="000000" w:themeColor="text1"/>
                <w:kern w:val="21"/>
                <w:sz w:val="21"/>
                <w:szCs w:val="21"/>
              </w:rPr>
              <w:lastRenderedPageBreak/>
              <w:t>2.2.3</w:t>
            </w:r>
          </w:p>
        </w:tc>
        <w:tc>
          <w:tcPr>
            <w:tcW w:w="1500" w:type="dxa"/>
            <w:gridSpan w:val="2"/>
            <w:tcBorders>
              <w:tl2br w:val="nil"/>
              <w:tr2bl w:val="nil"/>
            </w:tcBorders>
            <w:vAlign w:val="center"/>
          </w:tcPr>
          <w:p w:rsidR="00641A31" w:rsidRDefault="00153922">
            <w:pPr>
              <w:jc w:val="center"/>
              <w:rPr>
                <w:rFonts w:ascii="Times New Roman" w:eastAsia="宋体" w:hAnsi="Times New Roman" w:cs="宋体"/>
                <w:color w:val="000000" w:themeColor="text1"/>
                <w:kern w:val="21"/>
                <w:sz w:val="21"/>
                <w:szCs w:val="21"/>
                <w:lang w:eastAsia="zh-CN"/>
              </w:rPr>
            </w:pPr>
            <w:r>
              <w:rPr>
                <w:rFonts w:ascii="Times New Roman" w:eastAsia="宋体" w:hAnsi="Times New Roman" w:cs="宋体" w:hint="eastAsia"/>
                <w:color w:val="000000" w:themeColor="text1"/>
                <w:kern w:val="21"/>
                <w:sz w:val="21"/>
                <w:szCs w:val="21"/>
                <w:lang w:eastAsia="zh-CN"/>
              </w:rPr>
              <w:t>评标价的偏差</w:t>
            </w:r>
          </w:p>
          <w:p w:rsidR="00641A31" w:rsidRDefault="00153922">
            <w:pPr>
              <w:jc w:val="center"/>
              <w:rPr>
                <w:rFonts w:ascii="Times New Roman" w:eastAsia="宋体" w:hAnsi="Times New Roman" w:cs="宋体"/>
                <w:color w:val="000000" w:themeColor="text1"/>
                <w:kern w:val="21"/>
                <w:sz w:val="21"/>
                <w:szCs w:val="21"/>
                <w:lang w:eastAsia="zh-CN"/>
              </w:rPr>
            </w:pPr>
            <w:r>
              <w:rPr>
                <w:rFonts w:ascii="Times New Roman" w:eastAsia="宋体" w:hAnsi="Times New Roman" w:cs="宋体" w:hint="eastAsia"/>
                <w:color w:val="000000" w:themeColor="text1"/>
                <w:kern w:val="21"/>
                <w:sz w:val="21"/>
                <w:szCs w:val="21"/>
                <w:lang w:eastAsia="zh-CN"/>
              </w:rPr>
              <w:t>率计算公式</w:t>
            </w:r>
          </w:p>
        </w:tc>
        <w:tc>
          <w:tcPr>
            <w:tcW w:w="7142" w:type="dxa"/>
            <w:tcBorders>
              <w:tl2br w:val="nil"/>
              <w:tr2bl w:val="nil"/>
            </w:tcBorders>
            <w:vAlign w:val="center"/>
          </w:tcPr>
          <w:p w:rsidR="00641A31" w:rsidRDefault="00153922">
            <w:pPr>
              <w:ind w:firstLineChars="200" w:firstLine="420"/>
              <w:rPr>
                <w:rFonts w:ascii="Times New Roman" w:eastAsia="宋体" w:hAnsi="Times New Roman" w:cs="宋体"/>
                <w:b/>
                <w:color w:val="000000" w:themeColor="text1"/>
                <w:kern w:val="21"/>
                <w:sz w:val="21"/>
                <w:szCs w:val="21"/>
                <w:lang w:eastAsia="zh-CN"/>
              </w:rPr>
            </w:pPr>
            <w:r>
              <w:rPr>
                <w:rFonts w:ascii="Times New Roman" w:eastAsia="宋体" w:hAnsi="Times New Roman" w:cs="宋体" w:hint="eastAsia"/>
                <w:color w:val="000000" w:themeColor="text1"/>
                <w:kern w:val="21"/>
                <w:sz w:val="21"/>
                <w:szCs w:val="21"/>
                <w:lang w:eastAsia="zh-CN"/>
              </w:rPr>
              <w:t>偏差率＝</w:t>
            </w:r>
            <w:r>
              <w:rPr>
                <w:rFonts w:ascii="Times New Roman" w:eastAsia="宋体" w:hAnsi="Times New Roman" w:cs="宋体" w:hint="eastAsia"/>
                <w:color w:val="000000" w:themeColor="text1"/>
                <w:kern w:val="21"/>
                <w:sz w:val="21"/>
                <w:szCs w:val="21"/>
                <w:lang w:eastAsia="zh-CN"/>
              </w:rPr>
              <w:t>100%</w:t>
            </w:r>
            <w:r>
              <w:rPr>
                <w:rFonts w:ascii="Times New Roman" w:eastAsia="宋体" w:hAnsi="Times New Roman" w:cs="宋体" w:hint="eastAsia"/>
                <w:color w:val="000000" w:themeColor="text1"/>
                <w:kern w:val="21"/>
                <w:sz w:val="21"/>
                <w:szCs w:val="21"/>
                <w:lang w:eastAsia="zh-CN"/>
              </w:rPr>
              <w:t>×（投标人评标价－评标基准价）／评标基准价</w:t>
            </w:r>
          </w:p>
        </w:tc>
      </w:tr>
    </w:tbl>
    <w:p w:rsidR="00641A31" w:rsidRDefault="00153922">
      <w:pPr>
        <w:pageBreakBefore/>
        <w:jc w:val="right"/>
        <w:outlineLvl w:val="3"/>
        <w:rPr>
          <w:rFonts w:ascii="Times New Roman" w:eastAsia="宋体" w:hAnsi="Times New Roman" w:cs="宋体"/>
          <w:b/>
          <w:bCs/>
          <w:color w:val="000000" w:themeColor="text1"/>
          <w:kern w:val="21"/>
          <w:sz w:val="24"/>
          <w:szCs w:val="24"/>
          <w:lang w:eastAsia="zh-CN"/>
        </w:rPr>
      </w:pPr>
      <w:r>
        <w:rPr>
          <w:rFonts w:ascii="Times New Roman" w:eastAsia="宋体" w:hAnsi="Times New Roman" w:cs="宋体" w:hint="eastAsia"/>
          <w:b/>
          <w:bCs/>
          <w:color w:val="000000" w:themeColor="text1"/>
          <w:kern w:val="21"/>
          <w:sz w:val="24"/>
          <w:szCs w:val="24"/>
          <w:lang w:eastAsia="zh-CN"/>
        </w:rPr>
        <w:lastRenderedPageBreak/>
        <w:t>续上表</w:t>
      </w:r>
    </w:p>
    <w:tbl>
      <w:tblPr>
        <w:tblW w:w="957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799"/>
        <w:gridCol w:w="569"/>
        <w:gridCol w:w="570"/>
        <w:gridCol w:w="1111"/>
        <w:gridCol w:w="1134"/>
        <w:gridCol w:w="765"/>
        <w:gridCol w:w="1391"/>
        <w:gridCol w:w="3231"/>
      </w:tblGrid>
      <w:tr w:rsidR="00641A31">
        <w:trPr>
          <w:trHeight w:val="454"/>
          <w:tblHeader/>
        </w:trPr>
        <w:tc>
          <w:tcPr>
            <w:tcW w:w="4948" w:type="dxa"/>
            <w:gridSpan w:val="6"/>
            <w:tcBorders>
              <w:tl2br w:val="nil"/>
              <w:tr2bl w:val="nil"/>
            </w:tcBorders>
            <w:vAlign w:val="center"/>
          </w:tcPr>
          <w:p w:rsidR="00641A31" w:rsidRDefault="00153922">
            <w:pPr>
              <w:jc w:val="center"/>
              <w:rPr>
                <w:rFonts w:ascii="Times New Roman" w:eastAsia="宋体" w:hAnsi="Times New Roman" w:cs="宋体"/>
                <w:b/>
                <w:color w:val="000000" w:themeColor="text1"/>
                <w:kern w:val="21"/>
                <w:sz w:val="21"/>
                <w:szCs w:val="21"/>
              </w:rPr>
            </w:pPr>
            <w:r>
              <w:rPr>
                <w:rFonts w:ascii="Times New Roman" w:eastAsia="宋体" w:hAnsi="Times New Roman" w:cs="宋体" w:hint="eastAsia"/>
                <w:b/>
                <w:color w:val="000000" w:themeColor="text1"/>
                <w:kern w:val="21"/>
                <w:sz w:val="21"/>
                <w:szCs w:val="21"/>
              </w:rPr>
              <w:t>评分因素与权重分值</w:t>
            </w:r>
          </w:p>
        </w:tc>
        <w:tc>
          <w:tcPr>
            <w:tcW w:w="4622" w:type="dxa"/>
            <w:gridSpan w:val="2"/>
            <w:vMerge w:val="restart"/>
            <w:tcBorders>
              <w:tl2br w:val="nil"/>
              <w:tr2bl w:val="nil"/>
            </w:tcBorders>
            <w:vAlign w:val="center"/>
          </w:tcPr>
          <w:p w:rsidR="00641A31" w:rsidRDefault="00153922">
            <w:pPr>
              <w:jc w:val="center"/>
              <w:rPr>
                <w:rFonts w:ascii="Times New Roman" w:eastAsia="宋体" w:hAnsi="Times New Roman" w:cs="宋体"/>
                <w:b/>
                <w:color w:val="000000" w:themeColor="text1"/>
                <w:kern w:val="21"/>
                <w:sz w:val="21"/>
                <w:szCs w:val="21"/>
              </w:rPr>
            </w:pPr>
            <w:r>
              <w:rPr>
                <w:rFonts w:ascii="Times New Roman" w:eastAsia="宋体" w:hAnsi="Times New Roman" w:cs="宋体" w:hint="eastAsia"/>
                <w:b/>
                <w:color w:val="000000" w:themeColor="text1"/>
                <w:kern w:val="21"/>
                <w:sz w:val="21"/>
                <w:szCs w:val="21"/>
              </w:rPr>
              <w:t>评分标准</w:t>
            </w:r>
          </w:p>
        </w:tc>
      </w:tr>
      <w:tr w:rsidR="00641A31">
        <w:trPr>
          <w:trHeight w:val="680"/>
          <w:tblHeader/>
        </w:trPr>
        <w:tc>
          <w:tcPr>
            <w:tcW w:w="799" w:type="dxa"/>
            <w:tcBorders>
              <w:tl2br w:val="nil"/>
              <w:tr2bl w:val="nil"/>
            </w:tcBorders>
            <w:vAlign w:val="center"/>
          </w:tcPr>
          <w:p w:rsidR="00641A31" w:rsidRDefault="00153922">
            <w:pPr>
              <w:jc w:val="center"/>
              <w:rPr>
                <w:rFonts w:ascii="Times New Roman" w:eastAsia="宋体" w:hAnsi="Times New Roman" w:cs="宋体"/>
                <w:b/>
                <w:color w:val="000000" w:themeColor="text1"/>
                <w:kern w:val="21"/>
                <w:sz w:val="21"/>
                <w:szCs w:val="21"/>
              </w:rPr>
            </w:pPr>
            <w:r>
              <w:rPr>
                <w:rFonts w:ascii="Times New Roman" w:eastAsia="宋体" w:hAnsi="Times New Roman" w:cs="宋体" w:hint="eastAsia"/>
                <w:b/>
                <w:color w:val="000000" w:themeColor="text1"/>
                <w:kern w:val="21"/>
                <w:sz w:val="21"/>
                <w:szCs w:val="21"/>
              </w:rPr>
              <w:t>条款号</w:t>
            </w:r>
          </w:p>
        </w:tc>
        <w:tc>
          <w:tcPr>
            <w:tcW w:w="1139" w:type="dxa"/>
            <w:gridSpan w:val="2"/>
            <w:tcBorders>
              <w:tl2br w:val="nil"/>
              <w:tr2bl w:val="nil"/>
            </w:tcBorders>
            <w:vAlign w:val="center"/>
          </w:tcPr>
          <w:p w:rsidR="00641A31" w:rsidRDefault="00153922">
            <w:pPr>
              <w:jc w:val="center"/>
              <w:rPr>
                <w:rFonts w:ascii="Times New Roman" w:eastAsia="宋体" w:hAnsi="Times New Roman" w:cs="宋体"/>
                <w:b/>
                <w:color w:val="000000" w:themeColor="text1"/>
                <w:kern w:val="21"/>
                <w:sz w:val="21"/>
                <w:szCs w:val="21"/>
              </w:rPr>
            </w:pPr>
            <w:r>
              <w:rPr>
                <w:rFonts w:ascii="Times New Roman" w:eastAsia="宋体" w:hAnsi="Times New Roman" w:cs="宋体" w:hint="eastAsia"/>
                <w:b/>
                <w:color w:val="000000" w:themeColor="text1"/>
                <w:kern w:val="21"/>
                <w:sz w:val="21"/>
                <w:szCs w:val="21"/>
              </w:rPr>
              <w:t>评分因素</w:t>
            </w:r>
          </w:p>
        </w:tc>
        <w:tc>
          <w:tcPr>
            <w:tcW w:w="1111" w:type="dxa"/>
            <w:tcBorders>
              <w:tl2br w:val="nil"/>
              <w:tr2bl w:val="nil"/>
            </w:tcBorders>
            <w:vAlign w:val="center"/>
          </w:tcPr>
          <w:p w:rsidR="00641A31" w:rsidRDefault="00153922">
            <w:pPr>
              <w:jc w:val="center"/>
              <w:rPr>
                <w:rFonts w:ascii="Times New Roman" w:eastAsia="宋体" w:hAnsi="Times New Roman" w:cs="宋体"/>
                <w:b/>
                <w:color w:val="000000" w:themeColor="text1"/>
                <w:kern w:val="21"/>
                <w:sz w:val="21"/>
                <w:szCs w:val="21"/>
              </w:rPr>
            </w:pPr>
            <w:r>
              <w:rPr>
                <w:rFonts w:ascii="Times New Roman" w:eastAsia="宋体" w:hAnsi="Times New Roman" w:cs="宋体" w:hint="eastAsia"/>
                <w:b/>
                <w:color w:val="000000" w:themeColor="text1"/>
                <w:kern w:val="21"/>
                <w:sz w:val="21"/>
                <w:szCs w:val="21"/>
              </w:rPr>
              <w:t>评分因素</w:t>
            </w:r>
          </w:p>
          <w:p w:rsidR="00641A31" w:rsidRDefault="00153922">
            <w:pPr>
              <w:jc w:val="center"/>
              <w:rPr>
                <w:rFonts w:ascii="Times New Roman" w:eastAsia="宋体" w:hAnsi="Times New Roman" w:cs="宋体"/>
                <w:b/>
                <w:color w:val="000000" w:themeColor="text1"/>
                <w:kern w:val="21"/>
                <w:sz w:val="21"/>
                <w:szCs w:val="21"/>
              </w:rPr>
            </w:pPr>
            <w:r>
              <w:rPr>
                <w:rFonts w:ascii="Times New Roman" w:eastAsia="宋体" w:hAnsi="Times New Roman" w:cs="宋体" w:hint="eastAsia"/>
                <w:b/>
                <w:color w:val="000000" w:themeColor="text1"/>
                <w:kern w:val="21"/>
                <w:sz w:val="21"/>
                <w:szCs w:val="21"/>
              </w:rPr>
              <w:t>权重分值</w:t>
            </w:r>
          </w:p>
        </w:tc>
        <w:tc>
          <w:tcPr>
            <w:tcW w:w="1134" w:type="dxa"/>
            <w:tcBorders>
              <w:tl2br w:val="nil"/>
              <w:tr2bl w:val="nil"/>
            </w:tcBorders>
            <w:vAlign w:val="center"/>
          </w:tcPr>
          <w:p w:rsidR="00641A31" w:rsidRDefault="00153922">
            <w:pPr>
              <w:jc w:val="center"/>
              <w:rPr>
                <w:rFonts w:ascii="Times New Roman" w:eastAsia="宋体" w:hAnsi="Times New Roman" w:cs="宋体"/>
                <w:b/>
                <w:color w:val="000000" w:themeColor="text1"/>
                <w:kern w:val="21"/>
                <w:sz w:val="21"/>
                <w:szCs w:val="21"/>
              </w:rPr>
            </w:pPr>
            <w:r>
              <w:rPr>
                <w:rFonts w:ascii="Times New Roman" w:eastAsia="宋体" w:hAnsi="Times New Roman" w:cs="宋体" w:hint="eastAsia"/>
                <w:b/>
                <w:color w:val="000000" w:themeColor="text1"/>
                <w:kern w:val="21"/>
                <w:sz w:val="21"/>
                <w:szCs w:val="21"/>
              </w:rPr>
              <w:t>各评分因</w:t>
            </w:r>
          </w:p>
          <w:p w:rsidR="00641A31" w:rsidRDefault="00153922">
            <w:pPr>
              <w:jc w:val="center"/>
              <w:rPr>
                <w:rFonts w:ascii="Times New Roman" w:eastAsia="宋体" w:hAnsi="Times New Roman" w:cs="宋体"/>
                <w:b/>
                <w:color w:val="000000" w:themeColor="text1"/>
                <w:kern w:val="21"/>
                <w:sz w:val="21"/>
                <w:szCs w:val="21"/>
              </w:rPr>
            </w:pPr>
            <w:r>
              <w:rPr>
                <w:rFonts w:ascii="Times New Roman" w:eastAsia="宋体" w:hAnsi="Times New Roman" w:cs="宋体" w:hint="eastAsia"/>
                <w:b/>
                <w:color w:val="000000" w:themeColor="text1"/>
                <w:kern w:val="21"/>
                <w:sz w:val="21"/>
                <w:szCs w:val="21"/>
              </w:rPr>
              <w:t>素细分项</w:t>
            </w:r>
          </w:p>
        </w:tc>
        <w:tc>
          <w:tcPr>
            <w:tcW w:w="765" w:type="dxa"/>
            <w:tcBorders>
              <w:tl2br w:val="nil"/>
              <w:tr2bl w:val="nil"/>
            </w:tcBorders>
            <w:vAlign w:val="center"/>
          </w:tcPr>
          <w:p w:rsidR="00641A31" w:rsidRDefault="00153922">
            <w:pPr>
              <w:jc w:val="center"/>
              <w:rPr>
                <w:rFonts w:ascii="Times New Roman" w:eastAsia="宋体" w:hAnsi="Times New Roman" w:cs="宋体"/>
                <w:b/>
                <w:color w:val="000000" w:themeColor="text1"/>
                <w:kern w:val="21"/>
                <w:sz w:val="21"/>
                <w:szCs w:val="21"/>
              </w:rPr>
            </w:pPr>
            <w:r>
              <w:rPr>
                <w:rFonts w:ascii="Times New Roman" w:eastAsia="宋体" w:hAnsi="Times New Roman" w:cs="宋体" w:hint="eastAsia"/>
                <w:b/>
                <w:color w:val="000000" w:themeColor="text1"/>
                <w:kern w:val="21"/>
                <w:sz w:val="21"/>
                <w:szCs w:val="21"/>
              </w:rPr>
              <w:t>分值</w:t>
            </w:r>
          </w:p>
        </w:tc>
        <w:tc>
          <w:tcPr>
            <w:tcW w:w="4622" w:type="dxa"/>
            <w:gridSpan w:val="2"/>
            <w:vMerge/>
            <w:tcBorders>
              <w:tl2br w:val="nil"/>
              <w:tr2bl w:val="nil"/>
            </w:tcBorders>
            <w:vAlign w:val="center"/>
          </w:tcPr>
          <w:p w:rsidR="00641A31" w:rsidRDefault="00641A31">
            <w:pPr>
              <w:jc w:val="center"/>
              <w:rPr>
                <w:rFonts w:ascii="Times New Roman" w:eastAsia="宋体" w:hAnsi="Times New Roman" w:cs="宋体"/>
                <w:b/>
                <w:color w:val="000000" w:themeColor="text1"/>
                <w:kern w:val="21"/>
                <w:sz w:val="21"/>
                <w:szCs w:val="21"/>
              </w:rPr>
            </w:pPr>
          </w:p>
        </w:tc>
      </w:tr>
      <w:tr w:rsidR="00641A31">
        <w:trPr>
          <w:trHeight w:val="1999"/>
        </w:trPr>
        <w:tc>
          <w:tcPr>
            <w:tcW w:w="799" w:type="dxa"/>
            <w:vMerge w:val="restart"/>
            <w:tcBorders>
              <w:tl2br w:val="nil"/>
              <w:tr2bl w:val="nil"/>
            </w:tcBorders>
            <w:vAlign w:val="center"/>
          </w:tcPr>
          <w:p w:rsidR="00641A31" w:rsidRDefault="00153922">
            <w:pPr>
              <w:jc w:val="center"/>
              <w:rPr>
                <w:rFonts w:ascii="Times New Roman" w:eastAsia="宋体" w:hAnsi="Times New Roman" w:cs="宋体"/>
                <w:color w:val="000000" w:themeColor="text1"/>
                <w:kern w:val="21"/>
                <w:sz w:val="21"/>
                <w:szCs w:val="21"/>
              </w:rPr>
            </w:pPr>
            <w:r>
              <w:rPr>
                <w:rFonts w:ascii="Times New Roman" w:eastAsia="宋体" w:hAnsi="Times New Roman" w:cs="宋体" w:hint="eastAsia"/>
                <w:color w:val="000000" w:themeColor="text1"/>
                <w:kern w:val="21"/>
                <w:sz w:val="21"/>
                <w:szCs w:val="21"/>
              </w:rPr>
              <w:t>2.2.4</w:t>
            </w:r>
          </w:p>
          <w:p w:rsidR="00641A31" w:rsidRDefault="00153922">
            <w:pPr>
              <w:jc w:val="center"/>
              <w:rPr>
                <w:rFonts w:ascii="Times New Roman" w:eastAsia="宋体" w:hAnsi="Times New Roman" w:cs="宋体"/>
                <w:color w:val="000000" w:themeColor="text1"/>
                <w:kern w:val="21"/>
                <w:sz w:val="21"/>
                <w:szCs w:val="21"/>
                <w:lang w:eastAsia="zh-CN"/>
              </w:rPr>
            </w:pPr>
            <w:r>
              <w:rPr>
                <w:rFonts w:ascii="Times New Roman" w:eastAsia="宋体" w:hAnsi="Times New Roman" w:cs="宋体" w:hint="eastAsia"/>
                <w:color w:val="000000" w:themeColor="text1"/>
                <w:kern w:val="21"/>
                <w:sz w:val="21"/>
                <w:szCs w:val="21"/>
                <w:lang w:eastAsia="zh-CN"/>
              </w:rPr>
              <w:t>（</w:t>
            </w:r>
            <w:r>
              <w:rPr>
                <w:rFonts w:ascii="Times New Roman" w:eastAsia="宋体" w:hAnsi="Times New Roman" w:cs="宋体" w:hint="eastAsia"/>
                <w:color w:val="000000" w:themeColor="text1"/>
                <w:kern w:val="21"/>
                <w:sz w:val="21"/>
                <w:szCs w:val="21"/>
                <w:lang w:eastAsia="zh-CN"/>
              </w:rPr>
              <w:t>1</w:t>
            </w:r>
            <w:r>
              <w:rPr>
                <w:rFonts w:ascii="Times New Roman" w:eastAsia="宋体" w:hAnsi="Times New Roman" w:cs="宋体" w:hint="eastAsia"/>
                <w:color w:val="000000" w:themeColor="text1"/>
                <w:kern w:val="21"/>
                <w:sz w:val="21"/>
                <w:szCs w:val="21"/>
                <w:lang w:eastAsia="zh-CN"/>
              </w:rPr>
              <w:t>）</w:t>
            </w:r>
          </w:p>
        </w:tc>
        <w:tc>
          <w:tcPr>
            <w:tcW w:w="1139" w:type="dxa"/>
            <w:gridSpan w:val="2"/>
            <w:vMerge w:val="restart"/>
            <w:tcBorders>
              <w:tl2br w:val="nil"/>
              <w:tr2bl w:val="nil"/>
            </w:tcBorders>
            <w:vAlign w:val="center"/>
          </w:tcPr>
          <w:p w:rsidR="00641A31" w:rsidRDefault="00153922">
            <w:pPr>
              <w:jc w:val="center"/>
              <w:rPr>
                <w:rFonts w:ascii="Times New Roman" w:eastAsia="宋体" w:hAnsi="Times New Roman" w:cs="宋体"/>
                <w:color w:val="000000" w:themeColor="text1"/>
                <w:kern w:val="21"/>
                <w:sz w:val="21"/>
                <w:szCs w:val="21"/>
              </w:rPr>
            </w:pPr>
            <w:r>
              <w:rPr>
                <w:rFonts w:ascii="Times New Roman" w:eastAsia="宋体" w:hAnsi="Times New Roman" w:cs="宋体" w:hint="eastAsia"/>
                <w:color w:val="000000" w:themeColor="text1"/>
                <w:kern w:val="21"/>
                <w:sz w:val="21"/>
                <w:szCs w:val="21"/>
              </w:rPr>
              <w:t>技术</w:t>
            </w:r>
          </w:p>
          <w:p w:rsidR="00641A31" w:rsidRDefault="00153922">
            <w:pPr>
              <w:jc w:val="center"/>
              <w:rPr>
                <w:rFonts w:ascii="Times New Roman" w:eastAsia="宋体" w:hAnsi="Times New Roman" w:cs="宋体"/>
                <w:color w:val="000000" w:themeColor="text1"/>
                <w:kern w:val="21"/>
                <w:sz w:val="21"/>
                <w:szCs w:val="21"/>
              </w:rPr>
            </w:pPr>
            <w:r>
              <w:rPr>
                <w:rFonts w:ascii="Times New Roman" w:eastAsia="宋体" w:hAnsi="Times New Roman" w:cs="宋体" w:hint="eastAsia"/>
                <w:color w:val="000000" w:themeColor="text1"/>
                <w:kern w:val="21"/>
                <w:sz w:val="21"/>
                <w:szCs w:val="21"/>
              </w:rPr>
              <w:t>建议书</w:t>
            </w:r>
          </w:p>
        </w:tc>
        <w:tc>
          <w:tcPr>
            <w:tcW w:w="1111" w:type="dxa"/>
            <w:vMerge w:val="restart"/>
            <w:tcBorders>
              <w:tl2br w:val="nil"/>
              <w:tr2bl w:val="nil"/>
            </w:tcBorders>
            <w:vAlign w:val="center"/>
          </w:tcPr>
          <w:p w:rsidR="00641A31" w:rsidRDefault="00153922">
            <w:pPr>
              <w:jc w:val="center"/>
              <w:rPr>
                <w:rFonts w:ascii="Times New Roman" w:eastAsia="宋体" w:hAnsi="Times New Roman" w:cs="宋体"/>
                <w:color w:val="000000" w:themeColor="text1"/>
                <w:kern w:val="21"/>
                <w:sz w:val="21"/>
                <w:szCs w:val="21"/>
              </w:rPr>
            </w:pPr>
            <w:r>
              <w:rPr>
                <w:rFonts w:ascii="Times New Roman" w:eastAsia="宋体" w:hAnsi="Times New Roman" w:cs="宋体" w:hint="eastAsia"/>
                <w:color w:val="000000" w:themeColor="text1"/>
                <w:kern w:val="21"/>
                <w:sz w:val="21"/>
                <w:szCs w:val="21"/>
                <w:lang w:eastAsia="zh-CN"/>
              </w:rPr>
              <w:t>25</w:t>
            </w:r>
            <w:r>
              <w:rPr>
                <w:rFonts w:ascii="Times New Roman" w:eastAsia="宋体" w:hAnsi="Times New Roman" w:cs="宋体" w:hint="eastAsia"/>
                <w:color w:val="000000" w:themeColor="text1"/>
                <w:kern w:val="21"/>
                <w:sz w:val="21"/>
                <w:szCs w:val="21"/>
              </w:rPr>
              <w:t>分</w:t>
            </w:r>
          </w:p>
        </w:tc>
        <w:tc>
          <w:tcPr>
            <w:tcW w:w="1134" w:type="dxa"/>
            <w:vMerge w:val="restart"/>
            <w:tcBorders>
              <w:tl2br w:val="nil"/>
              <w:tr2bl w:val="nil"/>
            </w:tcBorders>
            <w:vAlign w:val="center"/>
          </w:tcPr>
          <w:p w:rsidR="00641A31" w:rsidRDefault="00153922">
            <w:pPr>
              <w:jc w:val="center"/>
              <w:rPr>
                <w:rFonts w:ascii="Times New Roman" w:eastAsia="宋体" w:hAnsi="Times New Roman" w:cs="宋体"/>
                <w:color w:val="000000" w:themeColor="text1"/>
                <w:kern w:val="21"/>
                <w:sz w:val="21"/>
                <w:szCs w:val="21"/>
                <w:lang w:eastAsia="zh-CN"/>
              </w:rPr>
            </w:pPr>
            <w:r>
              <w:rPr>
                <w:rFonts w:ascii="Times New Roman" w:eastAsia="宋体" w:hAnsi="Times New Roman" w:cs="宋体" w:hint="eastAsia"/>
                <w:color w:val="000000" w:themeColor="text1"/>
                <w:kern w:val="21"/>
                <w:sz w:val="21"/>
                <w:szCs w:val="21"/>
                <w:lang w:eastAsia="zh-CN"/>
              </w:rPr>
              <w:t>监理大纲</w:t>
            </w:r>
          </w:p>
          <w:p w:rsidR="00641A31" w:rsidRDefault="00153922">
            <w:pPr>
              <w:jc w:val="center"/>
              <w:rPr>
                <w:rFonts w:ascii="Times New Roman" w:eastAsia="宋体" w:hAnsi="Times New Roman" w:cs="宋体"/>
                <w:color w:val="000000" w:themeColor="text1"/>
                <w:kern w:val="21"/>
                <w:sz w:val="21"/>
                <w:szCs w:val="21"/>
                <w:lang w:eastAsia="zh-CN"/>
              </w:rPr>
            </w:pPr>
            <w:r>
              <w:rPr>
                <w:rFonts w:ascii="Times New Roman" w:eastAsia="宋体" w:hAnsi="Times New Roman" w:cs="宋体" w:hint="eastAsia"/>
                <w:color w:val="000000" w:themeColor="text1"/>
                <w:kern w:val="21"/>
                <w:sz w:val="21"/>
                <w:szCs w:val="21"/>
                <w:lang w:eastAsia="zh-CN"/>
              </w:rPr>
              <w:t>（或监理方案）和措施</w:t>
            </w:r>
          </w:p>
        </w:tc>
        <w:tc>
          <w:tcPr>
            <w:tcW w:w="765" w:type="dxa"/>
            <w:vMerge w:val="restart"/>
            <w:tcBorders>
              <w:tl2br w:val="nil"/>
              <w:tr2bl w:val="nil"/>
            </w:tcBorders>
            <w:vAlign w:val="center"/>
          </w:tcPr>
          <w:p w:rsidR="00641A31" w:rsidRDefault="00153922">
            <w:pPr>
              <w:jc w:val="center"/>
              <w:rPr>
                <w:rFonts w:ascii="Times New Roman" w:eastAsia="宋体" w:hAnsi="Times New Roman" w:cs="宋体"/>
                <w:color w:val="000000" w:themeColor="text1"/>
                <w:kern w:val="21"/>
                <w:sz w:val="21"/>
                <w:szCs w:val="21"/>
              </w:rPr>
            </w:pPr>
            <w:r>
              <w:rPr>
                <w:rFonts w:ascii="Times New Roman" w:eastAsia="宋体" w:hAnsi="Times New Roman" w:cs="宋体" w:hint="eastAsia"/>
                <w:color w:val="000000" w:themeColor="text1"/>
                <w:kern w:val="21"/>
                <w:sz w:val="21"/>
                <w:szCs w:val="21"/>
                <w:lang w:eastAsia="zh-CN"/>
              </w:rPr>
              <w:t>12</w:t>
            </w:r>
            <w:r>
              <w:rPr>
                <w:rFonts w:ascii="Times New Roman" w:eastAsia="宋体" w:hAnsi="Times New Roman" w:cs="宋体" w:hint="eastAsia"/>
                <w:color w:val="000000" w:themeColor="text1"/>
                <w:kern w:val="21"/>
                <w:sz w:val="21"/>
                <w:szCs w:val="21"/>
              </w:rPr>
              <w:t>分</w:t>
            </w:r>
          </w:p>
        </w:tc>
        <w:tc>
          <w:tcPr>
            <w:tcW w:w="1391" w:type="dxa"/>
            <w:tcBorders>
              <w:tl2br w:val="nil"/>
              <w:tr2bl w:val="nil"/>
            </w:tcBorders>
            <w:vAlign w:val="center"/>
          </w:tcPr>
          <w:p w:rsidR="00641A31" w:rsidRDefault="00153922">
            <w:pPr>
              <w:pStyle w:val="-DDDDD"/>
              <w:spacing w:line="240" w:lineRule="auto"/>
              <w:rPr>
                <w:rFonts w:ascii="Times New Roman" w:eastAsia="宋体" w:hAnsi="Times New Roman" w:cs="宋体"/>
                <w:color w:val="000000" w:themeColor="text1"/>
                <w:kern w:val="21"/>
                <w:sz w:val="21"/>
                <w:lang w:eastAsia="zh-CN"/>
              </w:rPr>
            </w:pPr>
            <w:r>
              <w:rPr>
                <w:rFonts w:ascii="Times New Roman" w:eastAsia="宋体" w:hAnsi="Times New Roman" w:cs="宋体" w:hint="eastAsia"/>
                <w:color w:val="000000" w:themeColor="text1"/>
                <w:kern w:val="21"/>
                <w:sz w:val="21"/>
                <w:lang w:eastAsia="zh-CN"/>
              </w:rPr>
              <w:t>质量和</w:t>
            </w:r>
          </w:p>
          <w:p w:rsidR="00641A31" w:rsidRDefault="00153922">
            <w:pPr>
              <w:pStyle w:val="-DDDDD"/>
              <w:spacing w:line="240" w:lineRule="auto"/>
              <w:rPr>
                <w:rFonts w:ascii="Times New Roman" w:eastAsia="宋体" w:hAnsi="Times New Roman" w:cs="宋体"/>
                <w:color w:val="000000" w:themeColor="text1"/>
                <w:kern w:val="21"/>
                <w:sz w:val="21"/>
                <w:lang w:eastAsia="zh-CN"/>
              </w:rPr>
            </w:pPr>
            <w:r>
              <w:rPr>
                <w:rFonts w:ascii="Times New Roman" w:eastAsia="宋体" w:hAnsi="Times New Roman" w:cs="宋体" w:hint="eastAsia"/>
                <w:color w:val="000000" w:themeColor="text1"/>
                <w:kern w:val="21"/>
                <w:sz w:val="21"/>
                <w:lang w:eastAsia="zh-CN"/>
              </w:rPr>
              <w:t>安全监理</w:t>
            </w:r>
          </w:p>
          <w:p w:rsidR="00641A31" w:rsidRDefault="00153922">
            <w:pPr>
              <w:pStyle w:val="-DDDDD"/>
              <w:spacing w:line="240" w:lineRule="auto"/>
              <w:rPr>
                <w:rFonts w:ascii="Times New Roman" w:eastAsia="宋体" w:hAnsi="Times New Roman" w:cs="宋体"/>
                <w:color w:val="000000" w:themeColor="text1"/>
                <w:kern w:val="21"/>
                <w:sz w:val="21"/>
                <w:lang w:eastAsia="zh-CN"/>
              </w:rPr>
            </w:pPr>
            <w:r>
              <w:rPr>
                <w:rFonts w:ascii="Times New Roman" w:eastAsia="宋体" w:hAnsi="Times New Roman" w:cs="宋体" w:hint="eastAsia"/>
                <w:color w:val="000000" w:themeColor="text1"/>
                <w:kern w:val="21"/>
                <w:sz w:val="21"/>
                <w:lang w:eastAsia="zh-CN"/>
              </w:rPr>
              <w:t>（</w:t>
            </w:r>
            <w:r>
              <w:rPr>
                <w:rFonts w:ascii="Times New Roman" w:eastAsia="宋体" w:hAnsi="Times New Roman" w:cs="宋体" w:hint="eastAsia"/>
                <w:color w:val="000000" w:themeColor="text1"/>
                <w:kern w:val="21"/>
                <w:sz w:val="21"/>
                <w:lang w:eastAsia="zh-CN"/>
              </w:rPr>
              <w:t>4</w:t>
            </w:r>
            <w:r>
              <w:rPr>
                <w:rFonts w:ascii="Times New Roman" w:eastAsia="宋体" w:hAnsi="Times New Roman" w:cs="宋体" w:hint="eastAsia"/>
                <w:color w:val="000000" w:themeColor="text1"/>
                <w:kern w:val="21"/>
                <w:sz w:val="21"/>
                <w:lang w:eastAsia="zh-CN"/>
              </w:rPr>
              <w:t>分）</w:t>
            </w:r>
          </w:p>
        </w:tc>
        <w:tc>
          <w:tcPr>
            <w:tcW w:w="3231" w:type="dxa"/>
            <w:tcBorders>
              <w:tl2br w:val="nil"/>
              <w:tr2bl w:val="nil"/>
            </w:tcBorders>
            <w:vAlign w:val="center"/>
          </w:tcPr>
          <w:p w:rsidR="00641A31" w:rsidRDefault="00153922">
            <w:pPr>
              <w:spacing w:line="288" w:lineRule="auto"/>
              <w:jc w:val="both"/>
              <w:rPr>
                <w:rFonts w:ascii="Times New Roman" w:eastAsia="宋体" w:hAnsi="Times New Roman" w:cs="宋体"/>
                <w:color w:val="000000" w:themeColor="text1"/>
                <w:kern w:val="21"/>
                <w:sz w:val="21"/>
                <w:szCs w:val="21"/>
                <w:lang w:eastAsia="zh-CN"/>
              </w:rPr>
            </w:pPr>
            <w:r>
              <w:rPr>
                <w:rFonts w:ascii="Times New Roman" w:eastAsia="宋体" w:hAnsi="Times New Roman" w:cs="宋体" w:hint="eastAsia"/>
                <w:color w:val="000000" w:themeColor="text1"/>
                <w:kern w:val="21"/>
                <w:sz w:val="21"/>
                <w:szCs w:val="21"/>
                <w:lang w:eastAsia="zh-CN"/>
              </w:rPr>
              <w:t>质量和安全监理目标明确得</w:t>
            </w:r>
            <w:r>
              <w:rPr>
                <w:rFonts w:ascii="Times New Roman" w:eastAsia="宋体" w:hAnsi="Times New Roman" w:cs="宋体" w:hint="eastAsia"/>
                <w:color w:val="000000" w:themeColor="text1"/>
                <w:kern w:val="21"/>
                <w:sz w:val="21"/>
                <w:szCs w:val="21"/>
                <w:lang w:eastAsia="zh-CN"/>
              </w:rPr>
              <w:t>2.4</w:t>
            </w:r>
            <w:r>
              <w:rPr>
                <w:rFonts w:ascii="Times New Roman" w:eastAsia="宋体" w:hAnsi="Times New Roman" w:cs="宋体" w:hint="eastAsia"/>
                <w:color w:val="000000" w:themeColor="text1"/>
                <w:kern w:val="21"/>
                <w:sz w:val="21"/>
                <w:szCs w:val="21"/>
                <w:lang w:eastAsia="zh-CN"/>
              </w:rPr>
              <w:t>分；监理措施具体且有效，对质量和安全问题所采取的对策及预控方法合理可行的，酌情加</w:t>
            </w:r>
            <w:r>
              <w:rPr>
                <w:rFonts w:ascii="Times New Roman" w:eastAsia="宋体" w:hAnsi="Times New Roman" w:cs="宋体" w:hint="eastAsia"/>
                <w:color w:val="000000" w:themeColor="text1"/>
                <w:kern w:val="21"/>
                <w:sz w:val="21"/>
                <w:szCs w:val="21"/>
                <w:u w:val="single"/>
                <w:lang w:eastAsia="zh-CN"/>
              </w:rPr>
              <w:t>0</w:t>
            </w:r>
            <w:r>
              <w:rPr>
                <w:rFonts w:ascii="Times New Roman" w:eastAsia="宋体" w:hAnsi="Times New Roman" w:cs="宋体" w:hint="eastAsia"/>
                <w:color w:val="000000" w:themeColor="text1"/>
                <w:kern w:val="21"/>
                <w:sz w:val="21"/>
                <w:szCs w:val="21"/>
                <w:lang w:eastAsia="zh-CN"/>
              </w:rPr>
              <w:t>～</w:t>
            </w:r>
            <w:r>
              <w:rPr>
                <w:rFonts w:ascii="Times New Roman" w:eastAsia="宋体" w:hAnsi="Times New Roman" w:cs="宋体" w:hint="eastAsia"/>
                <w:color w:val="000000" w:themeColor="text1"/>
                <w:kern w:val="21"/>
                <w:sz w:val="21"/>
                <w:szCs w:val="21"/>
                <w:u w:val="single"/>
                <w:lang w:eastAsia="zh-CN"/>
              </w:rPr>
              <w:t>1.6</w:t>
            </w:r>
            <w:r>
              <w:rPr>
                <w:rFonts w:ascii="Times New Roman" w:eastAsia="宋体" w:hAnsi="Times New Roman" w:cs="宋体" w:hint="eastAsia"/>
                <w:color w:val="000000" w:themeColor="text1"/>
                <w:kern w:val="21"/>
                <w:sz w:val="21"/>
                <w:szCs w:val="21"/>
                <w:lang w:eastAsia="zh-CN"/>
              </w:rPr>
              <w:t>分。</w:t>
            </w:r>
          </w:p>
        </w:tc>
      </w:tr>
      <w:tr w:rsidR="00641A31">
        <w:trPr>
          <w:trHeight w:val="2024"/>
        </w:trPr>
        <w:tc>
          <w:tcPr>
            <w:tcW w:w="799" w:type="dxa"/>
            <w:vMerge/>
            <w:tcBorders>
              <w:tl2br w:val="nil"/>
              <w:tr2bl w:val="nil"/>
            </w:tcBorders>
            <w:vAlign w:val="center"/>
          </w:tcPr>
          <w:p w:rsidR="00641A31" w:rsidRDefault="00641A31">
            <w:pPr>
              <w:jc w:val="center"/>
              <w:rPr>
                <w:rFonts w:ascii="Times New Roman" w:eastAsia="宋体" w:hAnsi="Times New Roman" w:cs="宋体"/>
                <w:color w:val="000000" w:themeColor="text1"/>
                <w:kern w:val="21"/>
                <w:sz w:val="21"/>
                <w:szCs w:val="21"/>
                <w:lang w:eastAsia="zh-CN"/>
              </w:rPr>
            </w:pPr>
          </w:p>
        </w:tc>
        <w:tc>
          <w:tcPr>
            <w:tcW w:w="1139" w:type="dxa"/>
            <w:gridSpan w:val="2"/>
            <w:vMerge/>
            <w:tcBorders>
              <w:tl2br w:val="nil"/>
              <w:tr2bl w:val="nil"/>
            </w:tcBorders>
            <w:vAlign w:val="center"/>
          </w:tcPr>
          <w:p w:rsidR="00641A31" w:rsidRDefault="00641A31">
            <w:pPr>
              <w:jc w:val="center"/>
              <w:rPr>
                <w:rFonts w:ascii="Times New Roman" w:eastAsia="宋体" w:hAnsi="Times New Roman" w:cs="宋体"/>
                <w:color w:val="000000" w:themeColor="text1"/>
                <w:kern w:val="21"/>
                <w:sz w:val="21"/>
                <w:szCs w:val="21"/>
                <w:lang w:eastAsia="zh-CN"/>
              </w:rPr>
            </w:pPr>
          </w:p>
        </w:tc>
        <w:tc>
          <w:tcPr>
            <w:tcW w:w="1111" w:type="dxa"/>
            <w:vMerge/>
            <w:tcBorders>
              <w:tl2br w:val="nil"/>
              <w:tr2bl w:val="nil"/>
            </w:tcBorders>
            <w:vAlign w:val="center"/>
          </w:tcPr>
          <w:p w:rsidR="00641A31" w:rsidRDefault="00641A31">
            <w:pPr>
              <w:jc w:val="center"/>
              <w:rPr>
                <w:rFonts w:ascii="Times New Roman" w:eastAsia="宋体" w:hAnsi="Times New Roman" w:cs="宋体"/>
                <w:color w:val="000000" w:themeColor="text1"/>
                <w:kern w:val="21"/>
                <w:sz w:val="21"/>
                <w:szCs w:val="21"/>
                <w:lang w:eastAsia="zh-CN"/>
              </w:rPr>
            </w:pPr>
          </w:p>
        </w:tc>
        <w:tc>
          <w:tcPr>
            <w:tcW w:w="1134" w:type="dxa"/>
            <w:vMerge/>
            <w:tcBorders>
              <w:tl2br w:val="nil"/>
              <w:tr2bl w:val="nil"/>
            </w:tcBorders>
            <w:vAlign w:val="center"/>
          </w:tcPr>
          <w:p w:rsidR="00641A31" w:rsidRDefault="00641A31">
            <w:pPr>
              <w:jc w:val="center"/>
              <w:rPr>
                <w:rFonts w:ascii="Times New Roman" w:eastAsia="宋体" w:hAnsi="Times New Roman" w:cs="宋体"/>
                <w:color w:val="000000" w:themeColor="text1"/>
                <w:kern w:val="21"/>
                <w:sz w:val="21"/>
                <w:szCs w:val="21"/>
                <w:lang w:eastAsia="zh-CN"/>
              </w:rPr>
            </w:pPr>
          </w:p>
        </w:tc>
        <w:tc>
          <w:tcPr>
            <w:tcW w:w="765" w:type="dxa"/>
            <w:vMerge/>
            <w:tcBorders>
              <w:tl2br w:val="nil"/>
              <w:tr2bl w:val="nil"/>
            </w:tcBorders>
            <w:vAlign w:val="center"/>
          </w:tcPr>
          <w:p w:rsidR="00641A31" w:rsidRDefault="00641A31">
            <w:pPr>
              <w:jc w:val="center"/>
              <w:rPr>
                <w:rFonts w:ascii="Times New Roman" w:eastAsia="宋体" w:hAnsi="Times New Roman" w:cs="宋体"/>
                <w:color w:val="000000" w:themeColor="text1"/>
                <w:kern w:val="21"/>
                <w:sz w:val="21"/>
                <w:szCs w:val="21"/>
                <w:lang w:eastAsia="zh-CN"/>
              </w:rPr>
            </w:pPr>
          </w:p>
        </w:tc>
        <w:tc>
          <w:tcPr>
            <w:tcW w:w="1391" w:type="dxa"/>
            <w:tcBorders>
              <w:tl2br w:val="nil"/>
              <w:tr2bl w:val="nil"/>
            </w:tcBorders>
            <w:vAlign w:val="center"/>
          </w:tcPr>
          <w:p w:rsidR="00641A31" w:rsidRDefault="00153922">
            <w:pPr>
              <w:jc w:val="center"/>
              <w:rPr>
                <w:rFonts w:ascii="Times New Roman" w:eastAsia="宋体" w:hAnsi="Times New Roman" w:cs="宋体"/>
                <w:color w:val="000000" w:themeColor="text1"/>
                <w:kern w:val="21"/>
                <w:sz w:val="21"/>
                <w:szCs w:val="21"/>
              </w:rPr>
            </w:pPr>
            <w:r>
              <w:rPr>
                <w:rFonts w:ascii="Times New Roman" w:eastAsia="宋体" w:hAnsi="Times New Roman" w:cs="宋体" w:hint="eastAsia"/>
                <w:color w:val="000000" w:themeColor="text1"/>
                <w:kern w:val="21"/>
                <w:sz w:val="21"/>
                <w:szCs w:val="21"/>
              </w:rPr>
              <w:t>进度监理</w:t>
            </w:r>
          </w:p>
          <w:p w:rsidR="00641A31" w:rsidRDefault="00153922">
            <w:pPr>
              <w:jc w:val="center"/>
              <w:rPr>
                <w:rFonts w:ascii="Times New Roman" w:eastAsia="宋体" w:hAnsi="Times New Roman" w:cs="宋体"/>
                <w:color w:val="000000" w:themeColor="text1"/>
                <w:kern w:val="21"/>
                <w:sz w:val="21"/>
                <w:szCs w:val="21"/>
              </w:rPr>
            </w:pPr>
            <w:r>
              <w:rPr>
                <w:rFonts w:ascii="Times New Roman" w:eastAsia="宋体" w:hAnsi="Times New Roman" w:cs="宋体" w:hint="eastAsia"/>
                <w:color w:val="000000" w:themeColor="text1"/>
                <w:kern w:val="21"/>
                <w:sz w:val="21"/>
                <w:szCs w:val="21"/>
              </w:rPr>
              <w:t>（</w:t>
            </w:r>
            <w:r>
              <w:rPr>
                <w:rFonts w:ascii="Times New Roman" w:eastAsia="宋体" w:hAnsi="Times New Roman" w:cs="宋体" w:hint="eastAsia"/>
                <w:color w:val="000000" w:themeColor="text1"/>
                <w:kern w:val="21"/>
                <w:sz w:val="21"/>
                <w:szCs w:val="21"/>
                <w:lang w:eastAsia="zh-CN"/>
              </w:rPr>
              <w:t>4</w:t>
            </w:r>
            <w:r>
              <w:rPr>
                <w:rFonts w:ascii="Times New Roman" w:eastAsia="宋体" w:hAnsi="Times New Roman" w:cs="宋体" w:hint="eastAsia"/>
                <w:color w:val="000000" w:themeColor="text1"/>
                <w:kern w:val="21"/>
                <w:sz w:val="21"/>
                <w:szCs w:val="21"/>
              </w:rPr>
              <w:t>分）</w:t>
            </w:r>
          </w:p>
        </w:tc>
        <w:tc>
          <w:tcPr>
            <w:tcW w:w="3231" w:type="dxa"/>
            <w:tcBorders>
              <w:tl2br w:val="nil"/>
              <w:tr2bl w:val="nil"/>
            </w:tcBorders>
            <w:vAlign w:val="center"/>
          </w:tcPr>
          <w:p w:rsidR="00641A31" w:rsidRDefault="00153922">
            <w:pPr>
              <w:spacing w:line="288" w:lineRule="auto"/>
              <w:jc w:val="both"/>
              <w:rPr>
                <w:rFonts w:ascii="Times New Roman" w:eastAsia="宋体" w:hAnsi="Times New Roman" w:cs="宋体"/>
                <w:color w:val="000000" w:themeColor="text1"/>
                <w:kern w:val="21"/>
                <w:sz w:val="21"/>
                <w:szCs w:val="21"/>
                <w:lang w:eastAsia="zh-CN"/>
              </w:rPr>
            </w:pPr>
            <w:r>
              <w:rPr>
                <w:rFonts w:ascii="Times New Roman" w:eastAsia="宋体" w:hAnsi="Times New Roman" w:cs="宋体" w:hint="eastAsia"/>
                <w:color w:val="000000" w:themeColor="text1"/>
                <w:kern w:val="21"/>
                <w:sz w:val="21"/>
                <w:szCs w:val="21"/>
                <w:lang w:eastAsia="zh-CN"/>
              </w:rPr>
              <w:t>进度监理目标明确并满足招标文件的要求得</w:t>
            </w:r>
            <w:r>
              <w:rPr>
                <w:rFonts w:ascii="Times New Roman" w:eastAsia="宋体" w:hAnsi="Times New Roman" w:cs="宋体" w:hint="eastAsia"/>
                <w:color w:val="000000" w:themeColor="text1"/>
                <w:kern w:val="21"/>
                <w:sz w:val="21"/>
                <w:szCs w:val="21"/>
                <w:lang w:eastAsia="zh-CN"/>
              </w:rPr>
              <w:t>2.4</w:t>
            </w:r>
            <w:r>
              <w:rPr>
                <w:rFonts w:ascii="Times New Roman" w:eastAsia="宋体" w:hAnsi="Times New Roman" w:cs="宋体" w:hint="eastAsia"/>
                <w:color w:val="000000" w:themeColor="text1"/>
                <w:kern w:val="21"/>
                <w:sz w:val="21"/>
                <w:szCs w:val="21"/>
                <w:lang w:eastAsia="zh-CN"/>
              </w:rPr>
              <w:t>分；监理措施具体且有效，对保证工期所采取的对策及预控方法合理可行的，酌情加</w:t>
            </w:r>
            <w:r>
              <w:rPr>
                <w:rFonts w:ascii="Times New Roman" w:eastAsia="宋体" w:hAnsi="Times New Roman" w:cs="宋体" w:hint="eastAsia"/>
                <w:color w:val="000000" w:themeColor="text1"/>
                <w:kern w:val="21"/>
                <w:sz w:val="21"/>
                <w:szCs w:val="21"/>
                <w:u w:val="single"/>
                <w:lang w:eastAsia="zh-CN"/>
              </w:rPr>
              <w:t>0</w:t>
            </w:r>
            <w:r>
              <w:rPr>
                <w:rFonts w:ascii="Times New Roman" w:eastAsia="宋体" w:hAnsi="Times New Roman" w:cs="宋体" w:hint="eastAsia"/>
                <w:color w:val="000000" w:themeColor="text1"/>
                <w:kern w:val="21"/>
                <w:sz w:val="21"/>
                <w:szCs w:val="21"/>
                <w:lang w:eastAsia="zh-CN"/>
              </w:rPr>
              <w:t>～</w:t>
            </w:r>
            <w:r>
              <w:rPr>
                <w:rFonts w:ascii="Times New Roman" w:eastAsia="宋体" w:hAnsi="Times New Roman" w:cs="宋体" w:hint="eastAsia"/>
                <w:color w:val="000000" w:themeColor="text1"/>
                <w:kern w:val="21"/>
                <w:sz w:val="21"/>
                <w:szCs w:val="21"/>
                <w:u w:val="single"/>
                <w:lang w:eastAsia="zh-CN"/>
              </w:rPr>
              <w:t>1.6</w:t>
            </w:r>
            <w:r>
              <w:rPr>
                <w:rFonts w:ascii="Times New Roman" w:eastAsia="宋体" w:hAnsi="Times New Roman" w:cs="宋体" w:hint="eastAsia"/>
                <w:color w:val="000000" w:themeColor="text1"/>
                <w:kern w:val="21"/>
                <w:sz w:val="21"/>
                <w:szCs w:val="21"/>
                <w:lang w:eastAsia="zh-CN"/>
              </w:rPr>
              <w:t>分。</w:t>
            </w:r>
          </w:p>
        </w:tc>
      </w:tr>
      <w:tr w:rsidR="00641A31">
        <w:trPr>
          <w:trHeight w:val="2587"/>
        </w:trPr>
        <w:tc>
          <w:tcPr>
            <w:tcW w:w="799" w:type="dxa"/>
            <w:vMerge/>
            <w:tcBorders>
              <w:tl2br w:val="nil"/>
              <w:tr2bl w:val="nil"/>
            </w:tcBorders>
            <w:vAlign w:val="center"/>
          </w:tcPr>
          <w:p w:rsidR="00641A31" w:rsidRDefault="00641A31">
            <w:pPr>
              <w:jc w:val="center"/>
              <w:rPr>
                <w:rFonts w:ascii="Times New Roman" w:eastAsia="宋体" w:hAnsi="Times New Roman" w:cs="宋体"/>
                <w:color w:val="000000" w:themeColor="text1"/>
                <w:kern w:val="21"/>
                <w:sz w:val="21"/>
                <w:szCs w:val="21"/>
                <w:lang w:eastAsia="zh-CN"/>
              </w:rPr>
            </w:pPr>
          </w:p>
        </w:tc>
        <w:tc>
          <w:tcPr>
            <w:tcW w:w="1139" w:type="dxa"/>
            <w:gridSpan w:val="2"/>
            <w:vMerge/>
            <w:tcBorders>
              <w:tl2br w:val="nil"/>
              <w:tr2bl w:val="nil"/>
            </w:tcBorders>
            <w:vAlign w:val="center"/>
          </w:tcPr>
          <w:p w:rsidR="00641A31" w:rsidRDefault="00641A31">
            <w:pPr>
              <w:jc w:val="center"/>
              <w:rPr>
                <w:rFonts w:ascii="Times New Roman" w:eastAsia="宋体" w:hAnsi="Times New Roman" w:cs="宋体"/>
                <w:color w:val="000000" w:themeColor="text1"/>
                <w:kern w:val="21"/>
                <w:sz w:val="21"/>
                <w:szCs w:val="21"/>
                <w:lang w:eastAsia="zh-CN"/>
              </w:rPr>
            </w:pPr>
          </w:p>
        </w:tc>
        <w:tc>
          <w:tcPr>
            <w:tcW w:w="1111" w:type="dxa"/>
            <w:vMerge/>
            <w:tcBorders>
              <w:tl2br w:val="nil"/>
              <w:tr2bl w:val="nil"/>
            </w:tcBorders>
            <w:vAlign w:val="center"/>
          </w:tcPr>
          <w:p w:rsidR="00641A31" w:rsidRDefault="00641A31">
            <w:pPr>
              <w:jc w:val="center"/>
              <w:rPr>
                <w:rFonts w:ascii="Times New Roman" w:eastAsia="宋体" w:hAnsi="Times New Roman" w:cs="宋体"/>
                <w:color w:val="000000" w:themeColor="text1"/>
                <w:kern w:val="21"/>
                <w:sz w:val="21"/>
                <w:szCs w:val="21"/>
                <w:lang w:eastAsia="zh-CN"/>
              </w:rPr>
            </w:pPr>
          </w:p>
        </w:tc>
        <w:tc>
          <w:tcPr>
            <w:tcW w:w="1134" w:type="dxa"/>
            <w:vMerge/>
            <w:tcBorders>
              <w:tl2br w:val="nil"/>
              <w:tr2bl w:val="nil"/>
            </w:tcBorders>
            <w:vAlign w:val="center"/>
          </w:tcPr>
          <w:p w:rsidR="00641A31" w:rsidRDefault="00641A31">
            <w:pPr>
              <w:jc w:val="center"/>
              <w:rPr>
                <w:rFonts w:ascii="Times New Roman" w:eastAsia="宋体" w:hAnsi="Times New Roman" w:cs="宋体"/>
                <w:color w:val="000000" w:themeColor="text1"/>
                <w:kern w:val="21"/>
                <w:sz w:val="21"/>
                <w:szCs w:val="21"/>
                <w:lang w:eastAsia="zh-CN"/>
              </w:rPr>
            </w:pPr>
          </w:p>
        </w:tc>
        <w:tc>
          <w:tcPr>
            <w:tcW w:w="765" w:type="dxa"/>
            <w:vMerge/>
            <w:tcBorders>
              <w:tl2br w:val="nil"/>
              <w:tr2bl w:val="nil"/>
            </w:tcBorders>
            <w:vAlign w:val="center"/>
          </w:tcPr>
          <w:p w:rsidR="00641A31" w:rsidRDefault="00641A31">
            <w:pPr>
              <w:jc w:val="center"/>
              <w:rPr>
                <w:rFonts w:ascii="Times New Roman" w:eastAsia="宋体" w:hAnsi="Times New Roman" w:cs="宋体"/>
                <w:color w:val="000000" w:themeColor="text1"/>
                <w:kern w:val="21"/>
                <w:sz w:val="21"/>
                <w:szCs w:val="21"/>
                <w:lang w:eastAsia="zh-CN"/>
              </w:rPr>
            </w:pPr>
          </w:p>
        </w:tc>
        <w:tc>
          <w:tcPr>
            <w:tcW w:w="1391" w:type="dxa"/>
            <w:tcBorders>
              <w:tl2br w:val="nil"/>
              <w:tr2bl w:val="nil"/>
            </w:tcBorders>
            <w:vAlign w:val="center"/>
          </w:tcPr>
          <w:p w:rsidR="00641A31" w:rsidRDefault="00153922">
            <w:pPr>
              <w:jc w:val="center"/>
              <w:rPr>
                <w:rFonts w:ascii="Times New Roman" w:eastAsia="宋体" w:hAnsi="Times New Roman" w:cs="宋体"/>
                <w:color w:val="000000" w:themeColor="text1"/>
                <w:kern w:val="21"/>
                <w:sz w:val="21"/>
                <w:szCs w:val="21"/>
                <w:lang w:eastAsia="zh-CN"/>
              </w:rPr>
            </w:pPr>
            <w:r>
              <w:rPr>
                <w:rFonts w:ascii="Times New Roman" w:eastAsia="宋体" w:hAnsi="Times New Roman" w:cs="宋体" w:hint="eastAsia"/>
                <w:color w:val="000000" w:themeColor="text1"/>
                <w:kern w:val="21"/>
                <w:sz w:val="21"/>
                <w:szCs w:val="21"/>
                <w:lang w:eastAsia="zh-CN"/>
              </w:rPr>
              <w:t>费用和</w:t>
            </w:r>
          </w:p>
          <w:p w:rsidR="00641A31" w:rsidRDefault="00153922">
            <w:pPr>
              <w:jc w:val="center"/>
              <w:rPr>
                <w:rFonts w:ascii="Times New Roman" w:eastAsia="宋体" w:hAnsi="Times New Roman" w:cs="宋体"/>
                <w:color w:val="000000" w:themeColor="text1"/>
                <w:kern w:val="21"/>
                <w:sz w:val="21"/>
                <w:szCs w:val="21"/>
                <w:lang w:eastAsia="zh-CN"/>
              </w:rPr>
            </w:pPr>
            <w:r>
              <w:rPr>
                <w:rFonts w:ascii="Times New Roman" w:eastAsia="宋体" w:hAnsi="Times New Roman" w:cs="宋体" w:hint="eastAsia"/>
                <w:color w:val="000000" w:themeColor="text1"/>
                <w:kern w:val="21"/>
                <w:sz w:val="21"/>
                <w:szCs w:val="21"/>
                <w:lang w:eastAsia="zh-CN"/>
              </w:rPr>
              <w:t>合同监理</w:t>
            </w:r>
          </w:p>
          <w:p w:rsidR="00641A31" w:rsidRDefault="00153922">
            <w:pPr>
              <w:jc w:val="center"/>
              <w:rPr>
                <w:rFonts w:ascii="Times New Roman" w:eastAsia="宋体" w:hAnsi="Times New Roman" w:cs="宋体"/>
                <w:color w:val="000000" w:themeColor="text1"/>
                <w:kern w:val="21"/>
                <w:sz w:val="21"/>
                <w:szCs w:val="21"/>
                <w:lang w:eastAsia="zh-CN"/>
              </w:rPr>
            </w:pPr>
            <w:r>
              <w:rPr>
                <w:rFonts w:ascii="Times New Roman" w:eastAsia="宋体" w:hAnsi="Times New Roman" w:cs="宋体" w:hint="eastAsia"/>
                <w:color w:val="000000" w:themeColor="text1"/>
                <w:kern w:val="21"/>
                <w:sz w:val="21"/>
                <w:szCs w:val="21"/>
                <w:lang w:eastAsia="zh-CN"/>
              </w:rPr>
              <w:t>（</w:t>
            </w:r>
            <w:r>
              <w:rPr>
                <w:rFonts w:ascii="Times New Roman" w:eastAsia="宋体" w:hAnsi="Times New Roman" w:cs="宋体" w:hint="eastAsia"/>
                <w:color w:val="000000" w:themeColor="text1"/>
                <w:kern w:val="21"/>
                <w:sz w:val="21"/>
                <w:szCs w:val="21"/>
                <w:lang w:eastAsia="zh-CN"/>
              </w:rPr>
              <w:t>2</w:t>
            </w:r>
            <w:r>
              <w:rPr>
                <w:rFonts w:ascii="Times New Roman" w:eastAsia="宋体" w:hAnsi="Times New Roman" w:cs="宋体" w:hint="eastAsia"/>
                <w:color w:val="000000" w:themeColor="text1"/>
                <w:kern w:val="21"/>
                <w:sz w:val="21"/>
                <w:szCs w:val="21"/>
                <w:lang w:eastAsia="zh-CN"/>
              </w:rPr>
              <w:t>分）</w:t>
            </w:r>
          </w:p>
        </w:tc>
        <w:tc>
          <w:tcPr>
            <w:tcW w:w="3231" w:type="dxa"/>
            <w:tcBorders>
              <w:tl2br w:val="nil"/>
              <w:tr2bl w:val="nil"/>
            </w:tcBorders>
            <w:vAlign w:val="center"/>
          </w:tcPr>
          <w:p w:rsidR="00641A31" w:rsidRDefault="00153922">
            <w:pPr>
              <w:spacing w:line="288" w:lineRule="auto"/>
              <w:jc w:val="both"/>
              <w:rPr>
                <w:rFonts w:ascii="Times New Roman" w:eastAsia="宋体" w:hAnsi="Times New Roman" w:cs="宋体"/>
                <w:color w:val="000000" w:themeColor="text1"/>
                <w:kern w:val="21"/>
                <w:sz w:val="21"/>
                <w:szCs w:val="21"/>
                <w:lang w:eastAsia="zh-CN"/>
              </w:rPr>
            </w:pPr>
            <w:r>
              <w:rPr>
                <w:rFonts w:ascii="Times New Roman" w:eastAsia="宋体" w:hAnsi="Times New Roman" w:cs="宋体" w:hint="eastAsia"/>
                <w:color w:val="000000" w:themeColor="text1"/>
                <w:kern w:val="21"/>
                <w:sz w:val="21"/>
                <w:szCs w:val="21"/>
                <w:lang w:eastAsia="zh-CN"/>
              </w:rPr>
              <w:t>有工程计量与支付监理方面的具体管理方法和措施具体且有效，有明确的变更管理、预防索赔、减少合同纠纷的管理和控制措施得</w:t>
            </w:r>
            <w:r>
              <w:rPr>
                <w:rFonts w:ascii="Times New Roman" w:eastAsia="宋体" w:hAnsi="Times New Roman" w:cs="宋体" w:hint="eastAsia"/>
                <w:color w:val="000000" w:themeColor="text1"/>
                <w:kern w:val="21"/>
                <w:sz w:val="21"/>
                <w:szCs w:val="21"/>
                <w:u w:val="single"/>
                <w:lang w:eastAsia="zh-CN"/>
              </w:rPr>
              <w:t>1.2</w:t>
            </w:r>
            <w:r>
              <w:rPr>
                <w:rFonts w:ascii="Times New Roman" w:eastAsia="宋体" w:hAnsi="Times New Roman" w:cs="宋体" w:hint="eastAsia"/>
                <w:color w:val="000000" w:themeColor="text1"/>
                <w:kern w:val="21"/>
                <w:sz w:val="21"/>
                <w:szCs w:val="21"/>
                <w:lang w:eastAsia="zh-CN"/>
              </w:rPr>
              <w:t>分；有合理可行的控制超计量支付及提前计量支付的预控方法的，酌情加</w:t>
            </w:r>
            <w:r>
              <w:rPr>
                <w:rFonts w:ascii="Times New Roman" w:eastAsia="宋体" w:hAnsi="Times New Roman" w:cs="宋体" w:hint="eastAsia"/>
                <w:color w:val="000000" w:themeColor="text1"/>
                <w:kern w:val="21"/>
                <w:sz w:val="21"/>
                <w:szCs w:val="21"/>
                <w:lang w:eastAsia="zh-CN"/>
              </w:rPr>
              <w:t>0</w:t>
            </w:r>
            <w:r>
              <w:rPr>
                <w:rFonts w:ascii="Times New Roman" w:eastAsia="宋体" w:hAnsi="Times New Roman" w:cs="宋体" w:hint="eastAsia"/>
                <w:color w:val="000000" w:themeColor="text1"/>
                <w:kern w:val="21"/>
                <w:sz w:val="21"/>
                <w:szCs w:val="21"/>
                <w:lang w:eastAsia="zh-CN"/>
              </w:rPr>
              <w:t>～</w:t>
            </w:r>
            <w:r>
              <w:rPr>
                <w:rFonts w:ascii="Times New Roman" w:eastAsia="宋体" w:hAnsi="Times New Roman" w:cs="宋体" w:hint="eastAsia"/>
                <w:color w:val="000000" w:themeColor="text1"/>
                <w:kern w:val="21"/>
                <w:sz w:val="21"/>
                <w:szCs w:val="21"/>
                <w:lang w:eastAsia="zh-CN"/>
              </w:rPr>
              <w:t>0.8</w:t>
            </w:r>
            <w:r>
              <w:rPr>
                <w:rFonts w:ascii="Times New Roman" w:eastAsia="宋体" w:hAnsi="Times New Roman" w:cs="宋体" w:hint="eastAsia"/>
                <w:color w:val="000000" w:themeColor="text1"/>
                <w:kern w:val="21"/>
                <w:sz w:val="21"/>
                <w:szCs w:val="21"/>
                <w:lang w:eastAsia="zh-CN"/>
              </w:rPr>
              <w:t>分。</w:t>
            </w:r>
          </w:p>
        </w:tc>
      </w:tr>
      <w:tr w:rsidR="00641A31">
        <w:trPr>
          <w:trHeight w:val="1290"/>
        </w:trPr>
        <w:tc>
          <w:tcPr>
            <w:tcW w:w="799" w:type="dxa"/>
            <w:vMerge/>
            <w:tcBorders>
              <w:tl2br w:val="nil"/>
              <w:tr2bl w:val="nil"/>
            </w:tcBorders>
            <w:vAlign w:val="center"/>
          </w:tcPr>
          <w:p w:rsidR="00641A31" w:rsidRDefault="00641A31">
            <w:pPr>
              <w:jc w:val="center"/>
              <w:rPr>
                <w:rFonts w:ascii="Times New Roman" w:eastAsia="宋体" w:hAnsi="Times New Roman" w:cs="宋体"/>
                <w:color w:val="000000" w:themeColor="text1"/>
                <w:kern w:val="21"/>
                <w:sz w:val="21"/>
                <w:szCs w:val="21"/>
                <w:lang w:eastAsia="zh-CN"/>
              </w:rPr>
            </w:pPr>
          </w:p>
        </w:tc>
        <w:tc>
          <w:tcPr>
            <w:tcW w:w="1139" w:type="dxa"/>
            <w:gridSpan w:val="2"/>
            <w:vMerge/>
            <w:tcBorders>
              <w:tl2br w:val="nil"/>
              <w:tr2bl w:val="nil"/>
            </w:tcBorders>
            <w:vAlign w:val="center"/>
          </w:tcPr>
          <w:p w:rsidR="00641A31" w:rsidRDefault="00641A31">
            <w:pPr>
              <w:jc w:val="center"/>
              <w:rPr>
                <w:rFonts w:ascii="Times New Roman" w:eastAsia="宋体" w:hAnsi="Times New Roman" w:cs="宋体"/>
                <w:color w:val="000000" w:themeColor="text1"/>
                <w:kern w:val="21"/>
                <w:sz w:val="21"/>
                <w:szCs w:val="21"/>
                <w:lang w:eastAsia="zh-CN"/>
              </w:rPr>
            </w:pPr>
          </w:p>
        </w:tc>
        <w:tc>
          <w:tcPr>
            <w:tcW w:w="1111" w:type="dxa"/>
            <w:vMerge/>
            <w:tcBorders>
              <w:tl2br w:val="nil"/>
              <w:tr2bl w:val="nil"/>
            </w:tcBorders>
            <w:vAlign w:val="center"/>
          </w:tcPr>
          <w:p w:rsidR="00641A31" w:rsidRDefault="00641A31">
            <w:pPr>
              <w:jc w:val="center"/>
              <w:rPr>
                <w:rFonts w:ascii="Times New Roman" w:eastAsia="宋体" w:hAnsi="Times New Roman" w:cs="宋体"/>
                <w:color w:val="000000" w:themeColor="text1"/>
                <w:kern w:val="21"/>
                <w:sz w:val="21"/>
                <w:szCs w:val="21"/>
                <w:lang w:eastAsia="zh-CN"/>
              </w:rPr>
            </w:pPr>
          </w:p>
        </w:tc>
        <w:tc>
          <w:tcPr>
            <w:tcW w:w="1134" w:type="dxa"/>
            <w:vMerge/>
            <w:tcBorders>
              <w:tl2br w:val="nil"/>
              <w:tr2bl w:val="nil"/>
            </w:tcBorders>
            <w:vAlign w:val="center"/>
          </w:tcPr>
          <w:p w:rsidR="00641A31" w:rsidRDefault="00641A31">
            <w:pPr>
              <w:jc w:val="center"/>
              <w:rPr>
                <w:rFonts w:ascii="Times New Roman" w:eastAsia="宋体" w:hAnsi="Times New Roman" w:cs="宋体"/>
                <w:color w:val="000000" w:themeColor="text1"/>
                <w:kern w:val="21"/>
                <w:sz w:val="21"/>
                <w:szCs w:val="21"/>
                <w:lang w:eastAsia="zh-CN"/>
              </w:rPr>
            </w:pPr>
          </w:p>
        </w:tc>
        <w:tc>
          <w:tcPr>
            <w:tcW w:w="765" w:type="dxa"/>
            <w:vMerge/>
            <w:tcBorders>
              <w:tl2br w:val="nil"/>
              <w:tr2bl w:val="nil"/>
            </w:tcBorders>
            <w:vAlign w:val="center"/>
          </w:tcPr>
          <w:p w:rsidR="00641A31" w:rsidRDefault="00641A31">
            <w:pPr>
              <w:jc w:val="center"/>
              <w:rPr>
                <w:rFonts w:ascii="Times New Roman" w:eastAsia="宋体" w:hAnsi="Times New Roman" w:cs="宋体"/>
                <w:color w:val="000000" w:themeColor="text1"/>
                <w:kern w:val="21"/>
                <w:sz w:val="21"/>
                <w:szCs w:val="21"/>
                <w:lang w:eastAsia="zh-CN"/>
              </w:rPr>
            </w:pPr>
          </w:p>
        </w:tc>
        <w:tc>
          <w:tcPr>
            <w:tcW w:w="1391" w:type="dxa"/>
            <w:tcBorders>
              <w:tl2br w:val="nil"/>
              <w:tr2bl w:val="nil"/>
            </w:tcBorders>
            <w:vAlign w:val="center"/>
          </w:tcPr>
          <w:p w:rsidR="00641A31" w:rsidRDefault="00153922">
            <w:pPr>
              <w:jc w:val="center"/>
              <w:rPr>
                <w:rFonts w:ascii="Times New Roman" w:eastAsia="宋体" w:hAnsi="Times New Roman" w:cs="宋体"/>
                <w:color w:val="000000" w:themeColor="text1"/>
                <w:kern w:val="21"/>
                <w:sz w:val="21"/>
                <w:szCs w:val="21"/>
                <w:lang w:eastAsia="zh-CN"/>
              </w:rPr>
            </w:pPr>
            <w:r>
              <w:rPr>
                <w:rFonts w:ascii="Times New Roman" w:eastAsia="宋体" w:hAnsi="Times New Roman" w:cs="宋体" w:hint="eastAsia"/>
                <w:color w:val="000000" w:themeColor="text1"/>
                <w:kern w:val="21"/>
                <w:sz w:val="21"/>
                <w:szCs w:val="21"/>
                <w:lang w:eastAsia="zh-CN"/>
              </w:rPr>
              <w:t>施工环境</w:t>
            </w:r>
          </w:p>
          <w:p w:rsidR="00641A31" w:rsidRDefault="00153922">
            <w:pPr>
              <w:jc w:val="center"/>
              <w:rPr>
                <w:rFonts w:ascii="Times New Roman" w:eastAsia="宋体" w:hAnsi="Times New Roman" w:cs="宋体"/>
                <w:color w:val="000000" w:themeColor="text1"/>
                <w:kern w:val="21"/>
                <w:sz w:val="21"/>
                <w:szCs w:val="21"/>
                <w:lang w:eastAsia="zh-CN"/>
              </w:rPr>
            </w:pPr>
            <w:r>
              <w:rPr>
                <w:rFonts w:ascii="Times New Roman" w:eastAsia="宋体" w:hAnsi="Times New Roman" w:cs="宋体" w:hint="eastAsia"/>
                <w:color w:val="000000" w:themeColor="text1"/>
                <w:kern w:val="21"/>
                <w:sz w:val="21"/>
                <w:szCs w:val="21"/>
                <w:lang w:eastAsia="zh-CN"/>
              </w:rPr>
              <w:t>保护管理</w:t>
            </w:r>
          </w:p>
          <w:p w:rsidR="00641A31" w:rsidRDefault="00153922">
            <w:pPr>
              <w:jc w:val="center"/>
              <w:rPr>
                <w:rFonts w:ascii="Times New Roman" w:eastAsia="宋体" w:hAnsi="Times New Roman" w:cs="宋体"/>
                <w:color w:val="000000" w:themeColor="text1"/>
                <w:kern w:val="21"/>
                <w:sz w:val="21"/>
                <w:szCs w:val="21"/>
                <w:lang w:eastAsia="zh-CN"/>
              </w:rPr>
            </w:pPr>
            <w:r>
              <w:rPr>
                <w:rFonts w:ascii="Times New Roman" w:eastAsia="宋体" w:hAnsi="Times New Roman" w:cs="宋体" w:hint="eastAsia"/>
                <w:color w:val="000000" w:themeColor="text1"/>
                <w:kern w:val="21"/>
                <w:sz w:val="21"/>
                <w:szCs w:val="21"/>
                <w:lang w:eastAsia="zh-CN"/>
              </w:rPr>
              <w:t>（</w:t>
            </w:r>
            <w:r>
              <w:rPr>
                <w:rFonts w:ascii="Times New Roman" w:eastAsia="宋体" w:hAnsi="Times New Roman" w:cs="宋体" w:hint="eastAsia"/>
                <w:color w:val="000000" w:themeColor="text1"/>
                <w:kern w:val="21"/>
                <w:sz w:val="21"/>
                <w:szCs w:val="21"/>
                <w:lang w:eastAsia="zh-CN"/>
              </w:rPr>
              <w:t>2</w:t>
            </w:r>
            <w:r>
              <w:rPr>
                <w:rFonts w:ascii="Times New Roman" w:eastAsia="宋体" w:hAnsi="Times New Roman" w:cs="宋体" w:hint="eastAsia"/>
                <w:color w:val="000000" w:themeColor="text1"/>
                <w:kern w:val="21"/>
                <w:sz w:val="21"/>
                <w:szCs w:val="21"/>
                <w:lang w:eastAsia="zh-CN"/>
              </w:rPr>
              <w:t>分）</w:t>
            </w:r>
          </w:p>
        </w:tc>
        <w:tc>
          <w:tcPr>
            <w:tcW w:w="3231" w:type="dxa"/>
            <w:tcBorders>
              <w:tl2br w:val="nil"/>
              <w:tr2bl w:val="nil"/>
            </w:tcBorders>
            <w:vAlign w:val="center"/>
          </w:tcPr>
          <w:p w:rsidR="00641A31" w:rsidRDefault="00153922">
            <w:pPr>
              <w:spacing w:line="288" w:lineRule="auto"/>
              <w:jc w:val="both"/>
              <w:rPr>
                <w:rFonts w:ascii="Times New Roman" w:eastAsia="宋体" w:hAnsi="Times New Roman" w:cs="宋体"/>
                <w:color w:val="000000" w:themeColor="text1"/>
                <w:kern w:val="21"/>
                <w:sz w:val="21"/>
                <w:szCs w:val="21"/>
                <w:lang w:eastAsia="zh-CN"/>
              </w:rPr>
            </w:pPr>
            <w:r>
              <w:rPr>
                <w:rFonts w:ascii="Times New Roman" w:eastAsia="宋体" w:hAnsi="Times New Roman" w:cs="宋体" w:hint="eastAsia"/>
                <w:color w:val="000000" w:themeColor="text1"/>
                <w:kern w:val="21"/>
                <w:sz w:val="21"/>
                <w:szCs w:val="21"/>
                <w:lang w:eastAsia="zh-CN"/>
              </w:rPr>
              <w:t>有环保监理措施得</w:t>
            </w:r>
            <w:r>
              <w:rPr>
                <w:rFonts w:ascii="Times New Roman" w:eastAsia="宋体" w:hAnsi="Times New Roman" w:cs="宋体" w:hint="eastAsia"/>
                <w:color w:val="000000" w:themeColor="text1"/>
                <w:kern w:val="21"/>
                <w:sz w:val="21"/>
                <w:szCs w:val="21"/>
                <w:u w:val="single"/>
                <w:lang w:eastAsia="zh-CN"/>
              </w:rPr>
              <w:t>1.2</w:t>
            </w:r>
            <w:r>
              <w:rPr>
                <w:rFonts w:ascii="Times New Roman" w:eastAsia="宋体" w:hAnsi="Times New Roman" w:cs="宋体" w:hint="eastAsia"/>
                <w:color w:val="000000" w:themeColor="text1"/>
                <w:kern w:val="21"/>
                <w:sz w:val="21"/>
                <w:szCs w:val="21"/>
                <w:lang w:eastAsia="zh-CN"/>
              </w:rPr>
              <w:t>分；环保监理措施和方法具体且有效的，酌情加</w:t>
            </w:r>
            <w:r>
              <w:rPr>
                <w:rFonts w:ascii="Times New Roman" w:eastAsia="宋体" w:hAnsi="Times New Roman" w:cs="宋体" w:hint="eastAsia"/>
                <w:color w:val="000000" w:themeColor="text1"/>
                <w:kern w:val="21"/>
                <w:sz w:val="21"/>
                <w:szCs w:val="21"/>
                <w:u w:val="single"/>
                <w:lang w:eastAsia="zh-CN"/>
              </w:rPr>
              <w:t>0</w:t>
            </w:r>
            <w:r>
              <w:rPr>
                <w:rFonts w:ascii="Times New Roman" w:eastAsia="宋体" w:hAnsi="Times New Roman" w:cs="宋体" w:hint="eastAsia"/>
                <w:color w:val="000000" w:themeColor="text1"/>
                <w:kern w:val="21"/>
                <w:sz w:val="21"/>
                <w:szCs w:val="21"/>
                <w:lang w:eastAsia="zh-CN"/>
              </w:rPr>
              <w:t>～</w:t>
            </w:r>
            <w:r>
              <w:rPr>
                <w:rFonts w:ascii="Times New Roman" w:eastAsia="宋体" w:hAnsi="Times New Roman" w:cs="宋体" w:hint="eastAsia"/>
                <w:color w:val="000000" w:themeColor="text1"/>
                <w:kern w:val="21"/>
                <w:sz w:val="21"/>
                <w:szCs w:val="21"/>
                <w:u w:val="single"/>
                <w:lang w:eastAsia="zh-CN"/>
              </w:rPr>
              <w:t>0.8</w:t>
            </w:r>
            <w:r>
              <w:rPr>
                <w:rFonts w:ascii="Times New Roman" w:eastAsia="宋体" w:hAnsi="Times New Roman" w:cs="宋体" w:hint="eastAsia"/>
                <w:color w:val="000000" w:themeColor="text1"/>
                <w:kern w:val="21"/>
                <w:sz w:val="21"/>
                <w:szCs w:val="21"/>
                <w:lang w:eastAsia="zh-CN"/>
              </w:rPr>
              <w:t>分。</w:t>
            </w:r>
          </w:p>
        </w:tc>
      </w:tr>
      <w:tr w:rsidR="00641A31">
        <w:trPr>
          <w:trHeight w:val="1237"/>
        </w:trPr>
        <w:tc>
          <w:tcPr>
            <w:tcW w:w="799" w:type="dxa"/>
            <w:vMerge/>
            <w:tcBorders>
              <w:tl2br w:val="nil"/>
              <w:tr2bl w:val="nil"/>
            </w:tcBorders>
            <w:vAlign w:val="center"/>
          </w:tcPr>
          <w:p w:rsidR="00641A31" w:rsidRDefault="00641A31">
            <w:pPr>
              <w:jc w:val="center"/>
              <w:rPr>
                <w:rFonts w:ascii="Times New Roman" w:eastAsia="宋体" w:hAnsi="Times New Roman" w:cs="宋体"/>
                <w:color w:val="000000" w:themeColor="text1"/>
                <w:kern w:val="21"/>
                <w:sz w:val="21"/>
                <w:szCs w:val="21"/>
                <w:lang w:eastAsia="zh-CN"/>
              </w:rPr>
            </w:pPr>
          </w:p>
        </w:tc>
        <w:tc>
          <w:tcPr>
            <w:tcW w:w="1139" w:type="dxa"/>
            <w:gridSpan w:val="2"/>
            <w:vMerge/>
            <w:tcBorders>
              <w:tl2br w:val="nil"/>
              <w:tr2bl w:val="nil"/>
            </w:tcBorders>
            <w:vAlign w:val="center"/>
          </w:tcPr>
          <w:p w:rsidR="00641A31" w:rsidRDefault="00641A31">
            <w:pPr>
              <w:jc w:val="center"/>
              <w:rPr>
                <w:rFonts w:ascii="Times New Roman" w:eastAsia="宋体" w:hAnsi="Times New Roman" w:cs="宋体"/>
                <w:color w:val="000000" w:themeColor="text1"/>
                <w:kern w:val="21"/>
                <w:sz w:val="21"/>
                <w:szCs w:val="21"/>
                <w:lang w:eastAsia="zh-CN"/>
              </w:rPr>
            </w:pPr>
          </w:p>
        </w:tc>
        <w:tc>
          <w:tcPr>
            <w:tcW w:w="1111" w:type="dxa"/>
            <w:vMerge/>
            <w:tcBorders>
              <w:tl2br w:val="nil"/>
              <w:tr2bl w:val="nil"/>
            </w:tcBorders>
            <w:vAlign w:val="center"/>
          </w:tcPr>
          <w:p w:rsidR="00641A31" w:rsidRDefault="00641A31">
            <w:pPr>
              <w:jc w:val="center"/>
              <w:rPr>
                <w:rFonts w:ascii="Times New Roman" w:eastAsia="宋体" w:hAnsi="Times New Roman" w:cs="宋体"/>
                <w:color w:val="000000" w:themeColor="text1"/>
                <w:kern w:val="21"/>
                <w:sz w:val="21"/>
                <w:szCs w:val="21"/>
                <w:lang w:eastAsia="zh-CN"/>
              </w:rPr>
            </w:pPr>
          </w:p>
        </w:tc>
        <w:tc>
          <w:tcPr>
            <w:tcW w:w="1134" w:type="dxa"/>
            <w:tcBorders>
              <w:tl2br w:val="nil"/>
              <w:tr2bl w:val="nil"/>
            </w:tcBorders>
            <w:vAlign w:val="center"/>
          </w:tcPr>
          <w:p w:rsidR="00641A31" w:rsidRDefault="00153922">
            <w:pPr>
              <w:jc w:val="center"/>
              <w:rPr>
                <w:rFonts w:ascii="Times New Roman" w:eastAsia="宋体" w:hAnsi="Times New Roman" w:cs="宋体"/>
                <w:color w:val="000000" w:themeColor="text1"/>
                <w:kern w:val="21"/>
                <w:sz w:val="21"/>
                <w:szCs w:val="21"/>
                <w:lang w:eastAsia="zh-CN"/>
              </w:rPr>
            </w:pPr>
            <w:r>
              <w:rPr>
                <w:rFonts w:ascii="Times New Roman" w:eastAsia="宋体" w:hAnsi="Times New Roman" w:cs="宋体" w:hint="eastAsia"/>
                <w:color w:val="000000" w:themeColor="text1"/>
                <w:kern w:val="21"/>
                <w:sz w:val="21"/>
                <w:szCs w:val="21"/>
                <w:lang w:eastAsia="zh-CN"/>
              </w:rPr>
              <w:t>本工程监理工作的重点与难点分析</w:t>
            </w:r>
          </w:p>
        </w:tc>
        <w:tc>
          <w:tcPr>
            <w:tcW w:w="765" w:type="dxa"/>
            <w:tcBorders>
              <w:tl2br w:val="nil"/>
              <w:tr2bl w:val="nil"/>
            </w:tcBorders>
            <w:vAlign w:val="center"/>
          </w:tcPr>
          <w:p w:rsidR="00641A31" w:rsidRDefault="00153922">
            <w:pPr>
              <w:jc w:val="center"/>
              <w:rPr>
                <w:rFonts w:ascii="Times New Roman" w:eastAsia="宋体" w:hAnsi="Times New Roman" w:cs="宋体"/>
                <w:color w:val="000000" w:themeColor="text1"/>
                <w:kern w:val="21"/>
                <w:sz w:val="21"/>
                <w:szCs w:val="21"/>
              </w:rPr>
            </w:pPr>
            <w:r>
              <w:rPr>
                <w:rFonts w:ascii="Times New Roman" w:eastAsia="宋体" w:hAnsi="Times New Roman" w:cs="宋体" w:hint="eastAsia"/>
                <w:color w:val="000000" w:themeColor="text1"/>
                <w:kern w:val="21"/>
                <w:sz w:val="21"/>
                <w:szCs w:val="21"/>
                <w:lang w:eastAsia="zh-CN"/>
              </w:rPr>
              <w:t>8</w:t>
            </w:r>
            <w:r>
              <w:rPr>
                <w:rFonts w:ascii="Times New Roman" w:eastAsia="宋体" w:hAnsi="Times New Roman" w:cs="宋体" w:hint="eastAsia"/>
                <w:color w:val="000000" w:themeColor="text1"/>
                <w:kern w:val="21"/>
                <w:sz w:val="21"/>
                <w:szCs w:val="21"/>
              </w:rPr>
              <w:t>分</w:t>
            </w:r>
          </w:p>
        </w:tc>
        <w:tc>
          <w:tcPr>
            <w:tcW w:w="4622" w:type="dxa"/>
            <w:gridSpan w:val="2"/>
            <w:tcBorders>
              <w:tl2br w:val="nil"/>
              <w:tr2bl w:val="nil"/>
            </w:tcBorders>
            <w:vAlign w:val="center"/>
          </w:tcPr>
          <w:p w:rsidR="00641A31" w:rsidRDefault="00153922">
            <w:pPr>
              <w:pStyle w:val="11"/>
              <w:adjustRightInd/>
              <w:spacing w:line="240" w:lineRule="auto"/>
              <w:rPr>
                <w:rFonts w:ascii="Times New Roman" w:cs="宋体"/>
                <w:color w:val="000000" w:themeColor="text1"/>
                <w:kern w:val="21"/>
                <w:sz w:val="21"/>
                <w:szCs w:val="21"/>
              </w:rPr>
            </w:pPr>
            <w:r>
              <w:rPr>
                <w:rFonts w:ascii="Times New Roman" w:cs="宋体" w:hint="eastAsia"/>
                <w:color w:val="000000" w:themeColor="text1"/>
                <w:kern w:val="21"/>
                <w:sz w:val="21"/>
                <w:szCs w:val="21"/>
              </w:rPr>
              <w:t>有对工程重点、难点的分析得</w:t>
            </w:r>
            <w:r>
              <w:rPr>
                <w:rFonts w:ascii="Times New Roman" w:cs="宋体" w:hint="eastAsia"/>
                <w:color w:val="000000" w:themeColor="text1"/>
                <w:kern w:val="21"/>
                <w:sz w:val="21"/>
                <w:szCs w:val="21"/>
              </w:rPr>
              <w:t>4.8</w:t>
            </w:r>
            <w:r>
              <w:rPr>
                <w:rFonts w:ascii="Times New Roman" w:cs="宋体" w:hint="eastAsia"/>
                <w:color w:val="000000" w:themeColor="text1"/>
                <w:kern w:val="21"/>
                <w:sz w:val="21"/>
                <w:szCs w:val="21"/>
              </w:rPr>
              <w:t>分；分析准确，且有合理可行的应对措施的，酌情加</w:t>
            </w:r>
            <w:r>
              <w:rPr>
                <w:rFonts w:ascii="Times New Roman" w:cs="宋体" w:hint="eastAsia"/>
                <w:color w:val="000000" w:themeColor="text1"/>
                <w:kern w:val="21"/>
                <w:sz w:val="21"/>
                <w:szCs w:val="21"/>
              </w:rPr>
              <w:t>0</w:t>
            </w:r>
            <w:r>
              <w:rPr>
                <w:rFonts w:ascii="Times New Roman" w:cs="宋体" w:hint="eastAsia"/>
                <w:color w:val="000000" w:themeColor="text1"/>
                <w:kern w:val="21"/>
                <w:sz w:val="21"/>
                <w:szCs w:val="21"/>
              </w:rPr>
              <w:t>～</w:t>
            </w:r>
            <w:r>
              <w:rPr>
                <w:rFonts w:ascii="Times New Roman" w:cs="宋体" w:hint="eastAsia"/>
                <w:color w:val="000000" w:themeColor="text1"/>
                <w:kern w:val="21"/>
                <w:sz w:val="21"/>
                <w:szCs w:val="21"/>
              </w:rPr>
              <w:t>3.2</w:t>
            </w:r>
            <w:r>
              <w:rPr>
                <w:rFonts w:ascii="Times New Roman" w:cs="宋体" w:hint="eastAsia"/>
                <w:color w:val="000000" w:themeColor="text1"/>
                <w:kern w:val="21"/>
                <w:sz w:val="21"/>
                <w:szCs w:val="21"/>
              </w:rPr>
              <w:t>分。</w:t>
            </w:r>
          </w:p>
        </w:tc>
      </w:tr>
      <w:tr w:rsidR="00641A31">
        <w:trPr>
          <w:trHeight w:val="1337"/>
        </w:trPr>
        <w:tc>
          <w:tcPr>
            <w:tcW w:w="799" w:type="dxa"/>
            <w:vMerge/>
            <w:tcBorders>
              <w:tl2br w:val="nil"/>
              <w:tr2bl w:val="nil"/>
            </w:tcBorders>
            <w:vAlign w:val="center"/>
          </w:tcPr>
          <w:p w:rsidR="00641A31" w:rsidRDefault="00641A31">
            <w:pPr>
              <w:jc w:val="center"/>
              <w:rPr>
                <w:rFonts w:ascii="Times New Roman" w:eastAsia="宋体" w:hAnsi="Times New Roman" w:cs="宋体"/>
                <w:color w:val="000000" w:themeColor="text1"/>
                <w:kern w:val="21"/>
                <w:sz w:val="21"/>
                <w:szCs w:val="21"/>
                <w:lang w:eastAsia="zh-CN"/>
              </w:rPr>
            </w:pPr>
          </w:p>
        </w:tc>
        <w:tc>
          <w:tcPr>
            <w:tcW w:w="1139" w:type="dxa"/>
            <w:gridSpan w:val="2"/>
            <w:vMerge/>
            <w:tcBorders>
              <w:tl2br w:val="nil"/>
              <w:tr2bl w:val="nil"/>
            </w:tcBorders>
            <w:vAlign w:val="center"/>
          </w:tcPr>
          <w:p w:rsidR="00641A31" w:rsidRDefault="00641A31">
            <w:pPr>
              <w:jc w:val="center"/>
              <w:rPr>
                <w:rFonts w:ascii="Times New Roman" w:eastAsia="宋体" w:hAnsi="Times New Roman" w:cs="宋体"/>
                <w:color w:val="000000" w:themeColor="text1"/>
                <w:kern w:val="21"/>
                <w:sz w:val="21"/>
                <w:szCs w:val="21"/>
                <w:lang w:eastAsia="zh-CN"/>
              </w:rPr>
            </w:pPr>
          </w:p>
        </w:tc>
        <w:tc>
          <w:tcPr>
            <w:tcW w:w="1111" w:type="dxa"/>
            <w:vMerge/>
            <w:tcBorders>
              <w:tl2br w:val="nil"/>
              <w:tr2bl w:val="nil"/>
            </w:tcBorders>
            <w:vAlign w:val="center"/>
          </w:tcPr>
          <w:p w:rsidR="00641A31" w:rsidRDefault="00641A31">
            <w:pPr>
              <w:jc w:val="center"/>
              <w:rPr>
                <w:rFonts w:ascii="Times New Roman" w:eastAsia="宋体" w:hAnsi="Times New Roman" w:cs="宋体"/>
                <w:color w:val="000000" w:themeColor="text1"/>
                <w:kern w:val="21"/>
                <w:sz w:val="21"/>
                <w:szCs w:val="21"/>
                <w:lang w:eastAsia="zh-CN"/>
              </w:rPr>
            </w:pPr>
          </w:p>
        </w:tc>
        <w:tc>
          <w:tcPr>
            <w:tcW w:w="1134" w:type="dxa"/>
            <w:tcBorders>
              <w:tl2br w:val="nil"/>
              <w:tr2bl w:val="nil"/>
            </w:tcBorders>
            <w:vAlign w:val="center"/>
          </w:tcPr>
          <w:p w:rsidR="00641A31" w:rsidRDefault="00153922">
            <w:pPr>
              <w:jc w:val="center"/>
              <w:rPr>
                <w:rFonts w:ascii="Times New Roman" w:eastAsia="宋体" w:hAnsi="Times New Roman" w:cs="宋体"/>
                <w:color w:val="000000" w:themeColor="text1"/>
                <w:kern w:val="21"/>
                <w:sz w:val="21"/>
                <w:szCs w:val="21"/>
              </w:rPr>
            </w:pPr>
            <w:r>
              <w:rPr>
                <w:rFonts w:ascii="Times New Roman" w:eastAsia="宋体" w:hAnsi="Times New Roman" w:cs="宋体" w:hint="eastAsia"/>
                <w:color w:val="000000" w:themeColor="text1"/>
                <w:kern w:val="21"/>
                <w:sz w:val="21"/>
                <w:szCs w:val="21"/>
              </w:rPr>
              <w:t>对本工程</w:t>
            </w:r>
          </w:p>
          <w:p w:rsidR="00641A31" w:rsidRDefault="00153922">
            <w:pPr>
              <w:jc w:val="center"/>
              <w:rPr>
                <w:rFonts w:ascii="Times New Roman" w:eastAsia="宋体" w:hAnsi="Times New Roman" w:cs="宋体"/>
                <w:color w:val="000000" w:themeColor="text1"/>
                <w:kern w:val="21"/>
                <w:sz w:val="21"/>
                <w:szCs w:val="21"/>
              </w:rPr>
            </w:pPr>
            <w:r>
              <w:rPr>
                <w:rFonts w:ascii="Times New Roman" w:eastAsia="宋体" w:hAnsi="Times New Roman" w:cs="宋体" w:hint="eastAsia"/>
                <w:color w:val="000000" w:themeColor="text1"/>
                <w:kern w:val="21"/>
                <w:sz w:val="21"/>
                <w:szCs w:val="21"/>
              </w:rPr>
              <w:t>的建议</w:t>
            </w:r>
          </w:p>
        </w:tc>
        <w:tc>
          <w:tcPr>
            <w:tcW w:w="765" w:type="dxa"/>
            <w:tcBorders>
              <w:tl2br w:val="nil"/>
              <w:tr2bl w:val="nil"/>
            </w:tcBorders>
            <w:vAlign w:val="center"/>
          </w:tcPr>
          <w:p w:rsidR="00641A31" w:rsidRDefault="00153922">
            <w:pPr>
              <w:jc w:val="center"/>
              <w:rPr>
                <w:rFonts w:ascii="Times New Roman" w:eastAsia="宋体" w:hAnsi="Times New Roman" w:cs="宋体"/>
                <w:color w:val="000000" w:themeColor="text1"/>
                <w:kern w:val="21"/>
                <w:sz w:val="21"/>
                <w:szCs w:val="21"/>
              </w:rPr>
            </w:pPr>
            <w:r>
              <w:rPr>
                <w:rFonts w:ascii="Times New Roman" w:eastAsia="宋体" w:hAnsi="Times New Roman" w:cs="宋体" w:hint="eastAsia"/>
                <w:color w:val="000000" w:themeColor="text1"/>
                <w:kern w:val="21"/>
                <w:sz w:val="21"/>
                <w:szCs w:val="21"/>
              </w:rPr>
              <w:t>5</w:t>
            </w:r>
            <w:r>
              <w:rPr>
                <w:rFonts w:ascii="Times New Roman" w:eastAsia="宋体" w:hAnsi="Times New Roman" w:cs="宋体" w:hint="eastAsia"/>
                <w:color w:val="000000" w:themeColor="text1"/>
                <w:kern w:val="21"/>
                <w:sz w:val="21"/>
                <w:szCs w:val="21"/>
              </w:rPr>
              <w:t>分</w:t>
            </w:r>
          </w:p>
        </w:tc>
        <w:tc>
          <w:tcPr>
            <w:tcW w:w="4622" w:type="dxa"/>
            <w:gridSpan w:val="2"/>
            <w:tcBorders>
              <w:tl2br w:val="nil"/>
              <w:tr2bl w:val="nil"/>
            </w:tcBorders>
            <w:vAlign w:val="center"/>
          </w:tcPr>
          <w:p w:rsidR="00641A31" w:rsidRDefault="00153922">
            <w:pPr>
              <w:pStyle w:val="11"/>
              <w:adjustRightInd/>
              <w:spacing w:line="240" w:lineRule="auto"/>
              <w:rPr>
                <w:rFonts w:ascii="Times New Roman" w:cs="宋体"/>
                <w:color w:val="000000" w:themeColor="text1"/>
                <w:kern w:val="21"/>
                <w:sz w:val="21"/>
                <w:szCs w:val="21"/>
              </w:rPr>
            </w:pPr>
            <w:r>
              <w:rPr>
                <w:rFonts w:ascii="Times New Roman" w:cs="宋体" w:hint="eastAsia"/>
                <w:color w:val="000000" w:themeColor="text1"/>
                <w:kern w:val="21"/>
                <w:sz w:val="21"/>
                <w:szCs w:val="21"/>
              </w:rPr>
              <w:t>有对本工程的建议的</w:t>
            </w:r>
            <w:r>
              <w:rPr>
                <w:rFonts w:ascii="Times New Roman" w:cs="宋体" w:hint="eastAsia"/>
                <w:color w:val="000000" w:themeColor="text1"/>
                <w:kern w:val="21"/>
                <w:sz w:val="21"/>
                <w:szCs w:val="21"/>
              </w:rPr>
              <w:t>3.0</w:t>
            </w:r>
            <w:r>
              <w:rPr>
                <w:rFonts w:ascii="Times New Roman" w:cs="宋体" w:hint="eastAsia"/>
                <w:color w:val="000000" w:themeColor="text1"/>
                <w:kern w:val="21"/>
                <w:sz w:val="21"/>
                <w:szCs w:val="21"/>
              </w:rPr>
              <w:t>分；对管理模式、工程质量、进度、投资控制、合同管理等方面均提出合理可行的建议的，酌情加</w:t>
            </w:r>
            <w:r>
              <w:rPr>
                <w:rFonts w:ascii="Times New Roman" w:cs="宋体" w:hint="eastAsia"/>
                <w:color w:val="000000" w:themeColor="text1"/>
                <w:kern w:val="21"/>
                <w:sz w:val="21"/>
                <w:szCs w:val="21"/>
              </w:rPr>
              <w:t>0</w:t>
            </w:r>
            <w:r>
              <w:rPr>
                <w:rFonts w:ascii="Times New Roman" w:cs="宋体" w:hint="eastAsia"/>
                <w:color w:val="000000" w:themeColor="text1"/>
                <w:kern w:val="21"/>
                <w:sz w:val="21"/>
                <w:szCs w:val="21"/>
              </w:rPr>
              <w:t>～</w:t>
            </w:r>
            <w:r>
              <w:rPr>
                <w:rFonts w:ascii="Times New Roman" w:cs="宋体" w:hint="eastAsia"/>
                <w:color w:val="000000" w:themeColor="text1"/>
                <w:kern w:val="21"/>
                <w:sz w:val="21"/>
                <w:szCs w:val="21"/>
              </w:rPr>
              <w:t>2.0</w:t>
            </w:r>
            <w:r>
              <w:rPr>
                <w:rFonts w:ascii="Times New Roman" w:cs="宋体" w:hint="eastAsia"/>
                <w:color w:val="000000" w:themeColor="text1"/>
                <w:kern w:val="21"/>
                <w:sz w:val="21"/>
                <w:szCs w:val="21"/>
              </w:rPr>
              <w:t>分。</w:t>
            </w:r>
          </w:p>
        </w:tc>
      </w:tr>
      <w:tr w:rsidR="00641A31">
        <w:trPr>
          <w:trHeight w:val="1864"/>
        </w:trPr>
        <w:tc>
          <w:tcPr>
            <w:tcW w:w="799" w:type="dxa"/>
            <w:tcBorders>
              <w:tl2br w:val="nil"/>
              <w:tr2bl w:val="nil"/>
            </w:tcBorders>
            <w:vAlign w:val="center"/>
          </w:tcPr>
          <w:p w:rsidR="00641A31" w:rsidRDefault="00153922">
            <w:pPr>
              <w:jc w:val="center"/>
              <w:rPr>
                <w:rFonts w:ascii="Times New Roman" w:eastAsia="宋体" w:hAnsi="Times New Roman" w:cs="宋体"/>
                <w:color w:val="000000" w:themeColor="text1"/>
                <w:kern w:val="21"/>
                <w:sz w:val="21"/>
                <w:szCs w:val="21"/>
              </w:rPr>
            </w:pPr>
            <w:r>
              <w:rPr>
                <w:rFonts w:ascii="Times New Roman" w:eastAsia="宋体" w:hAnsi="Times New Roman" w:cs="宋体" w:hint="eastAsia"/>
                <w:color w:val="000000" w:themeColor="text1"/>
                <w:kern w:val="21"/>
                <w:sz w:val="21"/>
                <w:szCs w:val="21"/>
              </w:rPr>
              <w:t>2.2.4</w:t>
            </w:r>
          </w:p>
          <w:p w:rsidR="00641A31" w:rsidRDefault="00153922">
            <w:pPr>
              <w:jc w:val="center"/>
              <w:rPr>
                <w:rFonts w:ascii="Times New Roman" w:eastAsia="宋体" w:hAnsi="Times New Roman" w:cs="宋体"/>
                <w:color w:val="000000" w:themeColor="text1"/>
                <w:kern w:val="21"/>
                <w:sz w:val="21"/>
                <w:szCs w:val="21"/>
                <w:lang w:eastAsia="zh-CN"/>
              </w:rPr>
            </w:pPr>
            <w:r>
              <w:rPr>
                <w:rFonts w:ascii="Times New Roman" w:eastAsia="宋体" w:hAnsi="Times New Roman" w:cs="宋体" w:hint="eastAsia"/>
                <w:color w:val="000000" w:themeColor="text1"/>
                <w:kern w:val="21"/>
                <w:sz w:val="21"/>
                <w:szCs w:val="21"/>
                <w:lang w:eastAsia="zh-CN"/>
              </w:rPr>
              <w:t>（</w:t>
            </w:r>
            <w:r>
              <w:rPr>
                <w:rFonts w:ascii="Times New Roman" w:eastAsia="宋体" w:hAnsi="Times New Roman" w:cs="宋体" w:hint="eastAsia"/>
                <w:color w:val="000000" w:themeColor="text1"/>
                <w:kern w:val="21"/>
                <w:sz w:val="21"/>
                <w:szCs w:val="21"/>
                <w:lang w:eastAsia="zh-CN"/>
              </w:rPr>
              <w:t>2</w:t>
            </w:r>
            <w:r>
              <w:rPr>
                <w:rFonts w:ascii="Times New Roman" w:eastAsia="宋体" w:hAnsi="Times New Roman" w:cs="宋体" w:hint="eastAsia"/>
                <w:color w:val="000000" w:themeColor="text1"/>
                <w:kern w:val="21"/>
                <w:sz w:val="21"/>
                <w:szCs w:val="21"/>
                <w:lang w:eastAsia="zh-CN"/>
              </w:rPr>
              <w:t>）</w:t>
            </w:r>
          </w:p>
        </w:tc>
        <w:tc>
          <w:tcPr>
            <w:tcW w:w="1139" w:type="dxa"/>
            <w:gridSpan w:val="2"/>
            <w:tcBorders>
              <w:tl2br w:val="nil"/>
              <w:tr2bl w:val="nil"/>
            </w:tcBorders>
            <w:vAlign w:val="center"/>
          </w:tcPr>
          <w:p w:rsidR="00641A31" w:rsidRDefault="00153922">
            <w:pPr>
              <w:jc w:val="center"/>
              <w:rPr>
                <w:rFonts w:ascii="Times New Roman" w:eastAsia="宋体" w:hAnsi="Times New Roman" w:cs="宋体"/>
                <w:color w:val="000000" w:themeColor="text1"/>
                <w:kern w:val="21"/>
                <w:sz w:val="21"/>
                <w:szCs w:val="21"/>
              </w:rPr>
            </w:pPr>
            <w:r>
              <w:rPr>
                <w:rFonts w:ascii="Times New Roman" w:eastAsia="宋体" w:hAnsi="Times New Roman" w:cs="宋体" w:hint="eastAsia"/>
                <w:color w:val="000000" w:themeColor="text1"/>
                <w:kern w:val="21"/>
                <w:sz w:val="21"/>
                <w:szCs w:val="21"/>
              </w:rPr>
              <w:t>主要人员</w:t>
            </w:r>
          </w:p>
        </w:tc>
        <w:tc>
          <w:tcPr>
            <w:tcW w:w="1111" w:type="dxa"/>
            <w:tcBorders>
              <w:tl2br w:val="nil"/>
              <w:tr2bl w:val="nil"/>
            </w:tcBorders>
            <w:vAlign w:val="center"/>
          </w:tcPr>
          <w:p w:rsidR="00641A31" w:rsidRDefault="00153922">
            <w:pPr>
              <w:jc w:val="center"/>
              <w:rPr>
                <w:rFonts w:ascii="Times New Roman" w:eastAsia="宋体" w:hAnsi="Times New Roman" w:cs="宋体"/>
                <w:color w:val="000000" w:themeColor="text1"/>
                <w:kern w:val="21"/>
                <w:sz w:val="21"/>
                <w:szCs w:val="21"/>
              </w:rPr>
            </w:pPr>
            <w:r>
              <w:rPr>
                <w:rFonts w:ascii="Times New Roman" w:eastAsia="宋体" w:hAnsi="Times New Roman" w:cs="宋体" w:hint="eastAsia"/>
                <w:color w:val="000000" w:themeColor="text1"/>
                <w:kern w:val="21"/>
                <w:sz w:val="21"/>
                <w:szCs w:val="21"/>
                <w:lang w:eastAsia="zh-CN"/>
              </w:rPr>
              <w:t>25</w:t>
            </w:r>
            <w:r>
              <w:rPr>
                <w:rFonts w:ascii="Times New Roman" w:eastAsia="宋体" w:hAnsi="Times New Roman" w:cs="宋体" w:hint="eastAsia"/>
                <w:color w:val="000000" w:themeColor="text1"/>
                <w:kern w:val="21"/>
                <w:sz w:val="21"/>
                <w:szCs w:val="21"/>
              </w:rPr>
              <w:t>分</w:t>
            </w:r>
          </w:p>
        </w:tc>
        <w:tc>
          <w:tcPr>
            <w:tcW w:w="1134" w:type="dxa"/>
            <w:tcBorders>
              <w:tl2br w:val="nil"/>
              <w:tr2bl w:val="nil"/>
            </w:tcBorders>
            <w:vAlign w:val="center"/>
          </w:tcPr>
          <w:p w:rsidR="00641A31" w:rsidRDefault="00153922">
            <w:pPr>
              <w:jc w:val="center"/>
              <w:rPr>
                <w:rFonts w:ascii="Times New Roman" w:eastAsia="宋体" w:hAnsi="Times New Roman" w:cs="宋体"/>
                <w:color w:val="000000" w:themeColor="text1"/>
                <w:kern w:val="21"/>
                <w:sz w:val="21"/>
                <w:szCs w:val="21"/>
                <w:lang w:eastAsia="zh-CN"/>
              </w:rPr>
            </w:pPr>
            <w:r>
              <w:rPr>
                <w:rFonts w:ascii="Times New Roman" w:eastAsia="宋体" w:hAnsi="Times New Roman" w:cs="宋体" w:hint="eastAsia"/>
                <w:color w:val="000000" w:themeColor="text1"/>
                <w:kern w:val="21"/>
                <w:sz w:val="21"/>
                <w:szCs w:val="21"/>
                <w:lang w:eastAsia="zh-CN"/>
              </w:rPr>
              <w:t>总监理工程师（含备选）任职资格与业绩</w:t>
            </w:r>
          </w:p>
        </w:tc>
        <w:tc>
          <w:tcPr>
            <w:tcW w:w="765" w:type="dxa"/>
            <w:tcBorders>
              <w:tl2br w:val="nil"/>
              <w:tr2bl w:val="nil"/>
            </w:tcBorders>
            <w:vAlign w:val="center"/>
          </w:tcPr>
          <w:p w:rsidR="00641A31" w:rsidRDefault="00153922">
            <w:pPr>
              <w:jc w:val="center"/>
              <w:rPr>
                <w:rFonts w:ascii="Times New Roman" w:eastAsia="宋体" w:hAnsi="Times New Roman" w:cs="宋体"/>
                <w:color w:val="000000" w:themeColor="text1"/>
                <w:kern w:val="21"/>
                <w:sz w:val="21"/>
                <w:szCs w:val="21"/>
              </w:rPr>
            </w:pPr>
            <w:r>
              <w:rPr>
                <w:rFonts w:ascii="Times New Roman" w:eastAsia="宋体" w:hAnsi="Times New Roman" w:cs="宋体" w:hint="eastAsia"/>
                <w:color w:val="000000" w:themeColor="text1"/>
                <w:kern w:val="21"/>
                <w:sz w:val="21"/>
                <w:szCs w:val="21"/>
                <w:lang w:eastAsia="zh-CN"/>
              </w:rPr>
              <w:t>25</w:t>
            </w:r>
            <w:r>
              <w:rPr>
                <w:rFonts w:ascii="Times New Roman" w:eastAsia="宋体" w:hAnsi="Times New Roman" w:cs="宋体" w:hint="eastAsia"/>
                <w:color w:val="000000" w:themeColor="text1"/>
                <w:kern w:val="21"/>
                <w:sz w:val="21"/>
                <w:szCs w:val="21"/>
              </w:rPr>
              <w:t>分</w:t>
            </w:r>
          </w:p>
        </w:tc>
        <w:tc>
          <w:tcPr>
            <w:tcW w:w="4622" w:type="dxa"/>
            <w:gridSpan w:val="2"/>
            <w:tcBorders>
              <w:tl2br w:val="nil"/>
              <w:tr2bl w:val="nil"/>
            </w:tcBorders>
            <w:vAlign w:val="center"/>
          </w:tcPr>
          <w:p w:rsidR="00641A31" w:rsidRDefault="00153922">
            <w:pPr>
              <w:jc w:val="both"/>
              <w:rPr>
                <w:rFonts w:ascii="Times New Roman" w:eastAsia="宋体" w:hAnsi="Times New Roman" w:cs="宋体"/>
                <w:color w:val="000000" w:themeColor="text1"/>
                <w:kern w:val="21"/>
                <w:sz w:val="21"/>
                <w:szCs w:val="21"/>
                <w:lang w:eastAsia="zh-CN"/>
              </w:rPr>
            </w:pPr>
            <w:r>
              <w:rPr>
                <w:rFonts w:ascii="Times New Roman" w:eastAsia="宋体" w:hAnsi="Times New Roman" w:cs="宋体" w:hint="eastAsia"/>
                <w:color w:val="000000" w:themeColor="text1"/>
                <w:kern w:val="21"/>
                <w:sz w:val="21"/>
                <w:szCs w:val="21"/>
                <w:lang w:eastAsia="zh-CN"/>
              </w:rPr>
              <w:t>监理人员符合资格审查要求的，得</w:t>
            </w:r>
            <w:r>
              <w:rPr>
                <w:rFonts w:ascii="Times New Roman" w:eastAsia="宋体" w:hAnsi="Times New Roman" w:cs="宋体" w:hint="eastAsia"/>
                <w:color w:val="000000" w:themeColor="text1"/>
                <w:kern w:val="21"/>
                <w:sz w:val="21"/>
                <w:szCs w:val="21"/>
                <w:lang w:eastAsia="zh-CN"/>
              </w:rPr>
              <w:t>25</w:t>
            </w:r>
            <w:r>
              <w:rPr>
                <w:rFonts w:ascii="Times New Roman" w:eastAsia="宋体" w:hAnsi="Times New Roman" w:cs="宋体" w:hint="eastAsia"/>
                <w:color w:val="000000" w:themeColor="text1"/>
                <w:kern w:val="21"/>
                <w:sz w:val="21"/>
                <w:szCs w:val="21"/>
                <w:lang w:eastAsia="zh-CN"/>
              </w:rPr>
              <w:t>分。</w:t>
            </w:r>
          </w:p>
        </w:tc>
      </w:tr>
      <w:tr w:rsidR="00641A31">
        <w:trPr>
          <w:trHeight w:val="2305"/>
        </w:trPr>
        <w:tc>
          <w:tcPr>
            <w:tcW w:w="799" w:type="dxa"/>
            <w:tcBorders>
              <w:tl2br w:val="nil"/>
              <w:tr2bl w:val="nil"/>
            </w:tcBorders>
            <w:vAlign w:val="center"/>
          </w:tcPr>
          <w:p w:rsidR="00641A31" w:rsidRDefault="00153922">
            <w:pPr>
              <w:jc w:val="center"/>
              <w:rPr>
                <w:rFonts w:ascii="Times New Roman" w:eastAsia="宋体" w:hAnsi="Times New Roman" w:cs="宋体"/>
                <w:color w:val="000000" w:themeColor="text1"/>
                <w:kern w:val="21"/>
                <w:sz w:val="21"/>
                <w:szCs w:val="21"/>
              </w:rPr>
            </w:pPr>
            <w:r>
              <w:rPr>
                <w:rFonts w:ascii="Times New Roman" w:eastAsia="宋体" w:hAnsi="Times New Roman" w:cs="宋体" w:hint="eastAsia"/>
                <w:color w:val="000000" w:themeColor="text1"/>
                <w:kern w:val="21"/>
                <w:sz w:val="21"/>
                <w:szCs w:val="21"/>
              </w:rPr>
              <w:lastRenderedPageBreak/>
              <w:t>2.2.4</w:t>
            </w:r>
          </w:p>
          <w:p w:rsidR="00641A31" w:rsidRDefault="00153922">
            <w:pPr>
              <w:jc w:val="center"/>
              <w:rPr>
                <w:rFonts w:ascii="Times New Roman" w:eastAsia="宋体" w:hAnsi="Times New Roman" w:cs="宋体"/>
                <w:color w:val="000000" w:themeColor="text1"/>
                <w:kern w:val="21"/>
                <w:sz w:val="21"/>
                <w:szCs w:val="21"/>
                <w:lang w:eastAsia="zh-CN"/>
              </w:rPr>
            </w:pPr>
            <w:r>
              <w:rPr>
                <w:rFonts w:ascii="Times New Roman" w:eastAsia="宋体" w:hAnsi="Times New Roman" w:cs="宋体" w:hint="eastAsia"/>
                <w:color w:val="000000" w:themeColor="text1"/>
                <w:kern w:val="21"/>
                <w:sz w:val="21"/>
                <w:szCs w:val="21"/>
                <w:lang w:eastAsia="zh-CN"/>
              </w:rPr>
              <w:t>（</w:t>
            </w:r>
            <w:r>
              <w:rPr>
                <w:rFonts w:ascii="Times New Roman" w:eastAsia="宋体" w:hAnsi="Times New Roman" w:cs="宋体" w:hint="eastAsia"/>
                <w:color w:val="000000" w:themeColor="text1"/>
                <w:kern w:val="21"/>
                <w:sz w:val="21"/>
                <w:szCs w:val="21"/>
                <w:lang w:eastAsia="zh-CN"/>
              </w:rPr>
              <w:t>3</w:t>
            </w:r>
            <w:r>
              <w:rPr>
                <w:rFonts w:ascii="Times New Roman" w:eastAsia="宋体" w:hAnsi="Times New Roman" w:cs="宋体" w:hint="eastAsia"/>
                <w:color w:val="000000" w:themeColor="text1"/>
                <w:kern w:val="21"/>
                <w:sz w:val="21"/>
                <w:szCs w:val="21"/>
                <w:lang w:eastAsia="zh-CN"/>
              </w:rPr>
              <w:t>）</w:t>
            </w:r>
          </w:p>
        </w:tc>
        <w:tc>
          <w:tcPr>
            <w:tcW w:w="1139" w:type="dxa"/>
            <w:gridSpan w:val="2"/>
            <w:tcBorders>
              <w:tl2br w:val="nil"/>
              <w:tr2bl w:val="nil"/>
            </w:tcBorders>
            <w:vAlign w:val="center"/>
          </w:tcPr>
          <w:p w:rsidR="00641A31" w:rsidRDefault="00153922">
            <w:pPr>
              <w:jc w:val="center"/>
              <w:rPr>
                <w:rFonts w:ascii="Times New Roman" w:eastAsia="宋体" w:hAnsi="Times New Roman" w:cs="宋体"/>
                <w:color w:val="000000" w:themeColor="text1"/>
                <w:kern w:val="21"/>
                <w:sz w:val="21"/>
                <w:szCs w:val="21"/>
              </w:rPr>
            </w:pPr>
            <w:r>
              <w:rPr>
                <w:rFonts w:ascii="Times New Roman" w:eastAsia="宋体" w:hAnsi="Times New Roman" w:cs="宋体" w:hint="eastAsia"/>
                <w:color w:val="000000" w:themeColor="text1"/>
                <w:kern w:val="21"/>
                <w:sz w:val="21"/>
                <w:szCs w:val="21"/>
              </w:rPr>
              <w:t>评标价</w:t>
            </w:r>
          </w:p>
        </w:tc>
        <w:tc>
          <w:tcPr>
            <w:tcW w:w="1111" w:type="dxa"/>
            <w:tcBorders>
              <w:tl2br w:val="nil"/>
              <w:tr2bl w:val="nil"/>
            </w:tcBorders>
            <w:vAlign w:val="center"/>
          </w:tcPr>
          <w:p w:rsidR="00641A31" w:rsidRDefault="00153922">
            <w:pPr>
              <w:jc w:val="center"/>
              <w:rPr>
                <w:rFonts w:ascii="Times New Roman" w:eastAsia="宋体" w:hAnsi="Times New Roman" w:cs="宋体"/>
                <w:color w:val="000000" w:themeColor="text1"/>
                <w:kern w:val="21"/>
                <w:sz w:val="21"/>
                <w:szCs w:val="21"/>
              </w:rPr>
            </w:pPr>
            <w:r>
              <w:rPr>
                <w:rFonts w:ascii="Times New Roman" w:eastAsia="宋体" w:hAnsi="Times New Roman" w:cs="宋体" w:hint="eastAsia"/>
                <w:color w:val="000000" w:themeColor="text1"/>
                <w:kern w:val="21"/>
                <w:sz w:val="21"/>
                <w:szCs w:val="21"/>
              </w:rPr>
              <w:t>10</w:t>
            </w:r>
            <w:r>
              <w:rPr>
                <w:rFonts w:ascii="Times New Roman" w:eastAsia="宋体" w:hAnsi="Times New Roman" w:cs="宋体" w:hint="eastAsia"/>
                <w:color w:val="000000" w:themeColor="text1"/>
                <w:kern w:val="21"/>
                <w:sz w:val="21"/>
                <w:szCs w:val="21"/>
              </w:rPr>
              <w:t>分</w:t>
            </w:r>
          </w:p>
        </w:tc>
        <w:tc>
          <w:tcPr>
            <w:tcW w:w="6521" w:type="dxa"/>
            <w:gridSpan w:val="4"/>
            <w:tcBorders>
              <w:tl2br w:val="nil"/>
              <w:tr2bl w:val="nil"/>
            </w:tcBorders>
            <w:vAlign w:val="center"/>
          </w:tcPr>
          <w:p w:rsidR="00641A31" w:rsidRDefault="00153922">
            <w:pPr>
              <w:spacing w:line="288" w:lineRule="auto"/>
              <w:jc w:val="both"/>
              <w:rPr>
                <w:rFonts w:ascii="Times New Roman" w:eastAsia="宋体" w:hAnsi="Times New Roman" w:cs="宋体"/>
                <w:color w:val="000000" w:themeColor="text1"/>
                <w:kern w:val="21"/>
                <w:sz w:val="21"/>
                <w:szCs w:val="21"/>
                <w:lang w:eastAsia="zh-CN"/>
              </w:rPr>
            </w:pPr>
            <w:r>
              <w:rPr>
                <w:rFonts w:ascii="Times New Roman" w:eastAsia="宋体" w:hAnsi="Times New Roman" w:cs="宋体" w:hint="eastAsia"/>
                <w:color w:val="000000" w:themeColor="text1"/>
                <w:kern w:val="21"/>
                <w:sz w:val="21"/>
                <w:szCs w:val="21"/>
                <w:lang w:eastAsia="zh-CN"/>
              </w:rPr>
              <w:t>评标价得分计算公式示例：</w:t>
            </w:r>
          </w:p>
          <w:p w:rsidR="00641A31" w:rsidRDefault="00153922">
            <w:pPr>
              <w:spacing w:line="288" w:lineRule="auto"/>
              <w:jc w:val="both"/>
              <w:rPr>
                <w:rFonts w:ascii="Times New Roman" w:eastAsia="宋体" w:hAnsi="Times New Roman" w:cs="宋体"/>
                <w:color w:val="000000" w:themeColor="text1"/>
                <w:kern w:val="21"/>
                <w:sz w:val="21"/>
                <w:szCs w:val="21"/>
                <w:lang w:eastAsia="zh-CN"/>
              </w:rPr>
            </w:pPr>
            <w:r>
              <w:rPr>
                <w:rFonts w:ascii="Times New Roman" w:eastAsia="宋体" w:hAnsi="Times New Roman" w:cs="宋体" w:hint="eastAsia"/>
                <w:color w:val="000000" w:themeColor="text1"/>
                <w:kern w:val="21"/>
                <w:sz w:val="21"/>
                <w:szCs w:val="21"/>
                <w:lang w:eastAsia="zh-CN"/>
              </w:rPr>
              <w:t>（</w:t>
            </w:r>
            <w:r>
              <w:rPr>
                <w:rFonts w:ascii="Times New Roman" w:eastAsia="宋体" w:hAnsi="Times New Roman" w:cs="宋体" w:hint="eastAsia"/>
                <w:color w:val="000000" w:themeColor="text1"/>
                <w:kern w:val="21"/>
                <w:sz w:val="21"/>
                <w:szCs w:val="21"/>
                <w:lang w:eastAsia="zh-CN"/>
              </w:rPr>
              <w:t>1</w:t>
            </w:r>
            <w:r>
              <w:rPr>
                <w:rFonts w:ascii="Times New Roman" w:eastAsia="宋体" w:hAnsi="Times New Roman" w:cs="宋体" w:hint="eastAsia"/>
                <w:color w:val="000000" w:themeColor="text1"/>
                <w:kern w:val="21"/>
                <w:sz w:val="21"/>
                <w:szCs w:val="21"/>
                <w:lang w:eastAsia="zh-CN"/>
              </w:rPr>
              <w:t>）如果投标人的评标价＞评标基准价，则评标价得分＝</w:t>
            </w:r>
            <w:r>
              <w:rPr>
                <w:rFonts w:ascii="Times New Roman" w:eastAsia="宋体" w:hAnsi="Times New Roman" w:cs="宋体" w:hint="eastAsia"/>
                <w:color w:val="000000" w:themeColor="text1"/>
                <w:kern w:val="21"/>
                <w:sz w:val="21"/>
                <w:szCs w:val="21"/>
                <w:lang w:eastAsia="zh-CN"/>
              </w:rPr>
              <w:t>F</w:t>
            </w:r>
            <w:r>
              <w:rPr>
                <w:rFonts w:ascii="Times New Roman" w:eastAsia="宋体" w:hAnsi="Times New Roman" w:cs="宋体" w:hint="eastAsia"/>
                <w:color w:val="000000" w:themeColor="text1"/>
                <w:kern w:val="21"/>
                <w:sz w:val="21"/>
                <w:szCs w:val="21"/>
                <w:lang w:eastAsia="zh-CN"/>
              </w:rPr>
              <w:t>－偏差率×</w:t>
            </w:r>
            <w:r>
              <w:rPr>
                <w:rFonts w:ascii="Times New Roman" w:eastAsia="宋体" w:hAnsi="Times New Roman" w:cs="宋体" w:hint="eastAsia"/>
                <w:color w:val="000000" w:themeColor="text1"/>
                <w:kern w:val="21"/>
                <w:sz w:val="21"/>
                <w:szCs w:val="21"/>
                <w:lang w:eastAsia="zh-CN"/>
              </w:rPr>
              <w:t>100</w:t>
            </w:r>
            <w:r>
              <w:rPr>
                <w:rFonts w:ascii="Times New Roman" w:eastAsia="宋体" w:hAnsi="Times New Roman" w:cs="宋体" w:hint="eastAsia"/>
                <w:color w:val="000000" w:themeColor="text1"/>
                <w:kern w:val="21"/>
                <w:sz w:val="21"/>
                <w:szCs w:val="21"/>
                <w:lang w:eastAsia="zh-CN"/>
              </w:rPr>
              <w:t>×</w:t>
            </w:r>
            <w:r>
              <w:rPr>
                <w:rFonts w:ascii="Times New Roman" w:eastAsia="宋体" w:hAnsi="Times New Roman" w:cs="宋体" w:hint="eastAsia"/>
                <w:color w:val="000000" w:themeColor="text1"/>
                <w:kern w:val="21"/>
                <w:sz w:val="21"/>
                <w:szCs w:val="21"/>
                <w:lang w:eastAsia="zh-CN"/>
              </w:rPr>
              <w:t>E</w:t>
            </w:r>
            <w:r>
              <w:rPr>
                <w:rFonts w:ascii="Times New Roman" w:eastAsia="宋体" w:hAnsi="Times New Roman" w:cs="宋体" w:hint="eastAsia"/>
                <w:color w:val="000000" w:themeColor="text1"/>
                <w:kern w:val="21"/>
                <w:sz w:val="21"/>
                <w:szCs w:val="21"/>
                <w:vertAlign w:val="subscript"/>
                <w:lang w:eastAsia="zh-CN"/>
              </w:rPr>
              <w:t>1</w:t>
            </w:r>
            <w:r>
              <w:rPr>
                <w:rFonts w:ascii="Times New Roman" w:eastAsia="宋体" w:hAnsi="Times New Roman" w:cs="宋体" w:hint="eastAsia"/>
                <w:color w:val="000000" w:themeColor="text1"/>
                <w:kern w:val="21"/>
                <w:sz w:val="21"/>
                <w:szCs w:val="21"/>
                <w:lang w:eastAsia="zh-CN"/>
              </w:rPr>
              <w:t>；</w:t>
            </w:r>
          </w:p>
          <w:p w:rsidR="00641A31" w:rsidRDefault="00153922">
            <w:pPr>
              <w:spacing w:line="288" w:lineRule="auto"/>
              <w:jc w:val="both"/>
              <w:rPr>
                <w:rFonts w:ascii="Times New Roman" w:eastAsia="宋体" w:hAnsi="Times New Roman" w:cs="宋体"/>
                <w:color w:val="000000" w:themeColor="text1"/>
                <w:kern w:val="21"/>
                <w:sz w:val="21"/>
                <w:szCs w:val="21"/>
                <w:lang w:eastAsia="zh-CN"/>
              </w:rPr>
            </w:pPr>
            <w:r>
              <w:rPr>
                <w:rFonts w:ascii="Times New Roman" w:eastAsia="宋体" w:hAnsi="Times New Roman" w:cs="宋体" w:hint="eastAsia"/>
                <w:color w:val="000000" w:themeColor="text1"/>
                <w:kern w:val="21"/>
                <w:sz w:val="21"/>
                <w:szCs w:val="21"/>
                <w:lang w:eastAsia="zh-CN"/>
              </w:rPr>
              <w:t>（</w:t>
            </w:r>
            <w:r>
              <w:rPr>
                <w:rFonts w:ascii="Times New Roman" w:eastAsia="宋体" w:hAnsi="Times New Roman" w:cs="宋体" w:hint="eastAsia"/>
                <w:color w:val="000000" w:themeColor="text1"/>
                <w:kern w:val="21"/>
                <w:sz w:val="21"/>
                <w:szCs w:val="21"/>
                <w:lang w:eastAsia="zh-CN"/>
              </w:rPr>
              <w:t>2</w:t>
            </w:r>
            <w:r>
              <w:rPr>
                <w:rFonts w:ascii="Times New Roman" w:eastAsia="宋体" w:hAnsi="Times New Roman" w:cs="宋体" w:hint="eastAsia"/>
                <w:color w:val="000000" w:themeColor="text1"/>
                <w:kern w:val="21"/>
                <w:sz w:val="21"/>
                <w:szCs w:val="21"/>
                <w:lang w:eastAsia="zh-CN"/>
              </w:rPr>
              <w:t>）如果投标人的评标价≤评标基准价，则评标价得分＝</w:t>
            </w:r>
            <w:r>
              <w:rPr>
                <w:rFonts w:ascii="Times New Roman" w:eastAsia="宋体" w:hAnsi="Times New Roman" w:cs="宋体" w:hint="eastAsia"/>
                <w:color w:val="000000" w:themeColor="text1"/>
                <w:kern w:val="21"/>
                <w:sz w:val="21"/>
                <w:szCs w:val="21"/>
                <w:lang w:eastAsia="zh-CN"/>
              </w:rPr>
              <w:t>F</w:t>
            </w:r>
            <w:r>
              <w:rPr>
                <w:rFonts w:ascii="Times New Roman" w:eastAsia="宋体" w:hAnsi="Times New Roman" w:cs="宋体" w:hint="eastAsia"/>
                <w:color w:val="000000" w:themeColor="text1"/>
                <w:kern w:val="21"/>
                <w:sz w:val="21"/>
                <w:szCs w:val="21"/>
                <w:lang w:eastAsia="zh-CN"/>
              </w:rPr>
              <w:t>＋偏差率×</w:t>
            </w:r>
            <w:r>
              <w:rPr>
                <w:rFonts w:ascii="Times New Roman" w:eastAsia="宋体" w:hAnsi="Times New Roman" w:cs="宋体" w:hint="eastAsia"/>
                <w:color w:val="000000" w:themeColor="text1"/>
                <w:kern w:val="21"/>
                <w:sz w:val="21"/>
                <w:szCs w:val="21"/>
                <w:lang w:eastAsia="zh-CN"/>
              </w:rPr>
              <w:t>100</w:t>
            </w:r>
            <w:r>
              <w:rPr>
                <w:rFonts w:ascii="Times New Roman" w:eastAsia="宋体" w:hAnsi="Times New Roman" w:cs="宋体" w:hint="eastAsia"/>
                <w:color w:val="000000" w:themeColor="text1"/>
                <w:kern w:val="21"/>
                <w:sz w:val="21"/>
                <w:szCs w:val="21"/>
                <w:lang w:eastAsia="zh-CN"/>
              </w:rPr>
              <w:t>×</w:t>
            </w:r>
            <w:r>
              <w:rPr>
                <w:rFonts w:ascii="Times New Roman" w:eastAsia="宋体" w:hAnsi="Times New Roman" w:cs="宋体" w:hint="eastAsia"/>
                <w:color w:val="000000" w:themeColor="text1"/>
                <w:kern w:val="21"/>
                <w:sz w:val="21"/>
                <w:szCs w:val="21"/>
                <w:lang w:eastAsia="zh-CN"/>
              </w:rPr>
              <w:t>E</w:t>
            </w:r>
            <w:r>
              <w:rPr>
                <w:rFonts w:ascii="Times New Roman" w:eastAsia="宋体" w:hAnsi="Times New Roman" w:cs="宋体" w:hint="eastAsia"/>
                <w:color w:val="000000" w:themeColor="text1"/>
                <w:kern w:val="21"/>
                <w:sz w:val="21"/>
                <w:szCs w:val="21"/>
                <w:vertAlign w:val="subscript"/>
                <w:lang w:eastAsia="zh-CN"/>
              </w:rPr>
              <w:t>2</w:t>
            </w:r>
            <w:r>
              <w:rPr>
                <w:rFonts w:ascii="Times New Roman" w:eastAsia="宋体" w:hAnsi="Times New Roman" w:cs="宋体" w:hint="eastAsia"/>
                <w:color w:val="000000" w:themeColor="text1"/>
                <w:kern w:val="21"/>
                <w:sz w:val="21"/>
                <w:szCs w:val="21"/>
                <w:lang w:eastAsia="zh-CN"/>
              </w:rPr>
              <w:t>。</w:t>
            </w:r>
          </w:p>
          <w:p w:rsidR="00641A31" w:rsidRDefault="00153922">
            <w:pPr>
              <w:spacing w:line="288" w:lineRule="auto"/>
              <w:jc w:val="both"/>
              <w:rPr>
                <w:rFonts w:ascii="Times New Roman" w:eastAsia="宋体" w:hAnsi="Times New Roman" w:cs="宋体"/>
                <w:color w:val="000000" w:themeColor="text1"/>
                <w:kern w:val="21"/>
                <w:sz w:val="21"/>
                <w:szCs w:val="21"/>
              </w:rPr>
            </w:pPr>
            <w:r>
              <w:rPr>
                <w:rFonts w:ascii="Times New Roman" w:eastAsia="宋体" w:hAnsi="Times New Roman" w:cs="宋体" w:hint="eastAsia"/>
                <w:color w:val="000000" w:themeColor="text1"/>
                <w:kern w:val="21"/>
                <w:sz w:val="21"/>
                <w:szCs w:val="21"/>
              </w:rPr>
              <w:t>其中：</w:t>
            </w:r>
            <w:r>
              <w:rPr>
                <w:rFonts w:ascii="Times New Roman" w:eastAsia="宋体" w:hAnsi="Times New Roman" w:cs="宋体" w:hint="eastAsia"/>
                <w:color w:val="000000" w:themeColor="text1"/>
                <w:kern w:val="21"/>
                <w:sz w:val="21"/>
                <w:szCs w:val="21"/>
              </w:rPr>
              <w:t>F=10</w:t>
            </w:r>
            <w:r>
              <w:rPr>
                <w:rFonts w:ascii="Times New Roman" w:eastAsia="宋体" w:hAnsi="Times New Roman" w:cs="宋体" w:hint="eastAsia"/>
                <w:color w:val="000000" w:themeColor="text1"/>
                <w:kern w:val="21"/>
                <w:sz w:val="21"/>
                <w:szCs w:val="21"/>
              </w:rPr>
              <w:t>，一般原则上</w:t>
            </w:r>
            <w:r>
              <w:rPr>
                <w:rFonts w:ascii="Times New Roman" w:eastAsia="宋体" w:hAnsi="Times New Roman" w:cs="宋体" w:hint="eastAsia"/>
                <w:color w:val="000000" w:themeColor="text1"/>
                <w:kern w:val="21"/>
                <w:sz w:val="21"/>
                <w:szCs w:val="21"/>
              </w:rPr>
              <w:t>E</w:t>
            </w:r>
            <w:r>
              <w:rPr>
                <w:rFonts w:ascii="Times New Roman" w:eastAsia="宋体" w:hAnsi="Times New Roman" w:cs="宋体" w:hint="eastAsia"/>
                <w:color w:val="000000" w:themeColor="text1"/>
                <w:kern w:val="21"/>
                <w:sz w:val="21"/>
                <w:szCs w:val="21"/>
                <w:vertAlign w:val="subscript"/>
              </w:rPr>
              <w:t>1</w:t>
            </w:r>
            <w:r>
              <w:rPr>
                <w:rFonts w:ascii="Times New Roman" w:eastAsia="宋体" w:hAnsi="Times New Roman" w:cs="宋体" w:hint="eastAsia"/>
                <w:color w:val="000000" w:themeColor="text1"/>
                <w:kern w:val="21"/>
                <w:sz w:val="21"/>
                <w:szCs w:val="21"/>
              </w:rPr>
              <w:t>=1.0</w:t>
            </w:r>
            <w:r>
              <w:rPr>
                <w:rFonts w:ascii="Times New Roman" w:eastAsia="宋体" w:hAnsi="Times New Roman" w:cs="宋体" w:hint="eastAsia"/>
                <w:color w:val="000000" w:themeColor="text1"/>
                <w:kern w:val="21"/>
                <w:sz w:val="21"/>
                <w:szCs w:val="21"/>
              </w:rPr>
              <w:t>，</w:t>
            </w:r>
            <w:r>
              <w:rPr>
                <w:rFonts w:ascii="Times New Roman" w:eastAsia="宋体" w:hAnsi="Times New Roman" w:cs="宋体" w:hint="eastAsia"/>
                <w:color w:val="000000" w:themeColor="text1"/>
                <w:kern w:val="21"/>
                <w:sz w:val="21"/>
                <w:szCs w:val="21"/>
              </w:rPr>
              <w:t>E</w:t>
            </w:r>
            <w:r>
              <w:rPr>
                <w:rFonts w:ascii="Times New Roman" w:eastAsia="宋体" w:hAnsi="Times New Roman" w:cs="宋体" w:hint="eastAsia"/>
                <w:color w:val="000000" w:themeColor="text1"/>
                <w:kern w:val="21"/>
                <w:sz w:val="21"/>
                <w:szCs w:val="21"/>
                <w:vertAlign w:val="subscript"/>
              </w:rPr>
              <w:t>2</w:t>
            </w:r>
            <w:r>
              <w:rPr>
                <w:rFonts w:ascii="Times New Roman" w:eastAsia="宋体" w:hAnsi="Times New Roman" w:cs="宋体" w:hint="eastAsia"/>
                <w:color w:val="000000" w:themeColor="text1"/>
                <w:kern w:val="21"/>
                <w:sz w:val="21"/>
                <w:szCs w:val="21"/>
              </w:rPr>
              <w:t>=0.5</w:t>
            </w:r>
          </w:p>
        </w:tc>
      </w:tr>
      <w:tr w:rsidR="00641A31">
        <w:trPr>
          <w:trHeight w:val="2969"/>
        </w:trPr>
        <w:tc>
          <w:tcPr>
            <w:tcW w:w="799" w:type="dxa"/>
            <w:vMerge w:val="restart"/>
            <w:tcBorders>
              <w:tl2br w:val="nil"/>
              <w:tr2bl w:val="nil"/>
            </w:tcBorders>
            <w:vAlign w:val="center"/>
          </w:tcPr>
          <w:p w:rsidR="00641A31" w:rsidRDefault="00153922">
            <w:pPr>
              <w:jc w:val="center"/>
              <w:rPr>
                <w:rFonts w:ascii="Times New Roman" w:eastAsia="宋体" w:hAnsi="Times New Roman" w:cs="宋体"/>
                <w:color w:val="000000" w:themeColor="text1"/>
                <w:kern w:val="21"/>
                <w:sz w:val="21"/>
                <w:szCs w:val="21"/>
              </w:rPr>
            </w:pPr>
            <w:r>
              <w:rPr>
                <w:rFonts w:ascii="Times New Roman" w:eastAsia="宋体" w:hAnsi="Times New Roman" w:cs="宋体" w:hint="eastAsia"/>
                <w:color w:val="000000" w:themeColor="text1"/>
                <w:kern w:val="21"/>
                <w:sz w:val="21"/>
                <w:szCs w:val="21"/>
              </w:rPr>
              <w:t>2.2.4</w:t>
            </w:r>
          </w:p>
          <w:p w:rsidR="00641A31" w:rsidRDefault="00153922">
            <w:pPr>
              <w:jc w:val="center"/>
              <w:rPr>
                <w:rFonts w:ascii="Times New Roman" w:eastAsia="宋体" w:hAnsi="Times New Roman" w:cs="宋体"/>
                <w:color w:val="000000" w:themeColor="text1"/>
                <w:kern w:val="21"/>
                <w:sz w:val="21"/>
                <w:szCs w:val="21"/>
                <w:lang w:eastAsia="zh-CN"/>
              </w:rPr>
            </w:pPr>
            <w:r>
              <w:rPr>
                <w:rFonts w:ascii="Times New Roman" w:eastAsia="宋体" w:hAnsi="Times New Roman" w:cs="宋体" w:hint="eastAsia"/>
                <w:color w:val="000000" w:themeColor="text1"/>
                <w:kern w:val="21"/>
                <w:sz w:val="21"/>
                <w:szCs w:val="21"/>
                <w:lang w:eastAsia="zh-CN"/>
              </w:rPr>
              <w:t>（</w:t>
            </w:r>
            <w:r>
              <w:rPr>
                <w:rFonts w:ascii="Times New Roman" w:eastAsia="宋体" w:hAnsi="Times New Roman" w:cs="宋体" w:hint="eastAsia"/>
                <w:color w:val="000000" w:themeColor="text1"/>
                <w:kern w:val="21"/>
                <w:sz w:val="21"/>
                <w:szCs w:val="21"/>
                <w:lang w:eastAsia="zh-CN"/>
              </w:rPr>
              <w:t>4</w:t>
            </w:r>
            <w:r>
              <w:rPr>
                <w:rFonts w:ascii="Times New Roman" w:eastAsia="宋体" w:hAnsi="Times New Roman" w:cs="宋体" w:hint="eastAsia"/>
                <w:color w:val="000000" w:themeColor="text1"/>
                <w:kern w:val="21"/>
                <w:sz w:val="21"/>
                <w:szCs w:val="21"/>
                <w:lang w:eastAsia="zh-CN"/>
              </w:rPr>
              <w:t>）</w:t>
            </w:r>
          </w:p>
        </w:tc>
        <w:tc>
          <w:tcPr>
            <w:tcW w:w="569" w:type="dxa"/>
            <w:vMerge w:val="restart"/>
            <w:tcBorders>
              <w:tl2br w:val="nil"/>
              <w:tr2bl w:val="nil"/>
            </w:tcBorders>
            <w:vAlign w:val="center"/>
          </w:tcPr>
          <w:p w:rsidR="00641A31" w:rsidRDefault="00153922">
            <w:pPr>
              <w:jc w:val="center"/>
              <w:rPr>
                <w:rFonts w:ascii="Times New Roman" w:eastAsia="宋体" w:hAnsi="Times New Roman" w:cs="宋体"/>
                <w:color w:val="000000" w:themeColor="text1"/>
                <w:kern w:val="21"/>
                <w:sz w:val="21"/>
                <w:szCs w:val="21"/>
              </w:rPr>
            </w:pPr>
            <w:r>
              <w:rPr>
                <w:rFonts w:ascii="Times New Roman" w:eastAsia="宋体" w:hAnsi="Times New Roman" w:cs="宋体" w:hint="eastAsia"/>
                <w:color w:val="000000" w:themeColor="text1"/>
                <w:kern w:val="21"/>
                <w:sz w:val="21"/>
                <w:szCs w:val="21"/>
              </w:rPr>
              <w:t>其</w:t>
            </w:r>
          </w:p>
          <w:p w:rsidR="00641A31" w:rsidRDefault="00153922">
            <w:pPr>
              <w:jc w:val="center"/>
              <w:rPr>
                <w:rFonts w:ascii="Times New Roman" w:eastAsia="宋体" w:hAnsi="Times New Roman" w:cs="宋体"/>
                <w:color w:val="000000" w:themeColor="text1"/>
                <w:kern w:val="21"/>
                <w:sz w:val="21"/>
                <w:szCs w:val="21"/>
              </w:rPr>
            </w:pPr>
            <w:r>
              <w:rPr>
                <w:rFonts w:ascii="Times New Roman" w:eastAsia="宋体" w:hAnsi="Times New Roman" w:cs="宋体" w:hint="eastAsia"/>
                <w:color w:val="000000" w:themeColor="text1"/>
                <w:kern w:val="21"/>
                <w:sz w:val="21"/>
                <w:szCs w:val="21"/>
              </w:rPr>
              <w:t>他</w:t>
            </w:r>
          </w:p>
          <w:p w:rsidR="00641A31" w:rsidRDefault="00153922">
            <w:pPr>
              <w:jc w:val="center"/>
              <w:rPr>
                <w:rFonts w:ascii="Times New Roman" w:eastAsia="宋体" w:hAnsi="Times New Roman" w:cs="宋体"/>
                <w:color w:val="000000" w:themeColor="text1"/>
                <w:kern w:val="21"/>
                <w:sz w:val="21"/>
                <w:szCs w:val="21"/>
              </w:rPr>
            </w:pPr>
            <w:r>
              <w:rPr>
                <w:rFonts w:ascii="Times New Roman" w:eastAsia="宋体" w:hAnsi="Times New Roman" w:cs="宋体" w:hint="eastAsia"/>
                <w:color w:val="000000" w:themeColor="text1"/>
                <w:kern w:val="21"/>
                <w:sz w:val="21"/>
                <w:szCs w:val="21"/>
              </w:rPr>
              <w:t>因</w:t>
            </w:r>
          </w:p>
          <w:p w:rsidR="00641A31" w:rsidRDefault="00153922">
            <w:pPr>
              <w:jc w:val="center"/>
              <w:rPr>
                <w:rFonts w:ascii="Times New Roman" w:eastAsia="宋体" w:hAnsi="Times New Roman" w:cs="宋体"/>
                <w:color w:val="000000" w:themeColor="text1"/>
                <w:kern w:val="21"/>
                <w:sz w:val="21"/>
                <w:szCs w:val="21"/>
              </w:rPr>
            </w:pPr>
            <w:r>
              <w:rPr>
                <w:rFonts w:ascii="Times New Roman" w:eastAsia="宋体" w:hAnsi="Times New Roman" w:cs="宋体" w:hint="eastAsia"/>
                <w:color w:val="000000" w:themeColor="text1"/>
                <w:kern w:val="21"/>
                <w:sz w:val="21"/>
                <w:szCs w:val="21"/>
              </w:rPr>
              <w:t>素</w:t>
            </w:r>
          </w:p>
        </w:tc>
        <w:tc>
          <w:tcPr>
            <w:tcW w:w="570" w:type="dxa"/>
            <w:tcBorders>
              <w:tl2br w:val="nil"/>
              <w:tr2bl w:val="nil"/>
            </w:tcBorders>
            <w:vAlign w:val="center"/>
          </w:tcPr>
          <w:p w:rsidR="00641A31" w:rsidRDefault="00153922">
            <w:pPr>
              <w:jc w:val="center"/>
              <w:rPr>
                <w:rFonts w:ascii="Times New Roman" w:eastAsia="宋体" w:hAnsi="Times New Roman" w:cs="宋体"/>
                <w:color w:val="000000" w:themeColor="text1"/>
                <w:kern w:val="21"/>
                <w:sz w:val="21"/>
                <w:szCs w:val="21"/>
              </w:rPr>
            </w:pPr>
            <w:r>
              <w:rPr>
                <w:rFonts w:ascii="Times New Roman" w:eastAsia="宋体" w:hAnsi="Times New Roman" w:cs="宋体" w:hint="eastAsia"/>
                <w:color w:val="000000" w:themeColor="text1"/>
                <w:kern w:val="21"/>
                <w:sz w:val="21"/>
                <w:szCs w:val="21"/>
              </w:rPr>
              <w:t>技</w:t>
            </w:r>
          </w:p>
          <w:p w:rsidR="00641A31" w:rsidRDefault="00153922">
            <w:pPr>
              <w:jc w:val="center"/>
              <w:rPr>
                <w:rFonts w:ascii="Times New Roman" w:eastAsia="宋体" w:hAnsi="Times New Roman" w:cs="宋体"/>
                <w:color w:val="000000" w:themeColor="text1"/>
                <w:kern w:val="21"/>
                <w:sz w:val="21"/>
                <w:szCs w:val="21"/>
              </w:rPr>
            </w:pPr>
            <w:r>
              <w:rPr>
                <w:rFonts w:ascii="Times New Roman" w:eastAsia="宋体" w:hAnsi="Times New Roman" w:cs="宋体" w:hint="eastAsia"/>
                <w:color w:val="000000" w:themeColor="text1"/>
                <w:kern w:val="21"/>
                <w:sz w:val="21"/>
                <w:szCs w:val="21"/>
              </w:rPr>
              <w:t>术</w:t>
            </w:r>
          </w:p>
          <w:p w:rsidR="00641A31" w:rsidRDefault="00153922">
            <w:pPr>
              <w:jc w:val="center"/>
              <w:rPr>
                <w:rFonts w:ascii="Times New Roman" w:eastAsia="宋体" w:hAnsi="Times New Roman" w:cs="宋体"/>
                <w:color w:val="000000" w:themeColor="text1"/>
                <w:kern w:val="21"/>
                <w:sz w:val="21"/>
                <w:szCs w:val="21"/>
              </w:rPr>
            </w:pPr>
            <w:r>
              <w:rPr>
                <w:rFonts w:ascii="Times New Roman" w:eastAsia="宋体" w:hAnsi="Times New Roman" w:cs="宋体" w:hint="eastAsia"/>
                <w:color w:val="000000" w:themeColor="text1"/>
                <w:kern w:val="21"/>
                <w:sz w:val="21"/>
                <w:szCs w:val="21"/>
              </w:rPr>
              <w:t>能</w:t>
            </w:r>
          </w:p>
          <w:p w:rsidR="00641A31" w:rsidRDefault="00153922">
            <w:pPr>
              <w:jc w:val="center"/>
              <w:rPr>
                <w:rFonts w:ascii="Times New Roman" w:eastAsia="宋体" w:hAnsi="Times New Roman" w:cs="宋体"/>
                <w:color w:val="000000" w:themeColor="text1"/>
                <w:kern w:val="21"/>
                <w:sz w:val="21"/>
                <w:szCs w:val="21"/>
              </w:rPr>
            </w:pPr>
            <w:r>
              <w:rPr>
                <w:rFonts w:ascii="Times New Roman" w:eastAsia="宋体" w:hAnsi="Times New Roman" w:cs="宋体" w:hint="eastAsia"/>
                <w:color w:val="000000" w:themeColor="text1"/>
                <w:kern w:val="21"/>
                <w:sz w:val="21"/>
                <w:szCs w:val="21"/>
              </w:rPr>
              <w:t>力</w:t>
            </w:r>
          </w:p>
        </w:tc>
        <w:tc>
          <w:tcPr>
            <w:tcW w:w="1111" w:type="dxa"/>
            <w:tcBorders>
              <w:tl2br w:val="nil"/>
              <w:tr2bl w:val="nil"/>
            </w:tcBorders>
            <w:vAlign w:val="center"/>
          </w:tcPr>
          <w:p w:rsidR="00641A31" w:rsidRDefault="00153922">
            <w:pPr>
              <w:jc w:val="center"/>
              <w:rPr>
                <w:rFonts w:ascii="Times New Roman" w:eastAsia="宋体" w:hAnsi="Times New Roman" w:cs="宋体"/>
                <w:color w:val="000000" w:themeColor="text1"/>
                <w:kern w:val="21"/>
                <w:sz w:val="21"/>
                <w:szCs w:val="21"/>
              </w:rPr>
            </w:pPr>
            <w:r>
              <w:rPr>
                <w:rFonts w:ascii="Times New Roman" w:eastAsia="宋体" w:hAnsi="Times New Roman" w:cs="宋体" w:hint="eastAsia"/>
                <w:color w:val="000000" w:themeColor="text1"/>
                <w:kern w:val="21"/>
                <w:sz w:val="21"/>
                <w:szCs w:val="21"/>
                <w:u w:val="single"/>
                <w:lang w:eastAsia="zh-CN"/>
              </w:rPr>
              <w:t>5</w:t>
            </w:r>
            <w:r>
              <w:rPr>
                <w:rFonts w:ascii="Times New Roman" w:eastAsia="宋体" w:hAnsi="Times New Roman" w:cs="宋体" w:hint="eastAsia"/>
                <w:color w:val="000000" w:themeColor="text1"/>
                <w:kern w:val="21"/>
                <w:sz w:val="21"/>
                <w:szCs w:val="21"/>
              </w:rPr>
              <w:t>分</w:t>
            </w:r>
          </w:p>
        </w:tc>
        <w:tc>
          <w:tcPr>
            <w:tcW w:w="1134" w:type="dxa"/>
            <w:tcBorders>
              <w:tl2br w:val="nil"/>
              <w:tr2bl w:val="nil"/>
            </w:tcBorders>
            <w:vAlign w:val="center"/>
          </w:tcPr>
          <w:p w:rsidR="00641A31" w:rsidRDefault="00153922">
            <w:pPr>
              <w:jc w:val="center"/>
              <w:rPr>
                <w:rFonts w:ascii="Times New Roman" w:eastAsia="宋体" w:hAnsi="Times New Roman" w:cs="宋体"/>
                <w:color w:val="000000" w:themeColor="text1"/>
                <w:kern w:val="21"/>
                <w:sz w:val="21"/>
                <w:szCs w:val="21"/>
              </w:rPr>
            </w:pPr>
            <w:r>
              <w:rPr>
                <w:rFonts w:ascii="Times New Roman" w:eastAsia="宋体" w:hAnsi="Times New Roman" w:cs="宋体" w:hint="eastAsia"/>
                <w:color w:val="000000" w:themeColor="text1"/>
                <w:kern w:val="21"/>
                <w:sz w:val="21"/>
                <w:szCs w:val="21"/>
              </w:rPr>
              <w:t>科研开发和技术创新</w:t>
            </w:r>
          </w:p>
        </w:tc>
        <w:tc>
          <w:tcPr>
            <w:tcW w:w="765" w:type="dxa"/>
            <w:tcBorders>
              <w:tl2br w:val="nil"/>
              <w:tr2bl w:val="nil"/>
            </w:tcBorders>
            <w:vAlign w:val="center"/>
          </w:tcPr>
          <w:p w:rsidR="00641A31" w:rsidRDefault="00153922">
            <w:pPr>
              <w:jc w:val="center"/>
              <w:rPr>
                <w:rFonts w:ascii="Times New Roman" w:eastAsia="宋体" w:hAnsi="Times New Roman" w:cs="宋体"/>
                <w:color w:val="000000" w:themeColor="text1"/>
                <w:kern w:val="21"/>
                <w:sz w:val="21"/>
                <w:szCs w:val="21"/>
              </w:rPr>
            </w:pPr>
            <w:r>
              <w:rPr>
                <w:rFonts w:ascii="Times New Roman" w:eastAsia="宋体" w:hAnsi="Times New Roman" w:cs="宋体" w:hint="eastAsia"/>
                <w:color w:val="000000" w:themeColor="text1"/>
                <w:kern w:val="21"/>
                <w:sz w:val="21"/>
                <w:szCs w:val="21"/>
                <w:u w:val="single"/>
                <w:lang w:eastAsia="zh-CN"/>
              </w:rPr>
              <w:t>5</w:t>
            </w:r>
            <w:r>
              <w:rPr>
                <w:rFonts w:ascii="Times New Roman" w:eastAsia="宋体" w:hAnsi="Times New Roman" w:cs="宋体" w:hint="eastAsia"/>
                <w:color w:val="000000" w:themeColor="text1"/>
                <w:kern w:val="21"/>
                <w:sz w:val="21"/>
                <w:szCs w:val="21"/>
              </w:rPr>
              <w:t>分</w:t>
            </w:r>
          </w:p>
        </w:tc>
        <w:tc>
          <w:tcPr>
            <w:tcW w:w="4622" w:type="dxa"/>
            <w:gridSpan w:val="2"/>
            <w:tcBorders>
              <w:tl2br w:val="nil"/>
              <w:tr2bl w:val="nil"/>
            </w:tcBorders>
            <w:vAlign w:val="center"/>
          </w:tcPr>
          <w:p w:rsidR="00641A31" w:rsidRDefault="00153922">
            <w:pPr>
              <w:spacing w:line="288" w:lineRule="auto"/>
              <w:jc w:val="both"/>
              <w:rPr>
                <w:rFonts w:ascii="Times New Roman" w:eastAsia="宋体" w:hAnsi="Times New Roman" w:cs="宋体"/>
                <w:color w:val="000000" w:themeColor="text1"/>
                <w:kern w:val="21"/>
                <w:sz w:val="21"/>
                <w:szCs w:val="21"/>
                <w:lang w:eastAsia="zh-CN"/>
              </w:rPr>
            </w:pPr>
            <w:r>
              <w:rPr>
                <w:rFonts w:ascii="Times New Roman" w:eastAsia="宋体" w:hAnsi="Times New Roman" w:cs="宋体" w:hint="eastAsia"/>
                <w:color w:val="000000" w:themeColor="text1"/>
                <w:kern w:val="21"/>
                <w:sz w:val="21"/>
                <w:szCs w:val="21"/>
                <w:lang w:eastAsia="zh-CN"/>
              </w:rPr>
              <w:t>（</w:t>
            </w:r>
            <w:r>
              <w:rPr>
                <w:rFonts w:ascii="Times New Roman" w:eastAsia="宋体" w:hAnsi="Times New Roman" w:cs="宋体" w:hint="eastAsia"/>
                <w:color w:val="000000" w:themeColor="text1"/>
                <w:kern w:val="21"/>
                <w:sz w:val="21"/>
                <w:szCs w:val="21"/>
                <w:lang w:eastAsia="zh-CN"/>
              </w:rPr>
              <w:t>1</w:t>
            </w:r>
            <w:r>
              <w:rPr>
                <w:rFonts w:ascii="Times New Roman" w:eastAsia="宋体" w:hAnsi="Times New Roman" w:cs="宋体" w:hint="eastAsia"/>
                <w:color w:val="000000" w:themeColor="text1"/>
                <w:kern w:val="21"/>
                <w:sz w:val="21"/>
                <w:szCs w:val="21"/>
                <w:lang w:eastAsia="zh-CN"/>
              </w:rPr>
              <w:t>）投标人获得与项目施工有关的国家级工法、专利（发明专利或实用新型专利）、国家级科学技术进步奖、主编或参编过国家标准、鲁班奖、詹天佑奖，每项加</w:t>
            </w:r>
            <w:r>
              <w:rPr>
                <w:rFonts w:ascii="Times New Roman" w:eastAsia="宋体" w:hAnsi="Times New Roman" w:cs="宋体" w:hint="eastAsia"/>
                <w:color w:val="000000" w:themeColor="text1"/>
                <w:kern w:val="21"/>
                <w:sz w:val="21"/>
                <w:szCs w:val="21"/>
                <w:lang w:eastAsia="zh-CN"/>
              </w:rPr>
              <w:t>1.5</w:t>
            </w:r>
            <w:r>
              <w:rPr>
                <w:rFonts w:ascii="Times New Roman" w:eastAsia="宋体" w:hAnsi="Times New Roman" w:cs="宋体" w:hint="eastAsia"/>
                <w:color w:val="000000" w:themeColor="text1"/>
                <w:kern w:val="21"/>
                <w:sz w:val="21"/>
                <w:szCs w:val="21"/>
                <w:lang w:eastAsia="zh-CN"/>
              </w:rPr>
              <w:t>分</w:t>
            </w:r>
            <w:r>
              <w:rPr>
                <w:rFonts w:ascii="Times New Roman" w:eastAsia="宋体" w:hAnsi="Times New Roman" w:cs="宋体" w:hint="eastAsia"/>
                <w:color w:val="000000" w:themeColor="text1"/>
                <w:kern w:val="21"/>
                <w:sz w:val="21"/>
                <w:szCs w:val="21"/>
                <w:lang w:eastAsia="zh-CN"/>
              </w:rPr>
              <w:t xml:space="preserve">  </w:t>
            </w:r>
            <w:r>
              <w:rPr>
                <w:rFonts w:ascii="Times New Roman" w:eastAsia="宋体" w:hAnsi="Times New Roman" w:cs="宋体" w:hint="eastAsia"/>
                <w:color w:val="000000" w:themeColor="text1"/>
                <w:kern w:val="21"/>
                <w:sz w:val="21"/>
                <w:szCs w:val="21"/>
                <w:lang w:eastAsia="zh-CN"/>
              </w:rPr>
              <w:t>；</w:t>
            </w:r>
          </w:p>
          <w:p w:rsidR="00641A31" w:rsidRDefault="00153922">
            <w:pPr>
              <w:spacing w:line="288" w:lineRule="auto"/>
              <w:jc w:val="both"/>
              <w:rPr>
                <w:rFonts w:ascii="Times New Roman" w:eastAsia="宋体" w:hAnsi="Times New Roman" w:cs="宋体"/>
                <w:color w:val="000000" w:themeColor="text1"/>
                <w:kern w:val="21"/>
                <w:sz w:val="21"/>
                <w:szCs w:val="21"/>
                <w:lang w:eastAsia="zh-CN"/>
              </w:rPr>
            </w:pPr>
            <w:r>
              <w:rPr>
                <w:rFonts w:ascii="Times New Roman" w:eastAsia="宋体" w:hAnsi="Times New Roman" w:cs="宋体" w:hint="eastAsia"/>
                <w:color w:val="000000" w:themeColor="text1"/>
                <w:kern w:val="21"/>
                <w:sz w:val="21"/>
                <w:szCs w:val="21"/>
                <w:lang w:eastAsia="zh-CN"/>
              </w:rPr>
              <w:t>（</w:t>
            </w:r>
            <w:r>
              <w:rPr>
                <w:rFonts w:ascii="Times New Roman" w:eastAsia="宋体" w:hAnsi="Times New Roman" w:cs="宋体" w:hint="eastAsia"/>
                <w:color w:val="000000" w:themeColor="text1"/>
                <w:kern w:val="21"/>
                <w:sz w:val="21"/>
                <w:szCs w:val="21"/>
                <w:lang w:eastAsia="zh-CN"/>
              </w:rPr>
              <w:t>2</w:t>
            </w:r>
            <w:r>
              <w:rPr>
                <w:rFonts w:ascii="Times New Roman" w:eastAsia="宋体" w:hAnsi="Times New Roman" w:cs="宋体" w:hint="eastAsia"/>
                <w:color w:val="000000" w:themeColor="text1"/>
                <w:kern w:val="21"/>
                <w:sz w:val="21"/>
                <w:szCs w:val="21"/>
                <w:lang w:eastAsia="zh-CN"/>
              </w:rPr>
              <w:t>）投标人获得省级科学技术进步奖，主编或参编过的行业或地方标准，每项加</w:t>
            </w:r>
            <w:r>
              <w:rPr>
                <w:rFonts w:ascii="Times New Roman" w:eastAsia="宋体" w:hAnsi="Times New Roman" w:cs="宋体" w:hint="eastAsia"/>
                <w:color w:val="000000" w:themeColor="text1"/>
                <w:kern w:val="21"/>
                <w:sz w:val="21"/>
                <w:szCs w:val="21"/>
                <w:lang w:eastAsia="zh-CN"/>
              </w:rPr>
              <w:t xml:space="preserve">0.5 </w:t>
            </w:r>
            <w:r>
              <w:rPr>
                <w:rFonts w:ascii="Times New Roman" w:eastAsia="宋体" w:hAnsi="Times New Roman" w:cs="宋体" w:hint="eastAsia"/>
                <w:color w:val="000000" w:themeColor="text1"/>
                <w:kern w:val="21"/>
                <w:sz w:val="21"/>
                <w:szCs w:val="21"/>
                <w:lang w:eastAsia="zh-CN"/>
              </w:rPr>
              <w:t>分</w:t>
            </w:r>
            <w:r>
              <w:rPr>
                <w:rFonts w:ascii="Times New Roman" w:eastAsia="宋体" w:hAnsi="Times New Roman" w:cs="宋体" w:hint="eastAsia"/>
                <w:color w:val="000000" w:themeColor="text1"/>
                <w:kern w:val="21"/>
                <w:sz w:val="21"/>
                <w:szCs w:val="21"/>
                <w:lang w:eastAsia="zh-CN"/>
              </w:rPr>
              <w:t xml:space="preserve">  </w:t>
            </w:r>
            <w:r>
              <w:rPr>
                <w:rFonts w:ascii="Times New Roman" w:eastAsia="宋体" w:hAnsi="Times New Roman" w:cs="宋体" w:hint="eastAsia"/>
                <w:color w:val="000000" w:themeColor="text1"/>
                <w:kern w:val="21"/>
                <w:sz w:val="21"/>
                <w:szCs w:val="21"/>
                <w:lang w:eastAsia="zh-CN"/>
              </w:rPr>
              <w:t>；</w:t>
            </w:r>
          </w:p>
          <w:p w:rsidR="00641A31" w:rsidRDefault="00153922">
            <w:pPr>
              <w:spacing w:line="288" w:lineRule="auto"/>
              <w:jc w:val="both"/>
              <w:rPr>
                <w:rFonts w:ascii="Times New Roman" w:eastAsia="宋体" w:hAnsi="Times New Roman" w:cs="宋体"/>
                <w:color w:val="000000" w:themeColor="text1"/>
                <w:kern w:val="21"/>
                <w:sz w:val="21"/>
                <w:szCs w:val="21"/>
                <w:lang w:eastAsia="zh-CN"/>
              </w:rPr>
            </w:pPr>
            <w:r>
              <w:rPr>
                <w:rFonts w:ascii="Times New Roman" w:eastAsia="宋体" w:hAnsi="Times New Roman" w:cs="宋体" w:hint="eastAsia"/>
                <w:color w:val="000000" w:themeColor="text1"/>
                <w:kern w:val="21"/>
                <w:sz w:val="21"/>
                <w:szCs w:val="21"/>
                <w:lang w:eastAsia="zh-CN"/>
              </w:rPr>
              <w:t>本项累计加分最高</w:t>
            </w:r>
            <w:r>
              <w:rPr>
                <w:rFonts w:ascii="Times New Roman" w:eastAsia="宋体" w:hAnsi="Times New Roman" w:cs="宋体" w:hint="eastAsia"/>
                <w:color w:val="000000" w:themeColor="text1"/>
                <w:kern w:val="21"/>
                <w:sz w:val="21"/>
                <w:szCs w:val="21"/>
                <w:lang w:eastAsia="zh-CN"/>
              </w:rPr>
              <w:t>5</w:t>
            </w:r>
            <w:r>
              <w:rPr>
                <w:rFonts w:ascii="Times New Roman" w:eastAsia="宋体" w:hAnsi="Times New Roman" w:cs="宋体" w:hint="eastAsia"/>
                <w:color w:val="000000" w:themeColor="text1"/>
                <w:kern w:val="21"/>
                <w:sz w:val="21"/>
                <w:szCs w:val="21"/>
                <w:lang w:eastAsia="zh-CN"/>
              </w:rPr>
              <w:t>分</w:t>
            </w:r>
            <w:r>
              <w:rPr>
                <w:rFonts w:ascii="Times New Roman" w:eastAsia="宋体" w:hAnsi="Times New Roman" w:cs="宋体" w:hint="eastAsia"/>
                <w:color w:val="000000" w:themeColor="text1"/>
                <w:kern w:val="21"/>
                <w:sz w:val="21"/>
                <w:szCs w:val="21"/>
                <w:lang w:eastAsia="zh-CN"/>
              </w:rPr>
              <w:t xml:space="preserve"> </w:t>
            </w:r>
            <w:r>
              <w:rPr>
                <w:rFonts w:ascii="Times New Roman" w:eastAsia="宋体" w:hAnsi="Times New Roman" w:cs="宋体" w:hint="eastAsia"/>
                <w:color w:val="000000" w:themeColor="text1"/>
                <w:kern w:val="21"/>
                <w:sz w:val="21"/>
                <w:szCs w:val="21"/>
                <w:lang w:eastAsia="zh-CN"/>
              </w:rPr>
              <w:t>，不重复加分，按较高分只计一次。</w:t>
            </w:r>
          </w:p>
        </w:tc>
      </w:tr>
      <w:tr w:rsidR="00641A31">
        <w:trPr>
          <w:trHeight w:val="702"/>
        </w:trPr>
        <w:tc>
          <w:tcPr>
            <w:tcW w:w="799" w:type="dxa"/>
            <w:vMerge/>
            <w:tcBorders>
              <w:tl2br w:val="nil"/>
              <w:tr2bl w:val="nil"/>
            </w:tcBorders>
            <w:vAlign w:val="center"/>
          </w:tcPr>
          <w:p w:rsidR="00641A31" w:rsidRDefault="00641A31">
            <w:pPr>
              <w:jc w:val="center"/>
              <w:rPr>
                <w:rFonts w:ascii="Times New Roman" w:eastAsia="宋体" w:hAnsi="Times New Roman" w:cs="宋体"/>
                <w:color w:val="000000" w:themeColor="text1"/>
                <w:kern w:val="21"/>
                <w:sz w:val="21"/>
                <w:szCs w:val="21"/>
                <w:lang w:eastAsia="zh-CN"/>
              </w:rPr>
            </w:pPr>
          </w:p>
        </w:tc>
        <w:tc>
          <w:tcPr>
            <w:tcW w:w="569" w:type="dxa"/>
            <w:vMerge/>
            <w:tcBorders>
              <w:tl2br w:val="nil"/>
              <w:tr2bl w:val="nil"/>
            </w:tcBorders>
            <w:vAlign w:val="center"/>
          </w:tcPr>
          <w:p w:rsidR="00641A31" w:rsidRDefault="00641A31">
            <w:pPr>
              <w:jc w:val="center"/>
              <w:rPr>
                <w:rFonts w:ascii="Times New Roman" w:eastAsia="宋体" w:hAnsi="Times New Roman" w:cs="宋体"/>
                <w:color w:val="000000" w:themeColor="text1"/>
                <w:kern w:val="21"/>
                <w:sz w:val="21"/>
                <w:szCs w:val="21"/>
                <w:lang w:eastAsia="zh-CN"/>
              </w:rPr>
            </w:pPr>
          </w:p>
        </w:tc>
        <w:tc>
          <w:tcPr>
            <w:tcW w:w="570" w:type="dxa"/>
            <w:vMerge w:val="restart"/>
            <w:tcBorders>
              <w:tl2br w:val="nil"/>
              <w:tr2bl w:val="nil"/>
            </w:tcBorders>
            <w:vAlign w:val="center"/>
          </w:tcPr>
          <w:p w:rsidR="00641A31" w:rsidRDefault="00153922">
            <w:pPr>
              <w:jc w:val="center"/>
              <w:rPr>
                <w:rFonts w:ascii="Times New Roman" w:eastAsia="宋体" w:hAnsi="Times New Roman" w:cs="宋体"/>
                <w:color w:val="000000" w:themeColor="text1"/>
                <w:kern w:val="21"/>
                <w:sz w:val="21"/>
                <w:szCs w:val="21"/>
              </w:rPr>
            </w:pPr>
            <w:r>
              <w:rPr>
                <w:rFonts w:ascii="Times New Roman" w:eastAsia="宋体" w:hAnsi="Times New Roman" w:cs="宋体" w:hint="eastAsia"/>
                <w:color w:val="000000" w:themeColor="text1"/>
                <w:kern w:val="21"/>
                <w:sz w:val="21"/>
                <w:szCs w:val="21"/>
              </w:rPr>
              <w:t>业</w:t>
            </w:r>
          </w:p>
          <w:p w:rsidR="00641A31" w:rsidRDefault="00153922">
            <w:pPr>
              <w:jc w:val="center"/>
              <w:rPr>
                <w:rFonts w:ascii="Times New Roman" w:eastAsia="宋体" w:hAnsi="Times New Roman" w:cs="宋体"/>
                <w:color w:val="000000" w:themeColor="text1"/>
                <w:kern w:val="21"/>
                <w:sz w:val="21"/>
                <w:szCs w:val="21"/>
              </w:rPr>
            </w:pPr>
            <w:r>
              <w:rPr>
                <w:rFonts w:ascii="Times New Roman" w:eastAsia="宋体" w:hAnsi="Times New Roman" w:cs="宋体" w:hint="eastAsia"/>
                <w:color w:val="000000" w:themeColor="text1"/>
                <w:kern w:val="21"/>
                <w:sz w:val="21"/>
                <w:szCs w:val="21"/>
              </w:rPr>
              <w:t>绩</w:t>
            </w:r>
          </w:p>
        </w:tc>
        <w:tc>
          <w:tcPr>
            <w:tcW w:w="1111" w:type="dxa"/>
            <w:vMerge w:val="restart"/>
            <w:tcBorders>
              <w:tl2br w:val="nil"/>
              <w:tr2bl w:val="nil"/>
            </w:tcBorders>
            <w:vAlign w:val="center"/>
          </w:tcPr>
          <w:p w:rsidR="00641A31" w:rsidRDefault="00153922">
            <w:pPr>
              <w:jc w:val="center"/>
              <w:rPr>
                <w:rFonts w:ascii="Times New Roman" w:eastAsia="宋体" w:hAnsi="Times New Roman" w:cs="宋体"/>
                <w:color w:val="000000" w:themeColor="text1"/>
                <w:kern w:val="21"/>
                <w:sz w:val="21"/>
                <w:szCs w:val="21"/>
              </w:rPr>
            </w:pPr>
            <w:r>
              <w:rPr>
                <w:rFonts w:ascii="Times New Roman" w:eastAsia="宋体" w:hAnsi="Times New Roman" w:cs="宋体" w:hint="eastAsia"/>
                <w:color w:val="000000" w:themeColor="text1"/>
                <w:kern w:val="21"/>
                <w:sz w:val="21"/>
                <w:szCs w:val="21"/>
                <w:lang w:eastAsia="zh-CN"/>
              </w:rPr>
              <w:t>25</w:t>
            </w:r>
            <w:r>
              <w:rPr>
                <w:rFonts w:ascii="Times New Roman" w:eastAsia="宋体" w:hAnsi="Times New Roman" w:cs="宋体" w:hint="eastAsia"/>
                <w:color w:val="000000" w:themeColor="text1"/>
                <w:kern w:val="21"/>
                <w:sz w:val="21"/>
                <w:szCs w:val="21"/>
              </w:rPr>
              <w:t>分</w:t>
            </w:r>
          </w:p>
        </w:tc>
        <w:tc>
          <w:tcPr>
            <w:tcW w:w="1134" w:type="dxa"/>
            <w:tcBorders>
              <w:tl2br w:val="nil"/>
              <w:tr2bl w:val="nil"/>
            </w:tcBorders>
            <w:vAlign w:val="center"/>
          </w:tcPr>
          <w:p w:rsidR="00641A31" w:rsidRDefault="00153922">
            <w:pPr>
              <w:jc w:val="center"/>
              <w:rPr>
                <w:rFonts w:ascii="Times New Roman" w:eastAsia="宋体" w:hAnsi="Times New Roman" w:cs="宋体"/>
                <w:color w:val="000000" w:themeColor="text1"/>
                <w:kern w:val="21"/>
                <w:sz w:val="21"/>
                <w:szCs w:val="21"/>
              </w:rPr>
            </w:pPr>
            <w:r>
              <w:rPr>
                <w:rFonts w:ascii="Times New Roman" w:eastAsia="宋体" w:hAnsi="Times New Roman" w:cs="宋体" w:hint="eastAsia"/>
                <w:color w:val="000000" w:themeColor="text1"/>
                <w:kern w:val="21"/>
                <w:sz w:val="21"/>
                <w:szCs w:val="21"/>
              </w:rPr>
              <w:t>基本要求</w:t>
            </w:r>
          </w:p>
        </w:tc>
        <w:tc>
          <w:tcPr>
            <w:tcW w:w="765" w:type="dxa"/>
            <w:tcBorders>
              <w:tl2br w:val="nil"/>
              <w:tr2bl w:val="nil"/>
            </w:tcBorders>
            <w:vAlign w:val="center"/>
          </w:tcPr>
          <w:p w:rsidR="00641A31" w:rsidRDefault="00153922">
            <w:pPr>
              <w:jc w:val="center"/>
              <w:rPr>
                <w:rFonts w:ascii="Times New Roman" w:eastAsia="宋体" w:hAnsi="Times New Roman" w:cs="宋体"/>
                <w:color w:val="000000" w:themeColor="text1"/>
                <w:kern w:val="21"/>
                <w:sz w:val="21"/>
                <w:szCs w:val="21"/>
              </w:rPr>
            </w:pPr>
            <w:r>
              <w:rPr>
                <w:rFonts w:ascii="Times New Roman" w:eastAsia="宋体" w:hAnsi="Times New Roman" w:cs="宋体" w:hint="eastAsia"/>
                <w:color w:val="000000" w:themeColor="text1"/>
                <w:kern w:val="21"/>
                <w:sz w:val="21"/>
                <w:szCs w:val="21"/>
                <w:lang w:eastAsia="zh-CN"/>
              </w:rPr>
              <w:t>15</w:t>
            </w:r>
            <w:r>
              <w:rPr>
                <w:rFonts w:ascii="Times New Roman" w:eastAsia="宋体" w:hAnsi="Times New Roman" w:cs="宋体" w:hint="eastAsia"/>
                <w:color w:val="000000" w:themeColor="text1"/>
                <w:kern w:val="21"/>
                <w:sz w:val="21"/>
                <w:szCs w:val="21"/>
              </w:rPr>
              <w:t>分</w:t>
            </w:r>
          </w:p>
        </w:tc>
        <w:tc>
          <w:tcPr>
            <w:tcW w:w="4622" w:type="dxa"/>
            <w:gridSpan w:val="2"/>
            <w:tcBorders>
              <w:tl2br w:val="nil"/>
              <w:tr2bl w:val="nil"/>
            </w:tcBorders>
            <w:vAlign w:val="center"/>
          </w:tcPr>
          <w:p w:rsidR="00641A31" w:rsidRDefault="00153922">
            <w:pPr>
              <w:jc w:val="both"/>
              <w:rPr>
                <w:rFonts w:ascii="Times New Roman" w:eastAsia="宋体" w:hAnsi="Times New Roman" w:cs="宋体"/>
                <w:color w:val="000000" w:themeColor="text1"/>
                <w:kern w:val="21"/>
                <w:sz w:val="21"/>
                <w:szCs w:val="21"/>
                <w:lang w:eastAsia="zh-CN"/>
              </w:rPr>
            </w:pPr>
            <w:r>
              <w:rPr>
                <w:rFonts w:ascii="Times New Roman" w:eastAsia="宋体" w:hAnsi="Times New Roman" w:cs="宋体" w:hint="eastAsia"/>
                <w:color w:val="000000" w:themeColor="text1"/>
                <w:kern w:val="21"/>
                <w:sz w:val="21"/>
                <w:szCs w:val="21"/>
                <w:lang w:eastAsia="zh-CN"/>
              </w:rPr>
              <w:t>满足招标文件附录</w:t>
            </w:r>
            <w:r>
              <w:rPr>
                <w:rFonts w:ascii="Times New Roman" w:eastAsia="宋体" w:hAnsi="Times New Roman" w:cs="宋体" w:hint="eastAsia"/>
                <w:color w:val="000000" w:themeColor="text1"/>
                <w:kern w:val="21"/>
                <w:sz w:val="21"/>
                <w:szCs w:val="21"/>
                <w:lang w:eastAsia="zh-CN"/>
              </w:rPr>
              <w:t>2</w:t>
            </w:r>
            <w:r>
              <w:rPr>
                <w:rFonts w:ascii="Times New Roman" w:eastAsia="宋体" w:hAnsi="Times New Roman" w:cs="宋体" w:hint="eastAsia"/>
                <w:color w:val="000000" w:themeColor="text1"/>
                <w:kern w:val="21"/>
                <w:sz w:val="21"/>
                <w:szCs w:val="21"/>
                <w:lang w:eastAsia="zh-CN"/>
              </w:rPr>
              <w:t>业绩最低要求的，得</w:t>
            </w:r>
            <w:r>
              <w:rPr>
                <w:rFonts w:ascii="Times New Roman" w:eastAsia="宋体" w:hAnsi="Times New Roman" w:cs="宋体" w:hint="eastAsia"/>
                <w:color w:val="000000" w:themeColor="text1"/>
                <w:kern w:val="21"/>
                <w:sz w:val="21"/>
                <w:szCs w:val="21"/>
                <w:lang w:eastAsia="zh-CN"/>
              </w:rPr>
              <w:t>15</w:t>
            </w:r>
            <w:r>
              <w:rPr>
                <w:rFonts w:ascii="Times New Roman" w:eastAsia="宋体" w:hAnsi="Times New Roman" w:cs="宋体" w:hint="eastAsia"/>
                <w:color w:val="000000" w:themeColor="text1"/>
                <w:kern w:val="21"/>
                <w:sz w:val="21"/>
                <w:szCs w:val="21"/>
                <w:lang w:eastAsia="zh-CN"/>
              </w:rPr>
              <w:t>分。</w:t>
            </w:r>
          </w:p>
        </w:tc>
      </w:tr>
      <w:tr w:rsidR="00641A31">
        <w:trPr>
          <w:trHeight w:val="907"/>
        </w:trPr>
        <w:tc>
          <w:tcPr>
            <w:tcW w:w="799" w:type="dxa"/>
            <w:vMerge/>
            <w:tcBorders>
              <w:tl2br w:val="nil"/>
              <w:tr2bl w:val="nil"/>
            </w:tcBorders>
            <w:vAlign w:val="center"/>
          </w:tcPr>
          <w:p w:rsidR="00641A31" w:rsidRDefault="00641A31">
            <w:pPr>
              <w:jc w:val="center"/>
              <w:rPr>
                <w:rFonts w:ascii="Times New Roman" w:eastAsia="宋体" w:hAnsi="Times New Roman" w:cs="宋体"/>
                <w:color w:val="000000" w:themeColor="text1"/>
                <w:kern w:val="21"/>
                <w:sz w:val="21"/>
                <w:szCs w:val="21"/>
                <w:lang w:eastAsia="zh-CN"/>
              </w:rPr>
            </w:pPr>
          </w:p>
        </w:tc>
        <w:tc>
          <w:tcPr>
            <w:tcW w:w="569" w:type="dxa"/>
            <w:vMerge/>
            <w:tcBorders>
              <w:tl2br w:val="nil"/>
              <w:tr2bl w:val="nil"/>
            </w:tcBorders>
            <w:vAlign w:val="center"/>
          </w:tcPr>
          <w:p w:rsidR="00641A31" w:rsidRDefault="00641A31">
            <w:pPr>
              <w:jc w:val="center"/>
              <w:rPr>
                <w:rFonts w:ascii="Times New Roman" w:eastAsia="宋体" w:hAnsi="Times New Roman" w:cs="宋体"/>
                <w:color w:val="000000" w:themeColor="text1"/>
                <w:kern w:val="21"/>
                <w:sz w:val="21"/>
                <w:szCs w:val="21"/>
                <w:lang w:eastAsia="zh-CN"/>
              </w:rPr>
            </w:pPr>
          </w:p>
        </w:tc>
        <w:tc>
          <w:tcPr>
            <w:tcW w:w="570" w:type="dxa"/>
            <w:vMerge/>
            <w:tcBorders>
              <w:tl2br w:val="nil"/>
              <w:tr2bl w:val="nil"/>
            </w:tcBorders>
            <w:vAlign w:val="center"/>
          </w:tcPr>
          <w:p w:rsidR="00641A31" w:rsidRDefault="00641A31">
            <w:pPr>
              <w:jc w:val="center"/>
              <w:rPr>
                <w:rFonts w:ascii="Times New Roman" w:eastAsia="宋体" w:hAnsi="Times New Roman" w:cs="宋体"/>
                <w:color w:val="000000" w:themeColor="text1"/>
                <w:kern w:val="21"/>
                <w:sz w:val="21"/>
                <w:szCs w:val="21"/>
                <w:lang w:eastAsia="zh-CN"/>
              </w:rPr>
            </w:pPr>
          </w:p>
        </w:tc>
        <w:tc>
          <w:tcPr>
            <w:tcW w:w="1111" w:type="dxa"/>
            <w:vMerge/>
            <w:tcBorders>
              <w:tl2br w:val="nil"/>
              <w:tr2bl w:val="nil"/>
            </w:tcBorders>
            <w:vAlign w:val="center"/>
          </w:tcPr>
          <w:p w:rsidR="00641A31" w:rsidRDefault="00641A31">
            <w:pPr>
              <w:jc w:val="center"/>
              <w:rPr>
                <w:rFonts w:ascii="Times New Roman" w:eastAsia="宋体" w:hAnsi="Times New Roman" w:cs="宋体"/>
                <w:color w:val="000000" w:themeColor="text1"/>
                <w:kern w:val="21"/>
                <w:sz w:val="21"/>
                <w:szCs w:val="21"/>
                <w:lang w:eastAsia="zh-CN"/>
              </w:rPr>
            </w:pPr>
          </w:p>
        </w:tc>
        <w:tc>
          <w:tcPr>
            <w:tcW w:w="1134" w:type="dxa"/>
            <w:tcBorders>
              <w:tl2br w:val="nil"/>
              <w:tr2bl w:val="nil"/>
            </w:tcBorders>
            <w:vAlign w:val="center"/>
          </w:tcPr>
          <w:p w:rsidR="00641A31" w:rsidRDefault="00153922">
            <w:pPr>
              <w:spacing w:line="288" w:lineRule="auto"/>
              <w:jc w:val="center"/>
              <w:rPr>
                <w:rFonts w:ascii="Times New Roman" w:eastAsia="宋体" w:hAnsi="Times New Roman" w:cs="宋体"/>
                <w:color w:val="000000" w:themeColor="text1"/>
                <w:kern w:val="21"/>
                <w:sz w:val="21"/>
                <w:szCs w:val="21"/>
              </w:rPr>
            </w:pPr>
            <w:r>
              <w:rPr>
                <w:rFonts w:ascii="Times New Roman" w:hAnsi="Times New Roman" w:hint="eastAsia"/>
                <w:color w:val="000000" w:themeColor="text1"/>
                <w:lang w:eastAsia="zh-CN"/>
              </w:rPr>
              <w:t>路基工程</w:t>
            </w:r>
          </w:p>
        </w:tc>
        <w:tc>
          <w:tcPr>
            <w:tcW w:w="765" w:type="dxa"/>
            <w:tcBorders>
              <w:tl2br w:val="nil"/>
              <w:tr2bl w:val="nil"/>
            </w:tcBorders>
            <w:vAlign w:val="center"/>
          </w:tcPr>
          <w:p w:rsidR="00641A31" w:rsidRDefault="00153922">
            <w:pPr>
              <w:spacing w:line="288" w:lineRule="auto"/>
              <w:jc w:val="center"/>
              <w:rPr>
                <w:rFonts w:ascii="Times New Roman" w:eastAsia="宋体" w:hAnsi="Times New Roman" w:cs="宋体"/>
                <w:color w:val="000000" w:themeColor="text1"/>
                <w:kern w:val="21"/>
                <w:sz w:val="21"/>
                <w:szCs w:val="21"/>
              </w:rPr>
            </w:pPr>
            <w:r>
              <w:rPr>
                <w:rFonts w:ascii="Times New Roman" w:hAnsi="Times New Roman" w:hint="eastAsia"/>
                <w:color w:val="000000" w:themeColor="text1"/>
                <w:u w:val="single"/>
                <w:lang w:eastAsia="zh-CN"/>
              </w:rPr>
              <w:t>1.5</w:t>
            </w:r>
            <w:r>
              <w:rPr>
                <w:rFonts w:ascii="Times New Roman" w:hAnsi="Times New Roman" w:hint="eastAsia"/>
                <w:color w:val="000000" w:themeColor="text1"/>
                <w:lang w:eastAsia="zh-CN"/>
              </w:rPr>
              <w:t>分</w:t>
            </w:r>
          </w:p>
        </w:tc>
        <w:tc>
          <w:tcPr>
            <w:tcW w:w="4622" w:type="dxa"/>
            <w:gridSpan w:val="2"/>
            <w:tcBorders>
              <w:tl2br w:val="nil"/>
              <w:tr2bl w:val="nil"/>
            </w:tcBorders>
            <w:vAlign w:val="center"/>
          </w:tcPr>
          <w:p w:rsidR="00641A31" w:rsidRDefault="00153922">
            <w:pPr>
              <w:spacing w:line="288" w:lineRule="auto"/>
              <w:jc w:val="both"/>
              <w:rPr>
                <w:rFonts w:ascii="Times New Roman" w:eastAsia="宋体" w:hAnsi="Times New Roman" w:cs="宋体"/>
                <w:color w:val="000000" w:themeColor="text1"/>
                <w:kern w:val="21"/>
                <w:sz w:val="21"/>
                <w:szCs w:val="21"/>
                <w:lang w:eastAsia="zh-CN"/>
              </w:rPr>
            </w:pPr>
            <w:r>
              <w:rPr>
                <w:rFonts w:ascii="Times New Roman" w:hAnsi="Times New Roman" w:hint="eastAsia"/>
                <w:color w:val="000000" w:themeColor="text1"/>
                <w:lang w:eastAsia="zh-CN"/>
              </w:rPr>
              <w:t>在满足业绩最低要求的基础上，每增加</w:t>
            </w:r>
            <w:r>
              <w:rPr>
                <w:rFonts w:ascii="Times New Roman" w:hAnsi="Times New Roman" w:hint="eastAsia"/>
                <w:color w:val="000000" w:themeColor="text1"/>
                <w:u w:val="single"/>
                <w:lang w:eastAsia="zh-CN"/>
              </w:rPr>
              <w:t xml:space="preserve"> 20 </w:t>
            </w:r>
            <w:r>
              <w:rPr>
                <w:rFonts w:ascii="Times New Roman" w:hAnsi="Times New Roman" w:hint="eastAsia"/>
                <w:color w:val="000000" w:themeColor="text1"/>
                <w:lang w:eastAsia="zh-CN"/>
              </w:rPr>
              <w:t>km</w:t>
            </w:r>
            <w:r>
              <w:rPr>
                <w:rFonts w:ascii="Times New Roman" w:hAnsi="Times New Roman" w:hint="eastAsia"/>
                <w:color w:val="000000" w:themeColor="text1"/>
                <w:lang w:eastAsia="zh-CN"/>
              </w:rPr>
              <w:t>（尾数不计）加</w:t>
            </w:r>
            <w:r>
              <w:rPr>
                <w:rFonts w:ascii="Times New Roman" w:hAnsi="Times New Roman" w:hint="eastAsia"/>
                <w:color w:val="000000" w:themeColor="text1"/>
                <w:u w:val="single"/>
                <w:lang w:eastAsia="zh-CN"/>
              </w:rPr>
              <w:t xml:space="preserve">  0.5 </w:t>
            </w:r>
            <w:r>
              <w:rPr>
                <w:rFonts w:ascii="Times New Roman" w:hAnsi="Times New Roman" w:hint="eastAsia"/>
                <w:color w:val="000000" w:themeColor="text1"/>
                <w:lang w:eastAsia="zh-CN"/>
              </w:rPr>
              <w:t>分，最多加</w:t>
            </w:r>
            <w:r>
              <w:rPr>
                <w:rFonts w:ascii="Times New Roman" w:hAnsi="Times New Roman" w:hint="eastAsia"/>
                <w:color w:val="000000" w:themeColor="text1"/>
                <w:u w:val="single"/>
                <w:lang w:eastAsia="zh-CN"/>
              </w:rPr>
              <w:t xml:space="preserve"> 1.5</w:t>
            </w:r>
            <w:r>
              <w:rPr>
                <w:rFonts w:ascii="Times New Roman" w:hAnsi="Times New Roman" w:hint="eastAsia"/>
                <w:color w:val="000000" w:themeColor="text1"/>
                <w:lang w:eastAsia="zh-CN"/>
              </w:rPr>
              <w:t>分。</w:t>
            </w:r>
          </w:p>
        </w:tc>
      </w:tr>
      <w:tr w:rsidR="00641A31">
        <w:trPr>
          <w:trHeight w:val="907"/>
        </w:trPr>
        <w:tc>
          <w:tcPr>
            <w:tcW w:w="799" w:type="dxa"/>
            <w:vMerge/>
            <w:tcBorders>
              <w:tl2br w:val="nil"/>
              <w:tr2bl w:val="nil"/>
            </w:tcBorders>
            <w:vAlign w:val="center"/>
          </w:tcPr>
          <w:p w:rsidR="00641A31" w:rsidRDefault="00641A31">
            <w:pPr>
              <w:jc w:val="center"/>
              <w:rPr>
                <w:rFonts w:ascii="Times New Roman" w:eastAsia="宋体" w:hAnsi="Times New Roman" w:cs="宋体"/>
                <w:color w:val="000000" w:themeColor="text1"/>
                <w:kern w:val="21"/>
                <w:sz w:val="21"/>
                <w:szCs w:val="21"/>
                <w:lang w:eastAsia="zh-CN"/>
              </w:rPr>
            </w:pPr>
          </w:p>
        </w:tc>
        <w:tc>
          <w:tcPr>
            <w:tcW w:w="569" w:type="dxa"/>
            <w:vMerge/>
            <w:tcBorders>
              <w:tl2br w:val="nil"/>
              <w:tr2bl w:val="nil"/>
            </w:tcBorders>
            <w:vAlign w:val="center"/>
          </w:tcPr>
          <w:p w:rsidR="00641A31" w:rsidRDefault="00641A31">
            <w:pPr>
              <w:jc w:val="center"/>
              <w:rPr>
                <w:rFonts w:ascii="Times New Roman" w:eastAsia="宋体" w:hAnsi="Times New Roman" w:cs="宋体"/>
                <w:color w:val="000000" w:themeColor="text1"/>
                <w:kern w:val="21"/>
                <w:sz w:val="21"/>
                <w:szCs w:val="21"/>
                <w:lang w:eastAsia="zh-CN"/>
              </w:rPr>
            </w:pPr>
          </w:p>
        </w:tc>
        <w:tc>
          <w:tcPr>
            <w:tcW w:w="570" w:type="dxa"/>
            <w:vMerge/>
            <w:tcBorders>
              <w:tl2br w:val="nil"/>
              <w:tr2bl w:val="nil"/>
            </w:tcBorders>
            <w:vAlign w:val="center"/>
          </w:tcPr>
          <w:p w:rsidR="00641A31" w:rsidRDefault="00641A31">
            <w:pPr>
              <w:jc w:val="center"/>
              <w:rPr>
                <w:rFonts w:ascii="Times New Roman" w:eastAsia="宋体" w:hAnsi="Times New Roman" w:cs="宋体"/>
                <w:color w:val="000000" w:themeColor="text1"/>
                <w:kern w:val="21"/>
                <w:sz w:val="21"/>
                <w:szCs w:val="21"/>
                <w:lang w:eastAsia="zh-CN"/>
              </w:rPr>
            </w:pPr>
          </w:p>
        </w:tc>
        <w:tc>
          <w:tcPr>
            <w:tcW w:w="1111" w:type="dxa"/>
            <w:vMerge/>
            <w:tcBorders>
              <w:tl2br w:val="nil"/>
              <w:tr2bl w:val="nil"/>
            </w:tcBorders>
            <w:vAlign w:val="center"/>
          </w:tcPr>
          <w:p w:rsidR="00641A31" w:rsidRDefault="00641A31">
            <w:pPr>
              <w:jc w:val="center"/>
              <w:rPr>
                <w:rFonts w:ascii="Times New Roman" w:eastAsia="宋体" w:hAnsi="Times New Roman" w:cs="宋体"/>
                <w:color w:val="000000" w:themeColor="text1"/>
                <w:kern w:val="21"/>
                <w:sz w:val="21"/>
                <w:szCs w:val="21"/>
                <w:lang w:eastAsia="zh-CN"/>
              </w:rPr>
            </w:pPr>
          </w:p>
        </w:tc>
        <w:tc>
          <w:tcPr>
            <w:tcW w:w="1134" w:type="dxa"/>
            <w:tcBorders>
              <w:tl2br w:val="nil"/>
              <w:tr2bl w:val="nil"/>
            </w:tcBorders>
            <w:vAlign w:val="center"/>
          </w:tcPr>
          <w:p w:rsidR="00641A31" w:rsidRDefault="00153922">
            <w:pPr>
              <w:spacing w:line="288" w:lineRule="auto"/>
              <w:jc w:val="center"/>
              <w:rPr>
                <w:rFonts w:ascii="Times New Roman" w:eastAsia="宋体" w:hAnsi="Times New Roman" w:cs="宋体"/>
                <w:color w:val="000000" w:themeColor="text1"/>
                <w:kern w:val="21"/>
                <w:sz w:val="21"/>
                <w:szCs w:val="21"/>
              </w:rPr>
            </w:pPr>
            <w:r>
              <w:rPr>
                <w:rFonts w:ascii="Times New Roman" w:hAnsi="Times New Roman" w:hint="eastAsia"/>
                <w:color w:val="000000" w:themeColor="text1"/>
                <w:lang w:eastAsia="zh-CN"/>
              </w:rPr>
              <w:t>路面工程</w:t>
            </w:r>
          </w:p>
        </w:tc>
        <w:tc>
          <w:tcPr>
            <w:tcW w:w="765" w:type="dxa"/>
            <w:tcBorders>
              <w:tl2br w:val="nil"/>
              <w:tr2bl w:val="nil"/>
            </w:tcBorders>
            <w:vAlign w:val="center"/>
          </w:tcPr>
          <w:p w:rsidR="00641A31" w:rsidRDefault="00153922">
            <w:pPr>
              <w:spacing w:line="288" w:lineRule="auto"/>
              <w:jc w:val="center"/>
              <w:rPr>
                <w:rFonts w:ascii="Times New Roman" w:eastAsia="宋体" w:hAnsi="Times New Roman" w:cs="宋体"/>
                <w:color w:val="000000" w:themeColor="text1"/>
                <w:kern w:val="21"/>
                <w:sz w:val="21"/>
                <w:szCs w:val="21"/>
              </w:rPr>
            </w:pPr>
            <w:r>
              <w:rPr>
                <w:rFonts w:ascii="Times New Roman" w:hAnsi="Times New Roman" w:hint="eastAsia"/>
                <w:color w:val="000000" w:themeColor="text1"/>
                <w:u w:val="single"/>
                <w:lang w:eastAsia="zh-CN"/>
              </w:rPr>
              <w:t xml:space="preserve"> 1.5</w:t>
            </w:r>
            <w:r>
              <w:rPr>
                <w:rFonts w:ascii="Times New Roman" w:hAnsi="Times New Roman" w:hint="eastAsia"/>
                <w:color w:val="000000" w:themeColor="text1"/>
                <w:lang w:eastAsia="zh-CN"/>
              </w:rPr>
              <w:t>分</w:t>
            </w:r>
          </w:p>
        </w:tc>
        <w:tc>
          <w:tcPr>
            <w:tcW w:w="4622" w:type="dxa"/>
            <w:gridSpan w:val="2"/>
            <w:tcBorders>
              <w:tl2br w:val="nil"/>
              <w:tr2bl w:val="nil"/>
            </w:tcBorders>
            <w:vAlign w:val="center"/>
          </w:tcPr>
          <w:p w:rsidR="00641A31" w:rsidRDefault="00153922">
            <w:pPr>
              <w:spacing w:line="288" w:lineRule="auto"/>
              <w:jc w:val="both"/>
              <w:rPr>
                <w:rFonts w:ascii="Times New Roman" w:eastAsia="宋体" w:hAnsi="Times New Roman" w:cs="宋体"/>
                <w:color w:val="000000" w:themeColor="text1"/>
                <w:kern w:val="21"/>
                <w:sz w:val="21"/>
                <w:szCs w:val="21"/>
                <w:lang w:eastAsia="zh-CN"/>
              </w:rPr>
            </w:pPr>
            <w:r>
              <w:rPr>
                <w:rFonts w:ascii="Times New Roman" w:hAnsi="Times New Roman" w:hint="eastAsia"/>
                <w:color w:val="000000" w:themeColor="text1"/>
                <w:lang w:eastAsia="zh-CN"/>
              </w:rPr>
              <w:t>在满足业绩最低要求的基础上，每增加</w:t>
            </w:r>
            <w:r>
              <w:rPr>
                <w:rFonts w:ascii="Times New Roman" w:hAnsi="Times New Roman" w:hint="eastAsia"/>
                <w:color w:val="000000" w:themeColor="text1"/>
                <w:u w:val="single"/>
                <w:lang w:eastAsia="zh-CN"/>
              </w:rPr>
              <w:t xml:space="preserve"> 30 </w:t>
            </w:r>
            <w:r>
              <w:rPr>
                <w:rFonts w:ascii="Times New Roman" w:hAnsi="Times New Roman" w:hint="eastAsia"/>
                <w:color w:val="000000" w:themeColor="text1"/>
                <w:lang w:eastAsia="zh-CN"/>
              </w:rPr>
              <w:t>km</w:t>
            </w:r>
            <w:r>
              <w:rPr>
                <w:rFonts w:ascii="Times New Roman" w:hAnsi="Times New Roman" w:hint="eastAsia"/>
                <w:color w:val="000000" w:themeColor="text1"/>
                <w:lang w:eastAsia="zh-CN"/>
              </w:rPr>
              <w:t>（尾数不计）加</w:t>
            </w:r>
            <w:r>
              <w:rPr>
                <w:rFonts w:ascii="Times New Roman" w:hAnsi="Times New Roman" w:hint="eastAsia"/>
                <w:color w:val="000000" w:themeColor="text1"/>
                <w:u w:val="single"/>
                <w:lang w:eastAsia="zh-CN"/>
              </w:rPr>
              <w:t xml:space="preserve"> 0.5 </w:t>
            </w:r>
            <w:r>
              <w:rPr>
                <w:rFonts w:ascii="Times New Roman" w:hAnsi="Times New Roman" w:hint="eastAsia"/>
                <w:color w:val="000000" w:themeColor="text1"/>
                <w:lang w:eastAsia="zh-CN"/>
              </w:rPr>
              <w:t>分，最多加</w:t>
            </w:r>
            <w:r>
              <w:rPr>
                <w:rFonts w:ascii="Times New Roman" w:hAnsi="Times New Roman" w:hint="eastAsia"/>
                <w:color w:val="000000" w:themeColor="text1"/>
                <w:u w:val="single"/>
                <w:lang w:eastAsia="zh-CN"/>
              </w:rPr>
              <w:t>1.5</w:t>
            </w:r>
            <w:r>
              <w:rPr>
                <w:rFonts w:ascii="Times New Roman" w:hAnsi="Times New Roman" w:hint="eastAsia"/>
                <w:color w:val="000000" w:themeColor="text1"/>
                <w:lang w:eastAsia="zh-CN"/>
              </w:rPr>
              <w:t>分。</w:t>
            </w:r>
          </w:p>
        </w:tc>
      </w:tr>
      <w:tr w:rsidR="00641A31">
        <w:trPr>
          <w:trHeight w:val="1472"/>
        </w:trPr>
        <w:tc>
          <w:tcPr>
            <w:tcW w:w="799" w:type="dxa"/>
            <w:vMerge/>
            <w:tcBorders>
              <w:tl2br w:val="nil"/>
              <w:tr2bl w:val="nil"/>
            </w:tcBorders>
            <w:vAlign w:val="center"/>
          </w:tcPr>
          <w:p w:rsidR="00641A31" w:rsidRDefault="00641A31">
            <w:pPr>
              <w:jc w:val="center"/>
              <w:rPr>
                <w:rFonts w:ascii="Times New Roman" w:eastAsia="宋体" w:hAnsi="Times New Roman" w:cs="宋体"/>
                <w:color w:val="000000" w:themeColor="text1"/>
                <w:kern w:val="21"/>
                <w:sz w:val="21"/>
                <w:szCs w:val="21"/>
                <w:lang w:eastAsia="zh-CN"/>
              </w:rPr>
            </w:pPr>
          </w:p>
        </w:tc>
        <w:tc>
          <w:tcPr>
            <w:tcW w:w="569" w:type="dxa"/>
            <w:vMerge/>
            <w:tcBorders>
              <w:tl2br w:val="nil"/>
              <w:tr2bl w:val="nil"/>
            </w:tcBorders>
            <w:vAlign w:val="center"/>
          </w:tcPr>
          <w:p w:rsidR="00641A31" w:rsidRDefault="00641A31">
            <w:pPr>
              <w:jc w:val="center"/>
              <w:rPr>
                <w:rFonts w:ascii="Times New Roman" w:eastAsia="宋体" w:hAnsi="Times New Roman" w:cs="宋体"/>
                <w:color w:val="000000" w:themeColor="text1"/>
                <w:kern w:val="21"/>
                <w:sz w:val="21"/>
                <w:szCs w:val="21"/>
                <w:lang w:eastAsia="zh-CN"/>
              </w:rPr>
            </w:pPr>
          </w:p>
        </w:tc>
        <w:tc>
          <w:tcPr>
            <w:tcW w:w="570" w:type="dxa"/>
            <w:vMerge/>
            <w:tcBorders>
              <w:tl2br w:val="nil"/>
              <w:tr2bl w:val="nil"/>
            </w:tcBorders>
            <w:vAlign w:val="center"/>
          </w:tcPr>
          <w:p w:rsidR="00641A31" w:rsidRDefault="00641A31">
            <w:pPr>
              <w:jc w:val="center"/>
              <w:rPr>
                <w:rFonts w:ascii="Times New Roman" w:eastAsia="宋体" w:hAnsi="Times New Roman" w:cs="宋体"/>
                <w:color w:val="000000" w:themeColor="text1"/>
                <w:kern w:val="21"/>
                <w:sz w:val="21"/>
                <w:szCs w:val="21"/>
                <w:lang w:eastAsia="zh-CN"/>
              </w:rPr>
            </w:pPr>
          </w:p>
        </w:tc>
        <w:tc>
          <w:tcPr>
            <w:tcW w:w="1111" w:type="dxa"/>
            <w:vMerge/>
            <w:tcBorders>
              <w:tl2br w:val="nil"/>
              <w:tr2bl w:val="nil"/>
            </w:tcBorders>
            <w:vAlign w:val="center"/>
          </w:tcPr>
          <w:p w:rsidR="00641A31" w:rsidRDefault="00641A31">
            <w:pPr>
              <w:jc w:val="center"/>
              <w:rPr>
                <w:rFonts w:ascii="Times New Roman" w:eastAsia="宋体" w:hAnsi="Times New Roman" w:cs="宋体"/>
                <w:color w:val="000000" w:themeColor="text1"/>
                <w:kern w:val="21"/>
                <w:sz w:val="21"/>
                <w:szCs w:val="21"/>
                <w:lang w:eastAsia="zh-CN"/>
              </w:rPr>
            </w:pPr>
          </w:p>
        </w:tc>
        <w:tc>
          <w:tcPr>
            <w:tcW w:w="1134" w:type="dxa"/>
            <w:tcBorders>
              <w:tl2br w:val="nil"/>
              <w:tr2bl w:val="nil"/>
            </w:tcBorders>
            <w:vAlign w:val="center"/>
          </w:tcPr>
          <w:p w:rsidR="00641A31" w:rsidRDefault="00153922">
            <w:pPr>
              <w:spacing w:line="288" w:lineRule="auto"/>
              <w:jc w:val="center"/>
              <w:rPr>
                <w:rFonts w:ascii="Times New Roman" w:eastAsia="宋体" w:hAnsi="Times New Roman" w:cs="宋体"/>
                <w:color w:val="000000" w:themeColor="text1"/>
                <w:kern w:val="21"/>
                <w:sz w:val="21"/>
                <w:szCs w:val="21"/>
              </w:rPr>
            </w:pPr>
            <w:r>
              <w:rPr>
                <w:rFonts w:ascii="Times New Roman" w:hAnsi="Times New Roman" w:hint="eastAsia"/>
                <w:color w:val="000000" w:themeColor="text1"/>
                <w:lang w:eastAsia="zh-CN"/>
              </w:rPr>
              <w:t>桥梁工程</w:t>
            </w:r>
          </w:p>
        </w:tc>
        <w:tc>
          <w:tcPr>
            <w:tcW w:w="765" w:type="dxa"/>
            <w:tcBorders>
              <w:tl2br w:val="nil"/>
              <w:tr2bl w:val="nil"/>
            </w:tcBorders>
            <w:vAlign w:val="center"/>
          </w:tcPr>
          <w:p w:rsidR="00641A31" w:rsidRDefault="00153922">
            <w:pPr>
              <w:spacing w:line="288" w:lineRule="auto"/>
              <w:jc w:val="center"/>
              <w:rPr>
                <w:rFonts w:ascii="Times New Roman" w:eastAsia="宋体" w:hAnsi="Times New Roman" w:cs="宋体"/>
                <w:color w:val="000000" w:themeColor="text1"/>
                <w:kern w:val="21"/>
                <w:sz w:val="21"/>
                <w:szCs w:val="21"/>
              </w:rPr>
            </w:pPr>
            <w:r>
              <w:rPr>
                <w:rFonts w:ascii="Times New Roman" w:hAnsi="Times New Roman" w:hint="eastAsia"/>
                <w:color w:val="000000" w:themeColor="text1"/>
                <w:u w:val="single"/>
                <w:lang w:eastAsia="zh-CN"/>
              </w:rPr>
              <w:t>3</w:t>
            </w:r>
            <w:r>
              <w:rPr>
                <w:rFonts w:ascii="Times New Roman" w:hAnsi="Times New Roman" w:hint="eastAsia"/>
                <w:color w:val="000000" w:themeColor="text1"/>
                <w:lang w:eastAsia="zh-CN"/>
              </w:rPr>
              <w:t>分</w:t>
            </w:r>
          </w:p>
        </w:tc>
        <w:tc>
          <w:tcPr>
            <w:tcW w:w="4622" w:type="dxa"/>
            <w:gridSpan w:val="2"/>
            <w:tcBorders>
              <w:tl2br w:val="nil"/>
              <w:tr2bl w:val="nil"/>
            </w:tcBorders>
            <w:vAlign w:val="center"/>
          </w:tcPr>
          <w:p w:rsidR="00641A31" w:rsidRDefault="00153922">
            <w:pPr>
              <w:spacing w:line="288" w:lineRule="auto"/>
              <w:jc w:val="both"/>
              <w:rPr>
                <w:rFonts w:ascii="Times New Roman" w:eastAsia="宋体" w:hAnsi="Times New Roman" w:cs="宋体"/>
                <w:color w:val="000000" w:themeColor="text1"/>
                <w:kern w:val="21"/>
                <w:sz w:val="21"/>
                <w:szCs w:val="21"/>
                <w:lang w:eastAsia="zh-CN"/>
              </w:rPr>
            </w:pPr>
            <w:r>
              <w:rPr>
                <w:rFonts w:ascii="Times New Roman" w:hAnsi="Times New Roman" w:hint="eastAsia"/>
                <w:color w:val="000000" w:themeColor="text1"/>
                <w:lang w:eastAsia="zh-CN"/>
              </w:rPr>
              <w:t>在满足业绩最低要求的基础上，每增加</w:t>
            </w:r>
            <w:r>
              <w:rPr>
                <w:rFonts w:ascii="Times New Roman" w:hAnsi="Times New Roman" w:hint="eastAsia"/>
                <w:color w:val="000000" w:themeColor="text1"/>
                <w:lang w:eastAsia="zh-CN"/>
              </w:rPr>
              <w:t>1</w:t>
            </w:r>
            <w:r>
              <w:rPr>
                <w:rFonts w:ascii="Times New Roman" w:hAnsi="Times New Roman" w:hint="eastAsia"/>
                <w:color w:val="000000" w:themeColor="text1"/>
                <w:lang w:eastAsia="zh-CN"/>
              </w:rPr>
              <w:t>座连续刚构桥或连续梁桥梁施工监理业绩，加</w:t>
            </w:r>
            <w:r>
              <w:rPr>
                <w:rFonts w:ascii="Times New Roman" w:hAnsi="Times New Roman" w:hint="eastAsia"/>
                <w:color w:val="000000" w:themeColor="text1"/>
                <w:lang w:eastAsia="zh-CN"/>
              </w:rPr>
              <w:t>1</w:t>
            </w:r>
            <w:r>
              <w:rPr>
                <w:rFonts w:ascii="Times New Roman" w:hAnsi="Times New Roman" w:hint="eastAsia"/>
                <w:color w:val="000000" w:themeColor="text1"/>
                <w:lang w:eastAsia="zh-CN"/>
              </w:rPr>
              <w:t>分，最多加</w:t>
            </w:r>
            <w:r>
              <w:rPr>
                <w:rFonts w:ascii="Times New Roman" w:hAnsi="Times New Roman" w:hint="eastAsia"/>
                <w:color w:val="000000" w:themeColor="text1"/>
                <w:lang w:eastAsia="zh-CN"/>
              </w:rPr>
              <w:t>3</w:t>
            </w:r>
            <w:r>
              <w:rPr>
                <w:rFonts w:ascii="Times New Roman" w:hAnsi="Times New Roman" w:hint="eastAsia"/>
                <w:color w:val="000000" w:themeColor="text1"/>
                <w:lang w:eastAsia="zh-CN"/>
              </w:rPr>
              <w:t>分。</w:t>
            </w:r>
          </w:p>
        </w:tc>
      </w:tr>
      <w:tr w:rsidR="00641A31">
        <w:trPr>
          <w:trHeight w:val="907"/>
        </w:trPr>
        <w:tc>
          <w:tcPr>
            <w:tcW w:w="799" w:type="dxa"/>
            <w:vMerge/>
            <w:tcBorders>
              <w:tl2br w:val="nil"/>
              <w:tr2bl w:val="nil"/>
            </w:tcBorders>
            <w:vAlign w:val="center"/>
          </w:tcPr>
          <w:p w:rsidR="00641A31" w:rsidRDefault="00641A31">
            <w:pPr>
              <w:jc w:val="center"/>
              <w:rPr>
                <w:rFonts w:ascii="Times New Roman" w:eastAsia="宋体" w:hAnsi="Times New Roman" w:cs="宋体"/>
                <w:color w:val="000000" w:themeColor="text1"/>
                <w:kern w:val="21"/>
                <w:sz w:val="21"/>
                <w:szCs w:val="21"/>
                <w:lang w:eastAsia="zh-CN"/>
              </w:rPr>
            </w:pPr>
          </w:p>
        </w:tc>
        <w:tc>
          <w:tcPr>
            <w:tcW w:w="569" w:type="dxa"/>
            <w:vMerge/>
            <w:tcBorders>
              <w:tl2br w:val="nil"/>
              <w:tr2bl w:val="nil"/>
            </w:tcBorders>
            <w:vAlign w:val="center"/>
          </w:tcPr>
          <w:p w:rsidR="00641A31" w:rsidRDefault="00641A31">
            <w:pPr>
              <w:jc w:val="center"/>
              <w:rPr>
                <w:rFonts w:ascii="Times New Roman" w:eastAsia="宋体" w:hAnsi="Times New Roman" w:cs="宋体"/>
                <w:color w:val="000000" w:themeColor="text1"/>
                <w:kern w:val="21"/>
                <w:sz w:val="21"/>
                <w:szCs w:val="21"/>
                <w:lang w:eastAsia="zh-CN"/>
              </w:rPr>
            </w:pPr>
          </w:p>
        </w:tc>
        <w:tc>
          <w:tcPr>
            <w:tcW w:w="570" w:type="dxa"/>
            <w:vMerge/>
            <w:tcBorders>
              <w:tl2br w:val="nil"/>
              <w:tr2bl w:val="nil"/>
            </w:tcBorders>
            <w:vAlign w:val="center"/>
          </w:tcPr>
          <w:p w:rsidR="00641A31" w:rsidRDefault="00641A31">
            <w:pPr>
              <w:jc w:val="center"/>
              <w:rPr>
                <w:rFonts w:ascii="Times New Roman" w:eastAsia="宋体" w:hAnsi="Times New Roman" w:cs="宋体"/>
                <w:color w:val="000000" w:themeColor="text1"/>
                <w:kern w:val="21"/>
                <w:sz w:val="21"/>
                <w:szCs w:val="21"/>
                <w:lang w:eastAsia="zh-CN"/>
              </w:rPr>
            </w:pPr>
          </w:p>
        </w:tc>
        <w:tc>
          <w:tcPr>
            <w:tcW w:w="1111" w:type="dxa"/>
            <w:vMerge/>
            <w:tcBorders>
              <w:tl2br w:val="nil"/>
              <w:tr2bl w:val="nil"/>
            </w:tcBorders>
            <w:vAlign w:val="center"/>
          </w:tcPr>
          <w:p w:rsidR="00641A31" w:rsidRDefault="00641A31">
            <w:pPr>
              <w:jc w:val="center"/>
              <w:rPr>
                <w:rFonts w:ascii="Times New Roman" w:eastAsia="宋体" w:hAnsi="Times New Roman" w:cs="宋体"/>
                <w:color w:val="000000" w:themeColor="text1"/>
                <w:kern w:val="21"/>
                <w:sz w:val="21"/>
                <w:szCs w:val="21"/>
                <w:lang w:eastAsia="zh-CN"/>
              </w:rPr>
            </w:pPr>
          </w:p>
        </w:tc>
        <w:tc>
          <w:tcPr>
            <w:tcW w:w="1134" w:type="dxa"/>
            <w:tcBorders>
              <w:tl2br w:val="nil"/>
              <w:tr2bl w:val="nil"/>
            </w:tcBorders>
            <w:vAlign w:val="center"/>
          </w:tcPr>
          <w:p w:rsidR="00641A31" w:rsidRDefault="00153922">
            <w:pPr>
              <w:spacing w:line="288" w:lineRule="auto"/>
              <w:jc w:val="center"/>
              <w:rPr>
                <w:rFonts w:ascii="Times New Roman" w:eastAsia="宋体" w:hAnsi="Times New Roman" w:cs="宋体"/>
                <w:color w:val="000000" w:themeColor="text1"/>
                <w:kern w:val="21"/>
                <w:sz w:val="21"/>
                <w:szCs w:val="21"/>
              </w:rPr>
            </w:pPr>
            <w:r>
              <w:rPr>
                <w:rFonts w:ascii="Times New Roman" w:hAnsi="Times New Roman" w:hint="eastAsia"/>
                <w:color w:val="000000" w:themeColor="text1"/>
                <w:lang w:eastAsia="zh-CN"/>
              </w:rPr>
              <w:t>隧道工程</w:t>
            </w:r>
          </w:p>
        </w:tc>
        <w:tc>
          <w:tcPr>
            <w:tcW w:w="765" w:type="dxa"/>
            <w:tcBorders>
              <w:tl2br w:val="nil"/>
              <w:tr2bl w:val="nil"/>
            </w:tcBorders>
            <w:vAlign w:val="center"/>
          </w:tcPr>
          <w:p w:rsidR="00641A31" w:rsidRDefault="00153922">
            <w:pPr>
              <w:spacing w:line="288" w:lineRule="auto"/>
              <w:jc w:val="center"/>
              <w:rPr>
                <w:rFonts w:ascii="Times New Roman" w:eastAsia="宋体" w:hAnsi="Times New Roman" w:cs="宋体"/>
                <w:color w:val="000000" w:themeColor="text1"/>
                <w:kern w:val="21"/>
                <w:sz w:val="21"/>
                <w:szCs w:val="21"/>
              </w:rPr>
            </w:pPr>
            <w:r>
              <w:rPr>
                <w:rFonts w:ascii="Times New Roman" w:hAnsi="Times New Roman" w:hint="eastAsia"/>
                <w:color w:val="000000" w:themeColor="text1"/>
                <w:u w:val="single"/>
                <w:lang w:eastAsia="zh-CN"/>
              </w:rPr>
              <w:t>3</w:t>
            </w:r>
            <w:r>
              <w:rPr>
                <w:rFonts w:ascii="Times New Roman" w:hAnsi="Times New Roman" w:hint="eastAsia"/>
                <w:color w:val="000000" w:themeColor="text1"/>
                <w:lang w:eastAsia="zh-CN"/>
              </w:rPr>
              <w:t>分</w:t>
            </w:r>
          </w:p>
        </w:tc>
        <w:tc>
          <w:tcPr>
            <w:tcW w:w="4622" w:type="dxa"/>
            <w:gridSpan w:val="2"/>
            <w:tcBorders>
              <w:tl2br w:val="nil"/>
              <w:tr2bl w:val="nil"/>
            </w:tcBorders>
            <w:vAlign w:val="center"/>
          </w:tcPr>
          <w:p w:rsidR="00641A31" w:rsidRDefault="00153922">
            <w:pPr>
              <w:spacing w:line="288" w:lineRule="auto"/>
              <w:jc w:val="both"/>
              <w:rPr>
                <w:rFonts w:ascii="Times New Roman" w:eastAsia="宋体" w:hAnsi="Times New Roman" w:cs="宋体"/>
                <w:color w:val="000000" w:themeColor="text1"/>
                <w:kern w:val="21"/>
                <w:sz w:val="21"/>
                <w:szCs w:val="21"/>
                <w:lang w:eastAsia="zh-CN"/>
              </w:rPr>
            </w:pPr>
            <w:r>
              <w:rPr>
                <w:rFonts w:ascii="Times New Roman" w:hAnsi="Times New Roman" w:hint="eastAsia"/>
                <w:color w:val="000000" w:themeColor="text1"/>
                <w:lang w:eastAsia="zh-CN"/>
              </w:rPr>
              <w:t>在满足业绩最低要求的基础上，每增加</w:t>
            </w:r>
            <w:r>
              <w:rPr>
                <w:rFonts w:ascii="Times New Roman" w:hAnsi="Times New Roman" w:hint="eastAsia"/>
                <w:color w:val="000000" w:themeColor="text1"/>
                <w:u w:val="single"/>
                <w:lang w:eastAsia="zh-CN"/>
              </w:rPr>
              <w:t xml:space="preserve"> 1  </w:t>
            </w:r>
            <w:r>
              <w:rPr>
                <w:rFonts w:ascii="Times New Roman" w:hAnsi="Times New Roman" w:hint="eastAsia"/>
                <w:color w:val="000000" w:themeColor="text1"/>
                <w:lang w:eastAsia="zh-CN"/>
              </w:rPr>
              <w:t>座隧道且隧道单洞长度累计（即左洞加右洞）</w:t>
            </w:r>
            <w:r>
              <w:rPr>
                <w:rFonts w:ascii="Times New Roman" w:hAnsi="Times New Roman" w:hint="eastAsia"/>
                <w:color w:val="000000" w:themeColor="text1"/>
                <w:u w:val="single"/>
                <w:lang w:eastAsia="zh-CN"/>
              </w:rPr>
              <w:t xml:space="preserve"> 600  </w:t>
            </w:r>
            <w:r>
              <w:rPr>
                <w:rFonts w:ascii="Times New Roman" w:hAnsi="Times New Roman" w:hint="eastAsia"/>
                <w:color w:val="000000" w:themeColor="text1"/>
                <w:lang w:eastAsia="zh-CN"/>
              </w:rPr>
              <w:t>m</w:t>
            </w:r>
            <w:r>
              <w:rPr>
                <w:rFonts w:ascii="Times New Roman" w:hAnsi="Times New Roman" w:hint="eastAsia"/>
                <w:color w:val="000000" w:themeColor="text1"/>
                <w:lang w:eastAsia="zh-CN"/>
              </w:rPr>
              <w:t>及以上，加</w:t>
            </w:r>
            <w:r>
              <w:rPr>
                <w:rFonts w:ascii="Times New Roman" w:hAnsi="Times New Roman" w:hint="eastAsia"/>
                <w:color w:val="000000" w:themeColor="text1"/>
                <w:u w:val="single"/>
                <w:lang w:eastAsia="zh-CN"/>
              </w:rPr>
              <w:t xml:space="preserve">  1 </w:t>
            </w:r>
            <w:r>
              <w:rPr>
                <w:rFonts w:ascii="Times New Roman" w:hAnsi="Times New Roman" w:hint="eastAsia"/>
                <w:color w:val="000000" w:themeColor="text1"/>
                <w:lang w:eastAsia="zh-CN"/>
              </w:rPr>
              <w:t>分，最高加分不超过</w:t>
            </w:r>
            <w:r>
              <w:rPr>
                <w:rFonts w:ascii="Times New Roman" w:hAnsi="Times New Roman" w:hint="eastAsia"/>
                <w:color w:val="000000" w:themeColor="text1"/>
                <w:u w:val="single"/>
                <w:lang w:eastAsia="zh-CN"/>
              </w:rPr>
              <w:t xml:space="preserve"> 3 </w:t>
            </w:r>
            <w:r>
              <w:rPr>
                <w:rFonts w:ascii="Times New Roman" w:hAnsi="Times New Roman" w:hint="eastAsia"/>
                <w:color w:val="000000" w:themeColor="text1"/>
                <w:lang w:eastAsia="zh-CN"/>
              </w:rPr>
              <w:t>分。</w:t>
            </w:r>
          </w:p>
        </w:tc>
      </w:tr>
      <w:tr w:rsidR="00641A31">
        <w:trPr>
          <w:trHeight w:val="907"/>
        </w:trPr>
        <w:tc>
          <w:tcPr>
            <w:tcW w:w="799" w:type="dxa"/>
            <w:vMerge/>
            <w:tcBorders>
              <w:tl2br w:val="nil"/>
              <w:tr2bl w:val="nil"/>
            </w:tcBorders>
            <w:vAlign w:val="center"/>
          </w:tcPr>
          <w:p w:rsidR="00641A31" w:rsidRDefault="00641A31">
            <w:pPr>
              <w:jc w:val="center"/>
              <w:rPr>
                <w:rFonts w:ascii="Times New Roman" w:eastAsia="宋体" w:hAnsi="Times New Roman" w:cs="宋体"/>
                <w:color w:val="000000" w:themeColor="text1"/>
                <w:kern w:val="21"/>
                <w:sz w:val="21"/>
                <w:szCs w:val="21"/>
                <w:lang w:eastAsia="zh-CN"/>
              </w:rPr>
            </w:pPr>
          </w:p>
        </w:tc>
        <w:tc>
          <w:tcPr>
            <w:tcW w:w="569" w:type="dxa"/>
            <w:vMerge/>
            <w:tcBorders>
              <w:tl2br w:val="nil"/>
              <w:tr2bl w:val="nil"/>
            </w:tcBorders>
            <w:vAlign w:val="center"/>
          </w:tcPr>
          <w:p w:rsidR="00641A31" w:rsidRDefault="00641A31">
            <w:pPr>
              <w:jc w:val="center"/>
              <w:rPr>
                <w:rFonts w:ascii="Times New Roman" w:eastAsia="宋体" w:hAnsi="Times New Roman" w:cs="宋体"/>
                <w:color w:val="000000" w:themeColor="text1"/>
                <w:kern w:val="21"/>
                <w:sz w:val="21"/>
                <w:szCs w:val="21"/>
                <w:lang w:eastAsia="zh-CN"/>
              </w:rPr>
            </w:pPr>
          </w:p>
        </w:tc>
        <w:tc>
          <w:tcPr>
            <w:tcW w:w="570" w:type="dxa"/>
            <w:vMerge/>
            <w:tcBorders>
              <w:tl2br w:val="nil"/>
              <w:tr2bl w:val="nil"/>
            </w:tcBorders>
            <w:vAlign w:val="center"/>
          </w:tcPr>
          <w:p w:rsidR="00641A31" w:rsidRDefault="00641A31">
            <w:pPr>
              <w:jc w:val="center"/>
              <w:rPr>
                <w:rFonts w:ascii="Times New Roman" w:eastAsia="宋体" w:hAnsi="Times New Roman" w:cs="宋体"/>
                <w:color w:val="000000" w:themeColor="text1"/>
                <w:kern w:val="21"/>
                <w:sz w:val="21"/>
                <w:szCs w:val="21"/>
                <w:lang w:eastAsia="zh-CN"/>
              </w:rPr>
            </w:pPr>
          </w:p>
        </w:tc>
        <w:tc>
          <w:tcPr>
            <w:tcW w:w="1111" w:type="dxa"/>
            <w:vMerge/>
            <w:tcBorders>
              <w:tl2br w:val="nil"/>
              <w:tr2bl w:val="nil"/>
            </w:tcBorders>
            <w:vAlign w:val="center"/>
          </w:tcPr>
          <w:p w:rsidR="00641A31" w:rsidRDefault="00641A31">
            <w:pPr>
              <w:jc w:val="center"/>
              <w:rPr>
                <w:rFonts w:ascii="Times New Roman" w:eastAsia="宋体" w:hAnsi="Times New Roman" w:cs="宋体"/>
                <w:color w:val="000000" w:themeColor="text1"/>
                <w:kern w:val="21"/>
                <w:sz w:val="21"/>
                <w:szCs w:val="21"/>
                <w:lang w:eastAsia="zh-CN"/>
              </w:rPr>
            </w:pPr>
          </w:p>
        </w:tc>
        <w:tc>
          <w:tcPr>
            <w:tcW w:w="1134" w:type="dxa"/>
            <w:tcBorders>
              <w:tl2br w:val="nil"/>
              <w:tr2bl w:val="nil"/>
            </w:tcBorders>
            <w:vAlign w:val="center"/>
          </w:tcPr>
          <w:p w:rsidR="00641A31" w:rsidRDefault="00153922">
            <w:pPr>
              <w:jc w:val="center"/>
              <w:rPr>
                <w:rFonts w:ascii="Times New Roman" w:eastAsia="宋体" w:hAnsi="Times New Roman" w:cs="宋体"/>
                <w:color w:val="000000" w:themeColor="text1"/>
                <w:kern w:val="21"/>
                <w:sz w:val="21"/>
                <w:szCs w:val="21"/>
              </w:rPr>
            </w:pPr>
            <w:r>
              <w:rPr>
                <w:rFonts w:ascii="Times New Roman" w:eastAsia="宋体" w:hAnsi="Times New Roman" w:cs="宋体" w:hint="eastAsia"/>
                <w:color w:val="000000" w:themeColor="text1"/>
                <w:kern w:val="21"/>
                <w:sz w:val="21"/>
                <w:szCs w:val="21"/>
              </w:rPr>
              <w:t>交通安全</w:t>
            </w:r>
          </w:p>
          <w:p w:rsidR="00641A31" w:rsidRDefault="00153922">
            <w:pPr>
              <w:jc w:val="center"/>
              <w:rPr>
                <w:rFonts w:ascii="Times New Roman" w:eastAsia="宋体" w:hAnsi="Times New Roman" w:cs="宋体"/>
                <w:color w:val="000000" w:themeColor="text1"/>
                <w:kern w:val="21"/>
                <w:sz w:val="21"/>
                <w:szCs w:val="21"/>
              </w:rPr>
            </w:pPr>
            <w:r>
              <w:rPr>
                <w:rFonts w:ascii="Times New Roman" w:eastAsia="宋体" w:hAnsi="Times New Roman" w:cs="宋体" w:hint="eastAsia"/>
                <w:color w:val="000000" w:themeColor="text1"/>
                <w:kern w:val="21"/>
                <w:sz w:val="21"/>
                <w:szCs w:val="21"/>
              </w:rPr>
              <w:t>设施工程</w:t>
            </w:r>
          </w:p>
        </w:tc>
        <w:tc>
          <w:tcPr>
            <w:tcW w:w="765" w:type="dxa"/>
            <w:tcBorders>
              <w:tl2br w:val="nil"/>
              <w:tr2bl w:val="nil"/>
            </w:tcBorders>
            <w:vAlign w:val="center"/>
          </w:tcPr>
          <w:p w:rsidR="00641A31" w:rsidRDefault="00153922">
            <w:pPr>
              <w:jc w:val="both"/>
              <w:rPr>
                <w:rFonts w:ascii="Times New Roman" w:eastAsia="宋体" w:hAnsi="Times New Roman" w:cs="宋体"/>
                <w:color w:val="000000" w:themeColor="text1"/>
                <w:kern w:val="21"/>
                <w:sz w:val="21"/>
                <w:szCs w:val="21"/>
              </w:rPr>
            </w:pPr>
            <w:r>
              <w:rPr>
                <w:rFonts w:ascii="Times New Roman" w:eastAsia="宋体" w:hAnsi="Times New Roman" w:cs="宋体" w:hint="eastAsia"/>
                <w:color w:val="000000" w:themeColor="text1"/>
                <w:kern w:val="21"/>
                <w:sz w:val="21"/>
                <w:szCs w:val="21"/>
                <w:lang w:eastAsia="zh-CN"/>
              </w:rPr>
              <w:t>0.5</w:t>
            </w:r>
            <w:r>
              <w:rPr>
                <w:rFonts w:ascii="Times New Roman" w:eastAsia="宋体" w:hAnsi="Times New Roman" w:cs="宋体" w:hint="eastAsia"/>
                <w:color w:val="000000" w:themeColor="text1"/>
                <w:kern w:val="21"/>
                <w:sz w:val="21"/>
                <w:szCs w:val="21"/>
              </w:rPr>
              <w:t>分</w:t>
            </w:r>
          </w:p>
        </w:tc>
        <w:tc>
          <w:tcPr>
            <w:tcW w:w="4622" w:type="dxa"/>
            <w:gridSpan w:val="2"/>
            <w:tcBorders>
              <w:tl2br w:val="nil"/>
              <w:tr2bl w:val="nil"/>
            </w:tcBorders>
            <w:vAlign w:val="center"/>
          </w:tcPr>
          <w:p w:rsidR="00641A31" w:rsidRDefault="00153922">
            <w:pPr>
              <w:spacing w:line="288" w:lineRule="auto"/>
              <w:jc w:val="both"/>
              <w:rPr>
                <w:rFonts w:ascii="Times New Roman" w:eastAsia="宋体" w:hAnsi="Times New Roman" w:cs="宋体"/>
                <w:color w:val="000000" w:themeColor="text1"/>
                <w:kern w:val="21"/>
                <w:sz w:val="21"/>
                <w:szCs w:val="21"/>
                <w:lang w:eastAsia="zh-CN"/>
              </w:rPr>
            </w:pPr>
            <w:r>
              <w:rPr>
                <w:rFonts w:ascii="Times New Roman" w:eastAsia="宋体" w:hAnsi="Times New Roman" w:cs="宋体" w:hint="eastAsia"/>
                <w:color w:val="000000" w:themeColor="text1"/>
                <w:kern w:val="21"/>
                <w:sz w:val="21"/>
                <w:szCs w:val="21"/>
                <w:lang w:eastAsia="zh-CN"/>
              </w:rPr>
              <w:t>在满足业绩最低要求的基础上，每增加</w:t>
            </w:r>
            <w:r>
              <w:rPr>
                <w:rFonts w:ascii="Times New Roman" w:eastAsia="宋体" w:hAnsi="Times New Roman" w:cs="宋体" w:hint="eastAsia"/>
                <w:color w:val="000000" w:themeColor="text1"/>
                <w:kern w:val="21"/>
                <w:sz w:val="21"/>
                <w:szCs w:val="21"/>
                <w:u w:val="single"/>
                <w:lang w:eastAsia="zh-CN"/>
              </w:rPr>
              <w:t>20km</w:t>
            </w:r>
            <w:r>
              <w:rPr>
                <w:rFonts w:ascii="Times New Roman" w:eastAsia="宋体" w:hAnsi="Times New Roman" w:cs="宋体" w:hint="eastAsia"/>
                <w:color w:val="000000" w:themeColor="text1"/>
                <w:kern w:val="21"/>
                <w:sz w:val="21"/>
                <w:szCs w:val="21"/>
                <w:lang w:eastAsia="zh-CN"/>
              </w:rPr>
              <w:t>（尾数不计）</w:t>
            </w:r>
            <w:r>
              <w:rPr>
                <w:rFonts w:ascii="Times New Roman" w:eastAsia="宋体" w:hAnsi="Times New Roman" w:cs="宋体" w:hint="eastAsia"/>
                <w:color w:val="000000" w:themeColor="text1"/>
                <w:kern w:val="21"/>
                <w:sz w:val="21"/>
                <w:szCs w:val="21"/>
                <w:lang w:eastAsia="zh-CN"/>
              </w:rPr>
              <w:t xml:space="preserve"> </w:t>
            </w:r>
            <w:r>
              <w:rPr>
                <w:rFonts w:ascii="Times New Roman" w:eastAsia="宋体" w:hAnsi="Times New Roman" w:cs="宋体" w:hint="eastAsia"/>
                <w:color w:val="000000" w:themeColor="text1"/>
                <w:kern w:val="21"/>
                <w:sz w:val="21"/>
                <w:szCs w:val="21"/>
                <w:lang w:eastAsia="zh-CN"/>
              </w:rPr>
              <w:t>加</w:t>
            </w:r>
            <w:r>
              <w:rPr>
                <w:rFonts w:ascii="Times New Roman" w:eastAsia="宋体" w:hAnsi="Times New Roman" w:cs="宋体" w:hint="eastAsia"/>
                <w:color w:val="000000" w:themeColor="text1"/>
                <w:kern w:val="21"/>
                <w:sz w:val="21"/>
                <w:szCs w:val="21"/>
                <w:u w:val="single"/>
                <w:lang w:eastAsia="zh-CN"/>
              </w:rPr>
              <w:t xml:space="preserve"> 0.25 </w:t>
            </w:r>
            <w:r>
              <w:rPr>
                <w:rFonts w:ascii="Times New Roman" w:eastAsia="宋体" w:hAnsi="Times New Roman" w:cs="宋体" w:hint="eastAsia"/>
                <w:color w:val="000000" w:themeColor="text1"/>
                <w:kern w:val="21"/>
                <w:sz w:val="21"/>
                <w:szCs w:val="21"/>
                <w:u w:val="single"/>
                <w:lang w:eastAsia="zh-CN"/>
              </w:rPr>
              <w:t>分</w:t>
            </w:r>
            <w:r>
              <w:rPr>
                <w:rFonts w:ascii="Times New Roman" w:eastAsia="宋体" w:hAnsi="Times New Roman" w:cs="宋体" w:hint="eastAsia"/>
                <w:color w:val="000000" w:themeColor="text1"/>
                <w:kern w:val="21"/>
                <w:sz w:val="21"/>
                <w:szCs w:val="21"/>
                <w:u w:val="single"/>
                <w:lang w:eastAsia="zh-CN"/>
              </w:rPr>
              <w:t xml:space="preserve">  </w:t>
            </w:r>
            <w:r>
              <w:rPr>
                <w:rFonts w:ascii="Times New Roman" w:eastAsia="宋体" w:hAnsi="Times New Roman" w:cs="宋体" w:hint="eastAsia"/>
                <w:color w:val="000000" w:themeColor="text1"/>
                <w:kern w:val="21"/>
                <w:sz w:val="21"/>
                <w:szCs w:val="21"/>
                <w:lang w:eastAsia="zh-CN"/>
              </w:rPr>
              <w:t>，最多加</w:t>
            </w:r>
            <w:r>
              <w:rPr>
                <w:rFonts w:ascii="Times New Roman" w:eastAsia="宋体" w:hAnsi="Times New Roman" w:cs="宋体" w:hint="eastAsia"/>
                <w:color w:val="000000" w:themeColor="text1"/>
                <w:kern w:val="21"/>
                <w:sz w:val="21"/>
                <w:szCs w:val="21"/>
                <w:u w:val="single"/>
                <w:lang w:eastAsia="zh-CN"/>
              </w:rPr>
              <w:t xml:space="preserve"> 0.5</w:t>
            </w:r>
            <w:r>
              <w:rPr>
                <w:rFonts w:ascii="Times New Roman" w:eastAsia="宋体" w:hAnsi="Times New Roman" w:cs="宋体" w:hint="eastAsia"/>
                <w:color w:val="000000" w:themeColor="text1"/>
                <w:kern w:val="21"/>
                <w:sz w:val="21"/>
                <w:szCs w:val="21"/>
                <w:u w:val="single"/>
                <w:lang w:eastAsia="zh-CN"/>
              </w:rPr>
              <w:t>分</w:t>
            </w:r>
            <w:r>
              <w:rPr>
                <w:rFonts w:ascii="Times New Roman" w:eastAsia="宋体" w:hAnsi="Times New Roman" w:cs="宋体" w:hint="eastAsia"/>
                <w:color w:val="000000" w:themeColor="text1"/>
                <w:kern w:val="21"/>
                <w:sz w:val="21"/>
                <w:szCs w:val="21"/>
                <w:u w:val="single"/>
                <w:lang w:eastAsia="zh-CN"/>
              </w:rPr>
              <w:t xml:space="preserve">  </w:t>
            </w:r>
            <w:r>
              <w:rPr>
                <w:rFonts w:ascii="Times New Roman" w:eastAsia="宋体" w:hAnsi="Times New Roman" w:cs="宋体" w:hint="eastAsia"/>
                <w:color w:val="000000" w:themeColor="text1"/>
                <w:kern w:val="21"/>
                <w:sz w:val="21"/>
                <w:szCs w:val="21"/>
                <w:lang w:eastAsia="zh-CN"/>
              </w:rPr>
              <w:t>。</w:t>
            </w:r>
          </w:p>
        </w:tc>
      </w:tr>
      <w:tr w:rsidR="00641A31">
        <w:trPr>
          <w:trHeight w:val="907"/>
        </w:trPr>
        <w:tc>
          <w:tcPr>
            <w:tcW w:w="799" w:type="dxa"/>
            <w:vMerge/>
            <w:tcBorders>
              <w:tl2br w:val="nil"/>
              <w:tr2bl w:val="nil"/>
            </w:tcBorders>
            <w:vAlign w:val="center"/>
          </w:tcPr>
          <w:p w:rsidR="00641A31" w:rsidRDefault="00641A31">
            <w:pPr>
              <w:jc w:val="center"/>
              <w:rPr>
                <w:rFonts w:ascii="Times New Roman" w:eastAsia="宋体" w:hAnsi="Times New Roman" w:cs="宋体"/>
                <w:color w:val="000000" w:themeColor="text1"/>
                <w:kern w:val="21"/>
                <w:sz w:val="21"/>
                <w:szCs w:val="21"/>
                <w:lang w:eastAsia="zh-CN"/>
              </w:rPr>
            </w:pPr>
          </w:p>
        </w:tc>
        <w:tc>
          <w:tcPr>
            <w:tcW w:w="569" w:type="dxa"/>
            <w:vMerge/>
            <w:tcBorders>
              <w:tl2br w:val="nil"/>
              <w:tr2bl w:val="nil"/>
            </w:tcBorders>
            <w:vAlign w:val="center"/>
          </w:tcPr>
          <w:p w:rsidR="00641A31" w:rsidRDefault="00641A31">
            <w:pPr>
              <w:jc w:val="center"/>
              <w:rPr>
                <w:rFonts w:ascii="Times New Roman" w:eastAsia="宋体" w:hAnsi="Times New Roman" w:cs="宋体"/>
                <w:color w:val="000000" w:themeColor="text1"/>
                <w:kern w:val="21"/>
                <w:sz w:val="21"/>
                <w:szCs w:val="21"/>
                <w:lang w:eastAsia="zh-CN"/>
              </w:rPr>
            </w:pPr>
          </w:p>
        </w:tc>
        <w:tc>
          <w:tcPr>
            <w:tcW w:w="570" w:type="dxa"/>
            <w:vMerge/>
            <w:tcBorders>
              <w:tl2br w:val="nil"/>
              <w:tr2bl w:val="nil"/>
            </w:tcBorders>
            <w:vAlign w:val="center"/>
          </w:tcPr>
          <w:p w:rsidR="00641A31" w:rsidRDefault="00641A31">
            <w:pPr>
              <w:jc w:val="center"/>
              <w:rPr>
                <w:rFonts w:ascii="Times New Roman" w:eastAsia="宋体" w:hAnsi="Times New Roman" w:cs="宋体"/>
                <w:color w:val="000000" w:themeColor="text1"/>
                <w:kern w:val="21"/>
                <w:sz w:val="21"/>
                <w:szCs w:val="21"/>
                <w:lang w:eastAsia="zh-CN"/>
              </w:rPr>
            </w:pPr>
          </w:p>
        </w:tc>
        <w:tc>
          <w:tcPr>
            <w:tcW w:w="1111" w:type="dxa"/>
            <w:vMerge/>
            <w:tcBorders>
              <w:tl2br w:val="nil"/>
              <w:tr2bl w:val="nil"/>
            </w:tcBorders>
            <w:vAlign w:val="center"/>
          </w:tcPr>
          <w:p w:rsidR="00641A31" w:rsidRDefault="00641A31">
            <w:pPr>
              <w:jc w:val="center"/>
              <w:rPr>
                <w:rFonts w:ascii="Times New Roman" w:eastAsia="宋体" w:hAnsi="Times New Roman" w:cs="宋体"/>
                <w:color w:val="000000" w:themeColor="text1"/>
                <w:kern w:val="21"/>
                <w:sz w:val="21"/>
                <w:szCs w:val="21"/>
                <w:lang w:eastAsia="zh-CN"/>
              </w:rPr>
            </w:pPr>
          </w:p>
        </w:tc>
        <w:tc>
          <w:tcPr>
            <w:tcW w:w="1134" w:type="dxa"/>
            <w:tcBorders>
              <w:tl2br w:val="nil"/>
              <w:tr2bl w:val="nil"/>
            </w:tcBorders>
            <w:vAlign w:val="center"/>
          </w:tcPr>
          <w:p w:rsidR="00641A31" w:rsidRDefault="00153922">
            <w:pPr>
              <w:jc w:val="center"/>
              <w:rPr>
                <w:rFonts w:ascii="Times New Roman" w:eastAsia="宋体" w:hAnsi="Times New Roman" w:cs="宋体"/>
                <w:color w:val="000000" w:themeColor="text1"/>
                <w:kern w:val="21"/>
                <w:sz w:val="21"/>
                <w:szCs w:val="21"/>
              </w:rPr>
            </w:pPr>
            <w:r>
              <w:rPr>
                <w:rFonts w:ascii="Times New Roman" w:eastAsia="宋体" w:hAnsi="Times New Roman" w:cs="宋体" w:hint="eastAsia"/>
                <w:color w:val="000000" w:themeColor="text1"/>
                <w:kern w:val="21"/>
                <w:sz w:val="21"/>
                <w:szCs w:val="21"/>
              </w:rPr>
              <w:t>机电工程</w:t>
            </w:r>
          </w:p>
        </w:tc>
        <w:tc>
          <w:tcPr>
            <w:tcW w:w="765" w:type="dxa"/>
            <w:tcBorders>
              <w:tl2br w:val="nil"/>
              <w:tr2bl w:val="nil"/>
            </w:tcBorders>
            <w:vAlign w:val="center"/>
          </w:tcPr>
          <w:p w:rsidR="00641A31" w:rsidRDefault="00153922">
            <w:pPr>
              <w:jc w:val="center"/>
              <w:rPr>
                <w:rFonts w:ascii="Times New Roman" w:eastAsia="宋体" w:hAnsi="Times New Roman" w:cs="宋体"/>
                <w:color w:val="000000" w:themeColor="text1"/>
                <w:kern w:val="21"/>
                <w:sz w:val="21"/>
                <w:szCs w:val="21"/>
              </w:rPr>
            </w:pPr>
            <w:r>
              <w:rPr>
                <w:rFonts w:ascii="Times New Roman" w:eastAsia="宋体" w:hAnsi="Times New Roman" w:cs="宋体" w:hint="eastAsia"/>
                <w:color w:val="000000" w:themeColor="text1"/>
                <w:kern w:val="21"/>
                <w:sz w:val="21"/>
                <w:szCs w:val="21"/>
                <w:lang w:eastAsia="zh-CN"/>
              </w:rPr>
              <w:t>0.5</w:t>
            </w:r>
            <w:r>
              <w:rPr>
                <w:rFonts w:ascii="Times New Roman" w:eastAsia="宋体" w:hAnsi="Times New Roman" w:cs="宋体" w:hint="eastAsia"/>
                <w:color w:val="000000" w:themeColor="text1"/>
                <w:kern w:val="21"/>
                <w:sz w:val="21"/>
                <w:szCs w:val="21"/>
              </w:rPr>
              <w:t>分</w:t>
            </w:r>
          </w:p>
        </w:tc>
        <w:tc>
          <w:tcPr>
            <w:tcW w:w="4622" w:type="dxa"/>
            <w:gridSpan w:val="2"/>
            <w:tcBorders>
              <w:tl2br w:val="nil"/>
              <w:tr2bl w:val="nil"/>
            </w:tcBorders>
            <w:vAlign w:val="center"/>
          </w:tcPr>
          <w:p w:rsidR="00641A31" w:rsidRDefault="00153922">
            <w:pPr>
              <w:spacing w:line="288" w:lineRule="auto"/>
              <w:jc w:val="both"/>
              <w:rPr>
                <w:rFonts w:ascii="Times New Roman" w:eastAsia="宋体" w:hAnsi="Times New Roman" w:cs="宋体"/>
                <w:color w:val="000000" w:themeColor="text1"/>
                <w:kern w:val="21"/>
                <w:sz w:val="21"/>
                <w:szCs w:val="21"/>
                <w:lang w:eastAsia="zh-CN"/>
              </w:rPr>
            </w:pPr>
            <w:r>
              <w:rPr>
                <w:rFonts w:ascii="Times New Roman" w:eastAsia="宋体" w:hAnsi="Times New Roman" w:cs="宋体" w:hint="eastAsia"/>
                <w:color w:val="000000" w:themeColor="text1"/>
                <w:kern w:val="21"/>
                <w:sz w:val="21"/>
                <w:szCs w:val="21"/>
                <w:lang w:eastAsia="zh-CN"/>
              </w:rPr>
              <w:t>在满足业绩最低要求的基础上，每增加</w:t>
            </w:r>
            <w:r>
              <w:rPr>
                <w:rFonts w:ascii="Times New Roman" w:eastAsia="宋体" w:hAnsi="Times New Roman" w:cs="宋体" w:hint="eastAsia"/>
                <w:color w:val="000000" w:themeColor="text1"/>
                <w:kern w:val="21"/>
                <w:sz w:val="21"/>
                <w:szCs w:val="21"/>
                <w:u w:val="single"/>
                <w:lang w:eastAsia="zh-CN"/>
              </w:rPr>
              <w:t xml:space="preserve"> 0.6km</w:t>
            </w:r>
            <w:r>
              <w:rPr>
                <w:rFonts w:ascii="Times New Roman" w:eastAsia="宋体" w:hAnsi="Times New Roman" w:cs="宋体" w:hint="eastAsia"/>
                <w:color w:val="000000" w:themeColor="text1"/>
                <w:kern w:val="21"/>
                <w:sz w:val="21"/>
                <w:szCs w:val="21"/>
                <w:lang w:eastAsia="zh-CN"/>
              </w:rPr>
              <w:t>（尾数不计）</w:t>
            </w:r>
            <w:r>
              <w:rPr>
                <w:rFonts w:ascii="Times New Roman" w:eastAsia="宋体" w:hAnsi="Times New Roman" w:cs="宋体" w:hint="eastAsia"/>
                <w:color w:val="000000" w:themeColor="text1"/>
                <w:kern w:val="21"/>
                <w:sz w:val="21"/>
                <w:szCs w:val="21"/>
                <w:lang w:eastAsia="zh-CN"/>
              </w:rPr>
              <w:t xml:space="preserve"> </w:t>
            </w:r>
            <w:r>
              <w:rPr>
                <w:rFonts w:ascii="Times New Roman" w:eastAsia="宋体" w:hAnsi="Times New Roman" w:cs="宋体" w:hint="eastAsia"/>
                <w:color w:val="000000" w:themeColor="text1"/>
                <w:kern w:val="21"/>
                <w:sz w:val="21"/>
                <w:szCs w:val="21"/>
                <w:lang w:eastAsia="zh-CN"/>
              </w:rPr>
              <w:t>加</w:t>
            </w:r>
            <w:r>
              <w:rPr>
                <w:rFonts w:ascii="Times New Roman" w:eastAsia="宋体" w:hAnsi="Times New Roman" w:cs="宋体" w:hint="eastAsia"/>
                <w:color w:val="000000" w:themeColor="text1"/>
                <w:kern w:val="21"/>
                <w:sz w:val="21"/>
                <w:szCs w:val="21"/>
                <w:u w:val="single"/>
                <w:lang w:eastAsia="zh-CN"/>
              </w:rPr>
              <w:t xml:space="preserve">  0.25</w:t>
            </w:r>
            <w:r>
              <w:rPr>
                <w:rFonts w:ascii="Times New Roman" w:eastAsia="宋体" w:hAnsi="Times New Roman" w:cs="宋体" w:hint="eastAsia"/>
                <w:color w:val="000000" w:themeColor="text1"/>
                <w:kern w:val="21"/>
                <w:sz w:val="21"/>
                <w:szCs w:val="21"/>
                <w:u w:val="single"/>
                <w:lang w:eastAsia="zh-CN"/>
              </w:rPr>
              <w:t>分</w:t>
            </w:r>
            <w:r>
              <w:rPr>
                <w:rFonts w:ascii="Times New Roman" w:eastAsia="宋体" w:hAnsi="Times New Roman" w:cs="宋体" w:hint="eastAsia"/>
                <w:color w:val="000000" w:themeColor="text1"/>
                <w:kern w:val="21"/>
                <w:sz w:val="21"/>
                <w:szCs w:val="21"/>
                <w:u w:val="single"/>
                <w:lang w:eastAsia="zh-CN"/>
              </w:rPr>
              <w:t xml:space="preserve">  </w:t>
            </w:r>
            <w:r>
              <w:rPr>
                <w:rFonts w:ascii="Times New Roman" w:eastAsia="宋体" w:hAnsi="Times New Roman" w:cs="宋体" w:hint="eastAsia"/>
                <w:color w:val="000000" w:themeColor="text1"/>
                <w:kern w:val="21"/>
                <w:sz w:val="21"/>
                <w:szCs w:val="21"/>
                <w:lang w:eastAsia="zh-CN"/>
              </w:rPr>
              <w:t>，最多加</w:t>
            </w:r>
            <w:r>
              <w:rPr>
                <w:rFonts w:ascii="Times New Roman" w:eastAsia="宋体" w:hAnsi="Times New Roman" w:cs="宋体" w:hint="eastAsia"/>
                <w:color w:val="000000" w:themeColor="text1"/>
                <w:kern w:val="21"/>
                <w:sz w:val="21"/>
                <w:szCs w:val="21"/>
                <w:u w:val="single"/>
                <w:lang w:eastAsia="zh-CN"/>
              </w:rPr>
              <w:t xml:space="preserve"> 0.5 </w:t>
            </w:r>
            <w:r>
              <w:rPr>
                <w:rFonts w:ascii="Times New Roman" w:eastAsia="宋体" w:hAnsi="Times New Roman" w:cs="宋体" w:hint="eastAsia"/>
                <w:color w:val="000000" w:themeColor="text1"/>
                <w:kern w:val="21"/>
                <w:sz w:val="21"/>
                <w:szCs w:val="21"/>
                <w:u w:val="single"/>
                <w:lang w:eastAsia="zh-CN"/>
              </w:rPr>
              <w:t>分</w:t>
            </w:r>
            <w:r>
              <w:rPr>
                <w:rFonts w:ascii="Times New Roman" w:eastAsia="宋体" w:hAnsi="Times New Roman" w:cs="宋体" w:hint="eastAsia"/>
                <w:color w:val="000000" w:themeColor="text1"/>
                <w:kern w:val="21"/>
                <w:sz w:val="21"/>
                <w:szCs w:val="21"/>
                <w:u w:val="single"/>
                <w:lang w:eastAsia="zh-CN"/>
              </w:rPr>
              <w:t xml:space="preserve">  </w:t>
            </w:r>
            <w:r>
              <w:rPr>
                <w:rFonts w:ascii="Times New Roman" w:eastAsia="宋体" w:hAnsi="Times New Roman" w:cs="宋体" w:hint="eastAsia"/>
                <w:color w:val="000000" w:themeColor="text1"/>
                <w:kern w:val="21"/>
                <w:sz w:val="21"/>
                <w:szCs w:val="21"/>
                <w:lang w:eastAsia="zh-CN"/>
              </w:rPr>
              <w:t>。</w:t>
            </w:r>
          </w:p>
        </w:tc>
      </w:tr>
      <w:tr w:rsidR="00641A31">
        <w:trPr>
          <w:trHeight w:val="7341"/>
        </w:trPr>
        <w:tc>
          <w:tcPr>
            <w:tcW w:w="799" w:type="dxa"/>
            <w:tcBorders>
              <w:tl2br w:val="nil"/>
              <w:tr2bl w:val="nil"/>
            </w:tcBorders>
            <w:vAlign w:val="center"/>
          </w:tcPr>
          <w:p w:rsidR="00641A31" w:rsidRDefault="00641A31">
            <w:pPr>
              <w:jc w:val="both"/>
              <w:rPr>
                <w:rFonts w:ascii="Times New Roman" w:eastAsia="宋体" w:hAnsi="Times New Roman" w:cs="宋体"/>
                <w:color w:val="000000" w:themeColor="text1"/>
                <w:kern w:val="21"/>
                <w:sz w:val="21"/>
                <w:szCs w:val="21"/>
                <w:lang w:eastAsia="zh-CN"/>
              </w:rPr>
            </w:pPr>
          </w:p>
        </w:tc>
        <w:tc>
          <w:tcPr>
            <w:tcW w:w="569" w:type="dxa"/>
            <w:tcBorders>
              <w:tl2br w:val="nil"/>
              <w:tr2bl w:val="nil"/>
            </w:tcBorders>
            <w:vAlign w:val="center"/>
          </w:tcPr>
          <w:p w:rsidR="00641A31" w:rsidRDefault="00641A31">
            <w:pPr>
              <w:jc w:val="both"/>
              <w:rPr>
                <w:rFonts w:ascii="Times New Roman" w:eastAsia="宋体" w:hAnsi="Times New Roman" w:cs="宋体"/>
                <w:color w:val="000000" w:themeColor="text1"/>
                <w:kern w:val="21"/>
                <w:sz w:val="21"/>
                <w:szCs w:val="21"/>
                <w:lang w:eastAsia="zh-CN"/>
              </w:rPr>
            </w:pPr>
          </w:p>
        </w:tc>
        <w:tc>
          <w:tcPr>
            <w:tcW w:w="570" w:type="dxa"/>
            <w:tcBorders>
              <w:tl2br w:val="nil"/>
              <w:tr2bl w:val="nil"/>
            </w:tcBorders>
            <w:vAlign w:val="center"/>
          </w:tcPr>
          <w:p w:rsidR="00641A31" w:rsidRDefault="00153922">
            <w:pPr>
              <w:jc w:val="center"/>
              <w:rPr>
                <w:rFonts w:ascii="Times New Roman" w:eastAsia="宋体" w:hAnsi="Times New Roman" w:cs="宋体"/>
                <w:color w:val="000000" w:themeColor="text1"/>
                <w:kern w:val="21"/>
                <w:sz w:val="21"/>
                <w:szCs w:val="21"/>
              </w:rPr>
            </w:pPr>
            <w:r>
              <w:rPr>
                <w:rFonts w:ascii="Times New Roman" w:eastAsia="宋体" w:hAnsi="Times New Roman" w:cs="宋体" w:hint="eastAsia"/>
                <w:color w:val="000000" w:themeColor="text1"/>
                <w:kern w:val="21"/>
                <w:sz w:val="21"/>
                <w:szCs w:val="21"/>
              </w:rPr>
              <w:t>履</w:t>
            </w:r>
          </w:p>
          <w:p w:rsidR="00641A31" w:rsidRDefault="00153922">
            <w:pPr>
              <w:jc w:val="center"/>
              <w:rPr>
                <w:rFonts w:ascii="Times New Roman" w:eastAsia="宋体" w:hAnsi="Times New Roman" w:cs="宋体"/>
                <w:color w:val="000000" w:themeColor="text1"/>
                <w:kern w:val="21"/>
                <w:sz w:val="21"/>
                <w:szCs w:val="21"/>
              </w:rPr>
            </w:pPr>
            <w:r>
              <w:rPr>
                <w:rFonts w:ascii="Times New Roman" w:eastAsia="宋体" w:hAnsi="Times New Roman" w:cs="宋体" w:hint="eastAsia"/>
                <w:color w:val="000000" w:themeColor="text1"/>
                <w:kern w:val="21"/>
                <w:sz w:val="21"/>
                <w:szCs w:val="21"/>
              </w:rPr>
              <w:t>约</w:t>
            </w:r>
          </w:p>
          <w:p w:rsidR="00641A31" w:rsidRDefault="00153922">
            <w:pPr>
              <w:jc w:val="center"/>
              <w:rPr>
                <w:rFonts w:ascii="Times New Roman" w:eastAsia="宋体" w:hAnsi="Times New Roman" w:cs="宋体"/>
                <w:color w:val="000000" w:themeColor="text1"/>
                <w:kern w:val="21"/>
                <w:sz w:val="21"/>
                <w:szCs w:val="21"/>
              </w:rPr>
            </w:pPr>
            <w:r>
              <w:rPr>
                <w:rFonts w:ascii="Times New Roman" w:eastAsia="宋体" w:hAnsi="Times New Roman" w:cs="宋体" w:hint="eastAsia"/>
                <w:color w:val="000000" w:themeColor="text1"/>
                <w:kern w:val="21"/>
                <w:sz w:val="21"/>
                <w:szCs w:val="21"/>
              </w:rPr>
              <w:t>信</w:t>
            </w:r>
          </w:p>
          <w:p w:rsidR="00641A31" w:rsidRDefault="00153922">
            <w:pPr>
              <w:jc w:val="center"/>
              <w:rPr>
                <w:rFonts w:ascii="Times New Roman" w:eastAsia="宋体" w:hAnsi="Times New Roman" w:cs="宋体"/>
                <w:color w:val="000000" w:themeColor="text1"/>
                <w:kern w:val="21"/>
                <w:sz w:val="21"/>
                <w:szCs w:val="21"/>
              </w:rPr>
            </w:pPr>
            <w:r>
              <w:rPr>
                <w:rFonts w:ascii="Times New Roman" w:eastAsia="宋体" w:hAnsi="Times New Roman" w:cs="宋体" w:hint="eastAsia"/>
                <w:color w:val="000000" w:themeColor="text1"/>
                <w:kern w:val="21"/>
                <w:sz w:val="21"/>
                <w:szCs w:val="21"/>
              </w:rPr>
              <w:t>誉</w:t>
            </w:r>
          </w:p>
        </w:tc>
        <w:tc>
          <w:tcPr>
            <w:tcW w:w="1111" w:type="dxa"/>
            <w:tcBorders>
              <w:tl2br w:val="nil"/>
              <w:tr2bl w:val="nil"/>
            </w:tcBorders>
            <w:vAlign w:val="center"/>
          </w:tcPr>
          <w:p w:rsidR="00641A31" w:rsidRDefault="00153922">
            <w:pPr>
              <w:jc w:val="center"/>
              <w:rPr>
                <w:rFonts w:ascii="Times New Roman" w:eastAsia="宋体" w:hAnsi="Times New Roman" w:cs="宋体"/>
                <w:color w:val="000000" w:themeColor="text1"/>
                <w:kern w:val="21"/>
                <w:sz w:val="21"/>
                <w:szCs w:val="21"/>
              </w:rPr>
            </w:pPr>
            <w:r>
              <w:rPr>
                <w:rFonts w:ascii="Times New Roman" w:eastAsia="宋体" w:hAnsi="Times New Roman" w:cs="宋体" w:hint="eastAsia"/>
                <w:color w:val="000000" w:themeColor="text1"/>
                <w:kern w:val="21"/>
                <w:sz w:val="21"/>
                <w:szCs w:val="21"/>
              </w:rPr>
              <w:t>10</w:t>
            </w:r>
            <w:r>
              <w:rPr>
                <w:rFonts w:ascii="Times New Roman" w:eastAsia="宋体" w:hAnsi="Times New Roman" w:cs="宋体" w:hint="eastAsia"/>
                <w:color w:val="000000" w:themeColor="text1"/>
                <w:kern w:val="21"/>
                <w:sz w:val="21"/>
                <w:szCs w:val="21"/>
              </w:rPr>
              <w:t>分</w:t>
            </w:r>
          </w:p>
        </w:tc>
        <w:tc>
          <w:tcPr>
            <w:tcW w:w="1134" w:type="dxa"/>
            <w:tcBorders>
              <w:tl2br w:val="nil"/>
              <w:tr2bl w:val="nil"/>
            </w:tcBorders>
            <w:vAlign w:val="center"/>
          </w:tcPr>
          <w:p w:rsidR="00641A31" w:rsidRDefault="00153922">
            <w:pPr>
              <w:jc w:val="center"/>
              <w:rPr>
                <w:rFonts w:ascii="Times New Roman" w:eastAsia="宋体" w:hAnsi="Times New Roman" w:cs="宋体"/>
                <w:color w:val="000000" w:themeColor="text1"/>
                <w:kern w:val="21"/>
                <w:sz w:val="21"/>
                <w:szCs w:val="21"/>
              </w:rPr>
            </w:pPr>
            <w:r>
              <w:rPr>
                <w:rFonts w:ascii="Times New Roman" w:eastAsia="宋体" w:hAnsi="Times New Roman" w:cs="宋体" w:hint="eastAsia"/>
                <w:color w:val="000000" w:themeColor="text1"/>
                <w:kern w:val="21"/>
                <w:sz w:val="21"/>
                <w:szCs w:val="21"/>
              </w:rPr>
              <w:t>履约信誉</w:t>
            </w:r>
          </w:p>
        </w:tc>
        <w:tc>
          <w:tcPr>
            <w:tcW w:w="765" w:type="dxa"/>
            <w:tcBorders>
              <w:tl2br w:val="nil"/>
              <w:tr2bl w:val="nil"/>
            </w:tcBorders>
            <w:vAlign w:val="center"/>
          </w:tcPr>
          <w:p w:rsidR="00641A31" w:rsidRDefault="00153922">
            <w:pPr>
              <w:jc w:val="center"/>
              <w:rPr>
                <w:rFonts w:ascii="Times New Roman" w:eastAsia="宋体" w:hAnsi="Times New Roman" w:cs="宋体"/>
                <w:color w:val="000000" w:themeColor="text1"/>
                <w:kern w:val="21"/>
                <w:sz w:val="21"/>
                <w:szCs w:val="21"/>
              </w:rPr>
            </w:pPr>
            <w:r>
              <w:rPr>
                <w:rFonts w:ascii="Times New Roman" w:eastAsia="宋体" w:hAnsi="Times New Roman" w:cs="宋体" w:hint="eastAsia"/>
                <w:color w:val="000000" w:themeColor="text1"/>
                <w:kern w:val="21"/>
                <w:sz w:val="21"/>
                <w:szCs w:val="21"/>
                <w:lang w:eastAsia="zh-CN"/>
              </w:rPr>
              <w:t>10</w:t>
            </w:r>
            <w:r>
              <w:rPr>
                <w:rFonts w:ascii="Times New Roman" w:eastAsia="宋体" w:hAnsi="Times New Roman" w:cs="宋体" w:hint="eastAsia"/>
                <w:color w:val="000000" w:themeColor="text1"/>
                <w:kern w:val="21"/>
                <w:sz w:val="21"/>
                <w:szCs w:val="21"/>
              </w:rPr>
              <w:t>分</w:t>
            </w:r>
          </w:p>
        </w:tc>
        <w:tc>
          <w:tcPr>
            <w:tcW w:w="4622" w:type="dxa"/>
            <w:gridSpan w:val="2"/>
            <w:tcBorders>
              <w:tl2br w:val="nil"/>
              <w:tr2bl w:val="nil"/>
            </w:tcBorders>
            <w:vAlign w:val="center"/>
          </w:tcPr>
          <w:p w:rsidR="00641A31" w:rsidRDefault="00153922">
            <w:pPr>
              <w:spacing w:line="288" w:lineRule="auto"/>
              <w:jc w:val="both"/>
              <w:rPr>
                <w:rFonts w:ascii="Times New Roman" w:eastAsia="宋体" w:hAnsi="Times New Roman" w:cs="宋体"/>
                <w:color w:val="000000" w:themeColor="text1"/>
                <w:kern w:val="21"/>
                <w:sz w:val="21"/>
                <w:szCs w:val="21"/>
                <w:lang w:eastAsia="zh-CN"/>
              </w:rPr>
            </w:pPr>
            <w:r>
              <w:rPr>
                <w:rFonts w:ascii="Times New Roman" w:eastAsia="宋体" w:hAnsi="Times New Roman" w:cs="宋体" w:hint="eastAsia"/>
                <w:color w:val="000000" w:themeColor="text1"/>
                <w:kern w:val="21"/>
                <w:sz w:val="21"/>
                <w:szCs w:val="21"/>
                <w:lang w:eastAsia="zh-CN"/>
              </w:rPr>
              <w:t>1</w:t>
            </w:r>
            <w:r>
              <w:rPr>
                <w:rFonts w:ascii="Times New Roman" w:eastAsia="宋体" w:hAnsi="Times New Roman" w:cs="宋体" w:hint="eastAsia"/>
                <w:color w:val="000000" w:themeColor="text1"/>
                <w:kern w:val="21"/>
                <w:sz w:val="21"/>
                <w:szCs w:val="21"/>
                <w:lang w:eastAsia="zh-CN"/>
              </w:rPr>
              <w:t>、信用等级分值（</w:t>
            </w:r>
            <w:r>
              <w:rPr>
                <w:rFonts w:ascii="Times New Roman" w:eastAsia="宋体" w:hAnsi="Times New Roman" w:cs="宋体" w:hint="eastAsia"/>
                <w:color w:val="000000" w:themeColor="text1"/>
                <w:kern w:val="21"/>
                <w:sz w:val="21"/>
                <w:szCs w:val="21"/>
                <w:lang w:eastAsia="zh-CN"/>
              </w:rPr>
              <w:t>5</w:t>
            </w:r>
            <w:r>
              <w:rPr>
                <w:rFonts w:ascii="Times New Roman" w:eastAsia="宋体" w:hAnsi="Times New Roman" w:cs="宋体" w:hint="eastAsia"/>
                <w:color w:val="000000" w:themeColor="text1"/>
                <w:kern w:val="21"/>
                <w:sz w:val="21"/>
                <w:szCs w:val="21"/>
                <w:lang w:eastAsia="zh-CN"/>
              </w:rPr>
              <w:t>分）</w:t>
            </w:r>
          </w:p>
          <w:p w:rsidR="00641A31" w:rsidRDefault="00153922">
            <w:pPr>
              <w:spacing w:line="288" w:lineRule="auto"/>
              <w:jc w:val="both"/>
              <w:rPr>
                <w:rFonts w:ascii="Times New Roman" w:eastAsia="宋体" w:hAnsi="Times New Roman" w:cs="宋体"/>
                <w:color w:val="000000" w:themeColor="text1"/>
                <w:kern w:val="21"/>
                <w:sz w:val="21"/>
                <w:szCs w:val="21"/>
                <w:lang w:eastAsia="zh-CN"/>
              </w:rPr>
            </w:pPr>
            <w:r>
              <w:rPr>
                <w:rFonts w:ascii="Times New Roman" w:eastAsia="宋体" w:hAnsi="Times New Roman" w:cs="宋体" w:hint="eastAsia"/>
                <w:color w:val="000000" w:themeColor="text1"/>
                <w:kern w:val="21"/>
                <w:sz w:val="21"/>
                <w:szCs w:val="21"/>
                <w:lang w:eastAsia="zh-CN"/>
              </w:rPr>
              <w:t>AA</w:t>
            </w:r>
            <w:r>
              <w:rPr>
                <w:rFonts w:ascii="Times New Roman" w:eastAsia="宋体" w:hAnsi="Times New Roman" w:cs="宋体" w:hint="eastAsia"/>
                <w:color w:val="000000" w:themeColor="text1"/>
                <w:kern w:val="21"/>
                <w:sz w:val="21"/>
                <w:szCs w:val="21"/>
                <w:lang w:eastAsia="zh-CN"/>
              </w:rPr>
              <w:t>、</w:t>
            </w:r>
            <w:r>
              <w:rPr>
                <w:rFonts w:ascii="Times New Roman" w:eastAsia="宋体" w:hAnsi="Times New Roman" w:cs="宋体" w:hint="eastAsia"/>
                <w:color w:val="000000" w:themeColor="text1"/>
                <w:kern w:val="21"/>
                <w:sz w:val="21"/>
                <w:szCs w:val="21"/>
                <w:lang w:eastAsia="zh-CN"/>
              </w:rPr>
              <w:t>A</w:t>
            </w:r>
            <w:r>
              <w:rPr>
                <w:rFonts w:ascii="Times New Roman" w:eastAsia="宋体" w:hAnsi="Times New Roman" w:cs="宋体" w:hint="eastAsia"/>
                <w:color w:val="000000" w:themeColor="text1"/>
                <w:kern w:val="21"/>
                <w:sz w:val="21"/>
                <w:szCs w:val="21"/>
                <w:lang w:eastAsia="zh-CN"/>
              </w:rPr>
              <w:t>、</w:t>
            </w:r>
            <w:r>
              <w:rPr>
                <w:rFonts w:ascii="Times New Roman" w:eastAsia="宋体" w:hAnsi="Times New Roman" w:cs="宋体" w:hint="eastAsia"/>
                <w:color w:val="000000" w:themeColor="text1"/>
                <w:kern w:val="21"/>
                <w:sz w:val="21"/>
                <w:szCs w:val="21"/>
                <w:lang w:eastAsia="zh-CN"/>
              </w:rPr>
              <w:t>B</w:t>
            </w:r>
            <w:r>
              <w:rPr>
                <w:rFonts w:ascii="Times New Roman" w:eastAsia="宋体" w:hAnsi="Times New Roman" w:cs="宋体" w:hint="eastAsia"/>
                <w:color w:val="000000" w:themeColor="text1"/>
                <w:kern w:val="21"/>
                <w:sz w:val="21"/>
                <w:szCs w:val="21"/>
                <w:lang w:eastAsia="zh-CN"/>
              </w:rPr>
              <w:t>、</w:t>
            </w:r>
            <w:r>
              <w:rPr>
                <w:rFonts w:ascii="Times New Roman" w:eastAsia="宋体" w:hAnsi="Times New Roman" w:cs="宋体" w:hint="eastAsia"/>
                <w:color w:val="000000" w:themeColor="text1"/>
                <w:kern w:val="21"/>
                <w:sz w:val="21"/>
                <w:szCs w:val="21"/>
                <w:lang w:eastAsia="zh-CN"/>
              </w:rPr>
              <w:t>C</w:t>
            </w:r>
            <w:r>
              <w:rPr>
                <w:rFonts w:ascii="Times New Roman" w:eastAsia="宋体" w:hAnsi="Times New Roman" w:cs="宋体" w:hint="eastAsia"/>
                <w:color w:val="000000" w:themeColor="text1"/>
                <w:kern w:val="21"/>
                <w:sz w:val="21"/>
                <w:szCs w:val="21"/>
                <w:lang w:eastAsia="zh-CN"/>
              </w:rPr>
              <w:t>级单位的信用等级分得分分别为</w:t>
            </w:r>
            <w:r>
              <w:rPr>
                <w:rFonts w:ascii="Times New Roman" w:eastAsia="宋体" w:hAnsi="Times New Roman" w:cs="宋体" w:hint="eastAsia"/>
                <w:color w:val="000000" w:themeColor="text1"/>
                <w:kern w:val="21"/>
                <w:sz w:val="21"/>
                <w:szCs w:val="21"/>
                <w:lang w:eastAsia="zh-CN"/>
              </w:rPr>
              <w:t>5.00</w:t>
            </w:r>
            <w:r>
              <w:rPr>
                <w:rFonts w:ascii="Times New Roman" w:eastAsia="宋体" w:hAnsi="Times New Roman" w:cs="宋体" w:hint="eastAsia"/>
                <w:color w:val="000000" w:themeColor="text1"/>
                <w:kern w:val="21"/>
                <w:sz w:val="21"/>
                <w:szCs w:val="21"/>
                <w:lang w:eastAsia="zh-CN"/>
              </w:rPr>
              <w:t>、</w:t>
            </w:r>
            <w:r>
              <w:rPr>
                <w:rFonts w:ascii="Times New Roman" w:eastAsia="宋体" w:hAnsi="Times New Roman" w:cs="宋体" w:hint="eastAsia"/>
                <w:color w:val="000000" w:themeColor="text1"/>
                <w:kern w:val="21"/>
                <w:sz w:val="21"/>
                <w:szCs w:val="21"/>
                <w:lang w:eastAsia="zh-CN"/>
              </w:rPr>
              <w:t>4.75</w:t>
            </w:r>
            <w:r>
              <w:rPr>
                <w:rFonts w:ascii="Times New Roman" w:eastAsia="宋体" w:hAnsi="Times New Roman" w:cs="宋体" w:hint="eastAsia"/>
                <w:color w:val="000000" w:themeColor="text1"/>
                <w:kern w:val="21"/>
                <w:sz w:val="21"/>
                <w:szCs w:val="21"/>
                <w:lang w:eastAsia="zh-CN"/>
              </w:rPr>
              <w:t>、</w:t>
            </w:r>
            <w:r>
              <w:rPr>
                <w:rFonts w:ascii="Times New Roman" w:eastAsia="宋体" w:hAnsi="Times New Roman" w:cs="宋体" w:hint="eastAsia"/>
                <w:color w:val="000000" w:themeColor="text1"/>
                <w:kern w:val="21"/>
                <w:sz w:val="21"/>
                <w:szCs w:val="21"/>
                <w:lang w:eastAsia="zh-CN"/>
              </w:rPr>
              <w:t>4.45</w:t>
            </w:r>
            <w:r>
              <w:rPr>
                <w:rFonts w:ascii="Times New Roman" w:eastAsia="宋体" w:hAnsi="Times New Roman" w:cs="宋体" w:hint="eastAsia"/>
                <w:color w:val="000000" w:themeColor="text1"/>
                <w:kern w:val="21"/>
                <w:sz w:val="21"/>
                <w:szCs w:val="21"/>
                <w:lang w:eastAsia="zh-CN"/>
              </w:rPr>
              <w:t>、</w:t>
            </w:r>
            <w:r>
              <w:rPr>
                <w:rFonts w:ascii="Times New Roman" w:eastAsia="宋体" w:hAnsi="Times New Roman" w:cs="宋体" w:hint="eastAsia"/>
                <w:color w:val="000000" w:themeColor="text1"/>
                <w:kern w:val="21"/>
                <w:sz w:val="21"/>
                <w:szCs w:val="21"/>
                <w:lang w:eastAsia="zh-CN"/>
              </w:rPr>
              <w:t>3.65</w:t>
            </w:r>
            <w:r>
              <w:rPr>
                <w:rFonts w:ascii="Times New Roman" w:eastAsia="宋体" w:hAnsi="Times New Roman" w:cs="宋体" w:hint="eastAsia"/>
                <w:color w:val="000000" w:themeColor="text1"/>
                <w:kern w:val="21"/>
                <w:sz w:val="21"/>
                <w:szCs w:val="21"/>
                <w:lang w:eastAsia="zh-CN"/>
              </w:rPr>
              <w:t>分。</w:t>
            </w:r>
          </w:p>
          <w:p w:rsidR="00641A31" w:rsidRDefault="00153922">
            <w:pPr>
              <w:spacing w:line="288" w:lineRule="auto"/>
              <w:jc w:val="both"/>
              <w:rPr>
                <w:rFonts w:ascii="Times New Roman" w:eastAsia="宋体" w:hAnsi="Times New Roman" w:cs="宋体"/>
                <w:color w:val="000000" w:themeColor="text1"/>
                <w:kern w:val="21"/>
                <w:sz w:val="21"/>
                <w:szCs w:val="21"/>
                <w:lang w:eastAsia="zh-CN"/>
              </w:rPr>
            </w:pPr>
            <w:r>
              <w:rPr>
                <w:rFonts w:ascii="Times New Roman" w:eastAsia="宋体" w:hAnsi="Times New Roman" w:cs="宋体" w:hint="eastAsia"/>
                <w:color w:val="000000" w:themeColor="text1"/>
                <w:kern w:val="21"/>
                <w:sz w:val="21"/>
                <w:szCs w:val="21"/>
                <w:lang w:eastAsia="zh-CN"/>
              </w:rPr>
              <w:t>注：信用等级的确定原则遵循投标人须知前附表</w:t>
            </w:r>
            <w:r>
              <w:rPr>
                <w:rFonts w:ascii="Times New Roman" w:eastAsia="宋体" w:hAnsi="Times New Roman" w:cs="宋体" w:hint="eastAsia"/>
                <w:color w:val="000000" w:themeColor="text1"/>
                <w:kern w:val="21"/>
                <w:sz w:val="21"/>
                <w:szCs w:val="21"/>
                <w:lang w:eastAsia="zh-CN"/>
              </w:rPr>
              <w:t>10.2</w:t>
            </w:r>
            <w:r>
              <w:rPr>
                <w:rFonts w:ascii="Times New Roman" w:eastAsia="宋体" w:hAnsi="Times New Roman" w:cs="宋体" w:hint="eastAsia"/>
                <w:color w:val="000000" w:themeColor="text1"/>
                <w:kern w:val="21"/>
                <w:sz w:val="21"/>
                <w:szCs w:val="21"/>
                <w:lang w:eastAsia="zh-CN"/>
              </w:rPr>
              <w:t>款的规定。</w:t>
            </w:r>
          </w:p>
          <w:p w:rsidR="00641A31" w:rsidRDefault="00641A31">
            <w:pPr>
              <w:spacing w:line="288" w:lineRule="auto"/>
              <w:jc w:val="both"/>
              <w:rPr>
                <w:rFonts w:ascii="Times New Roman" w:eastAsia="宋体" w:hAnsi="Times New Roman" w:cs="宋体"/>
                <w:color w:val="000000" w:themeColor="text1"/>
                <w:kern w:val="21"/>
                <w:sz w:val="21"/>
                <w:szCs w:val="21"/>
                <w:lang w:eastAsia="zh-CN"/>
              </w:rPr>
            </w:pPr>
          </w:p>
          <w:p w:rsidR="00641A31" w:rsidRDefault="00153922">
            <w:pPr>
              <w:spacing w:line="288" w:lineRule="auto"/>
              <w:jc w:val="both"/>
              <w:rPr>
                <w:rFonts w:ascii="Times New Roman" w:eastAsia="宋体" w:hAnsi="Times New Roman" w:cs="宋体"/>
                <w:color w:val="000000" w:themeColor="text1"/>
                <w:kern w:val="21"/>
                <w:sz w:val="21"/>
                <w:szCs w:val="21"/>
                <w:lang w:eastAsia="zh-CN"/>
              </w:rPr>
            </w:pPr>
            <w:r>
              <w:rPr>
                <w:rFonts w:ascii="Times New Roman" w:eastAsia="宋体" w:hAnsi="Times New Roman" w:cs="宋体" w:hint="eastAsia"/>
                <w:color w:val="000000" w:themeColor="text1"/>
                <w:kern w:val="21"/>
                <w:sz w:val="21"/>
                <w:szCs w:val="21"/>
                <w:lang w:eastAsia="zh-CN"/>
              </w:rPr>
              <w:t>2</w:t>
            </w:r>
            <w:r>
              <w:rPr>
                <w:rFonts w:ascii="Times New Roman" w:eastAsia="宋体" w:hAnsi="Times New Roman" w:cs="宋体" w:hint="eastAsia"/>
                <w:color w:val="000000" w:themeColor="text1"/>
                <w:kern w:val="21"/>
                <w:sz w:val="21"/>
                <w:szCs w:val="21"/>
                <w:lang w:eastAsia="zh-CN"/>
              </w:rPr>
              <w:t>、履约情况（</w:t>
            </w:r>
            <w:r>
              <w:rPr>
                <w:rFonts w:ascii="Times New Roman" w:eastAsia="宋体" w:hAnsi="Times New Roman" w:cs="宋体" w:hint="eastAsia"/>
                <w:color w:val="000000" w:themeColor="text1"/>
                <w:kern w:val="21"/>
                <w:sz w:val="21"/>
                <w:szCs w:val="21"/>
                <w:lang w:eastAsia="zh-CN"/>
              </w:rPr>
              <w:t>5</w:t>
            </w:r>
            <w:r>
              <w:rPr>
                <w:rFonts w:ascii="Times New Roman" w:eastAsia="宋体" w:hAnsi="Times New Roman" w:cs="宋体" w:hint="eastAsia"/>
                <w:color w:val="000000" w:themeColor="text1"/>
                <w:kern w:val="21"/>
                <w:sz w:val="21"/>
                <w:szCs w:val="21"/>
                <w:lang w:eastAsia="zh-CN"/>
              </w:rPr>
              <w:t>分）</w:t>
            </w:r>
          </w:p>
          <w:p w:rsidR="00641A31" w:rsidRDefault="00153922">
            <w:pPr>
              <w:spacing w:line="288" w:lineRule="auto"/>
              <w:jc w:val="both"/>
              <w:rPr>
                <w:rFonts w:ascii="Times New Roman" w:eastAsia="宋体" w:hAnsi="Times New Roman" w:cs="宋体"/>
                <w:color w:val="000000" w:themeColor="text1"/>
                <w:kern w:val="21"/>
                <w:sz w:val="21"/>
                <w:szCs w:val="21"/>
                <w:lang w:eastAsia="zh-CN"/>
              </w:rPr>
            </w:pPr>
            <w:r>
              <w:rPr>
                <w:rFonts w:ascii="Times New Roman" w:eastAsia="宋体" w:hAnsi="Times New Roman" w:cs="宋体" w:hint="eastAsia"/>
                <w:color w:val="000000" w:themeColor="text1"/>
                <w:kern w:val="21"/>
                <w:sz w:val="21"/>
                <w:szCs w:val="21"/>
                <w:lang w:eastAsia="zh-CN"/>
              </w:rPr>
              <w:t>若没出现下述情形得满分；</w:t>
            </w:r>
          </w:p>
          <w:p w:rsidR="00641A31" w:rsidRDefault="00153922">
            <w:pPr>
              <w:spacing w:line="288" w:lineRule="auto"/>
              <w:jc w:val="both"/>
              <w:rPr>
                <w:rFonts w:ascii="Times New Roman" w:eastAsia="宋体" w:hAnsi="Times New Roman" w:cs="宋体"/>
                <w:color w:val="000000" w:themeColor="text1"/>
                <w:kern w:val="21"/>
                <w:sz w:val="21"/>
                <w:szCs w:val="21"/>
                <w:lang w:eastAsia="zh-CN"/>
              </w:rPr>
            </w:pPr>
            <w:r>
              <w:rPr>
                <w:rFonts w:ascii="Times New Roman" w:eastAsia="宋体" w:hAnsi="Times New Roman" w:cs="宋体" w:hint="eastAsia"/>
                <w:color w:val="000000" w:themeColor="text1"/>
                <w:kern w:val="21"/>
                <w:sz w:val="21"/>
                <w:szCs w:val="21"/>
                <w:lang w:eastAsia="zh-CN"/>
              </w:rPr>
              <w:t>自</w:t>
            </w:r>
            <w:r>
              <w:rPr>
                <w:rFonts w:ascii="Times New Roman" w:eastAsia="宋体" w:hAnsi="Times New Roman" w:cs="宋体" w:hint="eastAsia"/>
                <w:color w:val="000000" w:themeColor="text1"/>
                <w:kern w:val="21"/>
                <w:sz w:val="21"/>
                <w:szCs w:val="21"/>
                <w:u w:val="single"/>
                <w:lang w:eastAsia="zh-CN"/>
              </w:rPr>
              <w:t xml:space="preserve">  2017</w:t>
            </w:r>
            <w:r>
              <w:rPr>
                <w:rFonts w:ascii="Times New Roman" w:eastAsia="宋体" w:hAnsi="Times New Roman" w:cs="宋体" w:hint="eastAsia"/>
                <w:color w:val="000000" w:themeColor="text1"/>
                <w:kern w:val="21"/>
                <w:sz w:val="21"/>
                <w:szCs w:val="21"/>
                <w:u w:val="single"/>
                <w:lang w:eastAsia="zh-CN"/>
              </w:rPr>
              <w:t>年</w:t>
            </w:r>
            <w:r>
              <w:rPr>
                <w:rFonts w:ascii="Times New Roman" w:eastAsia="宋体" w:hAnsi="Times New Roman" w:cs="宋体" w:hint="eastAsia"/>
                <w:color w:val="000000" w:themeColor="text1"/>
                <w:kern w:val="21"/>
                <w:sz w:val="21"/>
                <w:szCs w:val="21"/>
                <w:u w:val="single"/>
                <w:lang w:eastAsia="zh-CN"/>
              </w:rPr>
              <w:t>7</w:t>
            </w:r>
            <w:r>
              <w:rPr>
                <w:rFonts w:ascii="Times New Roman" w:eastAsia="宋体" w:hAnsi="Times New Roman" w:cs="宋体" w:hint="eastAsia"/>
                <w:color w:val="000000" w:themeColor="text1"/>
                <w:kern w:val="21"/>
                <w:sz w:val="21"/>
                <w:szCs w:val="21"/>
                <w:u w:val="single"/>
                <w:lang w:eastAsia="zh-CN"/>
              </w:rPr>
              <w:t>月</w:t>
            </w:r>
            <w:r>
              <w:rPr>
                <w:rFonts w:ascii="Times New Roman" w:eastAsia="宋体" w:hAnsi="Times New Roman" w:cs="宋体" w:hint="eastAsia"/>
                <w:color w:val="000000" w:themeColor="text1"/>
                <w:kern w:val="21"/>
                <w:sz w:val="21"/>
                <w:szCs w:val="21"/>
                <w:u w:val="single"/>
                <w:lang w:eastAsia="zh-CN"/>
              </w:rPr>
              <w:t>1</w:t>
            </w:r>
            <w:r>
              <w:rPr>
                <w:rFonts w:ascii="Times New Roman" w:eastAsia="宋体" w:hAnsi="Times New Roman" w:cs="宋体" w:hint="eastAsia"/>
                <w:color w:val="000000" w:themeColor="text1"/>
                <w:kern w:val="21"/>
                <w:sz w:val="21"/>
                <w:szCs w:val="21"/>
                <w:u w:val="single"/>
                <w:lang w:eastAsia="zh-CN"/>
              </w:rPr>
              <w:t>日</w:t>
            </w:r>
            <w:r>
              <w:rPr>
                <w:rFonts w:ascii="Times New Roman" w:eastAsia="宋体" w:hAnsi="Times New Roman" w:cs="宋体" w:hint="eastAsia"/>
                <w:color w:val="000000" w:themeColor="text1"/>
                <w:kern w:val="21"/>
                <w:sz w:val="21"/>
                <w:szCs w:val="21"/>
                <w:u w:val="single"/>
                <w:lang w:eastAsia="zh-CN"/>
              </w:rPr>
              <w:t xml:space="preserve">  </w:t>
            </w:r>
            <w:r>
              <w:rPr>
                <w:rFonts w:ascii="Times New Roman" w:eastAsia="宋体" w:hAnsi="Times New Roman" w:cs="宋体" w:hint="eastAsia"/>
                <w:color w:val="000000" w:themeColor="text1"/>
                <w:kern w:val="21"/>
                <w:sz w:val="21"/>
                <w:szCs w:val="21"/>
                <w:lang w:eastAsia="zh-CN"/>
              </w:rPr>
              <w:t>至投标文件递交截止日止（投标文件递交截止日前</w:t>
            </w:r>
            <w:r>
              <w:rPr>
                <w:rFonts w:ascii="Times New Roman" w:eastAsia="宋体" w:hAnsi="Times New Roman" w:cs="宋体" w:hint="eastAsia"/>
                <w:color w:val="000000" w:themeColor="text1"/>
                <w:kern w:val="21"/>
                <w:sz w:val="21"/>
                <w:szCs w:val="21"/>
                <w:lang w:eastAsia="zh-CN"/>
              </w:rPr>
              <w:t>1</w:t>
            </w:r>
            <w:r>
              <w:rPr>
                <w:rFonts w:ascii="Times New Roman" w:eastAsia="宋体" w:hAnsi="Times New Roman" w:cs="宋体" w:hint="eastAsia"/>
                <w:color w:val="000000" w:themeColor="text1"/>
                <w:kern w:val="21"/>
                <w:sz w:val="21"/>
                <w:szCs w:val="21"/>
                <w:lang w:eastAsia="zh-CN"/>
              </w:rPr>
              <w:t>年内），因公路工程（含附属设施）质量、安全、履约或招投标问题等原因被：</w:t>
            </w:r>
          </w:p>
          <w:p w:rsidR="00641A31" w:rsidRDefault="00153922">
            <w:pPr>
              <w:spacing w:line="288" w:lineRule="auto"/>
              <w:jc w:val="both"/>
              <w:rPr>
                <w:rFonts w:ascii="Times New Roman" w:eastAsia="宋体" w:hAnsi="Times New Roman" w:cs="宋体"/>
                <w:color w:val="000000" w:themeColor="text1"/>
                <w:kern w:val="21"/>
                <w:sz w:val="21"/>
                <w:szCs w:val="21"/>
                <w:lang w:eastAsia="zh-CN"/>
              </w:rPr>
            </w:pPr>
            <w:r>
              <w:rPr>
                <w:rFonts w:ascii="Times New Roman" w:eastAsia="宋体" w:hAnsi="Times New Roman" w:cs="宋体" w:hint="eastAsia"/>
                <w:color w:val="000000" w:themeColor="text1"/>
                <w:kern w:val="21"/>
                <w:sz w:val="21"/>
                <w:szCs w:val="21"/>
                <w:lang w:eastAsia="zh-CN"/>
              </w:rPr>
              <w:t>（</w:t>
            </w:r>
            <w:r>
              <w:rPr>
                <w:rFonts w:ascii="Times New Roman" w:eastAsia="宋体" w:hAnsi="Times New Roman" w:cs="宋体" w:hint="eastAsia"/>
                <w:color w:val="000000" w:themeColor="text1"/>
                <w:kern w:val="21"/>
                <w:sz w:val="21"/>
                <w:szCs w:val="21"/>
                <w:lang w:eastAsia="zh-CN"/>
              </w:rPr>
              <w:t>1</w:t>
            </w:r>
            <w:r>
              <w:rPr>
                <w:rFonts w:ascii="Times New Roman" w:eastAsia="宋体" w:hAnsi="Times New Roman" w:cs="宋体" w:hint="eastAsia"/>
                <w:color w:val="000000" w:themeColor="text1"/>
                <w:kern w:val="21"/>
                <w:sz w:val="21"/>
                <w:szCs w:val="21"/>
                <w:lang w:eastAsia="zh-CN"/>
              </w:rPr>
              <w:t>）交通运输部通报批评的，扣</w:t>
            </w:r>
            <w:r>
              <w:rPr>
                <w:rFonts w:ascii="Times New Roman" w:eastAsia="宋体" w:hAnsi="Times New Roman" w:cs="宋体" w:hint="eastAsia"/>
                <w:color w:val="000000" w:themeColor="text1"/>
                <w:kern w:val="21"/>
                <w:sz w:val="21"/>
                <w:szCs w:val="21"/>
                <w:lang w:eastAsia="zh-CN"/>
              </w:rPr>
              <w:t>5</w:t>
            </w:r>
            <w:r>
              <w:rPr>
                <w:rFonts w:ascii="Times New Roman" w:eastAsia="宋体" w:hAnsi="Times New Roman" w:cs="宋体" w:hint="eastAsia"/>
                <w:color w:val="000000" w:themeColor="text1"/>
                <w:kern w:val="21"/>
                <w:sz w:val="21"/>
                <w:szCs w:val="21"/>
                <w:lang w:eastAsia="zh-CN"/>
              </w:rPr>
              <w:t>分</w:t>
            </w:r>
            <w:r>
              <w:rPr>
                <w:rFonts w:ascii="Times New Roman" w:eastAsia="宋体" w:hAnsi="Times New Roman" w:cs="宋体" w:hint="eastAsia"/>
                <w:color w:val="000000" w:themeColor="text1"/>
                <w:kern w:val="21"/>
                <w:sz w:val="21"/>
                <w:szCs w:val="21"/>
                <w:lang w:eastAsia="zh-CN"/>
              </w:rPr>
              <w:t>/</w:t>
            </w:r>
            <w:r>
              <w:rPr>
                <w:rFonts w:ascii="Times New Roman" w:eastAsia="宋体" w:hAnsi="Times New Roman" w:cs="宋体" w:hint="eastAsia"/>
                <w:color w:val="000000" w:themeColor="text1"/>
                <w:kern w:val="21"/>
                <w:sz w:val="21"/>
                <w:szCs w:val="21"/>
                <w:lang w:eastAsia="zh-CN"/>
              </w:rPr>
              <w:t>次；</w:t>
            </w:r>
          </w:p>
          <w:p w:rsidR="00641A31" w:rsidRDefault="00153922">
            <w:pPr>
              <w:spacing w:line="288" w:lineRule="auto"/>
              <w:jc w:val="both"/>
              <w:rPr>
                <w:rFonts w:ascii="Times New Roman" w:eastAsia="宋体" w:hAnsi="Times New Roman" w:cs="宋体"/>
                <w:color w:val="000000" w:themeColor="text1"/>
                <w:kern w:val="21"/>
                <w:sz w:val="21"/>
                <w:szCs w:val="21"/>
                <w:lang w:eastAsia="zh-CN"/>
              </w:rPr>
            </w:pPr>
            <w:r>
              <w:rPr>
                <w:rFonts w:ascii="Times New Roman" w:eastAsia="宋体" w:hAnsi="Times New Roman" w:cs="宋体" w:hint="eastAsia"/>
                <w:color w:val="000000" w:themeColor="text1"/>
                <w:kern w:val="21"/>
                <w:sz w:val="21"/>
                <w:szCs w:val="21"/>
                <w:lang w:eastAsia="zh-CN"/>
              </w:rPr>
              <w:t>（</w:t>
            </w:r>
            <w:r>
              <w:rPr>
                <w:rFonts w:ascii="Times New Roman" w:eastAsia="宋体" w:hAnsi="Times New Roman" w:cs="宋体" w:hint="eastAsia"/>
                <w:color w:val="000000" w:themeColor="text1"/>
                <w:kern w:val="21"/>
                <w:sz w:val="21"/>
                <w:szCs w:val="21"/>
                <w:lang w:eastAsia="zh-CN"/>
              </w:rPr>
              <w:t>2</w:t>
            </w:r>
            <w:r>
              <w:rPr>
                <w:rFonts w:ascii="Times New Roman" w:eastAsia="宋体" w:hAnsi="Times New Roman" w:cs="宋体" w:hint="eastAsia"/>
                <w:color w:val="000000" w:themeColor="text1"/>
                <w:kern w:val="21"/>
                <w:sz w:val="21"/>
                <w:szCs w:val="21"/>
                <w:lang w:eastAsia="zh-CN"/>
              </w:rPr>
              <w:t>）广东省交通运输厅通报批评的，扣</w:t>
            </w:r>
            <w:r>
              <w:rPr>
                <w:rFonts w:ascii="Times New Roman" w:eastAsia="宋体" w:hAnsi="Times New Roman" w:cs="宋体" w:hint="eastAsia"/>
                <w:color w:val="000000" w:themeColor="text1"/>
                <w:kern w:val="21"/>
                <w:sz w:val="21"/>
                <w:szCs w:val="21"/>
                <w:lang w:eastAsia="zh-CN"/>
              </w:rPr>
              <w:t>4</w:t>
            </w:r>
            <w:r>
              <w:rPr>
                <w:rFonts w:ascii="Times New Roman" w:eastAsia="宋体" w:hAnsi="Times New Roman" w:cs="宋体" w:hint="eastAsia"/>
                <w:color w:val="000000" w:themeColor="text1"/>
                <w:kern w:val="21"/>
                <w:sz w:val="21"/>
                <w:szCs w:val="21"/>
                <w:lang w:eastAsia="zh-CN"/>
              </w:rPr>
              <w:t>分</w:t>
            </w:r>
            <w:r>
              <w:rPr>
                <w:rFonts w:ascii="Times New Roman" w:eastAsia="宋体" w:hAnsi="Times New Roman" w:cs="宋体" w:hint="eastAsia"/>
                <w:color w:val="000000" w:themeColor="text1"/>
                <w:kern w:val="21"/>
                <w:sz w:val="21"/>
                <w:szCs w:val="21"/>
                <w:lang w:eastAsia="zh-CN"/>
              </w:rPr>
              <w:t>/</w:t>
            </w:r>
            <w:r>
              <w:rPr>
                <w:rFonts w:ascii="Times New Roman" w:eastAsia="宋体" w:hAnsi="Times New Roman" w:cs="宋体" w:hint="eastAsia"/>
                <w:color w:val="000000" w:themeColor="text1"/>
                <w:kern w:val="21"/>
                <w:sz w:val="21"/>
                <w:szCs w:val="21"/>
                <w:lang w:eastAsia="zh-CN"/>
              </w:rPr>
              <w:t>次；</w:t>
            </w:r>
          </w:p>
          <w:p w:rsidR="00641A31" w:rsidRDefault="00153922">
            <w:pPr>
              <w:pStyle w:val="a7"/>
              <w:spacing w:line="288" w:lineRule="auto"/>
              <w:jc w:val="both"/>
              <w:rPr>
                <w:rFonts w:ascii="Times New Roman" w:eastAsia="宋体" w:hAnsi="Times New Roman" w:cs="宋体"/>
                <w:color w:val="000000" w:themeColor="text1"/>
                <w:kern w:val="21"/>
                <w:sz w:val="21"/>
                <w:szCs w:val="21"/>
                <w:lang w:eastAsia="zh-CN"/>
              </w:rPr>
            </w:pPr>
            <w:r>
              <w:rPr>
                <w:rFonts w:ascii="Times New Roman" w:eastAsia="宋体" w:hAnsi="Times New Roman" w:cs="宋体" w:hint="eastAsia"/>
                <w:color w:val="000000" w:themeColor="text1"/>
                <w:kern w:val="21"/>
                <w:sz w:val="21"/>
                <w:szCs w:val="21"/>
                <w:lang w:eastAsia="zh-CN"/>
              </w:rPr>
              <w:t>（</w:t>
            </w:r>
            <w:r>
              <w:rPr>
                <w:rFonts w:ascii="Times New Roman" w:eastAsia="宋体" w:hAnsi="Times New Roman" w:cs="宋体" w:hint="eastAsia"/>
                <w:color w:val="000000" w:themeColor="text1"/>
                <w:kern w:val="21"/>
                <w:sz w:val="21"/>
                <w:szCs w:val="21"/>
                <w:lang w:eastAsia="zh-CN"/>
              </w:rPr>
              <w:t>3</w:t>
            </w:r>
            <w:r>
              <w:rPr>
                <w:rFonts w:ascii="Times New Roman" w:eastAsia="宋体" w:hAnsi="Times New Roman" w:cs="宋体" w:hint="eastAsia"/>
                <w:color w:val="000000" w:themeColor="text1"/>
                <w:kern w:val="21"/>
                <w:sz w:val="21"/>
                <w:szCs w:val="21"/>
                <w:lang w:eastAsia="zh-CN"/>
              </w:rPr>
              <w:t>）项目所在地地市级交通运输局（委）、本项目招标人或招标人上级管理单位通报批评扣</w:t>
            </w:r>
            <w:r>
              <w:rPr>
                <w:rFonts w:ascii="Times New Roman" w:eastAsia="宋体" w:hAnsi="Times New Roman" w:cs="宋体" w:hint="eastAsia"/>
                <w:color w:val="000000" w:themeColor="text1"/>
                <w:kern w:val="21"/>
                <w:sz w:val="21"/>
                <w:szCs w:val="21"/>
                <w:lang w:eastAsia="zh-CN"/>
              </w:rPr>
              <w:t>1</w:t>
            </w:r>
            <w:r>
              <w:rPr>
                <w:rFonts w:ascii="Times New Roman" w:eastAsia="宋体" w:hAnsi="Times New Roman" w:cs="宋体" w:hint="eastAsia"/>
                <w:color w:val="000000" w:themeColor="text1"/>
                <w:kern w:val="21"/>
                <w:sz w:val="21"/>
                <w:szCs w:val="21"/>
                <w:lang w:eastAsia="zh-CN"/>
              </w:rPr>
              <w:t>分</w:t>
            </w:r>
            <w:r>
              <w:rPr>
                <w:rFonts w:ascii="Times New Roman" w:eastAsia="宋体" w:hAnsi="Times New Roman" w:cs="宋体" w:hint="eastAsia"/>
                <w:color w:val="000000" w:themeColor="text1"/>
                <w:kern w:val="21"/>
                <w:sz w:val="21"/>
                <w:szCs w:val="21"/>
                <w:lang w:eastAsia="zh-CN"/>
              </w:rPr>
              <w:t>/</w:t>
            </w:r>
            <w:r>
              <w:rPr>
                <w:rFonts w:ascii="Times New Roman" w:eastAsia="宋体" w:hAnsi="Times New Roman" w:cs="宋体" w:hint="eastAsia"/>
                <w:color w:val="000000" w:themeColor="text1"/>
                <w:kern w:val="21"/>
                <w:sz w:val="21"/>
                <w:szCs w:val="21"/>
                <w:lang w:eastAsia="zh-CN"/>
              </w:rPr>
              <w:t>次；</w:t>
            </w:r>
          </w:p>
          <w:p w:rsidR="00641A31" w:rsidRDefault="00153922">
            <w:pPr>
              <w:spacing w:line="288" w:lineRule="auto"/>
              <w:jc w:val="both"/>
              <w:rPr>
                <w:rFonts w:ascii="Times New Roman" w:eastAsia="宋体" w:hAnsi="Times New Roman" w:cs="宋体"/>
                <w:color w:val="000000" w:themeColor="text1"/>
                <w:kern w:val="21"/>
                <w:sz w:val="21"/>
                <w:szCs w:val="21"/>
                <w:lang w:eastAsia="zh-CN"/>
              </w:rPr>
            </w:pPr>
            <w:r>
              <w:rPr>
                <w:rFonts w:ascii="Times New Roman" w:eastAsia="宋体" w:hAnsi="Times New Roman" w:cs="宋体" w:hint="eastAsia"/>
                <w:color w:val="000000" w:themeColor="text1"/>
                <w:kern w:val="21"/>
                <w:sz w:val="21"/>
                <w:szCs w:val="21"/>
                <w:lang w:eastAsia="zh-CN"/>
              </w:rPr>
              <w:t>同一事项同时被多个部门通报批评只按最高的扣分计算</w:t>
            </w:r>
            <w:r>
              <w:rPr>
                <w:rFonts w:ascii="Times New Roman" w:eastAsia="宋体" w:hAnsi="Times New Roman" w:cs="宋体" w:hint="eastAsia"/>
                <w:color w:val="000000" w:themeColor="text1"/>
                <w:kern w:val="21"/>
                <w:sz w:val="21"/>
                <w:szCs w:val="21"/>
                <w:lang w:eastAsia="zh-CN"/>
              </w:rPr>
              <w:t>1</w:t>
            </w:r>
            <w:r>
              <w:rPr>
                <w:rFonts w:ascii="Times New Roman" w:eastAsia="宋体" w:hAnsi="Times New Roman" w:cs="宋体" w:hint="eastAsia"/>
                <w:color w:val="000000" w:themeColor="text1"/>
                <w:kern w:val="21"/>
                <w:sz w:val="21"/>
                <w:szCs w:val="21"/>
                <w:lang w:eastAsia="zh-CN"/>
              </w:rPr>
              <w:t>次。如果扣完本项分值，可以从总分中扣。</w:t>
            </w:r>
          </w:p>
        </w:tc>
      </w:tr>
    </w:tbl>
    <w:p w:rsidR="00641A31" w:rsidRDefault="00641A31">
      <w:pPr>
        <w:spacing w:line="360" w:lineRule="auto"/>
        <w:jc w:val="both"/>
        <w:rPr>
          <w:rFonts w:ascii="Times New Roman" w:eastAsia="宋体" w:hAnsi="Times New Roman" w:cs="宋体"/>
          <w:color w:val="000000" w:themeColor="text1"/>
          <w:kern w:val="21"/>
          <w:sz w:val="21"/>
          <w:szCs w:val="21"/>
          <w:lang w:eastAsia="zh-CN"/>
        </w:rPr>
      </w:pPr>
    </w:p>
    <w:p w:rsidR="00641A31" w:rsidRDefault="00641A31">
      <w:pPr>
        <w:spacing w:line="360" w:lineRule="auto"/>
        <w:jc w:val="both"/>
        <w:rPr>
          <w:rFonts w:ascii="Times New Roman" w:eastAsia="宋体" w:hAnsi="Times New Roman" w:cs="宋体"/>
          <w:color w:val="000000" w:themeColor="text1"/>
          <w:kern w:val="21"/>
          <w:sz w:val="21"/>
          <w:szCs w:val="21"/>
          <w:lang w:eastAsia="zh-CN"/>
        </w:rPr>
      </w:pPr>
    </w:p>
    <w:p w:rsidR="00641A31" w:rsidRDefault="00641A31">
      <w:pPr>
        <w:spacing w:line="360" w:lineRule="auto"/>
        <w:jc w:val="both"/>
        <w:rPr>
          <w:rFonts w:ascii="Times New Roman" w:eastAsia="宋体" w:hAnsi="Times New Roman" w:cs="宋体"/>
          <w:color w:val="000000" w:themeColor="text1"/>
          <w:kern w:val="21"/>
          <w:sz w:val="21"/>
          <w:szCs w:val="21"/>
          <w:lang w:eastAsia="zh-CN"/>
        </w:rPr>
      </w:pPr>
    </w:p>
    <w:p w:rsidR="00641A31" w:rsidRDefault="00641A31">
      <w:pPr>
        <w:spacing w:line="360" w:lineRule="auto"/>
        <w:jc w:val="both"/>
        <w:rPr>
          <w:rFonts w:ascii="Times New Roman" w:eastAsia="宋体" w:hAnsi="Times New Roman" w:cs="宋体"/>
          <w:color w:val="000000" w:themeColor="text1"/>
          <w:kern w:val="21"/>
          <w:sz w:val="21"/>
          <w:szCs w:val="21"/>
          <w:lang w:eastAsia="zh-CN"/>
        </w:rPr>
      </w:pPr>
    </w:p>
    <w:p w:rsidR="00641A31" w:rsidRDefault="00153922">
      <w:pPr>
        <w:pageBreakBefore/>
        <w:jc w:val="both"/>
        <w:outlineLvl w:val="3"/>
        <w:rPr>
          <w:rFonts w:ascii="Times New Roman" w:eastAsia="宋体" w:hAnsi="Times New Roman" w:cs="宋体"/>
          <w:b/>
          <w:bCs/>
          <w:color w:val="000000" w:themeColor="text1"/>
          <w:kern w:val="21"/>
          <w:sz w:val="24"/>
          <w:szCs w:val="24"/>
          <w:lang w:eastAsia="zh-CN"/>
        </w:rPr>
      </w:pPr>
      <w:r>
        <w:rPr>
          <w:rFonts w:ascii="Times New Roman" w:eastAsia="宋体" w:hAnsi="Times New Roman" w:cs="宋体" w:hint="eastAsia"/>
          <w:b/>
          <w:bCs/>
          <w:color w:val="000000" w:themeColor="text1"/>
          <w:kern w:val="21"/>
          <w:sz w:val="24"/>
          <w:szCs w:val="24"/>
          <w:lang w:eastAsia="zh-CN"/>
        </w:rPr>
        <w:lastRenderedPageBreak/>
        <w:t>需补充的其他内容</w:t>
      </w:r>
    </w:p>
    <w:tbl>
      <w:tblPr>
        <w:tblW w:w="957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882"/>
        <w:gridCol w:w="8688"/>
      </w:tblGrid>
      <w:tr w:rsidR="00641A31">
        <w:trPr>
          <w:trHeight w:val="5113"/>
        </w:trPr>
        <w:tc>
          <w:tcPr>
            <w:tcW w:w="882" w:type="dxa"/>
            <w:tcBorders>
              <w:tl2br w:val="nil"/>
              <w:tr2bl w:val="nil"/>
            </w:tcBorders>
            <w:vAlign w:val="center"/>
          </w:tcPr>
          <w:p w:rsidR="00641A31" w:rsidRDefault="00153922">
            <w:pPr>
              <w:jc w:val="center"/>
              <w:rPr>
                <w:rFonts w:ascii="Times New Roman" w:eastAsia="宋体" w:hAnsi="Times New Roman" w:cs="宋体"/>
                <w:color w:val="000000" w:themeColor="text1"/>
                <w:kern w:val="21"/>
                <w:sz w:val="21"/>
                <w:szCs w:val="21"/>
                <w:lang w:eastAsia="zh-CN"/>
              </w:rPr>
            </w:pPr>
            <w:r>
              <w:rPr>
                <w:rFonts w:ascii="Times New Roman" w:eastAsia="宋体" w:hAnsi="Times New Roman" w:cs="宋体" w:hint="eastAsia"/>
                <w:color w:val="000000" w:themeColor="text1"/>
                <w:kern w:val="21"/>
                <w:sz w:val="21"/>
                <w:szCs w:val="21"/>
                <w:lang w:eastAsia="zh-CN"/>
              </w:rPr>
              <w:t>1</w:t>
            </w:r>
          </w:p>
        </w:tc>
        <w:tc>
          <w:tcPr>
            <w:tcW w:w="8688" w:type="dxa"/>
            <w:tcBorders>
              <w:tl2br w:val="nil"/>
              <w:tr2bl w:val="nil"/>
            </w:tcBorders>
            <w:vAlign w:val="center"/>
          </w:tcPr>
          <w:p w:rsidR="00641A31" w:rsidRDefault="00153922">
            <w:pPr>
              <w:spacing w:line="360" w:lineRule="auto"/>
              <w:ind w:firstLineChars="200" w:firstLine="420"/>
              <w:jc w:val="both"/>
              <w:rPr>
                <w:rFonts w:ascii="Times New Roman" w:eastAsia="宋体" w:hAnsi="Times New Roman" w:cs="宋体"/>
                <w:color w:val="000000" w:themeColor="text1"/>
                <w:kern w:val="21"/>
                <w:sz w:val="21"/>
                <w:szCs w:val="21"/>
                <w:lang w:eastAsia="zh-CN"/>
              </w:rPr>
            </w:pPr>
            <w:r>
              <w:rPr>
                <w:rFonts w:ascii="Times New Roman" w:eastAsia="宋体" w:hAnsi="Times New Roman" w:cs="宋体" w:hint="eastAsia"/>
                <w:color w:val="000000" w:themeColor="text1"/>
                <w:kern w:val="21"/>
                <w:sz w:val="21"/>
                <w:szCs w:val="21"/>
                <w:lang w:eastAsia="zh-CN"/>
              </w:rPr>
              <w:t>1.1</w:t>
            </w:r>
            <w:r>
              <w:rPr>
                <w:rFonts w:ascii="Times New Roman" w:eastAsia="宋体" w:hAnsi="Times New Roman" w:cs="宋体" w:hint="eastAsia"/>
                <w:color w:val="000000" w:themeColor="text1"/>
                <w:kern w:val="21"/>
                <w:sz w:val="21"/>
                <w:szCs w:val="21"/>
                <w:lang w:eastAsia="zh-CN"/>
              </w:rPr>
              <w:t>评标方法</w:t>
            </w:r>
          </w:p>
          <w:p w:rsidR="00641A31" w:rsidRDefault="00153922">
            <w:pPr>
              <w:spacing w:line="360" w:lineRule="auto"/>
              <w:ind w:firstLineChars="200" w:firstLine="420"/>
              <w:jc w:val="both"/>
              <w:rPr>
                <w:rFonts w:ascii="Times New Roman" w:eastAsia="宋体" w:hAnsi="Times New Roman" w:cs="宋体"/>
                <w:color w:val="000000" w:themeColor="text1"/>
                <w:kern w:val="21"/>
                <w:sz w:val="21"/>
                <w:szCs w:val="21"/>
                <w:lang w:eastAsia="zh-CN"/>
              </w:rPr>
            </w:pPr>
            <w:r>
              <w:rPr>
                <w:rFonts w:ascii="Times New Roman" w:eastAsia="宋体" w:hAnsi="Times New Roman" w:cs="宋体" w:hint="eastAsia"/>
                <w:color w:val="000000" w:themeColor="text1"/>
                <w:kern w:val="21"/>
                <w:sz w:val="21"/>
                <w:szCs w:val="21"/>
                <w:lang w:eastAsia="zh-CN"/>
              </w:rPr>
              <w:t>本次评标采用双信封的综合评估法。评标委员会对满足招标文件实质性要求的投标文件，按照本章第</w:t>
            </w:r>
            <w:r>
              <w:rPr>
                <w:rFonts w:ascii="Times New Roman" w:eastAsia="宋体" w:hAnsi="Times New Roman" w:cs="宋体" w:hint="eastAsia"/>
                <w:color w:val="000000" w:themeColor="text1"/>
                <w:kern w:val="21"/>
                <w:sz w:val="21"/>
                <w:szCs w:val="21"/>
                <w:lang w:eastAsia="zh-CN"/>
              </w:rPr>
              <w:t>2.2</w:t>
            </w:r>
            <w:r>
              <w:rPr>
                <w:rFonts w:ascii="Times New Roman" w:eastAsia="宋体" w:hAnsi="Times New Roman" w:cs="宋体" w:hint="eastAsia"/>
                <w:color w:val="000000" w:themeColor="text1"/>
                <w:kern w:val="21"/>
                <w:sz w:val="21"/>
                <w:szCs w:val="21"/>
                <w:lang w:eastAsia="zh-CN"/>
              </w:rPr>
              <w:t>款规定的评分标准进行打分，并按得分由高到低顺序推荐中标候选人，但投标报价低于其成本的除外。综合评分相等时，评标委员会应按照评标办法前附表规定的优先次序推荐中标候选人或确定中标人。</w:t>
            </w:r>
          </w:p>
          <w:p w:rsidR="00641A31" w:rsidRDefault="00153922">
            <w:pPr>
              <w:spacing w:line="360" w:lineRule="auto"/>
              <w:ind w:firstLineChars="200" w:firstLine="420"/>
              <w:jc w:val="both"/>
              <w:rPr>
                <w:rFonts w:ascii="Times New Roman" w:eastAsia="宋体" w:hAnsi="Times New Roman" w:cs="宋体"/>
                <w:color w:val="000000" w:themeColor="text1"/>
                <w:kern w:val="21"/>
                <w:sz w:val="21"/>
                <w:szCs w:val="21"/>
                <w:lang w:eastAsia="zh-CN"/>
              </w:rPr>
            </w:pPr>
            <w:r>
              <w:rPr>
                <w:rFonts w:ascii="Times New Roman" w:eastAsia="宋体" w:hAnsi="Times New Roman" w:cs="宋体" w:hint="eastAsia"/>
                <w:color w:val="000000" w:themeColor="text1"/>
                <w:kern w:val="21"/>
                <w:sz w:val="21"/>
                <w:szCs w:val="21"/>
                <w:lang w:eastAsia="zh-CN"/>
              </w:rPr>
              <w:t>1.2</w:t>
            </w:r>
            <w:r>
              <w:rPr>
                <w:rFonts w:ascii="Times New Roman" w:eastAsia="宋体" w:hAnsi="Times New Roman" w:cs="宋体" w:hint="eastAsia"/>
                <w:color w:val="000000" w:themeColor="text1"/>
                <w:kern w:val="21"/>
                <w:sz w:val="21"/>
                <w:szCs w:val="21"/>
                <w:lang w:eastAsia="zh-CN"/>
              </w:rPr>
              <w:t>评标组织</w:t>
            </w:r>
          </w:p>
          <w:p w:rsidR="00641A31" w:rsidRDefault="00153922">
            <w:pPr>
              <w:spacing w:line="360" w:lineRule="auto"/>
              <w:ind w:firstLineChars="200" w:firstLine="420"/>
              <w:jc w:val="both"/>
              <w:rPr>
                <w:rFonts w:ascii="Times New Roman" w:eastAsia="宋体" w:hAnsi="Times New Roman" w:cs="宋体"/>
                <w:color w:val="000000" w:themeColor="text1"/>
                <w:kern w:val="21"/>
                <w:sz w:val="21"/>
                <w:szCs w:val="21"/>
                <w:lang w:eastAsia="zh-CN"/>
              </w:rPr>
            </w:pPr>
            <w:r>
              <w:rPr>
                <w:rFonts w:ascii="Times New Roman" w:eastAsia="宋体" w:hAnsi="Times New Roman" w:cs="宋体" w:hint="eastAsia"/>
                <w:color w:val="000000" w:themeColor="text1"/>
                <w:kern w:val="21"/>
                <w:sz w:val="21"/>
                <w:szCs w:val="21"/>
                <w:lang w:eastAsia="zh-CN"/>
              </w:rPr>
              <w:t>1.2.1</w:t>
            </w:r>
            <w:r>
              <w:rPr>
                <w:rFonts w:ascii="Times New Roman" w:eastAsia="宋体" w:hAnsi="Times New Roman" w:cs="宋体" w:hint="eastAsia"/>
                <w:color w:val="000000" w:themeColor="text1"/>
                <w:kern w:val="21"/>
                <w:sz w:val="21"/>
                <w:szCs w:val="21"/>
                <w:lang w:eastAsia="zh-CN"/>
              </w:rPr>
              <w:t>协助工作组</w:t>
            </w:r>
          </w:p>
          <w:p w:rsidR="00641A31" w:rsidRDefault="00153922">
            <w:pPr>
              <w:spacing w:line="360" w:lineRule="auto"/>
              <w:ind w:firstLineChars="200" w:firstLine="420"/>
              <w:jc w:val="both"/>
              <w:rPr>
                <w:rFonts w:ascii="Times New Roman" w:eastAsia="宋体" w:hAnsi="Times New Roman" w:cs="宋体"/>
                <w:color w:val="000000" w:themeColor="text1"/>
                <w:kern w:val="21"/>
                <w:sz w:val="21"/>
                <w:szCs w:val="21"/>
                <w:lang w:eastAsia="zh-CN"/>
              </w:rPr>
            </w:pPr>
            <w:r>
              <w:rPr>
                <w:rFonts w:ascii="Times New Roman" w:eastAsia="宋体" w:hAnsi="Times New Roman" w:cs="宋体" w:hint="eastAsia"/>
                <w:color w:val="000000" w:themeColor="text1"/>
                <w:kern w:val="21"/>
                <w:sz w:val="21"/>
                <w:szCs w:val="21"/>
                <w:lang w:eastAsia="zh-CN"/>
              </w:rPr>
              <w:t>招标人可在评标工作开始前成立协助工作组，选派熟悉招标工作、政治素质高的人员组成，协助评标委员会工作。协助工作组人员的具体数量由招标人视评标工作量确定。</w:t>
            </w:r>
          </w:p>
          <w:p w:rsidR="00641A31" w:rsidRDefault="00153922">
            <w:pPr>
              <w:spacing w:line="360" w:lineRule="auto"/>
              <w:ind w:firstLineChars="200" w:firstLine="420"/>
              <w:jc w:val="both"/>
              <w:rPr>
                <w:rFonts w:ascii="Times New Roman" w:eastAsia="宋体" w:hAnsi="Times New Roman" w:cs="宋体"/>
                <w:color w:val="000000" w:themeColor="text1"/>
                <w:kern w:val="21"/>
                <w:sz w:val="21"/>
                <w:szCs w:val="21"/>
                <w:lang w:eastAsia="zh-CN"/>
              </w:rPr>
            </w:pPr>
            <w:r>
              <w:rPr>
                <w:rFonts w:ascii="Times New Roman" w:eastAsia="宋体" w:hAnsi="Times New Roman" w:cs="宋体" w:hint="eastAsia"/>
                <w:color w:val="000000" w:themeColor="text1"/>
                <w:kern w:val="21"/>
                <w:sz w:val="21"/>
                <w:szCs w:val="21"/>
                <w:lang w:eastAsia="zh-CN"/>
              </w:rPr>
              <w:t>招标人可以协助评标委员会开展下列工作并提供相关信息：</w:t>
            </w:r>
          </w:p>
          <w:p w:rsidR="00641A31" w:rsidRDefault="00153922">
            <w:pPr>
              <w:spacing w:line="360" w:lineRule="auto"/>
              <w:ind w:firstLineChars="200" w:firstLine="420"/>
              <w:jc w:val="both"/>
              <w:rPr>
                <w:rFonts w:ascii="Times New Roman" w:eastAsia="宋体" w:hAnsi="Times New Roman" w:cs="宋体"/>
                <w:color w:val="000000" w:themeColor="text1"/>
                <w:kern w:val="21"/>
                <w:sz w:val="21"/>
                <w:szCs w:val="21"/>
                <w:lang w:eastAsia="zh-CN"/>
              </w:rPr>
            </w:pPr>
            <w:r>
              <w:rPr>
                <w:rFonts w:ascii="Times New Roman" w:eastAsia="宋体" w:hAnsi="Times New Roman" w:cs="宋体" w:hint="eastAsia"/>
                <w:color w:val="000000" w:themeColor="text1"/>
                <w:kern w:val="21"/>
                <w:sz w:val="21"/>
                <w:szCs w:val="21"/>
                <w:lang w:eastAsia="zh-CN"/>
              </w:rPr>
              <w:t>（</w:t>
            </w:r>
            <w:r>
              <w:rPr>
                <w:rFonts w:ascii="Times New Roman" w:eastAsia="宋体" w:hAnsi="Times New Roman" w:cs="宋体" w:hint="eastAsia"/>
                <w:color w:val="000000" w:themeColor="text1"/>
                <w:kern w:val="21"/>
                <w:sz w:val="21"/>
                <w:szCs w:val="21"/>
                <w:lang w:eastAsia="zh-CN"/>
              </w:rPr>
              <w:t>1</w:t>
            </w:r>
            <w:r>
              <w:rPr>
                <w:rFonts w:ascii="Times New Roman" w:eastAsia="宋体" w:hAnsi="Times New Roman" w:cs="宋体" w:hint="eastAsia"/>
                <w:color w:val="000000" w:themeColor="text1"/>
                <w:kern w:val="21"/>
                <w:sz w:val="21"/>
                <w:szCs w:val="21"/>
                <w:lang w:eastAsia="zh-CN"/>
              </w:rPr>
              <w:t>）根据招标文件，编制评标使用的相应表格；</w:t>
            </w:r>
          </w:p>
          <w:p w:rsidR="00641A31" w:rsidRDefault="00153922">
            <w:pPr>
              <w:spacing w:line="360" w:lineRule="auto"/>
              <w:ind w:firstLineChars="200" w:firstLine="420"/>
              <w:jc w:val="both"/>
              <w:rPr>
                <w:rFonts w:ascii="Times New Roman" w:eastAsia="宋体" w:hAnsi="Times New Roman" w:cs="宋体"/>
                <w:color w:val="000000" w:themeColor="text1"/>
                <w:kern w:val="21"/>
                <w:sz w:val="21"/>
                <w:szCs w:val="21"/>
                <w:lang w:eastAsia="zh-CN"/>
              </w:rPr>
            </w:pPr>
            <w:r>
              <w:rPr>
                <w:rFonts w:ascii="Times New Roman" w:eastAsia="宋体" w:hAnsi="Times New Roman" w:cs="宋体" w:hint="eastAsia"/>
                <w:color w:val="000000" w:themeColor="text1"/>
                <w:kern w:val="21"/>
                <w:sz w:val="21"/>
                <w:szCs w:val="21"/>
                <w:lang w:eastAsia="zh-CN"/>
              </w:rPr>
              <w:t>（</w:t>
            </w:r>
            <w:r>
              <w:rPr>
                <w:rFonts w:ascii="Times New Roman" w:eastAsia="宋体" w:hAnsi="Times New Roman" w:cs="宋体" w:hint="eastAsia"/>
                <w:color w:val="000000" w:themeColor="text1"/>
                <w:kern w:val="21"/>
                <w:sz w:val="21"/>
                <w:szCs w:val="21"/>
                <w:lang w:eastAsia="zh-CN"/>
              </w:rPr>
              <w:t>2</w:t>
            </w:r>
            <w:r>
              <w:rPr>
                <w:rFonts w:ascii="Times New Roman" w:eastAsia="宋体" w:hAnsi="Times New Roman" w:cs="宋体" w:hint="eastAsia"/>
                <w:color w:val="000000" w:themeColor="text1"/>
                <w:kern w:val="21"/>
                <w:sz w:val="21"/>
                <w:szCs w:val="21"/>
                <w:lang w:eastAsia="zh-CN"/>
              </w:rPr>
              <w:t>）对投标报价进行算术性校核；</w:t>
            </w:r>
          </w:p>
          <w:p w:rsidR="00641A31" w:rsidRDefault="00153922">
            <w:pPr>
              <w:spacing w:line="360" w:lineRule="auto"/>
              <w:ind w:firstLineChars="200" w:firstLine="420"/>
              <w:jc w:val="both"/>
              <w:rPr>
                <w:rFonts w:ascii="Times New Roman" w:eastAsia="宋体" w:hAnsi="Times New Roman" w:cs="宋体"/>
                <w:color w:val="000000" w:themeColor="text1"/>
                <w:kern w:val="21"/>
                <w:sz w:val="21"/>
                <w:szCs w:val="21"/>
                <w:lang w:eastAsia="zh-CN"/>
              </w:rPr>
            </w:pPr>
            <w:r>
              <w:rPr>
                <w:rFonts w:ascii="Times New Roman" w:eastAsia="宋体" w:hAnsi="Times New Roman" w:cs="宋体" w:hint="eastAsia"/>
                <w:color w:val="000000" w:themeColor="text1"/>
                <w:kern w:val="21"/>
                <w:sz w:val="21"/>
                <w:szCs w:val="21"/>
                <w:lang w:eastAsia="zh-CN"/>
              </w:rPr>
              <w:t>（</w:t>
            </w:r>
            <w:r>
              <w:rPr>
                <w:rFonts w:ascii="Times New Roman" w:eastAsia="宋体" w:hAnsi="Times New Roman" w:cs="宋体" w:hint="eastAsia"/>
                <w:color w:val="000000" w:themeColor="text1"/>
                <w:kern w:val="21"/>
                <w:sz w:val="21"/>
                <w:szCs w:val="21"/>
                <w:lang w:eastAsia="zh-CN"/>
              </w:rPr>
              <w:t>3</w:t>
            </w:r>
            <w:r>
              <w:rPr>
                <w:rFonts w:ascii="Times New Roman" w:eastAsia="宋体" w:hAnsi="Times New Roman" w:cs="宋体" w:hint="eastAsia"/>
                <w:color w:val="000000" w:themeColor="text1"/>
                <w:kern w:val="21"/>
                <w:sz w:val="21"/>
                <w:szCs w:val="21"/>
                <w:lang w:eastAsia="zh-CN"/>
              </w:rPr>
              <w:t>）以评标标准和方法为依据，列出投标文件相对于招标文件的所有偏差，并进行归类汇总；</w:t>
            </w:r>
          </w:p>
          <w:p w:rsidR="00641A31" w:rsidRDefault="00153922">
            <w:pPr>
              <w:spacing w:line="360" w:lineRule="auto"/>
              <w:ind w:firstLineChars="200" w:firstLine="420"/>
              <w:jc w:val="both"/>
              <w:rPr>
                <w:rFonts w:ascii="Times New Roman" w:eastAsia="宋体" w:hAnsi="Times New Roman" w:cs="宋体"/>
                <w:color w:val="000000" w:themeColor="text1"/>
                <w:kern w:val="21"/>
                <w:sz w:val="21"/>
                <w:szCs w:val="21"/>
                <w:lang w:eastAsia="zh-CN"/>
              </w:rPr>
            </w:pPr>
            <w:r>
              <w:rPr>
                <w:rFonts w:ascii="Times New Roman" w:eastAsia="宋体" w:hAnsi="Times New Roman" w:cs="宋体" w:hint="eastAsia"/>
                <w:color w:val="000000" w:themeColor="text1"/>
                <w:kern w:val="21"/>
                <w:sz w:val="21"/>
                <w:szCs w:val="21"/>
                <w:lang w:eastAsia="zh-CN"/>
              </w:rPr>
              <w:t>（</w:t>
            </w:r>
            <w:r>
              <w:rPr>
                <w:rFonts w:ascii="Times New Roman" w:eastAsia="宋体" w:hAnsi="Times New Roman" w:cs="宋体" w:hint="eastAsia"/>
                <w:color w:val="000000" w:themeColor="text1"/>
                <w:kern w:val="21"/>
                <w:sz w:val="21"/>
                <w:szCs w:val="21"/>
                <w:lang w:eastAsia="zh-CN"/>
              </w:rPr>
              <w:t>4</w:t>
            </w:r>
            <w:r>
              <w:rPr>
                <w:rFonts w:ascii="Times New Roman" w:eastAsia="宋体" w:hAnsi="Times New Roman" w:cs="宋体" w:hint="eastAsia"/>
                <w:color w:val="000000" w:themeColor="text1"/>
                <w:kern w:val="21"/>
                <w:sz w:val="21"/>
                <w:szCs w:val="21"/>
                <w:lang w:eastAsia="zh-CN"/>
              </w:rPr>
              <w:t>）查询公路建设市场信用信息管理系统，对投标人的资质、业绩、主要人员资历和目前在岗情况、信用等级进行核实（如有）。</w:t>
            </w:r>
          </w:p>
          <w:p w:rsidR="00641A31" w:rsidRDefault="00153922">
            <w:pPr>
              <w:spacing w:line="360" w:lineRule="auto"/>
              <w:ind w:firstLineChars="200" w:firstLine="420"/>
              <w:jc w:val="both"/>
              <w:rPr>
                <w:rFonts w:ascii="Times New Roman" w:eastAsia="宋体" w:hAnsi="Times New Roman" w:cs="宋体"/>
                <w:color w:val="000000" w:themeColor="text1"/>
                <w:kern w:val="21"/>
                <w:sz w:val="21"/>
                <w:szCs w:val="21"/>
                <w:lang w:eastAsia="zh-CN"/>
              </w:rPr>
            </w:pPr>
            <w:r>
              <w:rPr>
                <w:rFonts w:ascii="Times New Roman" w:eastAsia="宋体" w:hAnsi="Times New Roman" w:cs="宋体" w:hint="eastAsia"/>
                <w:color w:val="000000" w:themeColor="text1"/>
                <w:kern w:val="21"/>
                <w:sz w:val="21"/>
                <w:szCs w:val="21"/>
                <w:lang w:eastAsia="zh-CN"/>
              </w:rPr>
              <w:t>招标人不得对投标文件作出任何评价，不得故意遗漏或者片面摘录，不得在评标委员会对所有偏差定性之前透露存有偏差的投标人名称。</w:t>
            </w:r>
          </w:p>
          <w:p w:rsidR="00641A31" w:rsidRDefault="00153922">
            <w:pPr>
              <w:spacing w:line="360" w:lineRule="auto"/>
              <w:ind w:firstLineChars="200" w:firstLine="420"/>
              <w:jc w:val="both"/>
              <w:rPr>
                <w:rFonts w:ascii="Times New Roman" w:eastAsia="宋体" w:hAnsi="Times New Roman" w:cs="宋体"/>
                <w:color w:val="000000" w:themeColor="text1"/>
                <w:kern w:val="21"/>
                <w:sz w:val="21"/>
                <w:szCs w:val="21"/>
                <w:lang w:eastAsia="zh-CN"/>
              </w:rPr>
            </w:pPr>
            <w:r>
              <w:rPr>
                <w:rFonts w:ascii="Times New Roman" w:eastAsia="宋体" w:hAnsi="Times New Roman" w:cs="宋体" w:hint="eastAsia"/>
                <w:color w:val="000000" w:themeColor="text1"/>
                <w:kern w:val="21"/>
                <w:sz w:val="21"/>
                <w:szCs w:val="21"/>
                <w:lang w:eastAsia="zh-CN"/>
              </w:rPr>
              <w:t>1.2.2</w:t>
            </w:r>
            <w:r>
              <w:rPr>
                <w:rFonts w:ascii="Times New Roman" w:eastAsia="宋体" w:hAnsi="Times New Roman" w:cs="宋体" w:hint="eastAsia"/>
                <w:color w:val="000000" w:themeColor="text1"/>
                <w:kern w:val="21"/>
                <w:sz w:val="21"/>
                <w:szCs w:val="21"/>
                <w:lang w:eastAsia="zh-CN"/>
              </w:rPr>
              <w:t>评标委员会</w:t>
            </w:r>
          </w:p>
          <w:p w:rsidR="00641A31" w:rsidRDefault="00153922">
            <w:pPr>
              <w:spacing w:line="360" w:lineRule="auto"/>
              <w:ind w:firstLineChars="200" w:firstLine="420"/>
              <w:jc w:val="both"/>
              <w:rPr>
                <w:rFonts w:ascii="Times New Roman" w:eastAsia="宋体" w:hAnsi="Times New Roman" w:cs="宋体"/>
                <w:color w:val="000000" w:themeColor="text1"/>
                <w:kern w:val="21"/>
                <w:sz w:val="21"/>
                <w:szCs w:val="21"/>
                <w:lang w:eastAsia="zh-CN"/>
              </w:rPr>
            </w:pPr>
            <w:r>
              <w:rPr>
                <w:rFonts w:ascii="Times New Roman" w:eastAsia="宋体" w:hAnsi="Times New Roman" w:cs="宋体" w:hint="eastAsia"/>
                <w:color w:val="000000" w:themeColor="text1"/>
                <w:kern w:val="21"/>
                <w:sz w:val="21"/>
                <w:szCs w:val="21"/>
                <w:lang w:eastAsia="zh-CN"/>
              </w:rPr>
              <w:t>评标委员会由招标人按国家、广东省等的有关规定依法组建。评标委员人数参见本招标文件“投标人须知前附表第</w:t>
            </w:r>
            <w:r>
              <w:rPr>
                <w:rFonts w:ascii="Times New Roman" w:eastAsia="宋体" w:hAnsi="Times New Roman" w:cs="宋体" w:hint="eastAsia"/>
                <w:color w:val="000000" w:themeColor="text1"/>
                <w:kern w:val="21"/>
                <w:sz w:val="21"/>
                <w:szCs w:val="21"/>
                <w:lang w:eastAsia="zh-CN"/>
              </w:rPr>
              <w:t>6.1.1</w:t>
            </w:r>
            <w:r>
              <w:rPr>
                <w:rFonts w:ascii="Times New Roman" w:eastAsia="宋体" w:hAnsi="Times New Roman" w:cs="宋体" w:hint="eastAsia"/>
                <w:color w:val="000000" w:themeColor="text1"/>
                <w:kern w:val="21"/>
                <w:sz w:val="21"/>
                <w:szCs w:val="21"/>
                <w:lang w:eastAsia="zh-CN"/>
              </w:rPr>
              <w:t>”。评标委员会的主要工作内容包括：</w:t>
            </w:r>
          </w:p>
          <w:p w:rsidR="00641A31" w:rsidRDefault="00153922">
            <w:pPr>
              <w:spacing w:line="360" w:lineRule="auto"/>
              <w:ind w:firstLineChars="200" w:firstLine="420"/>
              <w:jc w:val="both"/>
              <w:rPr>
                <w:rFonts w:ascii="Times New Roman" w:eastAsia="宋体" w:hAnsi="Times New Roman" w:cs="宋体"/>
                <w:color w:val="000000" w:themeColor="text1"/>
                <w:kern w:val="21"/>
                <w:sz w:val="21"/>
                <w:szCs w:val="21"/>
                <w:lang w:eastAsia="zh-CN"/>
              </w:rPr>
            </w:pPr>
            <w:r>
              <w:rPr>
                <w:rFonts w:ascii="Times New Roman" w:eastAsia="宋体" w:hAnsi="Times New Roman" w:cs="宋体" w:hint="eastAsia"/>
                <w:color w:val="000000" w:themeColor="text1"/>
                <w:kern w:val="21"/>
                <w:sz w:val="21"/>
                <w:szCs w:val="21"/>
                <w:lang w:eastAsia="zh-CN"/>
              </w:rPr>
              <w:t>（</w:t>
            </w:r>
            <w:r>
              <w:rPr>
                <w:rFonts w:ascii="Times New Roman" w:eastAsia="宋体" w:hAnsi="Times New Roman" w:cs="宋体" w:hint="eastAsia"/>
                <w:color w:val="000000" w:themeColor="text1"/>
                <w:kern w:val="21"/>
                <w:sz w:val="21"/>
                <w:szCs w:val="21"/>
                <w:lang w:eastAsia="zh-CN"/>
              </w:rPr>
              <w:t>1</w:t>
            </w:r>
            <w:r>
              <w:rPr>
                <w:rFonts w:ascii="Times New Roman" w:eastAsia="宋体" w:hAnsi="Times New Roman" w:cs="宋体" w:hint="eastAsia"/>
                <w:color w:val="000000" w:themeColor="text1"/>
                <w:kern w:val="21"/>
                <w:sz w:val="21"/>
                <w:szCs w:val="21"/>
                <w:lang w:eastAsia="zh-CN"/>
              </w:rPr>
              <w:t>）评标委员会开始评标工作之前，首先听取招标人、协助工作组关于工程情况和辅助工作的说明，并认真研读招标文件，获取评标所需的重要信息和数据；</w:t>
            </w:r>
          </w:p>
          <w:p w:rsidR="00641A31" w:rsidRDefault="00153922">
            <w:pPr>
              <w:spacing w:line="360" w:lineRule="auto"/>
              <w:ind w:firstLineChars="200" w:firstLine="420"/>
              <w:jc w:val="both"/>
              <w:rPr>
                <w:rFonts w:ascii="Times New Roman" w:eastAsia="宋体" w:hAnsi="Times New Roman" w:cs="宋体"/>
                <w:color w:val="000000" w:themeColor="text1"/>
                <w:kern w:val="21"/>
                <w:sz w:val="21"/>
                <w:szCs w:val="21"/>
                <w:lang w:eastAsia="zh-CN"/>
              </w:rPr>
            </w:pPr>
            <w:r>
              <w:rPr>
                <w:rFonts w:ascii="Times New Roman" w:eastAsia="宋体" w:hAnsi="Times New Roman" w:cs="宋体" w:hint="eastAsia"/>
                <w:color w:val="000000" w:themeColor="text1"/>
                <w:kern w:val="21"/>
                <w:sz w:val="21"/>
                <w:szCs w:val="21"/>
                <w:lang w:eastAsia="zh-CN"/>
              </w:rPr>
              <w:t>（</w:t>
            </w:r>
            <w:r>
              <w:rPr>
                <w:rFonts w:ascii="Times New Roman" w:eastAsia="宋体" w:hAnsi="Times New Roman" w:cs="宋体" w:hint="eastAsia"/>
                <w:color w:val="000000" w:themeColor="text1"/>
                <w:kern w:val="21"/>
                <w:sz w:val="21"/>
                <w:szCs w:val="21"/>
                <w:lang w:eastAsia="zh-CN"/>
              </w:rPr>
              <w:t>2</w:t>
            </w:r>
            <w:r>
              <w:rPr>
                <w:rFonts w:ascii="Times New Roman" w:eastAsia="宋体" w:hAnsi="Times New Roman" w:cs="宋体" w:hint="eastAsia"/>
                <w:color w:val="000000" w:themeColor="text1"/>
                <w:kern w:val="21"/>
                <w:sz w:val="21"/>
                <w:szCs w:val="21"/>
                <w:lang w:eastAsia="zh-CN"/>
              </w:rPr>
              <w:t>）对协助工作组提供的评标工作用表和评标内容进行核查。</w:t>
            </w:r>
          </w:p>
          <w:p w:rsidR="00641A31" w:rsidRDefault="00153922">
            <w:pPr>
              <w:spacing w:line="360" w:lineRule="auto"/>
              <w:ind w:firstLineChars="200" w:firstLine="420"/>
              <w:jc w:val="both"/>
              <w:rPr>
                <w:rFonts w:ascii="Times New Roman" w:eastAsia="宋体" w:hAnsi="Times New Roman" w:cs="宋体"/>
                <w:color w:val="000000" w:themeColor="text1"/>
                <w:kern w:val="21"/>
                <w:sz w:val="21"/>
                <w:szCs w:val="21"/>
                <w:lang w:eastAsia="zh-CN"/>
              </w:rPr>
            </w:pPr>
            <w:r>
              <w:rPr>
                <w:rFonts w:ascii="Times New Roman" w:eastAsia="宋体" w:hAnsi="Times New Roman" w:cs="宋体" w:hint="eastAsia"/>
                <w:color w:val="000000" w:themeColor="text1"/>
                <w:kern w:val="21"/>
                <w:sz w:val="21"/>
                <w:szCs w:val="21"/>
                <w:lang w:eastAsia="zh-CN"/>
              </w:rPr>
              <w:t>（</w:t>
            </w:r>
            <w:r>
              <w:rPr>
                <w:rFonts w:ascii="Times New Roman" w:eastAsia="宋体" w:hAnsi="Times New Roman" w:cs="宋体" w:hint="eastAsia"/>
                <w:color w:val="000000" w:themeColor="text1"/>
                <w:kern w:val="21"/>
                <w:sz w:val="21"/>
                <w:szCs w:val="21"/>
                <w:lang w:eastAsia="zh-CN"/>
              </w:rPr>
              <w:t>3</w:t>
            </w:r>
            <w:r>
              <w:rPr>
                <w:rFonts w:ascii="Times New Roman" w:eastAsia="宋体" w:hAnsi="Times New Roman" w:cs="宋体" w:hint="eastAsia"/>
                <w:color w:val="000000" w:themeColor="text1"/>
                <w:kern w:val="21"/>
                <w:sz w:val="21"/>
                <w:szCs w:val="21"/>
                <w:lang w:eastAsia="zh-CN"/>
              </w:rPr>
              <w:t>）按照以下</w:t>
            </w:r>
            <w:r>
              <w:rPr>
                <w:rFonts w:ascii="Times New Roman" w:eastAsia="宋体" w:hAnsi="Times New Roman" w:cs="宋体" w:hint="eastAsia"/>
                <w:color w:val="000000" w:themeColor="text1"/>
                <w:kern w:val="21"/>
                <w:sz w:val="21"/>
                <w:szCs w:val="21"/>
                <w:lang w:eastAsia="zh-CN"/>
              </w:rPr>
              <w:t>1.3</w:t>
            </w:r>
            <w:r>
              <w:rPr>
                <w:rFonts w:ascii="Times New Roman" w:eastAsia="宋体" w:hAnsi="Times New Roman" w:cs="宋体" w:hint="eastAsia"/>
                <w:color w:val="000000" w:themeColor="text1"/>
                <w:kern w:val="21"/>
                <w:sz w:val="21"/>
                <w:szCs w:val="21"/>
                <w:lang w:eastAsia="zh-CN"/>
              </w:rPr>
              <w:t>款程序进行各项评审工作。</w:t>
            </w:r>
          </w:p>
          <w:p w:rsidR="00641A31" w:rsidRDefault="00153922">
            <w:pPr>
              <w:spacing w:line="360" w:lineRule="auto"/>
              <w:ind w:firstLineChars="200" w:firstLine="420"/>
              <w:jc w:val="both"/>
              <w:rPr>
                <w:rFonts w:ascii="Times New Roman" w:eastAsia="宋体" w:hAnsi="Times New Roman" w:cs="宋体"/>
                <w:color w:val="000000" w:themeColor="text1"/>
                <w:kern w:val="21"/>
                <w:sz w:val="21"/>
                <w:szCs w:val="21"/>
                <w:lang w:eastAsia="zh-CN"/>
              </w:rPr>
            </w:pPr>
            <w:r>
              <w:rPr>
                <w:rFonts w:ascii="Times New Roman" w:eastAsia="宋体" w:hAnsi="Times New Roman" w:cs="宋体" w:hint="eastAsia"/>
                <w:color w:val="000000" w:themeColor="text1"/>
                <w:kern w:val="21"/>
                <w:sz w:val="21"/>
                <w:szCs w:val="21"/>
                <w:lang w:eastAsia="zh-CN"/>
              </w:rPr>
              <w:t>1.3</w:t>
            </w:r>
            <w:r>
              <w:rPr>
                <w:rFonts w:ascii="Times New Roman" w:eastAsia="宋体" w:hAnsi="Times New Roman" w:cs="宋体" w:hint="eastAsia"/>
                <w:color w:val="000000" w:themeColor="text1"/>
                <w:kern w:val="21"/>
                <w:sz w:val="21"/>
                <w:szCs w:val="21"/>
                <w:lang w:eastAsia="zh-CN"/>
              </w:rPr>
              <w:t>评审工作程序</w:t>
            </w:r>
          </w:p>
          <w:p w:rsidR="00641A31" w:rsidRDefault="00153922">
            <w:pPr>
              <w:spacing w:line="360" w:lineRule="auto"/>
              <w:ind w:firstLineChars="200" w:firstLine="420"/>
              <w:jc w:val="both"/>
              <w:rPr>
                <w:rFonts w:ascii="Times New Roman" w:eastAsia="宋体" w:hAnsi="Times New Roman" w:cs="宋体"/>
                <w:color w:val="000000" w:themeColor="text1"/>
                <w:kern w:val="21"/>
                <w:sz w:val="21"/>
                <w:szCs w:val="21"/>
                <w:lang w:eastAsia="zh-CN"/>
              </w:rPr>
            </w:pPr>
            <w:r>
              <w:rPr>
                <w:rFonts w:ascii="Times New Roman" w:eastAsia="宋体" w:hAnsi="Times New Roman" w:cs="宋体" w:hint="eastAsia"/>
                <w:color w:val="000000" w:themeColor="text1"/>
                <w:kern w:val="21"/>
                <w:sz w:val="21"/>
                <w:szCs w:val="21"/>
                <w:lang w:eastAsia="zh-CN"/>
              </w:rPr>
              <w:t>（一）第一信封（商务及技术文件）：</w:t>
            </w:r>
          </w:p>
          <w:p w:rsidR="00641A31" w:rsidRDefault="00153922">
            <w:pPr>
              <w:spacing w:line="360" w:lineRule="auto"/>
              <w:ind w:firstLineChars="200" w:firstLine="420"/>
              <w:jc w:val="both"/>
              <w:rPr>
                <w:rFonts w:ascii="Times New Roman" w:eastAsia="宋体" w:hAnsi="Times New Roman" w:cs="宋体"/>
                <w:color w:val="000000" w:themeColor="text1"/>
                <w:kern w:val="21"/>
                <w:sz w:val="21"/>
                <w:szCs w:val="21"/>
                <w:lang w:eastAsia="zh-CN"/>
              </w:rPr>
            </w:pPr>
            <w:r>
              <w:rPr>
                <w:rFonts w:ascii="Times New Roman" w:eastAsia="宋体" w:hAnsi="Times New Roman" w:cs="宋体" w:hint="eastAsia"/>
                <w:color w:val="000000" w:themeColor="text1"/>
                <w:kern w:val="21"/>
                <w:sz w:val="21"/>
                <w:szCs w:val="21"/>
                <w:lang w:eastAsia="zh-CN"/>
              </w:rPr>
              <w:t>l</w:t>
            </w:r>
            <w:r>
              <w:rPr>
                <w:rFonts w:ascii="Times New Roman" w:eastAsia="宋体" w:hAnsi="Times New Roman" w:cs="宋体" w:hint="eastAsia"/>
                <w:color w:val="000000" w:themeColor="text1"/>
                <w:kern w:val="21"/>
                <w:sz w:val="21"/>
                <w:szCs w:val="21"/>
                <w:lang w:eastAsia="zh-CN"/>
              </w:rPr>
              <w:t>、初步评审：包括形式评审与响应性评审、资格评审；</w:t>
            </w:r>
          </w:p>
          <w:p w:rsidR="00641A31" w:rsidRDefault="00641A31" w:rsidP="000A6D5D">
            <w:pPr>
              <w:spacing w:line="360" w:lineRule="auto"/>
              <w:ind w:leftChars="200" w:left="440"/>
              <w:jc w:val="both"/>
              <w:rPr>
                <w:rFonts w:ascii="Times New Roman" w:eastAsia="宋体" w:hAnsi="Times New Roman" w:cs="宋体"/>
                <w:color w:val="000000" w:themeColor="text1"/>
                <w:kern w:val="21"/>
                <w:sz w:val="21"/>
                <w:szCs w:val="21"/>
                <w:lang w:eastAsia="zh-CN"/>
              </w:rPr>
            </w:pPr>
          </w:p>
          <w:p w:rsidR="00641A31" w:rsidRDefault="00641A31" w:rsidP="000A6D5D">
            <w:pPr>
              <w:spacing w:line="360" w:lineRule="auto"/>
              <w:ind w:leftChars="200" w:left="440"/>
              <w:jc w:val="both"/>
              <w:rPr>
                <w:rFonts w:ascii="Times New Roman" w:eastAsia="宋体" w:hAnsi="Times New Roman" w:cs="宋体"/>
                <w:color w:val="000000" w:themeColor="text1"/>
                <w:kern w:val="21"/>
                <w:sz w:val="21"/>
                <w:szCs w:val="21"/>
                <w:lang w:eastAsia="zh-CN"/>
              </w:rPr>
            </w:pPr>
          </w:p>
          <w:p w:rsidR="00641A31" w:rsidRDefault="00641A31" w:rsidP="000A6D5D">
            <w:pPr>
              <w:spacing w:line="360" w:lineRule="auto"/>
              <w:ind w:leftChars="200" w:left="440"/>
              <w:jc w:val="both"/>
              <w:rPr>
                <w:rFonts w:ascii="Times New Roman" w:eastAsia="宋体" w:hAnsi="Times New Roman" w:cs="宋体"/>
                <w:color w:val="000000" w:themeColor="text1"/>
                <w:kern w:val="21"/>
                <w:sz w:val="21"/>
                <w:szCs w:val="21"/>
                <w:lang w:eastAsia="zh-CN"/>
              </w:rPr>
            </w:pPr>
          </w:p>
          <w:p w:rsidR="00641A31" w:rsidRDefault="00641A31" w:rsidP="000A6D5D">
            <w:pPr>
              <w:spacing w:line="360" w:lineRule="auto"/>
              <w:ind w:leftChars="200" w:left="440"/>
              <w:jc w:val="both"/>
              <w:rPr>
                <w:rFonts w:ascii="Times New Roman" w:eastAsia="宋体" w:hAnsi="Times New Roman" w:cs="宋体"/>
                <w:color w:val="000000" w:themeColor="text1"/>
                <w:kern w:val="21"/>
                <w:sz w:val="21"/>
                <w:szCs w:val="21"/>
                <w:lang w:eastAsia="zh-CN"/>
              </w:rPr>
            </w:pPr>
          </w:p>
          <w:p w:rsidR="00641A31" w:rsidRDefault="00641A31" w:rsidP="000A6D5D">
            <w:pPr>
              <w:spacing w:line="360" w:lineRule="auto"/>
              <w:ind w:leftChars="200" w:left="440"/>
              <w:jc w:val="both"/>
              <w:rPr>
                <w:rFonts w:ascii="Times New Roman" w:eastAsia="宋体" w:hAnsi="Times New Roman" w:cs="宋体"/>
                <w:color w:val="000000" w:themeColor="text1"/>
                <w:kern w:val="21"/>
                <w:sz w:val="21"/>
                <w:szCs w:val="21"/>
                <w:lang w:eastAsia="zh-CN"/>
              </w:rPr>
            </w:pPr>
          </w:p>
          <w:p w:rsidR="00641A31" w:rsidRDefault="00153922" w:rsidP="000A6D5D">
            <w:pPr>
              <w:spacing w:line="360" w:lineRule="auto"/>
              <w:ind w:leftChars="200" w:left="440"/>
              <w:jc w:val="both"/>
              <w:rPr>
                <w:rFonts w:ascii="Times New Roman" w:eastAsia="宋体" w:hAnsi="Times New Roman" w:cs="宋体"/>
                <w:color w:val="000000" w:themeColor="text1"/>
                <w:kern w:val="21"/>
                <w:sz w:val="21"/>
                <w:szCs w:val="21"/>
                <w:lang w:eastAsia="zh-CN"/>
              </w:rPr>
            </w:pPr>
            <w:r>
              <w:rPr>
                <w:rFonts w:ascii="Times New Roman" w:eastAsia="宋体" w:hAnsi="Times New Roman" w:cs="宋体" w:hint="eastAsia"/>
                <w:color w:val="000000" w:themeColor="text1"/>
                <w:kern w:val="21"/>
                <w:sz w:val="21"/>
                <w:szCs w:val="21"/>
                <w:lang w:eastAsia="zh-CN"/>
              </w:rPr>
              <w:lastRenderedPageBreak/>
              <w:t>2</w:t>
            </w:r>
            <w:r>
              <w:rPr>
                <w:rFonts w:ascii="Times New Roman" w:eastAsia="宋体" w:hAnsi="Times New Roman" w:cs="宋体" w:hint="eastAsia"/>
                <w:color w:val="000000" w:themeColor="text1"/>
                <w:kern w:val="21"/>
                <w:sz w:val="21"/>
                <w:szCs w:val="21"/>
                <w:lang w:eastAsia="zh-CN"/>
              </w:rPr>
              <w:t>、详细评审（评审打分）：评标委员会首先对通过初步评审的投标文件第一个信封（商务及技术文件）进行详细评审，对投标人的监理实施方案、主要人员、其他因素等分别评审打分。</w:t>
            </w:r>
          </w:p>
          <w:p w:rsidR="00641A31" w:rsidRDefault="00153922">
            <w:pPr>
              <w:spacing w:line="360" w:lineRule="auto"/>
              <w:ind w:firstLineChars="200" w:firstLine="420"/>
              <w:jc w:val="both"/>
              <w:rPr>
                <w:rFonts w:ascii="Times New Roman" w:eastAsia="宋体" w:hAnsi="Times New Roman" w:cs="宋体"/>
                <w:color w:val="000000" w:themeColor="text1"/>
                <w:kern w:val="21"/>
                <w:sz w:val="21"/>
                <w:szCs w:val="21"/>
                <w:lang w:eastAsia="zh-CN"/>
              </w:rPr>
            </w:pPr>
            <w:r>
              <w:rPr>
                <w:rFonts w:ascii="Times New Roman" w:eastAsia="宋体" w:hAnsi="Times New Roman" w:cs="宋体" w:hint="eastAsia"/>
                <w:color w:val="000000" w:themeColor="text1"/>
                <w:kern w:val="21"/>
                <w:sz w:val="21"/>
                <w:szCs w:val="21"/>
                <w:lang w:eastAsia="zh-CN"/>
              </w:rPr>
              <w:t>（二）第二信封（报价文件）：</w:t>
            </w:r>
          </w:p>
          <w:p w:rsidR="00641A31" w:rsidRDefault="00153922">
            <w:pPr>
              <w:spacing w:line="360" w:lineRule="auto"/>
              <w:ind w:firstLineChars="200" w:firstLine="420"/>
              <w:jc w:val="both"/>
              <w:rPr>
                <w:rFonts w:ascii="Times New Roman" w:eastAsia="宋体" w:hAnsi="Times New Roman" w:cs="宋体"/>
                <w:color w:val="000000" w:themeColor="text1"/>
                <w:kern w:val="21"/>
                <w:sz w:val="21"/>
                <w:szCs w:val="21"/>
                <w:lang w:eastAsia="zh-CN"/>
              </w:rPr>
            </w:pPr>
            <w:r>
              <w:rPr>
                <w:rFonts w:ascii="Times New Roman" w:eastAsia="宋体" w:hAnsi="Times New Roman" w:cs="宋体" w:hint="eastAsia"/>
                <w:color w:val="000000" w:themeColor="text1"/>
                <w:kern w:val="21"/>
                <w:sz w:val="21"/>
                <w:szCs w:val="21"/>
                <w:lang w:eastAsia="zh-CN"/>
              </w:rPr>
              <w:t>1</w:t>
            </w:r>
            <w:r>
              <w:rPr>
                <w:rFonts w:ascii="Times New Roman" w:eastAsia="宋体" w:hAnsi="Times New Roman" w:cs="宋体" w:hint="eastAsia"/>
                <w:color w:val="000000" w:themeColor="text1"/>
                <w:kern w:val="21"/>
                <w:sz w:val="21"/>
                <w:szCs w:val="21"/>
                <w:lang w:eastAsia="zh-CN"/>
              </w:rPr>
              <w:t>、初步评审：</w:t>
            </w:r>
          </w:p>
          <w:p w:rsidR="00641A31" w:rsidRDefault="00153922">
            <w:pPr>
              <w:spacing w:line="360" w:lineRule="auto"/>
              <w:ind w:firstLineChars="200" w:firstLine="420"/>
              <w:jc w:val="both"/>
              <w:rPr>
                <w:rFonts w:ascii="Times New Roman" w:eastAsia="宋体" w:hAnsi="Times New Roman" w:cs="宋体"/>
                <w:color w:val="000000" w:themeColor="text1"/>
                <w:kern w:val="21"/>
                <w:sz w:val="21"/>
                <w:szCs w:val="21"/>
                <w:lang w:eastAsia="zh-CN"/>
              </w:rPr>
            </w:pPr>
            <w:r>
              <w:rPr>
                <w:rFonts w:ascii="Times New Roman" w:eastAsia="宋体" w:hAnsi="Times New Roman" w:cs="宋体" w:hint="eastAsia"/>
                <w:color w:val="000000" w:themeColor="text1"/>
                <w:kern w:val="21"/>
                <w:sz w:val="21"/>
                <w:szCs w:val="21"/>
                <w:lang w:eastAsia="zh-CN"/>
              </w:rPr>
              <w:t>（</w:t>
            </w:r>
            <w:r>
              <w:rPr>
                <w:rFonts w:ascii="Times New Roman" w:eastAsia="宋体" w:hAnsi="Times New Roman" w:cs="宋体" w:hint="eastAsia"/>
                <w:color w:val="000000" w:themeColor="text1"/>
                <w:kern w:val="21"/>
                <w:sz w:val="21"/>
                <w:szCs w:val="21"/>
                <w:lang w:eastAsia="zh-CN"/>
              </w:rPr>
              <w:t>1</w:t>
            </w:r>
            <w:r>
              <w:rPr>
                <w:rFonts w:ascii="Times New Roman" w:eastAsia="宋体" w:hAnsi="Times New Roman" w:cs="宋体" w:hint="eastAsia"/>
                <w:color w:val="000000" w:themeColor="text1"/>
                <w:kern w:val="21"/>
                <w:sz w:val="21"/>
                <w:szCs w:val="21"/>
                <w:lang w:eastAsia="zh-CN"/>
              </w:rPr>
              <w:t>）只有投标文件第一个信封通过详细评审的投标人才能继续参加第二信封报价文件的形式评审与响应性评审；</w:t>
            </w:r>
          </w:p>
          <w:p w:rsidR="00641A31" w:rsidRDefault="00153922">
            <w:pPr>
              <w:spacing w:line="360" w:lineRule="auto"/>
              <w:ind w:firstLineChars="200" w:firstLine="420"/>
              <w:jc w:val="both"/>
              <w:rPr>
                <w:rFonts w:ascii="Times New Roman" w:eastAsia="宋体" w:hAnsi="Times New Roman" w:cs="宋体"/>
                <w:color w:val="000000" w:themeColor="text1"/>
                <w:kern w:val="21"/>
                <w:sz w:val="21"/>
                <w:szCs w:val="21"/>
                <w:lang w:eastAsia="zh-CN"/>
              </w:rPr>
            </w:pPr>
            <w:r>
              <w:rPr>
                <w:rFonts w:ascii="Times New Roman" w:eastAsia="宋体" w:hAnsi="Times New Roman" w:cs="宋体" w:hint="eastAsia"/>
                <w:color w:val="000000" w:themeColor="text1"/>
                <w:kern w:val="21"/>
                <w:sz w:val="21"/>
                <w:szCs w:val="21"/>
                <w:lang w:eastAsia="zh-CN"/>
              </w:rPr>
              <w:t>（</w:t>
            </w:r>
            <w:r>
              <w:rPr>
                <w:rFonts w:ascii="Times New Roman" w:eastAsia="宋体" w:hAnsi="Times New Roman" w:cs="宋体" w:hint="eastAsia"/>
                <w:color w:val="000000" w:themeColor="text1"/>
                <w:kern w:val="21"/>
                <w:sz w:val="21"/>
                <w:szCs w:val="21"/>
                <w:lang w:eastAsia="zh-CN"/>
              </w:rPr>
              <w:t>2</w:t>
            </w:r>
            <w:r>
              <w:rPr>
                <w:rFonts w:ascii="Times New Roman" w:eastAsia="宋体" w:hAnsi="Times New Roman" w:cs="宋体" w:hint="eastAsia"/>
                <w:color w:val="000000" w:themeColor="text1"/>
                <w:kern w:val="21"/>
                <w:sz w:val="21"/>
                <w:szCs w:val="21"/>
                <w:lang w:eastAsia="zh-CN"/>
              </w:rPr>
              <w:t>）报价算术性修正；</w:t>
            </w:r>
          </w:p>
          <w:p w:rsidR="00641A31" w:rsidRDefault="00153922">
            <w:pPr>
              <w:spacing w:line="360" w:lineRule="auto"/>
              <w:ind w:firstLineChars="200" w:firstLine="420"/>
              <w:jc w:val="both"/>
              <w:rPr>
                <w:rFonts w:ascii="Times New Roman" w:eastAsia="宋体" w:hAnsi="Times New Roman" w:cs="宋体"/>
                <w:color w:val="000000" w:themeColor="text1"/>
                <w:kern w:val="21"/>
                <w:sz w:val="21"/>
                <w:szCs w:val="21"/>
                <w:lang w:eastAsia="zh-CN"/>
              </w:rPr>
            </w:pPr>
            <w:r>
              <w:rPr>
                <w:rFonts w:ascii="Times New Roman" w:eastAsia="宋体" w:hAnsi="Times New Roman" w:cs="宋体" w:hint="eastAsia"/>
                <w:color w:val="000000" w:themeColor="text1"/>
                <w:kern w:val="21"/>
                <w:sz w:val="21"/>
                <w:szCs w:val="21"/>
                <w:lang w:eastAsia="zh-CN"/>
              </w:rPr>
              <w:t>2</w:t>
            </w:r>
            <w:r>
              <w:rPr>
                <w:rFonts w:ascii="Times New Roman" w:eastAsia="宋体" w:hAnsi="Times New Roman" w:cs="宋体" w:hint="eastAsia"/>
                <w:color w:val="000000" w:themeColor="text1"/>
                <w:kern w:val="21"/>
                <w:sz w:val="21"/>
                <w:szCs w:val="21"/>
                <w:lang w:eastAsia="zh-CN"/>
              </w:rPr>
              <w:t>、详细评审：计算评标基准价、评标价得分及综合得分；</w:t>
            </w:r>
          </w:p>
          <w:p w:rsidR="00641A31" w:rsidRDefault="00153922">
            <w:pPr>
              <w:spacing w:line="360" w:lineRule="auto"/>
              <w:ind w:firstLineChars="200" w:firstLine="420"/>
              <w:jc w:val="both"/>
              <w:rPr>
                <w:rFonts w:ascii="Times New Roman" w:eastAsia="宋体" w:hAnsi="Times New Roman" w:cs="宋体"/>
                <w:color w:val="000000" w:themeColor="text1"/>
                <w:kern w:val="21"/>
                <w:sz w:val="21"/>
                <w:szCs w:val="21"/>
                <w:lang w:eastAsia="zh-CN"/>
              </w:rPr>
            </w:pPr>
            <w:r>
              <w:rPr>
                <w:rFonts w:ascii="Times New Roman" w:eastAsia="宋体" w:hAnsi="Times New Roman" w:cs="宋体" w:hint="eastAsia"/>
                <w:color w:val="000000" w:themeColor="text1"/>
                <w:kern w:val="21"/>
                <w:sz w:val="21"/>
                <w:szCs w:val="21"/>
                <w:lang w:eastAsia="zh-CN"/>
              </w:rPr>
              <w:t>（三）投标文件相关信息的核查。</w:t>
            </w:r>
          </w:p>
          <w:p w:rsidR="00641A31" w:rsidRDefault="00153922">
            <w:pPr>
              <w:spacing w:line="360" w:lineRule="auto"/>
              <w:ind w:firstLineChars="200" w:firstLine="420"/>
              <w:jc w:val="both"/>
              <w:rPr>
                <w:rFonts w:ascii="Times New Roman" w:eastAsia="宋体" w:hAnsi="Times New Roman" w:cs="宋体"/>
                <w:color w:val="000000" w:themeColor="text1"/>
                <w:kern w:val="21"/>
                <w:sz w:val="21"/>
                <w:szCs w:val="21"/>
                <w:lang w:eastAsia="zh-CN"/>
              </w:rPr>
            </w:pPr>
            <w:r>
              <w:rPr>
                <w:rFonts w:ascii="Times New Roman" w:eastAsia="宋体" w:hAnsi="Times New Roman" w:cs="宋体" w:hint="eastAsia"/>
                <w:color w:val="000000" w:themeColor="text1"/>
                <w:kern w:val="21"/>
                <w:sz w:val="21"/>
                <w:szCs w:val="21"/>
                <w:lang w:eastAsia="zh-CN"/>
              </w:rPr>
              <w:t>（四）投标文件的澄清和说明（如有）</w:t>
            </w:r>
          </w:p>
          <w:p w:rsidR="00641A31" w:rsidRDefault="00153922" w:rsidP="000A6D5D">
            <w:pPr>
              <w:spacing w:line="360" w:lineRule="auto"/>
              <w:ind w:leftChars="200" w:left="440"/>
              <w:jc w:val="both"/>
              <w:rPr>
                <w:rFonts w:ascii="Times New Roman" w:eastAsia="宋体" w:hAnsi="Times New Roman" w:cs="宋体"/>
                <w:color w:val="000000" w:themeColor="text1"/>
                <w:kern w:val="21"/>
                <w:sz w:val="21"/>
                <w:szCs w:val="21"/>
                <w:lang w:eastAsia="zh-CN"/>
              </w:rPr>
            </w:pPr>
            <w:r>
              <w:rPr>
                <w:rFonts w:ascii="Times New Roman" w:eastAsia="宋体" w:hAnsi="Times New Roman" w:cs="宋体" w:hint="eastAsia"/>
                <w:color w:val="000000" w:themeColor="text1"/>
                <w:kern w:val="21"/>
                <w:sz w:val="21"/>
                <w:szCs w:val="21"/>
                <w:lang w:eastAsia="zh-CN"/>
              </w:rPr>
              <w:t>（五）按评标办法规定推荐中标候选人，编写评标报告。</w:t>
            </w:r>
          </w:p>
        </w:tc>
      </w:tr>
      <w:tr w:rsidR="00641A31">
        <w:trPr>
          <w:trHeight w:val="4798"/>
        </w:trPr>
        <w:tc>
          <w:tcPr>
            <w:tcW w:w="882" w:type="dxa"/>
            <w:tcBorders>
              <w:tl2br w:val="nil"/>
              <w:tr2bl w:val="nil"/>
            </w:tcBorders>
            <w:vAlign w:val="center"/>
          </w:tcPr>
          <w:p w:rsidR="00641A31" w:rsidRDefault="00153922">
            <w:pPr>
              <w:jc w:val="center"/>
              <w:rPr>
                <w:rFonts w:ascii="Times New Roman" w:eastAsia="宋体" w:hAnsi="Times New Roman" w:cs="宋体"/>
                <w:color w:val="000000" w:themeColor="text1"/>
                <w:kern w:val="21"/>
                <w:sz w:val="21"/>
                <w:szCs w:val="21"/>
                <w:lang w:eastAsia="zh-CN"/>
              </w:rPr>
            </w:pPr>
            <w:r>
              <w:rPr>
                <w:rFonts w:ascii="Times New Roman" w:eastAsia="宋体" w:hAnsi="Times New Roman" w:cs="宋体" w:hint="eastAsia"/>
                <w:color w:val="000000" w:themeColor="text1"/>
                <w:kern w:val="21"/>
                <w:sz w:val="21"/>
                <w:szCs w:val="21"/>
                <w:lang w:eastAsia="zh-CN"/>
              </w:rPr>
              <w:lastRenderedPageBreak/>
              <w:t>3.3.2</w:t>
            </w:r>
          </w:p>
        </w:tc>
        <w:tc>
          <w:tcPr>
            <w:tcW w:w="8688" w:type="dxa"/>
            <w:tcBorders>
              <w:tl2br w:val="nil"/>
              <w:tr2bl w:val="nil"/>
            </w:tcBorders>
            <w:vAlign w:val="center"/>
          </w:tcPr>
          <w:p w:rsidR="00641A31" w:rsidRDefault="00153922">
            <w:pPr>
              <w:spacing w:line="360" w:lineRule="auto"/>
              <w:ind w:firstLineChars="200" w:firstLine="420"/>
              <w:jc w:val="both"/>
              <w:rPr>
                <w:rFonts w:ascii="Times New Roman" w:eastAsia="宋体" w:hAnsi="Times New Roman" w:cs="宋体"/>
                <w:color w:val="000000" w:themeColor="text1"/>
                <w:kern w:val="21"/>
                <w:sz w:val="21"/>
                <w:szCs w:val="21"/>
                <w:lang w:eastAsia="zh-CN"/>
              </w:rPr>
            </w:pPr>
            <w:r>
              <w:rPr>
                <w:rFonts w:ascii="Times New Roman" w:eastAsia="宋体" w:hAnsi="Times New Roman" w:cs="宋体" w:hint="eastAsia"/>
                <w:color w:val="000000" w:themeColor="text1"/>
                <w:kern w:val="21"/>
                <w:sz w:val="21"/>
                <w:szCs w:val="21"/>
                <w:lang w:eastAsia="zh-CN"/>
              </w:rPr>
              <w:t>原</w:t>
            </w:r>
            <w:r>
              <w:rPr>
                <w:rFonts w:ascii="Times New Roman" w:eastAsia="宋体" w:hAnsi="Times New Roman" w:cs="宋体" w:hint="eastAsia"/>
                <w:color w:val="000000" w:themeColor="text1"/>
                <w:kern w:val="21"/>
                <w:sz w:val="21"/>
                <w:szCs w:val="21"/>
                <w:lang w:eastAsia="zh-CN"/>
              </w:rPr>
              <w:t>3.2.2</w:t>
            </w:r>
            <w:r>
              <w:rPr>
                <w:rFonts w:ascii="Times New Roman" w:eastAsia="宋体" w:hAnsi="Times New Roman" w:cs="宋体" w:hint="eastAsia"/>
                <w:color w:val="000000" w:themeColor="text1"/>
                <w:kern w:val="21"/>
                <w:sz w:val="21"/>
                <w:szCs w:val="21"/>
                <w:lang w:eastAsia="zh-CN"/>
              </w:rPr>
              <w:t>条款补充细化如下：</w:t>
            </w:r>
          </w:p>
          <w:p w:rsidR="00641A31" w:rsidRDefault="00153922">
            <w:pPr>
              <w:spacing w:line="360" w:lineRule="auto"/>
              <w:ind w:firstLineChars="200" w:firstLine="420"/>
              <w:jc w:val="both"/>
              <w:rPr>
                <w:rFonts w:ascii="Times New Roman" w:eastAsia="宋体" w:hAnsi="Times New Roman" w:cs="宋体"/>
                <w:color w:val="000000" w:themeColor="text1"/>
                <w:kern w:val="21"/>
                <w:sz w:val="21"/>
                <w:szCs w:val="21"/>
                <w:lang w:eastAsia="zh-CN"/>
              </w:rPr>
            </w:pPr>
            <w:r>
              <w:rPr>
                <w:rFonts w:ascii="Times New Roman" w:eastAsia="宋体" w:hAnsi="Times New Roman" w:cs="宋体" w:hint="eastAsia"/>
                <w:color w:val="000000" w:themeColor="text1"/>
                <w:kern w:val="21"/>
                <w:sz w:val="21"/>
                <w:szCs w:val="21"/>
                <w:lang w:eastAsia="zh-CN"/>
              </w:rPr>
              <w:t>评标委员会在第一个信封详细评审时，各评分因素（主要人员、技术能力（如有）、履约信誉除外）得分一般不得低于该权重分值的</w:t>
            </w:r>
            <w:r>
              <w:rPr>
                <w:rFonts w:ascii="Times New Roman" w:eastAsia="宋体" w:hAnsi="Times New Roman" w:cs="宋体" w:hint="eastAsia"/>
                <w:color w:val="000000" w:themeColor="text1"/>
                <w:kern w:val="21"/>
                <w:sz w:val="21"/>
                <w:szCs w:val="21"/>
                <w:lang w:eastAsia="zh-CN"/>
              </w:rPr>
              <w:t>60%</w:t>
            </w:r>
            <w:r>
              <w:rPr>
                <w:rFonts w:ascii="Times New Roman" w:eastAsia="宋体" w:hAnsi="Times New Roman" w:cs="宋体" w:hint="eastAsia"/>
                <w:color w:val="000000" w:themeColor="text1"/>
                <w:kern w:val="21"/>
                <w:sz w:val="21"/>
                <w:szCs w:val="21"/>
                <w:lang w:eastAsia="zh-CN"/>
              </w:rPr>
              <w:t>，评标委员会成员对某一项评分因素的评分低于权重值</w:t>
            </w:r>
            <w:r>
              <w:rPr>
                <w:rFonts w:ascii="Times New Roman" w:eastAsia="宋体" w:hAnsi="Times New Roman" w:cs="宋体" w:hint="eastAsia"/>
                <w:color w:val="000000" w:themeColor="text1"/>
                <w:kern w:val="21"/>
                <w:sz w:val="21"/>
                <w:szCs w:val="21"/>
                <w:lang w:eastAsia="zh-CN"/>
              </w:rPr>
              <w:t>60%</w:t>
            </w:r>
            <w:r>
              <w:rPr>
                <w:rFonts w:ascii="Times New Roman" w:eastAsia="宋体" w:hAnsi="Times New Roman" w:cs="宋体" w:hint="eastAsia"/>
                <w:color w:val="000000" w:themeColor="text1"/>
                <w:kern w:val="21"/>
                <w:sz w:val="21"/>
                <w:szCs w:val="21"/>
                <w:lang w:eastAsia="zh-CN"/>
              </w:rPr>
              <w:t>的，应当在评标报告中作出说明。</w:t>
            </w:r>
          </w:p>
          <w:p w:rsidR="00641A31" w:rsidRDefault="00153922">
            <w:pPr>
              <w:spacing w:line="360" w:lineRule="auto"/>
              <w:ind w:firstLineChars="200" w:firstLine="420"/>
              <w:jc w:val="both"/>
              <w:rPr>
                <w:rFonts w:ascii="Times New Roman" w:eastAsia="宋体" w:hAnsi="Times New Roman" w:cs="宋体"/>
                <w:color w:val="000000" w:themeColor="text1"/>
                <w:kern w:val="21"/>
                <w:sz w:val="21"/>
                <w:szCs w:val="21"/>
                <w:lang w:eastAsia="zh-CN"/>
              </w:rPr>
            </w:pPr>
            <w:r>
              <w:rPr>
                <w:rFonts w:ascii="Times New Roman" w:eastAsia="宋体" w:hAnsi="Times New Roman" w:cs="宋体" w:hint="eastAsia"/>
                <w:color w:val="000000" w:themeColor="text1"/>
                <w:kern w:val="21"/>
                <w:sz w:val="21"/>
                <w:szCs w:val="21"/>
                <w:lang w:eastAsia="zh-CN"/>
              </w:rPr>
              <w:t>商务评分（主要人员、其他因素）得分应以评标委员会各成员的算术平均值确定。计算投标人技术得分时，首先在评委技术评分中，同一评委对各投标人评分总分的差值最大的评委评分进行取舍（当一位或两位评委评分差值最大时均取消其评委评分，当多于两位评委评分差值均最大时，不取消任一评委评分），再对各评分因素细分项中［监理大纲（或监理方案）和措施、对本工程重点难点分析、对本工程的建议］取消一个最高分、一个最低分后计算算术平均值的和为投标人的最终技术得分，平均值计算四舍五入保留小数点后三位。</w:t>
            </w:r>
          </w:p>
        </w:tc>
      </w:tr>
      <w:tr w:rsidR="00641A31">
        <w:trPr>
          <w:trHeight w:val="2488"/>
        </w:trPr>
        <w:tc>
          <w:tcPr>
            <w:tcW w:w="882" w:type="dxa"/>
            <w:tcBorders>
              <w:tl2br w:val="nil"/>
              <w:tr2bl w:val="nil"/>
            </w:tcBorders>
            <w:vAlign w:val="center"/>
          </w:tcPr>
          <w:p w:rsidR="00641A31" w:rsidRDefault="00153922">
            <w:pPr>
              <w:jc w:val="center"/>
              <w:rPr>
                <w:rFonts w:ascii="Times New Roman" w:eastAsia="宋体" w:hAnsi="Times New Roman" w:cs="宋体"/>
                <w:color w:val="000000" w:themeColor="text1"/>
                <w:kern w:val="21"/>
                <w:sz w:val="21"/>
                <w:szCs w:val="21"/>
                <w:lang w:eastAsia="zh-CN"/>
              </w:rPr>
            </w:pPr>
            <w:r>
              <w:rPr>
                <w:rFonts w:ascii="Times New Roman" w:eastAsia="宋体" w:hAnsi="Times New Roman" w:cs="宋体" w:hint="eastAsia"/>
                <w:color w:val="000000" w:themeColor="text1"/>
                <w:kern w:val="21"/>
                <w:sz w:val="21"/>
                <w:szCs w:val="21"/>
                <w:lang w:eastAsia="zh-CN"/>
              </w:rPr>
              <w:t>3.6.3</w:t>
            </w:r>
          </w:p>
        </w:tc>
        <w:tc>
          <w:tcPr>
            <w:tcW w:w="8688" w:type="dxa"/>
            <w:tcBorders>
              <w:tl2br w:val="nil"/>
              <w:tr2bl w:val="nil"/>
            </w:tcBorders>
            <w:vAlign w:val="center"/>
          </w:tcPr>
          <w:p w:rsidR="00641A31" w:rsidRDefault="00153922">
            <w:pPr>
              <w:spacing w:line="360" w:lineRule="auto"/>
              <w:ind w:firstLineChars="200" w:firstLine="420"/>
              <w:jc w:val="both"/>
              <w:rPr>
                <w:rFonts w:ascii="Times New Roman" w:eastAsia="宋体" w:hAnsi="Times New Roman" w:cs="宋体"/>
                <w:color w:val="000000" w:themeColor="text1"/>
                <w:kern w:val="21"/>
                <w:sz w:val="21"/>
                <w:szCs w:val="21"/>
                <w:lang w:eastAsia="zh-CN"/>
              </w:rPr>
            </w:pPr>
            <w:r>
              <w:rPr>
                <w:rFonts w:ascii="Times New Roman" w:eastAsia="宋体" w:hAnsi="Times New Roman" w:cs="宋体" w:hint="eastAsia"/>
                <w:color w:val="000000" w:themeColor="text1"/>
                <w:kern w:val="21"/>
                <w:sz w:val="21"/>
                <w:szCs w:val="21"/>
                <w:lang w:eastAsia="zh-CN"/>
              </w:rPr>
              <w:t>增加</w:t>
            </w:r>
            <w:r>
              <w:rPr>
                <w:rFonts w:ascii="Times New Roman" w:eastAsia="宋体" w:hAnsi="Times New Roman" w:cs="宋体" w:hint="eastAsia"/>
                <w:color w:val="000000" w:themeColor="text1"/>
                <w:kern w:val="21"/>
                <w:sz w:val="21"/>
                <w:szCs w:val="21"/>
                <w:lang w:eastAsia="zh-CN"/>
              </w:rPr>
              <w:t>3.6.3</w:t>
            </w:r>
            <w:r>
              <w:rPr>
                <w:rFonts w:ascii="Times New Roman" w:eastAsia="宋体" w:hAnsi="Times New Roman" w:cs="宋体" w:hint="eastAsia"/>
                <w:color w:val="000000" w:themeColor="text1"/>
                <w:kern w:val="21"/>
                <w:sz w:val="21"/>
                <w:szCs w:val="21"/>
                <w:lang w:eastAsia="zh-CN"/>
              </w:rPr>
              <w:t>项：</w:t>
            </w:r>
          </w:p>
          <w:p w:rsidR="00641A31" w:rsidRDefault="00153922">
            <w:pPr>
              <w:spacing w:line="360" w:lineRule="auto"/>
              <w:ind w:firstLineChars="200" w:firstLine="420"/>
              <w:jc w:val="both"/>
              <w:rPr>
                <w:rFonts w:ascii="Times New Roman" w:eastAsia="宋体" w:hAnsi="Times New Roman" w:cs="宋体"/>
                <w:color w:val="000000" w:themeColor="text1"/>
                <w:kern w:val="21"/>
                <w:sz w:val="21"/>
                <w:szCs w:val="21"/>
                <w:lang w:eastAsia="zh-CN"/>
              </w:rPr>
            </w:pPr>
            <w:r>
              <w:rPr>
                <w:rFonts w:ascii="Times New Roman" w:eastAsia="宋体" w:hAnsi="Times New Roman" w:cs="宋体" w:hint="eastAsia"/>
                <w:color w:val="000000" w:themeColor="text1"/>
                <w:kern w:val="21"/>
                <w:sz w:val="21"/>
                <w:szCs w:val="21"/>
                <w:lang w:eastAsia="zh-CN"/>
              </w:rPr>
              <w:t xml:space="preserve">3.6.3 </w:t>
            </w:r>
            <w:r>
              <w:rPr>
                <w:rFonts w:ascii="Times New Roman" w:eastAsia="宋体" w:hAnsi="Times New Roman" w:cs="宋体" w:hint="eastAsia"/>
                <w:color w:val="000000" w:themeColor="text1"/>
                <w:kern w:val="21"/>
                <w:sz w:val="21"/>
                <w:szCs w:val="21"/>
                <w:lang w:eastAsia="zh-CN"/>
              </w:rPr>
              <w:t>依法必须进行招标的项目，除第一中标候选人或者中标人，其他投标人存在串通投标、弄虚作假、行贿情形且在评标过程中未被发现的，视为对中标结果没有造成实质性影响，招标人可以依法继续开展招标活动。投标人的违法行为由行政监督部门依法处理。</w:t>
            </w:r>
          </w:p>
        </w:tc>
      </w:tr>
    </w:tbl>
    <w:p w:rsidR="00641A31" w:rsidRDefault="00641A31">
      <w:pPr>
        <w:spacing w:line="360" w:lineRule="auto"/>
        <w:jc w:val="both"/>
        <w:rPr>
          <w:rFonts w:ascii="Times New Roman" w:eastAsia="宋体" w:hAnsi="Times New Roman" w:cs="宋体"/>
          <w:color w:val="000000" w:themeColor="text1"/>
          <w:kern w:val="21"/>
          <w:sz w:val="21"/>
          <w:szCs w:val="21"/>
          <w:lang w:eastAsia="zh-CN"/>
        </w:rPr>
      </w:pPr>
    </w:p>
    <w:p w:rsidR="00641A31" w:rsidRDefault="00641A31">
      <w:pPr>
        <w:pageBreakBefore/>
        <w:jc w:val="both"/>
        <w:rPr>
          <w:rFonts w:ascii="Times New Roman" w:eastAsia="宋体" w:hAnsi="Times New Roman" w:cs="宋体"/>
          <w:b/>
          <w:bCs/>
          <w:color w:val="000000" w:themeColor="text1"/>
          <w:kern w:val="21"/>
          <w:sz w:val="24"/>
          <w:szCs w:val="24"/>
          <w:lang w:eastAsia="zh-CN"/>
        </w:rPr>
      </w:pPr>
    </w:p>
    <w:tbl>
      <w:tblPr>
        <w:tblW w:w="957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882"/>
        <w:gridCol w:w="8688"/>
      </w:tblGrid>
      <w:tr w:rsidR="00641A31">
        <w:trPr>
          <w:trHeight w:val="567"/>
        </w:trPr>
        <w:tc>
          <w:tcPr>
            <w:tcW w:w="882" w:type="dxa"/>
            <w:tcBorders>
              <w:tl2br w:val="nil"/>
              <w:tr2bl w:val="nil"/>
            </w:tcBorders>
            <w:vAlign w:val="center"/>
          </w:tcPr>
          <w:p w:rsidR="00641A31" w:rsidRDefault="00153922">
            <w:pPr>
              <w:jc w:val="center"/>
              <w:rPr>
                <w:rFonts w:ascii="Times New Roman" w:eastAsia="宋体" w:hAnsi="Times New Roman" w:cs="宋体"/>
                <w:b/>
                <w:bCs/>
                <w:color w:val="000000" w:themeColor="text1"/>
                <w:kern w:val="21"/>
                <w:sz w:val="21"/>
                <w:szCs w:val="21"/>
                <w:lang w:eastAsia="zh-CN"/>
              </w:rPr>
            </w:pPr>
            <w:r>
              <w:rPr>
                <w:rFonts w:ascii="Times New Roman" w:eastAsia="宋体" w:hAnsi="Times New Roman" w:cs="宋体" w:hint="eastAsia"/>
                <w:b/>
                <w:bCs/>
                <w:color w:val="000000" w:themeColor="text1"/>
                <w:kern w:val="21"/>
                <w:sz w:val="21"/>
                <w:szCs w:val="21"/>
                <w:lang w:eastAsia="zh-CN"/>
              </w:rPr>
              <w:t>条款号</w:t>
            </w:r>
          </w:p>
        </w:tc>
        <w:tc>
          <w:tcPr>
            <w:tcW w:w="8688" w:type="dxa"/>
            <w:tcBorders>
              <w:tl2br w:val="nil"/>
              <w:tr2bl w:val="nil"/>
            </w:tcBorders>
            <w:vAlign w:val="center"/>
          </w:tcPr>
          <w:p w:rsidR="00641A31" w:rsidRDefault="00153922">
            <w:pPr>
              <w:jc w:val="center"/>
              <w:rPr>
                <w:rFonts w:ascii="Times New Roman" w:eastAsia="宋体" w:hAnsi="Times New Roman" w:cs="宋体"/>
                <w:b/>
                <w:bCs/>
                <w:color w:val="000000" w:themeColor="text1"/>
                <w:kern w:val="21"/>
                <w:sz w:val="21"/>
                <w:szCs w:val="21"/>
                <w:lang w:eastAsia="zh-CN"/>
              </w:rPr>
            </w:pPr>
            <w:r>
              <w:rPr>
                <w:rFonts w:ascii="Times New Roman" w:eastAsia="宋体" w:hAnsi="Times New Roman" w:cs="宋体" w:hint="eastAsia"/>
                <w:b/>
                <w:bCs/>
                <w:color w:val="000000" w:themeColor="text1"/>
                <w:kern w:val="21"/>
                <w:sz w:val="21"/>
                <w:szCs w:val="21"/>
                <w:lang w:eastAsia="zh-CN"/>
              </w:rPr>
              <w:t>补充或修改的内容</w:t>
            </w:r>
          </w:p>
        </w:tc>
      </w:tr>
      <w:tr w:rsidR="00641A31">
        <w:trPr>
          <w:trHeight w:val="12498"/>
        </w:trPr>
        <w:tc>
          <w:tcPr>
            <w:tcW w:w="882" w:type="dxa"/>
            <w:tcBorders>
              <w:tl2br w:val="nil"/>
              <w:tr2bl w:val="nil"/>
            </w:tcBorders>
          </w:tcPr>
          <w:p w:rsidR="00641A31" w:rsidRDefault="00641A31">
            <w:pPr>
              <w:jc w:val="center"/>
              <w:rPr>
                <w:rFonts w:ascii="Times New Roman" w:eastAsia="宋体" w:hAnsi="Times New Roman" w:cs="宋体"/>
                <w:color w:val="000000" w:themeColor="text1"/>
                <w:kern w:val="21"/>
                <w:sz w:val="21"/>
                <w:szCs w:val="21"/>
                <w:lang w:eastAsia="zh-CN"/>
              </w:rPr>
            </w:pPr>
          </w:p>
          <w:p w:rsidR="00641A31" w:rsidRDefault="00641A31">
            <w:pPr>
              <w:jc w:val="center"/>
              <w:rPr>
                <w:rFonts w:ascii="Times New Roman" w:eastAsia="宋体" w:hAnsi="Times New Roman" w:cs="宋体"/>
                <w:color w:val="000000" w:themeColor="text1"/>
                <w:kern w:val="21"/>
                <w:sz w:val="21"/>
                <w:szCs w:val="21"/>
                <w:lang w:eastAsia="zh-CN"/>
              </w:rPr>
            </w:pPr>
          </w:p>
          <w:p w:rsidR="00641A31" w:rsidRDefault="00641A31">
            <w:pPr>
              <w:jc w:val="center"/>
              <w:rPr>
                <w:rFonts w:ascii="Times New Roman" w:eastAsia="宋体" w:hAnsi="Times New Roman" w:cs="宋体"/>
                <w:color w:val="000000" w:themeColor="text1"/>
                <w:kern w:val="21"/>
                <w:sz w:val="21"/>
                <w:szCs w:val="21"/>
                <w:lang w:eastAsia="zh-CN"/>
              </w:rPr>
            </w:pPr>
          </w:p>
          <w:p w:rsidR="00641A31" w:rsidRDefault="00641A31">
            <w:pPr>
              <w:jc w:val="center"/>
              <w:rPr>
                <w:rFonts w:ascii="Times New Roman" w:eastAsia="宋体" w:hAnsi="Times New Roman" w:cs="宋体"/>
                <w:color w:val="000000" w:themeColor="text1"/>
                <w:kern w:val="21"/>
                <w:sz w:val="21"/>
                <w:szCs w:val="21"/>
                <w:lang w:eastAsia="zh-CN"/>
              </w:rPr>
            </w:pPr>
          </w:p>
          <w:p w:rsidR="00641A31" w:rsidRDefault="00641A31">
            <w:pPr>
              <w:jc w:val="center"/>
              <w:rPr>
                <w:rFonts w:ascii="Times New Roman" w:eastAsia="宋体" w:hAnsi="Times New Roman" w:cs="宋体"/>
                <w:color w:val="000000" w:themeColor="text1"/>
                <w:kern w:val="21"/>
                <w:sz w:val="21"/>
                <w:szCs w:val="21"/>
                <w:lang w:eastAsia="zh-CN"/>
              </w:rPr>
            </w:pPr>
          </w:p>
          <w:p w:rsidR="00641A31" w:rsidRDefault="00641A31">
            <w:pPr>
              <w:jc w:val="center"/>
              <w:rPr>
                <w:rFonts w:ascii="Times New Roman" w:eastAsia="宋体" w:hAnsi="Times New Roman" w:cs="宋体"/>
                <w:color w:val="000000" w:themeColor="text1"/>
                <w:kern w:val="21"/>
                <w:sz w:val="21"/>
                <w:szCs w:val="21"/>
                <w:lang w:eastAsia="zh-CN"/>
              </w:rPr>
            </w:pPr>
          </w:p>
          <w:p w:rsidR="00641A31" w:rsidRDefault="00641A31">
            <w:pPr>
              <w:jc w:val="center"/>
              <w:rPr>
                <w:rFonts w:ascii="Times New Roman" w:eastAsia="宋体" w:hAnsi="Times New Roman" w:cs="宋体"/>
                <w:color w:val="000000" w:themeColor="text1"/>
                <w:kern w:val="21"/>
                <w:sz w:val="21"/>
                <w:szCs w:val="21"/>
                <w:lang w:eastAsia="zh-CN"/>
              </w:rPr>
            </w:pPr>
          </w:p>
          <w:p w:rsidR="00641A31" w:rsidRDefault="00641A31">
            <w:pPr>
              <w:jc w:val="center"/>
              <w:rPr>
                <w:rFonts w:ascii="Times New Roman" w:eastAsia="宋体" w:hAnsi="Times New Roman" w:cs="宋体"/>
                <w:color w:val="000000" w:themeColor="text1"/>
                <w:kern w:val="21"/>
                <w:sz w:val="21"/>
                <w:szCs w:val="21"/>
                <w:lang w:eastAsia="zh-CN"/>
              </w:rPr>
            </w:pPr>
          </w:p>
          <w:p w:rsidR="00641A31" w:rsidRDefault="00153922">
            <w:pPr>
              <w:jc w:val="center"/>
              <w:rPr>
                <w:rFonts w:ascii="Times New Roman" w:eastAsia="宋体" w:hAnsi="Times New Roman" w:cs="宋体"/>
                <w:color w:val="000000" w:themeColor="text1"/>
                <w:kern w:val="21"/>
                <w:sz w:val="21"/>
                <w:szCs w:val="21"/>
                <w:lang w:eastAsia="zh-CN"/>
              </w:rPr>
            </w:pPr>
            <w:r>
              <w:rPr>
                <w:rFonts w:ascii="Times New Roman" w:eastAsia="宋体" w:hAnsi="Times New Roman" w:cs="宋体" w:hint="eastAsia"/>
                <w:color w:val="000000" w:themeColor="text1"/>
                <w:kern w:val="21"/>
                <w:sz w:val="21"/>
                <w:szCs w:val="21"/>
                <w:lang w:eastAsia="zh-CN"/>
              </w:rPr>
              <w:t>3.9</w:t>
            </w:r>
          </w:p>
        </w:tc>
        <w:tc>
          <w:tcPr>
            <w:tcW w:w="8688" w:type="dxa"/>
            <w:tcBorders>
              <w:tl2br w:val="nil"/>
              <w:tr2bl w:val="nil"/>
            </w:tcBorders>
          </w:tcPr>
          <w:p w:rsidR="00641A31" w:rsidRDefault="00641A31">
            <w:pPr>
              <w:spacing w:line="360" w:lineRule="auto"/>
              <w:ind w:firstLineChars="200" w:firstLine="420"/>
              <w:jc w:val="both"/>
              <w:rPr>
                <w:rFonts w:ascii="Times New Roman" w:eastAsia="宋体" w:hAnsi="Times New Roman" w:cs="宋体"/>
                <w:color w:val="000000" w:themeColor="text1"/>
                <w:kern w:val="21"/>
                <w:sz w:val="21"/>
                <w:szCs w:val="21"/>
                <w:lang w:eastAsia="zh-CN"/>
              </w:rPr>
            </w:pPr>
          </w:p>
          <w:p w:rsidR="00641A31" w:rsidRDefault="00153922">
            <w:pPr>
              <w:spacing w:line="360" w:lineRule="auto"/>
              <w:ind w:firstLineChars="200" w:firstLine="420"/>
              <w:jc w:val="both"/>
              <w:rPr>
                <w:rFonts w:ascii="Times New Roman" w:eastAsia="宋体" w:hAnsi="Times New Roman" w:cs="宋体"/>
                <w:color w:val="000000" w:themeColor="text1"/>
                <w:kern w:val="21"/>
                <w:sz w:val="21"/>
                <w:szCs w:val="21"/>
                <w:lang w:eastAsia="zh-CN"/>
              </w:rPr>
            </w:pPr>
            <w:r>
              <w:rPr>
                <w:rFonts w:ascii="Times New Roman" w:eastAsia="宋体" w:hAnsi="Times New Roman" w:cs="宋体" w:hint="eastAsia"/>
                <w:color w:val="000000" w:themeColor="text1"/>
                <w:kern w:val="21"/>
                <w:sz w:val="21"/>
                <w:szCs w:val="21"/>
                <w:lang w:eastAsia="zh-CN"/>
              </w:rPr>
              <w:t>增加</w:t>
            </w:r>
            <w:r>
              <w:rPr>
                <w:rFonts w:ascii="Times New Roman" w:eastAsia="宋体" w:hAnsi="Times New Roman" w:cs="宋体" w:hint="eastAsia"/>
                <w:color w:val="000000" w:themeColor="text1"/>
                <w:kern w:val="21"/>
                <w:sz w:val="21"/>
                <w:szCs w:val="21"/>
                <w:lang w:eastAsia="zh-CN"/>
              </w:rPr>
              <w:t>3.9.3</w:t>
            </w:r>
            <w:r>
              <w:rPr>
                <w:rFonts w:ascii="Times New Roman" w:eastAsia="宋体" w:hAnsi="Times New Roman" w:cs="宋体" w:hint="eastAsia"/>
                <w:color w:val="000000" w:themeColor="text1"/>
                <w:kern w:val="21"/>
                <w:sz w:val="21"/>
                <w:szCs w:val="21"/>
                <w:lang w:eastAsia="zh-CN"/>
              </w:rPr>
              <w:t>、</w:t>
            </w:r>
            <w:r>
              <w:rPr>
                <w:rFonts w:ascii="Times New Roman" w:eastAsia="宋体" w:hAnsi="Times New Roman" w:cs="宋体" w:hint="eastAsia"/>
                <w:color w:val="000000" w:themeColor="text1"/>
                <w:kern w:val="21"/>
                <w:sz w:val="21"/>
                <w:szCs w:val="21"/>
                <w:lang w:eastAsia="zh-CN"/>
              </w:rPr>
              <w:t>3.9.4</w:t>
            </w:r>
            <w:r>
              <w:rPr>
                <w:rFonts w:ascii="Times New Roman" w:eastAsia="宋体" w:hAnsi="Times New Roman" w:cs="宋体" w:hint="eastAsia"/>
                <w:color w:val="000000" w:themeColor="text1"/>
                <w:kern w:val="21"/>
                <w:sz w:val="21"/>
                <w:szCs w:val="21"/>
                <w:lang w:eastAsia="zh-CN"/>
              </w:rPr>
              <w:t>、</w:t>
            </w:r>
            <w:r>
              <w:rPr>
                <w:rFonts w:ascii="Times New Roman" w:eastAsia="宋体" w:hAnsi="Times New Roman" w:cs="宋体" w:hint="eastAsia"/>
                <w:color w:val="000000" w:themeColor="text1"/>
                <w:kern w:val="21"/>
                <w:sz w:val="21"/>
                <w:szCs w:val="21"/>
                <w:lang w:eastAsia="zh-CN"/>
              </w:rPr>
              <w:t>3.9.5</w:t>
            </w:r>
            <w:r>
              <w:rPr>
                <w:rFonts w:ascii="Times New Roman" w:eastAsia="宋体" w:hAnsi="Times New Roman" w:cs="宋体" w:hint="eastAsia"/>
                <w:color w:val="000000" w:themeColor="text1"/>
                <w:kern w:val="21"/>
                <w:sz w:val="21"/>
                <w:szCs w:val="21"/>
                <w:lang w:eastAsia="zh-CN"/>
              </w:rPr>
              <w:t>条款后增加：</w:t>
            </w:r>
          </w:p>
          <w:p w:rsidR="00641A31" w:rsidRDefault="00153922">
            <w:pPr>
              <w:spacing w:line="360" w:lineRule="auto"/>
              <w:ind w:firstLineChars="200" w:firstLine="420"/>
              <w:jc w:val="both"/>
              <w:rPr>
                <w:rFonts w:ascii="Times New Roman" w:eastAsia="宋体" w:hAnsi="Times New Roman" w:cs="宋体"/>
                <w:color w:val="000000" w:themeColor="text1"/>
                <w:kern w:val="21"/>
                <w:sz w:val="21"/>
                <w:szCs w:val="21"/>
                <w:lang w:eastAsia="zh-CN"/>
              </w:rPr>
            </w:pPr>
            <w:r>
              <w:rPr>
                <w:rFonts w:ascii="Times New Roman" w:eastAsia="宋体" w:hAnsi="Times New Roman" w:cs="宋体" w:hint="eastAsia"/>
                <w:color w:val="000000" w:themeColor="text1"/>
                <w:kern w:val="21"/>
                <w:sz w:val="21"/>
                <w:szCs w:val="21"/>
                <w:lang w:eastAsia="zh-CN"/>
              </w:rPr>
              <w:t xml:space="preserve">3.9.3 </w:t>
            </w:r>
            <w:r>
              <w:rPr>
                <w:rFonts w:ascii="Times New Roman" w:eastAsia="宋体" w:hAnsi="Times New Roman" w:cs="宋体" w:hint="eastAsia"/>
                <w:color w:val="000000" w:themeColor="text1"/>
                <w:kern w:val="21"/>
                <w:sz w:val="21"/>
                <w:szCs w:val="21"/>
                <w:lang w:eastAsia="zh-CN"/>
              </w:rPr>
              <w:t>通过第一个信封商务和技术文件评审的投标人少于</w:t>
            </w:r>
            <w:r>
              <w:rPr>
                <w:rFonts w:ascii="Times New Roman" w:eastAsia="宋体" w:hAnsi="Times New Roman" w:cs="宋体" w:hint="eastAsia"/>
                <w:color w:val="000000" w:themeColor="text1"/>
                <w:kern w:val="21"/>
                <w:sz w:val="21"/>
                <w:szCs w:val="21"/>
                <w:lang w:eastAsia="zh-CN"/>
              </w:rPr>
              <w:t>3</w:t>
            </w:r>
            <w:r>
              <w:rPr>
                <w:rFonts w:ascii="Times New Roman" w:eastAsia="宋体" w:hAnsi="Times New Roman" w:cs="宋体" w:hint="eastAsia"/>
                <w:color w:val="000000" w:themeColor="text1"/>
                <w:kern w:val="21"/>
                <w:sz w:val="21"/>
                <w:szCs w:val="21"/>
                <w:lang w:eastAsia="zh-CN"/>
              </w:rPr>
              <w:t>个的，评标委员会可以否决全部投标；未否决全部投标的，评标委员会应当在评标报告中阐明理由，招标人应当按照招标文件规定的程序进行第二个信封报价开标，但评标委员会在进行报价评审时仍有权否决全部投标；评标委员会未在报价文件评审时否决全部投标的，应当在评标报告中阐明理由并推荐中标候选人。</w:t>
            </w:r>
          </w:p>
          <w:p w:rsidR="00641A31" w:rsidRDefault="00153922">
            <w:pPr>
              <w:spacing w:line="360" w:lineRule="auto"/>
              <w:ind w:firstLineChars="200" w:firstLine="420"/>
              <w:jc w:val="both"/>
              <w:rPr>
                <w:rFonts w:ascii="Times New Roman" w:eastAsia="宋体" w:hAnsi="Times New Roman" w:cs="宋体"/>
                <w:color w:val="000000" w:themeColor="text1"/>
                <w:kern w:val="21"/>
                <w:sz w:val="21"/>
                <w:szCs w:val="21"/>
                <w:lang w:eastAsia="zh-CN"/>
              </w:rPr>
            </w:pPr>
            <w:r>
              <w:rPr>
                <w:rFonts w:ascii="Times New Roman" w:eastAsia="宋体" w:hAnsi="Times New Roman" w:cs="宋体" w:hint="eastAsia"/>
                <w:color w:val="000000" w:themeColor="text1"/>
                <w:kern w:val="21"/>
                <w:sz w:val="21"/>
                <w:szCs w:val="21"/>
                <w:lang w:eastAsia="zh-CN"/>
              </w:rPr>
              <w:t xml:space="preserve">3.9.4 </w:t>
            </w:r>
            <w:r>
              <w:rPr>
                <w:rFonts w:ascii="Times New Roman" w:eastAsia="宋体" w:hAnsi="Times New Roman" w:cs="宋体" w:hint="eastAsia"/>
                <w:color w:val="000000" w:themeColor="text1"/>
                <w:kern w:val="21"/>
                <w:sz w:val="21"/>
                <w:szCs w:val="21"/>
                <w:lang w:eastAsia="zh-CN"/>
              </w:rPr>
              <w:t>通过第一个信封商务和技术文件评审的投标人在</w:t>
            </w:r>
            <w:r>
              <w:rPr>
                <w:rFonts w:ascii="Times New Roman" w:eastAsia="宋体" w:hAnsi="Times New Roman" w:cs="宋体" w:hint="eastAsia"/>
                <w:color w:val="000000" w:themeColor="text1"/>
                <w:kern w:val="21"/>
                <w:sz w:val="21"/>
                <w:szCs w:val="21"/>
                <w:lang w:eastAsia="zh-CN"/>
              </w:rPr>
              <w:t>3</w:t>
            </w:r>
            <w:r>
              <w:rPr>
                <w:rFonts w:ascii="Times New Roman" w:eastAsia="宋体" w:hAnsi="Times New Roman" w:cs="宋体" w:hint="eastAsia"/>
                <w:color w:val="000000" w:themeColor="text1"/>
                <w:kern w:val="21"/>
                <w:sz w:val="21"/>
                <w:szCs w:val="21"/>
                <w:lang w:eastAsia="zh-CN"/>
              </w:rPr>
              <w:t>个及以上的，招标人应当按照招标文件规定的程序进行第二个信封报价文件开标；在对报价文件进行评审后，有效投标不足</w:t>
            </w:r>
            <w:r>
              <w:rPr>
                <w:rFonts w:ascii="Times New Roman" w:eastAsia="宋体" w:hAnsi="Times New Roman" w:cs="宋体" w:hint="eastAsia"/>
                <w:color w:val="000000" w:themeColor="text1"/>
                <w:kern w:val="21"/>
                <w:sz w:val="21"/>
                <w:szCs w:val="21"/>
                <w:lang w:eastAsia="zh-CN"/>
              </w:rPr>
              <w:t>3</w:t>
            </w:r>
            <w:r>
              <w:rPr>
                <w:rFonts w:ascii="Times New Roman" w:eastAsia="宋体" w:hAnsi="Times New Roman" w:cs="宋体" w:hint="eastAsia"/>
                <w:color w:val="000000" w:themeColor="text1"/>
                <w:kern w:val="21"/>
                <w:sz w:val="21"/>
                <w:szCs w:val="21"/>
                <w:lang w:eastAsia="zh-CN"/>
              </w:rPr>
              <w:t>个的，评标委员会可以否决全部投标。未否决全部投标的，评标委员会应当在评标报告中阐明理由并推荐中标候选人。</w:t>
            </w:r>
          </w:p>
          <w:p w:rsidR="00641A31" w:rsidRDefault="00153922">
            <w:pPr>
              <w:spacing w:line="360" w:lineRule="auto"/>
              <w:ind w:firstLineChars="200" w:firstLine="420"/>
              <w:jc w:val="both"/>
              <w:rPr>
                <w:rFonts w:ascii="Times New Roman" w:eastAsia="宋体" w:hAnsi="Times New Roman" w:cs="宋体"/>
                <w:color w:val="000000" w:themeColor="text1"/>
                <w:kern w:val="21"/>
                <w:sz w:val="21"/>
                <w:szCs w:val="21"/>
                <w:lang w:eastAsia="zh-CN"/>
              </w:rPr>
            </w:pPr>
            <w:r>
              <w:rPr>
                <w:rFonts w:ascii="Times New Roman" w:eastAsia="宋体" w:hAnsi="Times New Roman" w:cs="宋体" w:hint="eastAsia"/>
                <w:color w:val="000000" w:themeColor="text1"/>
                <w:kern w:val="21"/>
                <w:sz w:val="21"/>
                <w:szCs w:val="21"/>
                <w:lang w:eastAsia="zh-CN"/>
              </w:rPr>
              <w:t xml:space="preserve">3.9.5 </w:t>
            </w:r>
            <w:r>
              <w:rPr>
                <w:rFonts w:ascii="Times New Roman" w:eastAsia="宋体" w:hAnsi="Times New Roman" w:cs="宋体" w:hint="eastAsia"/>
                <w:color w:val="000000" w:themeColor="text1"/>
                <w:kern w:val="21"/>
                <w:sz w:val="21"/>
                <w:szCs w:val="21"/>
                <w:lang w:eastAsia="zh-CN"/>
              </w:rPr>
              <w:t>如果发生无法确定推荐中标候选人的其它意外情况，评标委员会可建议招标人重新招标。</w:t>
            </w:r>
          </w:p>
          <w:p w:rsidR="00641A31" w:rsidRDefault="00641A31" w:rsidP="000A6D5D">
            <w:pPr>
              <w:spacing w:line="360" w:lineRule="auto"/>
              <w:ind w:leftChars="200" w:left="440"/>
              <w:jc w:val="both"/>
              <w:rPr>
                <w:rFonts w:ascii="Times New Roman" w:eastAsia="宋体" w:hAnsi="Times New Roman" w:cs="宋体"/>
                <w:color w:val="000000" w:themeColor="text1"/>
                <w:kern w:val="21"/>
                <w:sz w:val="21"/>
                <w:szCs w:val="21"/>
                <w:lang w:eastAsia="zh-CN"/>
              </w:rPr>
            </w:pPr>
          </w:p>
        </w:tc>
      </w:tr>
    </w:tbl>
    <w:p w:rsidR="00641A31" w:rsidRDefault="00641A31">
      <w:pPr>
        <w:spacing w:line="360" w:lineRule="auto"/>
        <w:jc w:val="both"/>
        <w:rPr>
          <w:rFonts w:ascii="Times New Roman" w:eastAsia="宋体" w:hAnsi="Times New Roman" w:cs="宋体"/>
          <w:color w:val="000000" w:themeColor="text1"/>
          <w:kern w:val="21"/>
          <w:sz w:val="21"/>
          <w:szCs w:val="21"/>
          <w:lang w:eastAsia="zh-CN"/>
        </w:rPr>
      </w:pPr>
    </w:p>
    <w:p w:rsidR="00641A31" w:rsidRDefault="00153922" w:rsidP="008D3F85">
      <w:pPr>
        <w:spacing w:beforeLines="100" w:afterLines="50" w:line="360" w:lineRule="auto"/>
        <w:jc w:val="both"/>
        <w:outlineLvl w:val="3"/>
        <w:rPr>
          <w:rFonts w:ascii="Times New Roman" w:eastAsia="宋体" w:hAnsi="Times New Roman" w:cs="宋体"/>
          <w:b/>
          <w:bCs/>
          <w:color w:val="000000" w:themeColor="text1"/>
          <w:kern w:val="21"/>
          <w:sz w:val="28"/>
          <w:szCs w:val="28"/>
          <w:lang w:eastAsia="zh-CN"/>
        </w:rPr>
      </w:pPr>
      <w:bookmarkStart w:id="208" w:name="_Toc503517985"/>
      <w:bookmarkEnd w:id="28"/>
      <w:bookmarkEnd w:id="29"/>
      <w:r>
        <w:rPr>
          <w:rFonts w:ascii="Times New Roman" w:eastAsia="宋体" w:hAnsi="Times New Roman" w:cs="宋体" w:hint="eastAsia"/>
          <w:b/>
          <w:bCs/>
          <w:color w:val="000000" w:themeColor="text1"/>
          <w:kern w:val="21"/>
          <w:sz w:val="28"/>
          <w:szCs w:val="28"/>
          <w:lang w:eastAsia="zh-CN"/>
        </w:rPr>
        <w:lastRenderedPageBreak/>
        <w:t xml:space="preserve">1. </w:t>
      </w:r>
      <w:r>
        <w:rPr>
          <w:rFonts w:ascii="Times New Roman" w:eastAsia="宋体" w:hAnsi="Times New Roman" w:cs="宋体" w:hint="eastAsia"/>
          <w:b/>
          <w:bCs/>
          <w:color w:val="000000" w:themeColor="text1"/>
          <w:kern w:val="21"/>
          <w:sz w:val="28"/>
          <w:szCs w:val="28"/>
          <w:lang w:eastAsia="zh-CN"/>
        </w:rPr>
        <w:t>评标方法</w:t>
      </w:r>
      <w:bookmarkEnd w:id="208"/>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bookmarkStart w:id="209" w:name="_Toc503235808"/>
      <w:bookmarkStart w:id="210" w:name="_Toc503517986"/>
      <w:r>
        <w:rPr>
          <w:rFonts w:ascii="Times New Roman" w:eastAsia="宋体" w:hAnsi="Times New Roman" w:cs="宋体" w:hint="eastAsia"/>
          <w:color w:val="000000" w:themeColor="text1"/>
          <w:kern w:val="21"/>
          <w:lang w:eastAsia="zh-CN"/>
        </w:rPr>
        <w:t>本次评标采用综合评估法。评标委员会对满足招标文件实质性要求的投标文件，按照本章第</w:t>
      </w:r>
      <w:r>
        <w:rPr>
          <w:rFonts w:ascii="Times New Roman" w:eastAsia="宋体" w:hAnsi="Times New Roman" w:cs="宋体" w:hint="eastAsia"/>
          <w:color w:val="000000" w:themeColor="text1"/>
          <w:kern w:val="21"/>
          <w:lang w:eastAsia="zh-CN"/>
        </w:rPr>
        <w:t>2.2</w:t>
      </w:r>
      <w:r>
        <w:rPr>
          <w:rFonts w:ascii="Times New Roman" w:eastAsia="宋体" w:hAnsi="Times New Roman" w:cs="宋体" w:hint="eastAsia"/>
          <w:color w:val="000000" w:themeColor="text1"/>
          <w:kern w:val="21"/>
          <w:lang w:eastAsia="zh-CN"/>
        </w:rPr>
        <w:t>款规定的评分标准进行打分，并按得分由高到低顺序推荐中标候选人，或根据招标人授权直接确定中标人，但投标报价低于其成本的除外。综合评分相等时，评标委员会应按照评标办法前附表规定的优先次序推荐中标候选人或确定中标人。</w:t>
      </w:r>
    </w:p>
    <w:p w:rsidR="00641A31" w:rsidRDefault="00153922" w:rsidP="008D3F85">
      <w:pPr>
        <w:spacing w:beforeLines="100" w:afterLines="50" w:line="360" w:lineRule="auto"/>
        <w:jc w:val="both"/>
        <w:outlineLvl w:val="3"/>
        <w:rPr>
          <w:rFonts w:ascii="Times New Roman" w:eastAsia="宋体" w:hAnsi="Times New Roman" w:cs="宋体"/>
          <w:b/>
          <w:bCs/>
          <w:color w:val="000000" w:themeColor="text1"/>
          <w:kern w:val="21"/>
          <w:sz w:val="28"/>
          <w:szCs w:val="28"/>
          <w:lang w:eastAsia="zh-CN"/>
        </w:rPr>
      </w:pPr>
      <w:r>
        <w:rPr>
          <w:rFonts w:ascii="Times New Roman" w:eastAsia="宋体" w:hAnsi="Times New Roman" w:cs="宋体" w:hint="eastAsia"/>
          <w:b/>
          <w:bCs/>
          <w:color w:val="000000" w:themeColor="text1"/>
          <w:kern w:val="21"/>
          <w:sz w:val="28"/>
          <w:szCs w:val="28"/>
          <w:lang w:eastAsia="zh-CN"/>
        </w:rPr>
        <w:t xml:space="preserve">2. </w:t>
      </w:r>
      <w:r>
        <w:rPr>
          <w:rFonts w:ascii="Times New Roman" w:eastAsia="宋体" w:hAnsi="Times New Roman" w:cs="宋体" w:hint="eastAsia"/>
          <w:b/>
          <w:bCs/>
          <w:color w:val="000000" w:themeColor="text1"/>
          <w:kern w:val="21"/>
          <w:sz w:val="28"/>
          <w:szCs w:val="28"/>
          <w:lang w:eastAsia="zh-CN"/>
        </w:rPr>
        <w:t>评审标准</w:t>
      </w:r>
      <w:bookmarkEnd w:id="209"/>
      <w:bookmarkEnd w:id="210"/>
    </w:p>
    <w:p w:rsidR="00641A31" w:rsidRDefault="00153922" w:rsidP="008D3F85">
      <w:pPr>
        <w:spacing w:beforeLines="100" w:afterLines="50" w:line="360" w:lineRule="auto"/>
        <w:jc w:val="both"/>
        <w:outlineLvl w:val="4"/>
        <w:rPr>
          <w:rFonts w:ascii="Times New Roman" w:eastAsia="宋体" w:hAnsi="Times New Roman" w:cs="宋体"/>
          <w:b/>
          <w:bCs/>
          <w:color w:val="000000" w:themeColor="text1"/>
          <w:kern w:val="21"/>
          <w:sz w:val="24"/>
          <w:szCs w:val="24"/>
          <w:lang w:eastAsia="zh-CN"/>
        </w:rPr>
      </w:pPr>
      <w:bookmarkStart w:id="211" w:name="_Toc503517987"/>
      <w:bookmarkStart w:id="212" w:name="_Toc503235809"/>
      <w:r>
        <w:rPr>
          <w:rFonts w:ascii="Times New Roman" w:eastAsia="宋体" w:hAnsi="Times New Roman" w:cs="宋体" w:hint="eastAsia"/>
          <w:b/>
          <w:bCs/>
          <w:color w:val="000000" w:themeColor="text1"/>
          <w:kern w:val="21"/>
          <w:sz w:val="24"/>
          <w:szCs w:val="24"/>
          <w:lang w:eastAsia="zh-CN"/>
        </w:rPr>
        <w:t xml:space="preserve">2.1 </w:t>
      </w:r>
      <w:r>
        <w:rPr>
          <w:rFonts w:ascii="Times New Roman" w:eastAsia="宋体" w:hAnsi="Times New Roman" w:cs="宋体" w:hint="eastAsia"/>
          <w:b/>
          <w:bCs/>
          <w:color w:val="000000" w:themeColor="text1"/>
          <w:kern w:val="21"/>
          <w:sz w:val="24"/>
          <w:szCs w:val="24"/>
          <w:lang w:eastAsia="zh-CN"/>
        </w:rPr>
        <w:t>初步评审标准</w:t>
      </w:r>
      <w:bookmarkEnd w:id="211"/>
      <w:bookmarkEnd w:id="212"/>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 xml:space="preserve">2.1.1 </w:t>
      </w:r>
      <w:r>
        <w:rPr>
          <w:rFonts w:ascii="Times New Roman" w:eastAsia="宋体" w:hAnsi="Times New Roman" w:cs="宋体" w:hint="eastAsia"/>
          <w:color w:val="000000" w:themeColor="text1"/>
          <w:kern w:val="21"/>
          <w:lang w:eastAsia="zh-CN"/>
        </w:rPr>
        <w:t>形式评审标准：见评标办法前附表。</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 xml:space="preserve">2.1.2 </w:t>
      </w:r>
      <w:r>
        <w:rPr>
          <w:rFonts w:ascii="Times New Roman" w:eastAsia="宋体" w:hAnsi="Times New Roman" w:cs="宋体" w:hint="eastAsia"/>
          <w:color w:val="000000" w:themeColor="text1"/>
          <w:kern w:val="21"/>
          <w:lang w:eastAsia="zh-CN"/>
        </w:rPr>
        <w:t>资格评审标准：见评标办法前附表（适用于未进行资格预审的）。</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 xml:space="preserve">2.1.2 </w:t>
      </w:r>
      <w:r>
        <w:rPr>
          <w:rFonts w:ascii="Times New Roman" w:eastAsia="宋体" w:hAnsi="Times New Roman" w:cs="宋体" w:hint="eastAsia"/>
          <w:color w:val="000000" w:themeColor="text1"/>
          <w:kern w:val="21"/>
          <w:lang w:eastAsia="zh-CN"/>
        </w:rPr>
        <w:t>资格评审标准：见资格预审文件第三章“资格审查办法”详细审查标准（适用于已进行资格预审的）。</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 xml:space="preserve">2.1.3 </w:t>
      </w:r>
      <w:r>
        <w:rPr>
          <w:rFonts w:ascii="Times New Roman" w:eastAsia="宋体" w:hAnsi="Times New Roman" w:cs="宋体" w:hint="eastAsia"/>
          <w:color w:val="000000" w:themeColor="text1"/>
          <w:kern w:val="21"/>
          <w:lang w:eastAsia="zh-CN"/>
        </w:rPr>
        <w:t>响应性评审标准：见评标办法前附表。</w:t>
      </w:r>
    </w:p>
    <w:p w:rsidR="00641A31" w:rsidRDefault="00153922" w:rsidP="008D3F85">
      <w:pPr>
        <w:spacing w:beforeLines="100" w:afterLines="50" w:line="360" w:lineRule="auto"/>
        <w:jc w:val="both"/>
        <w:outlineLvl w:val="4"/>
        <w:rPr>
          <w:rFonts w:ascii="Times New Roman" w:eastAsia="宋体" w:hAnsi="Times New Roman" w:cs="宋体"/>
          <w:b/>
          <w:bCs/>
          <w:color w:val="000000" w:themeColor="text1"/>
          <w:kern w:val="21"/>
          <w:sz w:val="24"/>
          <w:szCs w:val="24"/>
          <w:lang w:eastAsia="zh-CN"/>
        </w:rPr>
      </w:pPr>
      <w:bookmarkStart w:id="213" w:name="_Toc503235810"/>
      <w:bookmarkStart w:id="214" w:name="_Toc503517988"/>
      <w:r>
        <w:rPr>
          <w:rFonts w:ascii="Times New Roman" w:eastAsia="宋体" w:hAnsi="Times New Roman" w:cs="宋体" w:hint="eastAsia"/>
          <w:b/>
          <w:bCs/>
          <w:color w:val="000000" w:themeColor="text1"/>
          <w:kern w:val="21"/>
          <w:sz w:val="24"/>
          <w:szCs w:val="24"/>
          <w:lang w:eastAsia="zh-CN"/>
        </w:rPr>
        <w:t xml:space="preserve">2.2 </w:t>
      </w:r>
      <w:r>
        <w:rPr>
          <w:rFonts w:ascii="Times New Roman" w:eastAsia="宋体" w:hAnsi="Times New Roman" w:cs="宋体" w:hint="eastAsia"/>
          <w:b/>
          <w:bCs/>
          <w:color w:val="000000" w:themeColor="text1"/>
          <w:kern w:val="21"/>
          <w:sz w:val="24"/>
          <w:szCs w:val="24"/>
          <w:lang w:eastAsia="zh-CN"/>
        </w:rPr>
        <w:t>分值构成与评分标准</w:t>
      </w:r>
      <w:bookmarkEnd w:id="213"/>
      <w:bookmarkEnd w:id="214"/>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 xml:space="preserve">2.2.1 </w:t>
      </w:r>
      <w:r>
        <w:rPr>
          <w:rFonts w:ascii="Times New Roman" w:eastAsia="宋体" w:hAnsi="Times New Roman" w:cs="宋体" w:hint="eastAsia"/>
          <w:color w:val="000000" w:themeColor="text1"/>
          <w:kern w:val="21"/>
          <w:lang w:eastAsia="zh-CN"/>
        </w:rPr>
        <w:t>分值构成</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1</w:t>
      </w:r>
      <w:r>
        <w:rPr>
          <w:rFonts w:ascii="Times New Roman" w:eastAsia="宋体" w:hAnsi="Times New Roman" w:cs="宋体" w:hint="eastAsia"/>
          <w:color w:val="000000" w:themeColor="text1"/>
          <w:kern w:val="21"/>
          <w:lang w:eastAsia="zh-CN"/>
        </w:rPr>
        <w:t>）技术建议书：见评标办法前附表；</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2</w:t>
      </w:r>
      <w:r>
        <w:rPr>
          <w:rFonts w:ascii="Times New Roman" w:eastAsia="宋体" w:hAnsi="Times New Roman" w:cs="宋体" w:hint="eastAsia"/>
          <w:color w:val="000000" w:themeColor="text1"/>
          <w:kern w:val="21"/>
          <w:lang w:eastAsia="zh-CN"/>
        </w:rPr>
        <w:t>）主要人员：见评标办法前附表；</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3</w:t>
      </w:r>
      <w:r>
        <w:rPr>
          <w:rFonts w:ascii="Times New Roman" w:eastAsia="宋体" w:hAnsi="Times New Roman" w:cs="宋体" w:hint="eastAsia"/>
          <w:color w:val="000000" w:themeColor="text1"/>
          <w:kern w:val="21"/>
          <w:lang w:eastAsia="zh-CN"/>
        </w:rPr>
        <w:t>）评标价：见评标办法前附表；</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4</w:t>
      </w:r>
      <w:r>
        <w:rPr>
          <w:rFonts w:ascii="Times New Roman" w:eastAsia="宋体" w:hAnsi="Times New Roman" w:cs="宋体" w:hint="eastAsia"/>
          <w:color w:val="000000" w:themeColor="text1"/>
          <w:kern w:val="21"/>
          <w:lang w:eastAsia="zh-CN"/>
        </w:rPr>
        <w:t>）其他评分因素：见评标办法前附表。</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 xml:space="preserve">2.2.2 </w:t>
      </w:r>
      <w:r>
        <w:rPr>
          <w:rFonts w:ascii="Times New Roman" w:eastAsia="宋体" w:hAnsi="Times New Roman" w:cs="宋体" w:hint="eastAsia"/>
          <w:color w:val="000000" w:themeColor="text1"/>
          <w:kern w:val="21"/>
          <w:lang w:eastAsia="zh-CN"/>
        </w:rPr>
        <w:t>评标基准价计算</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评标基准价计算方法：见评标办法前附表。</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 xml:space="preserve">2.2.3 </w:t>
      </w:r>
      <w:r>
        <w:rPr>
          <w:rFonts w:ascii="Times New Roman" w:eastAsia="宋体" w:hAnsi="Times New Roman" w:cs="宋体" w:hint="eastAsia"/>
          <w:color w:val="000000" w:themeColor="text1"/>
          <w:kern w:val="21"/>
          <w:lang w:eastAsia="zh-CN"/>
        </w:rPr>
        <w:t>评标价的偏差率计算</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评标价的偏差率计算公式：见评标办法前附表。</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 xml:space="preserve">2.2.4 </w:t>
      </w:r>
      <w:r>
        <w:rPr>
          <w:rFonts w:ascii="Times New Roman" w:eastAsia="宋体" w:hAnsi="Times New Roman" w:cs="宋体" w:hint="eastAsia"/>
          <w:color w:val="000000" w:themeColor="text1"/>
          <w:kern w:val="21"/>
          <w:lang w:eastAsia="zh-CN"/>
        </w:rPr>
        <w:t>评分标准</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1</w:t>
      </w:r>
      <w:r>
        <w:rPr>
          <w:rFonts w:ascii="Times New Roman" w:eastAsia="宋体" w:hAnsi="Times New Roman" w:cs="宋体" w:hint="eastAsia"/>
          <w:color w:val="000000" w:themeColor="text1"/>
          <w:kern w:val="21"/>
          <w:lang w:eastAsia="zh-CN"/>
        </w:rPr>
        <w:t>）技术建议书评分标准：见评标办法前附表；</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2</w:t>
      </w:r>
      <w:r>
        <w:rPr>
          <w:rFonts w:ascii="Times New Roman" w:eastAsia="宋体" w:hAnsi="Times New Roman" w:cs="宋体" w:hint="eastAsia"/>
          <w:color w:val="000000" w:themeColor="text1"/>
          <w:kern w:val="21"/>
          <w:lang w:eastAsia="zh-CN"/>
        </w:rPr>
        <w:t>）主要人员评分标准：见评标办法前附表；</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3</w:t>
      </w:r>
      <w:r>
        <w:rPr>
          <w:rFonts w:ascii="Times New Roman" w:eastAsia="宋体" w:hAnsi="Times New Roman" w:cs="宋体" w:hint="eastAsia"/>
          <w:color w:val="000000" w:themeColor="text1"/>
          <w:kern w:val="21"/>
          <w:lang w:eastAsia="zh-CN"/>
        </w:rPr>
        <w:t>）评标价评分标准：见评标办法前附表；</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4</w:t>
      </w:r>
      <w:r>
        <w:rPr>
          <w:rFonts w:ascii="Times New Roman" w:eastAsia="宋体" w:hAnsi="Times New Roman" w:cs="宋体" w:hint="eastAsia"/>
          <w:color w:val="000000" w:themeColor="text1"/>
          <w:kern w:val="21"/>
          <w:lang w:eastAsia="zh-CN"/>
        </w:rPr>
        <w:t>）其他因素评分标准：见评标办法前附表。</w:t>
      </w:r>
    </w:p>
    <w:p w:rsidR="00641A31" w:rsidRDefault="00153922" w:rsidP="008D3F85">
      <w:pPr>
        <w:spacing w:beforeLines="100" w:afterLines="50" w:line="360" w:lineRule="auto"/>
        <w:jc w:val="both"/>
        <w:outlineLvl w:val="3"/>
        <w:rPr>
          <w:rFonts w:ascii="Times New Roman" w:eastAsia="宋体" w:hAnsi="Times New Roman" w:cs="宋体"/>
          <w:b/>
          <w:bCs/>
          <w:color w:val="000000" w:themeColor="text1"/>
          <w:kern w:val="21"/>
          <w:sz w:val="28"/>
          <w:szCs w:val="28"/>
          <w:lang w:eastAsia="zh-CN"/>
        </w:rPr>
      </w:pPr>
      <w:bookmarkStart w:id="215" w:name="_Toc503517989"/>
      <w:bookmarkStart w:id="216" w:name="_Toc503235811"/>
      <w:r>
        <w:rPr>
          <w:rFonts w:ascii="Times New Roman" w:eastAsia="宋体" w:hAnsi="Times New Roman" w:cs="宋体" w:hint="eastAsia"/>
          <w:b/>
          <w:bCs/>
          <w:color w:val="000000" w:themeColor="text1"/>
          <w:kern w:val="21"/>
          <w:sz w:val="28"/>
          <w:szCs w:val="28"/>
          <w:lang w:eastAsia="zh-CN"/>
        </w:rPr>
        <w:t xml:space="preserve">3. </w:t>
      </w:r>
      <w:r>
        <w:rPr>
          <w:rFonts w:ascii="Times New Roman" w:eastAsia="宋体" w:hAnsi="Times New Roman" w:cs="宋体" w:hint="eastAsia"/>
          <w:b/>
          <w:bCs/>
          <w:color w:val="000000" w:themeColor="text1"/>
          <w:kern w:val="21"/>
          <w:sz w:val="28"/>
          <w:szCs w:val="28"/>
          <w:lang w:eastAsia="zh-CN"/>
        </w:rPr>
        <w:t>评标程序</w:t>
      </w:r>
      <w:bookmarkEnd w:id="215"/>
      <w:bookmarkEnd w:id="216"/>
    </w:p>
    <w:p w:rsidR="00641A31" w:rsidRDefault="00153922" w:rsidP="008D3F85">
      <w:pPr>
        <w:spacing w:beforeLines="100" w:afterLines="50" w:line="360" w:lineRule="auto"/>
        <w:jc w:val="both"/>
        <w:outlineLvl w:val="4"/>
        <w:rPr>
          <w:rFonts w:ascii="Times New Roman" w:eastAsia="宋体" w:hAnsi="Times New Roman" w:cs="宋体"/>
          <w:b/>
          <w:bCs/>
          <w:color w:val="000000" w:themeColor="text1"/>
          <w:kern w:val="21"/>
          <w:sz w:val="24"/>
          <w:szCs w:val="24"/>
          <w:lang w:eastAsia="zh-CN"/>
        </w:rPr>
      </w:pPr>
      <w:bookmarkStart w:id="217" w:name="_Toc503235812"/>
      <w:bookmarkStart w:id="218" w:name="_Toc503517990"/>
      <w:r>
        <w:rPr>
          <w:rFonts w:ascii="Times New Roman" w:eastAsia="宋体" w:hAnsi="Times New Roman" w:cs="宋体" w:hint="eastAsia"/>
          <w:b/>
          <w:bCs/>
          <w:color w:val="000000" w:themeColor="text1"/>
          <w:kern w:val="21"/>
          <w:sz w:val="24"/>
          <w:szCs w:val="24"/>
          <w:lang w:eastAsia="zh-CN"/>
        </w:rPr>
        <w:lastRenderedPageBreak/>
        <w:t xml:space="preserve">3.1 </w:t>
      </w:r>
      <w:r>
        <w:rPr>
          <w:rFonts w:ascii="Times New Roman" w:eastAsia="宋体" w:hAnsi="Times New Roman" w:cs="宋体" w:hint="eastAsia"/>
          <w:b/>
          <w:bCs/>
          <w:color w:val="000000" w:themeColor="text1"/>
          <w:kern w:val="21"/>
          <w:sz w:val="24"/>
          <w:szCs w:val="24"/>
          <w:lang w:eastAsia="zh-CN"/>
        </w:rPr>
        <w:t>第一个信封初步评审</w:t>
      </w:r>
      <w:bookmarkEnd w:id="217"/>
      <w:bookmarkEnd w:id="218"/>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 xml:space="preserve">3.1.1 </w:t>
      </w:r>
      <w:r>
        <w:rPr>
          <w:rFonts w:ascii="Times New Roman" w:eastAsia="宋体" w:hAnsi="Times New Roman" w:cs="宋体" w:hint="eastAsia"/>
          <w:color w:val="000000" w:themeColor="text1"/>
          <w:kern w:val="21"/>
          <w:lang w:eastAsia="zh-CN"/>
        </w:rPr>
        <w:t>评标委员会可以要求投标人提交第二章“投标人须知”第</w:t>
      </w:r>
      <w:r>
        <w:rPr>
          <w:rFonts w:ascii="Times New Roman" w:eastAsia="宋体" w:hAnsi="Times New Roman" w:cs="宋体" w:hint="eastAsia"/>
          <w:color w:val="000000" w:themeColor="text1"/>
          <w:kern w:val="21"/>
          <w:lang w:eastAsia="zh-CN"/>
        </w:rPr>
        <w:t>3.5.1</w:t>
      </w:r>
      <w:r>
        <w:rPr>
          <w:rFonts w:ascii="Times New Roman" w:eastAsia="宋体" w:hAnsi="Times New Roman" w:cs="宋体" w:hint="eastAsia"/>
          <w:color w:val="000000" w:themeColor="text1"/>
          <w:kern w:val="21"/>
          <w:lang w:eastAsia="zh-CN"/>
        </w:rPr>
        <w:t>项至第</w:t>
      </w:r>
      <w:r>
        <w:rPr>
          <w:rFonts w:ascii="Times New Roman" w:eastAsia="宋体" w:hAnsi="Times New Roman" w:cs="宋体" w:hint="eastAsia"/>
          <w:color w:val="000000" w:themeColor="text1"/>
          <w:kern w:val="21"/>
          <w:lang w:eastAsia="zh-CN"/>
        </w:rPr>
        <w:t>3.5.5</w:t>
      </w:r>
      <w:r>
        <w:rPr>
          <w:rFonts w:ascii="Times New Roman" w:eastAsia="宋体" w:hAnsi="Times New Roman" w:cs="宋体" w:hint="eastAsia"/>
          <w:color w:val="000000" w:themeColor="text1"/>
          <w:kern w:val="21"/>
          <w:lang w:eastAsia="zh-CN"/>
        </w:rPr>
        <w:t>项规定的有关证明和证件的原件，以便核验。评标委员会依据本章第</w:t>
      </w:r>
      <w:r>
        <w:rPr>
          <w:rFonts w:ascii="Times New Roman" w:eastAsia="宋体" w:hAnsi="Times New Roman" w:cs="宋体" w:hint="eastAsia"/>
          <w:color w:val="000000" w:themeColor="text1"/>
          <w:kern w:val="21"/>
          <w:lang w:eastAsia="zh-CN"/>
        </w:rPr>
        <w:t>2.1</w:t>
      </w:r>
      <w:r>
        <w:rPr>
          <w:rFonts w:ascii="Times New Roman" w:eastAsia="宋体" w:hAnsi="Times New Roman" w:cs="宋体" w:hint="eastAsia"/>
          <w:color w:val="000000" w:themeColor="text1"/>
          <w:kern w:val="21"/>
          <w:lang w:eastAsia="zh-CN"/>
        </w:rPr>
        <w:t>款规定的标准对投标文件第一个信封（商务及技术文件）进行初步评审。有一项不符合评审标准的，评标委员会应否决其投标。（适用于未进行资格预审的）</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 xml:space="preserve">3.1.1 </w:t>
      </w:r>
      <w:r>
        <w:rPr>
          <w:rFonts w:ascii="Times New Roman" w:eastAsia="宋体" w:hAnsi="Times New Roman" w:cs="宋体" w:hint="eastAsia"/>
          <w:color w:val="000000" w:themeColor="text1"/>
          <w:kern w:val="21"/>
          <w:lang w:eastAsia="zh-CN"/>
        </w:rPr>
        <w:t>评标委员会依据本章第</w:t>
      </w:r>
      <w:r>
        <w:rPr>
          <w:rFonts w:ascii="Times New Roman" w:eastAsia="宋体" w:hAnsi="Times New Roman" w:cs="宋体" w:hint="eastAsia"/>
          <w:color w:val="000000" w:themeColor="text1"/>
          <w:kern w:val="21"/>
          <w:lang w:eastAsia="zh-CN"/>
        </w:rPr>
        <w:t>2.1.1</w:t>
      </w:r>
      <w:r>
        <w:rPr>
          <w:rFonts w:ascii="Times New Roman" w:eastAsia="宋体" w:hAnsi="Times New Roman" w:cs="宋体" w:hint="eastAsia"/>
          <w:color w:val="000000" w:themeColor="text1"/>
          <w:kern w:val="21"/>
          <w:lang w:eastAsia="zh-CN"/>
        </w:rPr>
        <w:t>项、第</w:t>
      </w:r>
      <w:r>
        <w:rPr>
          <w:rFonts w:ascii="Times New Roman" w:eastAsia="宋体" w:hAnsi="Times New Roman" w:cs="宋体" w:hint="eastAsia"/>
          <w:color w:val="000000" w:themeColor="text1"/>
          <w:kern w:val="21"/>
          <w:lang w:eastAsia="zh-CN"/>
        </w:rPr>
        <w:t>2.1.3</w:t>
      </w:r>
      <w:r>
        <w:rPr>
          <w:rFonts w:ascii="Times New Roman" w:eastAsia="宋体" w:hAnsi="Times New Roman" w:cs="宋体" w:hint="eastAsia"/>
          <w:color w:val="000000" w:themeColor="text1"/>
          <w:kern w:val="21"/>
          <w:lang w:eastAsia="zh-CN"/>
        </w:rPr>
        <w:t>项规定的评审标准对投标文件第一个信封（商务及技术文件）进行初步评审。有一项不符合评审标准的，评标委员会应否决其投标。当投标人资格预审申请文件的内容发生重大变化时，评标委员会依据本章第</w:t>
      </w:r>
      <w:r>
        <w:rPr>
          <w:rFonts w:ascii="Times New Roman" w:eastAsia="宋体" w:hAnsi="Times New Roman" w:cs="宋体" w:hint="eastAsia"/>
          <w:color w:val="000000" w:themeColor="text1"/>
          <w:kern w:val="21"/>
          <w:lang w:eastAsia="zh-CN"/>
        </w:rPr>
        <w:t>2.1.2</w:t>
      </w:r>
      <w:r>
        <w:rPr>
          <w:rFonts w:ascii="Times New Roman" w:eastAsia="宋体" w:hAnsi="Times New Roman" w:cs="宋体" w:hint="eastAsia"/>
          <w:color w:val="000000" w:themeColor="text1"/>
          <w:kern w:val="21"/>
          <w:lang w:eastAsia="zh-CN"/>
        </w:rPr>
        <w:t>项规定的标准对其更新资料进行评审。（适用于已进行资格预审的）</w:t>
      </w:r>
    </w:p>
    <w:p w:rsidR="00641A31" w:rsidRDefault="00153922" w:rsidP="008D3F85">
      <w:pPr>
        <w:spacing w:beforeLines="100" w:afterLines="50" w:line="360" w:lineRule="auto"/>
        <w:jc w:val="both"/>
        <w:outlineLvl w:val="4"/>
        <w:rPr>
          <w:rFonts w:ascii="Times New Roman" w:eastAsia="宋体" w:hAnsi="Times New Roman" w:cs="宋体"/>
          <w:b/>
          <w:bCs/>
          <w:color w:val="000000" w:themeColor="text1"/>
          <w:kern w:val="21"/>
          <w:sz w:val="24"/>
          <w:szCs w:val="24"/>
          <w:lang w:eastAsia="zh-CN"/>
        </w:rPr>
      </w:pPr>
      <w:bookmarkStart w:id="219" w:name="_Toc503235813"/>
      <w:bookmarkStart w:id="220" w:name="_Toc503517991"/>
      <w:r>
        <w:rPr>
          <w:rFonts w:ascii="Times New Roman" w:eastAsia="宋体" w:hAnsi="Times New Roman" w:cs="宋体" w:hint="eastAsia"/>
          <w:b/>
          <w:bCs/>
          <w:color w:val="000000" w:themeColor="text1"/>
          <w:kern w:val="21"/>
          <w:sz w:val="24"/>
          <w:szCs w:val="24"/>
          <w:lang w:eastAsia="zh-CN"/>
        </w:rPr>
        <w:t xml:space="preserve">3.2 </w:t>
      </w:r>
      <w:r>
        <w:rPr>
          <w:rFonts w:ascii="Times New Roman" w:eastAsia="宋体" w:hAnsi="Times New Roman" w:cs="宋体" w:hint="eastAsia"/>
          <w:b/>
          <w:bCs/>
          <w:color w:val="000000" w:themeColor="text1"/>
          <w:kern w:val="21"/>
          <w:sz w:val="24"/>
          <w:szCs w:val="24"/>
          <w:lang w:eastAsia="zh-CN"/>
        </w:rPr>
        <w:t>第一个信封详细评审</w:t>
      </w:r>
      <w:bookmarkEnd w:id="219"/>
      <w:bookmarkEnd w:id="220"/>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 xml:space="preserve">3.2.1 </w:t>
      </w:r>
      <w:r>
        <w:rPr>
          <w:rFonts w:ascii="Times New Roman" w:eastAsia="宋体" w:hAnsi="Times New Roman" w:cs="宋体" w:hint="eastAsia"/>
          <w:color w:val="000000" w:themeColor="text1"/>
          <w:kern w:val="21"/>
          <w:lang w:eastAsia="zh-CN"/>
        </w:rPr>
        <w:t>评标委员会按本章第</w:t>
      </w:r>
      <w:r>
        <w:rPr>
          <w:rFonts w:ascii="Times New Roman" w:eastAsia="宋体" w:hAnsi="Times New Roman" w:cs="宋体" w:hint="eastAsia"/>
          <w:color w:val="000000" w:themeColor="text1"/>
          <w:kern w:val="21"/>
          <w:lang w:eastAsia="zh-CN"/>
        </w:rPr>
        <w:t>2.2</w:t>
      </w:r>
      <w:r>
        <w:rPr>
          <w:rFonts w:ascii="Times New Roman" w:eastAsia="宋体" w:hAnsi="Times New Roman" w:cs="宋体" w:hint="eastAsia"/>
          <w:color w:val="000000" w:themeColor="text1"/>
          <w:kern w:val="21"/>
          <w:lang w:eastAsia="zh-CN"/>
        </w:rPr>
        <w:t>款规定的量化因素和分值进行打分，并计算出各投标人的商务和技术得分。</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1</w:t>
      </w:r>
      <w:r>
        <w:rPr>
          <w:rFonts w:ascii="Times New Roman" w:eastAsia="宋体" w:hAnsi="Times New Roman" w:cs="宋体" w:hint="eastAsia"/>
          <w:color w:val="000000" w:themeColor="text1"/>
          <w:kern w:val="21"/>
          <w:lang w:eastAsia="zh-CN"/>
        </w:rPr>
        <w:t>）按本章第</w:t>
      </w:r>
      <w:r>
        <w:rPr>
          <w:rFonts w:ascii="Times New Roman" w:eastAsia="宋体" w:hAnsi="Times New Roman" w:cs="宋体" w:hint="eastAsia"/>
          <w:color w:val="000000" w:themeColor="text1"/>
          <w:kern w:val="21"/>
          <w:lang w:eastAsia="zh-CN"/>
        </w:rPr>
        <w:t>2.2.4</w:t>
      </w:r>
      <w:r>
        <w:rPr>
          <w:rFonts w:ascii="Times New Roman" w:eastAsia="宋体" w:hAnsi="Times New Roman" w:cs="宋体" w:hint="eastAsia"/>
          <w:color w:val="000000" w:themeColor="text1"/>
          <w:kern w:val="21"/>
          <w:lang w:eastAsia="zh-CN"/>
        </w:rPr>
        <w:t>项（</w:t>
      </w:r>
      <w:r>
        <w:rPr>
          <w:rFonts w:ascii="Times New Roman" w:eastAsia="宋体" w:hAnsi="Times New Roman" w:cs="宋体" w:hint="eastAsia"/>
          <w:color w:val="000000" w:themeColor="text1"/>
          <w:kern w:val="21"/>
          <w:lang w:eastAsia="zh-CN"/>
        </w:rPr>
        <w:t>1</w:t>
      </w:r>
      <w:r>
        <w:rPr>
          <w:rFonts w:ascii="Times New Roman" w:eastAsia="宋体" w:hAnsi="Times New Roman" w:cs="宋体" w:hint="eastAsia"/>
          <w:color w:val="000000" w:themeColor="text1"/>
          <w:kern w:val="21"/>
          <w:lang w:eastAsia="zh-CN"/>
        </w:rPr>
        <w:t>）目规定的评审因素和分值对技术建议书部分计算出得分</w:t>
      </w:r>
      <w:r>
        <w:rPr>
          <w:rFonts w:ascii="Times New Roman" w:eastAsia="宋体" w:hAnsi="Times New Roman" w:cs="宋体" w:hint="eastAsia"/>
          <w:color w:val="000000" w:themeColor="text1"/>
          <w:kern w:val="21"/>
          <w:lang w:eastAsia="zh-CN"/>
        </w:rPr>
        <w:t>A</w:t>
      </w:r>
      <w:r>
        <w:rPr>
          <w:rFonts w:ascii="Times New Roman" w:eastAsia="宋体" w:hAnsi="Times New Roman" w:cs="宋体" w:hint="eastAsia"/>
          <w:color w:val="000000" w:themeColor="text1"/>
          <w:kern w:val="21"/>
          <w:lang w:eastAsia="zh-CN"/>
        </w:rPr>
        <w:t>；</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2</w:t>
      </w:r>
      <w:r>
        <w:rPr>
          <w:rFonts w:ascii="Times New Roman" w:eastAsia="宋体" w:hAnsi="Times New Roman" w:cs="宋体" w:hint="eastAsia"/>
          <w:color w:val="000000" w:themeColor="text1"/>
          <w:kern w:val="21"/>
          <w:lang w:eastAsia="zh-CN"/>
        </w:rPr>
        <w:t>）按本章第</w:t>
      </w:r>
      <w:r>
        <w:rPr>
          <w:rFonts w:ascii="Times New Roman" w:eastAsia="宋体" w:hAnsi="Times New Roman" w:cs="宋体" w:hint="eastAsia"/>
          <w:color w:val="000000" w:themeColor="text1"/>
          <w:kern w:val="21"/>
          <w:lang w:eastAsia="zh-CN"/>
        </w:rPr>
        <w:t>2.2.4</w:t>
      </w:r>
      <w:r>
        <w:rPr>
          <w:rFonts w:ascii="Times New Roman" w:eastAsia="宋体" w:hAnsi="Times New Roman" w:cs="宋体" w:hint="eastAsia"/>
          <w:color w:val="000000" w:themeColor="text1"/>
          <w:kern w:val="21"/>
          <w:lang w:eastAsia="zh-CN"/>
        </w:rPr>
        <w:t>项（</w:t>
      </w:r>
      <w:r>
        <w:rPr>
          <w:rFonts w:ascii="Times New Roman" w:eastAsia="宋体" w:hAnsi="Times New Roman" w:cs="宋体" w:hint="eastAsia"/>
          <w:color w:val="000000" w:themeColor="text1"/>
          <w:kern w:val="21"/>
          <w:lang w:eastAsia="zh-CN"/>
        </w:rPr>
        <w:t>2</w:t>
      </w:r>
      <w:r>
        <w:rPr>
          <w:rFonts w:ascii="Times New Roman" w:eastAsia="宋体" w:hAnsi="Times New Roman" w:cs="宋体" w:hint="eastAsia"/>
          <w:color w:val="000000" w:themeColor="text1"/>
          <w:kern w:val="21"/>
          <w:lang w:eastAsia="zh-CN"/>
        </w:rPr>
        <w:t>）目规定的评审因素和分值对主要人员部分计算出得分</w:t>
      </w:r>
      <w:r>
        <w:rPr>
          <w:rFonts w:ascii="Times New Roman" w:eastAsia="宋体" w:hAnsi="Times New Roman" w:cs="宋体" w:hint="eastAsia"/>
          <w:color w:val="000000" w:themeColor="text1"/>
          <w:kern w:val="21"/>
          <w:lang w:eastAsia="zh-CN"/>
        </w:rPr>
        <w:t>B</w:t>
      </w:r>
      <w:r>
        <w:rPr>
          <w:rFonts w:ascii="Times New Roman" w:eastAsia="宋体" w:hAnsi="Times New Roman" w:cs="宋体" w:hint="eastAsia"/>
          <w:color w:val="000000" w:themeColor="text1"/>
          <w:kern w:val="21"/>
          <w:lang w:eastAsia="zh-CN"/>
        </w:rPr>
        <w:t>；</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3</w:t>
      </w:r>
      <w:r>
        <w:rPr>
          <w:rFonts w:ascii="Times New Roman" w:eastAsia="宋体" w:hAnsi="Times New Roman" w:cs="宋体" w:hint="eastAsia"/>
          <w:color w:val="000000" w:themeColor="text1"/>
          <w:kern w:val="21"/>
          <w:lang w:eastAsia="zh-CN"/>
        </w:rPr>
        <w:t>）按本章第</w:t>
      </w:r>
      <w:r>
        <w:rPr>
          <w:rFonts w:ascii="Times New Roman" w:eastAsia="宋体" w:hAnsi="Times New Roman" w:cs="宋体" w:hint="eastAsia"/>
          <w:color w:val="000000" w:themeColor="text1"/>
          <w:kern w:val="21"/>
          <w:lang w:eastAsia="zh-CN"/>
        </w:rPr>
        <w:t>2.2.4</w:t>
      </w:r>
      <w:r>
        <w:rPr>
          <w:rFonts w:ascii="Times New Roman" w:eastAsia="宋体" w:hAnsi="Times New Roman" w:cs="宋体" w:hint="eastAsia"/>
          <w:color w:val="000000" w:themeColor="text1"/>
          <w:kern w:val="21"/>
          <w:lang w:eastAsia="zh-CN"/>
        </w:rPr>
        <w:t>项（</w:t>
      </w:r>
      <w:r>
        <w:rPr>
          <w:rFonts w:ascii="Times New Roman" w:eastAsia="宋体" w:hAnsi="Times New Roman" w:cs="宋体" w:hint="eastAsia"/>
          <w:color w:val="000000" w:themeColor="text1"/>
          <w:kern w:val="21"/>
          <w:lang w:eastAsia="zh-CN"/>
        </w:rPr>
        <w:t>4</w:t>
      </w:r>
      <w:r>
        <w:rPr>
          <w:rFonts w:ascii="Times New Roman" w:eastAsia="宋体" w:hAnsi="Times New Roman" w:cs="宋体" w:hint="eastAsia"/>
          <w:color w:val="000000" w:themeColor="text1"/>
          <w:kern w:val="21"/>
          <w:lang w:eastAsia="zh-CN"/>
        </w:rPr>
        <w:t>）目规定的评审因素和分值对其他部分计算出得分</w:t>
      </w:r>
      <w:r>
        <w:rPr>
          <w:rFonts w:ascii="Times New Roman" w:eastAsia="宋体" w:hAnsi="Times New Roman" w:cs="宋体" w:hint="eastAsia"/>
          <w:color w:val="000000" w:themeColor="text1"/>
          <w:kern w:val="21"/>
          <w:lang w:eastAsia="zh-CN"/>
        </w:rPr>
        <w:t>D</w:t>
      </w:r>
      <w:r>
        <w:rPr>
          <w:rFonts w:ascii="Times New Roman" w:eastAsia="宋体" w:hAnsi="Times New Roman" w:cs="宋体" w:hint="eastAsia"/>
          <w:color w:val="000000" w:themeColor="text1"/>
          <w:kern w:val="21"/>
          <w:lang w:eastAsia="zh-CN"/>
        </w:rPr>
        <w:t>。</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 xml:space="preserve">3.2.2 </w:t>
      </w:r>
      <w:r>
        <w:rPr>
          <w:rFonts w:ascii="Times New Roman" w:eastAsia="宋体" w:hAnsi="Times New Roman" w:cs="宋体" w:hint="eastAsia"/>
          <w:color w:val="000000" w:themeColor="text1"/>
          <w:kern w:val="21"/>
          <w:lang w:eastAsia="zh-CN"/>
        </w:rPr>
        <w:t>投标人的商务和技术得分分值计算保留小数点后两位，小数点后第三位“四舍五入”。</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 xml:space="preserve">3.2.3 </w:t>
      </w:r>
      <w:r>
        <w:rPr>
          <w:rFonts w:ascii="Times New Roman" w:eastAsia="宋体" w:hAnsi="Times New Roman" w:cs="宋体" w:hint="eastAsia"/>
          <w:color w:val="000000" w:themeColor="text1"/>
          <w:kern w:val="21"/>
          <w:lang w:eastAsia="zh-CN"/>
        </w:rPr>
        <w:t>投标人的商务和技术得分＝</w:t>
      </w:r>
      <w:r>
        <w:rPr>
          <w:rFonts w:ascii="Times New Roman" w:eastAsia="宋体" w:hAnsi="Times New Roman" w:cs="宋体" w:hint="eastAsia"/>
          <w:color w:val="000000" w:themeColor="text1"/>
          <w:kern w:val="21"/>
          <w:lang w:eastAsia="zh-CN"/>
        </w:rPr>
        <w:t>A</w:t>
      </w: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B</w:t>
      </w: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D</w:t>
      </w: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 xml:space="preserve"> </w:t>
      </w:r>
    </w:p>
    <w:p w:rsidR="00641A31" w:rsidRDefault="00153922" w:rsidP="008D3F85">
      <w:pPr>
        <w:spacing w:beforeLines="100" w:afterLines="50" w:line="360" w:lineRule="auto"/>
        <w:jc w:val="both"/>
        <w:outlineLvl w:val="4"/>
        <w:rPr>
          <w:rFonts w:ascii="Times New Roman" w:eastAsia="宋体" w:hAnsi="Times New Roman" w:cs="宋体"/>
          <w:b/>
          <w:bCs/>
          <w:color w:val="000000" w:themeColor="text1"/>
          <w:kern w:val="21"/>
          <w:sz w:val="24"/>
          <w:szCs w:val="24"/>
          <w:lang w:eastAsia="zh-CN"/>
        </w:rPr>
      </w:pPr>
      <w:bookmarkStart w:id="221" w:name="_Toc503517992"/>
      <w:bookmarkStart w:id="222" w:name="_Toc503235814"/>
      <w:r>
        <w:rPr>
          <w:rFonts w:ascii="Times New Roman" w:eastAsia="宋体" w:hAnsi="Times New Roman" w:cs="宋体" w:hint="eastAsia"/>
          <w:b/>
          <w:bCs/>
          <w:color w:val="000000" w:themeColor="text1"/>
          <w:kern w:val="21"/>
          <w:sz w:val="24"/>
          <w:szCs w:val="24"/>
          <w:lang w:eastAsia="zh-CN"/>
        </w:rPr>
        <w:t xml:space="preserve">3.3 </w:t>
      </w:r>
      <w:r>
        <w:rPr>
          <w:rFonts w:ascii="Times New Roman" w:eastAsia="宋体" w:hAnsi="Times New Roman" w:cs="宋体" w:hint="eastAsia"/>
          <w:b/>
          <w:bCs/>
          <w:color w:val="000000" w:themeColor="text1"/>
          <w:kern w:val="21"/>
          <w:sz w:val="24"/>
          <w:szCs w:val="24"/>
          <w:lang w:eastAsia="zh-CN"/>
        </w:rPr>
        <w:t>第二个信封开标</w:t>
      </w:r>
      <w:bookmarkEnd w:id="221"/>
      <w:bookmarkEnd w:id="222"/>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第一个信封（商务及技术文件）评审结束后，招标人将按照第二章“投标人须知”第</w:t>
      </w:r>
      <w:r>
        <w:rPr>
          <w:rFonts w:ascii="Times New Roman" w:eastAsia="宋体" w:hAnsi="Times New Roman" w:cs="宋体" w:hint="eastAsia"/>
          <w:color w:val="000000" w:themeColor="text1"/>
          <w:kern w:val="21"/>
          <w:lang w:eastAsia="zh-CN"/>
        </w:rPr>
        <w:t>5.1</w:t>
      </w:r>
      <w:r>
        <w:rPr>
          <w:rFonts w:ascii="Times New Roman" w:eastAsia="宋体" w:hAnsi="Times New Roman" w:cs="宋体" w:hint="eastAsia"/>
          <w:color w:val="000000" w:themeColor="text1"/>
          <w:kern w:val="21"/>
          <w:lang w:eastAsia="zh-CN"/>
        </w:rPr>
        <w:t>款规定的时间和地点对通过投标文件第一个信封（商务及技术文件）评审的投标文件第二个信封（报价文件）进行开标。</w:t>
      </w:r>
    </w:p>
    <w:p w:rsidR="00641A31" w:rsidRDefault="00153922" w:rsidP="008D3F85">
      <w:pPr>
        <w:spacing w:beforeLines="100" w:afterLines="50" w:line="360" w:lineRule="auto"/>
        <w:jc w:val="both"/>
        <w:outlineLvl w:val="4"/>
        <w:rPr>
          <w:rFonts w:ascii="Times New Roman" w:eastAsia="宋体" w:hAnsi="Times New Roman" w:cs="宋体"/>
          <w:b/>
          <w:bCs/>
          <w:color w:val="000000" w:themeColor="text1"/>
          <w:kern w:val="21"/>
          <w:sz w:val="24"/>
          <w:szCs w:val="24"/>
          <w:lang w:eastAsia="zh-CN"/>
        </w:rPr>
      </w:pPr>
      <w:bookmarkStart w:id="223" w:name="_Toc503235815"/>
      <w:bookmarkStart w:id="224" w:name="_Toc503517993"/>
      <w:r>
        <w:rPr>
          <w:rFonts w:ascii="Times New Roman" w:eastAsia="宋体" w:hAnsi="Times New Roman" w:cs="宋体" w:hint="eastAsia"/>
          <w:b/>
          <w:bCs/>
          <w:color w:val="000000" w:themeColor="text1"/>
          <w:kern w:val="21"/>
          <w:sz w:val="24"/>
          <w:szCs w:val="24"/>
          <w:lang w:eastAsia="zh-CN"/>
        </w:rPr>
        <w:t xml:space="preserve">3.4 </w:t>
      </w:r>
      <w:r>
        <w:rPr>
          <w:rFonts w:ascii="Times New Roman" w:eastAsia="宋体" w:hAnsi="Times New Roman" w:cs="宋体" w:hint="eastAsia"/>
          <w:b/>
          <w:bCs/>
          <w:color w:val="000000" w:themeColor="text1"/>
          <w:kern w:val="21"/>
          <w:sz w:val="24"/>
          <w:szCs w:val="24"/>
          <w:lang w:eastAsia="zh-CN"/>
        </w:rPr>
        <w:t>第二个信封初步评审</w:t>
      </w:r>
      <w:bookmarkEnd w:id="223"/>
      <w:bookmarkEnd w:id="224"/>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 xml:space="preserve">3.4.1 </w:t>
      </w:r>
      <w:r>
        <w:rPr>
          <w:rFonts w:ascii="Times New Roman" w:eastAsia="宋体" w:hAnsi="Times New Roman" w:cs="宋体" w:hint="eastAsia"/>
          <w:color w:val="000000" w:themeColor="text1"/>
          <w:kern w:val="21"/>
          <w:lang w:eastAsia="zh-CN"/>
        </w:rPr>
        <w:t>评标委员会依据本章第</w:t>
      </w:r>
      <w:r>
        <w:rPr>
          <w:rFonts w:ascii="Times New Roman" w:eastAsia="宋体" w:hAnsi="Times New Roman" w:cs="宋体" w:hint="eastAsia"/>
          <w:color w:val="000000" w:themeColor="text1"/>
          <w:kern w:val="21"/>
          <w:lang w:eastAsia="zh-CN"/>
        </w:rPr>
        <w:t>2.1.1</w:t>
      </w:r>
      <w:r>
        <w:rPr>
          <w:rFonts w:ascii="Times New Roman" w:eastAsia="宋体" w:hAnsi="Times New Roman" w:cs="宋体" w:hint="eastAsia"/>
          <w:color w:val="000000" w:themeColor="text1"/>
          <w:kern w:val="21"/>
          <w:lang w:eastAsia="zh-CN"/>
        </w:rPr>
        <w:t>项、第</w:t>
      </w:r>
      <w:r>
        <w:rPr>
          <w:rFonts w:ascii="Times New Roman" w:eastAsia="宋体" w:hAnsi="Times New Roman" w:cs="宋体" w:hint="eastAsia"/>
          <w:color w:val="000000" w:themeColor="text1"/>
          <w:kern w:val="21"/>
          <w:lang w:eastAsia="zh-CN"/>
        </w:rPr>
        <w:t>2.1.3</w:t>
      </w:r>
      <w:r>
        <w:rPr>
          <w:rFonts w:ascii="Times New Roman" w:eastAsia="宋体" w:hAnsi="Times New Roman" w:cs="宋体" w:hint="eastAsia"/>
          <w:color w:val="000000" w:themeColor="text1"/>
          <w:kern w:val="21"/>
          <w:lang w:eastAsia="zh-CN"/>
        </w:rPr>
        <w:t>项规定的评审标准对投标文件第二个信封（报价文件）进行初步评审。有一项不符合评审标准的，评标委员会应否决其投标。</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 xml:space="preserve">3.4.2 </w:t>
      </w:r>
      <w:r>
        <w:rPr>
          <w:rFonts w:ascii="Times New Roman" w:eastAsia="宋体" w:hAnsi="Times New Roman" w:cs="宋体" w:hint="eastAsia"/>
          <w:color w:val="000000" w:themeColor="text1"/>
          <w:kern w:val="21"/>
          <w:lang w:eastAsia="zh-CN"/>
        </w:rPr>
        <w:t>投标报价有算术错误的，评标委员会按以下原则对投标报价进行修正，修正的价格经投标人书面确认后具有约束力。投标人不接受修正价格的，评标委员会应否决其投标。</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1</w:t>
      </w:r>
      <w:r>
        <w:rPr>
          <w:rFonts w:ascii="Times New Roman" w:eastAsia="宋体" w:hAnsi="Times New Roman" w:cs="宋体" w:hint="eastAsia"/>
          <w:color w:val="000000" w:themeColor="text1"/>
          <w:kern w:val="21"/>
          <w:lang w:eastAsia="zh-CN"/>
        </w:rPr>
        <w:t>）投标文件中的大写金额与小写金额不一致的，以大写金额为准；</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2</w:t>
      </w:r>
      <w:r>
        <w:rPr>
          <w:rFonts w:ascii="Times New Roman" w:eastAsia="宋体" w:hAnsi="Times New Roman" w:cs="宋体" w:hint="eastAsia"/>
          <w:color w:val="000000" w:themeColor="text1"/>
          <w:kern w:val="21"/>
          <w:lang w:eastAsia="zh-CN"/>
        </w:rPr>
        <w:t>）总价金额与依据单价计算出的结果不一致的，以单价金额为准修正总价，但单价金额小数点有明显错误的除外；</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lastRenderedPageBreak/>
        <w:t>（</w:t>
      </w:r>
      <w:r>
        <w:rPr>
          <w:rFonts w:ascii="Times New Roman" w:eastAsia="宋体" w:hAnsi="Times New Roman" w:cs="宋体" w:hint="eastAsia"/>
          <w:color w:val="000000" w:themeColor="text1"/>
          <w:kern w:val="21"/>
          <w:lang w:eastAsia="zh-CN"/>
        </w:rPr>
        <w:t>3</w:t>
      </w:r>
      <w:r>
        <w:rPr>
          <w:rFonts w:ascii="Times New Roman" w:eastAsia="宋体" w:hAnsi="Times New Roman" w:cs="宋体" w:hint="eastAsia"/>
          <w:color w:val="000000" w:themeColor="text1"/>
          <w:kern w:val="21"/>
          <w:lang w:eastAsia="zh-CN"/>
        </w:rPr>
        <w:t>）当单价与数量相乘不等于合价时，以单价计算为准，如果单价有明显的小数点位置差错，应以标出的合价为准，同时对单价予以修正；</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4</w:t>
      </w:r>
      <w:r>
        <w:rPr>
          <w:rFonts w:ascii="Times New Roman" w:eastAsia="宋体" w:hAnsi="Times New Roman" w:cs="宋体" w:hint="eastAsia"/>
          <w:color w:val="000000" w:themeColor="text1"/>
          <w:kern w:val="21"/>
          <w:lang w:eastAsia="zh-CN"/>
        </w:rPr>
        <w:t>）当各子目的合价累计不等于总价时，应以各子目合价累计数为准，修正总价。</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 xml:space="preserve">3.4.3 </w:t>
      </w:r>
      <w:r>
        <w:rPr>
          <w:rFonts w:ascii="Times New Roman" w:eastAsia="宋体" w:hAnsi="Times New Roman" w:cs="宋体" w:hint="eastAsia"/>
          <w:color w:val="000000" w:themeColor="text1"/>
          <w:kern w:val="21"/>
          <w:lang w:eastAsia="zh-CN"/>
        </w:rPr>
        <w:t>修正后的最终投标报价若超过最高投标限价（如有），评标委员会应否决其投标。</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 xml:space="preserve">3.4.4 </w:t>
      </w:r>
      <w:r>
        <w:rPr>
          <w:rFonts w:ascii="Times New Roman" w:eastAsia="宋体" w:hAnsi="Times New Roman" w:cs="宋体" w:hint="eastAsia"/>
          <w:color w:val="000000" w:themeColor="text1"/>
          <w:kern w:val="21"/>
          <w:lang w:eastAsia="zh-CN"/>
        </w:rPr>
        <w:t>修正后的最终投标报价仅作为签订合同的一个依据，不参与评标价得分的计算。</w:t>
      </w:r>
    </w:p>
    <w:p w:rsidR="00641A31" w:rsidRDefault="00153922" w:rsidP="008D3F85">
      <w:pPr>
        <w:spacing w:beforeLines="100" w:afterLines="50" w:line="360" w:lineRule="auto"/>
        <w:jc w:val="both"/>
        <w:outlineLvl w:val="4"/>
        <w:rPr>
          <w:rFonts w:ascii="Times New Roman" w:eastAsia="宋体" w:hAnsi="Times New Roman" w:cs="宋体"/>
          <w:b/>
          <w:bCs/>
          <w:color w:val="000000" w:themeColor="text1"/>
          <w:kern w:val="21"/>
          <w:sz w:val="24"/>
          <w:szCs w:val="24"/>
          <w:lang w:eastAsia="zh-CN"/>
        </w:rPr>
      </w:pPr>
      <w:bookmarkStart w:id="225" w:name="_Toc503517994"/>
      <w:bookmarkStart w:id="226" w:name="_Toc503235816"/>
      <w:r>
        <w:rPr>
          <w:rFonts w:ascii="Times New Roman" w:eastAsia="宋体" w:hAnsi="Times New Roman" w:cs="宋体" w:hint="eastAsia"/>
          <w:b/>
          <w:bCs/>
          <w:color w:val="000000" w:themeColor="text1"/>
          <w:kern w:val="21"/>
          <w:sz w:val="24"/>
          <w:szCs w:val="24"/>
          <w:lang w:eastAsia="zh-CN"/>
        </w:rPr>
        <w:t xml:space="preserve">3.5 </w:t>
      </w:r>
      <w:r>
        <w:rPr>
          <w:rFonts w:ascii="Times New Roman" w:eastAsia="宋体" w:hAnsi="Times New Roman" w:cs="宋体" w:hint="eastAsia"/>
          <w:b/>
          <w:bCs/>
          <w:color w:val="000000" w:themeColor="text1"/>
          <w:kern w:val="21"/>
          <w:sz w:val="24"/>
          <w:szCs w:val="24"/>
          <w:lang w:eastAsia="zh-CN"/>
        </w:rPr>
        <w:t>第二个信封详细评审</w:t>
      </w:r>
      <w:bookmarkEnd w:id="225"/>
      <w:bookmarkEnd w:id="226"/>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 xml:space="preserve">3.5.1 </w:t>
      </w:r>
      <w:r>
        <w:rPr>
          <w:rFonts w:ascii="Times New Roman" w:eastAsia="宋体" w:hAnsi="Times New Roman" w:cs="宋体" w:hint="eastAsia"/>
          <w:color w:val="000000" w:themeColor="text1"/>
          <w:kern w:val="21"/>
          <w:lang w:eastAsia="zh-CN"/>
        </w:rPr>
        <w:t>评标委员会按本章第</w:t>
      </w:r>
      <w:r>
        <w:rPr>
          <w:rFonts w:ascii="Times New Roman" w:eastAsia="宋体" w:hAnsi="Times New Roman" w:cs="宋体" w:hint="eastAsia"/>
          <w:color w:val="000000" w:themeColor="text1"/>
          <w:kern w:val="21"/>
          <w:lang w:eastAsia="zh-CN"/>
        </w:rPr>
        <w:t>2.2.4</w:t>
      </w:r>
      <w:r>
        <w:rPr>
          <w:rFonts w:ascii="Times New Roman" w:eastAsia="宋体" w:hAnsi="Times New Roman" w:cs="宋体" w:hint="eastAsia"/>
          <w:color w:val="000000" w:themeColor="text1"/>
          <w:kern w:val="21"/>
          <w:lang w:eastAsia="zh-CN"/>
        </w:rPr>
        <w:t>项（</w:t>
      </w:r>
      <w:r>
        <w:rPr>
          <w:rFonts w:ascii="Times New Roman" w:eastAsia="宋体" w:hAnsi="Times New Roman" w:cs="宋体" w:hint="eastAsia"/>
          <w:color w:val="000000" w:themeColor="text1"/>
          <w:kern w:val="21"/>
          <w:lang w:eastAsia="zh-CN"/>
        </w:rPr>
        <w:t>3</w:t>
      </w:r>
      <w:r>
        <w:rPr>
          <w:rFonts w:ascii="Times New Roman" w:eastAsia="宋体" w:hAnsi="Times New Roman" w:cs="宋体" w:hint="eastAsia"/>
          <w:color w:val="000000" w:themeColor="text1"/>
          <w:kern w:val="21"/>
          <w:lang w:eastAsia="zh-CN"/>
        </w:rPr>
        <w:t>）目规定的评审因素和分值对评标价计算出得分</w:t>
      </w:r>
      <w:r>
        <w:rPr>
          <w:rFonts w:ascii="Times New Roman" w:eastAsia="宋体" w:hAnsi="Times New Roman" w:cs="宋体" w:hint="eastAsia"/>
          <w:color w:val="000000" w:themeColor="text1"/>
          <w:kern w:val="21"/>
          <w:lang w:eastAsia="zh-CN"/>
        </w:rPr>
        <w:t>C</w:t>
      </w:r>
      <w:r>
        <w:rPr>
          <w:rFonts w:ascii="Times New Roman" w:eastAsia="宋体" w:hAnsi="Times New Roman" w:cs="宋体" w:hint="eastAsia"/>
          <w:color w:val="000000" w:themeColor="text1"/>
          <w:kern w:val="21"/>
          <w:lang w:eastAsia="zh-CN"/>
        </w:rPr>
        <w:t>。评标价得分分值计算保留小数点后两位，小数点后第三位“四舍五入”。</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 xml:space="preserve">3.5.2 </w:t>
      </w:r>
      <w:r>
        <w:rPr>
          <w:rFonts w:ascii="Times New Roman" w:eastAsia="宋体" w:hAnsi="Times New Roman" w:cs="宋体" w:hint="eastAsia"/>
          <w:color w:val="000000" w:themeColor="text1"/>
          <w:kern w:val="21"/>
          <w:lang w:eastAsia="zh-CN"/>
        </w:rPr>
        <w:t>投标人综合得分＝投标人的商务和技术得分＋</w:t>
      </w:r>
      <w:r>
        <w:rPr>
          <w:rFonts w:ascii="Times New Roman" w:eastAsia="宋体" w:hAnsi="Times New Roman" w:cs="宋体" w:hint="eastAsia"/>
          <w:color w:val="000000" w:themeColor="text1"/>
          <w:kern w:val="21"/>
          <w:lang w:eastAsia="zh-CN"/>
        </w:rPr>
        <w:t>C</w:t>
      </w:r>
      <w:r>
        <w:rPr>
          <w:rFonts w:ascii="Times New Roman" w:eastAsia="宋体" w:hAnsi="Times New Roman" w:cs="宋体" w:hint="eastAsia"/>
          <w:color w:val="000000" w:themeColor="text1"/>
          <w:kern w:val="21"/>
          <w:lang w:eastAsia="zh-CN"/>
        </w:rPr>
        <w:t>。</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 xml:space="preserve">3.5.3 </w:t>
      </w:r>
      <w:r>
        <w:rPr>
          <w:rFonts w:ascii="Times New Roman" w:eastAsia="宋体" w:hAnsi="Times New Roman" w:cs="宋体" w:hint="eastAsia"/>
          <w:color w:val="000000" w:themeColor="text1"/>
          <w:kern w:val="21"/>
          <w:lang w:eastAsia="zh-CN"/>
        </w:rPr>
        <w:t>评标委员会发现投标人的报价明显低于其他投标报价，使得其投标报价可能低于其个别成本的，应要求该投标人作出书面说明并提供相应的证明材料。投标人不能合理说明或不能提供相应证明材料的，评标委员会应认定该投标人以低于成本报价竞标，并否决其投标。</w:t>
      </w:r>
    </w:p>
    <w:p w:rsidR="00641A31" w:rsidRDefault="00153922" w:rsidP="008D3F85">
      <w:pPr>
        <w:spacing w:beforeLines="100" w:afterLines="50" w:line="360" w:lineRule="auto"/>
        <w:jc w:val="both"/>
        <w:outlineLvl w:val="4"/>
        <w:rPr>
          <w:rFonts w:ascii="Times New Roman" w:eastAsia="宋体" w:hAnsi="Times New Roman" w:cs="宋体"/>
          <w:b/>
          <w:bCs/>
          <w:color w:val="000000" w:themeColor="text1"/>
          <w:kern w:val="21"/>
          <w:sz w:val="24"/>
          <w:szCs w:val="24"/>
          <w:lang w:eastAsia="zh-CN"/>
        </w:rPr>
      </w:pPr>
      <w:bookmarkStart w:id="227" w:name="_Toc503517995"/>
      <w:bookmarkStart w:id="228" w:name="_Toc503235817"/>
      <w:r>
        <w:rPr>
          <w:rFonts w:ascii="Times New Roman" w:eastAsia="宋体" w:hAnsi="Times New Roman" w:cs="宋体" w:hint="eastAsia"/>
          <w:b/>
          <w:bCs/>
          <w:color w:val="000000" w:themeColor="text1"/>
          <w:kern w:val="21"/>
          <w:sz w:val="24"/>
          <w:szCs w:val="24"/>
          <w:lang w:eastAsia="zh-CN"/>
        </w:rPr>
        <w:t xml:space="preserve">3.6 </w:t>
      </w:r>
      <w:r>
        <w:rPr>
          <w:rFonts w:ascii="Times New Roman" w:eastAsia="宋体" w:hAnsi="Times New Roman" w:cs="宋体" w:hint="eastAsia"/>
          <w:b/>
          <w:bCs/>
          <w:color w:val="000000" w:themeColor="text1"/>
          <w:kern w:val="21"/>
          <w:sz w:val="24"/>
          <w:szCs w:val="24"/>
          <w:lang w:eastAsia="zh-CN"/>
        </w:rPr>
        <w:t>投标文件相关信息的核查</w:t>
      </w:r>
      <w:bookmarkEnd w:id="227"/>
      <w:bookmarkEnd w:id="228"/>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 xml:space="preserve">3.6.1 </w:t>
      </w:r>
      <w:r>
        <w:rPr>
          <w:rFonts w:ascii="Times New Roman" w:eastAsia="宋体" w:hAnsi="Times New Roman" w:cs="宋体" w:hint="eastAsia"/>
          <w:color w:val="000000" w:themeColor="text1"/>
          <w:kern w:val="21"/>
          <w:lang w:eastAsia="zh-CN"/>
        </w:rPr>
        <w:t>在评标过程中，评标委员会应查询交通运输主管部门“公路建设市场信用信息管理系统”，对投标人的资质、业绩、主要人员资历和目前在岗情况、信用等级等信息进行核实。若投标文件载明的信息与交通运输主管部门“公路建设市场信用信息管理系统”发布的信息不符，使得投标人的资格条件不符合招标文件规定的，评标委员会应否决其投标。</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 xml:space="preserve">3.6.2 </w:t>
      </w:r>
      <w:r>
        <w:rPr>
          <w:rFonts w:ascii="Times New Roman" w:eastAsia="宋体" w:hAnsi="Times New Roman" w:cs="宋体" w:hint="eastAsia"/>
          <w:color w:val="000000" w:themeColor="text1"/>
          <w:kern w:val="21"/>
          <w:lang w:eastAsia="zh-CN"/>
        </w:rPr>
        <w:t>评标委员会应对在评标过程中发现的投标人与投标人之间、投标人与招标人之间存在的串通投标的情形进行评审和认定。投标人存在串通投标、弄虚作假、行贿等违法行为的，评标委员会应否决其投标。</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1</w:t>
      </w:r>
      <w:r>
        <w:rPr>
          <w:rFonts w:ascii="Times New Roman" w:eastAsia="宋体" w:hAnsi="Times New Roman" w:cs="宋体" w:hint="eastAsia"/>
          <w:color w:val="000000" w:themeColor="text1"/>
          <w:kern w:val="21"/>
          <w:lang w:eastAsia="zh-CN"/>
        </w:rPr>
        <w:t>）有下列情形之一的，属于投标人相互串通投标：</w:t>
      </w:r>
    </w:p>
    <w:p w:rsidR="00641A31" w:rsidRDefault="00153922" w:rsidP="000A6D5D">
      <w:pPr>
        <w:spacing w:line="360" w:lineRule="auto"/>
        <w:ind w:leftChars="100" w:left="220"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 xml:space="preserve">a. </w:t>
      </w:r>
      <w:r>
        <w:rPr>
          <w:rFonts w:ascii="Times New Roman" w:eastAsia="宋体" w:hAnsi="Times New Roman" w:cs="宋体" w:hint="eastAsia"/>
          <w:color w:val="000000" w:themeColor="text1"/>
          <w:kern w:val="21"/>
          <w:lang w:eastAsia="zh-CN"/>
        </w:rPr>
        <w:t>投标人之间协商投标报价等投标文件的实质性内容；</w:t>
      </w:r>
    </w:p>
    <w:p w:rsidR="00641A31" w:rsidRDefault="00153922" w:rsidP="000A6D5D">
      <w:pPr>
        <w:spacing w:line="360" w:lineRule="auto"/>
        <w:ind w:leftChars="100" w:left="220"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 xml:space="preserve">b. </w:t>
      </w:r>
      <w:r>
        <w:rPr>
          <w:rFonts w:ascii="Times New Roman" w:eastAsia="宋体" w:hAnsi="Times New Roman" w:cs="宋体" w:hint="eastAsia"/>
          <w:color w:val="000000" w:themeColor="text1"/>
          <w:kern w:val="21"/>
          <w:lang w:eastAsia="zh-CN"/>
        </w:rPr>
        <w:t>投标人之间约定中标人；</w:t>
      </w:r>
    </w:p>
    <w:p w:rsidR="00641A31" w:rsidRDefault="00153922" w:rsidP="000A6D5D">
      <w:pPr>
        <w:spacing w:line="360" w:lineRule="auto"/>
        <w:ind w:leftChars="100" w:left="220"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 xml:space="preserve">c. </w:t>
      </w:r>
      <w:r>
        <w:rPr>
          <w:rFonts w:ascii="Times New Roman" w:eastAsia="宋体" w:hAnsi="Times New Roman" w:cs="宋体" w:hint="eastAsia"/>
          <w:color w:val="000000" w:themeColor="text1"/>
          <w:kern w:val="21"/>
          <w:lang w:eastAsia="zh-CN"/>
        </w:rPr>
        <w:t>投标人之间约定部分投标人放弃投标或中标；</w:t>
      </w:r>
    </w:p>
    <w:p w:rsidR="00641A31" w:rsidRDefault="00153922" w:rsidP="000A6D5D">
      <w:pPr>
        <w:spacing w:line="360" w:lineRule="auto"/>
        <w:ind w:leftChars="100" w:left="220"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 xml:space="preserve">d. </w:t>
      </w:r>
      <w:r>
        <w:rPr>
          <w:rFonts w:ascii="Times New Roman" w:eastAsia="宋体" w:hAnsi="Times New Roman" w:cs="宋体" w:hint="eastAsia"/>
          <w:color w:val="000000" w:themeColor="text1"/>
          <w:kern w:val="21"/>
          <w:lang w:eastAsia="zh-CN"/>
        </w:rPr>
        <w:t>属于同一集团、协会、商会等组织成员的投标人按照该组织要求协同投标；</w:t>
      </w:r>
    </w:p>
    <w:p w:rsidR="00641A31" w:rsidRDefault="00153922" w:rsidP="000A6D5D">
      <w:pPr>
        <w:spacing w:line="360" w:lineRule="auto"/>
        <w:ind w:leftChars="100" w:left="220"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 xml:space="preserve">e. </w:t>
      </w:r>
      <w:r>
        <w:rPr>
          <w:rFonts w:ascii="Times New Roman" w:eastAsia="宋体" w:hAnsi="Times New Roman" w:cs="宋体" w:hint="eastAsia"/>
          <w:color w:val="000000" w:themeColor="text1"/>
          <w:kern w:val="21"/>
          <w:lang w:eastAsia="zh-CN"/>
        </w:rPr>
        <w:t>投标人之间为谋取中标或排斥特定投标人而采取的其他联合行动。</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2</w:t>
      </w:r>
      <w:r>
        <w:rPr>
          <w:rFonts w:ascii="Times New Roman" w:eastAsia="宋体" w:hAnsi="Times New Roman" w:cs="宋体" w:hint="eastAsia"/>
          <w:color w:val="000000" w:themeColor="text1"/>
          <w:kern w:val="21"/>
          <w:lang w:eastAsia="zh-CN"/>
        </w:rPr>
        <w:t>）有下列情形之一的，视为投标人相互串通投标：</w:t>
      </w:r>
    </w:p>
    <w:p w:rsidR="00641A31" w:rsidRDefault="00153922" w:rsidP="000A6D5D">
      <w:pPr>
        <w:spacing w:line="360" w:lineRule="auto"/>
        <w:ind w:leftChars="100" w:left="220"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 xml:space="preserve">a. </w:t>
      </w:r>
      <w:r>
        <w:rPr>
          <w:rFonts w:ascii="Times New Roman" w:eastAsia="宋体" w:hAnsi="Times New Roman" w:cs="宋体" w:hint="eastAsia"/>
          <w:color w:val="000000" w:themeColor="text1"/>
          <w:kern w:val="21"/>
          <w:lang w:eastAsia="zh-CN"/>
        </w:rPr>
        <w:t>不同投标人的投标文件由同一单位或个人编制；</w:t>
      </w:r>
    </w:p>
    <w:p w:rsidR="00641A31" w:rsidRDefault="00153922" w:rsidP="000A6D5D">
      <w:pPr>
        <w:spacing w:line="360" w:lineRule="auto"/>
        <w:ind w:leftChars="100" w:left="220"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 xml:space="preserve">b. </w:t>
      </w:r>
      <w:r>
        <w:rPr>
          <w:rFonts w:ascii="Times New Roman" w:eastAsia="宋体" w:hAnsi="Times New Roman" w:cs="宋体" w:hint="eastAsia"/>
          <w:color w:val="000000" w:themeColor="text1"/>
          <w:kern w:val="21"/>
          <w:lang w:eastAsia="zh-CN"/>
        </w:rPr>
        <w:t>不同投标人委托同一单位或个人办理投标事宜；</w:t>
      </w:r>
    </w:p>
    <w:p w:rsidR="00641A31" w:rsidRDefault="00153922" w:rsidP="000A6D5D">
      <w:pPr>
        <w:spacing w:line="360" w:lineRule="auto"/>
        <w:ind w:leftChars="100" w:left="220"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 xml:space="preserve">c. </w:t>
      </w:r>
      <w:r>
        <w:rPr>
          <w:rFonts w:ascii="Times New Roman" w:eastAsia="宋体" w:hAnsi="Times New Roman" w:cs="宋体" w:hint="eastAsia"/>
          <w:color w:val="000000" w:themeColor="text1"/>
          <w:kern w:val="21"/>
          <w:lang w:eastAsia="zh-CN"/>
        </w:rPr>
        <w:t>不同投标人的投标文件载明的项目管理成员为同一人；</w:t>
      </w:r>
    </w:p>
    <w:p w:rsidR="00641A31" w:rsidRDefault="00153922" w:rsidP="000A6D5D">
      <w:pPr>
        <w:spacing w:line="360" w:lineRule="auto"/>
        <w:ind w:leftChars="100" w:left="220"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 xml:space="preserve">d. </w:t>
      </w:r>
      <w:r>
        <w:rPr>
          <w:rFonts w:ascii="Times New Roman" w:eastAsia="宋体" w:hAnsi="Times New Roman" w:cs="宋体" w:hint="eastAsia"/>
          <w:color w:val="000000" w:themeColor="text1"/>
          <w:kern w:val="21"/>
          <w:lang w:eastAsia="zh-CN"/>
        </w:rPr>
        <w:t>不同投标人的投标文件异常一致或投标报价呈规律性差异；</w:t>
      </w:r>
    </w:p>
    <w:p w:rsidR="00641A31" w:rsidRDefault="00153922" w:rsidP="000A6D5D">
      <w:pPr>
        <w:spacing w:line="360" w:lineRule="auto"/>
        <w:ind w:leftChars="100" w:left="220"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lastRenderedPageBreak/>
        <w:t xml:space="preserve">e. </w:t>
      </w:r>
      <w:r>
        <w:rPr>
          <w:rFonts w:ascii="Times New Roman" w:eastAsia="宋体" w:hAnsi="Times New Roman" w:cs="宋体" w:hint="eastAsia"/>
          <w:color w:val="000000" w:themeColor="text1"/>
          <w:kern w:val="21"/>
          <w:lang w:eastAsia="zh-CN"/>
        </w:rPr>
        <w:t>不同投标人的投标文件相互混装；</w:t>
      </w:r>
    </w:p>
    <w:p w:rsidR="00641A31" w:rsidRDefault="00153922" w:rsidP="000A6D5D">
      <w:pPr>
        <w:spacing w:line="360" w:lineRule="auto"/>
        <w:ind w:leftChars="100" w:left="220"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 xml:space="preserve">f. </w:t>
      </w:r>
      <w:r>
        <w:rPr>
          <w:rFonts w:ascii="Times New Roman" w:eastAsia="宋体" w:hAnsi="Times New Roman" w:cs="宋体" w:hint="eastAsia"/>
          <w:color w:val="000000" w:themeColor="text1"/>
          <w:kern w:val="21"/>
          <w:lang w:eastAsia="zh-CN"/>
        </w:rPr>
        <w:t>不同投标人的投标保证金从同一单位或个人的账户转出。</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3</w:t>
      </w:r>
      <w:r>
        <w:rPr>
          <w:rFonts w:ascii="Times New Roman" w:eastAsia="宋体" w:hAnsi="Times New Roman" w:cs="宋体" w:hint="eastAsia"/>
          <w:color w:val="000000" w:themeColor="text1"/>
          <w:kern w:val="21"/>
          <w:lang w:eastAsia="zh-CN"/>
        </w:rPr>
        <w:t>）有下列情形之一的，属于招标人与投标人串通投标：</w:t>
      </w:r>
    </w:p>
    <w:p w:rsidR="00641A31" w:rsidRDefault="00153922" w:rsidP="000A6D5D">
      <w:pPr>
        <w:spacing w:line="360" w:lineRule="auto"/>
        <w:ind w:leftChars="100" w:left="220"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 xml:space="preserve">a. </w:t>
      </w:r>
      <w:r>
        <w:rPr>
          <w:rFonts w:ascii="Times New Roman" w:eastAsia="宋体" w:hAnsi="Times New Roman" w:cs="宋体" w:hint="eastAsia"/>
          <w:color w:val="000000" w:themeColor="text1"/>
          <w:kern w:val="21"/>
          <w:lang w:eastAsia="zh-CN"/>
        </w:rPr>
        <w:t>招标人在开标前开启投标文件并将有关信息泄露给其他投标人</w:t>
      </w:r>
      <w:r>
        <w:rPr>
          <w:rFonts w:ascii="Times New Roman" w:eastAsia="宋体" w:hAnsi="Times New Roman" w:cs="宋体" w:hint="eastAsia"/>
          <w:color w:val="000000" w:themeColor="text1"/>
          <w:kern w:val="21"/>
          <w:lang w:eastAsia="zh-CN"/>
        </w:rPr>
        <w:t>;</w:t>
      </w:r>
    </w:p>
    <w:p w:rsidR="00641A31" w:rsidRDefault="00153922" w:rsidP="000A6D5D">
      <w:pPr>
        <w:spacing w:line="360" w:lineRule="auto"/>
        <w:ind w:leftChars="100" w:left="220"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 xml:space="preserve">b. </w:t>
      </w:r>
      <w:r>
        <w:rPr>
          <w:rFonts w:ascii="Times New Roman" w:eastAsia="宋体" w:hAnsi="Times New Roman" w:cs="宋体" w:hint="eastAsia"/>
          <w:color w:val="000000" w:themeColor="text1"/>
          <w:kern w:val="21"/>
          <w:lang w:eastAsia="zh-CN"/>
        </w:rPr>
        <w:t>招标人直接或间接向投标人泄露标底、评标委员会成员等信息；</w:t>
      </w:r>
    </w:p>
    <w:p w:rsidR="00641A31" w:rsidRDefault="00153922" w:rsidP="000A6D5D">
      <w:pPr>
        <w:spacing w:line="360" w:lineRule="auto"/>
        <w:ind w:leftChars="100" w:left="220"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 xml:space="preserve">c. </w:t>
      </w:r>
      <w:r>
        <w:rPr>
          <w:rFonts w:ascii="Times New Roman" w:eastAsia="宋体" w:hAnsi="Times New Roman" w:cs="宋体" w:hint="eastAsia"/>
          <w:color w:val="000000" w:themeColor="text1"/>
          <w:kern w:val="21"/>
          <w:lang w:eastAsia="zh-CN"/>
        </w:rPr>
        <w:t>招标人明示或暗示投标人压低或抬高投标报价；</w:t>
      </w:r>
    </w:p>
    <w:p w:rsidR="00641A31" w:rsidRDefault="00153922" w:rsidP="000A6D5D">
      <w:pPr>
        <w:spacing w:line="360" w:lineRule="auto"/>
        <w:ind w:leftChars="100" w:left="220"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 xml:space="preserve">d. </w:t>
      </w:r>
      <w:r>
        <w:rPr>
          <w:rFonts w:ascii="Times New Roman" w:eastAsia="宋体" w:hAnsi="Times New Roman" w:cs="宋体" w:hint="eastAsia"/>
          <w:color w:val="000000" w:themeColor="text1"/>
          <w:kern w:val="21"/>
          <w:lang w:eastAsia="zh-CN"/>
        </w:rPr>
        <w:t>招标人授意投标人撤换、修改投标文件；</w:t>
      </w:r>
    </w:p>
    <w:p w:rsidR="00641A31" w:rsidRDefault="00153922" w:rsidP="000A6D5D">
      <w:pPr>
        <w:spacing w:line="360" w:lineRule="auto"/>
        <w:ind w:leftChars="100" w:left="220"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 xml:space="preserve">e. </w:t>
      </w:r>
      <w:r>
        <w:rPr>
          <w:rFonts w:ascii="Times New Roman" w:eastAsia="宋体" w:hAnsi="Times New Roman" w:cs="宋体" w:hint="eastAsia"/>
          <w:color w:val="000000" w:themeColor="text1"/>
          <w:kern w:val="21"/>
          <w:lang w:eastAsia="zh-CN"/>
        </w:rPr>
        <w:t>招标人明示或暗示投标人为特定投标人中标提供方便；</w:t>
      </w:r>
    </w:p>
    <w:p w:rsidR="00641A31" w:rsidRDefault="00153922" w:rsidP="000A6D5D">
      <w:pPr>
        <w:spacing w:line="360" w:lineRule="auto"/>
        <w:ind w:leftChars="100" w:left="220"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 xml:space="preserve">f. </w:t>
      </w:r>
      <w:r>
        <w:rPr>
          <w:rFonts w:ascii="Times New Roman" w:eastAsia="宋体" w:hAnsi="Times New Roman" w:cs="宋体" w:hint="eastAsia"/>
          <w:color w:val="000000" w:themeColor="text1"/>
          <w:kern w:val="21"/>
          <w:lang w:eastAsia="zh-CN"/>
        </w:rPr>
        <w:t>招标人与投标人为谋求特定投标人中标而采取的其他串通行为。</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4</w:t>
      </w:r>
      <w:r>
        <w:rPr>
          <w:rFonts w:ascii="Times New Roman" w:eastAsia="宋体" w:hAnsi="Times New Roman" w:cs="宋体" w:hint="eastAsia"/>
          <w:color w:val="000000" w:themeColor="text1"/>
          <w:kern w:val="21"/>
          <w:lang w:eastAsia="zh-CN"/>
        </w:rPr>
        <w:t>）投标人有下列情形之一的，属于弄虚作假的行为：</w:t>
      </w:r>
    </w:p>
    <w:p w:rsidR="00641A31" w:rsidRDefault="00153922" w:rsidP="000A6D5D">
      <w:pPr>
        <w:spacing w:line="360" w:lineRule="auto"/>
        <w:ind w:leftChars="100" w:left="220"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 xml:space="preserve">a. </w:t>
      </w:r>
      <w:r>
        <w:rPr>
          <w:rFonts w:ascii="Times New Roman" w:eastAsia="宋体" w:hAnsi="Times New Roman" w:cs="宋体" w:hint="eastAsia"/>
          <w:color w:val="000000" w:themeColor="text1"/>
          <w:kern w:val="21"/>
          <w:lang w:eastAsia="zh-CN"/>
        </w:rPr>
        <w:t>使用通过受让或租借等方式获取的资格、资质证书投标；</w:t>
      </w:r>
    </w:p>
    <w:p w:rsidR="00641A31" w:rsidRDefault="00153922" w:rsidP="000A6D5D">
      <w:pPr>
        <w:spacing w:line="360" w:lineRule="auto"/>
        <w:ind w:leftChars="100" w:left="220"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 xml:space="preserve">b. </w:t>
      </w:r>
      <w:r>
        <w:rPr>
          <w:rFonts w:ascii="Times New Roman" w:eastAsia="宋体" w:hAnsi="Times New Roman" w:cs="宋体" w:hint="eastAsia"/>
          <w:color w:val="000000" w:themeColor="text1"/>
          <w:kern w:val="21"/>
          <w:lang w:eastAsia="zh-CN"/>
        </w:rPr>
        <w:t>使用伪造、变造的许可证件；</w:t>
      </w:r>
    </w:p>
    <w:p w:rsidR="00641A31" w:rsidRDefault="00153922" w:rsidP="000A6D5D">
      <w:pPr>
        <w:spacing w:line="360" w:lineRule="auto"/>
        <w:ind w:leftChars="100" w:left="220"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 xml:space="preserve">c. </w:t>
      </w:r>
      <w:r>
        <w:rPr>
          <w:rFonts w:ascii="Times New Roman" w:eastAsia="宋体" w:hAnsi="Times New Roman" w:cs="宋体" w:hint="eastAsia"/>
          <w:color w:val="000000" w:themeColor="text1"/>
          <w:kern w:val="21"/>
          <w:lang w:eastAsia="zh-CN"/>
        </w:rPr>
        <w:t>提供虚假的业绩；</w:t>
      </w:r>
    </w:p>
    <w:p w:rsidR="00641A31" w:rsidRDefault="00153922" w:rsidP="000A6D5D">
      <w:pPr>
        <w:spacing w:line="360" w:lineRule="auto"/>
        <w:ind w:leftChars="100" w:left="220"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 xml:space="preserve">d. </w:t>
      </w:r>
      <w:r>
        <w:rPr>
          <w:rFonts w:ascii="Times New Roman" w:eastAsia="宋体" w:hAnsi="Times New Roman" w:cs="宋体" w:hint="eastAsia"/>
          <w:color w:val="000000" w:themeColor="text1"/>
          <w:kern w:val="21"/>
          <w:lang w:eastAsia="zh-CN"/>
        </w:rPr>
        <w:t>提供虚假的项目负责人或主要技术人员简历、劳动关系证明；</w:t>
      </w:r>
    </w:p>
    <w:p w:rsidR="00641A31" w:rsidRDefault="00153922" w:rsidP="000A6D5D">
      <w:pPr>
        <w:spacing w:line="360" w:lineRule="auto"/>
        <w:ind w:leftChars="100" w:left="220"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 xml:space="preserve">e. </w:t>
      </w:r>
      <w:r>
        <w:rPr>
          <w:rFonts w:ascii="Times New Roman" w:eastAsia="宋体" w:hAnsi="Times New Roman" w:cs="宋体" w:hint="eastAsia"/>
          <w:color w:val="000000" w:themeColor="text1"/>
          <w:kern w:val="21"/>
          <w:lang w:eastAsia="zh-CN"/>
        </w:rPr>
        <w:t>提供虚假的信用状况；</w:t>
      </w:r>
    </w:p>
    <w:p w:rsidR="00641A31" w:rsidRDefault="00153922" w:rsidP="000A6D5D">
      <w:pPr>
        <w:spacing w:line="360" w:lineRule="auto"/>
        <w:ind w:leftChars="100" w:left="220"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 xml:space="preserve">f. </w:t>
      </w:r>
      <w:r>
        <w:rPr>
          <w:rFonts w:ascii="Times New Roman" w:eastAsia="宋体" w:hAnsi="Times New Roman" w:cs="宋体" w:hint="eastAsia"/>
          <w:color w:val="000000" w:themeColor="text1"/>
          <w:kern w:val="21"/>
          <w:lang w:eastAsia="zh-CN"/>
        </w:rPr>
        <w:t>其他弄虚作假的行为。</w:t>
      </w:r>
    </w:p>
    <w:p w:rsidR="00641A31" w:rsidRDefault="00153922" w:rsidP="008D3F85">
      <w:pPr>
        <w:spacing w:beforeLines="100" w:afterLines="50" w:line="360" w:lineRule="auto"/>
        <w:jc w:val="both"/>
        <w:outlineLvl w:val="4"/>
        <w:rPr>
          <w:rFonts w:ascii="Times New Roman" w:eastAsia="宋体" w:hAnsi="Times New Roman" w:cs="宋体"/>
          <w:b/>
          <w:bCs/>
          <w:color w:val="000000" w:themeColor="text1"/>
          <w:kern w:val="21"/>
          <w:sz w:val="24"/>
          <w:szCs w:val="24"/>
          <w:lang w:eastAsia="zh-CN"/>
        </w:rPr>
      </w:pPr>
      <w:bookmarkStart w:id="229" w:name="_Toc503235818"/>
      <w:bookmarkStart w:id="230" w:name="_Toc503517996"/>
      <w:r>
        <w:rPr>
          <w:rFonts w:ascii="Times New Roman" w:eastAsia="宋体" w:hAnsi="Times New Roman" w:cs="宋体" w:hint="eastAsia"/>
          <w:b/>
          <w:bCs/>
          <w:color w:val="000000" w:themeColor="text1"/>
          <w:kern w:val="21"/>
          <w:sz w:val="24"/>
          <w:szCs w:val="24"/>
          <w:lang w:eastAsia="zh-CN"/>
        </w:rPr>
        <w:t xml:space="preserve">3.7 </w:t>
      </w:r>
      <w:r>
        <w:rPr>
          <w:rFonts w:ascii="Times New Roman" w:eastAsia="宋体" w:hAnsi="Times New Roman" w:cs="宋体" w:hint="eastAsia"/>
          <w:b/>
          <w:bCs/>
          <w:color w:val="000000" w:themeColor="text1"/>
          <w:kern w:val="21"/>
          <w:sz w:val="24"/>
          <w:szCs w:val="24"/>
          <w:lang w:eastAsia="zh-CN"/>
        </w:rPr>
        <w:t>投标文件的澄清和说明</w:t>
      </w:r>
      <w:bookmarkEnd w:id="229"/>
      <w:bookmarkEnd w:id="230"/>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 xml:space="preserve">3.7.1 </w:t>
      </w:r>
      <w:r>
        <w:rPr>
          <w:rFonts w:ascii="Times New Roman" w:eastAsia="宋体" w:hAnsi="Times New Roman" w:cs="宋体" w:hint="eastAsia"/>
          <w:color w:val="000000" w:themeColor="text1"/>
          <w:kern w:val="21"/>
          <w:lang w:eastAsia="zh-CN"/>
        </w:rPr>
        <w:t>在评标过程中，评标委员会可以书面形式要求投标人对投标文件中含义不明确的内容、明显文字或计算错误进行书面澄清或说明。评标委员会不接受投标人主动提出的澄清、说明。投标人不按评标委员会要求澄清或说明的，评标委员会应否决其投标。</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 xml:space="preserve">3.7.2 </w:t>
      </w:r>
      <w:r>
        <w:rPr>
          <w:rFonts w:ascii="Times New Roman" w:eastAsia="宋体" w:hAnsi="Times New Roman" w:cs="宋体" w:hint="eastAsia"/>
          <w:color w:val="000000" w:themeColor="text1"/>
          <w:kern w:val="21"/>
          <w:lang w:eastAsia="zh-CN"/>
        </w:rPr>
        <w:t>澄清和说明不得超出投标文件的范围或改变投标文件的实质性内容（算术性错误的修正除外）。投标人的书面澄清、说明属于投标文件的组成部分。</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 xml:space="preserve">3.7.3 </w:t>
      </w:r>
      <w:r>
        <w:rPr>
          <w:rFonts w:ascii="Times New Roman" w:eastAsia="宋体" w:hAnsi="Times New Roman" w:cs="宋体" w:hint="eastAsia"/>
          <w:color w:val="000000" w:themeColor="text1"/>
          <w:kern w:val="21"/>
          <w:lang w:eastAsia="zh-CN"/>
        </w:rPr>
        <w:t>评标委员会不得暗示或诱导投标人作出澄清、说明，对投标人提交的澄清、说明有疑问的，可以要求投标人进一步澄清或说明，直至满足评标委员会的要求。</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 xml:space="preserve">3.7.4 </w:t>
      </w:r>
      <w:r>
        <w:rPr>
          <w:rFonts w:ascii="Times New Roman" w:eastAsia="宋体" w:hAnsi="Times New Roman" w:cs="宋体" w:hint="eastAsia"/>
          <w:color w:val="000000" w:themeColor="text1"/>
          <w:kern w:val="21"/>
          <w:lang w:eastAsia="zh-CN"/>
        </w:rPr>
        <w:t>凡超出招标文件规定的或给委托人带来未曾要求的利益的变化、偏差或其他因素在评标时不予考虑。</w:t>
      </w:r>
    </w:p>
    <w:p w:rsidR="00641A31" w:rsidRDefault="00153922" w:rsidP="008D3F85">
      <w:pPr>
        <w:spacing w:beforeLines="100" w:afterLines="50" w:line="360" w:lineRule="auto"/>
        <w:jc w:val="both"/>
        <w:outlineLvl w:val="4"/>
        <w:rPr>
          <w:rFonts w:ascii="Times New Roman" w:eastAsia="宋体" w:hAnsi="Times New Roman" w:cs="宋体"/>
          <w:b/>
          <w:bCs/>
          <w:color w:val="000000" w:themeColor="text1"/>
          <w:kern w:val="21"/>
          <w:sz w:val="24"/>
          <w:szCs w:val="24"/>
          <w:lang w:eastAsia="zh-CN"/>
        </w:rPr>
      </w:pPr>
      <w:bookmarkStart w:id="231" w:name="_Toc503517997"/>
      <w:bookmarkStart w:id="232" w:name="_Toc503235819"/>
      <w:bookmarkStart w:id="233" w:name="_Toc501257170"/>
      <w:r>
        <w:rPr>
          <w:rFonts w:ascii="Times New Roman" w:eastAsia="宋体" w:hAnsi="Times New Roman" w:cs="宋体" w:hint="eastAsia"/>
          <w:b/>
          <w:bCs/>
          <w:color w:val="000000" w:themeColor="text1"/>
          <w:kern w:val="21"/>
          <w:sz w:val="24"/>
          <w:szCs w:val="24"/>
          <w:lang w:eastAsia="zh-CN"/>
        </w:rPr>
        <w:t xml:space="preserve">3.8 </w:t>
      </w:r>
      <w:r>
        <w:rPr>
          <w:rFonts w:ascii="Times New Roman" w:eastAsia="宋体" w:hAnsi="Times New Roman" w:cs="宋体" w:hint="eastAsia"/>
          <w:b/>
          <w:bCs/>
          <w:color w:val="000000" w:themeColor="text1"/>
          <w:kern w:val="21"/>
          <w:sz w:val="24"/>
          <w:szCs w:val="24"/>
          <w:lang w:eastAsia="zh-CN"/>
        </w:rPr>
        <w:t>不得否决投标的情形</w:t>
      </w:r>
      <w:bookmarkEnd w:id="231"/>
      <w:bookmarkEnd w:id="232"/>
      <w:bookmarkEnd w:id="233"/>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投标文件存在第二章“投标人须知”第</w:t>
      </w:r>
      <w:r>
        <w:rPr>
          <w:rFonts w:ascii="Times New Roman" w:eastAsia="宋体" w:hAnsi="Times New Roman" w:cs="宋体" w:hint="eastAsia"/>
          <w:color w:val="000000" w:themeColor="text1"/>
          <w:kern w:val="21"/>
          <w:lang w:eastAsia="zh-CN"/>
        </w:rPr>
        <w:t>1.12.3</w:t>
      </w:r>
      <w:r>
        <w:rPr>
          <w:rFonts w:ascii="Times New Roman" w:eastAsia="宋体" w:hAnsi="Times New Roman" w:cs="宋体" w:hint="eastAsia"/>
          <w:color w:val="000000" w:themeColor="text1"/>
          <w:kern w:val="21"/>
          <w:lang w:eastAsia="zh-CN"/>
        </w:rPr>
        <w:t>项所列情形的，均视为细微偏差，评标委员会不得否决投标人的投标，应按照第二章“投标人须知”第</w:t>
      </w:r>
      <w:r>
        <w:rPr>
          <w:rFonts w:ascii="Times New Roman" w:eastAsia="宋体" w:hAnsi="Times New Roman" w:cs="宋体" w:hint="eastAsia"/>
          <w:color w:val="000000" w:themeColor="text1"/>
          <w:kern w:val="21"/>
          <w:lang w:eastAsia="zh-CN"/>
        </w:rPr>
        <w:t>1.12.4</w:t>
      </w:r>
      <w:r>
        <w:rPr>
          <w:rFonts w:ascii="Times New Roman" w:eastAsia="宋体" w:hAnsi="Times New Roman" w:cs="宋体" w:hint="eastAsia"/>
          <w:color w:val="000000" w:themeColor="text1"/>
          <w:kern w:val="21"/>
          <w:lang w:eastAsia="zh-CN"/>
        </w:rPr>
        <w:t>项规定的原则处理。</w:t>
      </w:r>
    </w:p>
    <w:p w:rsidR="00641A31" w:rsidRDefault="00153922" w:rsidP="008D3F85">
      <w:pPr>
        <w:spacing w:beforeLines="100" w:afterLines="50" w:line="360" w:lineRule="auto"/>
        <w:jc w:val="both"/>
        <w:outlineLvl w:val="4"/>
        <w:rPr>
          <w:rFonts w:ascii="Times New Roman" w:eastAsia="宋体" w:hAnsi="Times New Roman" w:cs="宋体"/>
          <w:b/>
          <w:bCs/>
          <w:color w:val="000000" w:themeColor="text1"/>
          <w:kern w:val="21"/>
          <w:sz w:val="24"/>
          <w:szCs w:val="24"/>
          <w:lang w:eastAsia="zh-CN"/>
        </w:rPr>
      </w:pPr>
      <w:bookmarkStart w:id="234" w:name="_Toc503517998"/>
      <w:bookmarkStart w:id="235" w:name="_Toc503235820"/>
      <w:r>
        <w:rPr>
          <w:rFonts w:ascii="Times New Roman" w:eastAsia="宋体" w:hAnsi="Times New Roman" w:cs="宋体" w:hint="eastAsia"/>
          <w:b/>
          <w:bCs/>
          <w:color w:val="000000" w:themeColor="text1"/>
          <w:kern w:val="21"/>
          <w:sz w:val="24"/>
          <w:szCs w:val="24"/>
          <w:lang w:eastAsia="zh-CN"/>
        </w:rPr>
        <w:t xml:space="preserve">3.9 </w:t>
      </w:r>
      <w:r>
        <w:rPr>
          <w:rFonts w:ascii="Times New Roman" w:eastAsia="宋体" w:hAnsi="Times New Roman" w:cs="宋体" w:hint="eastAsia"/>
          <w:b/>
          <w:bCs/>
          <w:color w:val="000000" w:themeColor="text1"/>
          <w:kern w:val="21"/>
          <w:sz w:val="24"/>
          <w:szCs w:val="24"/>
          <w:lang w:eastAsia="zh-CN"/>
        </w:rPr>
        <w:t>评标结果</w:t>
      </w:r>
      <w:bookmarkEnd w:id="234"/>
      <w:bookmarkEnd w:id="235"/>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lastRenderedPageBreak/>
        <w:t xml:space="preserve">3.9.1 </w:t>
      </w:r>
      <w:r>
        <w:rPr>
          <w:rFonts w:ascii="Times New Roman" w:eastAsia="宋体" w:hAnsi="Times New Roman" w:cs="宋体" w:hint="eastAsia"/>
          <w:color w:val="000000" w:themeColor="text1"/>
          <w:kern w:val="21"/>
          <w:lang w:eastAsia="zh-CN"/>
        </w:rPr>
        <w:t>除第二章“投标人须知”前附表授权直接确定中标人外，评标委员会按照得分由高到低的顺序推荐中标候选人，并标明排序。</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 xml:space="preserve">3.9.2 </w:t>
      </w:r>
      <w:r>
        <w:rPr>
          <w:rFonts w:ascii="Times New Roman" w:eastAsia="宋体" w:hAnsi="Times New Roman" w:cs="宋体" w:hint="eastAsia"/>
          <w:color w:val="000000" w:themeColor="text1"/>
          <w:kern w:val="21"/>
          <w:lang w:eastAsia="zh-CN"/>
        </w:rPr>
        <w:t>评标委员会完成评标后，应向招标人提交书面评标报告。</w:t>
      </w:r>
    </w:p>
    <w:p w:rsidR="00641A31" w:rsidRDefault="00641A31">
      <w:pPr>
        <w:spacing w:line="360" w:lineRule="auto"/>
        <w:ind w:firstLineChars="200" w:firstLine="440"/>
        <w:jc w:val="both"/>
        <w:rPr>
          <w:rFonts w:ascii="Times New Roman" w:eastAsia="宋体" w:hAnsi="Times New Roman" w:cs="宋体"/>
          <w:color w:val="000000" w:themeColor="text1"/>
          <w:kern w:val="21"/>
          <w:lang w:eastAsia="zh-CN"/>
        </w:rPr>
      </w:pPr>
    </w:p>
    <w:p w:rsidR="00641A31" w:rsidRDefault="00641A31">
      <w:pPr>
        <w:spacing w:line="360" w:lineRule="auto"/>
        <w:ind w:firstLineChars="200" w:firstLine="440"/>
        <w:jc w:val="both"/>
        <w:rPr>
          <w:rFonts w:ascii="Times New Roman" w:eastAsia="宋体" w:hAnsi="Times New Roman" w:cs="宋体"/>
          <w:color w:val="000000" w:themeColor="text1"/>
          <w:kern w:val="21"/>
          <w:lang w:eastAsia="zh-CN"/>
        </w:rPr>
      </w:pPr>
    </w:p>
    <w:p w:rsidR="00641A31" w:rsidRDefault="00641A31">
      <w:pPr>
        <w:spacing w:line="360" w:lineRule="auto"/>
        <w:ind w:firstLineChars="200" w:firstLine="440"/>
        <w:jc w:val="both"/>
        <w:rPr>
          <w:rFonts w:ascii="Times New Roman" w:eastAsia="宋体" w:hAnsi="Times New Roman" w:cs="宋体"/>
          <w:color w:val="000000" w:themeColor="text1"/>
          <w:kern w:val="21"/>
          <w:lang w:eastAsia="zh-CN"/>
        </w:rPr>
      </w:pPr>
    </w:p>
    <w:p w:rsidR="00641A31" w:rsidRDefault="00641A31">
      <w:pPr>
        <w:spacing w:line="360" w:lineRule="auto"/>
        <w:ind w:firstLineChars="200" w:firstLine="440"/>
        <w:jc w:val="both"/>
        <w:rPr>
          <w:rFonts w:ascii="Times New Roman" w:eastAsia="宋体" w:hAnsi="Times New Roman" w:cs="宋体"/>
          <w:color w:val="000000" w:themeColor="text1"/>
          <w:kern w:val="21"/>
          <w:lang w:eastAsia="zh-CN"/>
        </w:rPr>
      </w:pPr>
    </w:p>
    <w:p w:rsidR="00641A31" w:rsidRDefault="00641A31">
      <w:pPr>
        <w:pageBreakBefore/>
        <w:spacing w:line="360" w:lineRule="auto"/>
        <w:jc w:val="both"/>
        <w:rPr>
          <w:rFonts w:ascii="Times New Roman" w:eastAsia="宋体" w:hAnsi="Times New Roman" w:cs="宋体"/>
          <w:color w:val="000000" w:themeColor="text1"/>
          <w:kern w:val="21"/>
          <w:lang w:eastAsia="zh-CN"/>
        </w:rPr>
      </w:pPr>
    </w:p>
    <w:p w:rsidR="00641A31" w:rsidRDefault="00641A31">
      <w:pPr>
        <w:spacing w:line="360" w:lineRule="auto"/>
        <w:jc w:val="both"/>
        <w:rPr>
          <w:rFonts w:ascii="Times New Roman" w:eastAsia="宋体" w:hAnsi="Times New Roman" w:cs="宋体"/>
          <w:color w:val="000000" w:themeColor="text1"/>
          <w:kern w:val="21"/>
          <w:lang w:eastAsia="zh-CN"/>
        </w:rPr>
      </w:pPr>
    </w:p>
    <w:p w:rsidR="00641A31" w:rsidRDefault="00641A31">
      <w:pPr>
        <w:spacing w:line="360" w:lineRule="auto"/>
        <w:jc w:val="both"/>
        <w:rPr>
          <w:rFonts w:ascii="Times New Roman" w:eastAsia="宋体" w:hAnsi="Times New Roman" w:cs="宋体"/>
          <w:color w:val="000000" w:themeColor="text1"/>
          <w:kern w:val="21"/>
          <w:lang w:eastAsia="zh-CN"/>
        </w:rPr>
      </w:pPr>
    </w:p>
    <w:p w:rsidR="00641A31" w:rsidRDefault="00641A31">
      <w:pPr>
        <w:spacing w:line="360" w:lineRule="auto"/>
        <w:jc w:val="both"/>
        <w:rPr>
          <w:rFonts w:ascii="Times New Roman" w:eastAsia="宋体" w:hAnsi="Times New Roman" w:cs="宋体"/>
          <w:color w:val="000000" w:themeColor="text1"/>
          <w:kern w:val="21"/>
          <w:lang w:eastAsia="zh-CN"/>
        </w:rPr>
      </w:pPr>
    </w:p>
    <w:p w:rsidR="00641A31" w:rsidRDefault="00641A31">
      <w:pPr>
        <w:spacing w:line="360" w:lineRule="auto"/>
        <w:jc w:val="both"/>
        <w:rPr>
          <w:rFonts w:ascii="Times New Roman" w:eastAsia="宋体" w:hAnsi="Times New Roman" w:cs="宋体"/>
          <w:color w:val="000000" w:themeColor="text1"/>
          <w:kern w:val="21"/>
          <w:lang w:eastAsia="zh-CN"/>
        </w:rPr>
      </w:pPr>
    </w:p>
    <w:p w:rsidR="00641A31" w:rsidRDefault="00641A31">
      <w:pPr>
        <w:spacing w:line="360" w:lineRule="auto"/>
        <w:jc w:val="both"/>
        <w:rPr>
          <w:rFonts w:ascii="Times New Roman" w:eastAsia="宋体" w:hAnsi="Times New Roman" w:cs="宋体"/>
          <w:color w:val="000000" w:themeColor="text1"/>
          <w:kern w:val="21"/>
          <w:lang w:eastAsia="zh-CN"/>
        </w:rPr>
      </w:pPr>
    </w:p>
    <w:p w:rsidR="00641A31" w:rsidRDefault="00641A31">
      <w:pPr>
        <w:spacing w:line="360" w:lineRule="auto"/>
        <w:jc w:val="both"/>
        <w:rPr>
          <w:rFonts w:ascii="Times New Roman" w:eastAsia="宋体" w:hAnsi="Times New Roman" w:cs="宋体"/>
          <w:color w:val="000000" w:themeColor="text1"/>
          <w:kern w:val="21"/>
          <w:lang w:eastAsia="zh-CN"/>
        </w:rPr>
      </w:pPr>
    </w:p>
    <w:p w:rsidR="00641A31" w:rsidRDefault="00641A31">
      <w:pPr>
        <w:spacing w:line="360" w:lineRule="auto"/>
        <w:jc w:val="both"/>
        <w:rPr>
          <w:rFonts w:ascii="Times New Roman" w:eastAsia="宋体" w:hAnsi="Times New Roman" w:cs="宋体"/>
          <w:color w:val="000000" w:themeColor="text1"/>
          <w:kern w:val="21"/>
          <w:lang w:eastAsia="zh-CN"/>
        </w:rPr>
      </w:pPr>
    </w:p>
    <w:p w:rsidR="00641A31" w:rsidRDefault="00641A31">
      <w:pPr>
        <w:spacing w:line="360" w:lineRule="auto"/>
        <w:jc w:val="both"/>
        <w:rPr>
          <w:rFonts w:ascii="Times New Roman" w:eastAsia="宋体" w:hAnsi="Times New Roman" w:cs="宋体"/>
          <w:color w:val="000000" w:themeColor="text1"/>
          <w:kern w:val="21"/>
          <w:lang w:eastAsia="zh-CN"/>
        </w:rPr>
      </w:pPr>
    </w:p>
    <w:p w:rsidR="00641A31" w:rsidRDefault="00641A31">
      <w:pPr>
        <w:spacing w:line="360" w:lineRule="auto"/>
        <w:jc w:val="both"/>
        <w:rPr>
          <w:rFonts w:ascii="Times New Roman" w:eastAsia="宋体" w:hAnsi="Times New Roman" w:cs="宋体"/>
          <w:color w:val="000000" w:themeColor="text1"/>
          <w:kern w:val="21"/>
          <w:lang w:eastAsia="zh-CN"/>
        </w:rPr>
      </w:pPr>
    </w:p>
    <w:p w:rsidR="00641A31" w:rsidRDefault="00641A31">
      <w:pPr>
        <w:spacing w:line="360" w:lineRule="auto"/>
        <w:rPr>
          <w:rFonts w:ascii="Times New Roman" w:eastAsia="宋体" w:hAnsi="Times New Roman" w:cs="宋体"/>
          <w:color w:val="000000" w:themeColor="text1"/>
          <w:kern w:val="21"/>
          <w:lang w:eastAsia="zh-CN"/>
        </w:rPr>
      </w:pPr>
    </w:p>
    <w:p w:rsidR="00641A31" w:rsidRDefault="00641A31">
      <w:pPr>
        <w:spacing w:line="360" w:lineRule="auto"/>
        <w:rPr>
          <w:rFonts w:ascii="Times New Roman" w:eastAsia="宋体" w:hAnsi="Times New Roman" w:cs="宋体"/>
          <w:color w:val="000000" w:themeColor="text1"/>
          <w:kern w:val="21"/>
          <w:lang w:eastAsia="zh-CN"/>
        </w:rPr>
      </w:pPr>
    </w:p>
    <w:p w:rsidR="00641A31" w:rsidRDefault="00641A31">
      <w:pPr>
        <w:spacing w:line="360" w:lineRule="auto"/>
        <w:rPr>
          <w:rFonts w:ascii="Times New Roman" w:eastAsia="宋体" w:hAnsi="Times New Roman" w:cs="宋体"/>
          <w:color w:val="000000" w:themeColor="text1"/>
          <w:kern w:val="21"/>
          <w:lang w:eastAsia="zh-CN"/>
        </w:rPr>
      </w:pPr>
    </w:p>
    <w:p w:rsidR="00641A31" w:rsidRDefault="00153922">
      <w:pPr>
        <w:spacing w:line="360" w:lineRule="auto"/>
        <w:jc w:val="center"/>
        <w:outlineLvl w:val="1"/>
        <w:rPr>
          <w:rFonts w:ascii="Times New Roman" w:eastAsia="宋体" w:hAnsi="Times New Roman" w:cs="宋体"/>
          <w:b/>
          <w:bCs/>
          <w:color w:val="000000" w:themeColor="text1"/>
          <w:kern w:val="21"/>
          <w:sz w:val="36"/>
          <w:szCs w:val="36"/>
          <w:lang w:eastAsia="zh-CN"/>
        </w:rPr>
      </w:pPr>
      <w:bookmarkStart w:id="236" w:name="_Toc20367"/>
      <w:r>
        <w:rPr>
          <w:rFonts w:ascii="Times New Roman" w:eastAsia="宋体" w:hAnsi="Times New Roman" w:cs="宋体" w:hint="eastAsia"/>
          <w:b/>
          <w:bCs/>
          <w:color w:val="000000" w:themeColor="text1"/>
          <w:kern w:val="21"/>
          <w:sz w:val="36"/>
          <w:szCs w:val="36"/>
          <w:lang w:eastAsia="zh-CN"/>
        </w:rPr>
        <w:t>第四章</w:t>
      </w:r>
      <w:r>
        <w:rPr>
          <w:rFonts w:ascii="Times New Roman" w:eastAsia="宋体" w:hAnsi="Times New Roman" w:cs="宋体" w:hint="eastAsia"/>
          <w:b/>
          <w:bCs/>
          <w:color w:val="000000" w:themeColor="text1"/>
          <w:kern w:val="21"/>
          <w:sz w:val="36"/>
          <w:szCs w:val="36"/>
          <w:lang w:eastAsia="zh-CN"/>
        </w:rPr>
        <w:t xml:space="preserve">  </w:t>
      </w:r>
      <w:r>
        <w:rPr>
          <w:rFonts w:ascii="Times New Roman" w:eastAsia="宋体" w:hAnsi="Times New Roman" w:cs="宋体" w:hint="eastAsia"/>
          <w:b/>
          <w:bCs/>
          <w:color w:val="000000" w:themeColor="text1"/>
          <w:kern w:val="21"/>
          <w:sz w:val="36"/>
          <w:szCs w:val="36"/>
          <w:lang w:eastAsia="zh-CN"/>
        </w:rPr>
        <w:t>合同条款及格式</w:t>
      </w:r>
      <w:bookmarkEnd w:id="236"/>
    </w:p>
    <w:p w:rsidR="00641A31" w:rsidRDefault="00641A31">
      <w:pPr>
        <w:spacing w:line="360" w:lineRule="auto"/>
        <w:rPr>
          <w:rFonts w:ascii="Times New Roman" w:eastAsia="宋体" w:hAnsi="Times New Roman" w:cs="宋体"/>
          <w:color w:val="000000" w:themeColor="text1"/>
          <w:kern w:val="21"/>
          <w:lang w:eastAsia="zh-CN"/>
        </w:rPr>
      </w:pPr>
    </w:p>
    <w:p w:rsidR="00641A31" w:rsidRDefault="00641A31">
      <w:pPr>
        <w:pageBreakBefore/>
        <w:spacing w:line="360" w:lineRule="auto"/>
        <w:jc w:val="both"/>
        <w:rPr>
          <w:rFonts w:ascii="Times New Roman" w:eastAsia="宋体" w:hAnsi="Times New Roman" w:cs="宋体"/>
          <w:color w:val="000000" w:themeColor="text1"/>
          <w:kern w:val="21"/>
          <w:lang w:eastAsia="zh-CN"/>
        </w:rPr>
      </w:pPr>
      <w:bookmarkStart w:id="237" w:name="_Toc20342"/>
    </w:p>
    <w:p w:rsidR="00641A31" w:rsidRDefault="00641A31">
      <w:pPr>
        <w:spacing w:line="360" w:lineRule="auto"/>
        <w:jc w:val="both"/>
        <w:rPr>
          <w:rFonts w:ascii="Times New Roman" w:eastAsia="宋体" w:hAnsi="Times New Roman" w:cs="宋体"/>
          <w:color w:val="000000" w:themeColor="text1"/>
          <w:kern w:val="21"/>
          <w:lang w:eastAsia="zh-CN"/>
        </w:rPr>
      </w:pPr>
    </w:p>
    <w:p w:rsidR="00641A31" w:rsidRDefault="00641A31">
      <w:pPr>
        <w:spacing w:line="360" w:lineRule="auto"/>
        <w:jc w:val="both"/>
        <w:rPr>
          <w:rFonts w:ascii="Times New Roman" w:eastAsia="宋体" w:hAnsi="Times New Roman" w:cs="宋体"/>
          <w:color w:val="000000" w:themeColor="text1"/>
          <w:kern w:val="21"/>
          <w:lang w:eastAsia="zh-CN"/>
        </w:rPr>
      </w:pPr>
    </w:p>
    <w:p w:rsidR="00641A31" w:rsidRDefault="00641A31">
      <w:pPr>
        <w:spacing w:line="360" w:lineRule="auto"/>
        <w:jc w:val="both"/>
        <w:rPr>
          <w:rFonts w:ascii="Times New Roman" w:eastAsia="宋体" w:hAnsi="Times New Roman" w:cs="宋体"/>
          <w:color w:val="000000" w:themeColor="text1"/>
          <w:kern w:val="21"/>
          <w:lang w:eastAsia="zh-CN"/>
        </w:rPr>
      </w:pPr>
    </w:p>
    <w:p w:rsidR="00641A31" w:rsidRDefault="00641A31">
      <w:pPr>
        <w:spacing w:line="360" w:lineRule="auto"/>
        <w:jc w:val="both"/>
        <w:rPr>
          <w:rFonts w:ascii="Times New Roman" w:eastAsia="宋体" w:hAnsi="Times New Roman" w:cs="宋体"/>
          <w:color w:val="000000" w:themeColor="text1"/>
          <w:kern w:val="21"/>
          <w:lang w:eastAsia="zh-CN"/>
        </w:rPr>
      </w:pPr>
    </w:p>
    <w:p w:rsidR="00641A31" w:rsidRDefault="00641A31">
      <w:pPr>
        <w:spacing w:line="360" w:lineRule="auto"/>
        <w:jc w:val="both"/>
        <w:rPr>
          <w:rFonts w:ascii="Times New Roman" w:eastAsia="宋体" w:hAnsi="Times New Roman" w:cs="宋体"/>
          <w:color w:val="000000" w:themeColor="text1"/>
          <w:kern w:val="21"/>
          <w:lang w:eastAsia="zh-CN"/>
        </w:rPr>
      </w:pPr>
    </w:p>
    <w:p w:rsidR="00641A31" w:rsidRDefault="00641A31">
      <w:pPr>
        <w:spacing w:line="360" w:lineRule="auto"/>
        <w:jc w:val="both"/>
        <w:rPr>
          <w:rFonts w:ascii="Times New Roman" w:eastAsia="宋体" w:hAnsi="Times New Roman" w:cs="宋体"/>
          <w:color w:val="000000" w:themeColor="text1"/>
          <w:kern w:val="21"/>
          <w:lang w:eastAsia="zh-CN"/>
        </w:rPr>
      </w:pPr>
    </w:p>
    <w:p w:rsidR="00641A31" w:rsidRDefault="00641A31">
      <w:pPr>
        <w:spacing w:line="360" w:lineRule="auto"/>
        <w:jc w:val="both"/>
        <w:rPr>
          <w:rFonts w:ascii="Times New Roman" w:eastAsia="宋体" w:hAnsi="Times New Roman" w:cs="宋体"/>
          <w:color w:val="000000" w:themeColor="text1"/>
          <w:kern w:val="21"/>
          <w:lang w:eastAsia="zh-CN"/>
        </w:rPr>
      </w:pPr>
    </w:p>
    <w:p w:rsidR="00641A31" w:rsidRDefault="00641A31">
      <w:pPr>
        <w:spacing w:line="360" w:lineRule="auto"/>
        <w:jc w:val="both"/>
        <w:rPr>
          <w:rFonts w:ascii="Times New Roman" w:eastAsia="宋体" w:hAnsi="Times New Roman" w:cs="宋体"/>
          <w:color w:val="000000" w:themeColor="text1"/>
          <w:kern w:val="21"/>
          <w:lang w:eastAsia="zh-CN"/>
        </w:rPr>
      </w:pPr>
    </w:p>
    <w:p w:rsidR="00641A31" w:rsidRDefault="00641A31">
      <w:pPr>
        <w:spacing w:line="360" w:lineRule="auto"/>
        <w:jc w:val="both"/>
        <w:rPr>
          <w:rFonts w:ascii="Times New Roman" w:eastAsia="宋体" w:hAnsi="Times New Roman" w:cs="宋体"/>
          <w:color w:val="000000" w:themeColor="text1"/>
          <w:kern w:val="21"/>
          <w:lang w:eastAsia="zh-CN"/>
        </w:rPr>
      </w:pPr>
    </w:p>
    <w:p w:rsidR="00641A31" w:rsidRDefault="00641A31">
      <w:pPr>
        <w:spacing w:line="360" w:lineRule="auto"/>
        <w:jc w:val="both"/>
        <w:rPr>
          <w:rFonts w:ascii="Times New Roman" w:eastAsia="宋体" w:hAnsi="Times New Roman" w:cs="宋体"/>
          <w:color w:val="000000" w:themeColor="text1"/>
          <w:kern w:val="21"/>
          <w:lang w:eastAsia="zh-CN"/>
        </w:rPr>
      </w:pPr>
    </w:p>
    <w:p w:rsidR="00641A31" w:rsidRDefault="00641A31">
      <w:pPr>
        <w:spacing w:line="360" w:lineRule="auto"/>
        <w:jc w:val="both"/>
        <w:rPr>
          <w:rFonts w:ascii="Times New Roman" w:eastAsia="宋体" w:hAnsi="Times New Roman" w:cs="宋体"/>
          <w:color w:val="000000" w:themeColor="text1"/>
          <w:kern w:val="21"/>
          <w:lang w:eastAsia="zh-CN"/>
        </w:rPr>
      </w:pPr>
    </w:p>
    <w:p w:rsidR="00641A31" w:rsidRDefault="00641A31">
      <w:pPr>
        <w:spacing w:line="360" w:lineRule="auto"/>
        <w:jc w:val="both"/>
        <w:rPr>
          <w:rFonts w:ascii="Times New Roman" w:eastAsia="宋体" w:hAnsi="Times New Roman" w:cs="宋体"/>
          <w:color w:val="000000" w:themeColor="text1"/>
          <w:kern w:val="21"/>
          <w:lang w:eastAsia="zh-CN"/>
        </w:rPr>
      </w:pPr>
    </w:p>
    <w:p w:rsidR="00641A31" w:rsidRDefault="00153922">
      <w:pPr>
        <w:pStyle w:val="3"/>
        <w:spacing w:before="0" w:after="0" w:line="360" w:lineRule="auto"/>
        <w:jc w:val="center"/>
        <w:rPr>
          <w:rFonts w:ascii="Times New Roman" w:eastAsia="宋体" w:hAnsi="Times New Roman" w:cs="宋体"/>
          <w:color w:val="000000" w:themeColor="text1"/>
          <w:kern w:val="21"/>
          <w:sz w:val="28"/>
          <w:szCs w:val="28"/>
          <w:lang w:eastAsia="zh-CN"/>
        </w:rPr>
      </w:pPr>
      <w:r>
        <w:rPr>
          <w:rFonts w:ascii="Times New Roman" w:eastAsia="宋体" w:hAnsi="Times New Roman" w:cs="宋体" w:hint="eastAsia"/>
          <w:color w:val="000000" w:themeColor="text1"/>
          <w:kern w:val="21"/>
          <w:sz w:val="28"/>
          <w:szCs w:val="28"/>
          <w:lang w:eastAsia="zh-CN"/>
        </w:rPr>
        <w:t>第一节</w:t>
      </w:r>
      <w:r>
        <w:rPr>
          <w:rFonts w:ascii="Times New Roman" w:eastAsia="宋体" w:hAnsi="Times New Roman" w:cs="宋体" w:hint="eastAsia"/>
          <w:color w:val="000000" w:themeColor="text1"/>
          <w:kern w:val="21"/>
          <w:sz w:val="28"/>
          <w:szCs w:val="28"/>
          <w:lang w:eastAsia="zh-CN"/>
        </w:rPr>
        <w:t xml:space="preserve">  </w:t>
      </w:r>
      <w:r>
        <w:rPr>
          <w:rFonts w:ascii="Times New Roman" w:eastAsia="宋体" w:hAnsi="Times New Roman" w:cs="宋体" w:hint="eastAsia"/>
          <w:color w:val="000000" w:themeColor="text1"/>
          <w:kern w:val="21"/>
          <w:sz w:val="28"/>
          <w:szCs w:val="28"/>
          <w:lang w:eastAsia="zh-CN"/>
        </w:rPr>
        <w:t>通用合同条款</w:t>
      </w:r>
      <w:bookmarkEnd w:id="237"/>
    </w:p>
    <w:p w:rsidR="00641A31" w:rsidRDefault="00641A31">
      <w:pPr>
        <w:spacing w:line="360" w:lineRule="auto"/>
        <w:ind w:firstLineChars="200" w:firstLine="440"/>
        <w:jc w:val="both"/>
        <w:rPr>
          <w:rFonts w:ascii="Times New Roman" w:eastAsia="宋体" w:hAnsi="Times New Roman" w:cs="宋体"/>
          <w:color w:val="000000" w:themeColor="text1"/>
          <w:kern w:val="21"/>
          <w:lang w:eastAsia="zh-CN"/>
        </w:rPr>
      </w:pPr>
    </w:p>
    <w:p w:rsidR="00641A31" w:rsidRDefault="00153922">
      <w:pPr>
        <w:spacing w:line="360" w:lineRule="auto"/>
        <w:ind w:firstLineChars="200" w:firstLine="442"/>
        <w:jc w:val="both"/>
        <w:rPr>
          <w:rFonts w:ascii="Times New Roman" w:eastAsia="宋体" w:hAnsi="Times New Roman" w:cs="宋体"/>
          <w:b/>
          <w:bCs/>
          <w:color w:val="000000" w:themeColor="text1"/>
          <w:kern w:val="21"/>
          <w:lang w:eastAsia="zh-CN"/>
        </w:rPr>
      </w:pPr>
      <w:r>
        <w:rPr>
          <w:rFonts w:ascii="Times New Roman" w:eastAsia="宋体" w:hAnsi="Times New Roman" w:cs="宋体" w:hint="eastAsia"/>
          <w:b/>
          <w:bCs/>
          <w:color w:val="000000" w:themeColor="text1"/>
          <w:kern w:val="21"/>
          <w:lang w:eastAsia="zh-CN"/>
        </w:rPr>
        <w:t>详见《中华人民共和国标准监理招标文件（</w:t>
      </w:r>
      <w:r>
        <w:rPr>
          <w:rFonts w:ascii="Times New Roman" w:eastAsia="宋体" w:hAnsi="Times New Roman" w:cs="宋体" w:hint="eastAsia"/>
          <w:b/>
          <w:bCs/>
          <w:color w:val="000000" w:themeColor="text1"/>
          <w:kern w:val="21"/>
          <w:lang w:eastAsia="zh-CN"/>
        </w:rPr>
        <w:t>2017</w:t>
      </w:r>
      <w:r>
        <w:rPr>
          <w:rFonts w:ascii="Times New Roman" w:eastAsia="宋体" w:hAnsi="Times New Roman" w:cs="宋体" w:hint="eastAsia"/>
          <w:b/>
          <w:bCs/>
          <w:color w:val="000000" w:themeColor="text1"/>
          <w:kern w:val="21"/>
          <w:lang w:eastAsia="zh-CN"/>
        </w:rPr>
        <w:t>年版）》的通用合同条款内容。</w:t>
      </w:r>
    </w:p>
    <w:p w:rsidR="00641A31" w:rsidRDefault="00641A31">
      <w:pPr>
        <w:spacing w:line="360" w:lineRule="auto"/>
        <w:ind w:firstLineChars="200" w:firstLine="440"/>
        <w:jc w:val="both"/>
        <w:rPr>
          <w:rFonts w:ascii="Times New Roman" w:eastAsia="宋体" w:hAnsi="Times New Roman" w:cs="宋体"/>
          <w:color w:val="000000" w:themeColor="text1"/>
          <w:kern w:val="21"/>
          <w:lang w:eastAsia="zh-CN"/>
        </w:rPr>
      </w:pPr>
    </w:p>
    <w:p w:rsidR="00641A31" w:rsidRDefault="00153922">
      <w:pPr>
        <w:keepNext/>
        <w:keepLines/>
        <w:pageBreakBefore/>
        <w:spacing w:line="360" w:lineRule="auto"/>
        <w:jc w:val="center"/>
        <w:rPr>
          <w:rFonts w:ascii="Times New Roman" w:eastAsia="宋体" w:hAnsi="Times New Roman" w:cs="宋体"/>
          <w:b/>
          <w:bCs/>
          <w:color w:val="000000" w:themeColor="text1"/>
          <w:kern w:val="21"/>
          <w:sz w:val="28"/>
          <w:szCs w:val="28"/>
          <w:lang w:eastAsia="zh-CN"/>
        </w:rPr>
      </w:pPr>
      <w:r>
        <w:rPr>
          <w:rFonts w:ascii="Times New Roman" w:eastAsia="宋体" w:hAnsi="Times New Roman" w:cs="宋体" w:hint="eastAsia"/>
          <w:b/>
          <w:bCs/>
          <w:color w:val="000000" w:themeColor="text1"/>
          <w:kern w:val="21"/>
          <w:sz w:val="28"/>
          <w:szCs w:val="28"/>
          <w:lang w:eastAsia="zh-CN"/>
        </w:rPr>
        <w:lastRenderedPageBreak/>
        <w:t>第一节</w:t>
      </w:r>
      <w:r>
        <w:rPr>
          <w:rFonts w:ascii="Times New Roman" w:eastAsia="宋体" w:hAnsi="Times New Roman" w:cs="宋体" w:hint="eastAsia"/>
          <w:b/>
          <w:bCs/>
          <w:color w:val="000000" w:themeColor="text1"/>
          <w:kern w:val="21"/>
          <w:sz w:val="28"/>
          <w:szCs w:val="28"/>
          <w:lang w:eastAsia="zh-CN"/>
        </w:rPr>
        <w:t xml:space="preserve">  </w:t>
      </w:r>
      <w:r>
        <w:rPr>
          <w:rFonts w:ascii="Times New Roman" w:eastAsia="宋体" w:hAnsi="Times New Roman" w:cs="宋体" w:hint="eastAsia"/>
          <w:b/>
          <w:bCs/>
          <w:color w:val="000000" w:themeColor="text1"/>
          <w:kern w:val="21"/>
          <w:sz w:val="28"/>
          <w:szCs w:val="28"/>
          <w:lang w:eastAsia="zh-CN"/>
        </w:rPr>
        <w:t>通用合同条款</w:t>
      </w:r>
    </w:p>
    <w:p w:rsidR="00641A31" w:rsidRDefault="00641A31">
      <w:pPr>
        <w:spacing w:line="360" w:lineRule="auto"/>
        <w:ind w:firstLineChars="200" w:firstLine="440"/>
        <w:jc w:val="both"/>
        <w:rPr>
          <w:rFonts w:ascii="Times New Roman" w:eastAsia="宋体" w:hAnsi="Times New Roman" w:cs="宋体"/>
          <w:color w:val="000000" w:themeColor="text1"/>
          <w:kern w:val="21"/>
          <w:lang w:eastAsia="zh-CN"/>
        </w:rPr>
      </w:pPr>
    </w:p>
    <w:p w:rsidR="00641A31" w:rsidRDefault="00153922" w:rsidP="008D3F85">
      <w:pPr>
        <w:spacing w:beforeLines="100" w:afterLines="50" w:line="360" w:lineRule="auto"/>
        <w:jc w:val="both"/>
        <w:outlineLvl w:val="3"/>
        <w:rPr>
          <w:rFonts w:ascii="Times New Roman" w:eastAsia="宋体" w:hAnsi="Times New Roman" w:cs="宋体"/>
          <w:b/>
          <w:bCs/>
          <w:color w:val="000000" w:themeColor="text1"/>
          <w:kern w:val="21"/>
          <w:sz w:val="28"/>
          <w:szCs w:val="28"/>
          <w:lang w:eastAsia="zh-CN"/>
        </w:rPr>
      </w:pPr>
      <w:bookmarkStart w:id="238" w:name="_Toc503518000"/>
      <w:bookmarkStart w:id="239" w:name="_Toc482188546"/>
      <w:bookmarkStart w:id="240" w:name="_Toc492300639"/>
      <w:r>
        <w:rPr>
          <w:rFonts w:ascii="Times New Roman" w:eastAsia="宋体" w:hAnsi="Times New Roman" w:cs="宋体" w:hint="eastAsia"/>
          <w:b/>
          <w:bCs/>
          <w:color w:val="000000" w:themeColor="text1"/>
          <w:kern w:val="21"/>
          <w:sz w:val="28"/>
          <w:szCs w:val="28"/>
          <w:lang w:eastAsia="zh-CN"/>
        </w:rPr>
        <w:t xml:space="preserve">1. </w:t>
      </w:r>
      <w:r>
        <w:rPr>
          <w:rFonts w:ascii="Times New Roman" w:eastAsia="宋体" w:hAnsi="Times New Roman" w:cs="宋体" w:hint="eastAsia"/>
          <w:b/>
          <w:bCs/>
          <w:color w:val="000000" w:themeColor="text1"/>
          <w:kern w:val="21"/>
          <w:sz w:val="28"/>
          <w:szCs w:val="28"/>
          <w:lang w:eastAsia="zh-CN"/>
        </w:rPr>
        <w:t>一般约定</w:t>
      </w:r>
      <w:bookmarkEnd w:id="238"/>
      <w:bookmarkEnd w:id="239"/>
      <w:bookmarkEnd w:id="240"/>
    </w:p>
    <w:p w:rsidR="00641A31" w:rsidRDefault="00153922" w:rsidP="008D3F85">
      <w:pPr>
        <w:spacing w:beforeLines="100" w:afterLines="50" w:line="360" w:lineRule="auto"/>
        <w:jc w:val="both"/>
        <w:outlineLvl w:val="4"/>
        <w:rPr>
          <w:rFonts w:ascii="Times New Roman" w:eastAsia="宋体" w:hAnsi="Times New Roman" w:cs="宋体"/>
          <w:b/>
          <w:bCs/>
          <w:color w:val="000000" w:themeColor="text1"/>
          <w:kern w:val="21"/>
          <w:sz w:val="24"/>
          <w:szCs w:val="24"/>
          <w:lang w:eastAsia="zh-CN"/>
        </w:rPr>
      </w:pPr>
      <w:bookmarkStart w:id="241" w:name="_Toc492300640"/>
      <w:bookmarkStart w:id="242" w:name="_Toc482188547"/>
      <w:r>
        <w:rPr>
          <w:rFonts w:ascii="Times New Roman" w:eastAsia="宋体" w:hAnsi="Times New Roman" w:cs="宋体" w:hint="eastAsia"/>
          <w:b/>
          <w:bCs/>
          <w:color w:val="000000" w:themeColor="text1"/>
          <w:kern w:val="21"/>
          <w:sz w:val="24"/>
          <w:szCs w:val="24"/>
          <w:lang w:eastAsia="zh-CN"/>
        </w:rPr>
        <w:t xml:space="preserve">1.1 </w:t>
      </w:r>
      <w:r>
        <w:rPr>
          <w:rFonts w:ascii="Times New Roman" w:eastAsia="宋体" w:hAnsi="Times New Roman" w:cs="宋体" w:hint="eastAsia"/>
          <w:b/>
          <w:bCs/>
          <w:color w:val="000000" w:themeColor="text1"/>
          <w:kern w:val="21"/>
          <w:sz w:val="24"/>
          <w:szCs w:val="24"/>
          <w:lang w:eastAsia="zh-CN"/>
        </w:rPr>
        <w:t>词语定义</w:t>
      </w:r>
      <w:bookmarkEnd w:id="241"/>
      <w:bookmarkEnd w:id="242"/>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通用合同条款、专用合同条款中的下列词语应具有本款所赋予的含义。</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 xml:space="preserve">1.1.1 </w:t>
      </w:r>
      <w:r>
        <w:rPr>
          <w:rFonts w:ascii="Times New Roman" w:eastAsia="宋体" w:hAnsi="Times New Roman" w:cs="宋体" w:hint="eastAsia"/>
          <w:color w:val="000000" w:themeColor="text1"/>
          <w:kern w:val="21"/>
          <w:lang w:eastAsia="zh-CN"/>
        </w:rPr>
        <w:t>合同</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 xml:space="preserve">1.1.1.1 </w:t>
      </w:r>
      <w:r>
        <w:rPr>
          <w:rFonts w:ascii="Times New Roman" w:eastAsia="宋体" w:hAnsi="Times New Roman" w:cs="宋体" w:hint="eastAsia"/>
          <w:color w:val="000000" w:themeColor="text1"/>
          <w:kern w:val="21"/>
          <w:lang w:eastAsia="zh-CN"/>
        </w:rPr>
        <w:t>合同文件（或称合同）：指合同协议书、中标通知书、投标函和投标函附录、专用合同条款、通用合同条款、委托人要求、监理报酬清单、监理大纲，以及其他构成合同组成部分的文件。</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 xml:space="preserve">1.1.1.2 </w:t>
      </w:r>
      <w:r>
        <w:rPr>
          <w:rFonts w:ascii="Times New Roman" w:eastAsia="宋体" w:hAnsi="Times New Roman" w:cs="宋体" w:hint="eastAsia"/>
          <w:color w:val="000000" w:themeColor="text1"/>
          <w:kern w:val="21"/>
          <w:lang w:eastAsia="zh-CN"/>
        </w:rPr>
        <w:t>合同协议书：指委托人和监理人共同签署的合同协议书。</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 xml:space="preserve">1.1.1.3 </w:t>
      </w:r>
      <w:r>
        <w:rPr>
          <w:rFonts w:ascii="Times New Roman" w:eastAsia="宋体" w:hAnsi="Times New Roman" w:cs="宋体" w:hint="eastAsia"/>
          <w:color w:val="000000" w:themeColor="text1"/>
          <w:kern w:val="21"/>
          <w:lang w:eastAsia="zh-CN"/>
        </w:rPr>
        <w:t>中标通知书：指委托人通知监理人中标的函件。</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 xml:space="preserve">1.1.1.4 </w:t>
      </w:r>
      <w:r>
        <w:rPr>
          <w:rFonts w:ascii="Times New Roman" w:eastAsia="宋体" w:hAnsi="Times New Roman" w:cs="宋体" w:hint="eastAsia"/>
          <w:color w:val="000000" w:themeColor="text1"/>
          <w:kern w:val="21"/>
          <w:lang w:eastAsia="zh-CN"/>
        </w:rPr>
        <w:t>投标函：指由监理人填写并签署的，名为“投标函”的函件。</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 xml:space="preserve">1.1.1.5 </w:t>
      </w:r>
      <w:r>
        <w:rPr>
          <w:rFonts w:ascii="Times New Roman" w:eastAsia="宋体" w:hAnsi="Times New Roman" w:cs="宋体" w:hint="eastAsia"/>
          <w:color w:val="000000" w:themeColor="text1"/>
          <w:kern w:val="21"/>
          <w:lang w:eastAsia="zh-CN"/>
        </w:rPr>
        <w:t>投标函附录：指由监理人填写并签署的、附在投标函后，名为“投标函附录”的函件。</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 xml:space="preserve">1.1.1.6 </w:t>
      </w:r>
      <w:r>
        <w:rPr>
          <w:rFonts w:ascii="Times New Roman" w:eastAsia="宋体" w:hAnsi="Times New Roman" w:cs="宋体" w:hint="eastAsia"/>
          <w:color w:val="000000" w:themeColor="text1"/>
          <w:kern w:val="21"/>
          <w:lang w:eastAsia="zh-CN"/>
        </w:rPr>
        <w:t>委托人要求：指合同文件中名为“委托人要求”的文件。</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 xml:space="preserve">1.1.1.7 </w:t>
      </w:r>
      <w:r>
        <w:rPr>
          <w:rFonts w:ascii="Times New Roman" w:eastAsia="宋体" w:hAnsi="Times New Roman" w:cs="宋体" w:hint="eastAsia"/>
          <w:color w:val="000000" w:themeColor="text1"/>
          <w:kern w:val="21"/>
          <w:lang w:eastAsia="zh-CN"/>
        </w:rPr>
        <w:t>监理大纲：指监理人在投标文件中的监理大纲。</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 xml:space="preserve">1.1.1.8 </w:t>
      </w:r>
      <w:r>
        <w:rPr>
          <w:rFonts w:ascii="Times New Roman" w:eastAsia="宋体" w:hAnsi="Times New Roman" w:cs="宋体" w:hint="eastAsia"/>
          <w:color w:val="000000" w:themeColor="text1"/>
          <w:kern w:val="21"/>
          <w:lang w:eastAsia="zh-CN"/>
        </w:rPr>
        <w:t>监理报酬清单：指监理人投标文件中的监理报酬清单。</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 xml:space="preserve">1.1.1.9 </w:t>
      </w:r>
      <w:r>
        <w:rPr>
          <w:rFonts w:ascii="Times New Roman" w:eastAsia="宋体" w:hAnsi="Times New Roman" w:cs="宋体" w:hint="eastAsia"/>
          <w:color w:val="000000" w:themeColor="text1"/>
          <w:kern w:val="21"/>
          <w:lang w:eastAsia="zh-CN"/>
        </w:rPr>
        <w:t>其他合同文件：指经合同双方当事人确认构成合同文件的其他文件。</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 xml:space="preserve">1.1.2 </w:t>
      </w:r>
      <w:r>
        <w:rPr>
          <w:rFonts w:ascii="Times New Roman" w:eastAsia="宋体" w:hAnsi="Times New Roman" w:cs="宋体" w:hint="eastAsia"/>
          <w:color w:val="000000" w:themeColor="text1"/>
          <w:kern w:val="21"/>
          <w:lang w:eastAsia="zh-CN"/>
        </w:rPr>
        <w:t>合同当事人和人员</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 xml:space="preserve">1.1.2.1 </w:t>
      </w:r>
      <w:r>
        <w:rPr>
          <w:rFonts w:ascii="Times New Roman" w:eastAsia="宋体" w:hAnsi="Times New Roman" w:cs="宋体" w:hint="eastAsia"/>
          <w:color w:val="000000" w:themeColor="text1"/>
          <w:kern w:val="21"/>
          <w:lang w:eastAsia="zh-CN"/>
        </w:rPr>
        <w:t>合同当事人：指委托人和（或）监理人。</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 xml:space="preserve">1.1.2.2 </w:t>
      </w:r>
      <w:r>
        <w:rPr>
          <w:rFonts w:ascii="Times New Roman" w:eastAsia="宋体" w:hAnsi="Times New Roman" w:cs="宋体" w:hint="eastAsia"/>
          <w:color w:val="000000" w:themeColor="text1"/>
          <w:kern w:val="21"/>
          <w:lang w:eastAsia="zh-CN"/>
        </w:rPr>
        <w:t>委托人：指与监理人签订合同协议书的当事人，及其合法继承人。</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 xml:space="preserve">1.1.2.3 </w:t>
      </w:r>
      <w:r>
        <w:rPr>
          <w:rFonts w:ascii="Times New Roman" w:eastAsia="宋体" w:hAnsi="Times New Roman" w:cs="宋体" w:hint="eastAsia"/>
          <w:color w:val="000000" w:themeColor="text1"/>
          <w:kern w:val="21"/>
          <w:lang w:eastAsia="zh-CN"/>
        </w:rPr>
        <w:t>监理人：指与委托人签订合同协议书的当事人，及其合法继承人。</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 xml:space="preserve">1.1.2.4 </w:t>
      </w:r>
      <w:r>
        <w:rPr>
          <w:rFonts w:ascii="Times New Roman" w:eastAsia="宋体" w:hAnsi="Times New Roman" w:cs="宋体" w:hint="eastAsia"/>
          <w:color w:val="000000" w:themeColor="text1"/>
          <w:kern w:val="21"/>
          <w:lang w:eastAsia="zh-CN"/>
        </w:rPr>
        <w:t>委托人代表：指由委托人任命，并在授权范围和期限内代表委托人行使权利和履行义务的全权负责人。</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 xml:space="preserve">1.1.2.5 </w:t>
      </w:r>
      <w:r>
        <w:rPr>
          <w:rFonts w:ascii="Times New Roman" w:eastAsia="宋体" w:hAnsi="Times New Roman" w:cs="宋体" w:hint="eastAsia"/>
          <w:color w:val="000000" w:themeColor="text1"/>
          <w:kern w:val="21"/>
          <w:lang w:eastAsia="zh-CN"/>
        </w:rPr>
        <w:t>总监理工程师：指由监理人任命，代表监理人行使权利和履行义务的全权负责人。</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 xml:space="preserve">1.1.2.6 </w:t>
      </w:r>
      <w:r>
        <w:rPr>
          <w:rFonts w:ascii="Times New Roman" w:eastAsia="宋体" w:hAnsi="Times New Roman" w:cs="宋体" w:hint="eastAsia"/>
          <w:color w:val="000000" w:themeColor="text1"/>
          <w:kern w:val="21"/>
          <w:lang w:eastAsia="zh-CN"/>
        </w:rPr>
        <w:t>承包人：指在本工程监理范围内，与委托人签订勘察、设计、施工承包合同的当事人。</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 xml:space="preserve">1.1.3 </w:t>
      </w:r>
      <w:r>
        <w:rPr>
          <w:rFonts w:ascii="Times New Roman" w:eastAsia="宋体" w:hAnsi="Times New Roman" w:cs="宋体" w:hint="eastAsia"/>
          <w:color w:val="000000" w:themeColor="text1"/>
          <w:kern w:val="21"/>
          <w:lang w:eastAsia="zh-CN"/>
        </w:rPr>
        <w:t>工程和监理</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 xml:space="preserve">1.1.3.1 </w:t>
      </w:r>
      <w:r>
        <w:rPr>
          <w:rFonts w:ascii="Times New Roman" w:eastAsia="宋体" w:hAnsi="Times New Roman" w:cs="宋体" w:hint="eastAsia"/>
          <w:color w:val="000000" w:themeColor="text1"/>
          <w:kern w:val="21"/>
          <w:lang w:eastAsia="zh-CN"/>
        </w:rPr>
        <w:t>工程：指永久工程和（或）临时工程。</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 xml:space="preserve">1.1.3.2 </w:t>
      </w:r>
      <w:r>
        <w:rPr>
          <w:rFonts w:ascii="Times New Roman" w:eastAsia="宋体" w:hAnsi="Times New Roman" w:cs="宋体" w:hint="eastAsia"/>
          <w:color w:val="000000" w:themeColor="text1"/>
          <w:kern w:val="21"/>
          <w:lang w:eastAsia="zh-CN"/>
        </w:rPr>
        <w:t>监理服务：指监理人接受委托人的委托，依照法律、规范标准和监理合同等，对建设工程勘察、设计或施工等阶段进行质量控制、进度控制、投资控制、合同管理、信息管理、组织协调和安全监理、环保监理的服务活动。</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 xml:space="preserve">1.1.3.3 </w:t>
      </w:r>
      <w:r>
        <w:rPr>
          <w:rFonts w:ascii="Times New Roman" w:eastAsia="宋体" w:hAnsi="Times New Roman" w:cs="宋体" w:hint="eastAsia"/>
          <w:color w:val="000000" w:themeColor="text1"/>
          <w:kern w:val="21"/>
          <w:lang w:eastAsia="zh-CN"/>
        </w:rPr>
        <w:t>监理资料：是委托人按合同约定向监理人提供的，用于完成监理范围与内容所需要的资料。</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lastRenderedPageBreak/>
        <w:t xml:space="preserve">1.1.3.4 </w:t>
      </w:r>
      <w:r>
        <w:rPr>
          <w:rFonts w:ascii="Times New Roman" w:eastAsia="宋体" w:hAnsi="Times New Roman" w:cs="宋体" w:hint="eastAsia"/>
          <w:color w:val="000000" w:themeColor="text1"/>
          <w:kern w:val="21"/>
          <w:lang w:eastAsia="zh-CN"/>
        </w:rPr>
        <w:t>监理文件：指监理人按合同约定向委托人提交的监理大纲、监理规划、监理实施细则、监理日志、监理报告、工程质量评估报告、事故处理文件、监理工作总结和其他文件等，包括阶段性文件和最终文件，且应当采用合同中双方约定的格式和载体。</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 xml:space="preserve">1.1.4 </w:t>
      </w:r>
      <w:r>
        <w:rPr>
          <w:rFonts w:ascii="Times New Roman" w:eastAsia="宋体" w:hAnsi="Times New Roman" w:cs="宋体" w:hint="eastAsia"/>
          <w:color w:val="000000" w:themeColor="text1"/>
          <w:kern w:val="21"/>
          <w:lang w:eastAsia="zh-CN"/>
        </w:rPr>
        <w:t>日期</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 xml:space="preserve">1.1.4.1 </w:t>
      </w:r>
      <w:r>
        <w:rPr>
          <w:rFonts w:ascii="Times New Roman" w:eastAsia="宋体" w:hAnsi="Times New Roman" w:cs="宋体" w:hint="eastAsia"/>
          <w:color w:val="000000" w:themeColor="text1"/>
          <w:kern w:val="21"/>
          <w:lang w:eastAsia="zh-CN"/>
        </w:rPr>
        <w:t>开始监理通知：指委托人按第</w:t>
      </w:r>
      <w:r>
        <w:rPr>
          <w:rFonts w:ascii="Times New Roman" w:eastAsia="宋体" w:hAnsi="Times New Roman" w:cs="宋体" w:hint="eastAsia"/>
          <w:color w:val="000000" w:themeColor="text1"/>
          <w:kern w:val="21"/>
          <w:lang w:eastAsia="zh-CN"/>
        </w:rPr>
        <w:t>6.1</w:t>
      </w:r>
      <w:r>
        <w:rPr>
          <w:rFonts w:ascii="Times New Roman" w:eastAsia="宋体" w:hAnsi="Times New Roman" w:cs="宋体" w:hint="eastAsia"/>
          <w:color w:val="000000" w:themeColor="text1"/>
          <w:kern w:val="21"/>
          <w:lang w:eastAsia="zh-CN"/>
        </w:rPr>
        <w:t>款通知监理人开始监理的函件。</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 xml:space="preserve">1.1.4.2 </w:t>
      </w:r>
      <w:r>
        <w:rPr>
          <w:rFonts w:ascii="Times New Roman" w:eastAsia="宋体" w:hAnsi="Times New Roman" w:cs="宋体" w:hint="eastAsia"/>
          <w:color w:val="000000" w:themeColor="text1"/>
          <w:kern w:val="21"/>
          <w:lang w:eastAsia="zh-CN"/>
        </w:rPr>
        <w:t>开始监理日期：指委托人按第</w:t>
      </w:r>
      <w:r>
        <w:rPr>
          <w:rFonts w:ascii="Times New Roman" w:eastAsia="宋体" w:hAnsi="Times New Roman" w:cs="宋体" w:hint="eastAsia"/>
          <w:color w:val="000000" w:themeColor="text1"/>
          <w:kern w:val="21"/>
          <w:lang w:eastAsia="zh-CN"/>
        </w:rPr>
        <w:t>6.1</w:t>
      </w:r>
      <w:r>
        <w:rPr>
          <w:rFonts w:ascii="Times New Roman" w:eastAsia="宋体" w:hAnsi="Times New Roman" w:cs="宋体" w:hint="eastAsia"/>
          <w:color w:val="000000" w:themeColor="text1"/>
          <w:kern w:val="21"/>
          <w:lang w:eastAsia="zh-CN"/>
        </w:rPr>
        <w:t>款发出的开始监理通知中写明的开始监理日期。</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 xml:space="preserve">1.1.4.3 </w:t>
      </w:r>
      <w:r>
        <w:rPr>
          <w:rFonts w:ascii="Times New Roman" w:eastAsia="宋体" w:hAnsi="Times New Roman" w:cs="宋体" w:hint="eastAsia"/>
          <w:color w:val="000000" w:themeColor="text1"/>
          <w:kern w:val="21"/>
          <w:lang w:eastAsia="zh-CN"/>
        </w:rPr>
        <w:t>监理服务期限：指监理人在投标函中承诺的完成合同监理服务所需的期限，包括按第</w:t>
      </w:r>
      <w:r>
        <w:rPr>
          <w:rFonts w:ascii="Times New Roman" w:eastAsia="宋体" w:hAnsi="Times New Roman" w:cs="宋体" w:hint="eastAsia"/>
          <w:color w:val="000000" w:themeColor="text1"/>
          <w:kern w:val="21"/>
          <w:lang w:eastAsia="zh-CN"/>
        </w:rPr>
        <w:t>6.2</w:t>
      </w:r>
      <w:r>
        <w:rPr>
          <w:rFonts w:ascii="Times New Roman" w:eastAsia="宋体" w:hAnsi="Times New Roman" w:cs="宋体" w:hint="eastAsia"/>
          <w:color w:val="000000" w:themeColor="text1"/>
          <w:kern w:val="21"/>
          <w:lang w:eastAsia="zh-CN"/>
        </w:rPr>
        <w:t>款约定所作的调整。</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 xml:space="preserve">1.1.4.4 </w:t>
      </w:r>
      <w:r>
        <w:rPr>
          <w:rFonts w:ascii="Times New Roman" w:eastAsia="宋体" w:hAnsi="Times New Roman" w:cs="宋体" w:hint="eastAsia"/>
          <w:color w:val="000000" w:themeColor="text1"/>
          <w:kern w:val="21"/>
          <w:lang w:eastAsia="zh-CN"/>
        </w:rPr>
        <w:t>完成监理日期：指第</w:t>
      </w:r>
      <w:r>
        <w:rPr>
          <w:rFonts w:ascii="Times New Roman" w:eastAsia="宋体" w:hAnsi="Times New Roman" w:cs="宋体" w:hint="eastAsia"/>
          <w:color w:val="000000" w:themeColor="text1"/>
          <w:kern w:val="21"/>
          <w:lang w:eastAsia="zh-CN"/>
        </w:rPr>
        <w:t>1.1.4.3</w:t>
      </w:r>
      <w:r>
        <w:rPr>
          <w:rFonts w:ascii="Times New Roman" w:eastAsia="宋体" w:hAnsi="Times New Roman" w:cs="宋体" w:hint="eastAsia"/>
          <w:color w:val="000000" w:themeColor="text1"/>
          <w:kern w:val="21"/>
          <w:lang w:eastAsia="zh-CN"/>
        </w:rPr>
        <w:t>目约定监理服务期限届满时的日期。</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 xml:space="preserve">1.1.4.5 </w:t>
      </w:r>
      <w:r>
        <w:rPr>
          <w:rFonts w:ascii="Times New Roman" w:eastAsia="宋体" w:hAnsi="Times New Roman" w:cs="宋体" w:hint="eastAsia"/>
          <w:color w:val="000000" w:themeColor="text1"/>
          <w:kern w:val="21"/>
          <w:lang w:eastAsia="zh-CN"/>
        </w:rPr>
        <w:t>基准日：指投标截止时间前</w:t>
      </w:r>
      <w:r>
        <w:rPr>
          <w:rFonts w:ascii="Times New Roman" w:eastAsia="宋体" w:hAnsi="Times New Roman" w:cs="宋体" w:hint="eastAsia"/>
          <w:color w:val="000000" w:themeColor="text1"/>
          <w:kern w:val="21"/>
          <w:lang w:eastAsia="zh-CN"/>
        </w:rPr>
        <w:t>28</w:t>
      </w:r>
      <w:r>
        <w:rPr>
          <w:rFonts w:ascii="Times New Roman" w:eastAsia="宋体" w:hAnsi="Times New Roman" w:cs="宋体" w:hint="eastAsia"/>
          <w:color w:val="000000" w:themeColor="text1"/>
          <w:kern w:val="21"/>
          <w:lang w:eastAsia="zh-CN"/>
        </w:rPr>
        <w:t>天的日期。</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 xml:space="preserve">1.1.4.6 </w:t>
      </w:r>
      <w:r>
        <w:rPr>
          <w:rFonts w:ascii="Times New Roman" w:eastAsia="宋体" w:hAnsi="Times New Roman" w:cs="宋体" w:hint="eastAsia"/>
          <w:color w:val="000000" w:themeColor="text1"/>
          <w:kern w:val="21"/>
          <w:lang w:eastAsia="zh-CN"/>
        </w:rPr>
        <w:t>天：除特别指明外，指日历天。合同中按天计算时间的，开始当天不计入，从次日开始计算。期限最后一天的截止时间为当天</w:t>
      </w:r>
      <w:r>
        <w:rPr>
          <w:rFonts w:ascii="Times New Roman" w:eastAsia="宋体" w:hAnsi="Times New Roman" w:cs="宋体" w:hint="eastAsia"/>
          <w:color w:val="000000" w:themeColor="text1"/>
          <w:kern w:val="21"/>
          <w:lang w:eastAsia="zh-CN"/>
        </w:rPr>
        <w:t>24:00</w:t>
      </w:r>
      <w:r>
        <w:rPr>
          <w:rFonts w:ascii="Times New Roman" w:eastAsia="宋体" w:hAnsi="Times New Roman" w:cs="宋体" w:hint="eastAsia"/>
          <w:color w:val="000000" w:themeColor="text1"/>
          <w:kern w:val="21"/>
          <w:lang w:eastAsia="zh-CN"/>
        </w:rPr>
        <w:t>。</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 xml:space="preserve">1.1.5 </w:t>
      </w:r>
      <w:r>
        <w:rPr>
          <w:rFonts w:ascii="Times New Roman" w:eastAsia="宋体" w:hAnsi="Times New Roman" w:cs="宋体" w:hint="eastAsia"/>
          <w:color w:val="000000" w:themeColor="text1"/>
          <w:kern w:val="21"/>
          <w:lang w:eastAsia="zh-CN"/>
        </w:rPr>
        <w:t>合同价格和费用</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 xml:space="preserve">1.1.5.1 </w:t>
      </w:r>
      <w:r>
        <w:rPr>
          <w:rFonts w:ascii="Times New Roman" w:eastAsia="宋体" w:hAnsi="Times New Roman" w:cs="宋体" w:hint="eastAsia"/>
          <w:color w:val="000000" w:themeColor="text1"/>
          <w:kern w:val="21"/>
          <w:lang w:eastAsia="zh-CN"/>
        </w:rPr>
        <w:t>签约合同价：指签订合同时合同协议书中写明的监理报酬总金额。</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 xml:space="preserve">1.1.5.2 </w:t>
      </w:r>
      <w:r>
        <w:rPr>
          <w:rFonts w:ascii="Times New Roman" w:eastAsia="宋体" w:hAnsi="Times New Roman" w:cs="宋体" w:hint="eastAsia"/>
          <w:color w:val="000000" w:themeColor="text1"/>
          <w:kern w:val="21"/>
          <w:lang w:eastAsia="zh-CN"/>
        </w:rPr>
        <w:t>合同价格：指监理人按合同约定完成了全部监理工作后，委托人应付给监理人的金额，包括在履行合同过程中按合同约定进行的变更和调整。</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 xml:space="preserve">1.1.5.3 </w:t>
      </w:r>
      <w:r>
        <w:rPr>
          <w:rFonts w:ascii="Times New Roman" w:eastAsia="宋体" w:hAnsi="Times New Roman" w:cs="宋体" w:hint="eastAsia"/>
          <w:color w:val="000000" w:themeColor="text1"/>
          <w:kern w:val="21"/>
          <w:lang w:eastAsia="zh-CN"/>
        </w:rPr>
        <w:t>费用：指为履行合同所发生的或将要发生的所有合理开支，包括管理费和应分摊的其他费用，但不包括利润。</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 xml:space="preserve">1.1.6 </w:t>
      </w:r>
      <w:r>
        <w:rPr>
          <w:rFonts w:ascii="Times New Roman" w:eastAsia="宋体" w:hAnsi="Times New Roman" w:cs="宋体" w:hint="eastAsia"/>
          <w:color w:val="000000" w:themeColor="text1"/>
          <w:kern w:val="21"/>
          <w:lang w:eastAsia="zh-CN"/>
        </w:rPr>
        <w:t>其他</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 xml:space="preserve">1.1.6.1 </w:t>
      </w:r>
      <w:r>
        <w:rPr>
          <w:rFonts w:ascii="Times New Roman" w:eastAsia="宋体" w:hAnsi="Times New Roman" w:cs="宋体" w:hint="eastAsia"/>
          <w:color w:val="000000" w:themeColor="text1"/>
          <w:kern w:val="21"/>
          <w:lang w:eastAsia="zh-CN"/>
        </w:rPr>
        <w:t>书面形式：指合同文件、信件和数据电文（包括电报、电传、传真、电子数据交换和电子邮件）等可以有形地表现所载内容的形式。</w:t>
      </w:r>
    </w:p>
    <w:p w:rsidR="00641A31" w:rsidRDefault="00153922" w:rsidP="008D3F85">
      <w:pPr>
        <w:spacing w:beforeLines="100" w:afterLines="50" w:line="360" w:lineRule="auto"/>
        <w:jc w:val="both"/>
        <w:outlineLvl w:val="4"/>
        <w:rPr>
          <w:rFonts w:ascii="Times New Roman" w:eastAsia="宋体" w:hAnsi="Times New Roman" w:cs="宋体"/>
          <w:b/>
          <w:bCs/>
          <w:color w:val="000000" w:themeColor="text1"/>
          <w:kern w:val="21"/>
          <w:sz w:val="24"/>
          <w:szCs w:val="24"/>
          <w:lang w:eastAsia="zh-CN"/>
        </w:rPr>
      </w:pPr>
      <w:bookmarkStart w:id="243" w:name="_Toc492300641"/>
      <w:bookmarkStart w:id="244" w:name="_Toc482188548"/>
      <w:r>
        <w:rPr>
          <w:rFonts w:ascii="Times New Roman" w:eastAsia="宋体" w:hAnsi="Times New Roman" w:cs="宋体" w:hint="eastAsia"/>
          <w:b/>
          <w:bCs/>
          <w:color w:val="000000" w:themeColor="text1"/>
          <w:kern w:val="21"/>
          <w:sz w:val="24"/>
          <w:szCs w:val="24"/>
          <w:lang w:eastAsia="zh-CN"/>
        </w:rPr>
        <w:t xml:space="preserve">1.2 </w:t>
      </w:r>
      <w:r>
        <w:rPr>
          <w:rFonts w:ascii="Times New Roman" w:eastAsia="宋体" w:hAnsi="Times New Roman" w:cs="宋体" w:hint="eastAsia"/>
          <w:b/>
          <w:bCs/>
          <w:color w:val="000000" w:themeColor="text1"/>
          <w:kern w:val="21"/>
          <w:sz w:val="24"/>
          <w:szCs w:val="24"/>
          <w:lang w:eastAsia="zh-CN"/>
        </w:rPr>
        <w:t>语言文字</w:t>
      </w:r>
      <w:bookmarkEnd w:id="243"/>
      <w:bookmarkEnd w:id="244"/>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合同使用的语言文字为中文。专用术语使用外文的，应附有中文注释。</w:t>
      </w:r>
    </w:p>
    <w:p w:rsidR="00641A31" w:rsidRDefault="00153922" w:rsidP="008D3F85">
      <w:pPr>
        <w:spacing w:beforeLines="100" w:afterLines="50" w:line="360" w:lineRule="auto"/>
        <w:jc w:val="both"/>
        <w:outlineLvl w:val="4"/>
        <w:rPr>
          <w:rFonts w:ascii="Times New Roman" w:eastAsia="宋体" w:hAnsi="Times New Roman" w:cs="宋体"/>
          <w:b/>
          <w:bCs/>
          <w:color w:val="000000" w:themeColor="text1"/>
          <w:kern w:val="21"/>
          <w:sz w:val="24"/>
          <w:szCs w:val="24"/>
          <w:lang w:eastAsia="zh-CN"/>
        </w:rPr>
      </w:pPr>
      <w:bookmarkStart w:id="245" w:name="_Toc482188549"/>
      <w:bookmarkStart w:id="246" w:name="_Toc492300642"/>
      <w:r>
        <w:rPr>
          <w:rFonts w:ascii="Times New Roman" w:eastAsia="宋体" w:hAnsi="Times New Roman" w:cs="宋体" w:hint="eastAsia"/>
          <w:b/>
          <w:bCs/>
          <w:color w:val="000000" w:themeColor="text1"/>
          <w:kern w:val="21"/>
          <w:sz w:val="24"/>
          <w:szCs w:val="24"/>
          <w:lang w:eastAsia="zh-CN"/>
        </w:rPr>
        <w:t xml:space="preserve">1.3 </w:t>
      </w:r>
      <w:r>
        <w:rPr>
          <w:rFonts w:ascii="Times New Roman" w:eastAsia="宋体" w:hAnsi="Times New Roman" w:cs="宋体" w:hint="eastAsia"/>
          <w:b/>
          <w:bCs/>
          <w:color w:val="000000" w:themeColor="text1"/>
          <w:kern w:val="21"/>
          <w:sz w:val="24"/>
          <w:szCs w:val="24"/>
          <w:lang w:eastAsia="zh-CN"/>
        </w:rPr>
        <w:t>适用法律</w:t>
      </w:r>
      <w:bookmarkEnd w:id="245"/>
      <w:bookmarkEnd w:id="246"/>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适用于合同的法律包括中华人民共和国法律、行政法规、部门规章，以及工程所在地的地方法规、自治条例、单行条例和地方政府规章。</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本合同适用的其他规范性文件，可在专用合同条款中约定。</w:t>
      </w:r>
    </w:p>
    <w:p w:rsidR="00641A31" w:rsidRDefault="00153922" w:rsidP="008D3F85">
      <w:pPr>
        <w:spacing w:beforeLines="100" w:afterLines="50" w:line="360" w:lineRule="auto"/>
        <w:jc w:val="both"/>
        <w:outlineLvl w:val="4"/>
        <w:rPr>
          <w:rFonts w:ascii="Times New Roman" w:eastAsia="宋体" w:hAnsi="Times New Roman" w:cs="宋体"/>
          <w:b/>
          <w:bCs/>
          <w:color w:val="000000" w:themeColor="text1"/>
          <w:kern w:val="21"/>
          <w:sz w:val="24"/>
          <w:szCs w:val="24"/>
          <w:lang w:eastAsia="zh-CN"/>
        </w:rPr>
      </w:pPr>
      <w:bookmarkStart w:id="247" w:name="_Toc492300643"/>
      <w:bookmarkStart w:id="248" w:name="_Toc482188550"/>
      <w:r>
        <w:rPr>
          <w:rFonts w:ascii="Times New Roman" w:eastAsia="宋体" w:hAnsi="Times New Roman" w:cs="宋体" w:hint="eastAsia"/>
          <w:b/>
          <w:bCs/>
          <w:color w:val="000000" w:themeColor="text1"/>
          <w:kern w:val="21"/>
          <w:sz w:val="24"/>
          <w:szCs w:val="24"/>
          <w:lang w:eastAsia="zh-CN"/>
        </w:rPr>
        <w:t xml:space="preserve">1.4 </w:t>
      </w:r>
      <w:r>
        <w:rPr>
          <w:rFonts w:ascii="Times New Roman" w:eastAsia="宋体" w:hAnsi="Times New Roman" w:cs="宋体" w:hint="eastAsia"/>
          <w:b/>
          <w:bCs/>
          <w:color w:val="000000" w:themeColor="text1"/>
          <w:kern w:val="21"/>
          <w:sz w:val="24"/>
          <w:szCs w:val="24"/>
          <w:lang w:eastAsia="zh-CN"/>
        </w:rPr>
        <w:t>合同文件的优先顺序</w:t>
      </w:r>
      <w:bookmarkEnd w:id="247"/>
      <w:bookmarkEnd w:id="248"/>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组成合同的各项文件应互相解释，互为说明。除专用合同条款另有约定外，解释合同文件的优先顺序如下：</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lastRenderedPageBreak/>
        <w:t>（</w:t>
      </w:r>
      <w:r>
        <w:rPr>
          <w:rFonts w:ascii="Times New Roman" w:eastAsia="宋体" w:hAnsi="Times New Roman" w:cs="宋体" w:hint="eastAsia"/>
          <w:color w:val="000000" w:themeColor="text1"/>
          <w:kern w:val="21"/>
          <w:lang w:eastAsia="zh-CN"/>
        </w:rPr>
        <w:t>1</w:t>
      </w:r>
      <w:r>
        <w:rPr>
          <w:rFonts w:ascii="Times New Roman" w:eastAsia="宋体" w:hAnsi="Times New Roman" w:cs="宋体" w:hint="eastAsia"/>
          <w:color w:val="000000" w:themeColor="text1"/>
          <w:kern w:val="21"/>
          <w:lang w:eastAsia="zh-CN"/>
        </w:rPr>
        <w:t>）合同协议书；</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2</w:t>
      </w:r>
      <w:r>
        <w:rPr>
          <w:rFonts w:ascii="Times New Roman" w:eastAsia="宋体" w:hAnsi="Times New Roman" w:cs="宋体" w:hint="eastAsia"/>
          <w:color w:val="000000" w:themeColor="text1"/>
          <w:kern w:val="21"/>
          <w:lang w:eastAsia="zh-CN"/>
        </w:rPr>
        <w:t>）中标通知书；</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3</w:t>
      </w:r>
      <w:r>
        <w:rPr>
          <w:rFonts w:ascii="Times New Roman" w:eastAsia="宋体" w:hAnsi="Times New Roman" w:cs="宋体" w:hint="eastAsia"/>
          <w:color w:val="000000" w:themeColor="text1"/>
          <w:kern w:val="21"/>
          <w:lang w:eastAsia="zh-CN"/>
        </w:rPr>
        <w:t>）投标函及投标函附录；</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4</w:t>
      </w:r>
      <w:r>
        <w:rPr>
          <w:rFonts w:ascii="Times New Roman" w:eastAsia="宋体" w:hAnsi="Times New Roman" w:cs="宋体" w:hint="eastAsia"/>
          <w:color w:val="000000" w:themeColor="text1"/>
          <w:kern w:val="21"/>
          <w:lang w:eastAsia="zh-CN"/>
        </w:rPr>
        <w:t>）专用合同条款；</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5</w:t>
      </w:r>
      <w:r>
        <w:rPr>
          <w:rFonts w:ascii="Times New Roman" w:eastAsia="宋体" w:hAnsi="Times New Roman" w:cs="宋体" w:hint="eastAsia"/>
          <w:color w:val="000000" w:themeColor="text1"/>
          <w:kern w:val="21"/>
          <w:lang w:eastAsia="zh-CN"/>
        </w:rPr>
        <w:t>）通用合同条款；</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6</w:t>
      </w:r>
      <w:r>
        <w:rPr>
          <w:rFonts w:ascii="Times New Roman" w:eastAsia="宋体" w:hAnsi="Times New Roman" w:cs="宋体" w:hint="eastAsia"/>
          <w:color w:val="000000" w:themeColor="text1"/>
          <w:kern w:val="21"/>
          <w:lang w:eastAsia="zh-CN"/>
        </w:rPr>
        <w:t>）委托人要求；</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7</w:t>
      </w:r>
      <w:r>
        <w:rPr>
          <w:rFonts w:ascii="Times New Roman" w:eastAsia="宋体" w:hAnsi="Times New Roman" w:cs="宋体" w:hint="eastAsia"/>
          <w:color w:val="000000" w:themeColor="text1"/>
          <w:kern w:val="21"/>
          <w:lang w:eastAsia="zh-CN"/>
        </w:rPr>
        <w:t>）监理报酬清单；</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8</w:t>
      </w:r>
      <w:r>
        <w:rPr>
          <w:rFonts w:ascii="Times New Roman" w:eastAsia="宋体" w:hAnsi="Times New Roman" w:cs="宋体" w:hint="eastAsia"/>
          <w:color w:val="000000" w:themeColor="text1"/>
          <w:kern w:val="21"/>
          <w:lang w:eastAsia="zh-CN"/>
        </w:rPr>
        <w:t>）监理大纲；</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9</w:t>
      </w:r>
      <w:r>
        <w:rPr>
          <w:rFonts w:ascii="Times New Roman" w:eastAsia="宋体" w:hAnsi="Times New Roman" w:cs="宋体" w:hint="eastAsia"/>
          <w:color w:val="000000" w:themeColor="text1"/>
          <w:kern w:val="21"/>
          <w:lang w:eastAsia="zh-CN"/>
        </w:rPr>
        <w:t>）其他合同文件。</w:t>
      </w:r>
    </w:p>
    <w:p w:rsidR="00641A31" w:rsidRDefault="00153922" w:rsidP="008D3F85">
      <w:pPr>
        <w:spacing w:beforeLines="100" w:afterLines="50" w:line="360" w:lineRule="auto"/>
        <w:jc w:val="both"/>
        <w:outlineLvl w:val="4"/>
        <w:rPr>
          <w:rFonts w:ascii="Times New Roman" w:eastAsia="宋体" w:hAnsi="Times New Roman" w:cs="宋体"/>
          <w:b/>
          <w:bCs/>
          <w:color w:val="000000" w:themeColor="text1"/>
          <w:kern w:val="21"/>
          <w:sz w:val="24"/>
          <w:szCs w:val="24"/>
          <w:lang w:eastAsia="zh-CN"/>
        </w:rPr>
      </w:pPr>
      <w:bookmarkStart w:id="249" w:name="_Toc482188551"/>
      <w:bookmarkStart w:id="250" w:name="_Toc492300644"/>
      <w:r>
        <w:rPr>
          <w:rFonts w:ascii="Times New Roman" w:eastAsia="宋体" w:hAnsi="Times New Roman" w:cs="宋体" w:hint="eastAsia"/>
          <w:b/>
          <w:bCs/>
          <w:color w:val="000000" w:themeColor="text1"/>
          <w:kern w:val="21"/>
          <w:sz w:val="24"/>
          <w:szCs w:val="24"/>
          <w:lang w:eastAsia="zh-CN"/>
        </w:rPr>
        <w:t xml:space="preserve">1.5 </w:t>
      </w:r>
      <w:r>
        <w:rPr>
          <w:rFonts w:ascii="Times New Roman" w:eastAsia="宋体" w:hAnsi="Times New Roman" w:cs="宋体" w:hint="eastAsia"/>
          <w:b/>
          <w:bCs/>
          <w:color w:val="000000" w:themeColor="text1"/>
          <w:kern w:val="21"/>
          <w:sz w:val="24"/>
          <w:szCs w:val="24"/>
          <w:lang w:eastAsia="zh-CN"/>
        </w:rPr>
        <w:t>合同协议书</w:t>
      </w:r>
      <w:bookmarkEnd w:id="249"/>
      <w:bookmarkEnd w:id="250"/>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监理人按中标通知书规定的时间与委托人签订合同协议书。除法律另有规定或合同另有约定外，委托人和监理人的法定代表人或其委托代理人在合同协议书上签字并盖单位章后，合同生效。</w:t>
      </w:r>
    </w:p>
    <w:p w:rsidR="00641A31" w:rsidRDefault="00153922" w:rsidP="008D3F85">
      <w:pPr>
        <w:spacing w:beforeLines="100" w:afterLines="50" w:line="360" w:lineRule="auto"/>
        <w:jc w:val="both"/>
        <w:outlineLvl w:val="4"/>
        <w:rPr>
          <w:rFonts w:ascii="Times New Roman" w:eastAsia="宋体" w:hAnsi="Times New Roman" w:cs="宋体"/>
          <w:b/>
          <w:bCs/>
          <w:color w:val="000000" w:themeColor="text1"/>
          <w:kern w:val="21"/>
          <w:sz w:val="24"/>
          <w:szCs w:val="24"/>
          <w:lang w:eastAsia="zh-CN"/>
        </w:rPr>
      </w:pPr>
      <w:bookmarkStart w:id="251" w:name="_Toc492300645"/>
      <w:bookmarkStart w:id="252" w:name="_Toc482188552"/>
      <w:r>
        <w:rPr>
          <w:rFonts w:ascii="Times New Roman" w:eastAsia="宋体" w:hAnsi="Times New Roman" w:cs="宋体" w:hint="eastAsia"/>
          <w:b/>
          <w:bCs/>
          <w:color w:val="000000" w:themeColor="text1"/>
          <w:kern w:val="21"/>
          <w:sz w:val="24"/>
          <w:szCs w:val="24"/>
          <w:lang w:eastAsia="zh-CN"/>
        </w:rPr>
        <w:t xml:space="preserve">1.6 </w:t>
      </w:r>
      <w:r>
        <w:rPr>
          <w:rFonts w:ascii="Times New Roman" w:eastAsia="宋体" w:hAnsi="Times New Roman" w:cs="宋体" w:hint="eastAsia"/>
          <w:b/>
          <w:bCs/>
          <w:color w:val="000000" w:themeColor="text1"/>
          <w:kern w:val="21"/>
          <w:sz w:val="24"/>
          <w:szCs w:val="24"/>
          <w:lang w:eastAsia="zh-CN"/>
        </w:rPr>
        <w:t>文件的提供和照管</w:t>
      </w:r>
      <w:bookmarkEnd w:id="251"/>
      <w:bookmarkEnd w:id="252"/>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 xml:space="preserve">1.6.1 </w:t>
      </w:r>
      <w:r>
        <w:rPr>
          <w:rFonts w:ascii="Times New Roman" w:eastAsia="宋体" w:hAnsi="Times New Roman" w:cs="宋体" w:hint="eastAsia"/>
          <w:color w:val="000000" w:themeColor="text1"/>
          <w:kern w:val="21"/>
          <w:lang w:eastAsia="zh-CN"/>
        </w:rPr>
        <w:t>监理文件的提供</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除专用合同条款另有约定外，监理人应在合理的期限内按照合同约定的数量向委托人提供监理文件。合同约定监理文件应经委托人批复的，委托人应当在合同约定的期限内批复或提出修改意见。</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 xml:space="preserve">1.6.2 </w:t>
      </w:r>
      <w:r>
        <w:rPr>
          <w:rFonts w:ascii="Times New Roman" w:eastAsia="宋体" w:hAnsi="Times New Roman" w:cs="宋体" w:hint="eastAsia"/>
          <w:color w:val="000000" w:themeColor="text1"/>
          <w:kern w:val="21"/>
          <w:lang w:eastAsia="zh-CN"/>
        </w:rPr>
        <w:t>委托人提供的文件</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按专用合同条款约定由委托人提供的文件，包括规范标准、承包合同、勘察文件、设计文件等，委托人应按约定的数量和期限交给监理人。由于委托人未按时提供文件造成监理服务期限延误的，按第</w:t>
      </w:r>
      <w:r>
        <w:rPr>
          <w:rFonts w:ascii="Times New Roman" w:eastAsia="宋体" w:hAnsi="Times New Roman" w:cs="宋体" w:hint="eastAsia"/>
          <w:color w:val="000000" w:themeColor="text1"/>
          <w:kern w:val="21"/>
          <w:lang w:eastAsia="zh-CN"/>
        </w:rPr>
        <w:t>6.2</w:t>
      </w:r>
      <w:r>
        <w:rPr>
          <w:rFonts w:ascii="Times New Roman" w:eastAsia="宋体" w:hAnsi="Times New Roman" w:cs="宋体" w:hint="eastAsia"/>
          <w:color w:val="000000" w:themeColor="text1"/>
          <w:kern w:val="21"/>
          <w:lang w:eastAsia="zh-CN"/>
        </w:rPr>
        <w:t>款约定执行。</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 xml:space="preserve">1.6.3 </w:t>
      </w:r>
      <w:r>
        <w:rPr>
          <w:rFonts w:ascii="Times New Roman" w:eastAsia="宋体" w:hAnsi="Times New Roman" w:cs="宋体" w:hint="eastAsia"/>
          <w:color w:val="000000" w:themeColor="text1"/>
          <w:kern w:val="21"/>
          <w:lang w:eastAsia="zh-CN"/>
        </w:rPr>
        <w:t>文件错误的通知</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任何一方当事人发现文件中存在的明显错误或疏忽，均应及时通知对方当事人，并应立即采取适当的措施防止损失扩大。</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 xml:space="preserve">1.6.4 </w:t>
      </w:r>
      <w:r>
        <w:rPr>
          <w:rFonts w:ascii="Times New Roman" w:eastAsia="宋体" w:hAnsi="Times New Roman" w:cs="宋体" w:hint="eastAsia"/>
          <w:color w:val="000000" w:themeColor="text1"/>
          <w:kern w:val="21"/>
          <w:lang w:eastAsia="zh-CN"/>
        </w:rPr>
        <w:t>文件的照管</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监理人应在现场保留一份合同文件、监理文件、委托人要求中的所列文件、以及其他根据合同收发的往来信函，以备委托人和行政管理部门查阅使用。</w:t>
      </w:r>
    </w:p>
    <w:p w:rsidR="00641A31" w:rsidRDefault="00153922" w:rsidP="008D3F85">
      <w:pPr>
        <w:spacing w:beforeLines="100" w:afterLines="50" w:line="360" w:lineRule="auto"/>
        <w:jc w:val="both"/>
        <w:outlineLvl w:val="4"/>
        <w:rPr>
          <w:rFonts w:ascii="Times New Roman" w:eastAsia="宋体" w:hAnsi="Times New Roman" w:cs="宋体"/>
          <w:b/>
          <w:bCs/>
          <w:color w:val="000000" w:themeColor="text1"/>
          <w:kern w:val="21"/>
          <w:sz w:val="24"/>
          <w:szCs w:val="24"/>
          <w:lang w:eastAsia="zh-CN"/>
        </w:rPr>
      </w:pPr>
      <w:bookmarkStart w:id="253" w:name="_Toc492300646"/>
      <w:bookmarkStart w:id="254" w:name="_Toc482188553"/>
      <w:r>
        <w:rPr>
          <w:rFonts w:ascii="Times New Roman" w:eastAsia="宋体" w:hAnsi="Times New Roman" w:cs="宋体" w:hint="eastAsia"/>
          <w:b/>
          <w:bCs/>
          <w:color w:val="000000" w:themeColor="text1"/>
          <w:kern w:val="21"/>
          <w:sz w:val="24"/>
          <w:szCs w:val="24"/>
          <w:lang w:eastAsia="zh-CN"/>
        </w:rPr>
        <w:t xml:space="preserve">1.7 </w:t>
      </w:r>
      <w:r>
        <w:rPr>
          <w:rFonts w:ascii="Times New Roman" w:eastAsia="宋体" w:hAnsi="Times New Roman" w:cs="宋体" w:hint="eastAsia"/>
          <w:b/>
          <w:bCs/>
          <w:color w:val="000000" w:themeColor="text1"/>
          <w:kern w:val="21"/>
          <w:sz w:val="24"/>
          <w:szCs w:val="24"/>
          <w:lang w:eastAsia="zh-CN"/>
        </w:rPr>
        <w:t>联络</w:t>
      </w:r>
      <w:bookmarkEnd w:id="253"/>
      <w:bookmarkEnd w:id="254"/>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 xml:space="preserve">1.7.1 </w:t>
      </w:r>
      <w:r>
        <w:rPr>
          <w:rFonts w:ascii="Times New Roman" w:eastAsia="宋体" w:hAnsi="Times New Roman" w:cs="宋体" w:hint="eastAsia"/>
          <w:color w:val="000000" w:themeColor="text1"/>
          <w:kern w:val="21"/>
          <w:lang w:eastAsia="zh-CN"/>
        </w:rPr>
        <w:t>与合同有关的通知、批准、证明、证书、指示、要求、请求、同意、意见、确定和决定等，均应采用书面形式。</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 xml:space="preserve">1.7.2 </w:t>
      </w:r>
      <w:r>
        <w:rPr>
          <w:rFonts w:ascii="Times New Roman" w:eastAsia="宋体" w:hAnsi="Times New Roman" w:cs="宋体" w:hint="eastAsia"/>
          <w:color w:val="000000" w:themeColor="text1"/>
          <w:kern w:val="21"/>
          <w:lang w:eastAsia="zh-CN"/>
        </w:rPr>
        <w:t>上述通知、批准、证明、证书、指示、要求、请求、同意、意见、确定和决定等来往函</w:t>
      </w:r>
      <w:r>
        <w:rPr>
          <w:rFonts w:ascii="Times New Roman" w:eastAsia="宋体" w:hAnsi="Times New Roman" w:cs="宋体" w:hint="eastAsia"/>
          <w:color w:val="000000" w:themeColor="text1"/>
          <w:kern w:val="21"/>
          <w:lang w:eastAsia="zh-CN"/>
        </w:rPr>
        <w:lastRenderedPageBreak/>
        <w:t>件，均应在合同约定的期限内送达指定的地点和指定的接收人，并办理签收手续。</w:t>
      </w:r>
    </w:p>
    <w:p w:rsidR="00641A31" w:rsidRDefault="00153922" w:rsidP="008D3F85">
      <w:pPr>
        <w:spacing w:beforeLines="100" w:afterLines="50" w:line="360" w:lineRule="auto"/>
        <w:jc w:val="both"/>
        <w:outlineLvl w:val="4"/>
        <w:rPr>
          <w:rFonts w:ascii="Times New Roman" w:eastAsia="宋体" w:hAnsi="Times New Roman" w:cs="宋体"/>
          <w:b/>
          <w:bCs/>
          <w:color w:val="000000" w:themeColor="text1"/>
          <w:kern w:val="21"/>
          <w:sz w:val="24"/>
          <w:szCs w:val="24"/>
          <w:lang w:eastAsia="zh-CN"/>
        </w:rPr>
      </w:pPr>
      <w:bookmarkStart w:id="255" w:name="_Toc492300647"/>
      <w:bookmarkStart w:id="256" w:name="_Toc482188554"/>
      <w:r>
        <w:rPr>
          <w:rFonts w:ascii="Times New Roman" w:eastAsia="宋体" w:hAnsi="Times New Roman" w:cs="宋体" w:hint="eastAsia"/>
          <w:b/>
          <w:bCs/>
          <w:color w:val="000000" w:themeColor="text1"/>
          <w:kern w:val="21"/>
          <w:sz w:val="24"/>
          <w:szCs w:val="24"/>
          <w:lang w:eastAsia="zh-CN"/>
        </w:rPr>
        <w:t xml:space="preserve">1.8 </w:t>
      </w:r>
      <w:r>
        <w:rPr>
          <w:rFonts w:ascii="Times New Roman" w:eastAsia="宋体" w:hAnsi="Times New Roman" w:cs="宋体" w:hint="eastAsia"/>
          <w:b/>
          <w:bCs/>
          <w:color w:val="000000" w:themeColor="text1"/>
          <w:kern w:val="21"/>
          <w:sz w:val="24"/>
          <w:szCs w:val="24"/>
          <w:lang w:eastAsia="zh-CN"/>
        </w:rPr>
        <w:t>转让</w:t>
      </w:r>
      <w:bookmarkEnd w:id="255"/>
      <w:bookmarkEnd w:id="256"/>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除专用合同条款另有约定外，未经对方当事人同意，一方当事人不得将合同权利全部或部分转让给第三人，也不得全部或部分转移合同义务。</w:t>
      </w:r>
    </w:p>
    <w:p w:rsidR="00641A31" w:rsidRDefault="00153922" w:rsidP="008D3F85">
      <w:pPr>
        <w:spacing w:beforeLines="100" w:afterLines="50" w:line="360" w:lineRule="auto"/>
        <w:jc w:val="both"/>
        <w:outlineLvl w:val="4"/>
        <w:rPr>
          <w:rFonts w:ascii="Times New Roman" w:eastAsia="宋体" w:hAnsi="Times New Roman" w:cs="宋体"/>
          <w:b/>
          <w:bCs/>
          <w:color w:val="000000" w:themeColor="text1"/>
          <w:kern w:val="21"/>
          <w:sz w:val="24"/>
          <w:szCs w:val="24"/>
          <w:lang w:eastAsia="zh-CN"/>
        </w:rPr>
      </w:pPr>
      <w:bookmarkStart w:id="257" w:name="_Toc492300648"/>
      <w:bookmarkStart w:id="258" w:name="_Toc482188555"/>
      <w:r>
        <w:rPr>
          <w:rFonts w:ascii="Times New Roman" w:eastAsia="宋体" w:hAnsi="Times New Roman" w:cs="宋体" w:hint="eastAsia"/>
          <w:b/>
          <w:bCs/>
          <w:color w:val="000000" w:themeColor="text1"/>
          <w:kern w:val="21"/>
          <w:sz w:val="24"/>
          <w:szCs w:val="24"/>
          <w:lang w:eastAsia="zh-CN"/>
        </w:rPr>
        <w:t xml:space="preserve">1.9 </w:t>
      </w:r>
      <w:r>
        <w:rPr>
          <w:rFonts w:ascii="Times New Roman" w:eastAsia="宋体" w:hAnsi="Times New Roman" w:cs="宋体" w:hint="eastAsia"/>
          <w:b/>
          <w:bCs/>
          <w:color w:val="000000" w:themeColor="text1"/>
          <w:kern w:val="21"/>
          <w:sz w:val="24"/>
          <w:szCs w:val="24"/>
          <w:lang w:eastAsia="zh-CN"/>
        </w:rPr>
        <w:t>严禁贿赂</w:t>
      </w:r>
      <w:bookmarkEnd w:id="257"/>
      <w:bookmarkEnd w:id="258"/>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合同双方当事人不得以贿赂或变相贿赂的方式，谋取不当利益或损害对方权益。因贿赂造成对方当事人损失的，行为人应当赔偿损失，并承担相应的法律责任。</w:t>
      </w:r>
    </w:p>
    <w:p w:rsidR="00641A31" w:rsidRDefault="00153922" w:rsidP="008D3F85">
      <w:pPr>
        <w:spacing w:beforeLines="100" w:afterLines="50" w:line="360" w:lineRule="auto"/>
        <w:jc w:val="both"/>
        <w:outlineLvl w:val="4"/>
        <w:rPr>
          <w:rFonts w:ascii="Times New Roman" w:eastAsia="宋体" w:hAnsi="Times New Roman" w:cs="宋体"/>
          <w:b/>
          <w:bCs/>
          <w:color w:val="000000" w:themeColor="text1"/>
          <w:kern w:val="21"/>
          <w:sz w:val="24"/>
          <w:szCs w:val="24"/>
          <w:lang w:eastAsia="zh-CN"/>
        </w:rPr>
      </w:pPr>
      <w:bookmarkStart w:id="259" w:name="_Toc492300649"/>
      <w:bookmarkStart w:id="260" w:name="_Toc482188556"/>
      <w:r>
        <w:rPr>
          <w:rFonts w:ascii="Times New Roman" w:eastAsia="宋体" w:hAnsi="Times New Roman" w:cs="宋体" w:hint="eastAsia"/>
          <w:b/>
          <w:bCs/>
          <w:color w:val="000000" w:themeColor="text1"/>
          <w:kern w:val="21"/>
          <w:sz w:val="24"/>
          <w:szCs w:val="24"/>
          <w:lang w:eastAsia="zh-CN"/>
        </w:rPr>
        <w:t xml:space="preserve">1.10 </w:t>
      </w:r>
      <w:r>
        <w:rPr>
          <w:rFonts w:ascii="Times New Roman" w:eastAsia="宋体" w:hAnsi="Times New Roman" w:cs="宋体" w:hint="eastAsia"/>
          <w:b/>
          <w:bCs/>
          <w:color w:val="000000" w:themeColor="text1"/>
          <w:kern w:val="21"/>
          <w:sz w:val="24"/>
          <w:szCs w:val="24"/>
          <w:lang w:eastAsia="zh-CN"/>
        </w:rPr>
        <w:t>知识产权</w:t>
      </w:r>
      <w:bookmarkEnd w:id="259"/>
      <w:bookmarkEnd w:id="260"/>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1.10.1</w:t>
      </w:r>
      <w:r>
        <w:rPr>
          <w:rFonts w:ascii="Times New Roman" w:eastAsia="宋体" w:hAnsi="Times New Roman" w:cs="宋体" w:hint="eastAsia"/>
          <w:color w:val="000000" w:themeColor="text1"/>
          <w:kern w:val="21"/>
          <w:lang w:eastAsia="zh-CN"/>
        </w:rPr>
        <w:t>除专用合同条款另有约定外，监理人完成的监理工作成果，除署名权以外的著作权和其他知识产权均归委托人享有。</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 xml:space="preserve">1.10.2 </w:t>
      </w:r>
      <w:r>
        <w:rPr>
          <w:rFonts w:ascii="Times New Roman" w:eastAsia="宋体" w:hAnsi="Times New Roman" w:cs="宋体" w:hint="eastAsia"/>
          <w:color w:val="000000" w:themeColor="text1"/>
          <w:kern w:val="21"/>
          <w:lang w:eastAsia="zh-CN"/>
        </w:rPr>
        <w:t>监理人从事监理活动时不得侵犯他人的知识产权。因侵犯专利权或其他知识产权所引起的责任，由监理人自行承担。因委托人提供的监理资料导致侵权的，由委托人承担责任。</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 xml:space="preserve">1.10.3 </w:t>
      </w:r>
      <w:r>
        <w:rPr>
          <w:rFonts w:ascii="Times New Roman" w:eastAsia="宋体" w:hAnsi="Times New Roman" w:cs="宋体" w:hint="eastAsia"/>
          <w:color w:val="000000" w:themeColor="text1"/>
          <w:kern w:val="21"/>
          <w:lang w:eastAsia="zh-CN"/>
        </w:rPr>
        <w:t>监理人在投标文件中采用专利技术、专有技术的，相应的使用费视为已包含在投标报价之中。</w:t>
      </w:r>
    </w:p>
    <w:p w:rsidR="00641A31" w:rsidRDefault="00153922" w:rsidP="008D3F85">
      <w:pPr>
        <w:spacing w:beforeLines="100" w:afterLines="50" w:line="360" w:lineRule="auto"/>
        <w:jc w:val="both"/>
        <w:outlineLvl w:val="4"/>
        <w:rPr>
          <w:rFonts w:ascii="Times New Roman" w:eastAsia="宋体" w:hAnsi="Times New Roman" w:cs="宋体"/>
          <w:b/>
          <w:bCs/>
          <w:color w:val="000000" w:themeColor="text1"/>
          <w:kern w:val="21"/>
          <w:sz w:val="24"/>
          <w:szCs w:val="24"/>
          <w:lang w:eastAsia="zh-CN"/>
        </w:rPr>
      </w:pPr>
      <w:bookmarkStart w:id="261" w:name="_Toc492300650"/>
      <w:bookmarkStart w:id="262" w:name="_Toc482188557"/>
      <w:r>
        <w:rPr>
          <w:rFonts w:ascii="Times New Roman" w:eastAsia="宋体" w:hAnsi="Times New Roman" w:cs="宋体" w:hint="eastAsia"/>
          <w:b/>
          <w:bCs/>
          <w:color w:val="000000" w:themeColor="text1"/>
          <w:kern w:val="21"/>
          <w:sz w:val="24"/>
          <w:szCs w:val="24"/>
          <w:lang w:eastAsia="zh-CN"/>
        </w:rPr>
        <w:t xml:space="preserve">1.11 </w:t>
      </w:r>
      <w:r>
        <w:rPr>
          <w:rFonts w:ascii="Times New Roman" w:eastAsia="宋体" w:hAnsi="Times New Roman" w:cs="宋体" w:hint="eastAsia"/>
          <w:b/>
          <w:bCs/>
          <w:color w:val="000000" w:themeColor="text1"/>
          <w:kern w:val="21"/>
          <w:sz w:val="24"/>
          <w:szCs w:val="24"/>
          <w:lang w:eastAsia="zh-CN"/>
        </w:rPr>
        <w:t>文件及信息的保密</w:t>
      </w:r>
      <w:bookmarkEnd w:id="261"/>
      <w:bookmarkEnd w:id="262"/>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未经对方同意，任何一方当事人不得将有关文件、技术秘密、需要保密的资料和信息泄露给他人或公开发表与引用。</w:t>
      </w:r>
    </w:p>
    <w:p w:rsidR="00641A31" w:rsidRDefault="00153922" w:rsidP="008D3F85">
      <w:pPr>
        <w:spacing w:beforeLines="100" w:afterLines="50" w:line="360" w:lineRule="auto"/>
        <w:jc w:val="both"/>
        <w:outlineLvl w:val="4"/>
        <w:rPr>
          <w:rFonts w:ascii="Times New Roman" w:eastAsia="宋体" w:hAnsi="Times New Roman" w:cs="宋体"/>
          <w:b/>
          <w:bCs/>
          <w:color w:val="000000" w:themeColor="text1"/>
          <w:kern w:val="21"/>
          <w:sz w:val="24"/>
          <w:szCs w:val="24"/>
          <w:lang w:eastAsia="zh-CN"/>
        </w:rPr>
      </w:pPr>
      <w:bookmarkStart w:id="263" w:name="_Toc482188558"/>
      <w:bookmarkStart w:id="264" w:name="_Toc492300651"/>
      <w:r>
        <w:rPr>
          <w:rFonts w:ascii="Times New Roman" w:eastAsia="宋体" w:hAnsi="Times New Roman" w:cs="宋体" w:hint="eastAsia"/>
          <w:b/>
          <w:bCs/>
          <w:color w:val="000000" w:themeColor="text1"/>
          <w:kern w:val="21"/>
          <w:sz w:val="24"/>
          <w:szCs w:val="24"/>
          <w:lang w:eastAsia="zh-CN"/>
        </w:rPr>
        <w:t xml:space="preserve">1.12 </w:t>
      </w:r>
      <w:bookmarkEnd w:id="263"/>
      <w:r>
        <w:rPr>
          <w:rFonts w:ascii="Times New Roman" w:eastAsia="宋体" w:hAnsi="Times New Roman" w:cs="宋体" w:hint="eastAsia"/>
          <w:b/>
          <w:bCs/>
          <w:color w:val="000000" w:themeColor="text1"/>
          <w:kern w:val="21"/>
          <w:sz w:val="24"/>
          <w:szCs w:val="24"/>
          <w:lang w:eastAsia="zh-CN"/>
        </w:rPr>
        <w:t>委托人要求</w:t>
      </w:r>
      <w:bookmarkEnd w:id="264"/>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 xml:space="preserve">1.12.1 </w:t>
      </w:r>
      <w:r>
        <w:rPr>
          <w:rFonts w:ascii="Times New Roman" w:eastAsia="宋体" w:hAnsi="Times New Roman" w:cs="宋体" w:hint="eastAsia"/>
          <w:color w:val="000000" w:themeColor="text1"/>
          <w:kern w:val="21"/>
          <w:lang w:eastAsia="zh-CN"/>
        </w:rPr>
        <w:t>监理人应认真阅读、复核委托人要求，发现错误的，应及时书面通知委托人。无论是否存在错误，委托人均有权修改委托人要求，并在修改后</w:t>
      </w:r>
      <w:r>
        <w:rPr>
          <w:rFonts w:ascii="Times New Roman" w:eastAsia="宋体" w:hAnsi="Times New Roman" w:cs="宋体" w:hint="eastAsia"/>
          <w:color w:val="000000" w:themeColor="text1"/>
          <w:kern w:val="21"/>
          <w:lang w:eastAsia="zh-CN"/>
        </w:rPr>
        <w:t>3</w:t>
      </w:r>
      <w:r>
        <w:rPr>
          <w:rFonts w:ascii="Times New Roman" w:eastAsia="宋体" w:hAnsi="Times New Roman" w:cs="宋体" w:hint="eastAsia"/>
          <w:color w:val="000000" w:themeColor="text1"/>
          <w:kern w:val="21"/>
          <w:lang w:eastAsia="zh-CN"/>
        </w:rPr>
        <w:t>天内通知监理人。除专用合同</w:t>
      </w:r>
      <w:bookmarkStart w:id="265" w:name="_Toc300835045"/>
      <w:bookmarkStart w:id="266" w:name="_Toc247527649"/>
      <w:bookmarkStart w:id="267" w:name="_Toc247514048"/>
      <w:bookmarkStart w:id="268" w:name="_Toc265955390"/>
      <w:r>
        <w:rPr>
          <w:rFonts w:ascii="Times New Roman" w:eastAsia="宋体" w:hAnsi="Times New Roman" w:cs="宋体" w:hint="eastAsia"/>
          <w:color w:val="000000" w:themeColor="text1"/>
          <w:kern w:val="21"/>
          <w:lang w:eastAsia="zh-CN"/>
        </w:rPr>
        <w:t>条款另有约定外，由此</w:t>
      </w:r>
      <w:bookmarkEnd w:id="265"/>
      <w:bookmarkEnd w:id="266"/>
      <w:bookmarkEnd w:id="267"/>
      <w:bookmarkEnd w:id="268"/>
      <w:r>
        <w:rPr>
          <w:rFonts w:ascii="Times New Roman" w:eastAsia="宋体" w:hAnsi="Times New Roman" w:cs="宋体" w:hint="eastAsia"/>
          <w:color w:val="000000" w:themeColor="text1"/>
          <w:kern w:val="21"/>
          <w:lang w:eastAsia="zh-CN"/>
        </w:rPr>
        <w:t>导致监理人费用增加和（或）周期延误的，委托人应当相应地增加费用和（或）延长周期。</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 xml:space="preserve">1.12.2 </w:t>
      </w:r>
      <w:r>
        <w:rPr>
          <w:rFonts w:ascii="Times New Roman" w:eastAsia="宋体" w:hAnsi="Times New Roman" w:cs="宋体" w:hint="eastAsia"/>
          <w:color w:val="000000" w:themeColor="text1"/>
          <w:kern w:val="21"/>
          <w:lang w:eastAsia="zh-CN"/>
        </w:rPr>
        <w:t>如果委托人要求违反法律规定，监理人应在发现后及时书面通知委托人，要求其改正。委托人收到通知书后不予改正或不予答复的，监理人有权拒绝履行合同义务，直至解除合同；由此引起的监理人的全部损失由委托人承担。</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 xml:space="preserve">1.12.3 </w:t>
      </w:r>
      <w:r>
        <w:rPr>
          <w:rFonts w:ascii="Times New Roman" w:eastAsia="宋体" w:hAnsi="Times New Roman" w:cs="宋体" w:hint="eastAsia"/>
          <w:color w:val="000000" w:themeColor="text1"/>
          <w:kern w:val="21"/>
          <w:lang w:eastAsia="zh-CN"/>
        </w:rPr>
        <w:t>委托人要求采用国外规范和标准进行监理时，应由委托人负责提供该规范和标准的外国文本和中文译本，提供的时间、份数和其他要求在专用合同条款中约定。</w:t>
      </w:r>
    </w:p>
    <w:p w:rsidR="00641A31" w:rsidRDefault="00153922" w:rsidP="008D3F85">
      <w:pPr>
        <w:spacing w:beforeLines="100" w:afterLines="50" w:line="360" w:lineRule="auto"/>
        <w:jc w:val="both"/>
        <w:outlineLvl w:val="3"/>
        <w:rPr>
          <w:rFonts w:ascii="Times New Roman" w:eastAsia="宋体" w:hAnsi="Times New Roman" w:cs="宋体"/>
          <w:b/>
          <w:bCs/>
          <w:color w:val="000000" w:themeColor="text1"/>
          <w:kern w:val="21"/>
          <w:sz w:val="28"/>
          <w:szCs w:val="28"/>
          <w:lang w:eastAsia="zh-CN"/>
        </w:rPr>
      </w:pPr>
      <w:bookmarkStart w:id="269" w:name="_Toc482188559"/>
      <w:bookmarkStart w:id="270" w:name="_Toc492300652"/>
      <w:bookmarkStart w:id="271" w:name="_Toc503518001"/>
      <w:r>
        <w:rPr>
          <w:rFonts w:ascii="Times New Roman" w:eastAsia="宋体" w:hAnsi="Times New Roman" w:cs="宋体" w:hint="eastAsia"/>
          <w:b/>
          <w:bCs/>
          <w:color w:val="000000" w:themeColor="text1"/>
          <w:kern w:val="21"/>
          <w:sz w:val="28"/>
          <w:szCs w:val="28"/>
          <w:lang w:eastAsia="zh-CN"/>
        </w:rPr>
        <w:lastRenderedPageBreak/>
        <w:t xml:space="preserve">2. </w:t>
      </w:r>
      <w:r>
        <w:rPr>
          <w:rFonts w:ascii="Times New Roman" w:eastAsia="宋体" w:hAnsi="Times New Roman" w:cs="宋体" w:hint="eastAsia"/>
          <w:b/>
          <w:bCs/>
          <w:color w:val="000000" w:themeColor="text1"/>
          <w:kern w:val="21"/>
          <w:sz w:val="28"/>
          <w:szCs w:val="28"/>
          <w:lang w:eastAsia="zh-CN"/>
        </w:rPr>
        <w:t>委托人义务</w:t>
      </w:r>
      <w:bookmarkEnd w:id="269"/>
      <w:bookmarkEnd w:id="270"/>
      <w:bookmarkEnd w:id="271"/>
    </w:p>
    <w:p w:rsidR="00641A31" w:rsidRDefault="00153922" w:rsidP="008D3F85">
      <w:pPr>
        <w:spacing w:beforeLines="100" w:afterLines="50" w:line="360" w:lineRule="auto"/>
        <w:jc w:val="both"/>
        <w:outlineLvl w:val="4"/>
        <w:rPr>
          <w:rFonts w:ascii="Times New Roman" w:eastAsia="宋体" w:hAnsi="Times New Roman" w:cs="宋体"/>
          <w:b/>
          <w:bCs/>
          <w:color w:val="000000" w:themeColor="text1"/>
          <w:kern w:val="21"/>
          <w:sz w:val="24"/>
          <w:szCs w:val="24"/>
          <w:lang w:eastAsia="zh-CN"/>
        </w:rPr>
      </w:pPr>
      <w:bookmarkStart w:id="272" w:name="_Toc492300653"/>
      <w:bookmarkStart w:id="273" w:name="_Toc482188560"/>
      <w:r>
        <w:rPr>
          <w:rFonts w:ascii="Times New Roman" w:eastAsia="宋体" w:hAnsi="Times New Roman" w:cs="宋体" w:hint="eastAsia"/>
          <w:b/>
          <w:bCs/>
          <w:color w:val="000000" w:themeColor="text1"/>
          <w:kern w:val="21"/>
          <w:sz w:val="24"/>
          <w:szCs w:val="24"/>
          <w:lang w:eastAsia="zh-CN"/>
        </w:rPr>
        <w:t xml:space="preserve">2.1 </w:t>
      </w:r>
      <w:r>
        <w:rPr>
          <w:rFonts w:ascii="Times New Roman" w:eastAsia="宋体" w:hAnsi="Times New Roman" w:cs="宋体" w:hint="eastAsia"/>
          <w:b/>
          <w:bCs/>
          <w:color w:val="000000" w:themeColor="text1"/>
          <w:kern w:val="21"/>
          <w:sz w:val="24"/>
          <w:szCs w:val="24"/>
          <w:lang w:eastAsia="zh-CN"/>
        </w:rPr>
        <w:t>遵守法律</w:t>
      </w:r>
      <w:bookmarkEnd w:id="272"/>
      <w:bookmarkEnd w:id="273"/>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委托人在履行合同过程中应遵守法律，并保证监理人免于承担因委托人违反法律而引起的</w:t>
      </w:r>
      <w:bookmarkStart w:id="274" w:name="_Toc385942918"/>
      <w:bookmarkStart w:id="275" w:name="_Toc247527650"/>
      <w:bookmarkStart w:id="276" w:name="_Toc184635099"/>
      <w:bookmarkStart w:id="277" w:name="_Toc247514049"/>
      <w:bookmarkStart w:id="278" w:name="_Toc370281722"/>
      <w:bookmarkStart w:id="279" w:name="_Toc300835048"/>
      <w:bookmarkStart w:id="280" w:name="_Toc385592087"/>
      <w:r>
        <w:rPr>
          <w:rFonts w:ascii="Times New Roman" w:eastAsia="宋体" w:hAnsi="Times New Roman" w:cs="宋体" w:hint="eastAsia"/>
          <w:color w:val="000000" w:themeColor="text1"/>
          <w:kern w:val="21"/>
          <w:lang w:eastAsia="zh-CN"/>
        </w:rPr>
        <w:t>任何责任。</w:t>
      </w:r>
    </w:p>
    <w:p w:rsidR="00641A31" w:rsidRDefault="00153922" w:rsidP="008D3F85">
      <w:pPr>
        <w:spacing w:beforeLines="100" w:afterLines="50" w:line="360" w:lineRule="auto"/>
        <w:jc w:val="both"/>
        <w:outlineLvl w:val="4"/>
        <w:rPr>
          <w:rFonts w:ascii="Times New Roman" w:eastAsia="宋体" w:hAnsi="Times New Roman" w:cs="宋体"/>
          <w:b/>
          <w:bCs/>
          <w:color w:val="000000" w:themeColor="text1"/>
          <w:kern w:val="21"/>
          <w:sz w:val="24"/>
          <w:szCs w:val="24"/>
          <w:lang w:eastAsia="zh-CN"/>
        </w:rPr>
      </w:pPr>
      <w:bookmarkStart w:id="281" w:name="_Toc492300654"/>
      <w:bookmarkStart w:id="282" w:name="_Toc482188561"/>
      <w:r>
        <w:rPr>
          <w:rFonts w:ascii="Times New Roman" w:eastAsia="宋体" w:hAnsi="Times New Roman" w:cs="宋体" w:hint="eastAsia"/>
          <w:b/>
          <w:bCs/>
          <w:color w:val="000000" w:themeColor="text1"/>
          <w:kern w:val="21"/>
          <w:sz w:val="24"/>
          <w:szCs w:val="24"/>
          <w:lang w:eastAsia="zh-CN"/>
        </w:rPr>
        <w:t>2</w:t>
      </w:r>
      <w:bookmarkEnd w:id="274"/>
      <w:bookmarkEnd w:id="275"/>
      <w:bookmarkEnd w:id="276"/>
      <w:bookmarkEnd w:id="277"/>
      <w:bookmarkEnd w:id="278"/>
      <w:bookmarkEnd w:id="279"/>
      <w:bookmarkEnd w:id="280"/>
      <w:r>
        <w:rPr>
          <w:rFonts w:ascii="Times New Roman" w:eastAsia="宋体" w:hAnsi="Times New Roman" w:cs="宋体" w:hint="eastAsia"/>
          <w:b/>
          <w:bCs/>
          <w:color w:val="000000" w:themeColor="text1"/>
          <w:kern w:val="21"/>
          <w:sz w:val="24"/>
          <w:szCs w:val="24"/>
          <w:lang w:eastAsia="zh-CN"/>
        </w:rPr>
        <w:t>.2</w:t>
      </w:r>
      <w:bookmarkStart w:id="283" w:name="_Toc247514050"/>
      <w:bookmarkStart w:id="284" w:name="_Toc300835049"/>
      <w:bookmarkStart w:id="285" w:name="_Toc247527651"/>
      <w:bookmarkStart w:id="286" w:name="_Toc247514053"/>
      <w:bookmarkStart w:id="287" w:name="_Toc300835052"/>
      <w:bookmarkStart w:id="288" w:name="_Toc370281723"/>
      <w:bookmarkStart w:id="289" w:name="_Toc385942919"/>
      <w:bookmarkStart w:id="290" w:name="_Toc247527654"/>
      <w:r>
        <w:rPr>
          <w:rFonts w:ascii="Times New Roman" w:eastAsia="宋体" w:hAnsi="Times New Roman" w:cs="宋体" w:hint="eastAsia"/>
          <w:b/>
          <w:bCs/>
          <w:color w:val="000000" w:themeColor="text1"/>
          <w:kern w:val="21"/>
          <w:sz w:val="24"/>
          <w:szCs w:val="24"/>
          <w:lang w:eastAsia="zh-CN"/>
        </w:rPr>
        <w:t xml:space="preserve"> </w:t>
      </w:r>
      <w:r>
        <w:rPr>
          <w:rFonts w:ascii="Times New Roman" w:eastAsia="宋体" w:hAnsi="Times New Roman" w:cs="宋体" w:hint="eastAsia"/>
          <w:b/>
          <w:bCs/>
          <w:color w:val="000000" w:themeColor="text1"/>
          <w:kern w:val="21"/>
          <w:sz w:val="24"/>
          <w:szCs w:val="24"/>
          <w:lang w:eastAsia="zh-CN"/>
        </w:rPr>
        <w:t>发出开始监理通</w:t>
      </w:r>
      <w:bookmarkEnd w:id="283"/>
      <w:bookmarkEnd w:id="284"/>
      <w:bookmarkEnd w:id="285"/>
      <w:r>
        <w:rPr>
          <w:rFonts w:ascii="Times New Roman" w:eastAsia="宋体" w:hAnsi="Times New Roman" w:cs="宋体" w:hint="eastAsia"/>
          <w:b/>
          <w:bCs/>
          <w:color w:val="000000" w:themeColor="text1"/>
          <w:kern w:val="21"/>
          <w:sz w:val="24"/>
          <w:szCs w:val="24"/>
          <w:lang w:eastAsia="zh-CN"/>
        </w:rPr>
        <w:t>知</w:t>
      </w:r>
      <w:bookmarkEnd w:id="281"/>
      <w:bookmarkEnd w:id="282"/>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委托人应按第</w:t>
      </w:r>
      <w:r>
        <w:rPr>
          <w:rFonts w:ascii="Times New Roman" w:eastAsia="宋体" w:hAnsi="Times New Roman" w:cs="宋体" w:hint="eastAsia"/>
          <w:color w:val="000000" w:themeColor="text1"/>
          <w:kern w:val="21"/>
          <w:lang w:eastAsia="zh-CN"/>
        </w:rPr>
        <w:t>6.1</w:t>
      </w:r>
      <w:r>
        <w:rPr>
          <w:rFonts w:ascii="Times New Roman" w:eastAsia="宋体" w:hAnsi="Times New Roman" w:cs="宋体" w:hint="eastAsia"/>
          <w:color w:val="000000" w:themeColor="text1"/>
          <w:kern w:val="21"/>
          <w:lang w:eastAsia="zh-CN"/>
        </w:rPr>
        <w:t>款的约定向监理人发出开始监理通知。</w:t>
      </w:r>
    </w:p>
    <w:p w:rsidR="00641A31" w:rsidRDefault="00153922" w:rsidP="008D3F85">
      <w:pPr>
        <w:spacing w:beforeLines="100" w:afterLines="50" w:line="360" w:lineRule="auto"/>
        <w:jc w:val="both"/>
        <w:outlineLvl w:val="4"/>
        <w:rPr>
          <w:rFonts w:ascii="Times New Roman" w:eastAsia="宋体" w:hAnsi="Times New Roman" w:cs="宋体"/>
          <w:b/>
          <w:bCs/>
          <w:color w:val="000000" w:themeColor="text1"/>
          <w:kern w:val="21"/>
          <w:sz w:val="24"/>
          <w:szCs w:val="24"/>
          <w:lang w:eastAsia="zh-CN"/>
        </w:rPr>
      </w:pPr>
      <w:r>
        <w:rPr>
          <w:rFonts w:ascii="Times New Roman" w:eastAsia="宋体" w:hAnsi="Times New Roman" w:cs="宋体" w:hint="eastAsia"/>
          <w:b/>
          <w:bCs/>
          <w:color w:val="000000" w:themeColor="text1"/>
          <w:kern w:val="21"/>
          <w:sz w:val="24"/>
          <w:szCs w:val="24"/>
          <w:lang w:eastAsia="zh-CN"/>
        </w:rPr>
        <w:t xml:space="preserve">2.3 </w:t>
      </w:r>
      <w:r>
        <w:rPr>
          <w:rFonts w:ascii="Times New Roman" w:eastAsia="宋体" w:hAnsi="Times New Roman" w:cs="宋体" w:hint="eastAsia"/>
          <w:b/>
          <w:bCs/>
          <w:color w:val="000000" w:themeColor="text1"/>
          <w:kern w:val="21"/>
          <w:sz w:val="24"/>
          <w:szCs w:val="24"/>
          <w:lang w:eastAsia="zh-CN"/>
        </w:rPr>
        <w:t>提供设备、设施</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除专用合同条款另有约定外，委托人应为监理人的现场人员，在监理期间提供办公房间、办公桌椅、互联网接口、冷暖设施、生活设施、进出现场交通服务和其他便利条件。</w:t>
      </w:r>
    </w:p>
    <w:p w:rsidR="00641A31" w:rsidRDefault="00153922" w:rsidP="008D3F85">
      <w:pPr>
        <w:spacing w:beforeLines="100" w:afterLines="50" w:line="360" w:lineRule="auto"/>
        <w:jc w:val="both"/>
        <w:outlineLvl w:val="4"/>
        <w:rPr>
          <w:rFonts w:ascii="Times New Roman" w:eastAsia="宋体" w:hAnsi="Times New Roman" w:cs="宋体"/>
          <w:b/>
          <w:bCs/>
          <w:color w:val="000000" w:themeColor="text1"/>
          <w:kern w:val="21"/>
          <w:sz w:val="24"/>
          <w:szCs w:val="24"/>
          <w:lang w:eastAsia="zh-CN"/>
        </w:rPr>
      </w:pPr>
      <w:bookmarkStart w:id="291" w:name="_Toc482188562"/>
      <w:bookmarkStart w:id="292" w:name="_Toc492300655"/>
      <w:r>
        <w:rPr>
          <w:rFonts w:ascii="Times New Roman" w:eastAsia="宋体" w:hAnsi="Times New Roman" w:cs="宋体" w:hint="eastAsia"/>
          <w:b/>
          <w:bCs/>
          <w:color w:val="000000" w:themeColor="text1"/>
          <w:kern w:val="21"/>
          <w:sz w:val="24"/>
          <w:szCs w:val="24"/>
          <w:lang w:eastAsia="zh-CN"/>
        </w:rPr>
        <w:t>2.</w:t>
      </w:r>
      <w:bookmarkStart w:id="293" w:name="_Toc247527653"/>
      <w:bookmarkStart w:id="294" w:name="_Toc300835051"/>
      <w:bookmarkStart w:id="295" w:name="_Toc247514052"/>
      <w:r>
        <w:rPr>
          <w:rFonts w:ascii="Times New Roman" w:eastAsia="宋体" w:hAnsi="Times New Roman" w:cs="宋体" w:hint="eastAsia"/>
          <w:b/>
          <w:bCs/>
          <w:color w:val="000000" w:themeColor="text1"/>
          <w:kern w:val="21"/>
          <w:sz w:val="24"/>
          <w:szCs w:val="24"/>
          <w:lang w:eastAsia="zh-CN"/>
        </w:rPr>
        <w:t xml:space="preserve">4 </w:t>
      </w:r>
      <w:r>
        <w:rPr>
          <w:rFonts w:ascii="Times New Roman" w:eastAsia="宋体" w:hAnsi="Times New Roman" w:cs="宋体" w:hint="eastAsia"/>
          <w:b/>
          <w:bCs/>
          <w:color w:val="000000" w:themeColor="text1"/>
          <w:kern w:val="21"/>
          <w:sz w:val="24"/>
          <w:szCs w:val="24"/>
          <w:lang w:eastAsia="zh-CN"/>
        </w:rPr>
        <w:t>办理证件</w:t>
      </w:r>
      <w:bookmarkEnd w:id="293"/>
      <w:bookmarkEnd w:id="294"/>
      <w:bookmarkEnd w:id="295"/>
      <w:r>
        <w:rPr>
          <w:rFonts w:ascii="Times New Roman" w:eastAsia="宋体" w:hAnsi="Times New Roman" w:cs="宋体" w:hint="eastAsia"/>
          <w:b/>
          <w:bCs/>
          <w:color w:val="000000" w:themeColor="text1"/>
          <w:kern w:val="21"/>
          <w:sz w:val="24"/>
          <w:szCs w:val="24"/>
          <w:lang w:eastAsia="zh-CN"/>
        </w:rPr>
        <w:t>和批件</w:t>
      </w:r>
      <w:bookmarkEnd w:id="291"/>
      <w:bookmarkEnd w:id="292"/>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法律规定和（或）合同约定由委托人负责办理的工程建设项目必须履行的各类审批、核准或备案手续，委托人应当按时办理，监理人应给予必要的协助。</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法律规定和（或）合同约定由监理人负责办理的监理所需的证件和批件，委托人应给予必要的协助。</w:t>
      </w:r>
    </w:p>
    <w:p w:rsidR="00641A31" w:rsidRDefault="00153922" w:rsidP="008D3F85">
      <w:pPr>
        <w:spacing w:beforeLines="100" w:afterLines="50" w:line="360" w:lineRule="auto"/>
        <w:jc w:val="both"/>
        <w:outlineLvl w:val="4"/>
        <w:rPr>
          <w:rFonts w:ascii="Times New Roman" w:eastAsia="宋体" w:hAnsi="Times New Roman" w:cs="宋体"/>
          <w:b/>
          <w:bCs/>
          <w:color w:val="000000" w:themeColor="text1"/>
          <w:kern w:val="21"/>
          <w:sz w:val="24"/>
          <w:szCs w:val="24"/>
          <w:lang w:eastAsia="zh-CN"/>
        </w:rPr>
      </w:pPr>
      <w:bookmarkStart w:id="296" w:name="_Toc492300656"/>
      <w:bookmarkStart w:id="297" w:name="_Toc482188563"/>
      <w:r>
        <w:rPr>
          <w:rFonts w:ascii="Times New Roman" w:eastAsia="宋体" w:hAnsi="Times New Roman" w:cs="宋体" w:hint="eastAsia"/>
          <w:b/>
          <w:bCs/>
          <w:color w:val="000000" w:themeColor="text1"/>
          <w:kern w:val="21"/>
          <w:sz w:val="24"/>
          <w:szCs w:val="24"/>
          <w:lang w:eastAsia="zh-CN"/>
        </w:rPr>
        <w:t xml:space="preserve">2.5 </w:t>
      </w:r>
      <w:r>
        <w:rPr>
          <w:rFonts w:ascii="Times New Roman" w:eastAsia="宋体" w:hAnsi="Times New Roman" w:cs="宋体" w:hint="eastAsia"/>
          <w:b/>
          <w:bCs/>
          <w:color w:val="000000" w:themeColor="text1"/>
          <w:kern w:val="21"/>
          <w:sz w:val="24"/>
          <w:szCs w:val="24"/>
          <w:lang w:eastAsia="zh-CN"/>
        </w:rPr>
        <w:t>支付合同价款</w:t>
      </w:r>
      <w:bookmarkEnd w:id="296"/>
      <w:bookmarkEnd w:id="297"/>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委托人应按合同约定向监理人及时支付合同价款。</w:t>
      </w:r>
    </w:p>
    <w:p w:rsidR="00641A31" w:rsidRDefault="00153922" w:rsidP="008D3F85">
      <w:pPr>
        <w:spacing w:beforeLines="100" w:afterLines="50" w:line="360" w:lineRule="auto"/>
        <w:jc w:val="both"/>
        <w:outlineLvl w:val="4"/>
        <w:rPr>
          <w:rFonts w:ascii="Times New Roman" w:eastAsia="宋体" w:hAnsi="Times New Roman" w:cs="宋体"/>
          <w:b/>
          <w:bCs/>
          <w:color w:val="000000" w:themeColor="text1"/>
          <w:kern w:val="21"/>
          <w:sz w:val="24"/>
          <w:szCs w:val="24"/>
          <w:lang w:eastAsia="zh-CN"/>
        </w:rPr>
      </w:pPr>
      <w:bookmarkStart w:id="298" w:name="_Toc482188564"/>
      <w:bookmarkStart w:id="299" w:name="_Toc474833987"/>
      <w:bookmarkStart w:id="300" w:name="_Toc492300657"/>
      <w:r>
        <w:rPr>
          <w:rFonts w:ascii="Times New Roman" w:eastAsia="宋体" w:hAnsi="Times New Roman" w:cs="宋体" w:hint="eastAsia"/>
          <w:b/>
          <w:bCs/>
          <w:color w:val="000000" w:themeColor="text1"/>
          <w:kern w:val="21"/>
          <w:sz w:val="24"/>
          <w:szCs w:val="24"/>
          <w:lang w:eastAsia="zh-CN"/>
        </w:rPr>
        <w:t xml:space="preserve">2.6 </w:t>
      </w:r>
      <w:r>
        <w:rPr>
          <w:rFonts w:ascii="Times New Roman" w:eastAsia="宋体" w:hAnsi="Times New Roman" w:cs="宋体" w:hint="eastAsia"/>
          <w:b/>
          <w:bCs/>
          <w:color w:val="000000" w:themeColor="text1"/>
          <w:kern w:val="21"/>
          <w:sz w:val="24"/>
          <w:szCs w:val="24"/>
          <w:lang w:eastAsia="zh-CN"/>
        </w:rPr>
        <w:t>提供监理资料</w:t>
      </w:r>
      <w:bookmarkEnd w:id="298"/>
      <w:bookmarkEnd w:id="299"/>
      <w:bookmarkEnd w:id="300"/>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委托人应按第</w:t>
      </w:r>
      <w:r>
        <w:rPr>
          <w:rFonts w:ascii="Times New Roman" w:eastAsia="宋体" w:hAnsi="Times New Roman" w:cs="宋体" w:hint="eastAsia"/>
          <w:color w:val="000000" w:themeColor="text1"/>
          <w:kern w:val="21"/>
          <w:lang w:eastAsia="zh-CN"/>
        </w:rPr>
        <w:t>1.6.2</w:t>
      </w:r>
      <w:r>
        <w:rPr>
          <w:rFonts w:ascii="Times New Roman" w:eastAsia="宋体" w:hAnsi="Times New Roman" w:cs="宋体" w:hint="eastAsia"/>
          <w:color w:val="000000" w:themeColor="text1"/>
          <w:kern w:val="21"/>
          <w:lang w:eastAsia="zh-CN"/>
        </w:rPr>
        <w:t>项的约定向监理人提供监理资料。</w:t>
      </w:r>
    </w:p>
    <w:p w:rsidR="00641A31" w:rsidRDefault="00153922" w:rsidP="008D3F85">
      <w:pPr>
        <w:spacing w:beforeLines="100" w:afterLines="50" w:line="360" w:lineRule="auto"/>
        <w:jc w:val="both"/>
        <w:outlineLvl w:val="4"/>
        <w:rPr>
          <w:rFonts w:ascii="Times New Roman" w:eastAsia="宋体" w:hAnsi="Times New Roman" w:cs="宋体"/>
          <w:b/>
          <w:bCs/>
          <w:color w:val="000000" w:themeColor="text1"/>
          <w:kern w:val="21"/>
          <w:sz w:val="24"/>
          <w:szCs w:val="24"/>
          <w:lang w:eastAsia="zh-CN"/>
        </w:rPr>
      </w:pPr>
      <w:bookmarkStart w:id="301" w:name="_Toc492300658"/>
      <w:bookmarkStart w:id="302" w:name="_Toc482188565"/>
      <w:bookmarkEnd w:id="286"/>
      <w:bookmarkEnd w:id="287"/>
      <w:bookmarkEnd w:id="288"/>
      <w:bookmarkEnd w:id="289"/>
      <w:bookmarkEnd w:id="290"/>
      <w:r>
        <w:rPr>
          <w:rFonts w:ascii="Times New Roman" w:eastAsia="宋体" w:hAnsi="Times New Roman" w:cs="宋体" w:hint="eastAsia"/>
          <w:b/>
          <w:bCs/>
          <w:color w:val="000000" w:themeColor="text1"/>
          <w:kern w:val="21"/>
          <w:sz w:val="24"/>
          <w:szCs w:val="24"/>
          <w:lang w:eastAsia="zh-CN"/>
        </w:rPr>
        <w:t xml:space="preserve">2.7 </w:t>
      </w:r>
      <w:r>
        <w:rPr>
          <w:rFonts w:ascii="Times New Roman" w:eastAsia="宋体" w:hAnsi="Times New Roman" w:cs="宋体" w:hint="eastAsia"/>
          <w:b/>
          <w:bCs/>
          <w:color w:val="000000" w:themeColor="text1"/>
          <w:kern w:val="21"/>
          <w:sz w:val="24"/>
          <w:szCs w:val="24"/>
          <w:lang w:eastAsia="zh-CN"/>
        </w:rPr>
        <w:t>其他义务</w:t>
      </w:r>
      <w:bookmarkEnd w:id="301"/>
      <w:bookmarkEnd w:id="302"/>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委托人应履行合同约定的其他义务</w:t>
      </w:r>
      <w:bookmarkStart w:id="303" w:name="_Toc370281728"/>
      <w:bookmarkStart w:id="304" w:name="_Toc385942924"/>
      <w:r>
        <w:rPr>
          <w:rFonts w:ascii="Times New Roman" w:eastAsia="宋体" w:hAnsi="Times New Roman" w:cs="宋体" w:hint="eastAsia"/>
          <w:color w:val="000000" w:themeColor="text1"/>
          <w:kern w:val="21"/>
          <w:lang w:eastAsia="zh-CN"/>
        </w:rPr>
        <w:t>。</w:t>
      </w:r>
    </w:p>
    <w:p w:rsidR="00641A31" w:rsidRDefault="00153922" w:rsidP="008D3F85">
      <w:pPr>
        <w:spacing w:beforeLines="100" w:afterLines="50" w:line="360" w:lineRule="auto"/>
        <w:jc w:val="both"/>
        <w:outlineLvl w:val="3"/>
        <w:rPr>
          <w:rFonts w:ascii="Times New Roman" w:eastAsia="宋体" w:hAnsi="Times New Roman" w:cs="宋体"/>
          <w:b/>
          <w:bCs/>
          <w:color w:val="000000" w:themeColor="text1"/>
          <w:kern w:val="21"/>
          <w:sz w:val="28"/>
          <w:szCs w:val="28"/>
          <w:lang w:eastAsia="zh-CN"/>
        </w:rPr>
      </w:pPr>
      <w:bookmarkStart w:id="305" w:name="_Toc482188566"/>
      <w:bookmarkStart w:id="306" w:name="_Toc503518002"/>
      <w:bookmarkStart w:id="307" w:name="_Toc492300659"/>
      <w:r>
        <w:rPr>
          <w:rFonts w:ascii="Times New Roman" w:eastAsia="宋体" w:hAnsi="Times New Roman" w:cs="宋体" w:hint="eastAsia"/>
          <w:b/>
          <w:bCs/>
          <w:color w:val="000000" w:themeColor="text1"/>
          <w:kern w:val="21"/>
          <w:sz w:val="28"/>
          <w:szCs w:val="28"/>
          <w:lang w:eastAsia="zh-CN"/>
        </w:rPr>
        <w:t xml:space="preserve">3. </w:t>
      </w:r>
      <w:r>
        <w:rPr>
          <w:rFonts w:ascii="Times New Roman" w:eastAsia="宋体" w:hAnsi="Times New Roman" w:cs="宋体" w:hint="eastAsia"/>
          <w:b/>
          <w:bCs/>
          <w:color w:val="000000" w:themeColor="text1"/>
          <w:kern w:val="21"/>
          <w:sz w:val="28"/>
          <w:szCs w:val="28"/>
          <w:lang w:eastAsia="zh-CN"/>
        </w:rPr>
        <w:t>委托人管</w:t>
      </w:r>
      <w:bookmarkEnd w:id="303"/>
      <w:bookmarkEnd w:id="304"/>
      <w:r>
        <w:rPr>
          <w:rFonts w:ascii="Times New Roman" w:eastAsia="宋体" w:hAnsi="Times New Roman" w:cs="宋体" w:hint="eastAsia"/>
          <w:b/>
          <w:bCs/>
          <w:color w:val="000000" w:themeColor="text1"/>
          <w:kern w:val="21"/>
          <w:sz w:val="28"/>
          <w:szCs w:val="28"/>
          <w:lang w:eastAsia="zh-CN"/>
        </w:rPr>
        <w:t>理</w:t>
      </w:r>
      <w:bookmarkEnd w:id="305"/>
      <w:bookmarkEnd w:id="306"/>
      <w:bookmarkEnd w:id="307"/>
    </w:p>
    <w:p w:rsidR="00641A31" w:rsidRDefault="00153922" w:rsidP="008D3F85">
      <w:pPr>
        <w:spacing w:beforeLines="100" w:afterLines="50" w:line="360" w:lineRule="auto"/>
        <w:jc w:val="both"/>
        <w:outlineLvl w:val="4"/>
        <w:rPr>
          <w:rFonts w:ascii="Times New Roman" w:eastAsia="宋体" w:hAnsi="Times New Roman" w:cs="宋体"/>
          <w:b/>
          <w:bCs/>
          <w:color w:val="000000" w:themeColor="text1"/>
          <w:kern w:val="21"/>
          <w:sz w:val="24"/>
          <w:szCs w:val="24"/>
          <w:lang w:eastAsia="zh-CN"/>
        </w:rPr>
      </w:pPr>
      <w:bookmarkStart w:id="308" w:name="_Toc492300660"/>
      <w:bookmarkStart w:id="309" w:name="_Toc482188567"/>
      <w:r>
        <w:rPr>
          <w:rFonts w:ascii="Times New Roman" w:eastAsia="宋体" w:hAnsi="Times New Roman" w:cs="宋体" w:hint="eastAsia"/>
          <w:b/>
          <w:bCs/>
          <w:color w:val="000000" w:themeColor="text1"/>
          <w:kern w:val="21"/>
          <w:sz w:val="24"/>
          <w:szCs w:val="24"/>
          <w:lang w:eastAsia="zh-CN"/>
        </w:rPr>
        <w:t xml:space="preserve">3.1 </w:t>
      </w:r>
      <w:r>
        <w:rPr>
          <w:rFonts w:ascii="Times New Roman" w:eastAsia="宋体" w:hAnsi="Times New Roman" w:cs="宋体" w:hint="eastAsia"/>
          <w:b/>
          <w:bCs/>
          <w:color w:val="000000" w:themeColor="text1"/>
          <w:kern w:val="21"/>
          <w:sz w:val="24"/>
          <w:szCs w:val="24"/>
          <w:lang w:eastAsia="zh-CN"/>
        </w:rPr>
        <w:t>委托人代表</w:t>
      </w:r>
      <w:bookmarkEnd w:id="308"/>
      <w:bookmarkEnd w:id="309"/>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3.1.1</w:t>
      </w:r>
      <w:r>
        <w:rPr>
          <w:rFonts w:ascii="Times New Roman" w:eastAsia="宋体" w:hAnsi="Times New Roman" w:cs="宋体" w:hint="eastAsia"/>
          <w:color w:val="000000" w:themeColor="text1"/>
          <w:kern w:val="21"/>
          <w:lang w:eastAsia="zh-CN"/>
        </w:rPr>
        <w:t>除专用合同条款</w:t>
      </w:r>
      <w:bookmarkStart w:id="310" w:name="_Toc247527658"/>
      <w:bookmarkStart w:id="311" w:name="_Toc300835055"/>
      <w:bookmarkStart w:id="312" w:name="_Toc247514057"/>
      <w:bookmarkStart w:id="313" w:name="_Toc385942925"/>
      <w:bookmarkStart w:id="314" w:name="_Toc370281729"/>
      <w:r>
        <w:rPr>
          <w:rFonts w:ascii="Times New Roman" w:eastAsia="宋体" w:hAnsi="Times New Roman" w:cs="宋体" w:hint="eastAsia"/>
          <w:color w:val="000000" w:themeColor="text1"/>
          <w:kern w:val="21"/>
          <w:lang w:eastAsia="zh-CN"/>
        </w:rPr>
        <w:t>另有约定外，</w:t>
      </w:r>
      <w:bookmarkEnd w:id="310"/>
      <w:bookmarkEnd w:id="311"/>
      <w:bookmarkEnd w:id="312"/>
      <w:bookmarkEnd w:id="313"/>
      <w:bookmarkEnd w:id="314"/>
      <w:r>
        <w:rPr>
          <w:rFonts w:ascii="Times New Roman" w:eastAsia="宋体" w:hAnsi="Times New Roman" w:cs="宋体" w:hint="eastAsia"/>
          <w:color w:val="000000" w:themeColor="text1"/>
          <w:kern w:val="21"/>
          <w:lang w:eastAsia="zh-CN"/>
        </w:rPr>
        <w:t>委托人应在合同签订后</w:t>
      </w:r>
      <w:r>
        <w:rPr>
          <w:rFonts w:ascii="Times New Roman" w:eastAsia="宋体" w:hAnsi="Times New Roman" w:cs="宋体" w:hint="eastAsia"/>
          <w:color w:val="000000" w:themeColor="text1"/>
          <w:kern w:val="21"/>
          <w:lang w:eastAsia="zh-CN"/>
        </w:rPr>
        <w:t>14</w:t>
      </w:r>
      <w:r>
        <w:rPr>
          <w:rFonts w:ascii="Times New Roman" w:eastAsia="宋体" w:hAnsi="Times New Roman" w:cs="宋体" w:hint="eastAsia"/>
          <w:color w:val="000000" w:themeColor="text1"/>
          <w:kern w:val="21"/>
          <w:lang w:eastAsia="zh-CN"/>
        </w:rPr>
        <w:t>天内，将委托人代</w:t>
      </w:r>
      <w:bookmarkStart w:id="315" w:name="_Toc247514058"/>
      <w:bookmarkStart w:id="316" w:name="_Toc184635100"/>
      <w:bookmarkStart w:id="317" w:name="_Toc300835056"/>
      <w:bookmarkStart w:id="318" w:name="_Toc247527659"/>
      <w:r>
        <w:rPr>
          <w:rFonts w:ascii="Times New Roman" w:eastAsia="宋体" w:hAnsi="Times New Roman" w:cs="宋体" w:hint="eastAsia"/>
          <w:color w:val="000000" w:themeColor="text1"/>
          <w:kern w:val="21"/>
          <w:lang w:eastAsia="zh-CN"/>
        </w:rPr>
        <w:t>表的姓名、职</w:t>
      </w:r>
      <w:bookmarkEnd w:id="315"/>
      <w:bookmarkEnd w:id="316"/>
      <w:bookmarkEnd w:id="317"/>
      <w:bookmarkEnd w:id="318"/>
      <w:r>
        <w:rPr>
          <w:rFonts w:ascii="Times New Roman" w:eastAsia="宋体" w:hAnsi="Times New Roman" w:cs="宋体" w:hint="eastAsia"/>
          <w:color w:val="000000" w:themeColor="text1"/>
          <w:kern w:val="21"/>
          <w:lang w:eastAsia="zh-CN"/>
        </w:rPr>
        <w:t>务、联</w:t>
      </w:r>
      <w:bookmarkStart w:id="319" w:name="_Toc351203511"/>
      <w:r>
        <w:rPr>
          <w:rFonts w:ascii="Times New Roman" w:eastAsia="宋体" w:hAnsi="Times New Roman" w:cs="宋体" w:hint="eastAsia"/>
          <w:color w:val="000000" w:themeColor="text1"/>
          <w:kern w:val="21"/>
          <w:lang w:eastAsia="zh-CN"/>
        </w:rPr>
        <w:t>系方式、授权范围和</w:t>
      </w:r>
      <w:bookmarkEnd w:id="319"/>
      <w:r>
        <w:rPr>
          <w:rFonts w:ascii="Times New Roman" w:eastAsia="宋体" w:hAnsi="Times New Roman" w:cs="宋体" w:hint="eastAsia"/>
          <w:color w:val="000000" w:themeColor="text1"/>
          <w:kern w:val="21"/>
          <w:lang w:eastAsia="zh-CN"/>
        </w:rPr>
        <w:t>授权期限书面通知监理人，由委托人代表在其授权范围和授权期限内，</w:t>
      </w:r>
      <w:r>
        <w:rPr>
          <w:rFonts w:ascii="Times New Roman" w:eastAsia="宋体" w:hAnsi="Times New Roman" w:cs="宋体" w:hint="eastAsia"/>
          <w:color w:val="000000" w:themeColor="text1"/>
          <w:kern w:val="21"/>
          <w:lang w:eastAsia="zh-CN"/>
        </w:rPr>
        <w:lastRenderedPageBreak/>
        <w:t>代表委托人行使权利、履行义务和处理合同履行中的具体事宜。委托人代表在授权范围内的行为由委托人承担法律责任。</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3.1.2</w:t>
      </w:r>
      <w:r>
        <w:rPr>
          <w:rFonts w:ascii="Times New Roman" w:eastAsia="宋体" w:hAnsi="Times New Roman" w:cs="宋体" w:hint="eastAsia"/>
          <w:color w:val="000000" w:themeColor="text1"/>
          <w:kern w:val="21"/>
          <w:lang w:eastAsia="zh-CN"/>
        </w:rPr>
        <w:t>委托人代表违反法律法规、违背职业道德守则或者不按合同约定履行职责及义务，导致合同无法继续正常履行的，监理人有权通知委托人更换委托人代表。委托人收到通知后</w:t>
      </w:r>
      <w:r>
        <w:rPr>
          <w:rFonts w:ascii="Times New Roman" w:eastAsia="宋体" w:hAnsi="Times New Roman" w:cs="宋体" w:hint="eastAsia"/>
          <w:color w:val="000000" w:themeColor="text1"/>
          <w:kern w:val="21"/>
          <w:lang w:eastAsia="zh-CN"/>
        </w:rPr>
        <w:t>7</w:t>
      </w:r>
      <w:r>
        <w:rPr>
          <w:rFonts w:ascii="Times New Roman" w:eastAsia="宋体" w:hAnsi="Times New Roman" w:cs="宋体" w:hint="eastAsia"/>
          <w:color w:val="000000" w:themeColor="text1"/>
          <w:kern w:val="21"/>
          <w:lang w:eastAsia="zh-CN"/>
        </w:rPr>
        <w:t>天内，应当核实完毕并将处理结果通知监理人。</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 xml:space="preserve">3.1.3 </w:t>
      </w:r>
      <w:r>
        <w:rPr>
          <w:rFonts w:ascii="Times New Roman" w:eastAsia="宋体" w:hAnsi="Times New Roman" w:cs="宋体" w:hint="eastAsia"/>
          <w:color w:val="000000" w:themeColor="text1"/>
          <w:kern w:val="21"/>
          <w:lang w:eastAsia="zh-CN"/>
        </w:rPr>
        <w:t>委托人更换委托人代表的，应提前</w:t>
      </w:r>
      <w:r>
        <w:rPr>
          <w:rFonts w:ascii="Times New Roman" w:eastAsia="宋体" w:hAnsi="Times New Roman" w:cs="宋体" w:hint="eastAsia"/>
          <w:color w:val="000000" w:themeColor="text1"/>
          <w:kern w:val="21"/>
          <w:lang w:eastAsia="zh-CN"/>
        </w:rPr>
        <w:t>14</w:t>
      </w:r>
      <w:r>
        <w:rPr>
          <w:rFonts w:ascii="Times New Roman" w:eastAsia="宋体" w:hAnsi="Times New Roman" w:cs="宋体" w:hint="eastAsia"/>
          <w:color w:val="000000" w:themeColor="text1"/>
          <w:kern w:val="21"/>
          <w:lang w:eastAsia="zh-CN"/>
        </w:rPr>
        <w:t>天将更换人员的姓名、职务、联系方式、授权范围和授权期限书面通知监理人。委托人代表超过</w:t>
      </w:r>
      <w:r>
        <w:rPr>
          <w:rFonts w:ascii="Times New Roman" w:eastAsia="宋体" w:hAnsi="Times New Roman" w:cs="宋体" w:hint="eastAsia"/>
          <w:color w:val="000000" w:themeColor="text1"/>
          <w:kern w:val="21"/>
          <w:lang w:eastAsia="zh-CN"/>
        </w:rPr>
        <w:t>2</w:t>
      </w:r>
      <w:r>
        <w:rPr>
          <w:rFonts w:ascii="Times New Roman" w:eastAsia="宋体" w:hAnsi="Times New Roman" w:cs="宋体" w:hint="eastAsia"/>
          <w:color w:val="000000" w:themeColor="text1"/>
          <w:kern w:val="21"/>
          <w:lang w:eastAsia="zh-CN"/>
        </w:rPr>
        <w:t>天不能履行职责的，应委派代表代行其职责，并通知监理人。</w:t>
      </w:r>
    </w:p>
    <w:p w:rsidR="00641A31" w:rsidRDefault="00153922" w:rsidP="008D3F85">
      <w:pPr>
        <w:spacing w:beforeLines="100" w:afterLines="50" w:line="360" w:lineRule="auto"/>
        <w:jc w:val="both"/>
        <w:outlineLvl w:val="4"/>
        <w:rPr>
          <w:rFonts w:ascii="Times New Roman" w:eastAsia="宋体" w:hAnsi="Times New Roman" w:cs="宋体"/>
          <w:b/>
          <w:bCs/>
          <w:color w:val="000000" w:themeColor="text1"/>
          <w:kern w:val="21"/>
          <w:sz w:val="24"/>
          <w:szCs w:val="24"/>
          <w:lang w:eastAsia="zh-CN"/>
        </w:rPr>
      </w:pPr>
      <w:bookmarkStart w:id="320" w:name="_Toc492300661"/>
      <w:bookmarkStart w:id="321" w:name="_Toc482188569"/>
      <w:r>
        <w:rPr>
          <w:rFonts w:ascii="Times New Roman" w:eastAsia="宋体" w:hAnsi="Times New Roman" w:cs="宋体" w:hint="eastAsia"/>
          <w:b/>
          <w:bCs/>
          <w:color w:val="000000" w:themeColor="text1"/>
          <w:kern w:val="21"/>
          <w:sz w:val="24"/>
          <w:szCs w:val="24"/>
          <w:lang w:eastAsia="zh-CN"/>
        </w:rPr>
        <w:t xml:space="preserve">3.2 </w:t>
      </w:r>
      <w:r>
        <w:rPr>
          <w:rFonts w:ascii="Times New Roman" w:eastAsia="宋体" w:hAnsi="Times New Roman" w:cs="宋体" w:hint="eastAsia"/>
          <w:b/>
          <w:bCs/>
          <w:color w:val="000000" w:themeColor="text1"/>
          <w:kern w:val="21"/>
          <w:sz w:val="24"/>
          <w:szCs w:val="24"/>
          <w:lang w:eastAsia="zh-CN"/>
        </w:rPr>
        <w:t>委托人的指示</w:t>
      </w:r>
      <w:bookmarkEnd w:id="320"/>
      <w:bookmarkEnd w:id="321"/>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 xml:space="preserve">3.2.1 </w:t>
      </w:r>
      <w:r>
        <w:rPr>
          <w:rFonts w:ascii="Times New Roman" w:eastAsia="宋体" w:hAnsi="Times New Roman" w:cs="宋体" w:hint="eastAsia"/>
          <w:color w:val="000000" w:themeColor="text1"/>
          <w:kern w:val="21"/>
          <w:lang w:eastAsia="zh-CN"/>
        </w:rPr>
        <w:t>委托人应按合同约定向监理人发出指示，委托人的指示应盖有委托人单位章</w:t>
      </w:r>
      <w:bookmarkStart w:id="322" w:name="_Toc247527663"/>
      <w:bookmarkStart w:id="323" w:name="_Toc247514062"/>
      <w:bookmarkStart w:id="324" w:name="_Toc300835060"/>
      <w:r>
        <w:rPr>
          <w:rFonts w:ascii="Times New Roman" w:eastAsia="宋体" w:hAnsi="Times New Roman" w:cs="宋体" w:hint="eastAsia"/>
          <w:color w:val="000000" w:themeColor="text1"/>
          <w:kern w:val="21"/>
          <w:lang w:eastAsia="zh-CN"/>
        </w:rPr>
        <w:t>，并由</w:t>
      </w:r>
      <w:bookmarkEnd w:id="322"/>
      <w:bookmarkEnd w:id="323"/>
      <w:bookmarkEnd w:id="324"/>
      <w:r>
        <w:rPr>
          <w:rFonts w:ascii="Times New Roman" w:eastAsia="宋体" w:hAnsi="Times New Roman" w:cs="宋体" w:hint="eastAsia"/>
          <w:color w:val="000000" w:themeColor="text1"/>
          <w:kern w:val="21"/>
          <w:lang w:eastAsia="zh-CN"/>
        </w:rPr>
        <w:t>委托人代表签字确认。</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 xml:space="preserve">3.2.2 </w:t>
      </w:r>
      <w:r>
        <w:rPr>
          <w:rFonts w:ascii="Times New Roman" w:eastAsia="宋体" w:hAnsi="Times New Roman" w:cs="宋体" w:hint="eastAsia"/>
          <w:color w:val="000000" w:themeColor="text1"/>
          <w:kern w:val="21"/>
          <w:lang w:eastAsia="zh-CN"/>
        </w:rPr>
        <w:t>监理人收到委托人作出的指示后应遵照执行。指示构成变更的，应按第</w:t>
      </w:r>
      <w:r>
        <w:rPr>
          <w:rFonts w:ascii="Times New Roman" w:eastAsia="宋体" w:hAnsi="Times New Roman" w:cs="宋体" w:hint="eastAsia"/>
          <w:color w:val="000000" w:themeColor="text1"/>
          <w:kern w:val="21"/>
          <w:lang w:eastAsia="zh-CN"/>
        </w:rPr>
        <w:t>8</w:t>
      </w:r>
      <w:r>
        <w:rPr>
          <w:rFonts w:ascii="Times New Roman" w:eastAsia="宋体" w:hAnsi="Times New Roman" w:cs="宋体" w:hint="eastAsia"/>
          <w:color w:val="000000" w:themeColor="text1"/>
          <w:kern w:val="21"/>
          <w:lang w:eastAsia="zh-CN"/>
        </w:rPr>
        <w:t>条执行。</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 xml:space="preserve">3.2.3 </w:t>
      </w:r>
      <w:r>
        <w:rPr>
          <w:rFonts w:ascii="Times New Roman" w:eastAsia="宋体" w:hAnsi="Times New Roman" w:cs="宋体" w:hint="eastAsia"/>
          <w:color w:val="000000" w:themeColor="text1"/>
          <w:kern w:val="21"/>
          <w:lang w:eastAsia="zh-CN"/>
        </w:rPr>
        <w:t>在紧急情况下，委托人代表或其授权人员可以当场签发临时书面指示，监理人应遵照执行。委托人代表应在临时书面指示发出后</w:t>
      </w:r>
      <w:r>
        <w:rPr>
          <w:rFonts w:ascii="Times New Roman" w:eastAsia="宋体" w:hAnsi="Times New Roman" w:cs="宋体" w:hint="eastAsia"/>
          <w:color w:val="000000" w:themeColor="text1"/>
          <w:kern w:val="21"/>
          <w:lang w:eastAsia="zh-CN"/>
        </w:rPr>
        <w:t>24</w:t>
      </w:r>
      <w:r>
        <w:rPr>
          <w:rFonts w:ascii="Times New Roman" w:eastAsia="宋体" w:hAnsi="Times New Roman" w:cs="宋体" w:hint="eastAsia"/>
          <w:color w:val="000000" w:themeColor="text1"/>
          <w:kern w:val="21"/>
          <w:lang w:eastAsia="zh-CN"/>
        </w:rPr>
        <w:t>小时内发出书面确认函，逾期未发出书面确认函的，该临时书面指示应被视为委托人的正式指示。</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 xml:space="preserve">3.2.4 </w:t>
      </w:r>
      <w:r>
        <w:rPr>
          <w:rFonts w:ascii="Times New Roman" w:eastAsia="宋体" w:hAnsi="Times New Roman" w:cs="宋体" w:hint="eastAsia"/>
          <w:color w:val="000000" w:themeColor="text1"/>
          <w:kern w:val="21"/>
          <w:lang w:eastAsia="zh-CN"/>
        </w:rPr>
        <w:t>由于委托人未能按合同约定发出指示、指示延误或指示错误而导致监理人费用增加和（或）周期延误的，委托人应承担由此增加的费用和（或）周期延误。</w:t>
      </w:r>
    </w:p>
    <w:p w:rsidR="00641A31" w:rsidRDefault="00153922" w:rsidP="008D3F85">
      <w:pPr>
        <w:spacing w:beforeLines="100" w:afterLines="50" w:line="360" w:lineRule="auto"/>
        <w:jc w:val="both"/>
        <w:outlineLvl w:val="4"/>
        <w:rPr>
          <w:rFonts w:ascii="Times New Roman" w:eastAsia="宋体" w:hAnsi="Times New Roman" w:cs="宋体"/>
          <w:b/>
          <w:bCs/>
          <w:color w:val="000000" w:themeColor="text1"/>
          <w:kern w:val="21"/>
          <w:sz w:val="24"/>
          <w:szCs w:val="24"/>
          <w:lang w:eastAsia="zh-CN"/>
        </w:rPr>
      </w:pPr>
      <w:bookmarkStart w:id="325" w:name="_Toc482188570"/>
      <w:bookmarkStart w:id="326" w:name="_Toc492300662"/>
      <w:r>
        <w:rPr>
          <w:rFonts w:ascii="Times New Roman" w:eastAsia="宋体" w:hAnsi="Times New Roman" w:cs="宋体" w:hint="eastAsia"/>
          <w:b/>
          <w:bCs/>
          <w:color w:val="000000" w:themeColor="text1"/>
          <w:kern w:val="21"/>
          <w:sz w:val="24"/>
          <w:szCs w:val="24"/>
          <w:lang w:eastAsia="zh-CN"/>
        </w:rPr>
        <w:t xml:space="preserve">3.3 </w:t>
      </w:r>
      <w:r>
        <w:rPr>
          <w:rFonts w:ascii="Times New Roman" w:eastAsia="宋体" w:hAnsi="Times New Roman" w:cs="宋体" w:hint="eastAsia"/>
          <w:b/>
          <w:bCs/>
          <w:color w:val="000000" w:themeColor="text1"/>
          <w:kern w:val="21"/>
          <w:sz w:val="24"/>
          <w:szCs w:val="24"/>
          <w:lang w:eastAsia="zh-CN"/>
        </w:rPr>
        <w:t>决定或答复</w:t>
      </w:r>
      <w:bookmarkEnd w:id="325"/>
      <w:bookmarkEnd w:id="326"/>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 xml:space="preserve">3.3.1 </w:t>
      </w:r>
      <w:r>
        <w:rPr>
          <w:rFonts w:ascii="Times New Roman" w:eastAsia="宋体" w:hAnsi="Times New Roman" w:cs="宋体" w:hint="eastAsia"/>
          <w:color w:val="000000" w:themeColor="text1"/>
          <w:kern w:val="21"/>
          <w:lang w:eastAsia="zh-CN"/>
        </w:rPr>
        <w:t>委托人在法律允许的范围内有权对监理人的监理工作和（或）监理文件作出处理决定</w:t>
      </w:r>
      <w:bookmarkStart w:id="327" w:name="_Toc247514064"/>
      <w:bookmarkStart w:id="328" w:name="_Toc247527665"/>
      <w:bookmarkStart w:id="329" w:name="_Toc385592088"/>
      <w:bookmarkStart w:id="330" w:name="_Toc370281730"/>
      <w:bookmarkStart w:id="331" w:name="_Toc184635101"/>
      <w:bookmarkStart w:id="332" w:name="_Toc300835062"/>
      <w:bookmarkStart w:id="333" w:name="_Toc385942926"/>
      <w:r>
        <w:rPr>
          <w:rFonts w:ascii="Times New Roman" w:eastAsia="宋体" w:hAnsi="Times New Roman" w:cs="宋体" w:hint="eastAsia"/>
          <w:color w:val="000000" w:themeColor="text1"/>
          <w:kern w:val="21"/>
          <w:lang w:eastAsia="zh-CN"/>
        </w:rPr>
        <w:t>，监理人应按照委托人的决定执行，涉及监理服务期限或监理报酬等问题按第</w:t>
      </w:r>
      <w:r>
        <w:rPr>
          <w:rFonts w:ascii="Times New Roman" w:eastAsia="宋体" w:hAnsi="Times New Roman" w:cs="宋体" w:hint="eastAsia"/>
          <w:color w:val="000000" w:themeColor="text1"/>
          <w:kern w:val="21"/>
          <w:lang w:eastAsia="zh-CN"/>
        </w:rPr>
        <w:t>8</w:t>
      </w:r>
      <w:r>
        <w:rPr>
          <w:rFonts w:ascii="Times New Roman" w:eastAsia="宋体" w:hAnsi="Times New Roman" w:cs="宋体" w:hint="eastAsia"/>
          <w:color w:val="000000" w:themeColor="text1"/>
          <w:kern w:val="21"/>
          <w:lang w:eastAsia="zh-CN"/>
        </w:rPr>
        <w:t>条的约定处理。</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 xml:space="preserve">3.3.2 </w:t>
      </w:r>
      <w:r>
        <w:rPr>
          <w:rFonts w:ascii="Times New Roman" w:eastAsia="宋体" w:hAnsi="Times New Roman" w:cs="宋体" w:hint="eastAsia"/>
          <w:color w:val="000000" w:themeColor="text1"/>
          <w:kern w:val="21"/>
          <w:lang w:eastAsia="zh-CN"/>
        </w:rPr>
        <w:t>委托人应在专用合同条款约定的时间之内，对监理人书面提出的事项作出书面答复；逾期没有作出答复的，视为已获得委托人的批准。</w:t>
      </w:r>
    </w:p>
    <w:p w:rsidR="00641A31" w:rsidRDefault="00153922" w:rsidP="008D3F85">
      <w:pPr>
        <w:spacing w:beforeLines="100" w:afterLines="50" w:line="360" w:lineRule="auto"/>
        <w:jc w:val="both"/>
        <w:outlineLvl w:val="3"/>
        <w:rPr>
          <w:rFonts w:ascii="Times New Roman" w:eastAsia="宋体" w:hAnsi="Times New Roman" w:cs="宋体"/>
          <w:b/>
          <w:bCs/>
          <w:color w:val="000000" w:themeColor="text1"/>
          <w:kern w:val="21"/>
          <w:sz w:val="28"/>
          <w:szCs w:val="28"/>
          <w:lang w:eastAsia="zh-CN"/>
        </w:rPr>
      </w:pPr>
      <w:bookmarkStart w:id="334" w:name="_Toc482188571"/>
      <w:bookmarkStart w:id="335" w:name="_Toc492300663"/>
      <w:bookmarkStart w:id="336" w:name="_Toc503518003"/>
      <w:r>
        <w:rPr>
          <w:rFonts w:ascii="Times New Roman" w:eastAsia="宋体" w:hAnsi="Times New Roman" w:cs="宋体" w:hint="eastAsia"/>
          <w:b/>
          <w:bCs/>
          <w:color w:val="000000" w:themeColor="text1"/>
          <w:kern w:val="21"/>
          <w:sz w:val="28"/>
          <w:szCs w:val="28"/>
          <w:lang w:eastAsia="zh-CN"/>
        </w:rPr>
        <w:t xml:space="preserve">4. </w:t>
      </w:r>
      <w:r>
        <w:rPr>
          <w:rFonts w:ascii="Times New Roman" w:eastAsia="宋体" w:hAnsi="Times New Roman" w:cs="宋体" w:hint="eastAsia"/>
          <w:b/>
          <w:bCs/>
          <w:color w:val="000000" w:themeColor="text1"/>
          <w:kern w:val="21"/>
          <w:sz w:val="28"/>
          <w:szCs w:val="28"/>
          <w:lang w:eastAsia="zh-CN"/>
        </w:rPr>
        <w:t>监理人义务</w:t>
      </w:r>
      <w:bookmarkEnd w:id="334"/>
      <w:bookmarkEnd w:id="335"/>
      <w:bookmarkEnd w:id="336"/>
    </w:p>
    <w:p w:rsidR="00641A31" w:rsidRDefault="00153922" w:rsidP="008D3F85">
      <w:pPr>
        <w:spacing w:beforeLines="100" w:afterLines="50" w:line="360" w:lineRule="auto"/>
        <w:jc w:val="both"/>
        <w:outlineLvl w:val="4"/>
        <w:rPr>
          <w:rFonts w:ascii="Times New Roman" w:eastAsia="宋体" w:hAnsi="Times New Roman" w:cs="宋体"/>
          <w:b/>
          <w:bCs/>
          <w:color w:val="000000" w:themeColor="text1"/>
          <w:kern w:val="21"/>
          <w:sz w:val="24"/>
          <w:szCs w:val="24"/>
          <w:lang w:eastAsia="zh-CN"/>
        </w:rPr>
      </w:pPr>
      <w:bookmarkStart w:id="337" w:name="_Toc492300664"/>
      <w:bookmarkStart w:id="338" w:name="_Toc482188572"/>
      <w:r>
        <w:rPr>
          <w:rFonts w:ascii="Times New Roman" w:eastAsia="宋体" w:hAnsi="Times New Roman" w:cs="宋体" w:hint="eastAsia"/>
          <w:b/>
          <w:bCs/>
          <w:color w:val="000000" w:themeColor="text1"/>
          <w:kern w:val="21"/>
          <w:sz w:val="24"/>
          <w:szCs w:val="24"/>
          <w:lang w:eastAsia="zh-CN"/>
        </w:rPr>
        <w:t xml:space="preserve">4.1 </w:t>
      </w:r>
      <w:r>
        <w:rPr>
          <w:rFonts w:ascii="Times New Roman" w:eastAsia="宋体" w:hAnsi="Times New Roman" w:cs="宋体" w:hint="eastAsia"/>
          <w:b/>
          <w:bCs/>
          <w:color w:val="000000" w:themeColor="text1"/>
          <w:kern w:val="21"/>
          <w:sz w:val="24"/>
          <w:szCs w:val="24"/>
          <w:lang w:eastAsia="zh-CN"/>
        </w:rPr>
        <w:t>监理人的一般义务</w:t>
      </w:r>
      <w:bookmarkEnd w:id="337"/>
      <w:bookmarkEnd w:id="338"/>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 xml:space="preserve">4.1.1 </w:t>
      </w:r>
      <w:r>
        <w:rPr>
          <w:rFonts w:ascii="Times New Roman" w:eastAsia="宋体" w:hAnsi="Times New Roman" w:cs="宋体" w:hint="eastAsia"/>
          <w:color w:val="000000" w:themeColor="text1"/>
          <w:kern w:val="21"/>
          <w:lang w:eastAsia="zh-CN"/>
        </w:rPr>
        <w:t>遵守法律</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监理人在履行合同过程中应遵守法律，并保证委托人免于承担因</w:t>
      </w:r>
      <w:bookmarkEnd w:id="327"/>
      <w:bookmarkEnd w:id="328"/>
      <w:bookmarkEnd w:id="329"/>
      <w:bookmarkEnd w:id="330"/>
      <w:bookmarkEnd w:id="331"/>
      <w:bookmarkEnd w:id="332"/>
      <w:bookmarkEnd w:id="333"/>
      <w:r>
        <w:rPr>
          <w:rFonts w:ascii="Times New Roman" w:eastAsia="宋体" w:hAnsi="Times New Roman" w:cs="宋体" w:hint="eastAsia"/>
          <w:color w:val="000000" w:themeColor="text1"/>
          <w:kern w:val="21"/>
          <w:lang w:eastAsia="zh-CN"/>
        </w:rPr>
        <w:t>监理人</w:t>
      </w:r>
      <w:bookmarkStart w:id="339" w:name="_Toc385942927"/>
      <w:bookmarkStart w:id="340" w:name="_Toc247514065"/>
      <w:bookmarkStart w:id="341" w:name="_Toc247527666"/>
      <w:bookmarkStart w:id="342" w:name="_Toc300835063"/>
      <w:bookmarkStart w:id="343" w:name="_Toc370281731"/>
      <w:r>
        <w:rPr>
          <w:rFonts w:ascii="Times New Roman" w:eastAsia="宋体" w:hAnsi="Times New Roman" w:cs="宋体" w:hint="eastAsia"/>
          <w:color w:val="000000" w:themeColor="text1"/>
          <w:kern w:val="21"/>
          <w:lang w:eastAsia="zh-CN"/>
        </w:rPr>
        <w:t>违反法律而引起的任何责任。</w:t>
      </w:r>
    </w:p>
    <w:bookmarkEnd w:id="339"/>
    <w:bookmarkEnd w:id="340"/>
    <w:bookmarkEnd w:id="341"/>
    <w:bookmarkEnd w:id="342"/>
    <w:bookmarkEnd w:id="343"/>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 xml:space="preserve">4.1.2 </w:t>
      </w:r>
      <w:r>
        <w:rPr>
          <w:rFonts w:ascii="Times New Roman" w:eastAsia="宋体" w:hAnsi="Times New Roman" w:cs="宋体" w:hint="eastAsia"/>
          <w:color w:val="000000" w:themeColor="text1"/>
          <w:kern w:val="21"/>
          <w:lang w:eastAsia="zh-CN"/>
        </w:rPr>
        <w:t>依法纳税</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监理人应按有关法律规定纳税，应缴纳的税金（含增值税）包括在合同价格之中。</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lastRenderedPageBreak/>
        <w:t xml:space="preserve">4.1.3 </w:t>
      </w:r>
      <w:r>
        <w:rPr>
          <w:rFonts w:ascii="Times New Roman" w:eastAsia="宋体" w:hAnsi="Times New Roman" w:cs="宋体" w:hint="eastAsia"/>
          <w:color w:val="000000" w:themeColor="text1"/>
          <w:kern w:val="21"/>
          <w:lang w:eastAsia="zh-CN"/>
        </w:rPr>
        <w:t>完成全部监理工作</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监理人应按合同约定以及委托人要求，完成合同约定的全部工作，并对工作中的任何缺陷进行整改，使其满足合同约定的目的。</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 xml:space="preserve">4.1.4 </w:t>
      </w:r>
      <w:r>
        <w:rPr>
          <w:rFonts w:ascii="Times New Roman" w:eastAsia="宋体" w:hAnsi="Times New Roman" w:cs="宋体" w:hint="eastAsia"/>
          <w:color w:val="000000" w:themeColor="text1"/>
          <w:kern w:val="21"/>
          <w:lang w:eastAsia="zh-CN"/>
        </w:rPr>
        <w:t>其他义务</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监理人应履行合同约定的其他义务。</w:t>
      </w:r>
    </w:p>
    <w:p w:rsidR="00641A31" w:rsidRDefault="00153922" w:rsidP="008D3F85">
      <w:pPr>
        <w:spacing w:beforeLines="100" w:afterLines="50" w:line="360" w:lineRule="auto"/>
        <w:jc w:val="both"/>
        <w:outlineLvl w:val="4"/>
        <w:rPr>
          <w:rFonts w:ascii="Times New Roman" w:eastAsia="宋体" w:hAnsi="Times New Roman" w:cs="宋体"/>
          <w:b/>
          <w:bCs/>
          <w:color w:val="000000" w:themeColor="text1"/>
          <w:kern w:val="21"/>
          <w:sz w:val="24"/>
          <w:szCs w:val="24"/>
          <w:lang w:eastAsia="zh-CN"/>
        </w:rPr>
      </w:pPr>
      <w:bookmarkStart w:id="344" w:name="_Toc485303383"/>
      <w:bookmarkStart w:id="345" w:name="_Toc382920065"/>
      <w:bookmarkStart w:id="346" w:name="_Toc492300665"/>
      <w:bookmarkStart w:id="347" w:name="_Toc13239"/>
      <w:bookmarkStart w:id="348" w:name="_Toc482188573"/>
      <w:bookmarkStart w:id="349" w:name="_Toc247527677"/>
      <w:bookmarkStart w:id="350" w:name="_Toc247514076"/>
      <w:bookmarkStart w:id="351" w:name="_Toc300835075"/>
      <w:bookmarkStart w:id="352" w:name="_Toc300835076"/>
      <w:r>
        <w:rPr>
          <w:rFonts w:ascii="Times New Roman" w:eastAsia="宋体" w:hAnsi="Times New Roman" w:cs="宋体" w:hint="eastAsia"/>
          <w:b/>
          <w:bCs/>
          <w:color w:val="000000" w:themeColor="text1"/>
          <w:kern w:val="21"/>
          <w:sz w:val="24"/>
          <w:szCs w:val="24"/>
          <w:lang w:eastAsia="zh-CN"/>
        </w:rPr>
        <w:t xml:space="preserve">4.2 </w:t>
      </w:r>
      <w:r>
        <w:rPr>
          <w:rFonts w:ascii="Times New Roman" w:eastAsia="宋体" w:hAnsi="Times New Roman" w:cs="宋体" w:hint="eastAsia"/>
          <w:b/>
          <w:bCs/>
          <w:color w:val="000000" w:themeColor="text1"/>
          <w:kern w:val="21"/>
          <w:sz w:val="24"/>
          <w:szCs w:val="24"/>
          <w:lang w:eastAsia="zh-CN"/>
        </w:rPr>
        <w:t>履约保证金</w:t>
      </w:r>
      <w:bookmarkEnd w:id="344"/>
      <w:bookmarkEnd w:id="345"/>
      <w:bookmarkEnd w:id="346"/>
      <w:bookmarkEnd w:id="347"/>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除专用合同条款另有约定外，履约保证金自合同生效之日起生效，在委托人签发竣工验收证书之日起</w:t>
      </w:r>
      <w:r>
        <w:rPr>
          <w:rFonts w:ascii="Times New Roman" w:eastAsia="宋体" w:hAnsi="Times New Roman" w:cs="宋体" w:hint="eastAsia"/>
          <w:color w:val="000000" w:themeColor="text1"/>
          <w:kern w:val="21"/>
          <w:lang w:eastAsia="zh-CN"/>
        </w:rPr>
        <w:t>28</w:t>
      </w:r>
      <w:r>
        <w:rPr>
          <w:rFonts w:ascii="Times New Roman" w:eastAsia="宋体" w:hAnsi="Times New Roman" w:cs="宋体" w:hint="eastAsia"/>
          <w:color w:val="000000" w:themeColor="text1"/>
          <w:kern w:val="21"/>
          <w:lang w:eastAsia="zh-CN"/>
        </w:rPr>
        <w:t>天后失效。如果监理人不履行合同约定的义务或其履行不符合合同的约定，委托人有权扣划相应金额的履约保证金。</w:t>
      </w:r>
    </w:p>
    <w:p w:rsidR="00641A31" w:rsidRDefault="00153922" w:rsidP="008D3F85">
      <w:pPr>
        <w:spacing w:beforeLines="100" w:afterLines="50" w:line="360" w:lineRule="auto"/>
        <w:jc w:val="both"/>
        <w:outlineLvl w:val="4"/>
        <w:rPr>
          <w:rFonts w:ascii="Times New Roman" w:eastAsia="宋体" w:hAnsi="Times New Roman" w:cs="宋体"/>
          <w:b/>
          <w:bCs/>
          <w:color w:val="000000" w:themeColor="text1"/>
          <w:kern w:val="21"/>
          <w:sz w:val="24"/>
          <w:szCs w:val="24"/>
          <w:lang w:eastAsia="zh-CN"/>
        </w:rPr>
      </w:pPr>
      <w:bookmarkStart w:id="353" w:name="_Toc482188574"/>
      <w:bookmarkStart w:id="354" w:name="_Toc492300666"/>
      <w:bookmarkEnd w:id="348"/>
      <w:r>
        <w:rPr>
          <w:rFonts w:ascii="Times New Roman" w:eastAsia="宋体" w:hAnsi="Times New Roman" w:cs="宋体" w:hint="eastAsia"/>
          <w:b/>
          <w:bCs/>
          <w:color w:val="000000" w:themeColor="text1"/>
          <w:kern w:val="21"/>
          <w:sz w:val="24"/>
          <w:szCs w:val="24"/>
          <w:lang w:eastAsia="zh-CN"/>
        </w:rPr>
        <w:t xml:space="preserve">4.3 </w:t>
      </w:r>
      <w:r>
        <w:rPr>
          <w:rFonts w:ascii="Times New Roman" w:eastAsia="宋体" w:hAnsi="Times New Roman" w:cs="宋体" w:hint="eastAsia"/>
          <w:b/>
          <w:bCs/>
          <w:color w:val="000000" w:themeColor="text1"/>
          <w:kern w:val="21"/>
          <w:sz w:val="24"/>
          <w:szCs w:val="24"/>
          <w:lang w:eastAsia="zh-CN"/>
        </w:rPr>
        <w:t>联合体</w:t>
      </w:r>
      <w:bookmarkEnd w:id="353"/>
      <w:bookmarkEnd w:id="354"/>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 xml:space="preserve">4.3.1 </w:t>
      </w:r>
      <w:r>
        <w:rPr>
          <w:rFonts w:ascii="Times New Roman" w:eastAsia="宋体" w:hAnsi="Times New Roman" w:cs="宋体" w:hint="eastAsia"/>
          <w:color w:val="000000" w:themeColor="text1"/>
          <w:kern w:val="21"/>
          <w:lang w:eastAsia="zh-CN"/>
        </w:rPr>
        <w:t>联合体各方应共同与委托人签订合同。联合体各方应为履行合同承担连带责任。</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 xml:space="preserve">4.3.2 </w:t>
      </w:r>
      <w:r>
        <w:rPr>
          <w:rFonts w:ascii="Times New Roman" w:eastAsia="宋体" w:hAnsi="Times New Roman" w:cs="宋体" w:hint="eastAsia"/>
          <w:color w:val="000000" w:themeColor="text1"/>
          <w:kern w:val="21"/>
          <w:lang w:eastAsia="zh-CN"/>
        </w:rPr>
        <w:t>联合体协议经委托人确认后作为合同附件。在履行合同过程中，未经委托人同意，不得修改联合体协议。</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 xml:space="preserve">4.3.3 </w:t>
      </w:r>
      <w:r>
        <w:rPr>
          <w:rFonts w:ascii="Times New Roman" w:eastAsia="宋体" w:hAnsi="Times New Roman" w:cs="宋体" w:hint="eastAsia"/>
          <w:color w:val="000000" w:themeColor="text1"/>
          <w:kern w:val="21"/>
          <w:lang w:eastAsia="zh-CN"/>
        </w:rPr>
        <w:t>联合体牵头人负责与委托人联系，并接受指示，负责组织联合体各成员全面履行合同。</w:t>
      </w:r>
    </w:p>
    <w:p w:rsidR="00641A31" w:rsidRDefault="00153922" w:rsidP="008D3F85">
      <w:pPr>
        <w:spacing w:beforeLines="100" w:afterLines="50" w:line="360" w:lineRule="auto"/>
        <w:jc w:val="both"/>
        <w:outlineLvl w:val="4"/>
        <w:rPr>
          <w:rFonts w:ascii="Times New Roman" w:eastAsia="宋体" w:hAnsi="Times New Roman" w:cs="宋体"/>
          <w:b/>
          <w:bCs/>
          <w:color w:val="000000" w:themeColor="text1"/>
          <w:kern w:val="21"/>
          <w:sz w:val="24"/>
          <w:szCs w:val="24"/>
          <w:lang w:eastAsia="zh-CN"/>
        </w:rPr>
      </w:pPr>
      <w:bookmarkStart w:id="355" w:name="_Toc482188575"/>
      <w:bookmarkStart w:id="356" w:name="_Toc492300667"/>
      <w:r>
        <w:rPr>
          <w:rFonts w:ascii="Times New Roman" w:eastAsia="宋体" w:hAnsi="Times New Roman" w:cs="宋体" w:hint="eastAsia"/>
          <w:b/>
          <w:bCs/>
          <w:color w:val="000000" w:themeColor="text1"/>
          <w:kern w:val="21"/>
          <w:sz w:val="24"/>
          <w:szCs w:val="24"/>
          <w:lang w:eastAsia="zh-CN"/>
        </w:rPr>
        <w:t xml:space="preserve">4.4 </w:t>
      </w:r>
      <w:bookmarkEnd w:id="355"/>
      <w:r>
        <w:rPr>
          <w:rFonts w:ascii="Times New Roman" w:eastAsia="宋体" w:hAnsi="Times New Roman" w:cs="宋体" w:hint="eastAsia"/>
          <w:b/>
          <w:bCs/>
          <w:color w:val="000000" w:themeColor="text1"/>
          <w:kern w:val="21"/>
          <w:sz w:val="24"/>
          <w:szCs w:val="24"/>
          <w:lang w:eastAsia="zh-CN"/>
        </w:rPr>
        <w:t>总监理工程师</w:t>
      </w:r>
      <w:bookmarkEnd w:id="356"/>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 xml:space="preserve">4.4.1 </w:t>
      </w:r>
      <w:r>
        <w:rPr>
          <w:rFonts w:ascii="Times New Roman" w:eastAsia="宋体" w:hAnsi="Times New Roman" w:cs="宋体" w:hint="eastAsia"/>
          <w:color w:val="000000" w:themeColor="text1"/>
          <w:kern w:val="21"/>
          <w:lang w:eastAsia="zh-CN"/>
        </w:rPr>
        <w:t>监理人应按合同协议书的约定指派总监理工程师，并在约定的期限内到职。监理人更换</w:t>
      </w:r>
      <w:bookmarkStart w:id="357" w:name="_Toc300835067"/>
      <w:bookmarkStart w:id="358" w:name="_Toc247514069"/>
      <w:bookmarkStart w:id="359" w:name="_Toc247527670"/>
      <w:r>
        <w:rPr>
          <w:rFonts w:ascii="Times New Roman" w:eastAsia="宋体" w:hAnsi="Times New Roman" w:cs="宋体" w:hint="eastAsia"/>
          <w:color w:val="000000" w:themeColor="text1"/>
          <w:kern w:val="21"/>
          <w:lang w:eastAsia="zh-CN"/>
        </w:rPr>
        <w:t>总监理工程师应事先征得</w:t>
      </w:r>
      <w:bookmarkEnd w:id="357"/>
      <w:bookmarkEnd w:id="358"/>
      <w:bookmarkEnd w:id="359"/>
      <w:r>
        <w:rPr>
          <w:rFonts w:ascii="Times New Roman" w:eastAsia="宋体" w:hAnsi="Times New Roman" w:cs="宋体" w:hint="eastAsia"/>
          <w:color w:val="000000" w:themeColor="text1"/>
          <w:kern w:val="21"/>
          <w:lang w:eastAsia="zh-CN"/>
        </w:rPr>
        <w:t>委托人同意，并应在更换</w:t>
      </w:r>
      <w:r>
        <w:rPr>
          <w:rFonts w:ascii="Times New Roman" w:eastAsia="宋体" w:hAnsi="Times New Roman" w:cs="宋体" w:hint="eastAsia"/>
          <w:color w:val="000000" w:themeColor="text1"/>
          <w:kern w:val="21"/>
          <w:lang w:eastAsia="zh-CN"/>
        </w:rPr>
        <w:t>14</w:t>
      </w:r>
      <w:r>
        <w:rPr>
          <w:rFonts w:ascii="Times New Roman" w:eastAsia="宋体" w:hAnsi="Times New Roman" w:cs="宋体" w:hint="eastAsia"/>
          <w:color w:val="000000" w:themeColor="text1"/>
          <w:kern w:val="21"/>
          <w:lang w:eastAsia="zh-CN"/>
        </w:rPr>
        <w:t>天前将拟更换的总监理工程师的姓名和详细资料提交委托人。总监理工程师</w:t>
      </w:r>
      <w:r>
        <w:rPr>
          <w:rFonts w:ascii="Times New Roman" w:eastAsia="宋体" w:hAnsi="Times New Roman" w:cs="宋体" w:hint="eastAsia"/>
          <w:color w:val="000000" w:themeColor="text1"/>
          <w:kern w:val="21"/>
          <w:lang w:eastAsia="zh-CN"/>
        </w:rPr>
        <w:t>2</w:t>
      </w:r>
      <w:r>
        <w:rPr>
          <w:rFonts w:ascii="Times New Roman" w:eastAsia="宋体" w:hAnsi="Times New Roman" w:cs="宋体" w:hint="eastAsia"/>
          <w:color w:val="000000" w:themeColor="text1"/>
          <w:kern w:val="21"/>
          <w:lang w:eastAsia="zh-CN"/>
        </w:rPr>
        <w:t>天内不能履行职责的，应事先征得委托人同意，并委派代表代行其职责。</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4.4.2</w:t>
      </w:r>
      <w:r>
        <w:rPr>
          <w:rFonts w:ascii="Times New Roman" w:eastAsia="宋体" w:hAnsi="Times New Roman" w:cs="宋体" w:hint="eastAsia"/>
          <w:color w:val="000000" w:themeColor="text1"/>
          <w:kern w:val="21"/>
          <w:lang w:eastAsia="zh-CN"/>
        </w:rPr>
        <w:t>总监理工程师应按合同约定以及委托人要求，负责组织合同工作的实施。在情况紧急且无法与委托人取得联系时，可采取保证工程和人员生命财产安全的紧急措施，并在采取措施后</w:t>
      </w:r>
      <w:r>
        <w:rPr>
          <w:rFonts w:ascii="Times New Roman" w:eastAsia="宋体" w:hAnsi="Times New Roman" w:cs="宋体" w:hint="eastAsia"/>
          <w:color w:val="000000" w:themeColor="text1"/>
          <w:kern w:val="21"/>
          <w:lang w:eastAsia="zh-CN"/>
        </w:rPr>
        <w:t>24</w:t>
      </w:r>
      <w:r>
        <w:rPr>
          <w:rFonts w:ascii="Times New Roman" w:eastAsia="宋体" w:hAnsi="Times New Roman" w:cs="宋体" w:hint="eastAsia"/>
          <w:color w:val="000000" w:themeColor="text1"/>
          <w:kern w:val="21"/>
          <w:lang w:eastAsia="zh-CN"/>
        </w:rPr>
        <w:t>小时内向委托人提交书面报告。</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 xml:space="preserve">4.4.3 </w:t>
      </w:r>
      <w:r>
        <w:rPr>
          <w:rFonts w:ascii="Times New Roman" w:eastAsia="宋体" w:hAnsi="Times New Roman" w:cs="宋体" w:hint="eastAsia"/>
          <w:color w:val="000000" w:themeColor="text1"/>
          <w:kern w:val="21"/>
          <w:lang w:eastAsia="zh-CN"/>
        </w:rPr>
        <w:t>监理人为履行合同发出的一切函件均应盖有监理人单位章或由监理人授权的项目机构章，并由监理人的总监理工程师签字确认。</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 xml:space="preserve">4.4.4 </w:t>
      </w:r>
      <w:r>
        <w:rPr>
          <w:rFonts w:ascii="Times New Roman" w:eastAsia="宋体" w:hAnsi="Times New Roman" w:cs="宋体" w:hint="eastAsia"/>
          <w:color w:val="000000" w:themeColor="text1"/>
          <w:kern w:val="21"/>
          <w:lang w:eastAsia="zh-CN"/>
        </w:rPr>
        <w:t>按照专用合同条款约定，总监理工程师可以授权其下属人员履行其某项职责，但事先应将这些人员的姓名和授权范围书面通知委托人和承包人。</w:t>
      </w:r>
    </w:p>
    <w:p w:rsidR="00641A31" w:rsidRDefault="00153922" w:rsidP="008D3F85">
      <w:pPr>
        <w:spacing w:beforeLines="100" w:afterLines="50" w:line="360" w:lineRule="auto"/>
        <w:jc w:val="both"/>
        <w:outlineLvl w:val="4"/>
        <w:rPr>
          <w:rFonts w:ascii="Times New Roman" w:eastAsia="宋体" w:hAnsi="Times New Roman" w:cs="宋体"/>
          <w:b/>
          <w:bCs/>
          <w:color w:val="000000" w:themeColor="text1"/>
          <w:kern w:val="21"/>
          <w:sz w:val="24"/>
          <w:szCs w:val="24"/>
          <w:lang w:eastAsia="zh-CN"/>
        </w:rPr>
      </w:pPr>
      <w:bookmarkStart w:id="360" w:name="_Toc482188576"/>
      <w:bookmarkStart w:id="361" w:name="_Toc492300668"/>
      <w:r>
        <w:rPr>
          <w:rFonts w:ascii="Times New Roman" w:eastAsia="宋体" w:hAnsi="Times New Roman" w:cs="宋体" w:hint="eastAsia"/>
          <w:b/>
          <w:bCs/>
          <w:color w:val="000000" w:themeColor="text1"/>
          <w:kern w:val="21"/>
          <w:sz w:val="24"/>
          <w:szCs w:val="24"/>
          <w:lang w:eastAsia="zh-CN"/>
        </w:rPr>
        <w:t xml:space="preserve">4.5 </w:t>
      </w:r>
      <w:r>
        <w:rPr>
          <w:rFonts w:ascii="Times New Roman" w:eastAsia="宋体" w:hAnsi="Times New Roman" w:cs="宋体" w:hint="eastAsia"/>
          <w:b/>
          <w:bCs/>
          <w:color w:val="000000" w:themeColor="text1"/>
          <w:kern w:val="21"/>
          <w:sz w:val="24"/>
          <w:szCs w:val="24"/>
          <w:lang w:eastAsia="zh-CN"/>
        </w:rPr>
        <w:t>监理人员的管理</w:t>
      </w:r>
      <w:bookmarkEnd w:id="360"/>
      <w:bookmarkEnd w:id="361"/>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 xml:space="preserve">4.5.1 </w:t>
      </w:r>
      <w:r>
        <w:rPr>
          <w:rFonts w:ascii="Times New Roman" w:eastAsia="宋体" w:hAnsi="Times New Roman" w:cs="宋体" w:hint="eastAsia"/>
          <w:color w:val="000000" w:themeColor="text1"/>
          <w:kern w:val="21"/>
          <w:lang w:eastAsia="zh-CN"/>
        </w:rPr>
        <w:t>监理人应在接到开始监理通知之日起</w:t>
      </w:r>
      <w:r>
        <w:rPr>
          <w:rFonts w:ascii="Times New Roman" w:eastAsia="宋体" w:hAnsi="Times New Roman" w:cs="宋体" w:hint="eastAsia"/>
          <w:color w:val="000000" w:themeColor="text1"/>
          <w:kern w:val="21"/>
          <w:lang w:eastAsia="zh-CN"/>
        </w:rPr>
        <w:t>7</w:t>
      </w:r>
      <w:r>
        <w:rPr>
          <w:rFonts w:ascii="Times New Roman" w:eastAsia="宋体" w:hAnsi="Times New Roman" w:cs="宋体" w:hint="eastAsia"/>
          <w:color w:val="000000" w:themeColor="text1"/>
          <w:kern w:val="21"/>
          <w:lang w:eastAsia="zh-CN"/>
        </w:rPr>
        <w:t>天内，向委托人提交监理项目机构以及</w:t>
      </w:r>
      <w:bookmarkStart w:id="362" w:name="_Toc247527671"/>
      <w:bookmarkStart w:id="363" w:name="_Toc300835068"/>
      <w:bookmarkStart w:id="364" w:name="_Toc247514070"/>
      <w:r>
        <w:rPr>
          <w:rFonts w:ascii="Times New Roman" w:eastAsia="宋体" w:hAnsi="Times New Roman" w:cs="宋体" w:hint="eastAsia"/>
          <w:color w:val="000000" w:themeColor="text1"/>
          <w:kern w:val="21"/>
          <w:lang w:eastAsia="zh-CN"/>
        </w:rPr>
        <w:t>人员安排的报告，其内容应</w:t>
      </w:r>
      <w:bookmarkEnd w:id="362"/>
      <w:bookmarkEnd w:id="363"/>
      <w:bookmarkEnd w:id="364"/>
      <w:r>
        <w:rPr>
          <w:rFonts w:ascii="Times New Roman" w:eastAsia="宋体" w:hAnsi="Times New Roman" w:cs="宋体" w:hint="eastAsia"/>
          <w:color w:val="000000" w:themeColor="text1"/>
          <w:kern w:val="21"/>
          <w:lang w:eastAsia="zh-CN"/>
        </w:rPr>
        <w:t>包括项目机构设置、主要监理人员和其他人员的名单及资格条件。主要监理人员</w:t>
      </w:r>
      <w:r>
        <w:rPr>
          <w:rFonts w:ascii="Times New Roman" w:eastAsia="宋体" w:hAnsi="Times New Roman" w:cs="宋体" w:hint="eastAsia"/>
          <w:color w:val="000000" w:themeColor="text1"/>
          <w:kern w:val="21"/>
          <w:lang w:eastAsia="zh-CN"/>
        </w:rPr>
        <w:lastRenderedPageBreak/>
        <w:t>应相对稳定，更换主要监理人员的，应取得委托人的同意，并向委托人提交继任人员的资格、管理经验等资料。总监理工程师的更换，应按照本章第</w:t>
      </w:r>
      <w:r>
        <w:rPr>
          <w:rFonts w:ascii="Times New Roman" w:eastAsia="宋体" w:hAnsi="Times New Roman" w:cs="宋体" w:hint="eastAsia"/>
          <w:color w:val="000000" w:themeColor="text1"/>
          <w:kern w:val="21"/>
          <w:lang w:eastAsia="zh-CN"/>
        </w:rPr>
        <w:t>4.4.1</w:t>
      </w:r>
      <w:r>
        <w:rPr>
          <w:rFonts w:ascii="Times New Roman" w:eastAsia="宋体" w:hAnsi="Times New Roman" w:cs="宋体" w:hint="eastAsia"/>
          <w:color w:val="000000" w:themeColor="text1"/>
          <w:kern w:val="21"/>
          <w:lang w:eastAsia="zh-CN"/>
        </w:rPr>
        <w:t>项规定执行。</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4.5.2</w:t>
      </w:r>
      <w:r>
        <w:rPr>
          <w:rFonts w:ascii="Times New Roman" w:eastAsia="宋体" w:hAnsi="Times New Roman" w:cs="宋体" w:hint="eastAsia"/>
          <w:color w:val="000000" w:themeColor="text1"/>
          <w:kern w:val="21"/>
          <w:lang w:eastAsia="zh-CN"/>
        </w:rPr>
        <w:t>除专用合同条款另有约定外，主要监理人员包括总监理工程师、专业监理工程师等；其他人员包括各专业的监理员、资料员等。</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4.5.3</w:t>
      </w:r>
      <w:r>
        <w:rPr>
          <w:rFonts w:ascii="Times New Roman" w:eastAsia="宋体" w:hAnsi="Times New Roman" w:cs="宋体" w:hint="eastAsia"/>
          <w:color w:val="000000" w:themeColor="text1"/>
          <w:kern w:val="21"/>
          <w:lang w:eastAsia="zh-CN"/>
        </w:rPr>
        <w:t>监理人应保证其主要监理人员在合同期限内的任何时候，都能按时参加委托人组织的工作会议。</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 xml:space="preserve">4.5.4 </w:t>
      </w:r>
      <w:r>
        <w:rPr>
          <w:rFonts w:ascii="Times New Roman" w:eastAsia="宋体" w:hAnsi="Times New Roman" w:cs="宋体" w:hint="eastAsia"/>
          <w:color w:val="000000" w:themeColor="text1"/>
          <w:kern w:val="21"/>
          <w:lang w:eastAsia="zh-CN"/>
        </w:rPr>
        <w:t>国家规定应当持证上岗的工作人员均应持有相应的资格证明，委托人有权随时检查。委托人认为有必要时，可以进行现场考核。</w:t>
      </w:r>
    </w:p>
    <w:p w:rsidR="00641A31" w:rsidRDefault="00153922" w:rsidP="008D3F85">
      <w:pPr>
        <w:spacing w:beforeLines="100" w:afterLines="50" w:line="360" w:lineRule="auto"/>
        <w:jc w:val="both"/>
        <w:outlineLvl w:val="4"/>
        <w:rPr>
          <w:rFonts w:ascii="Times New Roman" w:eastAsia="宋体" w:hAnsi="Times New Roman" w:cs="宋体"/>
          <w:b/>
          <w:bCs/>
          <w:color w:val="000000" w:themeColor="text1"/>
          <w:kern w:val="21"/>
          <w:sz w:val="24"/>
          <w:szCs w:val="24"/>
          <w:lang w:eastAsia="zh-CN"/>
        </w:rPr>
      </w:pPr>
      <w:bookmarkStart w:id="365" w:name="_Toc482188577"/>
      <w:bookmarkStart w:id="366" w:name="_Toc492300669"/>
      <w:r>
        <w:rPr>
          <w:rFonts w:ascii="Times New Roman" w:eastAsia="宋体" w:hAnsi="Times New Roman" w:cs="宋体" w:hint="eastAsia"/>
          <w:b/>
          <w:bCs/>
          <w:color w:val="000000" w:themeColor="text1"/>
          <w:kern w:val="21"/>
          <w:sz w:val="24"/>
          <w:szCs w:val="24"/>
          <w:lang w:eastAsia="zh-CN"/>
        </w:rPr>
        <w:t xml:space="preserve">4.6 </w:t>
      </w:r>
      <w:r>
        <w:rPr>
          <w:rFonts w:ascii="Times New Roman" w:eastAsia="宋体" w:hAnsi="Times New Roman" w:cs="宋体" w:hint="eastAsia"/>
          <w:b/>
          <w:bCs/>
          <w:color w:val="000000" w:themeColor="text1"/>
          <w:kern w:val="21"/>
          <w:sz w:val="24"/>
          <w:szCs w:val="24"/>
          <w:lang w:eastAsia="zh-CN"/>
        </w:rPr>
        <w:t>撤换总监理工程师和其他人员</w:t>
      </w:r>
      <w:bookmarkEnd w:id="365"/>
      <w:bookmarkEnd w:id="366"/>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监理人应对其总监理工程师和其他人员进行有效管理。委托人要求撤换不能胜任本职工作、行</w:t>
      </w:r>
      <w:bookmarkStart w:id="367" w:name="_Toc247527672"/>
      <w:bookmarkStart w:id="368" w:name="_Toc300835069"/>
      <w:bookmarkStart w:id="369" w:name="_Toc247514071"/>
      <w:r>
        <w:rPr>
          <w:rFonts w:ascii="Times New Roman" w:eastAsia="宋体" w:hAnsi="Times New Roman" w:cs="宋体" w:hint="eastAsia"/>
          <w:color w:val="000000" w:themeColor="text1"/>
          <w:kern w:val="21"/>
          <w:lang w:eastAsia="zh-CN"/>
        </w:rPr>
        <w:t>为不端或玩忽职守的总监理工程师和其</w:t>
      </w:r>
      <w:bookmarkEnd w:id="367"/>
      <w:bookmarkEnd w:id="368"/>
      <w:bookmarkEnd w:id="369"/>
      <w:r>
        <w:rPr>
          <w:rFonts w:ascii="Times New Roman" w:eastAsia="宋体" w:hAnsi="Times New Roman" w:cs="宋体" w:hint="eastAsia"/>
          <w:color w:val="000000" w:themeColor="text1"/>
          <w:kern w:val="21"/>
          <w:lang w:eastAsia="zh-CN"/>
        </w:rPr>
        <w:t>他人员的，监理人应予以撤换。</w:t>
      </w:r>
    </w:p>
    <w:p w:rsidR="00641A31" w:rsidRDefault="00153922" w:rsidP="008D3F85">
      <w:pPr>
        <w:spacing w:beforeLines="100" w:afterLines="50" w:line="360" w:lineRule="auto"/>
        <w:jc w:val="both"/>
        <w:outlineLvl w:val="4"/>
        <w:rPr>
          <w:rFonts w:ascii="Times New Roman" w:eastAsia="宋体" w:hAnsi="Times New Roman" w:cs="宋体"/>
          <w:b/>
          <w:bCs/>
          <w:color w:val="000000" w:themeColor="text1"/>
          <w:kern w:val="21"/>
          <w:sz w:val="24"/>
          <w:szCs w:val="24"/>
          <w:lang w:eastAsia="zh-CN"/>
        </w:rPr>
      </w:pPr>
      <w:bookmarkStart w:id="370" w:name="_Toc492300670"/>
      <w:bookmarkStart w:id="371" w:name="_Toc482188578"/>
      <w:r>
        <w:rPr>
          <w:rFonts w:ascii="Times New Roman" w:eastAsia="宋体" w:hAnsi="Times New Roman" w:cs="宋体" w:hint="eastAsia"/>
          <w:b/>
          <w:bCs/>
          <w:color w:val="000000" w:themeColor="text1"/>
          <w:kern w:val="21"/>
          <w:sz w:val="24"/>
          <w:szCs w:val="24"/>
          <w:lang w:eastAsia="zh-CN"/>
        </w:rPr>
        <w:t xml:space="preserve">4.7 </w:t>
      </w:r>
      <w:r>
        <w:rPr>
          <w:rFonts w:ascii="Times New Roman" w:eastAsia="宋体" w:hAnsi="Times New Roman" w:cs="宋体" w:hint="eastAsia"/>
          <w:b/>
          <w:bCs/>
          <w:color w:val="000000" w:themeColor="text1"/>
          <w:kern w:val="21"/>
          <w:sz w:val="24"/>
          <w:szCs w:val="24"/>
          <w:lang w:eastAsia="zh-CN"/>
        </w:rPr>
        <w:t>保障人员的合法权益</w:t>
      </w:r>
      <w:bookmarkEnd w:id="370"/>
      <w:bookmarkEnd w:id="371"/>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 xml:space="preserve">4.7.1 </w:t>
      </w:r>
      <w:r>
        <w:rPr>
          <w:rFonts w:ascii="Times New Roman" w:eastAsia="宋体" w:hAnsi="Times New Roman" w:cs="宋体" w:hint="eastAsia"/>
          <w:color w:val="000000" w:themeColor="text1"/>
          <w:kern w:val="21"/>
          <w:lang w:eastAsia="zh-CN"/>
        </w:rPr>
        <w:t>监理人应与其雇用的人员签订劳动合同，并按时发放工资。</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 xml:space="preserve">4.7.2 </w:t>
      </w:r>
      <w:r>
        <w:rPr>
          <w:rFonts w:ascii="Times New Roman" w:eastAsia="宋体" w:hAnsi="Times New Roman" w:cs="宋体" w:hint="eastAsia"/>
          <w:color w:val="000000" w:themeColor="text1"/>
          <w:kern w:val="21"/>
          <w:lang w:eastAsia="zh-CN"/>
        </w:rPr>
        <w:t>监理人应</w:t>
      </w:r>
      <w:bookmarkStart w:id="372" w:name="_Toc300835070"/>
      <w:bookmarkStart w:id="373" w:name="_Toc247527673"/>
      <w:bookmarkStart w:id="374" w:name="_Toc247514072"/>
      <w:r>
        <w:rPr>
          <w:rFonts w:ascii="Times New Roman" w:eastAsia="宋体" w:hAnsi="Times New Roman" w:cs="宋体" w:hint="eastAsia"/>
          <w:color w:val="000000" w:themeColor="text1"/>
          <w:kern w:val="21"/>
          <w:lang w:eastAsia="zh-CN"/>
        </w:rPr>
        <w:t>按劳动法的规定安排工作时间</w:t>
      </w:r>
      <w:bookmarkEnd w:id="372"/>
      <w:bookmarkEnd w:id="373"/>
      <w:bookmarkEnd w:id="374"/>
      <w:r>
        <w:rPr>
          <w:rFonts w:ascii="Times New Roman" w:eastAsia="宋体" w:hAnsi="Times New Roman" w:cs="宋体" w:hint="eastAsia"/>
          <w:color w:val="000000" w:themeColor="text1"/>
          <w:kern w:val="21"/>
          <w:lang w:eastAsia="zh-CN"/>
        </w:rPr>
        <w:t>，保证其雇用人员享有休息和休假的权利。因监理需要占用休假日或延长工作时间的，应不超过法律规定的限度，并按法律规定给予补休或付酬。</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 xml:space="preserve">4.7.3 </w:t>
      </w:r>
      <w:r>
        <w:rPr>
          <w:rFonts w:ascii="Times New Roman" w:eastAsia="宋体" w:hAnsi="Times New Roman" w:cs="宋体" w:hint="eastAsia"/>
          <w:color w:val="000000" w:themeColor="text1"/>
          <w:kern w:val="21"/>
          <w:lang w:eastAsia="zh-CN"/>
        </w:rPr>
        <w:t>监理人应按有关法律规定和合同约定，为其雇用人员办理保险。</w:t>
      </w:r>
    </w:p>
    <w:p w:rsidR="00641A31" w:rsidRDefault="00153922" w:rsidP="008D3F85">
      <w:pPr>
        <w:spacing w:beforeLines="100" w:afterLines="50" w:line="360" w:lineRule="auto"/>
        <w:jc w:val="both"/>
        <w:outlineLvl w:val="4"/>
        <w:rPr>
          <w:rFonts w:ascii="Times New Roman" w:eastAsia="宋体" w:hAnsi="Times New Roman" w:cs="宋体"/>
          <w:b/>
          <w:bCs/>
          <w:color w:val="000000" w:themeColor="text1"/>
          <w:kern w:val="21"/>
          <w:sz w:val="24"/>
          <w:szCs w:val="24"/>
          <w:lang w:eastAsia="zh-CN"/>
        </w:rPr>
      </w:pPr>
      <w:bookmarkStart w:id="375" w:name="_Toc492300671"/>
      <w:bookmarkStart w:id="376" w:name="_Toc482188579"/>
      <w:r>
        <w:rPr>
          <w:rFonts w:ascii="Times New Roman" w:eastAsia="宋体" w:hAnsi="Times New Roman" w:cs="宋体" w:hint="eastAsia"/>
          <w:b/>
          <w:bCs/>
          <w:color w:val="000000" w:themeColor="text1"/>
          <w:kern w:val="21"/>
          <w:sz w:val="24"/>
          <w:szCs w:val="24"/>
          <w:lang w:eastAsia="zh-CN"/>
        </w:rPr>
        <w:t xml:space="preserve">4.8 </w:t>
      </w:r>
      <w:r>
        <w:rPr>
          <w:rFonts w:ascii="Times New Roman" w:eastAsia="宋体" w:hAnsi="Times New Roman" w:cs="宋体" w:hint="eastAsia"/>
          <w:b/>
          <w:bCs/>
          <w:color w:val="000000" w:themeColor="text1"/>
          <w:kern w:val="21"/>
          <w:sz w:val="24"/>
          <w:szCs w:val="24"/>
          <w:lang w:eastAsia="zh-CN"/>
        </w:rPr>
        <w:t>合同价款应专款专用</w:t>
      </w:r>
      <w:bookmarkEnd w:id="375"/>
      <w:bookmarkEnd w:id="376"/>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委托人按合同约定支付给监理人的各项价款，应专用于合同监理工作。</w:t>
      </w:r>
    </w:p>
    <w:p w:rsidR="00641A31" w:rsidRDefault="00153922" w:rsidP="008D3F85">
      <w:pPr>
        <w:spacing w:beforeLines="100" w:afterLines="50" w:line="360" w:lineRule="auto"/>
        <w:jc w:val="both"/>
        <w:outlineLvl w:val="3"/>
        <w:rPr>
          <w:rFonts w:ascii="Times New Roman" w:eastAsia="宋体" w:hAnsi="Times New Roman" w:cs="宋体"/>
          <w:b/>
          <w:bCs/>
          <w:color w:val="000000" w:themeColor="text1"/>
          <w:kern w:val="21"/>
          <w:sz w:val="28"/>
          <w:szCs w:val="28"/>
          <w:lang w:eastAsia="zh-CN"/>
        </w:rPr>
      </w:pPr>
      <w:bookmarkStart w:id="377" w:name="_Toc503518004"/>
      <w:bookmarkStart w:id="378" w:name="_Toc492300672"/>
      <w:bookmarkStart w:id="379" w:name="_Toc482188580"/>
      <w:bookmarkEnd w:id="349"/>
      <w:bookmarkEnd w:id="350"/>
      <w:bookmarkEnd w:id="351"/>
      <w:r>
        <w:rPr>
          <w:rFonts w:ascii="Times New Roman" w:eastAsia="宋体" w:hAnsi="Times New Roman" w:cs="宋体" w:hint="eastAsia"/>
          <w:b/>
          <w:bCs/>
          <w:color w:val="000000" w:themeColor="text1"/>
          <w:kern w:val="21"/>
          <w:sz w:val="28"/>
          <w:szCs w:val="28"/>
          <w:lang w:eastAsia="zh-CN"/>
        </w:rPr>
        <w:t xml:space="preserve">5. </w:t>
      </w:r>
      <w:r>
        <w:rPr>
          <w:rFonts w:ascii="Times New Roman" w:eastAsia="宋体" w:hAnsi="Times New Roman" w:cs="宋体" w:hint="eastAsia"/>
          <w:b/>
          <w:bCs/>
          <w:color w:val="000000" w:themeColor="text1"/>
          <w:kern w:val="21"/>
          <w:sz w:val="28"/>
          <w:szCs w:val="28"/>
          <w:lang w:eastAsia="zh-CN"/>
        </w:rPr>
        <w:t>监理要求</w:t>
      </w:r>
      <w:bookmarkEnd w:id="377"/>
      <w:bookmarkEnd w:id="378"/>
      <w:bookmarkEnd w:id="379"/>
    </w:p>
    <w:p w:rsidR="00641A31" w:rsidRDefault="00153922" w:rsidP="008D3F85">
      <w:pPr>
        <w:spacing w:beforeLines="100" w:afterLines="50" w:line="360" w:lineRule="auto"/>
        <w:jc w:val="both"/>
        <w:outlineLvl w:val="4"/>
        <w:rPr>
          <w:rFonts w:ascii="Times New Roman" w:eastAsia="宋体" w:hAnsi="Times New Roman" w:cs="宋体"/>
          <w:b/>
          <w:bCs/>
          <w:color w:val="000000" w:themeColor="text1"/>
          <w:kern w:val="21"/>
          <w:sz w:val="24"/>
          <w:szCs w:val="24"/>
          <w:lang w:eastAsia="zh-CN"/>
        </w:rPr>
      </w:pPr>
      <w:bookmarkStart w:id="380" w:name="_Toc492300673"/>
      <w:bookmarkStart w:id="381" w:name="_Toc482188581"/>
      <w:r>
        <w:rPr>
          <w:rFonts w:ascii="Times New Roman" w:eastAsia="宋体" w:hAnsi="Times New Roman" w:cs="宋体" w:hint="eastAsia"/>
          <w:b/>
          <w:bCs/>
          <w:color w:val="000000" w:themeColor="text1"/>
          <w:kern w:val="21"/>
          <w:sz w:val="24"/>
          <w:szCs w:val="24"/>
          <w:lang w:eastAsia="zh-CN"/>
        </w:rPr>
        <w:t xml:space="preserve">5.1 </w:t>
      </w:r>
      <w:r>
        <w:rPr>
          <w:rFonts w:ascii="Times New Roman" w:eastAsia="宋体" w:hAnsi="Times New Roman" w:cs="宋体" w:hint="eastAsia"/>
          <w:b/>
          <w:bCs/>
          <w:color w:val="000000" w:themeColor="text1"/>
          <w:kern w:val="21"/>
          <w:sz w:val="24"/>
          <w:szCs w:val="24"/>
          <w:lang w:eastAsia="zh-CN"/>
        </w:rPr>
        <w:t>监理范围</w:t>
      </w:r>
      <w:bookmarkEnd w:id="380"/>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 xml:space="preserve">5.1.1 </w:t>
      </w:r>
      <w:r>
        <w:rPr>
          <w:rFonts w:ascii="Times New Roman" w:eastAsia="宋体" w:hAnsi="Times New Roman" w:cs="宋体" w:hint="eastAsia"/>
          <w:color w:val="000000" w:themeColor="text1"/>
          <w:kern w:val="21"/>
          <w:lang w:eastAsia="zh-CN"/>
        </w:rPr>
        <w:t>本合同的监理范围包括工程范围、阶段范围和工作范围，具体监理范围应当根据三者之间的关联内容进行确定。</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 xml:space="preserve">5.1.2 </w:t>
      </w:r>
      <w:r>
        <w:rPr>
          <w:rFonts w:ascii="Times New Roman" w:eastAsia="宋体" w:hAnsi="Times New Roman" w:cs="宋体" w:hint="eastAsia"/>
          <w:color w:val="000000" w:themeColor="text1"/>
          <w:kern w:val="21"/>
          <w:lang w:eastAsia="zh-CN"/>
        </w:rPr>
        <w:t>工程范围指所监理工程的建设内容，具体范围在专用合同条款中约定。</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 xml:space="preserve">5.1.3 </w:t>
      </w:r>
      <w:r>
        <w:rPr>
          <w:rFonts w:ascii="Times New Roman" w:eastAsia="宋体" w:hAnsi="Times New Roman" w:cs="宋体" w:hint="eastAsia"/>
          <w:color w:val="000000" w:themeColor="text1"/>
          <w:kern w:val="21"/>
          <w:lang w:eastAsia="zh-CN"/>
        </w:rPr>
        <w:t>阶段范围指工程建设程序中的勘察阶段、设计阶段、施工阶段、缺陷责任期及保修阶段中的一个或者多个阶段，具体范围在专用合同条款中约定。</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 xml:space="preserve">5.1.4 </w:t>
      </w:r>
      <w:r>
        <w:rPr>
          <w:rFonts w:ascii="Times New Roman" w:eastAsia="宋体" w:hAnsi="Times New Roman" w:cs="宋体" w:hint="eastAsia"/>
          <w:color w:val="000000" w:themeColor="text1"/>
          <w:kern w:val="21"/>
          <w:lang w:eastAsia="zh-CN"/>
        </w:rPr>
        <w:t>工作范围指监理工作中的质量控制、进度控制、投资控制、合同管理、信息管理、组织协调和安全监理、环保监理中的一项或者多项工作，具体范围在专用合同条款中约定。</w:t>
      </w:r>
    </w:p>
    <w:p w:rsidR="00641A31" w:rsidRDefault="00153922" w:rsidP="008D3F85">
      <w:pPr>
        <w:spacing w:beforeLines="100" w:afterLines="50" w:line="360" w:lineRule="auto"/>
        <w:jc w:val="both"/>
        <w:outlineLvl w:val="4"/>
        <w:rPr>
          <w:rFonts w:ascii="Times New Roman" w:eastAsia="宋体" w:hAnsi="Times New Roman" w:cs="宋体"/>
          <w:b/>
          <w:bCs/>
          <w:color w:val="000000" w:themeColor="text1"/>
          <w:kern w:val="21"/>
          <w:sz w:val="24"/>
          <w:szCs w:val="24"/>
          <w:lang w:eastAsia="zh-CN"/>
        </w:rPr>
      </w:pPr>
      <w:bookmarkStart w:id="382" w:name="_Toc482188582"/>
      <w:bookmarkStart w:id="383" w:name="_Toc492300674"/>
      <w:bookmarkEnd w:id="381"/>
      <w:r>
        <w:rPr>
          <w:rFonts w:ascii="Times New Roman" w:eastAsia="宋体" w:hAnsi="Times New Roman" w:cs="宋体" w:hint="eastAsia"/>
          <w:b/>
          <w:bCs/>
          <w:color w:val="000000" w:themeColor="text1"/>
          <w:kern w:val="21"/>
          <w:sz w:val="24"/>
          <w:szCs w:val="24"/>
          <w:lang w:eastAsia="zh-CN"/>
        </w:rPr>
        <w:lastRenderedPageBreak/>
        <w:t xml:space="preserve">5.2 </w:t>
      </w:r>
      <w:r>
        <w:rPr>
          <w:rFonts w:ascii="Times New Roman" w:eastAsia="宋体" w:hAnsi="Times New Roman" w:cs="宋体" w:hint="eastAsia"/>
          <w:b/>
          <w:bCs/>
          <w:color w:val="000000" w:themeColor="text1"/>
          <w:kern w:val="21"/>
          <w:sz w:val="24"/>
          <w:szCs w:val="24"/>
          <w:lang w:eastAsia="zh-CN"/>
        </w:rPr>
        <w:t>监理依据</w:t>
      </w:r>
      <w:bookmarkEnd w:id="382"/>
      <w:bookmarkEnd w:id="383"/>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除专用合同条款另有约定外，本工程的监理依据如下：</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1</w:t>
      </w:r>
      <w:r>
        <w:rPr>
          <w:rFonts w:ascii="Times New Roman" w:eastAsia="宋体" w:hAnsi="Times New Roman" w:cs="宋体" w:hint="eastAsia"/>
          <w:color w:val="000000" w:themeColor="text1"/>
          <w:kern w:val="21"/>
          <w:lang w:eastAsia="zh-CN"/>
        </w:rPr>
        <w:t>）适用的法律、行政法规及部门规章；</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2</w:t>
      </w:r>
      <w:r>
        <w:rPr>
          <w:rFonts w:ascii="Times New Roman" w:eastAsia="宋体" w:hAnsi="Times New Roman" w:cs="宋体" w:hint="eastAsia"/>
          <w:color w:val="000000" w:themeColor="text1"/>
          <w:kern w:val="21"/>
          <w:lang w:eastAsia="zh-CN"/>
        </w:rPr>
        <w:t>）与工程有关的规范、标准、规程；</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3</w:t>
      </w:r>
      <w:r>
        <w:rPr>
          <w:rFonts w:ascii="Times New Roman" w:eastAsia="宋体" w:hAnsi="Times New Roman" w:cs="宋体" w:hint="eastAsia"/>
          <w:color w:val="000000" w:themeColor="text1"/>
          <w:kern w:val="21"/>
          <w:lang w:eastAsia="zh-CN"/>
        </w:rPr>
        <w:t>）工程勘察文件、设计文件及其他文件；</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4</w:t>
      </w:r>
      <w:r>
        <w:rPr>
          <w:rFonts w:ascii="Times New Roman" w:eastAsia="宋体" w:hAnsi="Times New Roman" w:cs="宋体" w:hint="eastAsia"/>
          <w:color w:val="000000" w:themeColor="text1"/>
          <w:kern w:val="21"/>
          <w:lang w:eastAsia="zh-CN"/>
        </w:rPr>
        <w:t>）本工程监理的委托合同及补充合同；</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5</w:t>
      </w:r>
      <w:r>
        <w:rPr>
          <w:rFonts w:ascii="Times New Roman" w:eastAsia="宋体" w:hAnsi="Times New Roman" w:cs="宋体" w:hint="eastAsia"/>
          <w:color w:val="000000" w:themeColor="text1"/>
          <w:kern w:val="21"/>
          <w:lang w:eastAsia="zh-CN"/>
        </w:rPr>
        <w:t>）委托人签订的勘察、设计和施工承包合同；</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6</w:t>
      </w:r>
      <w:r>
        <w:rPr>
          <w:rFonts w:ascii="Times New Roman" w:eastAsia="宋体" w:hAnsi="Times New Roman" w:cs="宋体" w:hint="eastAsia"/>
          <w:color w:val="000000" w:themeColor="text1"/>
          <w:kern w:val="21"/>
          <w:lang w:eastAsia="zh-CN"/>
        </w:rPr>
        <w:t>）合同履行中与监理服务有关的来往函件；</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7</w:t>
      </w:r>
      <w:r>
        <w:rPr>
          <w:rFonts w:ascii="Times New Roman" w:eastAsia="宋体" w:hAnsi="Times New Roman" w:cs="宋体" w:hint="eastAsia"/>
          <w:color w:val="000000" w:themeColor="text1"/>
          <w:kern w:val="21"/>
          <w:lang w:eastAsia="zh-CN"/>
        </w:rPr>
        <w:t>）其他监理依据。</w:t>
      </w:r>
    </w:p>
    <w:p w:rsidR="00641A31" w:rsidRDefault="00153922" w:rsidP="008D3F85">
      <w:pPr>
        <w:spacing w:beforeLines="100" w:afterLines="50" w:line="360" w:lineRule="auto"/>
        <w:jc w:val="both"/>
        <w:outlineLvl w:val="4"/>
        <w:rPr>
          <w:rFonts w:ascii="Times New Roman" w:eastAsia="宋体" w:hAnsi="Times New Roman" w:cs="宋体"/>
          <w:b/>
          <w:bCs/>
          <w:color w:val="000000" w:themeColor="text1"/>
          <w:kern w:val="21"/>
          <w:sz w:val="24"/>
          <w:szCs w:val="24"/>
          <w:lang w:eastAsia="zh-CN"/>
        </w:rPr>
      </w:pPr>
      <w:bookmarkStart w:id="384" w:name="_Toc492300675"/>
      <w:bookmarkStart w:id="385" w:name="_Toc482188583"/>
      <w:r>
        <w:rPr>
          <w:rFonts w:ascii="Times New Roman" w:eastAsia="宋体" w:hAnsi="Times New Roman" w:cs="宋体" w:hint="eastAsia"/>
          <w:b/>
          <w:bCs/>
          <w:color w:val="000000" w:themeColor="text1"/>
          <w:kern w:val="21"/>
          <w:sz w:val="24"/>
          <w:szCs w:val="24"/>
          <w:lang w:eastAsia="zh-CN"/>
        </w:rPr>
        <w:t xml:space="preserve">5.3 </w:t>
      </w:r>
      <w:r>
        <w:rPr>
          <w:rFonts w:ascii="Times New Roman" w:eastAsia="宋体" w:hAnsi="Times New Roman" w:cs="宋体" w:hint="eastAsia"/>
          <w:b/>
          <w:bCs/>
          <w:color w:val="000000" w:themeColor="text1"/>
          <w:kern w:val="21"/>
          <w:sz w:val="24"/>
          <w:szCs w:val="24"/>
          <w:lang w:eastAsia="zh-CN"/>
        </w:rPr>
        <w:t>监理内容</w:t>
      </w:r>
      <w:bookmarkEnd w:id="384"/>
      <w:bookmarkEnd w:id="385"/>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除专用合同条款另有约定外，监理工作内容包括：</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1</w:t>
      </w:r>
      <w:r>
        <w:rPr>
          <w:rFonts w:ascii="Times New Roman" w:eastAsia="宋体" w:hAnsi="Times New Roman" w:cs="宋体" w:hint="eastAsia"/>
          <w:color w:val="000000" w:themeColor="text1"/>
          <w:kern w:val="21"/>
          <w:lang w:eastAsia="zh-CN"/>
        </w:rPr>
        <w:t>）收到工程设计文件后编制监理规划，并在第一次工地会议</w:t>
      </w:r>
      <w:r>
        <w:rPr>
          <w:rFonts w:ascii="Times New Roman" w:eastAsia="宋体" w:hAnsi="Times New Roman" w:cs="宋体" w:hint="eastAsia"/>
          <w:color w:val="000000" w:themeColor="text1"/>
          <w:kern w:val="21"/>
          <w:lang w:eastAsia="zh-CN"/>
        </w:rPr>
        <w:t>7</w:t>
      </w:r>
      <w:r>
        <w:rPr>
          <w:rFonts w:ascii="Times New Roman" w:eastAsia="宋体" w:hAnsi="Times New Roman" w:cs="宋体" w:hint="eastAsia"/>
          <w:color w:val="000000" w:themeColor="text1"/>
          <w:kern w:val="21"/>
          <w:lang w:eastAsia="zh-CN"/>
        </w:rPr>
        <w:t>天前报委托人。根据有关规定和监理工作需要，编制监理实施细则；</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2</w:t>
      </w:r>
      <w:r>
        <w:rPr>
          <w:rFonts w:ascii="Times New Roman" w:eastAsia="宋体" w:hAnsi="Times New Roman" w:cs="宋体" w:hint="eastAsia"/>
          <w:color w:val="000000" w:themeColor="text1"/>
          <w:kern w:val="21"/>
          <w:lang w:eastAsia="zh-CN"/>
        </w:rPr>
        <w:t>）熟悉工程设计文件，并参加由委托人主持的图纸会审和设计交底会议；</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3</w:t>
      </w:r>
      <w:r>
        <w:rPr>
          <w:rFonts w:ascii="Times New Roman" w:eastAsia="宋体" w:hAnsi="Times New Roman" w:cs="宋体" w:hint="eastAsia"/>
          <w:color w:val="000000" w:themeColor="text1"/>
          <w:kern w:val="21"/>
          <w:lang w:eastAsia="zh-CN"/>
        </w:rPr>
        <w:t>）参加由委托人主持的第一次工地会议；主持监理例会并根据工程需要主持或参加专题会议；</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4</w:t>
      </w:r>
      <w:r>
        <w:rPr>
          <w:rFonts w:ascii="Times New Roman" w:eastAsia="宋体" w:hAnsi="Times New Roman" w:cs="宋体" w:hint="eastAsia"/>
          <w:color w:val="000000" w:themeColor="text1"/>
          <w:kern w:val="21"/>
          <w:lang w:eastAsia="zh-CN"/>
        </w:rPr>
        <w:t>）审查施工承包人提交的施工组织设计，重点审查其中的质量安全技术措施、专项施工方案与工程建设强制性标准的符合性；</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5</w:t>
      </w:r>
      <w:r>
        <w:rPr>
          <w:rFonts w:ascii="Times New Roman" w:eastAsia="宋体" w:hAnsi="Times New Roman" w:cs="宋体" w:hint="eastAsia"/>
          <w:color w:val="000000" w:themeColor="text1"/>
          <w:kern w:val="21"/>
          <w:lang w:eastAsia="zh-CN"/>
        </w:rPr>
        <w:t>）检查施工承包人工程质量、安全生产管理制度及组织机构和人员资格；</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6</w:t>
      </w:r>
      <w:r>
        <w:rPr>
          <w:rFonts w:ascii="Times New Roman" w:eastAsia="宋体" w:hAnsi="Times New Roman" w:cs="宋体" w:hint="eastAsia"/>
          <w:color w:val="000000" w:themeColor="text1"/>
          <w:kern w:val="21"/>
          <w:lang w:eastAsia="zh-CN"/>
        </w:rPr>
        <w:t>）检查施工承包人专职安全生产管理人员的配备情况；</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7</w:t>
      </w:r>
      <w:r>
        <w:rPr>
          <w:rFonts w:ascii="Times New Roman" w:eastAsia="宋体" w:hAnsi="Times New Roman" w:cs="宋体" w:hint="eastAsia"/>
          <w:color w:val="000000" w:themeColor="text1"/>
          <w:kern w:val="21"/>
          <w:lang w:eastAsia="zh-CN"/>
        </w:rPr>
        <w:t>）审查施工承包人提交的施工进度计划，核查承包人对施工进度计划的调整；</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8</w:t>
      </w:r>
      <w:r>
        <w:rPr>
          <w:rFonts w:ascii="Times New Roman" w:eastAsia="宋体" w:hAnsi="Times New Roman" w:cs="宋体" w:hint="eastAsia"/>
          <w:color w:val="000000" w:themeColor="text1"/>
          <w:kern w:val="21"/>
          <w:lang w:eastAsia="zh-CN"/>
        </w:rPr>
        <w:t>）检查施工承包人的试验室；</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9</w:t>
      </w:r>
      <w:r>
        <w:rPr>
          <w:rFonts w:ascii="Times New Roman" w:eastAsia="宋体" w:hAnsi="Times New Roman" w:cs="宋体" w:hint="eastAsia"/>
          <w:color w:val="000000" w:themeColor="text1"/>
          <w:kern w:val="21"/>
          <w:lang w:eastAsia="zh-CN"/>
        </w:rPr>
        <w:t>）审核施工分包人资质条件；</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10</w:t>
      </w:r>
      <w:r>
        <w:rPr>
          <w:rFonts w:ascii="Times New Roman" w:eastAsia="宋体" w:hAnsi="Times New Roman" w:cs="宋体" w:hint="eastAsia"/>
          <w:color w:val="000000" w:themeColor="text1"/>
          <w:kern w:val="21"/>
          <w:lang w:eastAsia="zh-CN"/>
        </w:rPr>
        <w:t>）查验施工承包人的施工测量放线成果；</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11</w:t>
      </w:r>
      <w:r>
        <w:rPr>
          <w:rFonts w:ascii="Times New Roman" w:eastAsia="宋体" w:hAnsi="Times New Roman" w:cs="宋体" w:hint="eastAsia"/>
          <w:color w:val="000000" w:themeColor="text1"/>
          <w:kern w:val="21"/>
          <w:lang w:eastAsia="zh-CN"/>
        </w:rPr>
        <w:t>）审查工程开工条件，对条件具备的签发开工令；</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12</w:t>
      </w:r>
      <w:r>
        <w:rPr>
          <w:rFonts w:ascii="Times New Roman" w:eastAsia="宋体" w:hAnsi="Times New Roman" w:cs="宋体" w:hint="eastAsia"/>
          <w:color w:val="000000" w:themeColor="text1"/>
          <w:kern w:val="21"/>
          <w:lang w:eastAsia="zh-CN"/>
        </w:rPr>
        <w:t>）审查施工承包人报送的工程材料、构配件、设备质量证明文件的有效性和符合性，并按规定对用于工程的材料采取平行检验或见证取样方式进行抽检；</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13</w:t>
      </w:r>
      <w:r>
        <w:rPr>
          <w:rFonts w:ascii="Times New Roman" w:eastAsia="宋体" w:hAnsi="Times New Roman" w:cs="宋体" w:hint="eastAsia"/>
          <w:color w:val="000000" w:themeColor="text1"/>
          <w:kern w:val="21"/>
          <w:lang w:eastAsia="zh-CN"/>
        </w:rPr>
        <w:t>）审核施工承包人提交的工程款支付申请，签发或出具工程款支付证书，并报委托人审核、批准；</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14</w:t>
      </w:r>
      <w:r>
        <w:rPr>
          <w:rFonts w:ascii="Times New Roman" w:eastAsia="宋体" w:hAnsi="Times New Roman" w:cs="宋体" w:hint="eastAsia"/>
          <w:color w:val="000000" w:themeColor="text1"/>
          <w:kern w:val="21"/>
          <w:lang w:eastAsia="zh-CN"/>
        </w:rPr>
        <w:t>）在巡视、旁站和检验过程中，发现工程质量、施工安全存在事故隐患的，要求施工承包人整改并报委托人；</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lastRenderedPageBreak/>
        <w:t>（</w:t>
      </w:r>
      <w:r>
        <w:rPr>
          <w:rFonts w:ascii="Times New Roman" w:eastAsia="宋体" w:hAnsi="Times New Roman" w:cs="宋体" w:hint="eastAsia"/>
          <w:color w:val="000000" w:themeColor="text1"/>
          <w:kern w:val="21"/>
          <w:lang w:eastAsia="zh-CN"/>
        </w:rPr>
        <w:t>15</w:t>
      </w:r>
      <w:r>
        <w:rPr>
          <w:rFonts w:ascii="Times New Roman" w:eastAsia="宋体" w:hAnsi="Times New Roman" w:cs="宋体" w:hint="eastAsia"/>
          <w:color w:val="000000" w:themeColor="text1"/>
          <w:kern w:val="21"/>
          <w:lang w:eastAsia="zh-CN"/>
        </w:rPr>
        <w:t>）经委托人同意，签发工程暂停令和复工令；</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16</w:t>
      </w:r>
      <w:r>
        <w:rPr>
          <w:rFonts w:ascii="Times New Roman" w:eastAsia="宋体" w:hAnsi="Times New Roman" w:cs="宋体" w:hint="eastAsia"/>
          <w:color w:val="000000" w:themeColor="text1"/>
          <w:kern w:val="21"/>
          <w:lang w:eastAsia="zh-CN"/>
        </w:rPr>
        <w:t>）审查施工承包人提交的采用新材料、新工艺、新技术、新设备的论证材料及相关验收标准；</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17</w:t>
      </w:r>
      <w:r>
        <w:rPr>
          <w:rFonts w:ascii="Times New Roman" w:eastAsia="宋体" w:hAnsi="Times New Roman" w:cs="宋体" w:hint="eastAsia"/>
          <w:color w:val="000000" w:themeColor="text1"/>
          <w:kern w:val="21"/>
          <w:lang w:eastAsia="zh-CN"/>
        </w:rPr>
        <w:t>）验收隐蔽工程、分部分项工程；</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18</w:t>
      </w:r>
      <w:r>
        <w:rPr>
          <w:rFonts w:ascii="Times New Roman" w:eastAsia="宋体" w:hAnsi="Times New Roman" w:cs="宋体" w:hint="eastAsia"/>
          <w:color w:val="000000" w:themeColor="text1"/>
          <w:kern w:val="21"/>
          <w:lang w:eastAsia="zh-CN"/>
        </w:rPr>
        <w:t>）审查施工承包人提交的工程变更申请，协调处理施工进度调整、费用索赔、合同争议等事项；</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19</w:t>
      </w:r>
      <w:r>
        <w:rPr>
          <w:rFonts w:ascii="Times New Roman" w:eastAsia="宋体" w:hAnsi="Times New Roman" w:cs="宋体" w:hint="eastAsia"/>
          <w:color w:val="000000" w:themeColor="text1"/>
          <w:kern w:val="21"/>
          <w:lang w:eastAsia="zh-CN"/>
        </w:rPr>
        <w:t>）审查施工承包人提交的竣工验收申请，编写工程质量评估报告；</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20</w:t>
      </w:r>
      <w:r>
        <w:rPr>
          <w:rFonts w:ascii="Times New Roman" w:eastAsia="宋体" w:hAnsi="Times New Roman" w:cs="宋体" w:hint="eastAsia"/>
          <w:color w:val="000000" w:themeColor="text1"/>
          <w:kern w:val="21"/>
          <w:lang w:eastAsia="zh-CN"/>
        </w:rPr>
        <w:t>）参加工程竣工验收，签署竣工验收意见；</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21</w:t>
      </w:r>
      <w:r>
        <w:rPr>
          <w:rFonts w:ascii="Times New Roman" w:eastAsia="宋体" w:hAnsi="Times New Roman" w:cs="宋体" w:hint="eastAsia"/>
          <w:color w:val="000000" w:themeColor="text1"/>
          <w:kern w:val="21"/>
          <w:lang w:eastAsia="zh-CN"/>
        </w:rPr>
        <w:t>）审查施工承包人提交的竣工结算申请并报委托人；</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22</w:t>
      </w:r>
      <w:r>
        <w:rPr>
          <w:rFonts w:ascii="Times New Roman" w:eastAsia="宋体" w:hAnsi="Times New Roman" w:cs="宋体" w:hint="eastAsia"/>
          <w:color w:val="000000" w:themeColor="text1"/>
          <w:kern w:val="21"/>
          <w:lang w:eastAsia="zh-CN"/>
        </w:rPr>
        <w:t>）编制、整理工程监理归档文件并报委托人。</w:t>
      </w:r>
    </w:p>
    <w:p w:rsidR="00641A31" w:rsidRDefault="00153922" w:rsidP="008D3F85">
      <w:pPr>
        <w:spacing w:beforeLines="100" w:afterLines="50" w:line="360" w:lineRule="auto"/>
        <w:jc w:val="both"/>
        <w:outlineLvl w:val="4"/>
        <w:rPr>
          <w:rFonts w:ascii="Times New Roman" w:eastAsia="宋体" w:hAnsi="Times New Roman" w:cs="宋体"/>
          <w:b/>
          <w:bCs/>
          <w:color w:val="000000" w:themeColor="text1"/>
          <w:kern w:val="21"/>
          <w:sz w:val="24"/>
          <w:szCs w:val="24"/>
          <w:lang w:eastAsia="zh-CN"/>
        </w:rPr>
      </w:pPr>
      <w:bookmarkStart w:id="386" w:name="_Toc492300676"/>
      <w:r>
        <w:rPr>
          <w:rFonts w:ascii="Times New Roman" w:eastAsia="宋体" w:hAnsi="Times New Roman" w:cs="宋体" w:hint="eastAsia"/>
          <w:b/>
          <w:bCs/>
          <w:color w:val="000000" w:themeColor="text1"/>
          <w:kern w:val="21"/>
          <w:sz w:val="24"/>
          <w:szCs w:val="24"/>
          <w:lang w:eastAsia="zh-CN"/>
        </w:rPr>
        <w:t xml:space="preserve">5.4 </w:t>
      </w:r>
      <w:r>
        <w:rPr>
          <w:rFonts w:ascii="Times New Roman" w:eastAsia="宋体" w:hAnsi="Times New Roman" w:cs="宋体" w:hint="eastAsia"/>
          <w:b/>
          <w:bCs/>
          <w:color w:val="000000" w:themeColor="text1"/>
          <w:kern w:val="21"/>
          <w:sz w:val="24"/>
          <w:szCs w:val="24"/>
          <w:lang w:eastAsia="zh-CN"/>
        </w:rPr>
        <w:t>监理文件要求</w:t>
      </w:r>
      <w:bookmarkEnd w:id="386"/>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 xml:space="preserve">5.4.1 </w:t>
      </w:r>
      <w:r>
        <w:rPr>
          <w:rFonts w:ascii="Times New Roman" w:eastAsia="宋体" w:hAnsi="Times New Roman" w:cs="宋体" w:hint="eastAsia"/>
          <w:color w:val="000000" w:themeColor="text1"/>
          <w:kern w:val="21"/>
          <w:lang w:eastAsia="zh-CN"/>
        </w:rPr>
        <w:t>监理文件的编制应符合法律、规范标准的强制性规定和委托人要求，相关的监理依据应当完整准确，文件内容和相应数据应当真实可靠。</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 xml:space="preserve">5.4.2 </w:t>
      </w:r>
      <w:r>
        <w:rPr>
          <w:rFonts w:ascii="Times New Roman" w:eastAsia="宋体" w:hAnsi="Times New Roman" w:cs="宋体" w:hint="eastAsia"/>
          <w:color w:val="000000" w:themeColor="text1"/>
          <w:kern w:val="21"/>
          <w:lang w:eastAsia="zh-CN"/>
        </w:rPr>
        <w:t>监理文件的深度应满足本阶段相应监理工作的规定要求，满足委托人的下步工作需要，并应符合国家和行业现行规定。</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5.4.3</w:t>
      </w:r>
      <w:r>
        <w:rPr>
          <w:rFonts w:ascii="Times New Roman" w:eastAsia="宋体" w:hAnsi="Times New Roman" w:cs="宋体" w:hint="eastAsia"/>
          <w:color w:val="000000" w:themeColor="text1"/>
          <w:kern w:val="21"/>
          <w:lang w:eastAsia="zh-CN"/>
        </w:rPr>
        <w:t>本工程监理文件的具体类别、编制要求、编制内容和提交时间等，在专用合同条款中约定。</w:t>
      </w:r>
    </w:p>
    <w:p w:rsidR="00641A31" w:rsidRDefault="00153922" w:rsidP="008D3F85">
      <w:pPr>
        <w:spacing w:beforeLines="100" w:afterLines="50" w:line="360" w:lineRule="auto"/>
        <w:jc w:val="both"/>
        <w:outlineLvl w:val="3"/>
        <w:rPr>
          <w:rFonts w:ascii="Times New Roman" w:eastAsia="宋体" w:hAnsi="Times New Roman" w:cs="宋体"/>
          <w:b/>
          <w:bCs/>
          <w:color w:val="000000" w:themeColor="text1"/>
          <w:kern w:val="21"/>
          <w:sz w:val="28"/>
          <w:szCs w:val="28"/>
          <w:lang w:eastAsia="zh-CN"/>
        </w:rPr>
      </w:pPr>
      <w:bookmarkStart w:id="387" w:name="_Toc482188591"/>
      <w:bookmarkStart w:id="388" w:name="_Toc492300677"/>
      <w:bookmarkStart w:id="389" w:name="_Toc503518005"/>
      <w:bookmarkEnd w:id="352"/>
      <w:r>
        <w:rPr>
          <w:rFonts w:ascii="Times New Roman" w:eastAsia="宋体" w:hAnsi="Times New Roman" w:cs="宋体" w:hint="eastAsia"/>
          <w:b/>
          <w:bCs/>
          <w:color w:val="000000" w:themeColor="text1"/>
          <w:kern w:val="21"/>
          <w:sz w:val="28"/>
          <w:szCs w:val="28"/>
          <w:lang w:eastAsia="zh-CN"/>
        </w:rPr>
        <w:t xml:space="preserve">6. </w:t>
      </w:r>
      <w:r>
        <w:rPr>
          <w:rFonts w:ascii="Times New Roman" w:eastAsia="宋体" w:hAnsi="Times New Roman" w:cs="宋体" w:hint="eastAsia"/>
          <w:b/>
          <w:bCs/>
          <w:color w:val="000000" w:themeColor="text1"/>
          <w:kern w:val="21"/>
          <w:sz w:val="28"/>
          <w:szCs w:val="28"/>
          <w:lang w:eastAsia="zh-CN"/>
        </w:rPr>
        <w:t>开始监理和完成</w:t>
      </w:r>
      <w:bookmarkEnd w:id="387"/>
      <w:r>
        <w:rPr>
          <w:rFonts w:ascii="Times New Roman" w:eastAsia="宋体" w:hAnsi="Times New Roman" w:cs="宋体" w:hint="eastAsia"/>
          <w:b/>
          <w:bCs/>
          <w:color w:val="000000" w:themeColor="text1"/>
          <w:kern w:val="21"/>
          <w:sz w:val="28"/>
          <w:szCs w:val="28"/>
          <w:lang w:eastAsia="zh-CN"/>
        </w:rPr>
        <w:t>监理</w:t>
      </w:r>
      <w:bookmarkEnd w:id="388"/>
      <w:bookmarkEnd w:id="389"/>
    </w:p>
    <w:p w:rsidR="00641A31" w:rsidRDefault="00153922" w:rsidP="008D3F85">
      <w:pPr>
        <w:spacing w:beforeLines="100" w:afterLines="50" w:line="360" w:lineRule="auto"/>
        <w:jc w:val="both"/>
        <w:outlineLvl w:val="4"/>
        <w:rPr>
          <w:rFonts w:ascii="Times New Roman" w:eastAsia="宋体" w:hAnsi="Times New Roman" w:cs="宋体"/>
          <w:b/>
          <w:bCs/>
          <w:color w:val="000000" w:themeColor="text1"/>
          <w:kern w:val="21"/>
          <w:sz w:val="24"/>
          <w:szCs w:val="24"/>
          <w:lang w:eastAsia="zh-CN"/>
        </w:rPr>
      </w:pPr>
      <w:bookmarkStart w:id="390" w:name="_Toc482188592"/>
      <w:bookmarkStart w:id="391" w:name="_Toc492300678"/>
      <w:r>
        <w:rPr>
          <w:rFonts w:ascii="Times New Roman" w:eastAsia="宋体" w:hAnsi="Times New Roman" w:cs="宋体" w:hint="eastAsia"/>
          <w:b/>
          <w:bCs/>
          <w:color w:val="000000" w:themeColor="text1"/>
          <w:kern w:val="21"/>
          <w:sz w:val="24"/>
          <w:szCs w:val="24"/>
          <w:lang w:eastAsia="zh-CN"/>
        </w:rPr>
        <w:t xml:space="preserve">6.1 </w:t>
      </w:r>
      <w:r>
        <w:rPr>
          <w:rFonts w:ascii="Times New Roman" w:eastAsia="宋体" w:hAnsi="Times New Roman" w:cs="宋体" w:hint="eastAsia"/>
          <w:b/>
          <w:bCs/>
          <w:color w:val="000000" w:themeColor="text1"/>
          <w:kern w:val="21"/>
          <w:sz w:val="24"/>
          <w:szCs w:val="24"/>
          <w:lang w:eastAsia="zh-CN"/>
        </w:rPr>
        <w:t>开始</w:t>
      </w:r>
      <w:bookmarkEnd w:id="390"/>
      <w:r>
        <w:rPr>
          <w:rFonts w:ascii="Times New Roman" w:eastAsia="宋体" w:hAnsi="Times New Roman" w:cs="宋体" w:hint="eastAsia"/>
          <w:b/>
          <w:bCs/>
          <w:color w:val="000000" w:themeColor="text1"/>
          <w:kern w:val="21"/>
          <w:sz w:val="24"/>
          <w:szCs w:val="24"/>
          <w:lang w:eastAsia="zh-CN"/>
        </w:rPr>
        <w:t>监理</w:t>
      </w:r>
      <w:bookmarkEnd w:id="391"/>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6.1.1</w:t>
      </w:r>
      <w:r>
        <w:rPr>
          <w:rFonts w:ascii="Times New Roman" w:eastAsia="宋体" w:hAnsi="Times New Roman" w:cs="宋体" w:hint="eastAsia"/>
          <w:color w:val="000000" w:themeColor="text1"/>
          <w:kern w:val="21"/>
          <w:lang w:eastAsia="zh-CN"/>
        </w:rPr>
        <w:t>符合专用合同条款约定的开始监理条件的，委托人应提前</w:t>
      </w:r>
      <w:r>
        <w:rPr>
          <w:rFonts w:ascii="Times New Roman" w:eastAsia="宋体" w:hAnsi="Times New Roman" w:cs="宋体" w:hint="eastAsia"/>
          <w:color w:val="000000" w:themeColor="text1"/>
          <w:kern w:val="21"/>
          <w:lang w:eastAsia="zh-CN"/>
        </w:rPr>
        <w:t>7</w:t>
      </w:r>
      <w:bookmarkStart w:id="392" w:name="_Toc247527715"/>
      <w:bookmarkStart w:id="393" w:name="_Toc184635108"/>
      <w:bookmarkStart w:id="394" w:name="_Toc247514114"/>
      <w:bookmarkStart w:id="395" w:name="_Toc300835117"/>
      <w:r>
        <w:rPr>
          <w:rFonts w:ascii="Times New Roman" w:eastAsia="宋体" w:hAnsi="Times New Roman" w:cs="宋体" w:hint="eastAsia"/>
          <w:color w:val="000000" w:themeColor="text1"/>
          <w:kern w:val="21"/>
          <w:lang w:eastAsia="zh-CN"/>
        </w:rPr>
        <w:t>天向监理人发出开始</w:t>
      </w:r>
      <w:bookmarkEnd w:id="392"/>
      <w:bookmarkEnd w:id="393"/>
      <w:bookmarkEnd w:id="394"/>
      <w:bookmarkEnd w:id="395"/>
      <w:r>
        <w:rPr>
          <w:rFonts w:ascii="Times New Roman" w:eastAsia="宋体" w:hAnsi="Times New Roman" w:cs="宋体" w:hint="eastAsia"/>
          <w:color w:val="000000" w:themeColor="text1"/>
          <w:kern w:val="21"/>
          <w:lang w:eastAsia="zh-CN"/>
        </w:rPr>
        <w:t>监理通知。</w:t>
      </w:r>
      <w:bookmarkStart w:id="396" w:name="_Toc247514115"/>
      <w:bookmarkStart w:id="397" w:name="_Toc247527716"/>
      <w:bookmarkStart w:id="398" w:name="_Toc300835118"/>
      <w:bookmarkStart w:id="399" w:name="_Toc300835120"/>
      <w:bookmarkStart w:id="400" w:name="_Toc247527718"/>
      <w:bookmarkStart w:id="401" w:name="_Toc247514117"/>
      <w:r>
        <w:rPr>
          <w:rFonts w:ascii="Times New Roman" w:eastAsia="宋体" w:hAnsi="Times New Roman" w:cs="宋体" w:hint="eastAsia"/>
          <w:color w:val="000000" w:themeColor="text1"/>
          <w:kern w:val="21"/>
          <w:lang w:eastAsia="zh-CN"/>
        </w:rPr>
        <w:t>监理服务期限自开始</w:t>
      </w:r>
      <w:bookmarkEnd w:id="396"/>
      <w:bookmarkEnd w:id="397"/>
      <w:bookmarkEnd w:id="398"/>
      <w:r>
        <w:rPr>
          <w:rFonts w:ascii="Times New Roman" w:eastAsia="宋体" w:hAnsi="Times New Roman" w:cs="宋体" w:hint="eastAsia"/>
          <w:color w:val="000000" w:themeColor="text1"/>
          <w:kern w:val="21"/>
          <w:lang w:eastAsia="zh-CN"/>
        </w:rPr>
        <w:t>监理通知中载明的开始监理日期起计算。</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6.1.2</w:t>
      </w:r>
      <w:r>
        <w:rPr>
          <w:rFonts w:ascii="Times New Roman" w:eastAsia="宋体" w:hAnsi="Times New Roman" w:cs="宋体" w:hint="eastAsia"/>
          <w:color w:val="000000" w:themeColor="text1"/>
          <w:kern w:val="21"/>
          <w:lang w:eastAsia="zh-CN"/>
        </w:rPr>
        <w:t>除专用合同条款另有约定外，因委托人原因造成合同签订之日起</w:t>
      </w:r>
      <w:r>
        <w:rPr>
          <w:rFonts w:ascii="Times New Roman" w:eastAsia="宋体" w:hAnsi="Times New Roman" w:cs="宋体" w:hint="eastAsia"/>
          <w:color w:val="000000" w:themeColor="text1"/>
          <w:kern w:val="21"/>
          <w:lang w:eastAsia="zh-CN"/>
        </w:rPr>
        <w:t>90</w:t>
      </w:r>
      <w:r>
        <w:rPr>
          <w:rFonts w:ascii="Times New Roman" w:eastAsia="宋体" w:hAnsi="Times New Roman" w:cs="宋体" w:hint="eastAsia"/>
          <w:color w:val="000000" w:themeColor="text1"/>
          <w:kern w:val="21"/>
          <w:lang w:eastAsia="zh-CN"/>
        </w:rPr>
        <w:t>天内未能发出开始监理通知的，监理人有权提出价格调整要求，或者解除合同。委托人应当承担由此增加的费用和（或）周期延误。</w:t>
      </w:r>
    </w:p>
    <w:p w:rsidR="00641A31" w:rsidRDefault="00153922" w:rsidP="008D3F85">
      <w:pPr>
        <w:spacing w:beforeLines="100" w:afterLines="50" w:line="360" w:lineRule="auto"/>
        <w:jc w:val="both"/>
        <w:outlineLvl w:val="4"/>
        <w:rPr>
          <w:rFonts w:ascii="Times New Roman" w:eastAsia="宋体" w:hAnsi="Times New Roman" w:cs="宋体"/>
          <w:b/>
          <w:bCs/>
          <w:color w:val="000000" w:themeColor="text1"/>
          <w:kern w:val="21"/>
          <w:sz w:val="24"/>
          <w:szCs w:val="24"/>
          <w:lang w:eastAsia="zh-CN"/>
        </w:rPr>
      </w:pPr>
      <w:bookmarkStart w:id="402" w:name="_Toc482188593"/>
      <w:bookmarkStart w:id="403" w:name="_Toc492300679"/>
      <w:r>
        <w:rPr>
          <w:rFonts w:ascii="Times New Roman" w:eastAsia="宋体" w:hAnsi="Times New Roman" w:cs="宋体" w:hint="eastAsia"/>
          <w:b/>
          <w:bCs/>
          <w:color w:val="000000" w:themeColor="text1"/>
          <w:kern w:val="21"/>
          <w:sz w:val="24"/>
          <w:szCs w:val="24"/>
          <w:lang w:eastAsia="zh-CN"/>
        </w:rPr>
        <w:t xml:space="preserve">6.2 </w:t>
      </w:r>
      <w:r>
        <w:rPr>
          <w:rFonts w:ascii="Times New Roman" w:eastAsia="宋体" w:hAnsi="Times New Roman" w:cs="宋体" w:hint="eastAsia"/>
          <w:b/>
          <w:bCs/>
          <w:color w:val="000000" w:themeColor="text1"/>
          <w:kern w:val="21"/>
          <w:sz w:val="24"/>
          <w:szCs w:val="24"/>
          <w:lang w:eastAsia="zh-CN"/>
        </w:rPr>
        <w:t>监理周期延误</w:t>
      </w:r>
      <w:bookmarkEnd w:id="402"/>
      <w:bookmarkEnd w:id="403"/>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在履行合同过程中，由于下列原因造成监理服务期限延误且属于非监理人责任的，委托人应当延长监理服务期限并增加监理报酬，具体方法在专用合同条款中约定。</w:t>
      </w:r>
      <w:bookmarkEnd w:id="399"/>
      <w:bookmarkEnd w:id="400"/>
      <w:bookmarkEnd w:id="401"/>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1</w:t>
      </w:r>
      <w:r>
        <w:rPr>
          <w:rFonts w:ascii="Times New Roman" w:eastAsia="宋体" w:hAnsi="Times New Roman" w:cs="宋体" w:hint="eastAsia"/>
          <w:color w:val="000000" w:themeColor="text1"/>
          <w:kern w:val="21"/>
          <w:lang w:eastAsia="zh-CN"/>
        </w:rPr>
        <w:t>）合同变更；</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2</w:t>
      </w:r>
      <w:r>
        <w:rPr>
          <w:rFonts w:ascii="Times New Roman" w:eastAsia="宋体" w:hAnsi="Times New Roman" w:cs="宋体" w:hint="eastAsia"/>
          <w:color w:val="000000" w:themeColor="text1"/>
          <w:kern w:val="21"/>
          <w:lang w:eastAsia="zh-CN"/>
        </w:rPr>
        <w:t>）因委托人原因导致的监理工作暂停；</w:t>
      </w:r>
      <w:r>
        <w:rPr>
          <w:rFonts w:ascii="Times New Roman" w:eastAsia="宋体" w:hAnsi="Times New Roman" w:cs="宋体" w:hint="eastAsia"/>
          <w:color w:val="000000" w:themeColor="text1"/>
          <w:kern w:val="21"/>
          <w:lang w:eastAsia="zh-CN"/>
        </w:rPr>
        <w:t xml:space="preserve"> </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lastRenderedPageBreak/>
        <w:t>（</w:t>
      </w:r>
      <w:r>
        <w:rPr>
          <w:rFonts w:ascii="Times New Roman" w:eastAsia="宋体" w:hAnsi="Times New Roman" w:cs="宋体" w:hint="eastAsia"/>
          <w:color w:val="000000" w:themeColor="text1"/>
          <w:kern w:val="21"/>
          <w:lang w:eastAsia="zh-CN"/>
        </w:rPr>
        <w:t>3</w:t>
      </w:r>
      <w:r>
        <w:rPr>
          <w:rFonts w:ascii="Times New Roman" w:eastAsia="宋体" w:hAnsi="Times New Roman" w:cs="宋体" w:hint="eastAsia"/>
          <w:color w:val="000000" w:themeColor="text1"/>
          <w:kern w:val="21"/>
          <w:lang w:eastAsia="zh-CN"/>
        </w:rPr>
        <w:t>）未按合同约定及时支付监理报酬；</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4</w:t>
      </w:r>
      <w:r>
        <w:rPr>
          <w:rFonts w:ascii="Times New Roman" w:eastAsia="宋体" w:hAnsi="Times New Roman" w:cs="宋体" w:hint="eastAsia"/>
          <w:color w:val="000000" w:themeColor="text1"/>
          <w:kern w:val="21"/>
          <w:lang w:eastAsia="zh-CN"/>
        </w:rPr>
        <w:t>）未及时履行合同约定的相关义务；</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5</w:t>
      </w:r>
      <w:r>
        <w:rPr>
          <w:rFonts w:ascii="Times New Roman" w:eastAsia="宋体" w:hAnsi="Times New Roman" w:cs="宋体" w:hint="eastAsia"/>
          <w:color w:val="000000" w:themeColor="text1"/>
          <w:kern w:val="21"/>
          <w:lang w:eastAsia="zh-CN"/>
        </w:rPr>
        <w:t>）由于承包人延误、行政管理造成的监理服务期延误；</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6</w:t>
      </w:r>
      <w:r>
        <w:rPr>
          <w:rFonts w:ascii="Times New Roman" w:eastAsia="宋体" w:hAnsi="Times New Roman" w:cs="宋体" w:hint="eastAsia"/>
          <w:color w:val="000000" w:themeColor="text1"/>
          <w:kern w:val="21"/>
          <w:lang w:eastAsia="zh-CN"/>
        </w:rPr>
        <w:t>）造成监理服务期限延误的其他原因。</w:t>
      </w:r>
    </w:p>
    <w:p w:rsidR="00641A31" w:rsidRDefault="00153922" w:rsidP="008D3F85">
      <w:pPr>
        <w:spacing w:beforeLines="100" w:afterLines="50" w:line="360" w:lineRule="auto"/>
        <w:jc w:val="both"/>
        <w:outlineLvl w:val="4"/>
        <w:rPr>
          <w:rFonts w:ascii="Times New Roman" w:eastAsia="宋体" w:hAnsi="Times New Roman" w:cs="宋体"/>
          <w:b/>
          <w:bCs/>
          <w:color w:val="000000" w:themeColor="text1"/>
          <w:kern w:val="21"/>
          <w:sz w:val="24"/>
          <w:szCs w:val="24"/>
          <w:lang w:eastAsia="zh-CN"/>
        </w:rPr>
      </w:pPr>
      <w:bookmarkStart w:id="404" w:name="_Toc492300680"/>
      <w:bookmarkStart w:id="405" w:name="_Toc467651004"/>
      <w:bookmarkStart w:id="406" w:name="_Toc482188601"/>
      <w:r>
        <w:rPr>
          <w:rFonts w:ascii="Times New Roman" w:eastAsia="宋体" w:hAnsi="Times New Roman" w:cs="宋体" w:hint="eastAsia"/>
          <w:b/>
          <w:bCs/>
          <w:color w:val="000000" w:themeColor="text1"/>
          <w:kern w:val="21"/>
          <w:sz w:val="24"/>
          <w:szCs w:val="24"/>
          <w:lang w:eastAsia="zh-CN"/>
        </w:rPr>
        <w:t xml:space="preserve">6.3 </w:t>
      </w:r>
      <w:r>
        <w:rPr>
          <w:rFonts w:ascii="Times New Roman" w:eastAsia="宋体" w:hAnsi="Times New Roman" w:cs="宋体" w:hint="eastAsia"/>
          <w:b/>
          <w:bCs/>
          <w:color w:val="000000" w:themeColor="text1"/>
          <w:kern w:val="21"/>
          <w:sz w:val="24"/>
          <w:szCs w:val="24"/>
          <w:lang w:eastAsia="zh-CN"/>
        </w:rPr>
        <w:t>完成监理</w:t>
      </w:r>
      <w:bookmarkEnd w:id="404"/>
      <w:r>
        <w:rPr>
          <w:rFonts w:ascii="Times New Roman" w:eastAsia="宋体" w:hAnsi="Times New Roman" w:cs="宋体" w:hint="eastAsia"/>
          <w:b/>
          <w:bCs/>
          <w:color w:val="000000" w:themeColor="text1"/>
          <w:kern w:val="21"/>
          <w:sz w:val="24"/>
          <w:szCs w:val="24"/>
          <w:lang w:eastAsia="zh-CN"/>
        </w:rPr>
        <w:t xml:space="preserve"> </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 xml:space="preserve">6.3.1 </w:t>
      </w:r>
      <w:r>
        <w:rPr>
          <w:rFonts w:ascii="Times New Roman" w:eastAsia="宋体" w:hAnsi="Times New Roman" w:cs="宋体" w:hint="eastAsia"/>
          <w:color w:val="000000" w:themeColor="text1"/>
          <w:kern w:val="21"/>
          <w:lang w:eastAsia="zh-CN"/>
        </w:rPr>
        <w:t>监理人应当根据法律、规范标准、合同约定和委托人要求实施和完成监理，并编制和移交监理文件。</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 xml:space="preserve">6.3.2 </w:t>
      </w:r>
      <w:r>
        <w:rPr>
          <w:rFonts w:ascii="Times New Roman" w:eastAsia="宋体" w:hAnsi="Times New Roman" w:cs="宋体" w:hint="eastAsia"/>
          <w:color w:val="000000" w:themeColor="text1"/>
          <w:kern w:val="21"/>
          <w:lang w:eastAsia="zh-CN"/>
        </w:rPr>
        <w:t>缺陷修复监理指缺陷责任期间，监理人对承包人修复质量缺陷进行的监理。缺陷修复监理的责任由监理人负责。</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 xml:space="preserve">6.3.3 </w:t>
      </w:r>
      <w:r>
        <w:rPr>
          <w:rFonts w:ascii="Times New Roman" w:eastAsia="宋体" w:hAnsi="Times New Roman" w:cs="宋体" w:hint="eastAsia"/>
          <w:color w:val="000000" w:themeColor="text1"/>
          <w:kern w:val="21"/>
          <w:lang w:eastAsia="zh-CN"/>
        </w:rPr>
        <w:t>委托人应当及时接收监理人提交的监理文件。如无正当理由拒收的，视为委托人已经接收监理文件。接收监理文件时，委托人应向监理人出具文件签收凭证，凭证内容包括文件名称、文件内容、文件形式、份数、提交和接收日期、提交人与接收人的亲笔签名等。</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 xml:space="preserve">6.3.4 </w:t>
      </w:r>
      <w:r>
        <w:rPr>
          <w:rFonts w:ascii="Times New Roman" w:eastAsia="宋体" w:hAnsi="Times New Roman" w:cs="宋体" w:hint="eastAsia"/>
          <w:color w:val="000000" w:themeColor="text1"/>
          <w:kern w:val="21"/>
          <w:lang w:eastAsia="zh-CN"/>
        </w:rPr>
        <w:t>除专用合同条款另有约定外，监理文件包括纸质文件和电子文件两种形式，两者若有不一致时，应以纸质文件为准。纸质文件应当加盖单位章和总监理工程师的注册执业印章，具体份数、纸幅、装订格式等要求，应在专用合同条款中约定；电子文件应使用光盘和</w:t>
      </w:r>
      <w:r>
        <w:rPr>
          <w:rFonts w:ascii="Times New Roman" w:eastAsia="宋体" w:hAnsi="Times New Roman" w:cs="宋体" w:hint="eastAsia"/>
          <w:color w:val="000000" w:themeColor="text1"/>
          <w:kern w:val="21"/>
          <w:lang w:eastAsia="zh-CN"/>
        </w:rPr>
        <w:t>U</w:t>
      </w:r>
      <w:r>
        <w:rPr>
          <w:rFonts w:ascii="Times New Roman" w:eastAsia="宋体" w:hAnsi="Times New Roman" w:cs="宋体" w:hint="eastAsia"/>
          <w:color w:val="000000" w:themeColor="text1"/>
          <w:kern w:val="21"/>
          <w:lang w:eastAsia="zh-CN"/>
        </w:rPr>
        <w:t>盘分别贮存。</w:t>
      </w:r>
    </w:p>
    <w:p w:rsidR="00641A31" w:rsidRDefault="00153922" w:rsidP="008D3F85">
      <w:pPr>
        <w:spacing w:beforeLines="100" w:afterLines="50" w:line="360" w:lineRule="auto"/>
        <w:jc w:val="both"/>
        <w:outlineLvl w:val="3"/>
        <w:rPr>
          <w:rFonts w:ascii="Times New Roman" w:eastAsia="宋体" w:hAnsi="Times New Roman" w:cs="宋体"/>
          <w:b/>
          <w:bCs/>
          <w:color w:val="000000" w:themeColor="text1"/>
          <w:kern w:val="21"/>
          <w:sz w:val="28"/>
          <w:szCs w:val="28"/>
          <w:lang w:eastAsia="zh-CN"/>
        </w:rPr>
      </w:pPr>
      <w:bookmarkStart w:id="407" w:name="_Toc482188607"/>
      <w:bookmarkStart w:id="408" w:name="_Toc503518006"/>
      <w:bookmarkStart w:id="409" w:name="_Toc492300681"/>
      <w:bookmarkStart w:id="410" w:name="_Toc184635110"/>
      <w:bookmarkStart w:id="411" w:name="_Toc247527728"/>
      <w:bookmarkStart w:id="412" w:name="_Toc247514127"/>
      <w:bookmarkEnd w:id="405"/>
      <w:bookmarkEnd w:id="406"/>
      <w:r>
        <w:rPr>
          <w:rFonts w:ascii="Times New Roman" w:eastAsia="宋体" w:hAnsi="Times New Roman" w:cs="宋体" w:hint="eastAsia"/>
          <w:b/>
          <w:bCs/>
          <w:color w:val="000000" w:themeColor="text1"/>
          <w:kern w:val="21"/>
          <w:sz w:val="28"/>
          <w:szCs w:val="28"/>
          <w:lang w:eastAsia="zh-CN"/>
        </w:rPr>
        <w:t xml:space="preserve">7. </w:t>
      </w:r>
      <w:r>
        <w:rPr>
          <w:rFonts w:ascii="Times New Roman" w:eastAsia="宋体" w:hAnsi="Times New Roman" w:cs="宋体" w:hint="eastAsia"/>
          <w:b/>
          <w:bCs/>
          <w:color w:val="000000" w:themeColor="text1"/>
          <w:kern w:val="21"/>
          <w:sz w:val="28"/>
          <w:szCs w:val="28"/>
          <w:lang w:eastAsia="zh-CN"/>
        </w:rPr>
        <w:t>监理责任与保险</w:t>
      </w:r>
      <w:bookmarkEnd w:id="407"/>
      <w:bookmarkEnd w:id="408"/>
      <w:bookmarkEnd w:id="409"/>
    </w:p>
    <w:p w:rsidR="00641A31" w:rsidRDefault="00153922" w:rsidP="008D3F85">
      <w:pPr>
        <w:spacing w:beforeLines="100" w:afterLines="50" w:line="360" w:lineRule="auto"/>
        <w:jc w:val="both"/>
        <w:outlineLvl w:val="4"/>
        <w:rPr>
          <w:rFonts w:ascii="Times New Roman" w:eastAsia="宋体" w:hAnsi="Times New Roman" w:cs="宋体"/>
          <w:b/>
          <w:bCs/>
          <w:color w:val="000000" w:themeColor="text1"/>
          <w:kern w:val="21"/>
          <w:sz w:val="24"/>
          <w:szCs w:val="24"/>
          <w:lang w:eastAsia="zh-CN"/>
        </w:rPr>
      </w:pPr>
      <w:bookmarkStart w:id="413" w:name="_Toc482188610"/>
      <w:bookmarkStart w:id="414" w:name="_Toc492300682"/>
      <w:bookmarkEnd w:id="410"/>
      <w:bookmarkEnd w:id="411"/>
      <w:bookmarkEnd w:id="412"/>
      <w:r>
        <w:rPr>
          <w:rFonts w:ascii="Times New Roman" w:eastAsia="宋体" w:hAnsi="Times New Roman" w:cs="宋体" w:hint="eastAsia"/>
          <w:b/>
          <w:bCs/>
          <w:color w:val="000000" w:themeColor="text1"/>
          <w:kern w:val="21"/>
          <w:sz w:val="24"/>
          <w:szCs w:val="24"/>
          <w:lang w:eastAsia="zh-CN"/>
        </w:rPr>
        <w:t xml:space="preserve">7.1 </w:t>
      </w:r>
      <w:r>
        <w:rPr>
          <w:rFonts w:ascii="Times New Roman" w:eastAsia="宋体" w:hAnsi="Times New Roman" w:cs="宋体" w:hint="eastAsia"/>
          <w:b/>
          <w:bCs/>
          <w:color w:val="000000" w:themeColor="text1"/>
          <w:kern w:val="21"/>
          <w:sz w:val="24"/>
          <w:szCs w:val="24"/>
          <w:lang w:eastAsia="zh-CN"/>
        </w:rPr>
        <w:t>监理责任主体</w:t>
      </w:r>
      <w:bookmarkEnd w:id="413"/>
      <w:bookmarkEnd w:id="414"/>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 xml:space="preserve">7.1.1 </w:t>
      </w:r>
      <w:r>
        <w:rPr>
          <w:rFonts w:ascii="Times New Roman" w:eastAsia="宋体" w:hAnsi="Times New Roman" w:cs="宋体" w:hint="eastAsia"/>
          <w:color w:val="000000" w:themeColor="text1"/>
          <w:kern w:val="21"/>
          <w:lang w:eastAsia="zh-CN"/>
        </w:rPr>
        <w:t>监理人应运用一切合理的专业技术、知识技能和项目经验，按照职业道德准则和行业公认标准尽其全部职责，勤勉、谨慎、公正地履行其在本合同项下的责任和义务。</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 xml:space="preserve">7.1.2 </w:t>
      </w:r>
      <w:r>
        <w:rPr>
          <w:rFonts w:ascii="Times New Roman" w:eastAsia="宋体" w:hAnsi="Times New Roman" w:cs="宋体" w:hint="eastAsia"/>
          <w:color w:val="000000" w:themeColor="text1"/>
          <w:kern w:val="21"/>
          <w:lang w:eastAsia="zh-CN"/>
        </w:rPr>
        <w:t>监理责任为监理单位项目负责人终身责任制。总监理工程师应当按照法律法规、有关技术标准、设计文件和工程承包合同进行监理，对施工质量承担监理责任。</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 xml:space="preserve">7.1.3 </w:t>
      </w:r>
      <w:r>
        <w:rPr>
          <w:rFonts w:ascii="Times New Roman" w:eastAsia="宋体" w:hAnsi="Times New Roman" w:cs="宋体" w:hint="eastAsia"/>
          <w:color w:val="000000" w:themeColor="text1"/>
          <w:kern w:val="21"/>
          <w:lang w:eastAsia="zh-CN"/>
        </w:rPr>
        <w:t>总监理工程师应当按照有关规定在办理工程质量监督手续前签署工程质量终身责任承诺书，连同法定代表人出具的授权书，报工程质量监督机构备案。</w:t>
      </w:r>
    </w:p>
    <w:p w:rsidR="00641A31" w:rsidRDefault="00153922" w:rsidP="008D3F85">
      <w:pPr>
        <w:spacing w:beforeLines="100" w:afterLines="50" w:line="360" w:lineRule="auto"/>
        <w:jc w:val="both"/>
        <w:outlineLvl w:val="4"/>
        <w:rPr>
          <w:rFonts w:ascii="Times New Roman" w:eastAsia="宋体" w:hAnsi="Times New Roman" w:cs="宋体"/>
          <w:b/>
          <w:bCs/>
          <w:color w:val="000000" w:themeColor="text1"/>
          <w:kern w:val="21"/>
          <w:sz w:val="24"/>
          <w:szCs w:val="24"/>
          <w:lang w:eastAsia="zh-CN"/>
        </w:rPr>
      </w:pPr>
      <w:bookmarkStart w:id="415" w:name="_Toc482188611"/>
      <w:bookmarkStart w:id="416" w:name="_Toc492300683"/>
      <w:r>
        <w:rPr>
          <w:rFonts w:ascii="Times New Roman" w:eastAsia="宋体" w:hAnsi="Times New Roman" w:cs="宋体" w:hint="eastAsia"/>
          <w:b/>
          <w:bCs/>
          <w:color w:val="000000" w:themeColor="text1"/>
          <w:kern w:val="21"/>
          <w:sz w:val="24"/>
          <w:szCs w:val="24"/>
          <w:lang w:eastAsia="zh-CN"/>
        </w:rPr>
        <w:t xml:space="preserve">7.2 </w:t>
      </w:r>
      <w:r>
        <w:rPr>
          <w:rFonts w:ascii="Times New Roman" w:eastAsia="宋体" w:hAnsi="Times New Roman" w:cs="宋体" w:hint="eastAsia"/>
          <w:b/>
          <w:bCs/>
          <w:color w:val="000000" w:themeColor="text1"/>
          <w:kern w:val="21"/>
          <w:sz w:val="24"/>
          <w:szCs w:val="24"/>
          <w:lang w:eastAsia="zh-CN"/>
        </w:rPr>
        <w:t>监理责任保险</w:t>
      </w:r>
      <w:bookmarkEnd w:id="415"/>
      <w:bookmarkEnd w:id="416"/>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除专用合同条款另有约定外，监理人应根据工程情况对监理责任进行保险，并在合同履行期间保持足额、有效。</w:t>
      </w:r>
    </w:p>
    <w:p w:rsidR="00641A31" w:rsidRDefault="00153922" w:rsidP="008D3F85">
      <w:pPr>
        <w:spacing w:beforeLines="100" w:afterLines="50" w:line="360" w:lineRule="auto"/>
        <w:jc w:val="both"/>
        <w:outlineLvl w:val="3"/>
        <w:rPr>
          <w:rFonts w:ascii="Times New Roman" w:eastAsia="宋体" w:hAnsi="Times New Roman" w:cs="宋体"/>
          <w:b/>
          <w:bCs/>
          <w:color w:val="000000" w:themeColor="text1"/>
          <w:kern w:val="21"/>
          <w:sz w:val="28"/>
          <w:szCs w:val="28"/>
          <w:lang w:eastAsia="zh-CN"/>
        </w:rPr>
      </w:pPr>
      <w:bookmarkStart w:id="417" w:name="_Toc482188615"/>
      <w:bookmarkStart w:id="418" w:name="_Toc503518007"/>
      <w:bookmarkStart w:id="419" w:name="_Toc492300684"/>
      <w:r>
        <w:rPr>
          <w:rFonts w:ascii="Times New Roman" w:eastAsia="宋体" w:hAnsi="Times New Roman" w:cs="宋体" w:hint="eastAsia"/>
          <w:b/>
          <w:bCs/>
          <w:color w:val="000000" w:themeColor="text1"/>
          <w:kern w:val="21"/>
          <w:sz w:val="28"/>
          <w:szCs w:val="28"/>
          <w:lang w:eastAsia="zh-CN"/>
        </w:rPr>
        <w:t xml:space="preserve">8. </w:t>
      </w:r>
      <w:r>
        <w:rPr>
          <w:rFonts w:ascii="Times New Roman" w:eastAsia="宋体" w:hAnsi="Times New Roman" w:cs="宋体" w:hint="eastAsia"/>
          <w:b/>
          <w:bCs/>
          <w:color w:val="000000" w:themeColor="text1"/>
          <w:kern w:val="21"/>
          <w:sz w:val="28"/>
          <w:szCs w:val="28"/>
          <w:lang w:eastAsia="zh-CN"/>
        </w:rPr>
        <w:t>合同变更</w:t>
      </w:r>
      <w:bookmarkEnd w:id="417"/>
      <w:bookmarkEnd w:id="418"/>
      <w:bookmarkEnd w:id="419"/>
    </w:p>
    <w:p w:rsidR="00641A31" w:rsidRDefault="00153922" w:rsidP="008D3F85">
      <w:pPr>
        <w:spacing w:beforeLines="100" w:afterLines="50" w:line="360" w:lineRule="auto"/>
        <w:jc w:val="both"/>
        <w:outlineLvl w:val="4"/>
        <w:rPr>
          <w:rFonts w:ascii="Times New Roman" w:eastAsia="宋体" w:hAnsi="Times New Roman" w:cs="宋体"/>
          <w:b/>
          <w:bCs/>
          <w:color w:val="000000" w:themeColor="text1"/>
          <w:kern w:val="21"/>
          <w:sz w:val="24"/>
          <w:szCs w:val="24"/>
          <w:lang w:eastAsia="zh-CN"/>
        </w:rPr>
      </w:pPr>
      <w:bookmarkStart w:id="420" w:name="_Toc482188616"/>
      <w:bookmarkStart w:id="421" w:name="_Toc492300685"/>
      <w:bookmarkStart w:id="422" w:name="_Toc467651025"/>
      <w:r>
        <w:rPr>
          <w:rFonts w:ascii="Times New Roman" w:eastAsia="宋体" w:hAnsi="Times New Roman" w:cs="宋体" w:hint="eastAsia"/>
          <w:b/>
          <w:bCs/>
          <w:color w:val="000000" w:themeColor="text1"/>
          <w:kern w:val="21"/>
          <w:sz w:val="24"/>
          <w:szCs w:val="24"/>
          <w:lang w:eastAsia="zh-CN"/>
        </w:rPr>
        <w:lastRenderedPageBreak/>
        <w:t xml:space="preserve">8.1 </w:t>
      </w:r>
      <w:r>
        <w:rPr>
          <w:rFonts w:ascii="Times New Roman" w:eastAsia="宋体" w:hAnsi="Times New Roman" w:cs="宋体" w:hint="eastAsia"/>
          <w:b/>
          <w:bCs/>
          <w:color w:val="000000" w:themeColor="text1"/>
          <w:kern w:val="21"/>
          <w:sz w:val="24"/>
          <w:szCs w:val="24"/>
          <w:lang w:eastAsia="zh-CN"/>
        </w:rPr>
        <w:t>变更情形</w:t>
      </w:r>
      <w:bookmarkEnd w:id="420"/>
      <w:bookmarkEnd w:id="421"/>
      <w:bookmarkEnd w:id="422"/>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 xml:space="preserve">8.1.1 </w:t>
      </w:r>
      <w:r>
        <w:rPr>
          <w:rFonts w:ascii="Times New Roman" w:eastAsia="宋体" w:hAnsi="Times New Roman" w:cs="宋体" w:hint="eastAsia"/>
          <w:color w:val="000000" w:themeColor="text1"/>
          <w:kern w:val="21"/>
          <w:lang w:eastAsia="zh-CN"/>
        </w:rPr>
        <w:t>合同履行中发生下述情形时，合同一方均可向对方提出变更请求，经双方协商一致后进行变更，监理服务期限和监理报酬的调整方法在专用合同条款中约定。</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1</w:t>
      </w:r>
      <w:r>
        <w:rPr>
          <w:rFonts w:ascii="Times New Roman" w:eastAsia="宋体" w:hAnsi="Times New Roman" w:cs="宋体" w:hint="eastAsia"/>
          <w:color w:val="000000" w:themeColor="text1"/>
          <w:kern w:val="21"/>
          <w:lang w:eastAsia="zh-CN"/>
        </w:rPr>
        <w:t>）监理范围发生变化；</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2</w:t>
      </w:r>
      <w:r>
        <w:rPr>
          <w:rFonts w:ascii="Times New Roman" w:eastAsia="宋体" w:hAnsi="Times New Roman" w:cs="宋体" w:hint="eastAsia"/>
          <w:color w:val="000000" w:themeColor="text1"/>
          <w:kern w:val="21"/>
          <w:lang w:eastAsia="zh-CN"/>
        </w:rPr>
        <w:t>）除不可抗力外，非监理人的原因引起的周期延误；</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3</w:t>
      </w:r>
      <w:r>
        <w:rPr>
          <w:rFonts w:ascii="Times New Roman" w:eastAsia="宋体" w:hAnsi="Times New Roman" w:cs="宋体" w:hint="eastAsia"/>
          <w:color w:val="000000" w:themeColor="text1"/>
          <w:kern w:val="21"/>
          <w:lang w:eastAsia="zh-CN"/>
        </w:rPr>
        <w:t>）非监理人的原因，对工程同一部分重复进行监理；</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4</w:t>
      </w:r>
      <w:r>
        <w:rPr>
          <w:rFonts w:ascii="Times New Roman" w:eastAsia="宋体" w:hAnsi="Times New Roman" w:cs="宋体" w:hint="eastAsia"/>
          <w:color w:val="000000" w:themeColor="text1"/>
          <w:kern w:val="21"/>
          <w:lang w:eastAsia="zh-CN"/>
        </w:rPr>
        <w:t>）非监理人的原因，对工程暂停监理及恢复监理。</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 xml:space="preserve">8.1.2 </w:t>
      </w:r>
      <w:r>
        <w:rPr>
          <w:rFonts w:ascii="Times New Roman" w:eastAsia="宋体" w:hAnsi="Times New Roman" w:cs="宋体" w:hint="eastAsia"/>
          <w:color w:val="000000" w:themeColor="text1"/>
          <w:kern w:val="21"/>
          <w:lang w:eastAsia="zh-CN"/>
        </w:rPr>
        <w:t>基准日后，因颁布新的或修订原有法律、法规、规范和标准等引发合同变更情形的，按照上述约定进行调整。</w:t>
      </w:r>
    </w:p>
    <w:p w:rsidR="00641A31" w:rsidRDefault="00153922" w:rsidP="008D3F85">
      <w:pPr>
        <w:spacing w:beforeLines="100" w:afterLines="50" w:line="360" w:lineRule="auto"/>
        <w:jc w:val="both"/>
        <w:outlineLvl w:val="4"/>
        <w:rPr>
          <w:rFonts w:ascii="Times New Roman" w:eastAsia="宋体" w:hAnsi="Times New Roman" w:cs="宋体"/>
          <w:b/>
          <w:bCs/>
          <w:color w:val="000000" w:themeColor="text1"/>
          <w:kern w:val="21"/>
          <w:sz w:val="24"/>
          <w:szCs w:val="24"/>
          <w:lang w:eastAsia="zh-CN"/>
        </w:rPr>
      </w:pPr>
      <w:bookmarkStart w:id="423" w:name="_Toc482188617"/>
      <w:bookmarkStart w:id="424" w:name="_Toc467651026"/>
      <w:bookmarkStart w:id="425" w:name="_Toc492300686"/>
      <w:r>
        <w:rPr>
          <w:rFonts w:ascii="Times New Roman" w:eastAsia="宋体" w:hAnsi="Times New Roman" w:cs="宋体" w:hint="eastAsia"/>
          <w:b/>
          <w:bCs/>
          <w:color w:val="000000" w:themeColor="text1"/>
          <w:kern w:val="21"/>
          <w:sz w:val="24"/>
          <w:szCs w:val="24"/>
          <w:lang w:eastAsia="zh-CN"/>
        </w:rPr>
        <w:t xml:space="preserve">8.2 </w:t>
      </w:r>
      <w:r>
        <w:rPr>
          <w:rFonts w:ascii="Times New Roman" w:eastAsia="宋体" w:hAnsi="Times New Roman" w:cs="宋体" w:hint="eastAsia"/>
          <w:b/>
          <w:bCs/>
          <w:color w:val="000000" w:themeColor="text1"/>
          <w:kern w:val="21"/>
          <w:sz w:val="24"/>
          <w:szCs w:val="24"/>
          <w:lang w:eastAsia="zh-CN"/>
        </w:rPr>
        <w:t>合理化建议</w:t>
      </w:r>
      <w:bookmarkEnd w:id="423"/>
      <w:bookmarkEnd w:id="424"/>
      <w:bookmarkEnd w:id="425"/>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 xml:space="preserve">8.2.1 </w:t>
      </w:r>
      <w:r>
        <w:rPr>
          <w:rFonts w:ascii="Times New Roman" w:eastAsia="宋体" w:hAnsi="Times New Roman" w:cs="宋体" w:hint="eastAsia"/>
          <w:color w:val="000000" w:themeColor="text1"/>
          <w:kern w:val="21"/>
          <w:lang w:eastAsia="zh-CN"/>
        </w:rPr>
        <w:t>合同履行中，监理人可对委托人要求提出合理化建议。合理化建议应以书面形式提交委托人，被委托人采纳并构成变更的，执行第</w:t>
      </w:r>
      <w:r>
        <w:rPr>
          <w:rFonts w:ascii="Times New Roman" w:eastAsia="宋体" w:hAnsi="Times New Roman" w:cs="宋体" w:hint="eastAsia"/>
          <w:color w:val="000000" w:themeColor="text1"/>
          <w:kern w:val="21"/>
          <w:lang w:eastAsia="zh-CN"/>
        </w:rPr>
        <w:t>8.1</w:t>
      </w:r>
      <w:r>
        <w:rPr>
          <w:rFonts w:ascii="Times New Roman" w:eastAsia="宋体" w:hAnsi="Times New Roman" w:cs="宋体" w:hint="eastAsia"/>
          <w:color w:val="000000" w:themeColor="text1"/>
          <w:kern w:val="21"/>
          <w:lang w:eastAsia="zh-CN"/>
        </w:rPr>
        <w:t>款约定。</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 xml:space="preserve">8.2.2 </w:t>
      </w:r>
      <w:r>
        <w:rPr>
          <w:rFonts w:ascii="Times New Roman" w:eastAsia="宋体" w:hAnsi="Times New Roman" w:cs="宋体" w:hint="eastAsia"/>
          <w:color w:val="000000" w:themeColor="text1"/>
          <w:kern w:val="21"/>
          <w:lang w:eastAsia="zh-CN"/>
        </w:rPr>
        <w:t>监理人提出的合理化建议降低了工程投资、缩短了施工期限或者提高了工程经济效益的，委托人应按专用合同条款中的约定给予奖励。</w:t>
      </w:r>
    </w:p>
    <w:p w:rsidR="00641A31" w:rsidRDefault="00153922" w:rsidP="008D3F85">
      <w:pPr>
        <w:spacing w:beforeLines="100" w:afterLines="50" w:line="360" w:lineRule="auto"/>
        <w:jc w:val="both"/>
        <w:outlineLvl w:val="3"/>
        <w:rPr>
          <w:rFonts w:ascii="Times New Roman" w:eastAsia="宋体" w:hAnsi="Times New Roman" w:cs="宋体"/>
          <w:b/>
          <w:bCs/>
          <w:color w:val="000000" w:themeColor="text1"/>
          <w:kern w:val="21"/>
          <w:sz w:val="28"/>
          <w:szCs w:val="28"/>
          <w:lang w:eastAsia="zh-CN"/>
        </w:rPr>
      </w:pPr>
      <w:bookmarkStart w:id="426" w:name="_Toc492300687"/>
      <w:bookmarkStart w:id="427" w:name="_Toc482188618"/>
      <w:bookmarkStart w:id="428" w:name="_Toc503518008"/>
      <w:r>
        <w:rPr>
          <w:rFonts w:ascii="Times New Roman" w:eastAsia="宋体" w:hAnsi="Times New Roman" w:cs="宋体" w:hint="eastAsia"/>
          <w:b/>
          <w:bCs/>
          <w:color w:val="000000" w:themeColor="text1"/>
          <w:kern w:val="21"/>
          <w:sz w:val="28"/>
          <w:szCs w:val="28"/>
          <w:lang w:eastAsia="zh-CN"/>
        </w:rPr>
        <w:t xml:space="preserve">9. </w:t>
      </w:r>
      <w:r>
        <w:rPr>
          <w:rFonts w:ascii="Times New Roman" w:eastAsia="宋体" w:hAnsi="Times New Roman" w:cs="宋体" w:hint="eastAsia"/>
          <w:b/>
          <w:bCs/>
          <w:color w:val="000000" w:themeColor="text1"/>
          <w:kern w:val="21"/>
          <w:sz w:val="28"/>
          <w:szCs w:val="28"/>
          <w:lang w:eastAsia="zh-CN"/>
        </w:rPr>
        <w:t>合同价格与支付</w:t>
      </w:r>
      <w:bookmarkEnd w:id="426"/>
      <w:bookmarkEnd w:id="427"/>
      <w:bookmarkEnd w:id="428"/>
    </w:p>
    <w:p w:rsidR="00641A31" w:rsidRDefault="00153922" w:rsidP="008D3F85">
      <w:pPr>
        <w:spacing w:beforeLines="100" w:afterLines="50" w:line="360" w:lineRule="auto"/>
        <w:jc w:val="both"/>
        <w:outlineLvl w:val="4"/>
        <w:rPr>
          <w:rFonts w:ascii="Times New Roman" w:eastAsia="宋体" w:hAnsi="Times New Roman" w:cs="宋体"/>
          <w:b/>
          <w:bCs/>
          <w:color w:val="000000" w:themeColor="text1"/>
          <w:kern w:val="21"/>
          <w:sz w:val="24"/>
          <w:szCs w:val="24"/>
          <w:lang w:eastAsia="zh-CN"/>
        </w:rPr>
      </w:pPr>
      <w:bookmarkStart w:id="429" w:name="_Toc492300688"/>
      <w:bookmarkStart w:id="430" w:name="_Toc482188619"/>
      <w:r>
        <w:rPr>
          <w:rFonts w:ascii="Times New Roman" w:eastAsia="宋体" w:hAnsi="Times New Roman" w:cs="宋体" w:hint="eastAsia"/>
          <w:b/>
          <w:bCs/>
          <w:color w:val="000000" w:themeColor="text1"/>
          <w:kern w:val="21"/>
          <w:sz w:val="24"/>
          <w:szCs w:val="24"/>
          <w:lang w:eastAsia="zh-CN"/>
        </w:rPr>
        <w:t xml:space="preserve">9.1 </w:t>
      </w:r>
      <w:r>
        <w:rPr>
          <w:rFonts w:ascii="Times New Roman" w:eastAsia="宋体" w:hAnsi="Times New Roman" w:cs="宋体" w:hint="eastAsia"/>
          <w:b/>
          <w:bCs/>
          <w:color w:val="000000" w:themeColor="text1"/>
          <w:kern w:val="21"/>
          <w:sz w:val="24"/>
          <w:szCs w:val="24"/>
          <w:lang w:eastAsia="zh-CN"/>
        </w:rPr>
        <w:t>合同价格</w:t>
      </w:r>
      <w:bookmarkEnd w:id="429"/>
      <w:bookmarkEnd w:id="430"/>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 xml:space="preserve">9.1.1 </w:t>
      </w:r>
      <w:r>
        <w:rPr>
          <w:rFonts w:ascii="Times New Roman" w:eastAsia="宋体" w:hAnsi="Times New Roman" w:cs="宋体" w:hint="eastAsia"/>
          <w:color w:val="000000" w:themeColor="text1"/>
          <w:kern w:val="21"/>
          <w:lang w:eastAsia="zh-CN"/>
        </w:rPr>
        <w:t>本合同的价款确定方式、调整方式和风险范围划分，在专用合同条款中约定。</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 xml:space="preserve">9.1.2 </w:t>
      </w:r>
      <w:r>
        <w:rPr>
          <w:rFonts w:ascii="Times New Roman" w:eastAsia="宋体" w:hAnsi="Times New Roman" w:cs="宋体" w:hint="eastAsia"/>
          <w:color w:val="000000" w:themeColor="text1"/>
          <w:kern w:val="21"/>
          <w:lang w:eastAsia="zh-CN"/>
        </w:rPr>
        <w:t>除专用合同条款另有约定外，合同价格应当包括收集资料、踏勘现场、制订纲要、实施监理、编制监理文件等全部费用和国家规定的增值税税金。</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 xml:space="preserve">9.1.3 </w:t>
      </w:r>
      <w:r>
        <w:rPr>
          <w:rFonts w:ascii="Times New Roman" w:eastAsia="宋体" w:hAnsi="Times New Roman" w:cs="宋体" w:hint="eastAsia"/>
          <w:color w:val="000000" w:themeColor="text1"/>
          <w:kern w:val="21"/>
          <w:lang w:eastAsia="zh-CN"/>
        </w:rPr>
        <w:t>委托人要求监理人进行外出考察、试验检测、专项咨询或专家评审时，相应费用不含在合同价格之中，由委托人另行支付。</w:t>
      </w:r>
    </w:p>
    <w:p w:rsidR="00641A31" w:rsidRDefault="00153922" w:rsidP="008D3F85">
      <w:pPr>
        <w:spacing w:beforeLines="100" w:afterLines="50" w:line="360" w:lineRule="auto"/>
        <w:jc w:val="both"/>
        <w:outlineLvl w:val="4"/>
        <w:rPr>
          <w:rFonts w:ascii="Times New Roman" w:eastAsia="宋体" w:hAnsi="Times New Roman" w:cs="宋体"/>
          <w:b/>
          <w:bCs/>
          <w:color w:val="000000" w:themeColor="text1"/>
          <w:kern w:val="21"/>
          <w:sz w:val="24"/>
          <w:szCs w:val="24"/>
          <w:lang w:eastAsia="zh-CN"/>
        </w:rPr>
      </w:pPr>
      <w:bookmarkStart w:id="431" w:name="_Toc482188620"/>
      <w:bookmarkStart w:id="432" w:name="_Toc492300689"/>
      <w:r>
        <w:rPr>
          <w:rFonts w:ascii="Times New Roman" w:eastAsia="宋体" w:hAnsi="Times New Roman" w:cs="宋体" w:hint="eastAsia"/>
          <w:b/>
          <w:bCs/>
          <w:color w:val="000000" w:themeColor="text1"/>
          <w:kern w:val="21"/>
          <w:sz w:val="24"/>
          <w:szCs w:val="24"/>
          <w:lang w:eastAsia="zh-CN"/>
        </w:rPr>
        <w:t xml:space="preserve">9.2 </w:t>
      </w:r>
      <w:bookmarkEnd w:id="431"/>
      <w:r>
        <w:rPr>
          <w:rFonts w:ascii="Times New Roman" w:eastAsia="宋体" w:hAnsi="Times New Roman" w:cs="宋体" w:hint="eastAsia"/>
          <w:b/>
          <w:bCs/>
          <w:color w:val="000000" w:themeColor="text1"/>
          <w:kern w:val="21"/>
          <w:sz w:val="24"/>
          <w:szCs w:val="24"/>
          <w:lang w:eastAsia="zh-CN"/>
        </w:rPr>
        <w:t>预付款</w:t>
      </w:r>
      <w:bookmarkEnd w:id="432"/>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9.2.1</w:t>
      </w:r>
      <w:r>
        <w:rPr>
          <w:rFonts w:ascii="Times New Roman" w:eastAsia="宋体" w:hAnsi="Times New Roman" w:cs="宋体" w:hint="eastAsia"/>
          <w:color w:val="000000" w:themeColor="text1"/>
          <w:kern w:val="21"/>
          <w:lang w:eastAsia="zh-CN"/>
        </w:rPr>
        <w:t>预付款应专用于本工程的监理。预付款的额度、支付方式及抵扣方式在专用合同条款中约定。</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 xml:space="preserve">9.2.2 </w:t>
      </w:r>
      <w:r>
        <w:rPr>
          <w:rFonts w:ascii="Times New Roman" w:eastAsia="宋体" w:hAnsi="Times New Roman" w:cs="宋体" w:hint="eastAsia"/>
          <w:color w:val="000000" w:themeColor="text1"/>
          <w:kern w:val="21"/>
          <w:lang w:eastAsia="zh-CN"/>
        </w:rPr>
        <w:t>委托人应在收到预付款支付申请后</w:t>
      </w:r>
      <w:r>
        <w:rPr>
          <w:rFonts w:ascii="Times New Roman" w:eastAsia="宋体" w:hAnsi="Times New Roman" w:cs="宋体" w:hint="eastAsia"/>
          <w:color w:val="000000" w:themeColor="text1"/>
          <w:kern w:val="21"/>
          <w:lang w:eastAsia="zh-CN"/>
        </w:rPr>
        <w:t>28</w:t>
      </w:r>
      <w:r>
        <w:rPr>
          <w:rFonts w:ascii="Times New Roman" w:eastAsia="宋体" w:hAnsi="Times New Roman" w:cs="宋体" w:hint="eastAsia"/>
          <w:color w:val="000000" w:themeColor="text1"/>
          <w:kern w:val="21"/>
          <w:lang w:eastAsia="zh-CN"/>
        </w:rPr>
        <w:t>天内，将预付款支付给监理人；监理人应当提供等额的增值税发票。</w:t>
      </w:r>
    </w:p>
    <w:p w:rsidR="00641A31" w:rsidRDefault="00153922" w:rsidP="008D3F85">
      <w:pPr>
        <w:spacing w:beforeLines="100" w:afterLines="50" w:line="360" w:lineRule="auto"/>
        <w:jc w:val="both"/>
        <w:outlineLvl w:val="4"/>
        <w:rPr>
          <w:rFonts w:ascii="Times New Roman" w:eastAsia="宋体" w:hAnsi="Times New Roman" w:cs="宋体"/>
          <w:b/>
          <w:bCs/>
          <w:color w:val="000000" w:themeColor="text1"/>
          <w:kern w:val="21"/>
          <w:sz w:val="24"/>
          <w:szCs w:val="24"/>
          <w:lang w:eastAsia="zh-CN"/>
        </w:rPr>
      </w:pPr>
      <w:bookmarkStart w:id="433" w:name="_Toc482188621"/>
      <w:bookmarkStart w:id="434" w:name="_Toc467651035"/>
      <w:bookmarkStart w:id="435" w:name="_Toc492300690"/>
      <w:r>
        <w:rPr>
          <w:rFonts w:ascii="Times New Roman" w:eastAsia="宋体" w:hAnsi="Times New Roman" w:cs="宋体" w:hint="eastAsia"/>
          <w:b/>
          <w:bCs/>
          <w:color w:val="000000" w:themeColor="text1"/>
          <w:kern w:val="21"/>
          <w:sz w:val="24"/>
          <w:szCs w:val="24"/>
          <w:lang w:eastAsia="zh-CN"/>
        </w:rPr>
        <w:t xml:space="preserve">9.3 </w:t>
      </w:r>
      <w:r>
        <w:rPr>
          <w:rFonts w:ascii="Times New Roman" w:eastAsia="宋体" w:hAnsi="Times New Roman" w:cs="宋体" w:hint="eastAsia"/>
          <w:b/>
          <w:bCs/>
          <w:color w:val="000000" w:themeColor="text1"/>
          <w:kern w:val="21"/>
          <w:sz w:val="24"/>
          <w:szCs w:val="24"/>
          <w:lang w:eastAsia="zh-CN"/>
        </w:rPr>
        <w:t>中期支付</w:t>
      </w:r>
      <w:bookmarkEnd w:id="433"/>
      <w:bookmarkEnd w:id="434"/>
      <w:bookmarkEnd w:id="435"/>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 xml:space="preserve">9.3.1 </w:t>
      </w:r>
      <w:r>
        <w:rPr>
          <w:rFonts w:ascii="Times New Roman" w:eastAsia="宋体" w:hAnsi="Times New Roman" w:cs="宋体" w:hint="eastAsia"/>
          <w:color w:val="000000" w:themeColor="text1"/>
          <w:kern w:val="21"/>
          <w:lang w:eastAsia="zh-CN"/>
        </w:rPr>
        <w:t>监理人应按委托人批准或专用合同条款约定的格式及份数，向委托人提交中期支付申请，</w:t>
      </w:r>
      <w:r>
        <w:rPr>
          <w:rFonts w:ascii="Times New Roman" w:eastAsia="宋体" w:hAnsi="Times New Roman" w:cs="宋体" w:hint="eastAsia"/>
          <w:color w:val="000000" w:themeColor="text1"/>
          <w:kern w:val="21"/>
          <w:lang w:eastAsia="zh-CN"/>
        </w:rPr>
        <w:lastRenderedPageBreak/>
        <w:t>并附相应的支持性证明文件。</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 xml:space="preserve">9.3.2 </w:t>
      </w:r>
      <w:r>
        <w:rPr>
          <w:rFonts w:ascii="Times New Roman" w:eastAsia="宋体" w:hAnsi="Times New Roman" w:cs="宋体" w:hint="eastAsia"/>
          <w:color w:val="000000" w:themeColor="text1"/>
          <w:kern w:val="21"/>
          <w:lang w:eastAsia="zh-CN"/>
        </w:rPr>
        <w:t>委托人应在收到中期支付申请后的</w:t>
      </w:r>
      <w:r>
        <w:rPr>
          <w:rFonts w:ascii="Times New Roman" w:eastAsia="宋体" w:hAnsi="Times New Roman" w:cs="宋体" w:hint="eastAsia"/>
          <w:color w:val="000000" w:themeColor="text1"/>
          <w:kern w:val="21"/>
          <w:lang w:eastAsia="zh-CN"/>
        </w:rPr>
        <w:t>28</w:t>
      </w:r>
      <w:r>
        <w:rPr>
          <w:rFonts w:ascii="Times New Roman" w:eastAsia="宋体" w:hAnsi="Times New Roman" w:cs="宋体" w:hint="eastAsia"/>
          <w:color w:val="000000" w:themeColor="text1"/>
          <w:kern w:val="21"/>
          <w:lang w:eastAsia="zh-CN"/>
        </w:rPr>
        <w:t>天内，将应付款项支付给监理人；监理人应当提供等额的增值税发票。委托人未能在前述时间内完成审批或不予答复的，视为委托人同意中期支付申请。委托人不按期支付的，按专用合同条款的约定支付逾期付款违约金。</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 xml:space="preserve">9.3.3 </w:t>
      </w:r>
      <w:r>
        <w:rPr>
          <w:rFonts w:ascii="Times New Roman" w:eastAsia="宋体" w:hAnsi="Times New Roman" w:cs="宋体" w:hint="eastAsia"/>
          <w:color w:val="000000" w:themeColor="text1"/>
          <w:kern w:val="21"/>
          <w:lang w:eastAsia="zh-CN"/>
        </w:rPr>
        <w:t>中期支付涉及政府投资资金的，按照国库集中支付等国家相关规定和专用合同条款的约定执行。</w:t>
      </w:r>
    </w:p>
    <w:p w:rsidR="00641A31" w:rsidRDefault="00153922" w:rsidP="008D3F85">
      <w:pPr>
        <w:spacing w:beforeLines="100" w:afterLines="50" w:line="360" w:lineRule="auto"/>
        <w:jc w:val="both"/>
        <w:outlineLvl w:val="4"/>
        <w:rPr>
          <w:rFonts w:ascii="Times New Roman" w:eastAsia="宋体" w:hAnsi="Times New Roman" w:cs="宋体"/>
          <w:b/>
          <w:bCs/>
          <w:color w:val="000000" w:themeColor="text1"/>
          <w:kern w:val="21"/>
          <w:sz w:val="24"/>
          <w:szCs w:val="24"/>
          <w:lang w:eastAsia="zh-CN"/>
        </w:rPr>
      </w:pPr>
      <w:bookmarkStart w:id="436" w:name="_Toc482188622"/>
      <w:bookmarkStart w:id="437" w:name="_Toc467651036"/>
      <w:bookmarkStart w:id="438" w:name="_Toc492300691"/>
      <w:r>
        <w:rPr>
          <w:rFonts w:ascii="Times New Roman" w:eastAsia="宋体" w:hAnsi="Times New Roman" w:cs="宋体" w:hint="eastAsia"/>
          <w:b/>
          <w:bCs/>
          <w:color w:val="000000" w:themeColor="text1"/>
          <w:kern w:val="21"/>
          <w:sz w:val="24"/>
          <w:szCs w:val="24"/>
          <w:lang w:eastAsia="zh-CN"/>
        </w:rPr>
        <w:t xml:space="preserve">9.4 </w:t>
      </w:r>
      <w:r>
        <w:rPr>
          <w:rFonts w:ascii="Times New Roman" w:eastAsia="宋体" w:hAnsi="Times New Roman" w:cs="宋体" w:hint="eastAsia"/>
          <w:b/>
          <w:bCs/>
          <w:color w:val="000000" w:themeColor="text1"/>
          <w:kern w:val="21"/>
          <w:sz w:val="24"/>
          <w:szCs w:val="24"/>
          <w:lang w:eastAsia="zh-CN"/>
        </w:rPr>
        <w:t>费用结算</w:t>
      </w:r>
      <w:bookmarkEnd w:id="436"/>
      <w:bookmarkEnd w:id="437"/>
      <w:bookmarkEnd w:id="438"/>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 xml:space="preserve">9.4.1 </w:t>
      </w:r>
      <w:r>
        <w:rPr>
          <w:rFonts w:ascii="Times New Roman" w:eastAsia="宋体" w:hAnsi="Times New Roman" w:cs="宋体" w:hint="eastAsia"/>
          <w:color w:val="000000" w:themeColor="text1"/>
          <w:kern w:val="21"/>
          <w:lang w:eastAsia="zh-CN"/>
        </w:rPr>
        <w:t>合同工作完成后，监理人可按专用合同条款约定的份数和期限，向委托人提交监理费用结算申请，并提供相关证明材料。</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 xml:space="preserve">9.4.2 </w:t>
      </w:r>
      <w:r>
        <w:rPr>
          <w:rFonts w:ascii="Times New Roman" w:eastAsia="宋体" w:hAnsi="Times New Roman" w:cs="宋体" w:hint="eastAsia"/>
          <w:color w:val="000000" w:themeColor="text1"/>
          <w:kern w:val="21"/>
          <w:lang w:eastAsia="zh-CN"/>
        </w:rPr>
        <w:t>委托人应在收到费用结算申请后的</w:t>
      </w:r>
      <w:r>
        <w:rPr>
          <w:rFonts w:ascii="Times New Roman" w:eastAsia="宋体" w:hAnsi="Times New Roman" w:cs="宋体" w:hint="eastAsia"/>
          <w:color w:val="000000" w:themeColor="text1"/>
          <w:kern w:val="21"/>
          <w:lang w:eastAsia="zh-CN"/>
        </w:rPr>
        <w:t>28</w:t>
      </w:r>
      <w:r>
        <w:rPr>
          <w:rFonts w:ascii="Times New Roman" w:eastAsia="宋体" w:hAnsi="Times New Roman" w:cs="宋体" w:hint="eastAsia"/>
          <w:color w:val="000000" w:themeColor="text1"/>
          <w:kern w:val="21"/>
          <w:lang w:eastAsia="zh-CN"/>
        </w:rPr>
        <w:t>天内，将应付款项支付给监理人；监理人应当提供等额的增值税发票。委托人未能在前述时间内完成审批或不予答复的，视为委托人同意费用结算申请。委托人不按期支付的，按专用合同条款的约定支付逾期付款违约金。</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 xml:space="preserve">9.4.3 </w:t>
      </w:r>
      <w:r>
        <w:rPr>
          <w:rFonts w:ascii="Times New Roman" w:eastAsia="宋体" w:hAnsi="Times New Roman" w:cs="宋体" w:hint="eastAsia"/>
          <w:color w:val="000000" w:themeColor="text1"/>
          <w:kern w:val="21"/>
          <w:lang w:eastAsia="zh-CN"/>
        </w:rPr>
        <w:t>委托人对费用结算申请内容有异议的，有权要求监理人进行修正和提供补充资料，由监理人重新提交。监理人对此有异议的，按第</w:t>
      </w:r>
      <w:r>
        <w:rPr>
          <w:rFonts w:ascii="Times New Roman" w:eastAsia="宋体" w:hAnsi="Times New Roman" w:cs="宋体" w:hint="eastAsia"/>
          <w:color w:val="000000" w:themeColor="text1"/>
          <w:kern w:val="21"/>
          <w:lang w:eastAsia="zh-CN"/>
        </w:rPr>
        <w:t>12</w:t>
      </w:r>
      <w:r>
        <w:rPr>
          <w:rFonts w:ascii="Times New Roman" w:eastAsia="宋体" w:hAnsi="Times New Roman" w:cs="宋体" w:hint="eastAsia"/>
          <w:color w:val="000000" w:themeColor="text1"/>
          <w:kern w:val="21"/>
          <w:lang w:eastAsia="zh-CN"/>
        </w:rPr>
        <w:t>条的约定执行。</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 xml:space="preserve">9.4.4 </w:t>
      </w:r>
      <w:r>
        <w:rPr>
          <w:rFonts w:ascii="Times New Roman" w:eastAsia="宋体" w:hAnsi="Times New Roman" w:cs="宋体" w:hint="eastAsia"/>
          <w:color w:val="000000" w:themeColor="text1"/>
          <w:kern w:val="21"/>
          <w:lang w:eastAsia="zh-CN"/>
        </w:rPr>
        <w:t>最终结清付款涉及政府投资资金的，按第</w:t>
      </w:r>
      <w:r>
        <w:rPr>
          <w:rFonts w:ascii="Times New Roman" w:eastAsia="宋体" w:hAnsi="Times New Roman" w:cs="宋体" w:hint="eastAsia"/>
          <w:color w:val="000000" w:themeColor="text1"/>
          <w:kern w:val="21"/>
          <w:lang w:eastAsia="zh-CN"/>
        </w:rPr>
        <w:t>9.3.3</w:t>
      </w:r>
      <w:r>
        <w:rPr>
          <w:rFonts w:ascii="Times New Roman" w:eastAsia="宋体" w:hAnsi="Times New Roman" w:cs="宋体" w:hint="eastAsia"/>
          <w:color w:val="000000" w:themeColor="text1"/>
          <w:kern w:val="21"/>
          <w:lang w:eastAsia="zh-CN"/>
        </w:rPr>
        <w:t>项的约定执行。</w:t>
      </w:r>
    </w:p>
    <w:p w:rsidR="00641A31" w:rsidRDefault="00153922" w:rsidP="008D3F85">
      <w:pPr>
        <w:spacing w:beforeLines="100" w:afterLines="50" w:line="360" w:lineRule="auto"/>
        <w:jc w:val="both"/>
        <w:outlineLvl w:val="3"/>
        <w:rPr>
          <w:rFonts w:ascii="Times New Roman" w:eastAsia="宋体" w:hAnsi="Times New Roman" w:cs="宋体"/>
          <w:b/>
          <w:bCs/>
          <w:color w:val="000000" w:themeColor="text1"/>
          <w:kern w:val="21"/>
          <w:sz w:val="28"/>
          <w:szCs w:val="28"/>
          <w:lang w:eastAsia="zh-CN"/>
        </w:rPr>
      </w:pPr>
      <w:bookmarkStart w:id="439" w:name="_Toc503518009"/>
      <w:bookmarkStart w:id="440" w:name="_Toc492300692"/>
      <w:bookmarkStart w:id="441" w:name="_Toc482188623"/>
      <w:r>
        <w:rPr>
          <w:rFonts w:ascii="Times New Roman" w:eastAsia="宋体" w:hAnsi="Times New Roman" w:cs="宋体" w:hint="eastAsia"/>
          <w:b/>
          <w:bCs/>
          <w:color w:val="000000" w:themeColor="text1"/>
          <w:kern w:val="21"/>
          <w:sz w:val="28"/>
          <w:szCs w:val="28"/>
          <w:lang w:eastAsia="zh-CN"/>
        </w:rPr>
        <w:t xml:space="preserve">10. </w:t>
      </w:r>
      <w:r>
        <w:rPr>
          <w:rFonts w:ascii="Times New Roman" w:eastAsia="宋体" w:hAnsi="Times New Roman" w:cs="宋体" w:hint="eastAsia"/>
          <w:b/>
          <w:bCs/>
          <w:color w:val="000000" w:themeColor="text1"/>
          <w:kern w:val="21"/>
          <w:sz w:val="28"/>
          <w:szCs w:val="28"/>
          <w:lang w:eastAsia="zh-CN"/>
        </w:rPr>
        <w:t>不可抗力</w:t>
      </w:r>
      <w:bookmarkEnd w:id="439"/>
      <w:bookmarkEnd w:id="440"/>
      <w:bookmarkEnd w:id="441"/>
    </w:p>
    <w:p w:rsidR="00641A31" w:rsidRDefault="00153922" w:rsidP="008D3F85">
      <w:pPr>
        <w:spacing w:beforeLines="100" w:afterLines="50" w:line="360" w:lineRule="auto"/>
        <w:jc w:val="both"/>
        <w:outlineLvl w:val="4"/>
        <w:rPr>
          <w:rFonts w:ascii="Times New Roman" w:eastAsia="宋体" w:hAnsi="Times New Roman" w:cs="宋体"/>
          <w:b/>
          <w:bCs/>
          <w:color w:val="000000" w:themeColor="text1"/>
          <w:kern w:val="21"/>
          <w:sz w:val="24"/>
          <w:szCs w:val="24"/>
          <w:lang w:eastAsia="zh-CN"/>
        </w:rPr>
      </w:pPr>
      <w:bookmarkStart w:id="442" w:name="_Toc492300693"/>
      <w:bookmarkStart w:id="443" w:name="_Toc482188624"/>
      <w:r>
        <w:rPr>
          <w:rFonts w:ascii="Times New Roman" w:eastAsia="宋体" w:hAnsi="Times New Roman" w:cs="宋体" w:hint="eastAsia"/>
          <w:b/>
          <w:bCs/>
          <w:color w:val="000000" w:themeColor="text1"/>
          <w:kern w:val="21"/>
          <w:sz w:val="24"/>
          <w:szCs w:val="24"/>
          <w:lang w:eastAsia="zh-CN"/>
        </w:rPr>
        <w:t xml:space="preserve">10.1 </w:t>
      </w:r>
      <w:r>
        <w:rPr>
          <w:rFonts w:ascii="Times New Roman" w:eastAsia="宋体" w:hAnsi="Times New Roman" w:cs="宋体" w:hint="eastAsia"/>
          <w:b/>
          <w:bCs/>
          <w:color w:val="000000" w:themeColor="text1"/>
          <w:kern w:val="21"/>
          <w:sz w:val="24"/>
          <w:szCs w:val="24"/>
          <w:lang w:eastAsia="zh-CN"/>
        </w:rPr>
        <w:t>不可抗力的确认</w:t>
      </w:r>
      <w:bookmarkEnd w:id="442"/>
      <w:bookmarkEnd w:id="443"/>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 xml:space="preserve">10.1.1 </w:t>
      </w:r>
      <w:r>
        <w:rPr>
          <w:rFonts w:ascii="Times New Roman" w:eastAsia="宋体" w:hAnsi="Times New Roman" w:cs="宋体" w:hint="eastAsia"/>
          <w:color w:val="000000" w:themeColor="text1"/>
          <w:kern w:val="21"/>
          <w:lang w:eastAsia="zh-CN"/>
        </w:rPr>
        <w:t>不可抗力是指监理人和委托人在订立合同时不可预见，在履行合</w:t>
      </w:r>
      <w:bookmarkStart w:id="444" w:name="_Toc184635118"/>
      <w:bookmarkStart w:id="445" w:name="_Toc300835182"/>
      <w:bookmarkStart w:id="446" w:name="_Toc247527781"/>
      <w:bookmarkStart w:id="447" w:name="_Toc247514180"/>
      <w:r>
        <w:rPr>
          <w:rFonts w:ascii="Times New Roman" w:eastAsia="宋体" w:hAnsi="Times New Roman" w:cs="宋体" w:hint="eastAsia"/>
          <w:color w:val="000000" w:themeColor="text1"/>
          <w:kern w:val="21"/>
          <w:lang w:eastAsia="zh-CN"/>
        </w:rPr>
        <w:t>同过程中不可避免</w:t>
      </w:r>
      <w:bookmarkEnd w:id="444"/>
      <w:bookmarkEnd w:id="445"/>
      <w:bookmarkEnd w:id="446"/>
      <w:bookmarkEnd w:id="447"/>
      <w:r>
        <w:rPr>
          <w:rFonts w:ascii="Times New Roman" w:eastAsia="宋体" w:hAnsi="Times New Roman" w:cs="宋体" w:hint="eastAsia"/>
          <w:color w:val="000000" w:themeColor="text1"/>
          <w:kern w:val="21"/>
          <w:lang w:eastAsia="zh-CN"/>
        </w:rPr>
        <w:t>发</w:t>
      </w:r>
      <w:bookmarkStart w:id="448" w:name="_Toc247527782"/>
      <w:bookmarkStart w:id="449" w:name="_Toc300835183"/>
      <w:bookmarkStart w:id="450" w:name="_Toc247514181"/>
      <w:r>
        <w:rPr>
          <w:rFonts w:ascii="Times New Roman" w:eastAsia="宋体" w:hAnsi="Times New Roman" w:cs="宋体" w:hint="eastAsia"/>
          <w:color w:val="000000" w:themeColor="text1"/>
          <w:kern w:val="21"/>
          <w:lang w:eastAsia="zh-CN"/>
        </w:rPr>
        <w:t>生并不能克服的自然灾害和</w:t>
      </w:r>
      <w:bookmarkEnd w:id="448"/>
      <w:bookmarkEnd w:id="449"/>
      <w:bookmarkEnd w:id="450"/>
      <w:r>
        <w:rPr>
          <w:rFonts w:ascii="Times New Roman" w:eastAsia="宋体" w:hAnsi="Times New Roman" w:cs="宋体" w:hint="eastAsia"/>
          <w:color w:val="000000" w:themeColor="text1"/>
          <w:kern w:val="21"/>
          <w:lang w:eastAsia="zh-CN"/>
        </w:rPr>
        <w:t>社会性突发事件，如地震、海啸、瘟疫、水灾、骚乱、暴动、战争和专用合同条款约定的其他情形。</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 xml:space="preserve">10.1.2 </w:t>
      </w:r>
      <w:r>
        <w:rPr>
          <w:rFonts w:ascii="Times New Roman" w:eastAsia="宋体" w:hAnsi="Times New Roman" w:cs="宋体" w:hint="eastAsia"/>
          <w:color w:val="000000" w:themeColor="text1"/>
          <w:kern w:val="21"/>
          <w:lang w:eastAsia="zh-CN"/>
        </w:rPr>
        <w:t>不可抗力发生后，委托人和监理人应及时认真统计所造成的损失，收集不可抗力造成损失的证据。合同双方对是否属于不可抗力或其损失的意见不一致的，由合同双方协商确定。</w:t>
      </w:r>
    </w:p>
    <w:p w:rsidR="00641A31" w:rsidRDefault="00153922" w:rsidP="008D3F85">
      <w:pPr>
        <w:spacing w:beforeLines="100" w:afterLines="50" w:line="360" w:lineRule="auto"/>
        <w:jc w:val="both"/>
        <w:outlineLvl w:val="4"/>
        <w:rPr>
          <w:rFonts w:ascii="Times New Roman" w:eastAsia="宋体" w:hAnsi="Times New Roman" w:cs="宋体"/>
          <w:b/>
          <w:bCs/>
          <w:color w:val="000000" w:themeColor="text1"/>
          <w:kern w:val="21"/>
          <w:sz w:val="24"/>
          <w:szCs w:val="24"/>
          <w:lang w:eastAsia="zh-CN"/>
        </w:rPr>
      </w:pPr>
      <w:bookmarkStart w:id="451" w:name="_Toc492300694"/>
      <w:bookmarkStart w:id="452" w:name="_Toc482188625"/>
      <w:r>
        <w:rPr>
          <w:rFonts w:ascii="Times New Roman" w:eastAsia="宋体" w:hAnsi="Times New Roman" w:cs="宋体" w:hint="eastAsia"/>
          <w:b/>
          <w:bCs/>
          <w:color w:val="000000" w:themeColor="text1"/>
          <w:kern w:val="21"/>
          <w:sz w:val="24"/>
          <w:szCs w:val="24"/>
          <w:lang w:eastAsia="zh-CN"/>
        </w:rPr>
        <w:t xml:space="preserve">10.2 </w:t>
      </w:r>
      <w:r>
        <w:rPr>
          <w:rFonts w:ascii="Times New Roman" w:eastAsia="宋体" w:hAnsi="Times New Roman" w:cs="宋体" w:hint="eastAsia"/>
          <w:b/>
          <w:bCs/>
          <w:color w:val="000000" w:themeColor="text1"/>
          <w:kern w:val="21"/>
          <w:sz w:val="24"/>
          <w:szCs w:val="24"/>
          <w:lang w:eastAsia="zh-CN"/>
        </w:rPr>
        <w:t>不可抗力的通知</w:t>
      </w:r>
      <w:bookmarkEnd w:id="451"/>
      <w:bookmarkEnd w:id="452"/>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 xml:space="preserve">10.2.1 </w:t>
      </w:r>
      <w:r>
        <w:rPr>
          <w:rFonts w:ascii="Times New Roman" w:eastAsia="宋体" w:hAnsi="Times New Roman" w:cs="宋体" w:hint="eastAsia"/>
          <w:color w:val="000000" w:themeColor="text1"/>
          <w:kern w:val="21"/>
          <w:lang w:eastAsia="zh-CN"/>
        </w:rPr>
        <w:t>合同一方当事人遇到不可抗力事件，使其履行合同义务受到阻碍时，应立即通知合同</w:t>
      </w:r>
      <w:bookmarkStart w:id="453" w:name="_Toc247514182"/>
      <w:bookmarkStart w:id="454" w:name="_Toc300835184"/>
      <w:bookmarkStart w:id="455" w:name="_Toc247527783"/>
      <w:r>
        <w:rPr>
          <w:rFonts w:ascii="Times New Roman" w:eastAsia="宋体" w:hAnsi="Times New Roman" w:cs="宋体" w:hint="eastAsia"/>
          <w:color w:val="000000" w:themeColor="text1"/>
          <w:kern w:val="21"/>
          <w:lang w:eastAsia="zh-CN"/>
        </w:rPr>
        <w:t>另一方当事人，书面说明不</w:t>
      </w:r>
      <w:bookmarkEnd w:id="453"/>
      <w:bookmarkEnd w:id="454"/>
      <w:bookmarkEnd w:id="455"/>
      <w:r>
        <w:rPr>
          <w:rFonts w:ascii="Times New Roman" w:eastAsia="宋体" w:hAnsi="Times New Roman" w:cs="宋体" w:hint="eastAsia"/>
          <w:color w:val="000000" w:themeColor="text1"/>
          <w:kern w:val="21"/>
          <w:lang w:eastAsia="zh-CN"/>
        </w:rPr>
        <w:t>可抗力和受阻碍的详细情况，并提供必要的证明。</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 xml:space="preserve">10.2.2 </w:t>
      </w:r>
      <w:r>
        <w:rPr>
          <w:rFonts w:ascii="Times New Roman" w:eastAsia="宋体" w:hAnsi="Times New Roman" w:cs="宋体" w:hint="eastAsia"/>
          <w:color w:val="000000" w:themeColor="text1"/>
          <w:kern w:val="21"/>
          <w:lang w:eastAsia="zh-CN"/>
        </w:rPr>
        <w:t>如不可抗力持续发生，合同一方当事人应及时向合同另一方当事人提交中间报告，说明不可抗力和履行合同受阻的情况，并于不可抗力事件结束后</w:t>
      </w:r>
      <w:r>
        <w:rPr>
          <w:rFonts w:ascii="Times New Roman" w:eastAsia="宋体" w:hAnsi="Times New Roman" w:cs="宋体" w:hint="eastAsia"/>
          <w:color w:val="000000" w:themeColor="text1"/>
          <w:kern w:val="21"/>
          <w:lang w:eastAsia="zh-CN"/>
        </w:rPr>
        <w:t>28</w:t>
      </w:r>
      <w:r>
        <w:rPr>
          <w:rFonts w:ascii="Times New Roman" w:eastAsia="宋体" w:hAnsi="Times New Roman" w:cs="宋体" w:hint="eastAsia"/>
          <w:color w:val="000000" w:themeColor="text1"/>
          <w:kern w:val="21"/>
          <w:lang w:eastAsia="zh-CN"/>
        </w:rPr>
        <w:t>天内提交最终报告及有关资料。</w:t>
      </w:r>
    </w:p>
    <w:p w:rsidR="00641A31" w:rsidRDefault="00153922" w:rsidP="008D3F85">
      <w:pPr>
        <w:spacing w:beforeLines="100" w:afterLines="50" w:line="360" w:lineRule="auto"/>
        <w:jc w:val="both"/>
        <w:outlineLvl w:val="4"/>
        <w:rPr>
          <w:rFonts w:ascii="Times New Roman" w:eastAsia="宋体" w:hAnsi="Times New Roman" w:cs="宋体"/>
          <w:b/>
          <w:bCs/>
          <w:color w:val="000000" w:themeColor="text1"/>
          <w:kern w:val="21"/>
          <w:sz w:val="24"/>
          <w:szCs w:val="24"/>
          <w:lang w:eastAsia="zh-CN"/>
        </w:rPr>
      </w:pPr>
      <w:bookmarkStart w:id="456" w:name="_Toc482188626"/>
      <w:bookmarkStart w:id="457" w:name="_Toc492300695"/>
      <w:r>
        <w:rPr>
          <w:rFonts w:ascii="Times New Roman" w:eastAsia="宋体" w:hAnsi="Times New Roman" w:cs="宋体" w:hint="eastAsia"/>
          <w:b/>
          <w:bCs/>
          <w:color w:val="000000" w:themeColor="text1"/>
          <w:kern w:val="21"/>
          <w:sz w:val="24"/>
          <w:szCs w:val="24"/>
          <w:lang w:eastAsia="zh-CN"/>
        </w:rPr>
        <w:t xml:space="preserve">10.3 </w:t>
      </w:r>
      <w:r>
        <w:rPr>
          <w:rFonts w:ascii="Times New Roman" w:eastAsia="宋体" w:hAnsi="Times New Roman" w:cs="宋体" w:hint="eastAsia"/>
          <w:b/>
          <w:bCs/>
          <w:color w:val="000000" w:themeColor="text1"/>
          <w:kern w:val="21"/>
          <w:sz w:val="24"/>
          <w:szCs w:val="24"/>
          <w:lang w:eastAsia="zh-CN"/>
        </w:rPr>
        <w:t>不可抗力后果及其处理</w:t>
      </w:r>
      <w:bookmarkEnd w:id="456"/>
      <w:bookmarkEnd w:id="457"/>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lastRenderedPageBreak/>
        <w:t xml:space="preserve">10.3.1 </w:t>
      </w:r>
      <w:r>
        <w:rPr>
          <w:rFonts w:ascii="Times New Roman" w:eastAsia="宋体" w:hAnsi="Times New Roman" w:cs="宋体" w:hint="eastAsia"/>
          <w:color w:val="000000" w:themeColor="text1"/>
          <w:kern w:val="21"/>
          <w:lang w:eastAsia="zh-CN"/>
        </w:rPr>
        <w:t>不可抗力引起的后果及其损失，应由合同当事人依据法律规定各自承担。不可抗力发生前已完成的监理工作，应当按照合同约定进行支付。</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 xml:space="preserve">10.3.2 </w:t>
      </w:r>
      <w:r>
        <w:rPr>
          <w:rFonts w:ascii="Times New Roman" w:eastAsia="宋体" w:hAnsi="Times New Roman" w:cs="宋体" w:hint="eastAsia"/>
          <w:color w:val="000000" w:themeColor="text1"/>
          <w:kern w:val="21"/>
          <w:lang w:eastAsia="zh-CN"/>
        </w:rPr>
        <w:t>不可抗力发生后，合同当事人应当采取有效措施避免损失进一步扩大，如未采取有效措施致使损失扩大的，应当自行承担扩大部分的损失。</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 xml:space="preserve">10.3.3 </w:t>
      </w:r>
      <w:r>
        <w:rPr>
          <w:rFonts w:ascii="Times New Roman" w:eastAsia="宋体" w:hAnsi="Times New Roman" w:cs="宋体" w:hint="eastAsia"/>
          <w:color w:val="000000" w:themeColor="text1"/>
          <w:kern w:val="21"/>
          <w:lang w:eastAsia="zh-CN"/>
        </w:rPr>
        <w:t>因一方当事人迟延履行合同义务，致使迟延履行期间遭遇不可抗力的，应由该当事人承担全部损失。</w:t>
      </w:r>
    </w:p>
    <w:p w:rsidR="00641A31" w:rsidRDefault="00153922" w:rsidP="008D3F85">
      <w:pPr>
        <w:spacing w:beforeLines="100" w:afterLines="50" w:line="360" w:lineRule="auto"/>
        <w:jc w:val="both"/>
        <w:outlineLvl w:val="3"/>
        <w:rPr>
          <w:rFonts w:ascii="Times New Roman" w:eastAsia="宋体" w:hAnsi="Times New Roman" w:cs="宋体"/>
          <w:b/>
          <w:bCs/>
          <w:color w:val="000000" w:themeColor="text1"/>
          <w:kern w:val="21"/>
          <w:sz w:val="28"/>
          <w:szCs w:val="28"/>
          <w:lang w:eastAsia="zh-CN"/>
        </w:rPr>
      </w:pPr>
      <w:bookmarkStart w:id="458" w:name="_Toc503518010"/>
      <w:bookmarkStart w:id="459" w:name="_Toc482188627"/>
      <w:bookmarkStart w:id="460" w:name="_Toc492300696"/>
      <w:r>
        <w:rPr>
          <w:rFonts w:ascii="Times New Roman" w:eastAsia="宋体" w:hAnsi="Times New Roman" w:cs="宋体" w:hint="eastAsia"/>
          <w:b/>
          <w:bCs/>
          <w:color w:val="000000" w:themeColor="text1"/>
          <w:kern w:val="21"/>
          <w:sz w:val="28"/>
          <w:szCs w:val="28"/>
          <w:lang w:eastAsia="zh-CN"/>
        </w:rPr>
        <w:t xml:space="preserve">11. </w:t>
      </w:r>
      <w:r>
        <w:rPr>
          <w:rFonts w:ascii="Times New Roman" w:eastAsia="宋体" w:hAnsi="Times New Roman" w:cs="宋体" w:hint="eastAsia"/>
          <w:b/>
          <w:bCs/>
          <w:color w:val="000000" w:themeColor="text1"/>
          <w:kern w:val="21"/>
          <w:sz w:val="28"/>
          <w:szCs w:val="28"/>
          <w:lang w:eastAsia="zh-CN"/>
        </w:rPr>
        <w:t>违约</w:t>
      </w:r>
      <w:bookmarkEnd w:id="458"/>
      <w:bookmarkEnd w:id="459"/>
      <w:bookmarkEnd w:id="460"/>
    </w:p>
    <w:p w:rsidR="00641A31" w:rsidRDefault="00153922" w:rsidP="008D3F85">
      <w:pPr>
        <w:spacing w:beforeLines="100" w:afterLines="50" w:line="360" w:lineRule="auto"/>
        <w:jc w:val="both"/>
        <w:outlineLvl w:val="4"/>
        <w:rPr>
          <w:rFonts w:ascii="Times New Roman" w:eastAsia="宋体" w:hAnsi="Times New Roman" w:cs="宋体"/>
          <w:b/>
          <w:bCs/>
          <w:color w:val="000000" w:themeColor="text1"/>
          <w:kern w:val="21"/>
          <w:sz w:val="24"/>
          <w:szCs w:val="24"/>
          <w:lang w:eastAsia="zh-CN"/>
        </w:rPr>
      </w:pPr>
      <w:bookmarkStart w:id="461" w:name="_Toc492300697"/>
      <w:bookmarkStart w:id="462" w:name="_Toc482188628"/>
      <w:r>
        <w:rPr>
          <w:rFonts w:ascii="Times New Roman" w:eastAsia="宋体" w:hAnsi="Times New Roman" w:cs="宋体" w:hint="eastAsia"/>
          <w:b/>
          <w:bCs/>
          <w:color w:val="000000" w:themeColor="text1"/>
          <w:kern w:val="21"/>
          <w:sz w:val="24"/>
          <w:szCs w:val="24"/>
          <w:lang w:eastAsia="zh-CN"/>
        </w:rPr>
        <w:t xml:space="preserve">11.1 </w:t>
      </w:r>
      <w:r>
        <w:rPr>
          <w:rFonts w:ascii="Times New Roman" w:eastAsia="宋体" w:hAnsi="Times New Roman" w:cs="宋体" w:hint="eastAsia"/>
          <w:b/>
          <w:bCs/>
          <w:color w:val="000000" w:themeColor="text1"/>
          <w:kern w:val="21"/>
          <w:sz w:val="24"/>
          <w:szCs w:val="24"/>
          <w:lang w:eastAsia="zh-CN"/>
        </w:rPr>
        <w:t>监理人违约</w:t>
      </w:r>
      <w:bookmarkEnd w:id="461"/>
      <w:bookmarkEnd w:id="462"/>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11.1.1</w:t>
      </w:r>
      <w:r>
        <w:rPr>
          <w:rFonts w:ascii="Times New Roman" w:eastAsia="宋体" w:hAnsi="Times New Roman" w:cs="宋体" w:hint="eastAsia"/>
          <w:color w:val="000000" w:themeColor="text1"/>
          <w:kern w:val="21"/>
          <w:lang w:eastAsia="zh-CN"/>
        </w:rPr>
        <w:t>合同履行中发生下列情况之一的，属监理人违约：</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1</w:t>
      </w:r>
      <w:r>
        <w:rPr>
          <w:rFonts w:ascii="Times New Roman" w:eastAsia="宋体" w:hAnsi="Times New Roman" w:cs="宋体" w:hint="eastAsia"/>
          <w:color w:val="000000" w:themeColor="text1"/>
          <w:kern w:val="21"/>
          <w:lang w:eastAsia="zh-CN"/>
        </w:rPr>
        <w:t>）监理文件不符合规范标准以及合同约定；</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2</w:t>
      </w:r>
      <w:r>
        <w:rPr>
          <w:rFonts w:ascii="Times New Roman" w:eastAsia="宋体" w:hAnsi="Times New Roman" w:cs="宋体" w:hint="eastAsia"/>
          <w:color w:val="000000" w:themeColor="text1"/>
          <w:kern w:val="21"/>
          <w:lang w:eastAsia="zh-CN"/>
        </w:rPr>
        <w:t>）监理人转让监理工作；</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3</w:t>
      </w:r>
      <w:r>
        <w:rPr>
          <w:rFonts w:ascii="Times New Roman" w:eastAsia="宋体" w:hAnsi="Times New Roman" w:cs="宋体" w:hint="eastAsia"/>
          <w:color w:val="000000" w:themeColor="text1"/>
          <w:kern w:val="21"/>
          <w:lang w:eastAsia="zh-CN"/>
        </w:rPr>
        <w:t>）监理人未按合同约定实施监理并造成工程损失；</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4</w:t>
      </w:r>
      <w:r>
        <w:rPr>
          <w:rFonts w:ascii="Times New Roman" w:eastAsia="宋体" w:hAnsi="Times New Roman" w:cs="宋体" w:hint="eastAsia"/>
          <w:color w:val="000000" w:themeColor="text1"/>
          <w:kern w:val="21"/>
          <w:lang w:eastAsia="zh-CN"/>
        </w:rPr>
        <w:t>）监理人无法履行或停止履行合同；</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5</w:t>
      </w:r>
      <w:r>
        <w:rPr>
          <w:rFonts w:ascii="Times New Roman" w:eastAsia="宋体" w:hAnsi="Times New Roman" w:cs="宋体" w:hint="eastAsia"/>
          <w:color w:val="000000" w:themeColor="text1"/>
          <w:kern w:val="21"/>
          <w:lang w:eastAsia="zh-CN"/>
        </w:rPr>
        <w:t>）监理人不履行合同约定的其他义务。</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 xml:space="preserve">11.1.2 </w:t>
      </w:r>
      <w:r>
        <w:rPr>
          <w:rFonts w:ascii="Times New Roman" w:eastAsia="宋体" w:hAnsi="Times New Roman" w:cs="宋体" w:hint="eastAsia"/>
          <w:color w:val="000000" w:themeColor="text1"/>
          <w:kern w:val="21"/>
          <w:lang w:eastAsia="zh-CN"/>
        </w:rPr>
        <w:t>监理人发生违约情况时，委托人可向监理人发出整改通知，要求其在限定期限内纠正；逾期仍不纠正的，委托人有权解除合同并向监理人发出解除合同通知。监理人应当承担由于违约所造成的费用增加、周期延误和委托人损失等。</w:t>
      </w:r>
    </w:p>
    <w:p w:rsidR="00641A31" w:rsidRDefault="00153922" w:rsidP="008D3F85">
      <w:pPr>
        <w:spacing w:beforeLines="100" w:afterLines="50" w:line="360" w:lineRule="auto"/>
        <w:jc w:val="both"/>
        <w:outlineLvl w:val="4"/>
        <w:rPr>
          <w:rFonts w:ascii="Times New Roman" w:eastAsia="宋体" w:hAnsi="Times New Roman" w:cs="宋体"/>
          <w:b/>
          <w:bCs/>
          <w:color w:val="000000" w:themeColor="text1"/>
          <w:kern w:val="21"/>
          <w:sz w:val="24"/>
          <w:szCs w:val="24"/>
          <w:lang w:eastAsia="zh-CN"/>
        </w:rPr>
      </w:pPr>
      <w:bookmarkStart w:id="463" w:name="_Toc492300698"/>
      <w:bookmarkStart w:id="464" w:name="_Toc482188629"/>
      <w:r>
        <w:rPr>
          <w:rFonts w:ascii="Times New Roman" w:eastAsia="宋体" w:hAnsi="Times New Roman" w:cs="宋体" w:hint="eastAsia"/>
          <w:b/>
          <w:bCs/>
          <w:color w:val="000000" w:themeColor="text1"/>
          <w:kern w:val="21"/>
          <w:sz w:val="24"/>
          <w:szCs w:val="24"/>
          <w:lang w:eastAsia="zh-CN"/>
        </w:rPr>
        <w:t xml:space="preserve">11.2 </w:t>
      </w:r>
      <w:r>
        <w:rPr>
          <w:rFonts w:ascii="Times New Roman" w:eastAsia="宋体" w:hAnsi="Times New Roman" w:cs="宋体" w:hint="eastAsia"/>
          <w:b/>
          <w:bCs/>
          <w:color w:val="000000" w:themeColor="text1"/>
          <w:kern w:val="21"/>
          <w:sz w:val="24"/>
          <w:szCs w:val="24"/>
          <w:lang w:eastAsia="zh-CN"/>
        </w:rPr>
        <w:t>委托人违约</w:t>
      </w:r>
      <w:bookmarkEnd w:id="463"/>
      <w:bookmarkEnd w:id="464"/>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11.2.1</w:t>
      </w:r>
      <w:r>
        <w:rPr>
          <w:rFonts w:ascii="Times New Roman" w:eastAsia="宋体" w:hAnsi="Times New Roman" w:cs="宋体" w:hint="eastAsia"/>
          <w:color w:val="000000" w:themeColor="text1"/>
          <w:kern w:val="21"/>
          <w:lang w:eastAsia="zh-CN"/>
        </w:rPr>
        <w:t>合同履行中发生下列情况之一的，属委托人违约：</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1</w:t>
      </w:r>
      <w:r>
        <w:rPr>
          <w:rFonts w:ascii="Times New Roman" w:eastAsia="宋体" w:hAnsi="Times New Roman" w:cs="宋体" w:hint="eastAsia"/>
          <w:color w:val="000000" w:themeColor="text1"/>
          <w:kern w:val="21"/>
          <w:lang w:eastAsia="zh-CN"/>
        </w:rPr>
        <w:t>）</w:t>
      </w:r>
      <w:bookmarkStart w:id="465" w:name="_Toc247527787"/>
      <w:bookmarkStart w:id="466" w:name="_Toc247514186"/>
      <w:bookmarkStart w:id="467" w:name="_Toc300835188"/>
      <w:r>
        <w:rPr>
          <w:rFonts w:ascii="Times New Roman" w:eastAsia="宋体" w:hAnsi="Times New Roman" w:cs="宋体" w:hint="eastAsia"/>
          <w:color w:val="000000" w:themeColor="text1"/>
          <w:kern w:val="21"/>
          <w:lang w:eastAsia="zh-CN"/>
        </w:rPr>
        <w:t>委托人未按合同约定支</w:t>
      </w:r>
      <w:bookmarkEnd w:id="465"/>
      <w:bookmarkEnd w:id="466"/>
      <w:bookmarkEnd w:id="467"/>
      <w:r>
        <w:rPr>
          <w:rFonts w:ascii="Times New Roman" w:eastAsia="宋体" w:hAnsi="Times New Roman" w:cs="宋体" w:hint="eastAsia"/>
          <w:color w:val="000000" w:themeColor="text1"/>
          <w:kern w:val="21"/>
          <w:lang w:eastAsia="zh-CN"/>
        </w:rPr>
        <w:t>付监理报酬；</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2</w:t>
      </w:r>
      <w:r>
        <w:rPr>
          <w:rFonts w:ascii="Times New Roman" w:eastAsia="宋体" w:hAnsi="Times New Roman" w:cs="宋体" w:hint="eastAsia"/>
          <w:color w:val="000000" w:themeColor="text1"/>
          <w:kern w:val="21"/>
          <w:lang w:eastAsia="zh-CN"/>
        </w:rPr>
        <w:t>）委托人原因造成监理停止；</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3</w:t>
      </w:r>
      <w:r>
        <w:rPr>
          <w:rFonts w:ascii="Times New Roman" w:eastAsia="宋体" w:hAnsi="Times New Roman" w:cs="宋体" w:hint="eastAsia"/>
          <w:color w:val="000000" w:themeColor="text1"/>
          <w:kern w:val="21"/>
          <w:lang w:eastAsia="zh-CN"/>
        </w:rPr>
        <w:t>）委托人无法履行或停止履行合同；</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4</w:t>
      </w:r>
      <w:r>
        <w:rPr>
          <w:rFonts w:ascii="Times New Roman" w:eastAsia="宋体" w:hAnsi="Times New Roman" w:cs="宋体" w:hint="eastAsia"/>
          <w:color w:val="000000" w:themeColor="text1"/>
          <w:kern w:val="21"/>
          <w:lang w:eastAsia="zh-CN"/>
        </w:rPr>
        <w:t>）委托人不履行合同约定的其他义务。</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11.2.2</w:t>
      </w:r>
      <w:r>
        <w:rPr>
          <w:rFonts w:ascii="Times New Roman" w:eastAsia="宋体" w:hAnsi="Times New Roman" w:cs="宋体" w:hint="eastAsia"/>
          <w:color w:val="000000" w:themeColor="text1"/>
          <w:kern w:val="21"/>
          <w:lang w:eastAsia="zh-CN"/>
        </w:rPr>
        <w:t>委托人发生违约情况时，监理人可向委托人发出暂停监理通知，要求其在限定期限内纠正；逾期仍不纠正的，监理人有权解除合同并向委托人发出解除合同通知。委托人应当承担由于违约所造成的费用增加、周期延误和监理人损失等。</w:t>
      </w:r>
    </w:p>
    <w:p w:rsidR="00641A31" w:rsidRDefault="00153922" w:rsidP="008D3F85">
      <w:pPr>
        <w:spacing w:beforeLines="100" w:afterLines="50" w:line="360" w:lineRule="auto"/>
        <w:jc w:val="both"/>
        <w:outlineLvl w:val="4"/>
        <w:rPr>
          <w:rFonts w:ascii="Times New Roman" w:eastAsia="宋体" w:hAnsi="Times New Roman" w:cs="宋体"/>
          <w:b/>
          <w:bCs/>
          <w:color w:val="000000" w:themeColor="text1"/>
          <w:kern w:val="21"/>
          <w:sz w:val="24"/>
          <w:szCs w:val="24"/>
          <w:lang w:eastAsia="zh-CN"/>
        </w:rPr>
      </w:pPr>
      <w:bookmarkStart w:id="468" w:name="_Toc492300699"/>
      <w:bookmarkStart w:id="469" w:name="_Toc482188630"/>
      <w:r>
        <w:rPr>
          <w:rFonts w:ascii="Times New Roman" w:eastAsia="宋体" w:hAnsi="Times New Roman" w:cs="宋体" w:hint="eastAsia"/>
          <w:b/>
          <w:bCs/>
          <w:color w:val="000000" w:themeColor="text1"/>
          <w:kern w:val="21"/>
          <w:sz w:val="24"/>
          <w:szCs w:val="24"/>
          <w:lang w:eastAsia="zh-CN"/>
        </w:rPr>
        <w:t xml:space="preserve">11.3 </w:t>
      </w:r>
      <w:r>
        <w:rPr>
          <w:rFonts w:ascii="Times New Roman" w:eastAsia="宋体" w:hAnsi="Times New Roman" w:cs="宋体" w:hint="eastAsia"/>
          <w:b/>
          <w:bCs/>
          <w:color w:val="000000" w:themeColor="text1"/>
          <w:kern w:val="21"/>
          <w:sz w:val="24"/>
          <w:szCs w:val="24"/>
          <w:lang w:eastAsia="zh-CN"/>
        </w:rPr>
        <w:t>第三人造成的违约</w:t>
      </w:r>
      <w:bookmarkEnd w:id="468"/>
      <w:bookmarkEnd w:id="469"/>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在履行合同过程中，一方当事人因第三人的原因造成违约的，应当向对方当事人承担违约责任。一</w:t>
      </w:r>
      <w:bookmarkStart w:id="470" w:name="_Toc300835189"/>
      <w:bookmarkStart w:id="471" w:name="_Toc247514187"/>
      <w:bookmarkStart w:id="472" w:name="_Toc247527788"/>
      <w:r>
        <w:rPr>
          <w:rFonts w:ascii="Times New Roman" w:eastAsia="宋体" w:hAnsi="Times New Roman" w:cs="宋体" w:hint="eastAsia"/>
          <w:color w:val="000000" w:themeColor="text1"/>
          <w:kern w:val="21"/>
          <w:lang w:eastAsia="zh-CN"/>
        </w:rPr>
        <w:t>方当事人和第三人之间的纠纷</w:t>
      </w:r>
      <w:bookmarkEnd w:id="470"/>
      <w:bookmarkEnd w:id="471"/>
      <w:bookmarkEnd w:id="472"/>
      <w:r>
        <w:rPr>
          <w:rFonts w:ascii="Times New Roman" w:eastAsia="宋体" w:hAnsi="Times New Roman" w:cs="宋体" w:hint="eastAsia"/>
          <w:color w:val="000000" w:themeColor="text1"/>
          <w:kern w:val="21"/>
          <w:lang w:eastAsia="zh-CN"/>
        </w:rPr>
        <w:t>，依照法律规定或者按照约定解决。</w:t>
      </w:r>
    </w:p>
    <w:p w:rsidR="00641A31" w:rsidRDefault="00153922" w:rsidP="008D3F85">
      <w:pPr>
        <w:spacing w:beforeLines="100" w:afterLines="50" w:line="360" w:lineRule="auto"/>
        <w:jc w:val="both"/>
        <w:outlineLvl w:val="3"/>
        <w:rPr>
          <w:rFonts w:ascii="Times New Roman" w:eastAsia="宋体" w:hAnsi="Times New Roman" w:cs="宋体"/>
          <w:b/>
          <w:bCs/>
          <w:color w:val="000000" w:themeColor="text1"/>
          <w:kern w:val="21"/>
          <w:sz w:val="28"/>
          <w:szCs w:val="28"/>
          <w:lang w:eastAsia="zh-CN"/>
        </w:rPr>
      </w:pPr>
      <w:bookmarkStart w:id="473" w:name="_Toc482188631"/>
      <w:bookmarkStart w:id="474" w:name="_Toc503518011"/>
      <w:bookmarkStart w:id="475" w:name="_Toc492300700"/>
      <w:r>
        <w:rPr>
          <w:rFonts w:ascii="Times New Roman" w:eastAsia="宋体" w:hAnsi="Times New Roman" w:cs="宋体" w:hint="eastAsia"/>
          <w:b/>
          <w:bCs/>
          <w:color w:val="000000" w:themeColor="text1"/>
          <w:kern w:val="21"/>
          <w:sz w:val="28"/>
          <w:szCs w:val="28"/>
          <w:lang w:eastAsia="zh-CN"/>
        </w:rPr>
        <w:lastRenderedPageBreak/>
        <w:t xml:space="preserve">12. </w:t>
      </w:r>
      <w:r>
        <w:rPr>
          <w:rFonts w:ascii="Times New Roman" w:eastAsia="宋体" w:hAnsi="Times New Roman" w:cs="宋体" w:hint="eastAsia"/>
          <w:b/>
          <w:bCs/>
          <w:color w:val="000000" w:themeColor="text1"/>
          <w:kern w:val="21"/>
          <w:sz w:val="28"/>
          <w:szCs w:val="28"/>
          <w:lang w:eastAsia="zh-CN"/>
        </w:rPr>
        <w:t>争议的解决</w:t>
      </w:r>
      <w:bookmarkEnd w:id="473"/>
      <w:bookmarkEnd w:id="474"/>
      <w:bookmarkEnd w:id="475"/>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委托人和监理人在履行合同中发生争议的，可以友好协商解决</w:t>
      </w:r>
      <w:bookmarkStart w:id="476" w:name="_Toc300835195"/>
      <w:bookmarkStart w:id="477" w:name="_Toc247514193"/>
      <w:bookmarkStart w:id="478" w:name="_Toc247527794"/>
      <w:bookmarkStart w:id="479" w:name="_Toc184635121"/>
      <w:r>
        <w:rPr>
          <w:rFonts w:ascii="Times New Roman" w:eastAsia="宋体" w:hAnsi="Times New Roman" w:cs="宋体" w:hint="eastAsia"/>
          <w:color w:val="000000" w:themeColor="text1"/>
          <w:kern w:val="21"/>
          <w:lang w:eastAsia="zh-CN"/>
        </w:rPr>
        <w:t>。合同当事</w:t>
      </w:r>
      <w:bookmarkEnd w:id="476"/>
      <w:bookmarkEnd w:id="477"/>
      <w:bookmarkEnd w:id="478"/>
      <w:bookmarkEnd w:id="479"/>
      <w:r>
        <w:rPr>
          <w:rFonts w:ascii="Times New Roman" w:eastAsia="宋体" w:hAnsi="Times New Roman" w:cs="宋体" w:hint="eastAsia"/>
          <w:color w:val="000000" w:themeColor="text1"/>
          <w:kern w:val="21"/>
          <w:lang w:eastAsia="zh-CN"/>
        </w:rPr>
        <w:t>人</w:t>
      </w:r>
      <w:bookmarkStart w:id="480" w:name="_Toc300835196"/>
      <w:bookmarkStart w:id="481" w:name="_Toc247514194"/>
      <w:bookmarkStart w:id="482" w:name="_Toc247527795"/>
      <w:r>
        <w:rPr>
          <w:rFonts w:ascii="Times New Roman" w:eastAsia="宋体" w:hAnsi="Times New Roman" w:cs="宋体" w:hint="eastAsia"/>
          <w:color w:val="000000" w:themeColor="text1"/>
          <w:kern w:val="21"/>
          <w:lang w:eastAsia="zh-CN"/>
        </w:rPr>
        <w:t>友好协商解决不成</w:t>
      </w:r>
      <w:bookmarkEnd w:id="480"/>
      <w:bookmarkEnd w:id="481"/>
      <w:bookmarkEnd w:id="482"/>
      <w:r>
        <w:rPr>
          <w:rFonts w:ascii="Times New Roman" w:eastAsia="宋体" w:hAnsi="Times New Roman" w:cs="宋体" w:hint="eastAsia"/>
          <w:color w:val="000000" w:themeColor="text1"/>
          <w:kern w:val="21"/>
          <w:lang w:eastAsia="zh-CN"/>
        </w:rPr>
        <w:t>的，可在专用合同条款中约定下列一种方式解决：</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1</w:t>
      </w:r>
      <w:r>
        <w:rPr>
          <w:rFonts w:ascii="Times New Roman" w:eastAsia="宋体" w:hAnsi="Times New Roman" w:cs="宋体" w:hint="eastAsia"/>
          <w:color w:val="000000" w:themeColor="text1"/>
          <w:kern w:val="21"/>
          <w:lang w:eastAsia="zh-CN"/>
        </w:rPr>
        <w:t>）向约定的仲裁委员会申请仲裁；</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2</w:t>
      </w:r>
      <w:r>
        <w:rPr>
          <w:rFonts w:ascii="Times New Roman" w:eastAsia="宋体" w:hAnsi="Times New Roman" w:cs="宋体" w:hint="eastAsia"/>
          <w:color w:val="000000" w:themeColor="text1"/>
          <w:kern w:val="21"/>
          <w:lang w:eastAsia="zh-CN"/>
        </w:rPr>
        <w:t>）向有管辖权的人民法院提起诉讼。</w:t>
      </w:r>
    </w:p>
    <w:p w:rsidR="00641A31" w:rsidRDefault="00641A31">
      <w:pPr>
        <w:spacing w:line="360" w:lineRule="auto"/>
        <w:ind w:firstLineChars="200" w:firstLine="440"/>
        <w:jc w:val="both"/>
        <w:rPr>
          <w:rFonts w:ascii="Times New Roman" w:eastAsia="宋体" w:hAnsi="Times New Roman" w:cs="宋体"/>
          <w:color w:val="000000" w:themeColor="text1"/>
          <w:kern w:val="21"/>
          <w:lang w:eastAsia="zh-CN"/>
        </w:rPr>
      </w:pPr>
    </w:p>
    <w:p w:rsidR="00641A31" w:rsidRDefault="00641A31">
      <w:pPr>
        <w:spacing w:line="360" w:lineRule="auto"/>
        <w:ind w:firstLineChars="200" w:firstLine="440"/>
        <w:jc w:val="both"/>
        <w:rPr>
          <w:rFonts w:ascii="Times New Roman" w:eastAsia="宋体" w:hAnsi="Times New Roman" w:cs="宋体"/>
          <w:color w:val="000000" w:themeColor="text1"/>
          <w:kern w:val="21"/>
          <w:lang w:eastAsia="zh-CN"/>
        </w:rPr>
      </w:pPr>
    </w:p>
    <w:p w:rsidR="00641A31" w:rsidRDefault="00641A31">
      <w:pPr>
        <w:spacing w:line="360" w:lineRule="auto"/>
        <w:ind w:firstLineChars="200" w:firstLine="440"/>
        <w:jc w:val="both"/>
        <w:rPr>
          <w:rFonts w:ascii="Times New Roman" w:eastAsia="宋体" w:hAnsi="Times New Roman" w:cs="宋体"/>
          <w:color w:val="000000" w:themeColor="text1"/>
          <w:kern w:val="21"/>
          <w:lang w:eastAsia="zh-CN"/>
        </w:rPr>
      </w:pPr>
    </w:p>
    <w:p w:rsidR="00641A31" w:rsidRDefault="00641A31">
      <w:pPr>
        <w:pageBreakBefore/>
        <w:spacing w:line="360" w:lineRule="auto"/>
        <w:jc w:val="both"/>
        <w:rPr>
          <w:rFonts w:ascii="Times New Roman" w:eastAsia="宋体" w:hAnsi="Times New Roman" w:cs="宋体"/>
          <w:color w:val="000000" w:themeColor="text1"/>
          <w:kern w:val="21"/>
          <w:lang w:eastAsia="zh-CN"/>
        </w:rPr>
      </w:pPr>
      <w:bookmarkStart w:id="483" w:name="_Toc2814"/>
    </w:p>
    <w:p w:rsidR="00641A31" w:rsidRDefault="00641A31">
      <w:pPr>
        <w:spacing w:line="360" w:lineRule="auto"/>
        <w:jc w:val="both"/>
        <w:rPr>
          <w:rFonts w:ascii="Times New Roman" w:eastAsia="宋体" w:hAnsi="Times New Roman" w:cs="宋体"/>
          <w:color w:val="000000" w:themeColor="text1"/>
          <w:kern w:val="21"/>
          <w:lang w:eastAsia="zh-CN"/>
        </w:rPr>
      </w:pPr>
    </w:p>
    <w:p w:rsidR="00641A31" w:rsidRDefault="00153922">
      <w:pPr>
        <w:pStyle w:val="3"/>
        <w:spacing w:before="0" w:after="0" w:line="360" w:lineRule="auto"/>
        <w:jc w:val="center"/>
        <w:rPr>
          <w:rFonts w:ascii="Times New Roman" w:eastAsia="宋体" w:hAnsi="Times New Roman" w:cs="宋体"/>
          <w:color w:val="000000" w:themeColor="text1"/>
          <w:kern w:val="21"/>
          <w:sz w:val="28"/>
          <w:szCs w:val="28"/>
          <w:lang w:eastAsia="zh-CN"/>
        </w:rPr>
      </w:pPr>
      <w:r>
        <w:rPr>
          <w:rFonts w:ascii="Times New Roman" w:eastAsia="宋体" w:hAnsi="Times New Roman" w:cs="宋体" w:hint="eastAsia"/>
          <w:color w:val="000000" w:themeColor="text1"/>
          <w:kern w:val="21"/>
          <w:sz w:val="28"/>
          <w:szCs w:val="28"/>
          <w:lang w:eastAsia="zh-CN"/>
        </w:rPr>
        <w:t>第二节</w:t>
      </w:r>
      <w:r>
        <w:rPr>
          <w:rFonts w:ascii="Times New Roman" w:eastAsia="宋体" w:hAnsi="Times New Roman" w:cs="宋体" w:hint="eastAsia"/>
          <w:color w:val="000000" w:themeColor="text1"/>
          <w:kern w:val="21"/>
          <w:sz w:val="28"/>
          <w:szCs w:val="28"/>
          <w:lang w:eastAsia="zh-CN"/>
        </w:rPr>
        <w:t xml:space="preserve">  </w:t>
      </w:r>
      <w:r>
        <w:rPr>
          <w:rFonts w:ascii="Times New Roman" w:eastAsia="宋体" w:hAnsi="Times New Roman" w:cs="宋体" w:hint="eastAsia"/>
          <w:color w:val="000000" w:themeColor="text1"/>
          <w:kern w:val="21"/>
          <w:sz w:val="28"/>
          <w:szCs w:val="28"/>
          <w:lang w:eastAsia="zh-CN"/>
        </w:rPr>
        <w:t>专用合同条款</w:t>
      </w:r>
      <w:bookmarkEnd w:id="483"/>
    </w:p>
    <w:p w:rsidR="00641A31" w:rsidRDefault="00641A31">
      <w:pPr>
        <w:spacing w:line="360" w:lineRule="auto"/>
        <w:ind w:firstLineChars="200" w:firstLine="440"/>
        <w:jc w:val="both"/>
        <w:rPr>
          <w:rFonts w:ascii="Times New Roman" w:eastAsia="宋体" w:hAnsi="Times New Roman" w:cs="宋体"/>
          <w:color w:val="000000" w:themeColor="text1"/>
          <w:kern w:val="21"/>
          <w:lang w:eastAsia="zh-CN"/>
        </w:rPr>
      </w:pPr>
    </w:p>
    <w:p w:rsidR="00641A31" w:rsidRDefault="00153922">
      <w:pPr>
        <w:spacing w:line="360" w:lineRule="auto"/>
        <w:jc w:val="both"/>
        <w:rPr>
          <w:rFonts w:ascii="Times New Roman" w:eastAsia="宋体" w:hAnsi="Times New Roman" w:cs="宋体"/>
          <w:b/>
          <w:bCs/>
          <w:color w:val="000000" w:themeColor="text1"/>
          <w:kern w:val="21"/>
          <w:lang w:eastAsia="zh-CN"/>
        </w:rPr>
      </w:pPr>
      <w:r>
        <w:rPr>
          <w:rFonts w:ascii="Times New Roman" w:eastAsia="宋体" w:hAnsi="Times New Roman" w:cs="宋体" w:hint="eastAsia"/>
          <w:b/>
          <w:bCs/>
          <w:color w:val="000000" w:themeColor="text1"/>
          <w:kern w:val="21"/>
          <w:lang w:eastAsia="zh-CN"/>
        </w:rPr>
        <w:t>包括：</w:t>
      </w:r>
    </w:p>
    <w:p w:rsidR="00641A31" w:rsidRDefault="00153922">
      <w:pPr>
        <w:spacing w:line="360" w:lineRule="auto"/>
        <w:ind w:firstLineChars="200" w:firstLine="442"/>
        <w:jc w:val="both"/>
        <w:rPr>
          <w:rFonts w:ascii="Times New Roman" w:eastAsia="宋体" w:hAnsi="Times New Roman" w:cs="宋体"/>
          <w:b/>
          <w:bCs/>
          <w:color w:val="000000" w:themeColor="text1"/>
          <w:kern w:val="21"/>
          <w:lang w:eastAsia="zh-CN"/>
        </w:rPr>
      </w:pPr>
      <w:r>
        <w:rPr>
          <w:rFonts w:ascii="Times New Roman" w:eastAsia="宋体" w:hAnsi="Times New Roman" w:cs="宋体" w:hint="eastAsia"/>
          <w:b/>
          <w:bCs/>
          <w:color w:val="000000" w:themeColor="text1"/>
          <w:kern w:val="21"/>
          <w:lang w:eastAsia="zh-CN"/>
        </w:rPr>
        <w:t xml:space="preserve">A  </w:t>
      </w:r>
      <w:r>
        <w:rPr>
          <w:rFonts w:ascii="Times New Roman" w:eastAsia="宋体" w:hAnsi="Times New Roman" w:cs="宋体" w:hint="eastAsia"/>
          <w:b/>
          <w:bCs/>
          <w:color w:val="000000" w:themeColor="text1"/>
          <w:kern w:val="21"/>
          <w:lang w:eastAsia="zh-CN"/>
        </w:rPr>
        <w:t>公路工程专用合同条款详见《交通运输部公路工程标准施工监理招标文件（</w:t>
      </w:r>
      <w:r>
        <w:rPr>
          <w:rFonts w:ascii="Times New Roman" w:eastAsia="宋体" w:hAnsi="Times New Roman" w:cs="宋体" w:hint="eastAsia"/>
          <w:b/>
          <w:bCs/>
          <w:color w:val="000000" w:themeColor="text1"/>
          <w:kern w:val="21"/>
          <w:lang w:eastAsia="zh-CN"/>
        </w:rPr>
        <w:t>2018</w:t>
      </w:r>
      <w:r>
        <w:rPr>
          <w:rFonts w:ascii="Times New Roman" w:eastAsia="宋体" w:hAnsi="Times New Roman" w:cs="宋体" w:hint="eastAsia"/>
          <w:b/>
          <w:bCs/>
          <w:color w:val="000000" w:themeColor="text1"/>
          <w:kern w:val="21"/>
          <w:lang w:eastAsia="zh-CN"/>
        </w:rPr>
        <w:t>年版）</w:t>
      </w:r>
    </w:p>
    <w:p w:rsidR="00641A31" w:rsidRDefault="00153922">
      <w:pPr>
        <w:spacing w:line="360" w:lineRule="auto"/>
        <w:ind w:firstLineChars="200" w:firstLine="442"/>
        <w:jc w:val="both"/>
        <w:rPr>
          <w:rFonts w:ascii="Times New Roman" w:eastAsia="宋体" w:hAnsi="Times New Roman" w:cs="宋体"/>
          <w:b/>
          <w:bCs/>
          <w:color w:val="000000" w:themeColor="text1"/>
          <w:kern w:val="21"/>
          <w:lang w:eastAsia="zh-CN"/>
        </w:rPr>
      </w:pPr>
      <w:r>
        <w:rPr>
          <w:rFonts w:ascii="Times New Roman" w:eastAsia="宋体" w:hAnsi="Times New Roman" w:cs="宋体" w:hint="eastAsia"/>
          <w:b/>
          <w:bCs/>
          <w:color w:val="000000" w:themeColor="text1"/>
          <w:kern w:val="21"/>
          <w:lang w:eastAsia="zh-CN"/>
        </w:rPr>
        <w:t xml:space="preserve">B  </w:t>
      </w:r>
      <w:r>
        <w:rPr>
          <w:rFonts w:ascii="Times New Roman" w:eastAsia="宋体" w:hAnsi="Times New Roman" w:cs="宋体" w:hint="eastAsia"/>
          <w:b/>
          <w:bCs/>
          <w:color w:val="000000" w:themeColor="text1"/>
          <w:kern w:val="21"/>
          <w:lang w:eastAsia="zh-CN"/>
        </w:rPr>
        <w:t>项目专用合同条款</w:t>
      </w:r>
    </w:p>
    <w:p w:rsidR="00641A31" w:rsidRDefault="00641A31">
      <w:pPr>
        <w:spacing w:line="360" w:lineRule="auto"/>
        <w:ind w:firstLineChars="200" w:firstLine="440"/>
        <w:jc w:val="both"/>
        <w:rPr>
          <w:rFonts w:ascii="Times New Roman" w:eastAsia="宋体" w:hAnsi="Times New Roman" w:cs="宋体"/>
          <w:color w:val="000000" w:themeColor="text1"/>
          <w:kern w:val="21"/>
          <w:lang w:eastAsia="zh-CN"/>
        </w:rPr>
      </w:pPr>
    </w:p>
    <w:p w:rsidR="00641A31" w:rsidRDefault="00641A31">
      <w:pPr>
        <w:spacing w:line="360" w:lineRule="auto"/>
        <w:ind w:firstLineChars="200" w:firstLine="440"/>
        <w:jc w:val="both"/>
        <w:rPr>
          <w:rFonts w:ascii="Times New Roman" w:eastAsia="宋体" w:hAnsi="Times New Roman" w:cs="宋体"/>
          <w:color w:val="000000" w:themeColor="text1"/>
          <w:kern w:val="21"/>
          <w:lang w:eastAsia="zh-CN"/>
        </w:rPr>
      </w:pPr>
    </w:p>
    <w:p w:rsidR="00641A31" w:rsidRDefault="00641A31">
      <w:pPr>
        <w:spacing w:line="360" w:lineRule="auto"/>
        <w:ind w:firstLineChars="200" w:firstLine="440"/>
        <w:jc w:val="both"/>
        <w:rPr>
          <w:rFonts w:ascii="Times New Roman" w:eastAsia="宋体" w:hAnsi="Times New Roman" w:cs="宋体"/>
          <w:color w:val="000000" w:themeColor="text1"/>
          <w:kern w:val="21"/>
          <w:lang w:eastAsia="zh-CN"/>
        </w:rPr>
      </w:pPr>
    </w:p>
    <w:p w:rsidR="00641A31" w:rsidRDefault="00641A31">
      <w:pPr>
        <w:spacing w:line="360" w:lineRule="auto"/>
        <w:ind w:firstLineChars="200" w:firstLine="440"/>
        <w:jc w:val="both"/>
        <w:rPr>
          <w:rFonts w:ascii="Times New Roman" w:eastAsia="宋体" w:hAnsi="Times New Roman" w:cs="宋体"/>
          <w:color w:val="000000" w:themeColor="text1"/>
          <w:kern w:val="21"/>
          <w:lang w:eastAsia="zh-CN"/>
        </w:rPr>
      </w:pPr>
    </w:p>
    <w:p w:rsidR="00641A31" w:rsidRDefault="00641A31">
      <w:pPr>
        <w:spacing w:line="360" w:lineRule="auto"/>
        <w:ind w:firstLineChars="200" w:firstLine="440"/>
        <w:jc w:val="both"/>
        <w:rPr>
          <w:rFonts w:ascii="Times New Roman" w:eastAsia="宋体" w:hAnsi="Times New Roman" w:cs="宋体"/>
          <w:color w:val="000000" w:themeColor="text1"/>
          <w:kern w:val="21"/>
          <w:lang w:eastAsia="zh-CN"/>
        </w:rPr>
      </w:pPr>
    </w:p>
    <w:p w:rsidR="00641A31" w:rsidRDefault="00641A31">
      <w:pPr>
        <w:spacing w:line="360" w:lineRule="auto"/>
        <w:ind w:firstLineChars="200" w:firstLine="440"/>
        <w:jc w:val="both"/>
        <w:rPr>
          <w:rFonts w:ascii="Times New Roman" w:eastAsia="宋体" w:hAnsi="Times New Roman" w:cs="宋体"/>
          <w:color w:val="000000" w:themeColor="text1"/>
          <w:kern w:val="21"/>
          <w:lang w:eastAsia="zh-CN"/>
        </w:rPr>
      </w:pPr>
    </w:p>
    <w:p w:rsidR="00641A31" w:rsidRDefault="00641A31">
      <w:pPr>
        <w:spacing w:line="360" w:lineRule="auto"/>
        <w:ind w:firstLineChars="200" w:firstLine="440"/>
        <w:jc w:val="both"/>
        <w:rPr>
          <w:rFonts w:ascii="Times New Roman" w:eastAsia="宋体" w:hAnsi="Times New Roman" w:cs="宋体"/>
          <w:color w:val="000000" w:themeColor="text1"/>
          <w:kern w:val="21"/>
          <w:lang w:eastAsia="zh-CN"/>
        </w:rPr>
      </w:pPr>
    </w:p>
    <w:p w:rsidR="00641A31" w:rsidRDefault="00641A31">
      <w:pPr>
        <w:spacing w:line="360" w:lineRule="auto"/>
        <w:ind w:firstLineChars="200" w:firstLine="440"/>
        <w:jc w:val="both"/>
        <w:rPr>
          <w:rFonts w:ascii="Times New Roman" w:eastAsia="宋体" w:hAnsi="Times New Roman" w:cs="宋体"/>
          <w:color w:val="000000" w:themeColor="text1"/>
          <w:kern w:val="21"/>
          <w:lang w:eastAsia="zh-CN"/>
        </w:rPr>
      </w:pPr>
    </w:p>
    <w:p w:rsidR="00641A31" w:rsidRDefault="00641A31">
      <w:pPr>
        <w:spacing w:line="360" w:lineRule="auto"/>
        <w:jc w:val="both"/>
        <w:rPr>
          <w:rFonts w:ascii="Times New Roman" w:eastAsia="宋体" w:hAnsi="Times New Roman" w:cs="宋体"/>
          <w:color w:val="000000" w:themeColor="text1"/>
          <w:kern w:val="21"/>
          <w:lang w:eastAsia="zh-CN"/>
        </w:rPr>
      </w:pPr>
    </w:p>
    <w:p w:rsidR="00641A31" w:rsidRDefault="00153922">
      <w:pPr>
        <w:pStyle w:val="3"/>
        <w:pageBreakBefore/>
        <w:spacing w:line="360" w:lineRule="auto"/>
        <w:jc w:val="center"/>
        <w:rPr>
          <w:rFonts w:ascii="Times New Roman" w:eastAsia="宋体" w:hAnsi="Times New Roman" w:cs="宋体"/>
          <w:color w:val="000000" w:themeColor="text1"/>
          <w:kern w:val="21"/>
          <w:sz w:val="28"/>
          <w:szCs w:val="28"/>
          <w:lang w:eastAsia="zh-CN"/>
        </w:rPr>
      </w:pPr>
      <w:r>
        <w:rPr>
          <w:rFonts w:ascii="Times New Roman" w:eastAsia="宋体" w:hAnsi="Times New Roman" w:cs="宋体" w:hint="eastAsia"/>
          <w:color w:val="000000" w:themeColor="text1"/>
          <w:kern w:val="21"/>
          <w:sz w:val="28"/>
          <w:szCs w:val="28"/>
          <w:lang w:eastAsia="zh-CN"/>
        </w:rPr>
        <w:lastRenderedPageBreak/>
        <w:t>公路工程专用合同条款</w:t>
      </w:r>
    </w:p>
    <w:p w:rsidR="00641A31" w:rsidRDefault="00641A31">
      <w:pPr>
        <w:spacing w:line="360" w:lineRule="auto"/>
        <w:jc w:val="both"/>
        <w:rPr>
          <w:rFonts w:ascii="Times New Roman" w:eastAsia="宋体" w:hAnsi="Times New Roman" w:cs="宋体"/>
          <w:color w:val="000000" w:themeColor="text1"/>
          <w:kern w:val="21"/>
          <w:lang w:eastAsia="zh-CN"/>
        </w:rPr>
      </w:pPr>
    </w:p>
    <w:p w:rsidR="00641A31" w:rsidRDefault="00153922" w:rsidP="008D3F85">
      <w:pPr>
        <w:spacing w:beforeLines="100" w:afterLines="50" w:line="360" w:lineRule="auto"/>
        <w:jc w:val="both"/>
        <w:outlineLvl w:val="3"/>
        <w:rPr>
          <w:rFonts w:ascii="Times New Roman" w:eastAsia="宋体" w:hAnsi="Times New Roman" w:cs="宋体"/>
          <w:b/>
          <w:bCs/>
          <w:color w:val="000000" w:themeColor="text1"/>
          <w:kern w:val="21"/>
          <w:sz w:val="28"/>
          <w:szCs w:val="28"/>
          <w:lang w:eastAsia="zh-CN"/>
        </w:rPr>
      </w:pPr>
      <w:bookmarkStart w:id="484" w:name="_Toc503518013"/>
      <w:r>
        <w:rPr>
          <w:rFonts w:ascii="Times New Roman" w:eastAsia="宋体" w:hAnsi="Times New Roman" w:cs="宋体" w:hint="eastAsia"/>
          <w:b/>
          <w:bCs/>
          <w:color w:val="000000" w:themeColor="text1"/>
          <w:kern w:val="21"/>
          <w:sz w:val="28"/>
          <w:szCs w:val="28"/>
          <w:lang w:eastAsia="zh-CN"/>
        </w:rPr>
        <w:t xml:space="preserve">1. </w:t>
      </w:r>
      <w:r>
        <w:rPr>
          <w:rFonts w:ascii="Times New Roman" w:eastAsia="宋体" w:hAnsi="Times New Roman" w:cs="宋体" w:hint="eastAsia"/>
          <w:b/>
          <w:bCs/>
          <w:color w:val="000000" w:themeColor="text1"/>
          <w:kern w:val="21"/>
          <w:sz w:val="28"/>
          <w:szCs w:val="28"/>
          <w:lang w:eastAsia="zh-CN"/>
        </w:rPr>
        <w:t>一般约定</w:t>
      </w:r>
      <w:bookmarkEnd w:id="484"/>
    </w:p>
    <w:p w:rsidR="00641A31" w:rsidRDefault="00153922" w:rsidP="008D3F85">
      <w:pPr>
        <w:spacing w:beforeLines="50" w:line="360" w:lineRule="auto"/>
        <w:jc w:val="both"/>
        <w:outlineLvl w:val="4"/>
        <w:rPr>
          <w:rFonts w:ascii="Times New Roman" w:eastAsia="宋体" w:hAnsi="Times New Roman" w:cs="宋体"/>
          <w:b/>
          <w:bCs/>
          <w:color w:val="000000" w:themeColor="text1"/>
          <w:kern w:val="21"/>
          <w:sz w:val="24"/>
          <w:szCs w:val="24"/>
          <w:lang w:eastAsia="zh-CN"/>
        </w:rPr>
      </w:pPr>
      <w:r>
        <w:rPr>
          <w:rFonts w:ascii="Times New Roman" w:eastAsia="宋体" w:hAnsi="Times New Roman" w:cs="宋体" w:hint="eastAsia"/>
          <w:b/>
          <w:bCs/>
          <w:color w:val="000000" w:themeColor="text1"/>
          <w:kern w:val="21"/>
          <w:sz w:val="24"/>
          <w:szCs w:val="24"/>
          <w:lang w:eastAsia="zh-CN"/>
        </w:rPr>
        <w:t xml:space="preserve">1.1 </w:t>
      </w:r>
      <w:r>
        <w:rPr>
          <w:rFonts w:ascii="Times New Roman" w:eastAsia="宋体" w:hAnsi="Times New Roman" w:cs="宋体" w:hint="eastAsia"/>
          <w:b/>
          <w:bCs/>
          <w:color w:val="000000" w:themeColor="text1"/>
          <w:kern w:val="21"/>
          <w:sz w:val="24"/>
          <w:szCs w:val="24"/>
          <w:lang w:eastAsia="zh-CN"/>
        </w:rPr>
        <w:t>词语定义</w:t>
      </w:r>
    </w:p>
    <w:p w:rsidR="00641A31" w:rsidRDefault="00153922">
      <w:pPr>
        <w:spacing w:line="360" w:lineRule="auto"/>
        <w:ind w:firstLineChars="200" w:firstLine="442"/>
        <w:jc w:val="both"/>
        <w:rPr>
          <w:rFonts w:ascii="Times New Roman" w:eastAsia="宋体" w:hAnsi="Times New Roman" w:cs="宋体"/>
          <w:b/>
          <w:bCs/>
          <w:color w:val="000000" w:themeColor="text1"/>
          <w:kern w:val="21"/>
          <w:lang w:eastAsia="zh-CN"/>
        </w:rPr>
      </w:pPr>
      <w:r>
        <w:rPr>
          <w:rFonts w:ascii="Times New Roman" w:eastAsia="宋体" w:hAnsi="Times New Roman" w:cs="宋体" w:hint="eastAsia"/>
          <w:b/>
          <w:bCs/>
          <w:color w:val="000000" w:themeColor="text1"/>
          <w:kern w:val="21"/>
          <w:lang w:eastAsia="zh-CN"/>
        </w:rPr>
        <w:t xml:space="preserve">1.1.1 </w:t>
      </w:r>
      <w:r>
        <w:rPr>
          <w:rFonts w:ascii="Times New Roman" w:eastAsia="宋体" w:hAnsi="Times New Roman" w:cs="宋体" w:hint="eastAsia"/>
          <w:b/>
          <w:bCs/>
          <w:color w:val="000000" w:themeColor="text1"/>
          <w:kern w:val="21"/>
          <w:lang w:eastAsia="zh-CN"/>
        </w:rPr>
        <w:t>合同</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第</w:t>
      </w:r>
      <w:r>
        <w:rPr>
          <w:rFonts w:ascii="Times New Roman" w:eastAsia="宋体" w:hAnsi="Times New Roman" w:cs="宋体" w:hint="eastAsia"/>
          <w:color w:val="000000" w:themeColor="text1"/>
          <w:kern w:val="21"/>
          <w:lang w:eastAsia="zh-CN"/>
        </w:rPr>
        <w:t>1.1.1.1</w:t>
      </w:r>
      <w:r>
        <w:rPr>
          <w:rFonts w:ascii="Times New Roman" w:eastAsia="宋体" w:hAnsi="Times New Roman" w:cs="宋体" w:hint="eastAsia"/>
          <w:color w:val="000000" w:themeColor="text1"/>
          <w:kern w:val="21"/>
          <w:lang w:eastAsia="zh-CN"/>
        </w:rPr>
        <w:t>目细化为：</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合同文件（或称合同）：指合同协议书及各种合同附件、中标通知书、投标函、项目专用合同条款、公路工程专用合同条款、通用合同条款、委托人要求、监理服务费用清单、监理人有关人员和试验检测设备投入的承诺，以及其他构成合同组成部分的文件。</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第</w:t>
      </w:r>
      <w:r>
        <w:rPr>
          <w:rFonts w:ascii="Times New Roman" w:eastAsia="宋体" w:hAnsi="Times New Roman" w:cs="宋体" w:hint="eastAsia"/>
          <w:color w:val="000000" w:themeColor="text1"/>
          <w:kern w:val="21"/>
          <w:lang w:eastAsia="zh-CN"/>
        </w:rPr>
        <w:t>1.1.1.5</w:t>
      </w:r>
      <w:r>
        <w:rPr>
          <w:rFonts w:ascii="Times New Roman" w:eastAsia="宋体" w:hAnsi="Times New Roman" w:cs="宋体" w:hint="eastAsia"/>
          <w:color w:val="000000" w:themeColor="text1"/>
          <w:kern w:val="21"/>
          <w:lang w:eastAsia="zh-CN"/>
        </w:rPr>
        <w:t>目不适用。</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第</w:t>
      </w:r>
      <w:r>
        <w:rPr>
          <w:rFonts w:ascii="Times New Roman" w:eastAsia="宋体" w:hAnsi="Times New Roman" w:cs="宋体" w:hint="eastAsia"/>
          <w:color w:val="000000" w:themeColor="text1"/>
          <w:kern w:val="21"/>
          <w:lang w:eastAsia="zh-CN"/>
        </w:rPr>
        <w:t>1.1.1.8</w:t>
      </w:r>
      <w:r>
        <w:rPr>
          <w:rFonts w:ascii="Times New Roman" w:eastAsia="宋体" w:hAnsi="Times New Roman" w:cs="宋体" w:hint="eastAsia"/>
          <w:color w:val="000000" w:themeColor="text1"/>
          <w:kern w:val="21"/>
          <w:lang w:eastAsia="zh-CN"/>
        </w:rPr>
        <w:t>目细化为：</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 xml:space="preserve">1.1.1.8 </w:t>
      </w:r>
      <w:r>
        <w:rPr>
          <w:rFonts w:ascii="Times New Roman" w:eastAsia="宋体" w:hAnsi="Times New Roman" w:cs="宋体" w:hint="eastAsia"/>
          <w:color w:val="000000" w:themeColor="text1"/>
          <w:kern w:val="21"/>
          <w:lang w:eastAsia="zh-CN"/>
        </w:rPr>
        <w:t>监理服务费用清单：指监理人投标文件中的监理服务费用清单。</w:t>
      </w:r>
    </w:p>
    <w:p w:rsidR="00641A31" w:rsidRDefault="00153922">
      <w:pPr>
        <w:spacing w:line="360" w:lineRule="auto"/>
        <w:ind w:firstLineChars="200" w:firstLine="442"/>
        <w:jc w:val="both"/>
        <w:rPr>
          <w:rFonts w:ascii="Times New Roman" w:eastAsia="宋体" w:hAnsi="Times New Roman" w:cs="宋体"/>
          <w:b/>
          <w:bCs/>
          <w:color w:val="000000" w:themeColor="text1"/>
          <w:kern w:val="21"/>
          <w:lang w:eastAsia="zh-CN"/>
        </w:rPr>
      </w:pPr>
      <w:r>
        <w:rPr>
          <w:rFonts w:ascii="Times New Roman" w:eastAsia="宋体" w:hAnsi="Times New Roman" w:cs="宋体" w:hint="eastAsia"/>
          <w:b/>
          <w:bCs/>
          <w:color w:val="000000" w:themeColor="text1"/>
          <w:kern w:val="21"/>
          <w:lang w:eastAsia="zh-CN"/>
        </w:rPr>
        <w:t xml:space="preserve">1.1.2 </w:t>
      </w:r>
      <w:r>
        <w:rPr>
          <w:rFonts w:ascii="Times New Roman" w:eastAsia="宋体" w:hAnsi="Times New Roman" w:cs="宋体" w:hint="eastAsia"/>
          <w:b/>
          <w:bCs/>
          <w:color w:val="000000" w:themeColor="text1"/>
          <w:kern w:val="21"/>
          <w:lang w:eastAsia="zh-CN"/>
        </w:rPr>
        <w:t>合同当事人和人员</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本项补充第</w:t>
      </w:r>
      <w:r>
        <w:rPr>
          <w:rFonts w:ascii="Times New Roman" w:eastAsia="宋体" w:hAnsi="Times New Roman" w:cs="宋体" w:hint="eastAsia"/>
          <w:color w:val="000000" w:themeColor="text1"/>
          <w:kern w:val="21"/>
          <w:lang w:eastAsia="zh-CN"/>
        </w:rPr>
        <w:t>1.1.2.7</w:t>
      </w:r>
      <w:r>
        <w:rPr>
          <w:rFonts w:ascii="Times New Roman" w:eastAsia="宋体" w:hAnsi="Times New Roman" w:cs="宋体" w:hint="eastAsia"/>
          <w:color w:val="000000" w:themeColor="text1"/>
          <w:kern w:val="21"/>
          <w:lang w:eastAsia="zh-CN"/>
        </w:rPr>
        <w:t>目至第</w:t>
      </w:r>
      <w:r>
        <w:rPr>
          <w:rFonts w:ascii="Times New Roman" w:eastAsia="宋体" w:hAnsi="Times New Roman" w:cs="宋体" w:hint="eastAsia"/>
          <w:color w:val="000000" w:themeColor="text1"/>
          <w:kern w:val="21"/>
          <w:lang w:eastAsia="zh-CN"/>
        </w:rPr>
        <w:t>1.1.2.9</w:t>
      </w:r>
      <w:r>
        <w:rPr>
          <w:rFonts w:ascii="Times New Roman" w:eastAsia="宋体" w:hAnsi="Times New Roman" w:cs="宋体" w:hint="eastAsia"/>
          <w:color w:val="000000" w:themeColor="text1"/>
          <w:kern w:val="21"/>
          <w:lang w:eastAsia="zh-CN"/>
        </w:rPr>
        <w:t>目：</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 xml:space="preserve">1.1.2.7 </w:t>
      </w:r>
      <w:r>
        <w:rPr>
          <w:rFonts w:ascii="Times New Roman" w:eastAsia="宋体" w:hAnsi="Times New Roman" w:cs="宋体" w:hint="eastAsia"/>
          <w:color w:val="000000" w:themeColor="text1"/>
          <w:kern w:val="21"/>
          <w:lang w:eastAsia="zh-CN"/>
        </w:rPr>
        <w:t>监理机构：指由监理人在项目现场设立的履行监理职责的组织，包括总监理工程师办公室（简称总监办）及驻地监理工程师办公室（简称驻地办）。</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 xml:space="preserve">1.1.2.8 </w:t>
      </w:r>
      <w:r>
        <w:rPr>
          <w:rFonts w:ascii="Times New Roman" w:eastAsia="宋体" w:hAnsi="Times New Roman" w:cs="宋体" w:hint="eastAsia"/>
          <w:color w:val="000000" w:themeColor="text1"/>
          <w:kern w:val="21"/>
          <w:lang w:eastAsia="zh-CN"/>
        </w:rPr>
        <w:t>行政管理部门：指交通运输主管部门或对本工程依法享有行政监督权限的其他政府部门。</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 xml:space="preserve">1.1.2.9 </w:t>
      </w:r>
      <w:r>
        <w:rPr>
          <w:rFonts w:ascii="Times New Roman" w:eastAsia="宋体" w:hAnsi="Times New Roman" w:cs="宋体" w:hint="eastAsia"/>
          <w:color w:val="000000" w:themeColor="text1"/>
          <w:kern w:val="21"/>
          <w:lang w:eastAsia="zh-CN"/>
        </w:rPr>
        <w:t>第三方：指除委托人、监理人之外，与本工程建设有关的其他当事人。</w:t>
      </w:r>
    </w:p>
    <w:p w:rsidR="00641A31" w:rsidRDefault="00153922">
      <w:pPr>
        <w:spacing w:line="360" w:lineRule="auto"/>
        <w:ind w:firstLineChars="200" w:firstLine="442"/>
        <w:jc w:val="both"/>
        <w:rPr>
          <w:rFonts w:ascii="Times New Roman" w:eastAsia="宋体" w:hAnsi="Times New Roman" w:cs="宋体"/>
          <w:b/>
          <w:bCs/>
          <w:color w:val="000000" w:themeColor="text1"/>
          <w:kern w:val="21"/>
          <w:lang w:eastAsia="zh-CN"/>
        </w:rPr>
      </w:pPr>
      <w:r>
        <w:rPr>
          <w:rFonts w:ascii="Times New Roman" w:eastAsia="宋体" w:hAnsi="Times New Roman" w:cs="宋体" w:hint="eastAsia"/>
          <w:b/>
          <w:bCs/>
          <w:color w:val="000000" w:themeColor="text1"/>
          <w:kern w:val="21"/>
          <w:lang w:eastAsia="zh-CN"/>
        </w:rPr>
        <w:t xml:space="preserve">1.1.3 </w:t>
      </w:r>
      <w:r>
        <w:rPr>
          <w:rFonts w:ascii="Times New Roman" w:eastAsia="宋体" w:hAnsi="Times New Roman" w:cs="宋体" w:hint="eastAsia"/>
          <w:b/>
          <w:bCs/>
          <w:color w:val="000000" w:themeColor="text1"/>
          <w:kern w:val="21"/>
          <w:lang w:eastAsia="zh-CN"/>
        </w:rPr>
        <w:t>工程和监理</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第</w:t>
      </w:r>
      <w:r>
        <w:rPr>
          <w:rFonts w:ascii="Times New Roman" w:eastAsia="宋体" w:hAnsi="Times New Roman" w:cs="宋体" w:hint="eastAsia"/>
          <w:color w:val="000000" w:themeColor="text1"/>
          <w:kern w:val="21"/>
          <w:lang w:eastAsia="zh-CN"/>
        </w:rPr>
        <w:t>1.1.3.1</w:t>
      </w:r>
      <w:r>
        <w:rPr>
          <w:rFonts w:ascii="Times New Roman" w:eastAsia="宋体" w:hAnsi="Times New Roman" w:cs="宋体" w:hint="eastAsia"/>
          <w:color w:val="000000" w:themeColor="text1"/>
          <w:kern w:val="21"/>
          <w:lang w:eastAsia="zh-CN"/>
        </w:rPr>
        <w:t>目细化为：</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工程：指为完成项目所实施的一项或若干项永久或临时工程（包括向委托人提供的物资和设备），具体情况在项目专用合同条款中指明。</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第</w:t>
      </w:r>
      <w:r>
        <w:rPr>
          <w:rFonts w:ascii="Times New Roman" w:eastAsia="宋体" w:hAnsi="Times New Roman" w:cs="宋体" w:hint="eastAsia"/>
          <w:color w:val="000000" w:themeColor="text1"/>
          <w:kern w:val="21"/>
          <w:lang w:eastAsia="zh-CN"/>
        </w:rPr>
        <w:t>1.1.3.2</w:t>
      </w:r>
      <w:r>
        <w:rPr>
          <w:rFonts w:ascii="Times New Roman" w:eastAsia="宋体" w:hAnsi="Times New Roman" w:cs="宋体" w:hint="eastAsia"/>
          <w:color w:val="000000" w:themeColor="text1"/>
          <w:kern w:val="21"/>
          <w:lang w:eastAsia="zh-CN"/>
        </w:rPr>
        <w:t>目细化为：</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监理服务：指监理人接受委托人的委托，依照法律、规范标准和监理合同等，对公路工程施工准备、施工、验收与缺陷责任期等阶段进行质量控制、进度控制、投资控制、合同管理、信息管理、组织协调和安全监理、环保监理的服务活动。</w:t>
      </w:r>
    </w:p>
    <w:p w:rsidR="00641A31" w:rsidRDefault="00641A31">
      <w:pPr>
        <w:spacing w:line="360" w:lineRule="auto"/>
        <w:ind w:firstLineChars="200" w:firstLine="440"/>
        <w:jc w:val="both"/>
        <w:rPr>
          <w:rFonts w:ascii="Times New Roman" w:eastAsia="宋体" w:hAnsi="Times New Roman" w:cs="宋体"/>
          <w:color w:val="000000" w:themeColor="text1"/>
          <w:kern w:val="21"/>
          <w:lang w:eastAsia="zh-CN"/>
        </w:rPr>
      </w:pPr>
      <w:bookmarkStart w:id="485" w:name="_Toc493143919"/>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第</w:t>
      </w:r>
      <w:r>
        <w:rPr>
          <w:rFonts w:ascii="Times New Roman" w:eastAsia="宋体" w:hAnsi="Times New Roman" w:cs="宋体" w:hint="eastAsia"/>
          <w:color w:val="000000" w:themeColor="text1"/>
          <w:kern w:val="21"/>
          <w:lang w:eastAsia="zh-CN"/>
        </w:rPr>
        <w:t>1.4</w:t>
      </w:r>
      <w:r>
        <w:rPr>
          <w:rFonts w:ascii="Times New Roman" w:eastAsia="宋体" w:hAnsi="Times New Roman" w:cs="宋体" w:hint="eastAsia"/>
          <w:color w:val="000000" w:themeColor="text1"/>
          <w:kern w:val="21"/>
          <w:lang w:eastAsia="zh-CN"/>
        </w:rPr>
        <w:t>款细化为：</w:t>
      </w:r>
    </w:p>
    <w:p w:rsidR="00641A31" w:rsidRDefault="00153922">
      <w:pPr>
        <w:spacing w:line="360" w:lineRule="auto"/>
        <w:jc w:val="both"/>
        <w:outlineLvl w:val="4"/>
        <w:rPr>
          <w:rFonts w:ascii="Times New Roman" w:eastAsia="宋体" w:hAnsi="Times New Roman" w:cs="宋体"/>
          <w:b/>
          <w:bCs/>
          <w:color w:val="000000" w:themeColor="text1"/>
          <w:kern w:val="21"/>
          <w:sz w:val="24"/>
          <w:szCs w:val="24"/>
          <w:lang w:eastAsia="zh-CN"/>
        </w:rPr>
      </w:pPr>
      <w:r>
        <w:rPr>
          <w:rFonts w:ascii="Times New Roman" w:eastAsia="宋体" w:hAnsi="Times New Roman" w:cs="宋体" w:hint="eastAsia"/>
          <w:b/>
          <w:bCs/>
          <w:color w:val="000000" w:themeColor="text1"/>
          <w:kern w:val="21"/>
          <w:sz w:val="24"/>
          <w:szCs w:val="24"/>
          <w:lang w:eastAsia="zh-CN"/>
        </w:rPr>
        <w:t xml:space="preserve">1.4 </w:t>
      </w:r>
      <w:r>
        <w:rPr>
          <w:rFonts w:ascii="Times New Roman" w:eastAsia="宋体" w:hAnsi="Times New Roman" w:cs="宋体" w:hint="eastAsia"/>
          <w:b/>
          <w:bCs/>
          <w:color w:val="000000" w:themeColor="text1"/>
          <w:kern w:val="21"/>
          <w:sz w:val="24"/>
          <w:szCs w:val="24"/>
          <w:lang w:eastAsia="zh-CN"/>
        </w:rPr>
        <w:t>合同文件的优先顺序</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lastRenderedPageBreak/>
        <w:t>组成合同的各项文件应互相解释，互为说明。除项目专用合同条款另有约定外，解释合同文件的优先顺序如下：</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1</w:t>
      </w:r>
      <w:r>
        <w:rPr>
          <w:rFonts w:ascii="Times New Roman" w:eastAsia="宋体" w:hAnsi="Times New Roman" w:cs="宋体" w:hint="eastAsia"/>
          <w:color w:val="000000" w:themeColor="text1"/>
          <w:kern w:val="21"/>
          <w:lang w:eastAsia="zh-CN"/>
        </w:rPr>
        <w:t>）合同协议书及各种合同附件；</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2</w:t>
      </w:r>
      <w:r>
        <w:rPr>
          <w:rFonts w:ascii="Times New Roman" w:eastAsia="宋体" w:hAnsi="Times New Roman" w:cs="宋体" w:hint="eastAsia"/>
          <w:color w:val="000000" w:themeColor="text1"/>
          <w:kern w:val="21"/>
          <w:lang w:eastAsia="zh-CN"/>
        </w:rPr>
        <w:t>）中标通知书；</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3</w:t>
      </w:r>
      <w:r>
        <w:rPr>
          <w:rFonts w:ascii="Times New Roman" w:eastAsia="宋体" w:hAnsi="Times New Roman" w:cs="宋体" w:hint="eastAsia"/>
          <w:color w:val="000000" w:themeColor="text1"/>
          <w:kern w:val="21"/>
          <w:lang w:eastAsia="zh-CN"/>
        </w:rPr>
        <w:t>）投标函；</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4</w:t>
      </w:r>
      <w:r>
        <w:rPr>
          <w:rFonts w:ascii="Times New Roman" w:eastAsia="宋体" w:hAnsi="Times New Roman" w:cs="宋体" w:hint="eastAsia"/>
          <w:color w:val="000000" w:themeColor="text1"/>
          <w:kern w:val="21"/>
          <w:lang w:eastAsia="zh-CN"/>
        </w:rPr>
        <w:t>）项目专用合同条款；</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5</w:t>
      </w:r>
      <w:r>
        <w:rPr>
          <w:rFonts w:ascii="Times New Roman" w:eastAsia="宋体" w:hAnsi="Times New Roman" w:cs="宋体" w:hint="eastAsia"/>
          <w:color w:val="000000" w:themeColor="text1"/>
          <w:kern w:val="21"/>
          <w:lang w:eastAsia="zh-CN"/>
        </w:rPr>
        <w:t>）公路工程专用合同条款；</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6</w:t>
      </w:r>
      <w:r>
        <w:rPr>
          <w:rFonts w:ascii="Times New Roman" w:eastAsia="宋体" w:hAnsi="Times New Roman" w:cs="宋体" w:hint="eastAsia"/>
          <w:color w:val="000000" w:themeColor="text1"/>
          <w:kern w:val="21"/>
          <w:lang w:eastAsia="zh-CN"/>
        </w:rPr>
        <w:t>）通用合同条款；</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7</w:t>
      </w:r>
      <w:r>
        <w:rPr>
          <w:rFonts w:ascii="Times New Roman" w:eastAsia="宋体" w:hAnsi="Times New Roman" w:cs="宋体" w:hint="eastAsia"/>
          <w:color w:val="000000" w:themeColor="text1"/>
          <w:kern w:val="21"/>
          <w:lang w:eastAsia="zh-CN"/>
        </w:rPr>
        <w:t>）委托人要求；</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8</w:t>
      </w:r>
      <w:r>
        <w:rPr>
          <w:rFonts w:ascii="Times New Roman" w:eastAsia="宋体" w:hAnsi="Times New Roman" w:cs="宋体" w:hint="eastAsia"/>
          <w:color w:val="000000" w:themeColor="text1"/>
          <w:kern w:val="21"/>
          <w:lang w:eastAsia="zh-CN"/>
        </w:rPr>
        <w:t>）监理服务费用清单；</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9</w:t>
      </w:r>
      <w:r>
        <w:rPr>
          <w:rFonts w:ascii="Times New Roman" w:eastAsia="宋体" w:hAnsi="Times New Roman" w:cs="宋体" w:hint="eastAsia"/>
          <w:color w:val="000000" w:themeColor="text1"/>
          <w:kern w:val="21"/>
          <w:lang w:eastAsia="zh-CN"/>
        </w:rPr>
        <w:t>）监理人有关人员、试验检测设备投入的承诺；</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10</w:t>
      </w:r>
      <w:r>
        <w:rPr>
          <w:rFonts w:ascii="Times New Roman" w:eastAsia="宋体" w:hAnsi="Times New Roman" w:cs="宋体" w:hint="eastAsia"/>
          <w:color w:val="000000" w:themeColor="text1"/>
          <w:kern w:val="21"/>
          <w:lang w:eastAsia="zh-CN"/>
        </w:rPr>
        <w:t>）其他合同文件。</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合同当事人针对各类合同文件所作出的补充和修改亦属于合同文件的组成部分，属于同一类内容的文件，应以最新签署的为准。</w:t>
      </w:r>
    </w:p>
    <w:p w:rsidR="00641A31" w:rsidRDefault="00641A31">
      <w:pPr>
        <w:spacing w:line="360" w:lineRule="auto"/>
        <w:ind w:firstLineChars="200" w:firstLine="440"/>
        <w:jc w:val="both"/>
        <w:rPr>
          <w:rFonts w:ascii="Times New Roman" w:eastAsia="宋体" w:hAnsi="Times New Roman" w:cs="宋体"/>
          <w:color w:val="000000" w:themeColor="text1"/>
          <w:kern w:val="21"/>
          <w:lang w:eastAsia="zh-CN"/>
        </w:rPr>
      </w:pPr>
    </w:p>
    <w:p w:rsidR="00641A31" w:rsidRDefault="00153922">
      <w:pPr>
        <w:spacing w:line="360" w:lineRule="auto"/>
        <w:jc w:val="both"/>
        <w:outlineLvl w:val="4"/>
        <w:rPr>
          <w:rFonts w:ascii="Times New Roman" w:eastAsia="宋体" w:hAnsi="Times New Roman" w:cs="宋体"/>
          <w:b/>
          <w:bCs/>
          <w:color w:val="000000" w:themeColor="text1"/>
          <w:kern w:val="21"/>
          <w:sz w:val="24"/>
          <w:szCs w:val="24"/>
          <w:lang w:eastAsia="zh-CN"/>
        </w:rPr>
      </w:pPr>
      <w:r>
        <w:rPr>
          <w:rFonts w:ascii="Times New Roman" w:eastAsia="宋体" w:hAnsi="Times New Roman" w:cs="宋体" w:hint="eastAsia"/>
          <w:b/>
          <w:bCs/>
          <w:color w:val="000000" w:themeColor="text1"/>
          <w:kern w:val="21"/>
          <w:sz w:val="24"/>
          <w:szCs w:val="24"/>
          <w:lang w:eastAsia="zh-CN"/>
        </w:rPr>
        <w:t xml:space="preserve">1.6 </w:t>
      </w:r>
      <w:r>
        <w:rPr>
          <w:rFonts w:ascii="Times New Roman" w:eastAsia="宋体" w:hAnsi="Times New Roman" w:cs="宋体" w:hint="eastAsia"/>
          <w:b/>
          <w:bCs/>
          <w:color w:val="000000" w:themeColor="text1"/>
          <w:kern w:val="21"/>
          <w:sz w:val="24"/>
          <w:szCs w:val="24"/>
          <w:lang w:eastAsia="zh-CN"/>
        </w:rPr>
        <w:t>文件的提供和照管</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第</w:t>
      </w:r>
      <w:r>
        <w:rPr>
          <w:rFonts w:ascii="Times New Roman" w:eastAsia="宋体" w:hAnsi="Times New Roman" w:cs="宋体" w:hint="eastAsia"/>
          <w:color w:val="000000" w:themeColor="text1"/>
          <w:kern w:val="21"/>
          <w:lang w:eastAsia="zh-CN"/>
        </w:rPr>
        <w:t>1.6.1</w:t>
      </w:r>
      <w:r>
        <w:rPr>
          <w:rFonts w:ascii="Times New Roman" w:eastAsia="宋体" w:hAnsi="Times New Roman" w:cs="宋体" w:hint="eastAsia"/>
          <w:color w:val="000000" w:themeColor="text1"/>
          <w:kern w:val="21"/>
          <w:lang w:eastAsia="zh-CN"/>
        </w:rPr>
        <w:t>项和第</w:t>
      </w:r>
      <w:r>
        <w:rPr>
          <w:rFonts w:ascii="Times New Roman" w:eastAsia="宋体" w:hAnsi="Times New Roman" w:cs="宋体" w:hint="eastAsia"/>
          <w:color w:val="000000" w:themeColor="text1"/>
          <w:kern w:val="21"/>
          <w:lang w:eastAsia="zh-CN"/>
        </w:rPr>
        <w:t>1.6.2</w:t>
      </w:r>
      <w:r>
        <w:rPr>
          <w:rFonts w:ascii="Times New Roman" w:eastAsia="宋体" w:hAnsi="Times New Roman" w:cs="宋体" w:hint="eastAsia"/>
          <w:color w:val="000000" w:themeColor="text1"/>
          <w:kern w:val="21"/>
          <w:lang w:eastAsia="zh-CN"/>
        </w:rPr>
        <w:t>项细化为：</w:t>
      </w:r>
    </w:p>
    <w:p w:rsidR="00641A31" w:rsidRDefault="00153922">
      <w:pPr>
        <w:spacing w:line="360" w:lineRule="auto"/>
        <w:ind w:firstLineChars="200" w:firstLine="442"/>
        <w:jc w:val="both"/>
        <w:rPr>
          <w:rFonts w:ascii="Times New Roman" w:eastAsia="宋体" w:hAnsi="Times New Roman" w:cs="宋体"/>
          <w:b/>
          <w:bCs/>
          <w:color w:val="000000" w:themeColor="text1"/>
          <w:kern w:val="21"/>
          <w:lang w:eastAsia="zh-CN"/>
        </w:rPr>
      </w:pPr>
      <w:r>
        <w:rPr>
          <w:rFonts w:ascii="Times New Roman" w:eastAsia="宋体" w:hAnsi="Times New Roman" w:cs="宋体" w:hint="eastAsia"/>
          <w:b/>
          <w:bCs/>
          <w:color w:val="000000" w:themeColor="text1"/>
          <w:kern w:val="21"/>
          <w:lang w:eastAsia="zh-CN"/>
        </w:rPr>
        <w:t xml:space="preserve">1.6.1 </w:t>
      </w:r>
      <w:r>
        <w:rPr>
          <w:rFonts w:ascii="Times New Roman" w:eastAsia="宋体" w:hAnsi="Times New Roman" w:cs="宋体" w:hint="eastAsia"/>
          <w:b/>
          <w:bCs/>
          <w:color w:val="000000" w:themeColor="text1"/>
          <w:kern w:val="21"/>
          <w:lang w:eastAsia="zh-CN"/>
        </w:rPr>
        <w:t>监理文件的提供</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监理人应在合理的期限内按照国家、公路行业现行标准、规范、规定，《公路工程施工监理规范》及施工承包合同约定向委托人提供监理文件。合同约定监理文件应经委托人批复的，委托人应当在合同约定的期限内批复或提出修改意见。</w:t>
      </w:r>
    </w:p>
    <w:p w:rsidR="00641A31" w:rsidRDefault="00153922">
      <w:pPr>
        <w:spacing w:line="360" w:lineRule="auto"/>
        <w:ind w:firstLineChars="200" w:firstLine="442"/>
        <w:jc w:val="both"/>
        <w:rPr>
          <w:rFonts w:ascii="Times New Roman" w:eastAsia="宋体" w:hAnsi="Times New Roman" w:cs="宋体"/>
          <w:b/>
          <w:bCs/>
          <w:color w:val="000000" w:themeColor="text1"/>
          <w:kern w:val="21"/>
          <w:lang w:eastAsia="zh-CN"/>
        </w:rPr>
      </w:pPr>
      <w:r>
        <w:rPr>
          <w:rFonts w:ascii="Times New Roman" w:eastAsia="宋体" w:hAnsi="Times New Roman" w:cs="宋体" w:hint="eastAsia"/>
          <w:b/>
          <w:bCs/>
          <w:color w:val="000000" w:themeColor="text1"/>
          <w:kern w:val="21"/>
          <w:lang w:eastAsia="zh-CN"/>
        </w:rPr>
        <w:t xml:space="preserve">1.6.2 </w:t>
      </w:r>
      <w:r>
        <w:rPr>
          <w:rFonts w:ascii="Times New Roman" w:eastAsia="宋体" w:hAnsi="Times New Roman" w:cs="宋体" w:hint="eastAsia"/>
          <w:b/>
          <w:bCs/>
          <w:color w:val="000000" w:themeColor="text1"/>
          <w:kern w:val="21"/>
          <w:lang w:eastAsia="zh-CN"/>
        </w:rPr>
        <w:t>委托人提供的文件</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除项目专用合同条款另有约定外，委托人应在监理合同生效且取得相关文件、资料后</w:t>
      </w:r>
      <w:r>
        <w:rPr>
          <w:rFonts w:ascii="Times New Roman" w:eastAsia="宋体" w:hAnsi="Times New Roman" w:cs="宋体" w:hint="eastAsia"/>
          <w:color w:val="000000" w:themeColor="text1"/>
          <w:kern w:val="21"/>
          <w:lang w:eastAsia="zh-CN"/>
        </w:rPr>
        <w:t>7</w:t>
      </w:r>
      <w:r>
        <w:rPr>
          <w:rFonts w:ascii="Times New Roman" w:eastAsia="宋体" w:hAnsi="Times New Roman" w:cs="宋体" w:hint="eastAsia"/>
          <w:color w:val="000000" w:themeColor="text1"/>
          <w:kern w:val="21"/>
          <w:lang w:eastAsia="zh-CN"/>
        </w:rPr>
        <w:t>日内，向监理人免费提供下述文件、资料：</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1</w:t>
      </w:r>
      <w:r>
        <w:rPr>
          <w:rFonts w:ascii="Times New Roman" w:eastAsia="宋体" w:hAnsi="Times New Roman" w:cs="宋体" w:hint="eastAsia"/>
          <w:color w:val="000000" w:themeColor="text1"/>
          <w:kern w:val="21"/>
          <w:lang w:eastAsia="zh-CN"/>
        </w:rPr>
        <w:t>）委托人与承包人签订的施工承包合同</w:t>
      </w:r>
      <w:r>
        <w:rPr>
          <w:rFonts w:ascii="Times New Roman" w:eastAsia="宋体" w:hAnsi="Times New Roman" w:cs="宋体" w:hint="eastAsia"/>
          <w:color w:val="000000" w:themeColor="text1"/>
          <w:kern w:val="21"/>
          <w:lang w:eastAsia="zh-CN"/>
        </w:rPr>
        <w:t>1</w:t>
      </w:r>
      <w:r>
        <w:rPr>
          <w:rFonts w:ascii="Times New Roman" w:eastAsia="宋体" w:hAnsi="Times New Roman" w:cs="宋体" w:hint="eastAsia"/>
          <w:color w:val="000000" w:themeColor="text1"/>
          <w:kern w:val="21"/>
          <w:lang w:eastAsia="zh-CN"/>
        </w:rPr>
        <w:t>份。</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2</w:t>
      </w:r>
      <w:r>
        <w:rPr>
          <w:rFonts w:ascii="Times New Roman" w:eastAsia="宋体" w:hAnsi="Times New Roman" w:cs="宋体" w:hint="eastAsia"/>
          <w:color w:val="000000" w:themeColor="text1"/>
          <w:kern w:val="21"/>
          <w:lang w:eastAsia="zh-CN"/>
        </w:rPr>
        <w:t>）委托人与承包人共同确认的已标价的工程数量清单及其说明</w:t>
      </w:r>
      <w:r>
        <w:rPr>
          <w:rFonts w:ascii="Times New Roman" w:eastAsia="宋体" w:hAnsi="Times New Roman" w:cs="宋体" w:hint="eastAsia"/>
          <w:color w:val="000000" w:themeColor="text1"/>
          <w:kern w:val="21"/>
          <w:lang w:eastAsia="zh-CN"/>
        </w:rPr>
        <w:t>1</w:t>
      </w:r>
      <w:r>
        <w:rPr>
          <w:rFonts w:ascii="Times New Roman" w:eastAsia="宋体" w:hAnsi="Times New Roman" w:cs="宋体" w:hint="eastAsia"/>
          <w:color w:val="000000" w:themeColor="text1"/>
          <w:kern w:val="21"/>
          <w:lang w:eastAsia="zh-CN"/>
        </w:rPr>
        <w:t>份。</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3</w:t>
      </w:r>
      <w:r>
        <w:rPr>
          <w:rFonts w:ascii="Times New Roman" w:eastAsia="宋体" w:hAnsi="Times New Roman" w:cs="宋体" w:hint="eastAsia"/>
          <w:color w:val="000000" w:themeColor="text1"/>
          <w:kern w:val="21"/>
          <w:lang w:eastAsia="zh-CN"/>
        </w:rPr>
        <w:t>）合同图纸和相关的标准图纸及说明</w:t>
      </w:r>
      <w:r>
        <w:rPr>
          <w:rFonts w:ascii="Times New Roman" w:eastAsia="宋体" w:hAnsi="Times New Roman" w:cs="宋体" w:hint="eastAsia"/>
          <w:color w:val="000000" w:themeColor="text1"/>
          <w:kern w:val="21"/>
          <w:lang w:eastAsia="zh-CN"/>
        </w:rPr>
        <w:t>1</w:t>
      </w:r>
      <w:r>
        <w:rPr>
          <w:rFonts w:ascii="Times New Roman" w:eastAsia="宋体" w:hAnsi="Times New Roman" w:cs="宋体" w:hint="eastAsia"/>
          <w:color w:val="000000" w:themeColor="text1"/>
          <w:kern w:val="21"/>
          <w:lang w:eastAsia="zh-CN"/>
        </w:rPr>
        <w:t>套。</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4</w:t>
      </w:r>
      <w:r>
        <w:rPr>
          <w:rFonts w:ascii="Times New Roman" w:eastAsia="宋体" w:hAnsi="Times New Roman" w:cs="宋体" w:hint="eastAsia"/>
          <w:color w:val="000000" w:themeColor="text1"/>
          <w:kern w:val="21"/>
          <w:lang w:eastAsia="zh-CN"/>
        </w:rPr>
        <w:t>）合同指定使用的技术规范、检验评定标准、操作规程</w:t>
      </w:r>
      <w:r>
        <w:rPr>
          <w:rFonts w:ascii="Times New Roman" w:eastAsia="宋体" w:hAnsi="Times New Roman" w:cs="宋体" w:hint="eastAsia"/>
          <w:color w:val="000000" w:themeColor="text1"/>
          <w:kern w:val="21"/>
          <w:lang w:eastAsia="zh-CN"/>
        </w:rPr>
        <w:t>1</w:t>
      </w:r>
      <w:r>
        <w:rPr>
          <w:rFonts w:ascii="Times New Roman" w:eastAsia="宋体" w:hAnsi="Times New Roman" w:cs="宋体" w:hint="eastAsia"/>
          <w:color w:val="000000" w:themeColor="text1"/>
          <w:kern w:val="21"/>
          <w:lang w:eastAsia="zh-CN"/>
        </w:rPr>
        <w:t>套。</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5</w:t>
      </w:r>
      <w:r>
        <w:rPr>
          <w:rFonts w:ascii="Times New Roman" w:eastAsia="宋体" w:hAnsi="Times New Roman" w:cs="宋体" w:hint="eastAsia"/>
          <w:color w:val="000000" w:themeColor="text1"/>
          <w:kern w:val="21"/>
          <w:lang w:eastAsia="zh-CN"/>
        </w:rPr>
        <w:t>）其他相关资料。</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由于委托人未按时提供文件造成监理服务期限延误的，按第</w:t>
      </w:r>
      <w:r>
        <w:rPr>
          <w:rFonts w:ascii="Times New Roman" w:eastAsia="宋体" w:hAnsi="Times New Roman" w:cs="宋体" w:hint="eastAsia"/>
          <w:color w:val="000000" w:themeColor="text1"/>
          <w:kern w:val="21"/>
          <w:lang w:eastAsia="zh-CN"/>
        </w:rPr>
        <w:t>6.2</w:t>
      </w:r>
      <w:r>
        <w:rPr>
          <w:rFonts w:ascii="Times New Roman" w:eastAsia="宋体" w:hAnsi="Times New Roman" w:cs="宋体" w:hint="eastAsia"/>
          <w:color w:val="000000" w:themeColor="text1"/>
          <w:kern w:val="21"/>
          <w:lang w:eastAsia="zh-CN"/>
        </w:rPr>
        <w:t>款约定执行。</w:t>
      </w:r>
    </w:p>
    <w:p w:rsidR="00641A31" w:rsidRDefault="00641A31">
      <w:pPr>
        <w:spacing w:line="360" w:lineRule="auto"/>
        <w:ind w:firstLineChars="200" w:firstLine="440"/>
        <w:jc w:val="both"/>
        <w:rPr>
          <w:rFonts w:ascii="Times New Roman" w:eastAsia="宋体" w:hAnsi="Times New Roman" w:cs="宋体"/>
          <w:color w:val="000000" w:themeColor="text1"/>
          <w:kern w:val="21"/>
          <w:lang w:eastAsia="zh-CN"/>
        </w:rPr>
      </w:pP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第</w:t>
      </w:r>
      <w:r>
        <w:rPr>
          <w:rFonts w:ascii="Times New Roman" w:eastAsia="宋体" w:hAnsi="Times New Roman" w:cs="宋体" w:hint="eastAsia"/>
          <w:color w:val="000000" w:themeColor="text1"/>
          <w:kern w:val="21"/>
          <w:lang w:eastAsia="zh-CN"/>
        </w:rPr>
        <w:t>1.8</w:t>
      </w:r>
      <w:r>
        <w:rPr>
          <w:rFonts w:ascii="Times New Roman" w:eastAsia="宋体" w:hAnsi="Times New Roman" w:cs="宋体" w:hint="eastAsia"/>
          <w:color w:val="000000" w:themeColor="text1"/>
          <w:kern w:val="21"/>
          <w:lang w:eastAsia="zh-CN"/>
        </w:rPr>
        <w:t>款细化为：</w:t>
      </w:r>
    </w:p>
    <w:p w:rsidR="00641A31" w:rsidRDefault="00153922">
      <w:pPr>
        <w:spacing w:line="360" w:lineRule="auto"/>
        <w:jc w:val="both"/>
        <w:outlineLvl w:val="4"/>
        <w:rPr>
          <w:rFonts w:ascii="Times New Roman" w:eastAsia="宋体" w:hAnsi="Times New Roman" w:cs="宋体"/>
          <w:b/>
          <w:bCs/>
          <w:color w:val="000000" w:themeColor="text1"/>
          <w:kern w:val="21"/>
          <w:sz w:val="24"/>
          <w:szCs w:val="24"/>
          <w:lang w:eastAsia="zh-CN"/>
        </w:rPr>
      </w:pPr>
      <w:bookmarkStart w:id="486" w:name="_Toc493143920"/>
      <w:bookmarkEnd w:id="485"/>
      <w:r>
        <w:rPr>
          <w:rFonts w:ascii="Times New Roman" w:eastAsia="宋体" w:hAnsi="Times New Roman" w:cs="宋体" w:hint="eastAsia"/>
          <w:b/>
          <w:bCs/>
          <w:color w:val="000000" w:themeColor="text1"/>
          <w:kern w:val="21"/>
          <w:sz w:val="24"/>
          <w:szCs w:val="24"/>
          <w:lang w:eastAsia="zh-CN"/>
        </w:rPr>
        <w:t xml:space="preserve">1.8 </w:t>
      </w:r>
      <w:r>
        <w:rPr>
          <w:rFonts w:ascii="Times New Roman" w:eastAsia="宋体" w:hAnsi="Times New Roman" w:cs="宋体" w:hint="eastAsia"/>
          <w:b/>
          <w:bCs/>
          <w:color w:val="000000" w:themeColor="text1"/>
          <w:kern w:val="21"/>
          <w:sz w:val="24"/>
          <w:szCs w:val="24"/>
          <w:lang w:eastAsia="zh-CN"/>
        </w:rPr>
        <w:t>转让和分包</w:t>
      </w:r>
    </w:p>
    <w:p w:rsidR="00641A31" w:rsidRDefault="00153922">
      <w:pPr>
        <w:spacing w:line="360" w:lineRule="auto"/>
        <w:ind w:firstLineChars="200" w:firstLine="442"/>
        <w:jc w:val="both"/>
        <w:rPr>
          <w:rFonts w:ascii="Times New Roman" w:eastAsia="宋体" w:hAnsi="Times New Roman" w:cs="宋体"/>
          <w:color w:val="000000" w:themeColor="text1"/>
          <w:kern w:val="21"/>
          <w:lang w:eastAsia="zh-CN"/>
        </w:rPr>
      </w:pPr>
      <w:r>
        <w:rPr>
          <w:rFonts w:ascii="Times New Roman" w:eastAsia="宋体" w:hAnsi="Times New Roman" w:cs="宋体" w:hint="eastAsia"/>
          <w:b/>
          <w:bCs/>
          <w:color w:val="000000" w:themeColor="text1"/>
          <w:kern w:val="21"/>
          <w:lang w:eastAsia="zh-CN"/>
        </w:rPr>
        <w:lastRenderedPageBreak/>
        <w:t xml:space="preserve">1.8.1 </w:t>
      </w:r>
      <w:r>
        <w:rPr>
          <w:rFonts w:ascii="Times New Roman" w:eastAsia="宋体" w:hAnsi="Times New Roman" w:cs="宋体" w:hint="eastAsia"/>
          <w:color w:val="000000" w:themeColor="text1"/>
          <w:kern w:val="21"/>
          <w:lang w:eastAsia="zh-CN"/>
        </w:rPr>
        <w:t>除项目专用合同条款另有约定外，未经对方当事人同意，一方当事人不得将合同权利全部或部分转让给第三人，也不得全部或部分转移合同义务。</w:t>
      </w:r>
    </w:p>
    <w:p w:rsidR="00641A31" w:rsidRDefault="00153922">
      <w:pPr>
        <w:spacing w:line="360" w:lineRule="auto"/>
        <w:ind w:firstLineChars="200" w:firstLine="442"/>
        <w:jc w:val="both"/>
        <w:rPr>
          <w:rFonts w:ascii="Times New Roman" w:eastAsia="宋体" w:hAnsi="Times New Roman" w:cs="宋体"/>
          <w:color w:val="000000" w:themeColor="text1"/>
          <w:kern w:val="21"/>
          <w:lang w:eastAsia="zh-CN"/>
        </w:rPr>
      </w:pPr>
      <w:r>
        <w:rPr>
          <w:rFonts w:ascii="Times New Roman" w:eastAsia="宋体" w:hAnsi="Times New Roman" w:cs="宋体" w:hint="eastAsia"/>
          <w:b/>
          <w:bCs/>
          <w:color w:val="000000" w:themeColor="text1"/>
          <w:kern w:val="21"/>
          <w:lang w:eastAsia="zh-CN"/>
        </w:rPr>
        <w:t xml:space="preserve">1.8.2 </w:t>
      </w:r>
      <w:r>
        <w:rPr>
          <w:rFonts w:ascii="Times New Roman" w:eastAsia="宋体" w:hAnsi="Times New Roman" w:cs="宋体" w:hint="eastAsia"/>
          <w:color w:val="000000" w:themeColor="text1"/>
          <w:kern w:val="21"/>
          <w:lang w:eastAsia="zh-CN"/>
        </w:rPr>
        <w:t>监理人不得将监理服务的任何部分分包。监理人因监理服务的需要，聘用专业技术人员和辅助工作人员不属于分包。</w:t>
      </w:r>
    </w:p>
    <w:p w:rsidR="00641A31" w:rsidRDefault="00641A31">
      <w:pPr>
        <w:spacing w:line="360" w:lineRule="auto"/>
        <w:ind w:firstLineChars="200" w:firstLine="440"/>
        <w:jc w:val="both"/>
        <w:rPr>
          <w:rFonts w:ascii="Times New Roman" w:eastAsia="宋体" w:hAnsi="Times New Roman" w:cs="宋体"/>
          <w:color w:val="000000" w:themeColor="text1"/>
          <w:kern w:val="21"/>
          <w:lang w:eastAsia="zh-CN"/>
        </w:rPr>
      </w:pPr>
    </w:p>
    <w:p w:rsidR="00641A31" w:rsidRDefault="00153922">
      <w:pPr>
        <w:spacing w:line="360" w:lineRule="auto"/>
        <w:jc w:val="both"/>
        <w:outlineLvl w:val="4"/>
        <w:rPr>
          <w:rFonts w:ascii="Times New Roman" w:eastAsia="宋体" w:hAnsi="Times New Roman" w:cs="宋体"/>
          <w:b/>
          <w:bCs/>
          <w:color w:val="000000" w:themeColor="text1"/>
          <w:kern w:val="21"/>
          <w:sz w:val="24"/>
          <w:szCs w:val="24"/>
          <w:lang w:eastAsia="zh-CN"/>
        </w:rPr>
      </w:pPr>
      <w:r>
        <w:rPr>
          <w:rFonts w:ascii="Times New Roman" w:eastAsia="宋体" w:hAnsi="Times New Roman" w:cs="宋体" w:hint="eastAsia"/>
          <w:b/>
          <w:bCs/>
          <w:color w:val="000000" w:themeColor="text1"/>
          <w:kern w:val="21"/>
          <w:sz w:val="24"/>
          <w:szCs w:val="24"/>
          <w:lang w:eastAsia="zh-CN"/>
        </w:rPr>
        <w:t xml:space="preserve">1.10 </w:t>
      </w:r>
      <w:r>
        <w:rPr>
          <w:rFonts w:ascii="Times New Roman" w:eastAsia="宋体" w:hAnsi="Times New Roman" w:cs="宋体" w:hint="eastAsia"/>
          <w:b/>
          <w:bCs/>
          <w:color w:val="000000" w:themeColor="text1"/>
          <w:kern w:val="21"/>
          <w:sz w:val="24"/>
          <w:szCs w:val="24"/>
          <w:lang w:eastAsia="zh-CN"/>
        </w:rPr>
        <w:t>知识产权</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新增第</w:t>
      </w:r>
      <w:r>
        <w:rPr>
          <w:rFonts w:ascii="Times New Roman" w:eastAsia="宋体" w:hAnsi="Times New Roman" w:cs="宋体" w:hint="eastAsia"/>
          <w:color w:val="000000" w:themeColor="text1"/>
          <w:kern w:val="21"/>
          <w:lang w:eastAsia="zh-CN"/>
        </w:rPr>
        <w:t>1.10.4</w:t>
      </w:r>
      <w:r>
        <w:rPr>
          <w:rFonts w:ascii="Times New Roman" w:eastAsia="宋体" w:hAnsi="Times New Roman" w:cs="宋体" w:hint="eastAsia"/>
          <w:color w:val="000000" w:themeColor="text1"/>
          <w:kern w:val="21"/>
          <w:lang w:eastAsia="zh-CN"/>
        </w:rPr>
        <w:t>项：</w:t>
      </w:r>
    </w:p>
    <w:p w:rsidR="00641A31" w:rsidRDefault="00153922">
      <w:pPr>
        <w:spacing w:line="360" w:lineRule="auto"/>
        <w:ind w:firstLineChars="200" w:firstLine="442"/>
        <w:jc w:val="both"/>
        <w:rPr>
          <w:rFonts w:ascii="Times New Roman" w:eastAsia="宋体" w:hAnsi="Times New Roman" w:cs="宋体"/>
          <w:color w:val="000000" w:themeColor="text1"/>
          <w:kern w:val="21"/>
          <w:lang w:eastAsia="zh-CN"/>
        </w:rPr>
      </w:pPr>
      <w:r>
        <w:rPr>
          <w:rFonts w:ascii="Times New Roman" w:eastAsia="宋体" w:hAnsi="Times New Roman" w:cs="宋体" w:hint="eastAsia"/>
          <w:b/>
          <w:bCs/>
          <w:color w:val="000000" w:themeColor="text1"/>
          <w:kern w:val="21"/>
          <w:lang w:eastAsia="zh-CN"/>
        </w:rPr>
        <w:t xml:space="preserve">1.10.4 </w:t>
      </w:r>
      <w:r>
        <w:rPr>
          <w:rFonts w:ascii="Times New Roman" w:eastAsia="宋体" w:hAnsi="Times New Roman" w:cs="宋体" w:hint="eastAsia"/>
          <w:color w:val="000000" w:themeColor="text1"/>
          <w:kern w:val="21"/>
          <w:lang w:eastAsia="zh-CN"/>
        </w:rPr>
        <w:t>除项目专用合同条款另有约定外，监理人有权出版与本项目或本工程监理服务有关的资料。但未经委托人同意，上述出版物中不得涉及委托人的专利、专有技术以及经济情报。</w:t>
      </w:r>
    </w:p>
    <w:p w:rsidR="00641A31" w:rsidRDefault="00641A31">
      <w:pPr>
        <w:spacing w:line="360" w:lineRule="auto"/>
        <w:ind w:firstLineChars="200" w:firstLine="440"/>
        <w:jc w:val="both"/>
        <w:rPr>
          <w:rFonts w:ascii="Times New Roman" w:eastAsia="宋体" w:hAnsi="Times New Roman" w:cs="宋体"/>
          <w:color w:val="000000" w:themeColor="text1"/>
          <w:kern w:val="21"/>
          <w:lang w:eastAsia="zh-CN"/>
        </w:rPr>
      </w:pPr>
    </w:p>
    <w:p w:rsidR="00641A31" w:rsidRDefault="00153922">
      <w:pPr>
        <w:spacing w:line="360" w:lineRule="auto"/>
        <w:jc w:val="both"/>
        <w:outlineLvl w:val="4"/>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新增第</w:t>
      </w:r>
      <w:r>
        <w:rPr>
          <w:rFonts w:ascii="Times New Roman" w:eastAsia="宋体" w:hAnsi="Times New Roman" w:cs="宋体" w:hint="eastAsia"/>
          <w:color w:val="000000" w:themeColor="text1"/>
          <w:kern w:val="21"/>
          <w:lang w:eastAsia="zh-CN"/>
        </w:rPr>
        <w:t>1.13</w:t>
      </w:r>
      <w:r>
        <w:rPr>
          <w:rFonts w:ascii="Times New Roman" w:eastAsia="宋体" w:hAnsi="Times New Roman" w:cs="宋体" w:hint="eastAsia"/>
          <w:color w:val="000000" w:themeColor="text1"/>
          <w:kern w:val="21"/>
          <w:lang w:eastAsia="zh-CN"/>
        </w:rPr>
        <w:t>项：</w:t>
      </w:r>
    </w:p>
    <w:p w:rsidR="00641A31" w:rsidRDefault="00153922">
      <w:pPr>
        <w:spacing w:line="360" w:lineRule="auto"/>
        <w:jc w:val="both"/>
        <w:outlineLvl w:val="4"/>
        <w:rPr>
          <w:rFonts w:ascii="Times New Roman" w:eastAsia="宋体" w:hAnsi="Times New Roman" w:cs="宋体"/>
          <w:b/>
          <w:bCs/>
          <w:color w:val="000000" w:themeColor="text1"/>
          <w:kern w:val="21"/>
          <w:sz w:val="24"/>
          <w:szCs w:val="24"/>
          <w:lang w:eastAsia="zh-CN"/>
        </w:rPr>
      </w:pPr>
      <w:r>
        <w:rPr>
          <w:rFonts w:ascii="Times New Roman" w:eastAsia="宋体" w:hAnsi="Times New Roman" w:cs="宋体" w:hint="eastAsia"/>
          <w:b/>
          <w:bCs/>
          <w:color w:val="000000" w:themeColor="text1"/>
          <w:kern w:val="21"/>
          <w:sz w:val="24"/>
          <w:szCs w:val="24"/>
          <w:lang w:eastAsia="zh-CN"/>
        </w:rPr>
        <w:t xml:space="preserve">1.13 </w:t>
      </w:r>
      <w:r>
        <w:rPr>
          <w:rFonts w:ascii="Times New Roman" w:eastAsia="宋体" w:hAnsi="Times New Roman" w:cs="宋体" w:hint="eastAsia"/>
          <w:b/>
          <w:bCs/>
          <w:color w:val="000000" w:themeColor="text1"/>
          <w:kern w:val="21"/>
          <w:sz w:val="24"/>
          <w:szCs w:val="24"/>
          <w:lang w:eastAsia="zh-CN"/>
        </w:rPr>
        <w:t>避免利益冲突</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未经委托人书面同意，监理人不得获取本监理合同约定以外的与本工程有关的任何利益，不得参与与本监理合同约定的委托人利益相冲突的任何活动。</w:t>
      </w:r>
    </w:p>
    <w:p w:rsidR="00641A31" w:rsidRDefault="00641A31">
      <w:pPr>
        <w:spacing w:line="360" w:lineRule="auto"/>
        <w:ind w:firstLineChars="200" w:firstLine="440"/>
        <w:jc w:val="both"/>
        <w:rPr>
          <w:rFonts w:ascii="Times New Roman" w:eastAsia="宋体" w:hAnsi="Times New Roman" w:cs="宋体"/>
          <w:color w:val="000000" w:themeColor="text1"/>
          <w:kern w:val="21"/>
          <w:lang w:eastAsia="zh-CN"/>
        </w:rPr>
      </w:pPr>
    </w:p>
    <w:p w:rsidR="00641A31" w:rsidRDefault="00153922" w:rsidP="008D3F85">
      <w:pPr>
        <w:spacing w:beforeLines="100" w:afterLines="50" w:line="360" w:lineRule="auto"/>
        <w:jc w:val="both"/>
        <w:outlineLvl w:val="3"/>
        <w:rPr>
          <w:rFonts w:ascii="Times New Roman" w:eastAsia="宋体" w:hAnsi="Times New Roman" w:cs="宋体"/>
          <w:b/>
          <w:bCs/>
          <w:color w:val="000000" w:themeColor="text1"/>
          <w:kern w:val="21"/>
          <w:sz w:val="28"/>
          <w:szCs w:val="28"/>
          <w:lang w:eastAsia="zh-CN"/>
        </w:rPr>
      </w:pPr>
      <w:bookmarkStart w:id="487" w:name="_Toc503518014"/>
      <w:r>
        <w:rPr>
          <w:rFonts w:ascii="Times New Roman" w:eastAsia="宋体" w:hAnsi="Times New Roman" w:cs="宋体" w:hint="eastAsia"/>
          <w:b/>
          <w:bCs/>
          <w:color w:val="000000" w:themeColor="text1"/>
          <w:kern w:val="21"/>
          <w:sz w:val="28"/>
          <w:szCs w:val="28"/>
          <w:lang w:eastAsia="zh-CN"/>
        </w:rPr>
        <w:t xml:space="preserve">2. </w:t>
      </w:r>
      <w:r>
        <w:rPr>
          <w:rFonts w:ascii="Times New Roman" w:eastAsia="宋体" w:hAnsi="Times New Roman" w:cs="宋体" w:hint="eastAsia"/>
          <w:b/>
          <w:bCs/>
          <w:color w:val="000000" w:themeColor="text1"/>
          <w:kern w:val="21"/>
          <w:sz w:val="28"/>
          <w:szCs w:val="28"/>
          <w:lang w:eastAsia="zh-CN"/>
        </w:rPr>
        <w:t>委托人义务</w:t>
      </w:r>
      <w:bookmarkEnd w:id="487"/>
    </w:p>
    <w:p w:rsidR="00641A31" w:rsidRDefault="00153922">
      <w:pPr>
        <w:spacing w:line="360" w:lineRule="auto"/>
        <w:jc w:val="both"/>
        <w:outlineLvl w:val="4"/>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新增第</w:t>
      </w:r>
      <w:r>
        <w:rPr>
          <w:rFonts w:ascii="Times New Roman" w:eastAsia="宋体" w:hAnsi="Times New Roman" w:cs="宋体" w:hint="eastAsia"/>
          <w:color w:val="000000" w:themeColor="text1"/>
          <w:kern w:val="21"/>
          <w:lang w:eastAsia="zh-CN"/>
        </w:rPr>
        <w:t>2.7</w:t>
      </w:r>
      <w:r>
        <w:rPr>
          <w:rFonts w:ascii="Times New Roman" w:eastAsia="宋体" w:hAnsi="Times New Roman" w:cs="宋体" w:hint="eastAsia"/>
          <w:color w:val="000000" w:themeColor="text1"/>
          <w:kern w:val="21"/>
          <w:lang w:eastAsia="zh-CN"/>
        </w:rPr>
        <w:t>款至第</w:t>
      </w:r>
      <w:r>
        <w:rPr>
          <w:rFonts w:ascii="Times New Roman" w:eastAsia="宋体" w:hAnsi="Times New Roman" w:cs="宋体" w:hint="eastAsia"/>
          <w:color w:val="000000" w:themeColor="text1"/>
          <w:kern w:val="21"/>
          <w:lang w:eastAsia="zh-CN"/>
        </w:rPr>
        <w:t>2.10</w:t>
      </w:r>
      <w:r>
        <w:rPr>
          <w:rFonts w:ascii="Times New Roman" w:eastAsia="宋体" w:hAnsi="Times New Roman" w:cs="宋体" w:hint="eastAsia"/>
          <w:color w:val="000000" w:themeColor="text1"/>
          <w:kern w:val="21"/>
          <w:lang w:eastAsia="zh-CN"/>
        </w:rPr>
        <w:t>款：</w:t>
      </w:r>
    </w:p>
    <w:p w:rsidR="00641A31" w:rsidRDefault="00153922">
      <w:pPr>
        <w:spacing w:line="360" w:lineRule="auto"/>
        <w:jc w:val="both"/>
        <w:outlineLvl w:val="4"/>
        <w:rPr>
          <w:rFonts w:ascii="Times New Roman" w:eastAsia="宋体" w:hAnsi="Times New Roman" w:cs="宋体"/>
          <w:b/>
          <w:bCs/>
          <w:color w:val="000000" w:themeColor="text1"/>
          <w:kern w:val="21"/>
          <w:sz w:val="24"/>
          <w:szCs w:val="24"/>
          <w:lang w:eastAsia="zh-CN"/>
        </w:rPr>
      </w:pPr>
      <w:r>
        <w:rPr>
          <w:rFonts w:ascii="Times New Roman" w:eastAsia="宋体" w:hAnsi="Times New Roman" w:cs="宋体" w:hint="eastAsia"/>
          <w:b/>
          <w:bCs/>
          <w:color w:val="000000" w:themeColor="text1"/>
          <w:kern w:val="21"/>
          <w:sz w:val="24"/>
          <w:szCs w:val="24"/>
          <w:lang w:eastAsia="zh-CN"/>
        </w:rPr>
        <w:t xml:space="preserve">2.7 </w:t>
      </w:r>
      <w:r>
        <w:rPr>
          <w:rFonts w:ascii="Times New Roman" w:eastAsia="宋体" w:hAnsi="Times New Roman" w:cs="宋体" w:hint="eastAsia"/>
          <w:b/>
          <w:bCs/>
          <w:color w:val="000000" w:themeColor="text1"/>
          <w:kern w:val="21"/>
          <w:sz w:val="24"/>
          <w:szCs w:val="24"/>
          <w:lang w:eastAsia="zh-CN"/>
        </w:rPr>
        <w:t>协助</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委托人在工程所在地向监理人提供进驻现场的相关条件，解决非监理人原因而发生意外事件时，监理工作人员的撤场和相关事宜；并避免监理人根据监理合同提供监理服务而导致的第三方收费（不含税金）。</w:t>
      </w:r>
    </w:p>
    <w:p w:rsidR="00641A31" w:rsidRDefault="00641A31">
      <w:pPr>
        <w:spacing w:line="360" w:lineRule="auto"/>
        <w:ind w:firstLineChars="200" w:firstLine="440"/>
        <w:jc w:val="both"/>
        <w:rPr>
          <w:rFonts w:ascii="Times New Roman" w:eastAsia="宋体" w:hAnsi="Times New Roman" w:cs="宋体"/>
          <w:color w:val="000000" w:themeColor="text1"/>
          <w:kern w:val="21"/>
          <w:lang w:eastAsia="zh-CN"/>
        </w:rPr>
      </w:pPr>
    </w:p>
    <w:p w:rsidR="00641A31" w:rsidRDefault="00153922">
      <w:pPr>
        <w:spacing w:line="360" w:lineRule="auto"/>
        <w:jc w:val="both"/>
        <w:outlineLvl w:val="4"/>
        <w:rPr>
          <w:rFonts w:ascii="Times New Roman" w:eastAsia="宋体" w:hAnsi="Times New Roman" w:cs="宋体"/>
          <w:b/>
          <w:bCs/>
          <w:color w:val="000000" w:themeColor="text1"/>
          <w:kern w:val="21"/>
          <w:sz w:val="24"/>
          <w:szCs w:val="24"/>
          <w:lang w:eastAsia="zh-CN"/>
        </w:rPr>
      </w:pPr>
      <w:bookmarkStart w:id="488" w:name="_Toc493143930"/>
      <w:r>
        <w:rPr>
          <w:rFonts w:ascii="Times New Roman" w:eastAsia="宋体" w:hAnsi="Times New Roman" w:cs="宋体" w:hint="eastAsia"/>
          <w:b/>
          <w:bCs/>
          <w:color w:val="000000" w:themeColor="text1"/>
          <w:kern w:val="21"/>
          <w:sz w:val="24"/>
          <w:szCs w:val="24"/>
          <w:lang w:eastAsia="zh-CN"/>
        </w:rPr>
        <w:t xml:space="preserve">2.8 </w:t>
      </w:r>
      <w:r>
        <w:rPr>
          <w:rFonts w:ascii="Times New Roman" w:eastAsia="宋体" w:hAnsi="Times New Roman" w:cs="宋体" w:hint="eastAsia"/>
          <w:b/>
          <w:bCs/>
          <w:color w:val="000000" w:themeColor="text1"/>
          <w:kern w:val="21"/>
          <w:sz w:val="24"/>
          <w:szCs w:val="24"/>
          <w:lang w:eastAsia="zh-CN"/>
        </w:rPr>
        <w:t>授权通知</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委托人必须将履行监理服务的监理人及委托人授予监理人的权力，及时用书面形式通知第三方。</w:t>
      </w:r>
    </w:p>
    <w:p w:rsidR="00641A31" w:rsidRDefault="00641A31">
      <w:pPr>
        <w:spacing w:line="360" w:lineRule="auto"/>
        <w:ind w:firstLineChars="200" w:firstLine="440"/>
        <w:jc w:val="both"/>
        <w:rPr>
          <w:rFonts w:ascii="Times New Roman" w:eastAsia="宋体" w:hAnsi="Times New Roman" w:cs="宋体"/>
          <w:color w:val="000000" w:themeColor="text1"/>
          <w:kern w:val="21"/>
          <w:lang w:eastAsia="zh-CN"/>
        </w:rPr>
      </w:pPr>
    </w:p>
    <w:p w:rsidR="00641A31" w:rsidRDefault="00153922">
      <w:pPr>
        <w:spacing w:line="360" w:lineRule="auto"/>
        <w:jc w:val="both"/>
        <w:outlineLvl w:val="4"/>
        <w:rPr>
          <w:rFonts w:ascii="Times New Roman" w:eastAsia="宋体" w:hAnsi="Times New Roman" w:cs="宋体"/>
          <w:b/>
          <w:bCs/>
          <w:color w:val="000000" w:themeColor="text1"/>
          <w:kern w:val="21"/>
          <w:sz w:val="24"/>
          <w:szCs w:val="24"/>
          <w:lang w:eastAsia="zh-CN"/>
        </w:rPr>
      </w:pPr>
      <w:r>
        <w:rPr>
          <w:rFonts w:ascii="Times New Roman" w:eastAsia="宋体" w:hAnsi="Times New Roman" w:cs="宋体" w:hint="eastAsia"/>
          <w:b/>
          <w:bCs/>
          <w:color w:val="000000" w:themeColor="text1"/>
          <w:kern w:val="21"/>
          <w:sz w:val="24"/>
          <w:szCs w:val="24"/>
          <w:lang w:eastAsia="zh-CN"/>
        </w:rPr>
        <w:t xml:space="preserve">2.9 </w:t>
      </w:r>
      <w:r>
        <w:rPr>
          <w:rFonts w:ascii="Times New Roman" w:eastAsia="宋体" w:hAnsi="Times New Roman" w:cs="宋体" w:hint="eastAsia"/>
          <w:b/>
          <w:bCs/>
          <w:color w:val="000000" w:themeColor="text1"/>
          <w:kern w:val="21"/>
          <w:sz w:val="24"/>
          <w:szCs w:val="24"/>
          <w:lang w:eastAsia="zh-CN"/>
        </w:rPr>
        <w:t>委托人指令的下达</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委托人在本合同约定的服务范围内对承包人的任何意见或要求，应通过监理人向承包人提出。</w:t>
      </w:r>
    </w:p>
    <w:p w:rsidR="00641A31" w:rsidRDefault="00641A31">
      <w:pPr>
        <w:spacing w:line="360" w:lineRule="auto"/>
        <w:ind w:firstLineChars="200" w:firstLine="440"/>
        <w:jc w:val="both"/>
        <w:rPr>
          <w:rFonts w:ascii="Times New Roman" w:eastAsia="宋体" w:hAnsi="Times New Roman" w:cs="宋体"/>
          <w:color w:val="000000" w:themeColor="text1"/>
          <w:kern w:val="21"/>
          <w:lang w:eastAsia="zh-CN"/>
        </w:rPr>
      </w:pPr>
    </w:p>
    <w:p w:rsidR="00641A31" w:rsidRDefault="00153922">
      <w:pPr>
        <w:spacing w:line="360" w:lineRule="auto"/>
        <w:jc w:val="both"/>
        <w:outlineLvl w:val="4"/>
        <w:rPr>
          <w:rFonts w:ascii="Times New Roman" w:eastAsia="宋体" w:hAnsi="Times New Roman" w:cs="宋体"/>
          <w:b/>
          <w:bCs/>
          <w:color w:val="000000" w:themeColor="text1"/>
          <w:kern w:val="21"/>
          <w:sz w:val="24"/>
          <w:szCs w:val="24"/>
          <w:lang w:eastAsia="zh-CN"/>
        </w:rPr>
      </w:pPr>
      <w:r>
        <w:rPr>
          <w:rFonts w:ascii="Times New Roman" w:eastAsia="宋体" w:hAnsi="Times New Roman" w:cs="宋体" w:hint="eastAsia"/>
          <w:b/>
          <w:bCs/>
          <w:color w:val="000000" w:themeColor="text1"/>
          <w:kern w:val="21"/>
          <w:sz w:val="24"/>
          <w:szCs w:val="24"/>
          <w:lang w:eastAsia="zh-CN"/>
        </w:rPr>
        <w:t xml:space="preserve">2.10 </w:t>
      </w:r>
      <w:r>
        <w:rPr>
          <w:rFonts w:ascii="Times New Roman" w:eastAsia="宋体" w:hAnsi="Times New Roman" w:cs="宋体" w:hint="eastAsia"/>
          <w:b/>
          <w:bCs/>
          <w:color w:val="000000" w:themeColor="text1"/>
          <w:kern w:val="21"/>
          <w:sz w:val="24"/>
          <w:szCs w:val="24"/>
          <w:lang w:eastAsia="zh-CN"/>
        </w:rPr>
        <w:t>保障</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在监理人不违反有关法律、法规的前提下，委托人应保障监理人免受因履行本监理合同而引起的外界索赔或干扰。</w:t>
      </w:r>
    </w:p>
    <w:p w:rsidR="00641A31" w:rsidRDefault="00641A31">
      <w:pPr>
        <w:spacing w:line="360" w:lineRule="auto"/>
        <w:ind w:firstLineChars="200" w:firstLine="440"/>
        <w:jc w:val="both"/>
        <w:rPr>
          <w:rFonts w:ascii="Times New Roman" w:eastAsia="宋体" w:hAnsi="Times New Roman" w:cs="宋体"/>
          <w:color w:val="000000" w:themeColor="text1"/>
          <w:kern w:val="21"/>
          <w:lang w:eastAsia="zh-CN"/>
        </w:rPr>
      </w:pPr>
    </w:p>
    <w:p w:rsidR="00641A31" w:rsidRDefault="00153922" w:rsidP="008D3F85">
      <w:pPr>
        <w:spacing w:beforeLines="100" w:afterLines="50" w:line="360" w:lineRule="auto"/>
        <w:jc w:val="both"/>
        <w:outlineLvl w:val="3"/>
        <w:rPr>
          <w:rFonts w:ascii="Times New Roman" w:eastAsia="宋体" w:hAnsi="Times New Roman" w:cs="宋体"/>
          <w:b/>
          <w:bCs/>
          <w:color w:val="000000" w:themeColor="text1"/>
          <w:kern w:val="21"/>
          <w:sz w:val="28"/>
          <w:szCs w:val="28"/>
          <w:lang w:eastAsia="zh-CN"/>
        </w:rPr>
      </w:pPr>
      <w:bookmarkStart w:id="489" w:name="_Toc503518015"/>
      <w:r>
        <w:rPr>
          <w:rFonts w:ascii="Times New Roman" w:eastAsia="宋体" w:hAnsi="Times New Roman" w:cs="宋体" w:hint="eastAsia"/>
          <w:b/>
          <w:bCs/>
          <w:color w:val="000000" w:themeColor="text1"/>
          <w:kern w:val="21"/>
          <w:sz w:val="28"/>
          <w:szCs w:val="28"/>
          <w:lang w:eastAsia="zh-CN"/>
        </w:rPr>
        <w:lastRenderedPageBreak/>
        <w:t xml:space="preserve">3. </w:t>
      </w:r>
      <w:r>
        <w:rPr>
          <w:rFonts w:ascii="Times New Roman" w:eastAsia="宋体" w:hAnsi="Times New Roman" w:cs="宋体" w:hint="eastAsia"/>
          <w:b/>
          <w:bCs/>
          <w:color w:val="000000" w:themeColor="text1"/>
          <w:kern w:val="21"/>
          <w:sz w:val="28"/>
          <w:szCs w:val="28"/>
          <w:lang w:eastAsia="zh-CN"/>
        </w:rPr>
        <w:t>委托人管理</w:t>
      </w:r>
      <w:bookmarkEnd w:id="489"/>
    </w:p>
    <w:p w:rsidR="00641A31" w:rsidRDefault="00153922">
      <w:pPr>
        <w:spacing w:line="360" w:lineRule="auto"/>
        <w:jc w:val="both"/>
        <w:outlineLvl w:val="4"/>
        <w:rPr>
          <w:rFonts w:ascii="Times New Roman" w:eastAsia="宋体" w:hAnsi="Times New Roman" w:cs="宋体"/>
          <w:b/>
          <w:bCs/>
          <w:color w:val="000000" w:themeColor="text1"/>
          <w:kern w:val="21"/>
          <w:sz w:val="24"/>
          <w:szCs w:val="24"/>
          <w:lang w:eastAsia="zh-CN"/>
        </w:rPr>
      </w:pPr>
      <w:r>
        <w:rPr>
          <w:rFonts w:ascii="Times New Roman" w:eastAsia="宋体" w:hAnsi="Times New Roman" w:cs="宋体" w:hint="eastAsia"/>
          <w:b/>
          <w:bCs/>
          <w:color w:val="000000" w:themeColor="text1"/>
          <w:kern w:val="21"/>
          <w:sz w:val="24"/>
          <w:szCs w:val="24"/>
          <w:lang w:eastAsia="zh-CN"/>
        </w:rPr>
        <w:t xml:space="preserve">3.3 </w:t>
      </w:r>
      <w:r>
        <w:rPr>
          <w:rFonts w:ascii="Times New Roman" w:eastAsia="宋体" w:hAnsi="Times New Roman" w:cs="宋体" w:hint="eastAsia"/>
          <w:b/>
          <w:bCs/>
          <w:color w:val="000000" w:themeColor="text1"/>
          <w:kern w:val="21"/>
          <w:sz w:val="24"/>
          <w:szCs w:val="24"/>
          <w:lang w:eastAsia="zh-CN"/>
        </w:rPr>
        <w:t>决定或答复</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第</w:t>
      </w:r>
      <w:r>
        <w:rPr>
          <w:rFonts w:ascii="Times New Roman" w:eastAsia="宋体" w:hAnsi="Times New Roman" w:cs="宋体" w:hint="eastAsia"/>
          <w:color w:val="000000" w:themeColor="text1"/>
          <w:kern w:val="21"/>
          <w:lang w:eastAsia="zh-CN"/>
        </w:rPr>
        <w:t>3.3.2</w:t>
      </w:r>
      <w:r>
        <w:rPr>
          <w:rFonts w:ascii="Times New Roman" w:eastAsia="宋体" w:hAnsi="Times New Roman" w:cs="宋体" w:hint="eastAsia"/>
          <w:color w:val="000000" w:themeColor="text1"/>
          <w:kern w:val="21"/>
          <w:lang w:eastAsia="zh-CN"/>
        </w:rPr>
        <w:t>项细化为：</w:t>
      </w:r>
    </w:p>
    <w:bookmarkEnd w:id="488"/>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委托人对监理人关于本工程的工期、质量、投资、合约和安全等问题提出的请示应及时作出书面答复。对上述请示给予书面答复的期限，自收到书面请示之日起最长不超过</w:t>
      </w:r>
      <w:r>
        <w:rPr>
          <w:rFonts w:ascii="Times New Roman" w:eastAsia="宋体" w:hAnsi="Times New Roman" w:cs="宋体" w:hint="eastAsia"/>
          <w:color w:val="000000" w:themeColor="text1"/>
          <w:kern w:val="21"/>
          <w:lang w:eastAsia="zh-CN"/>
        </w:rPr>
        <w:t>7</w:t>
      </w:r>
      <w:r>
        <w:rPr>
          <w:rFonts w:ascii="Times New Roman" w:eastAsia="宋体" w:hAnsi="Times New Roman" w:cs="宋体" w:hint="eastAsia"/>
          <w:color w:val="000000" w:themeColor="text1"/>
          <w:kern w:val="21"/>
          <w:lang w:eastAsia="zh-CN"/>
        </w:rPr>
        <w:t>日，重大问题不得超过</w:t>
      </w:r>
      <w:r>
        <w:rPr>
          <w:rFonts w:ascii="Times New Roman" w:eastAsia="宋体" w:hAnsi="Times New Roman" w:cs="宋体" w:hint="eastAsia"/>
          <w:color w:val="000000" w:themeColor="text1"/>
          <w:kern w:val="21"/>
          <w:lang w:eastAsia="zh-CN"/>
        </w:rPr>
        <w:t>28</w:t>
      </w:r>
      <w:r>
        <w:rPr>
          <w:rFonts w:ascii="Times New Roman" w:eastAsia="宋体" w:hAnsi="Times New Roman" w:cs="宋体" w:hint="eastAsia"/>
          <w:color w:val="000000" w:themeColor="text1"/>
          <w:kern w:val="21"/>
          <w:lang w:eastAsia="zh-CN"/>
        </w:rPr>
        <w:t>日。</w:t>
      </w:r>
      <w:bookmarkStart w:id="490" w:name="_Toc493143931"/>
      <w:r>
        <w:rPr>
          <w:rFonts w:ascii="Times New Roman" w:eastAsia="宋体" w:hAnsi="Times New Roman" w:cs="宋体" w:hint="eastAsia"/>
          <w:color w:val="000000" w:themeColor="text1"/>
          <w:kern w:val="21"/>
          <w:lang w:eastAsia="zh-CN"/>
        </w:rPr>
        <w:t>逾期没有作出答复的，视为已获得委托人的批准。</w:t>
      </w:r>
    </w:p>
    <w:p w:rsidR="00641A31" w:rsidRDefault="00641A31">
      <w:pPr>
        <w:spacing w:line="360" w:lineRule="auto"/>
        <w:ind w:firstLineChars="200" w:firstLine="440"/>
        <w:jc w:val="both"/>
        <w:rPr>
          <w:rFonts w:ascii="Times New Roman" w:eastAsia="宋体" w:hAnsi="Times New Roman" w:cs="宋体"/>
          <w:color w:val="000000" w:themeColor="text1"/>
          <w:kern w:val="21"/>
          <w:lang w:eastAsia="zh-CN"/>
        </w:rPr>
      </w:pPr>
      <w:bookmarkStart w:id="491" w:name="_Toc493143932"/>
      <w:bookmarkEnd w:id="490"/>
    </w:p>
    <w:p w:rsidR="00641A31" w:rsidRDefault="00153922" w:rsidP="008D3F85">
      <w:pPr>
        <w:spacing w:beforeLines="100" w:afterLines="50" w:line="360" w:lineRule="auto"/>
        <w:jc w:val="both"/>
        <w:outlineLvl w:val="3"/>
        <w:rPr>
          <w:rFonts w:ascii="Times New Roman" w:eastAsia="宋体" w:hAnsi="Times New Roman" w:cs="宋体"/>
          <w:b/>
          <w:bCs/>
          <w:color w:val="000000" w:themeColor="text1"/>
          <w:kern w:val="21"/>
          <w:sz w:val="28"/>
          <w:szCs w:val="28"/>
          <w:lang w:eastAsia="zh-CN"/>
        </w:rPr>
      </w:pPr>
      <w:bookmarkStart w:id="492" w:name="_Toc503518016"/>
      <w:bookmarkEnd w:id="491"/>
      <w:r>
        <w:rPr>
          <w:rFonts w:ascii="Times New Roman" w:eastAsia="宋体" w:hAnsi="Times New Roman" w:cs="宋体" w:hint="eastAsia"/>
          <w:b/>
          <w:bCs/>
          <w:color w:val="000000" w:themeColor="text1"/>
          <w:kern w:val="21"/>
          <w:sz w:val="28"/>
          <w:szCs w:val="28"/>
          <w:lang w:eastAsia="zh-CN"/>
        </w:rPr>
        <w:t xml:space="preserve">4. </w:t>
      </w:r>
      <w:r>
        <w:rPr>
          <w:rFonts w:ascii="Times New Roman" w:eastAsia="宋体" w:hAnsi="Times New Roman" w:cs="宋体" w:hint="eastAsia"/>
          <w:b/>
          <w:bCs/>
          <w:color w:val="000000" w:themeColor="text1"/>
          <w:kern w:val="21"/>
          <w:sz w:val="28"/>
          <w:szCs w:val="28"/>
          <w:lang w:eastAsia="zh-CN"/>
        </w:rPr>
        <w:t>监理人义务</w:t>
      </w:r>
      <w:bookmarkEnd w:id="492"/>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第</w:t>
      </w:r>
      <w:r>
        <w:rPr>
          <w:rFonts w:ascii="Times New Roman" w:eastAsia="宋体" w:hAnsi="Times New Roman" w:cs="宋体" w:hint="eastAsia"/>
          <w:color w:val="000000" w:themeColor="text1"/>
          <w:kern w:val="21"/>
          <w:lang w:eastAsia="zh-CN"/>
        </w:rPr>
        <w:t>4.2</w:t>
      </w:r>
      <w:r>
        <w:rPr>
          <w:rFonts w:ascii="Times New Roman" w:eastAsia="宋体" w:hAnsi="Times New Roman" w:cs="宋体" w:hint="eastAsia"/>
          <w:color w:val="000000" w:themeColor="text1"/>
          <w:kern w:val="21"/>
          <w:lang w:eastAsia="zh-CN"/>
        </w:rPr>
        <w:t>款细化为：</w:t>
      </w:r>
    </w:p>
    <w:p w:rsidR="00641A31" w:rsidRDefault="00153922">
      <w:pPr>
        <w:spacing w:line="360" w:lineRule="auto"/>
        <w:jc w:val="both"/>
        <w:outlineLvl w:val="4"/>
        <w:rPr>
          <w:rFonts w:ascii="Times New Roman" w:eastAsia="宋体" w:hAnsi="Times New Roman" w:cs="宋体"/>
          <w:b/>
          <w:bCs/>
          <w:color w:val="000000" w:themeColor="text1"/>
          <w:kern w:val="21"/>
          <w:sz w:val="24"/>
          <w:szCs w:val="24"/>
          <w:lang w:eastAsia="zh-CN"/>
        </w:rPr>
      </w:pPr>
      <w:r>
        <w:rPr>
          <w:rFonts w:ascii="Times New Roman" w:eastAsia="宋体" w:hAnsi="Times New Roman" w:cs="宋体" w:hint="eastAsia"/>
          <w:b/>
          <w:bCs/>
          <w:color w:val="000000" w:themeColor="text1"/>
          <w:kern w:val="21"/>
          <w:sz w:val="24"/>
          <w:szCs w:val="24"/>
          <w:lang w:eastAsia="zh-CN"/>
        </w:rPr>
        <w:t xml:space="preserve">4.2 </w:t>
      </w:r>
      <w:r>
        <w:rPr>
          <w:rFonts w:ascii="Times New Roman" w:eastAsia="宋体" w:hAnsi="Times New Roman" w:cs="宋体" w:hint="eastAsia"/>
          <w:b/>
          <w:bCs/>
          <w:color w:val="000000" w:themeColor="text1"/>
          <w:kern w:val="21"/>
          <w:sz w:val="24"/>
          <w:szCs w:val="24"/>
          <w:lang w:eastAsia="zh-CN"/>
        </w:rPr>
        <w:t>履约保证金</w:t>
      </w:r>
    </w:p>
    <w:p w:rsidR="00641A31" w:rsidRDefault="00153922">
      <w:pPr>
        <w:spacing w:line="360" w:lineRule="auto"/>
        <w:ind w:firstLineChars="200" w:firstLine="442"/>
        <w:jc w:val="both"/>
        <w:rPr>
          <w:rFonts w:ascii="Times New Roman" w:eastAsia="宋体" w:hAnsi="Times New Roman" w:cs="宋体"/>
          <w:color w:val="000000" w:themeColor="text1"/>
          <w:kern w:val="21"/>
          <w:lang w:eastAsia="zh-CN"/>
        </w:rPr>
      </w:pPr>
      <w:r>
        <w:rPr>
          <w:rFonts w:ascii="Times New Roman" w:eastAsia="宋体" w:hAnsi="Times New Roman" w:cs="宋体" w:hint="eastAsia"/>
          <w:b/>
          <w:bCs/>
          <w:color w:val="000000" w:themeColor="text1"/>
          <w:kern w:val="21"/>
          <w:lang w:eastAsia="zh-CN"/>
        </w:rPr>
        <w:t>4.2.1</w:t>
      </w:r>
      <w:r>
        <w:rPr>
          <w:rFonts w:ascii="Times New Roman" w:eastAsia="宋体" w:hAnsi="Times New Roman" w:cs="宋体" w:hint="eastAsia"/>
          <w:color w:val="000000" w:themeColor="text1"/>
          <w:kern w:val="21"/>
          <w:lang w:eastAsia="zh-CN"/>
        </w:rPr>
        <w:t xml:space="preserve"> </w:t>
      </w:r>
      <w:r>
        <w:rPr>
          <w:rFonts w:ascii="Times New Roman" w:eastAsia="宋体" w:hAnsi="Times New Roman" w:cs="宋体" w:hint="eastAsia"/>
          <w:color w:val="000000" w:themeColor="text1"/>
          <w:kern w:val="21"/>
          <w:lang w:eastAsia="zh-CN"/>
        </w:rPr>
        <w:t>履约保证金自合同生效之日起生效。在签发合同工程交工证书后，监理人应按委托人要求的格式，以项目专用合同条款规定的额度向委托人提交缺陷责任期保函。委托人在收到监理人提交的缺陷责任期保函后</w:t>
      </w:r>
      <w:r>
        <w:rPr>
          <w:rFonts w:ascii="Times New Roman" w:eastAsia="宋体" w:hAnsi="Times New Roman" w:cs="宋体" w:hint="eastAsia"/>
          <w:color w:val="000000" w:themeColor="text1"/>
          <w:kern w:val="21"/>
          <w:lang w:eastAsia="zh-CN"/>
        </w:rPr>
        <w:t>7</w:t>
      </w:r>
      <w:r>
        <w:rPr>
          <w:rFonts w:ascii="Times New Roman" w:eastAsia="宋体" w:hAnsi="Times New Roman" w:cs="宋体" w:hint="eastAsia"/>
          <w:color w:val="000000" w:themeColor="text1"/>
          <w:kern w:val="21"/>
          <w:lang w:eastAsia="zh-CN"/>
        </w:rPr>
        <w:t>日内向监理人返还履约保证金。在签发工程缺陷责任终止证书后</w:t>
      </w:r>
      <w:r>
        <w:rPr>
          <w:rFonts w:ascii="Times New Roman" w:eastAsia="宋体" w:hAnsi="Times New Roman" w:cs="宋体" w:hint="eastAsia"/>
          <w:color w:val="000000" w:themeColor="text1"/>
          <w:kern w:val="21"/>
          <w:lang w:eastAsia="zh-CN"/>
        </w:rPr>
        <w:t>14</w:t>
      </w:r>
      <w:r>
        <w:rPr>
          <w:rFonts w:ascii="Times New Roman" w:eastAsia="宋体" w:hAnsi="Times New Roman" w:cs="宋体" w:hint="eastAsia"/>
          <w:color w:val="000000" w:themeColor="text1"/>
          <w:kern w:val="21"/>
          <w:lang w:eastAsia="zh-CN"/>
        </w:rPr>
        <w:t>天内，委托人向监理人返还缺陷责任期保函。</w:t>
      </w:r>
    </w:p>
    <w:p w:rsidR="00641A31" w:rsidRDefault="00153922">
      <w:pPr>
        <w:spacing w:line="360" w:lineRule="auto"/>
        <w:ind w:firstLineChars="200" w:firstLine="442"/>
        <w:jc w:val="both"/>
        <w:rPr>
          <w:rFonts w:ascii="Times New Roman" w:eastAsia="宋体" w:hAnsi="Times New Roman" w:cs="宋体"/>
          <w:color w:val="000000" w:themeColor="text1"/>
          <w:kern w:val="21"/>
          <w:lang w:eastAsia="zh-CN"/>
        </w:rPr>
      </w:pPr>
      <w:r>
        <w:rPr>
          <w:rFonts w:ascii="Times New Roman" w:eastAsia="宋体" w:hAnsi="Times New Roman" w:cs="宋体" w:hint="eastAsia"/>
          <w:b/>
          <w:bCs/>
          <w:color w:val="000000" w:themeColor="text1"/>
          <w:kern w:val="21"/>
          <w:lang w:eastAsia="zh-CN"/>
        </w:rPr>
        <w:t>4.2.2</w:t>
      </w:r>
      <w:r>
        <w:rPr>
          <w:rFonts w:ascii="Times New Roman" w:eastAsia="宋体" w:hAnsi="Times New Roman" w:cs="宋体" w:hint="eastAsia"/>
          <w:color w:val="000000" w:themeColor="text1"/>
          <w:kern w:val="21"/>
          <w:lang w:eastAsia="zh-CN"/>
        </w:rPr>
        <w:t xml:space="preserve"> </w:t>
      </w:r>
      <w:r>
        <w:rPr>
          <w:rFonts w:ascii="Times New Roman" w:eastAsia="宋体" w:hAnsi="Times New Roman" w:cs="宋体" w:hint="eastAsia"/>
          <w:color w:val="000000" w:themeColor="text1"/>
          <w:kern w:val="21"/>
          <w:lang w:eastAsia="zh-CN"/>
        </w:rPr>
        <w:t>如果监理人不履行合同约定的义务或其履行不符合合同的约定，委托人有权扣划相应金额的履约保证金或缺陷责任期保函，但不影响监理人根据监理合同应当得到的其他款项的支付。</w:t>
      </w:r>
    </w:p>
    <w:p w:rsidR="00641A31" w:rsidRDefault="00641A31">
      <w:pPr>
        <w:spacing w:line="360" w:lineRule="auto"/>
        <w:ind w:firstLineChars="200" w:firstLine="440"/>
        <w:jc w:val="both"/>
        <w:rPr>
          <w:rFonts w:ascii="Times New Roman" w:eastAsia="宋体" w:hAnsi="Times New Roman" w:cs="宋体"/>
          <w:color w:val="000000" w:themeColor="text1"/>
          <w:kern w:val="21"/>
          <w:lang w:eastAsia="zh-CN"/>
        </w:rPr>
      </w:pPr>
    </w:p>
    <w:p w:rsidR="00641A31" w:rsidRDefault="00153922">
      <w:pPr>
        <w:spacing w:line="360" w:lineRule="auto"/>
        <w:jc w:val="both"/>
        <w:outlineLvl w:val="4"/>
        <w:rPr>
          <w:rFonts w:ascii="Times New Roman" w:eastAsia="宋体" w:hAnsi="Times New Roman" w:cs="宋体"/>
          <w:b/>
          <w:bCs/>
          <w:color w:val="000000" w:themeColor="text1"/>
          <w:kern w:val="21"/>
          <w:sz w:val="24"/>
          <w:szCs w:val="24"/>
          <w:lang w:eastAsia="zh-CN"/>
        </w:rPr>
      </w:pPr>
      <w:r>
        <w:rPr>
          <w:rFonts w:ascii="Times New Roman" w:eastAsia="宋体" w:hAnsi="Times New Roman" w:cs="宋体" w:hint="eastAsia"/>
          <w:b/>
          <w:bCs/>
          <w:color w:val="000000" w:themeColor="text1"/>
          <w:kern w:val="21"/>
          <w:sz w:val="24"/>
          <w:szCs w:val="24"/>
          <w:lang w:eastAsia="zh-CN"/>
        </w:rPr>
        <w:t xml:space="preserve">4.3 </w:t>
      </w:r>
      <w:r>
        <w:rPr>
          <w:rFonts w:ascii="Times New Roman" w:eastAsia="宋体" w:hAnsi="Times New Roman" w:cs="宋体" w:hint="eastAsia"/>
          <w:b/>
          <w:bCs/>
          <w:color w:val="000000" w:themeColor="text1"/>
          <w:kern w:val="21"/>
          <w:sz w:val="24"/>
          <w:szCs w:val="24"/>
          <w:lang w:eastAsia="zh-CN"/>
        </w:rPr>
        <w:t>联合体</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第</w:t>
      </w:r>
      <w:r>
        <w:rPr>
          <w:rFonts w:ascii="Times New Roman" w:eastAsia="宋体" w:hAnsi="Times New Roman" w:cs="宋体" w:hint="eastAsia"/>
          <w:color w:val="000000" w:themeColor="text1"/>
          <w:kern w:val="21"/>
          <w:lang w:eastAsia="zh-CN"/>
        </w:rPr>
        <w:t>4.3.3</w:t>
      </w:r>
      <w:r>
        <w:rPr>
          <w:rFonts w:ascii="Times New Roman" w:eastAsia="宋体" w:hAnsi="Times New Roman" w:cs="宋体" w:hint="eastAsia"/>
          <w:color w:val="000000" w:themeColor="text1"/>
          <w:kern w:val="21"/>
          <w:lang w:eastAsia="zh-CN"/>
        </w:rPr>
        <w:t>项细化为：</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联合体牵头人负责与委托人联系并接受指示，负责组织联合体各成员全面履行合同。委托人就本合同工程向联合体牵头人发布的任何指令、指示、通知等均对联合体其他成员具有同等效力。</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补充第</w:t>
      </w:r>
      <w:r>
        <w:rPr>
          <w:rFonts w:ascii="Times New Roman" w:eastAsia="宋体" w:hAnsi="Times New Roman" w:cs="宋体" w:hint="eastAsia"/>
          <w:color w:val="000000" w:themeColor="text1"/>
          <w:kern w:val="21"/>
          <w:lang w:eastAsia="zh-CN"/>
        </w:rPr>
        <w:t>4.3.4</w:t>
      </w:r>
      <w:r>
        <w:rPr>
          <w:rFonts w:ascii="Times New Roman" w:eastAsia="宋体" w:hAnsi="Times New Roman" w:cs="宋体" w:hint="eastAsia"/>
          <w:color w:val="000000" w:themeColor="text1"/>
          <w:kern w:val="21"/>
          <w:lang w:eastAsia="zh-CN"/>
        </w:rPr>
        <w:t>项：</w:t>
      </w:r>
    </w:p>
    <w:p w:rsidR="00641A31" w:rsidRDefault="00153922">
      <w:pPr>
        <w:spacing w:line="360" w:lineRule="auto"/>
        <w:ind w:firstLineChars="200" w:firstLine="442"/>
        <w:jc w:val="both"/>
        <w:rPr>
          <w:rFonts w:ascii="Times New Roman" w:eastAsia="宋体" w:hAnsi="Times New Roman" w:cs="宋体"/>
          <w:color w:val="000000" w:themeColor="text1"/>
          <w:kern w:val="21"/>
          <w:lang w:eastAsia="zh-CN"/>
        </w:rPr>
      </w:pPr>
      <w:r>
        <w:rPr>
          <w:rFonts w:ascii="Times New Roman" w:eastAsia="宋体" w:hAnsi="Times New Roman" w:cs="宋体" w:hint="eastAsia"/>
          <w:b/>
          <w:bCs/>
          <w:color w:val="000000" w:themeColor="text1"/>
          <w:kern w:val="21"/>
          <w:lang w:eastAsia="zh-CN"/>
        </w:rPr>
        <w:t>4.3.4</w:t>
      </w:r>
      <w:r>
        <w:rPr>
          <w:rFonts w:ascii="Times New Roman" w:eastAsia="宋体" w:hAnsi="Times New Roman" w:cs="宋体" w:hint="eastAsia"/>
          <w:color w:val="000000" w:themeColor="text1"/>
          <w:kern w:val="21"/>
          <w:lang w:eastAsia="zh-CN"/>
        </w:rPr>
        <w:t xml:space="preserve"> </w:t>
      </w:r>
      <w:r>
        <w:rPr>
          <w:rFonts w:ascii="Times New Roman" w:eastAsia="宋体" w:hAnsi="Times New Roman" w:cs="宋体" w:hint="eastAsia"/>
          <w:color w:val="000000" w:themeColor="text1"/>
          <w:kern w:val="21"/>
          <w:lang w:eastAsia="zh-CN"/>
        </w:rPr>
        <w:t>未经委托人同意，联合体的组成、结构与业务分工均不得变动。</w:t>
      </w:r>
    </w:p>
    <w:p w:rsidR="00641A31" w:rsidRDefault="00641A31">
      <w:pPr>
        <w:spacing w:line="360" w:lineRule="auto"/>
        <w:ind w:firstLineChars="200" w:firstLine="440"/>
        <w:jc w:val="both"/>
        <w:rPr>
          <w:rFonts w:ascii="Times New Roman" w:eastAsia="宋体" w:hAnsi="Times New Roman" w:cs="宋体"/>
          <w:color w:val="000000" w:themeColor="text1"/>
          <w:kern w:val="21"/>
          <w:lang w:eastAsia="zh-CN"/>
        </w:rPr>
      </w:pPr>
    </w:p>
    <w:p w:rsidR="00641A31" w:rsidRDefault="00153922">
      <w:pPr>
        <w:spacing w:line="360" w:lineRule="auto"/>
        <w:jc w:val="both"/>
        <w:outlineLvl w:val="4"/>
        <w:rPr>
          <w:rFonts w:ascii="Times New Roman" w:eastAsia="宋体" w:hAnsi="Times New Roman" w:cs="宋体"/>
          <w:b/>
          <w:bCs/>
          <w:color w:val="000000" w:themeColor="text1"/>
          <w:kern w:val="21"/>
          <w:sz w:val="24"/>
          <w:szCs w:val="24"/>
          <w:lang w:eastAsia="zh-CN"/>
        </w:rPr>
      </w:pPr>
      <w:r>
        <w:rPr>
          <w:rFonts w:ascii="Times New Roman" w:eastAsia="宋体" w:hAnsi="Times New Roman" w:cs="宋体" w:hint="eastAsia"/>
          <w:b/>
          <w:bCs/>
          <w:color w:val="000000" w:themeColor="text1"/>
          <w:kern w:val="21"/>
          <w:sz w:val="24"/>
          <w:szCs w:val="24"/>
          <w:lang w:eastAsia="zh-CN"/>
        </w:rPr>
        <w:t xml:space="preserve">4.4 </w:t>
      </w:r>
      <w:r>
        <w:rPr>
          <w:rFonts w:ascii="Times New Roman" w:eastAsia="宋体" w:hAnsi="Times New Roman" w:cs="宋体" w:hint="eastAsia"/>
          <w:b/>
          <w:bCs/>
          <w:color w:val="000000" w:themeColor="text1"/>
          <w:kern w:val="21"/>
          <w:sz w:val="24"/>
          <w:szCs w:val="24"/>
          <w:lang w:eastAsia="zh-CN"/>
        </w:rPr>
        <w:t>总监理工程师</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第</w:t>
      </w:r>
      <w:r>
        <w:rPr>
          <w:rFonts w:ascii="Times New Roman" w:eastAsia="宋体" w:hAnsi="Times New Roman" w:cs="宋体" w:hint="eastAsia"/>
          <w:color w:val="000000" w:themeColor="text1"/>
          <w:kern w:val="21"/>
          <w:lang w:eastAsia="zh-CN"/>
        </w:rPr>
        <w:t>4.4.1</w:t>
      </w:r>
      <w:r>
        <w:rPr>
          <w:rFonts w:ascii="Times New Roman" w:eastAsia="宋体" w:hAnsi="Times New Roman" w:cs="宋体" w:hint="eastAsia"/>
          <w:color w:val="000000" w:themeColor="text1"/>
          <w:kern w:val="21"/>
          <w:lang w:eastAsia="zh-CN"/>
        </w:rPr>
        <w:t>项细化为：</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监理人应按合同协议书的约定指派总监理工程师，并在约定的期限内到职。监理人更换总监理工程师应事先征得委托人同意，并应在更换</w:t>
      </w:r>
      <w:r>
        <w:rPr>
          <w:rFonts w:ascii="Times New Roman" w:eastAsia="宋体" w:hAnsi="Times New Roman" w:cs="宋体" w:hint="eastAsia"/>
          <w:color w:val="000000" w:themeColor="text1"/>
          <w:kern w:val="21"/>
          <w:lang w:eastAsia="zh-CN"/>
        </w:rPr>
        <w:t>14</w:t>
      </w:r>
      <w:r>
        <w:rPr>
          <w:rFonts w:ascii="Times New Roman" w:eastAsia="宋体" w:hAnsi="Times New Roman" w:cs="宋体" w:hint="eastAsia"/>
          <w:color w:val="000000" w:themeColor="text1"/>
          <w:kern w:val="21"/>
          <w:lang w:eastAsia="zh-CN"/>
        </w:rPr>
        <w:t>天前将拟更换的总监理工程师的姓名和详细资料提交委托人，拟更换的总监理工程师资历应不低于原总监理工程师。总监理工程师</w:t>
      </w:r>
      <w:r>
        <w:rPr>
          <w:rFonts w:ascii="Times New Roman" w:eastAsia="宋体" w:hAnsi="Times New Roman" w:cs="宋体" w:hint="eastAsia"/>
          <w:color w:val="000000" w:themeColor="text1"/>
          <w:kern w:val="21"/>
          <w:lang w:eastAsia="zh-CN"/>
        </w:rPr>
        <w:t>2</w:t>
      </w:r>
      <w:r>
        <w:rPr>
          <w:rFonts w:ascii="Times New Roman" w:eastAsia="宋体" w:hAnsi="Times New Roman" w:cs="宋体" w:hint="eastAsia"/>
          <w:color w:val="000000" w:themeColor="text1"/>
          <w:kern w:val="21"/>
          <w:lang w:eastAsia="zh-CN"/>
        </w:rPr>
        <w:t>天内不能履行职责的，应事先征得委托人同意，并委派代表代行其职责。</w:t>
      </w:r>
    </w:p>
    <w:p w:rsidR="00641A31" w:rsidRDefault="00641A31">
      <w:pPr>
        <w:spacing w:line="360" w:lineRule="auto"/>
        <w:ind w:firstLineChars="200" w:firstLine="440"/>
        <w:jc w:val="both"/>
        <w:rPr>
          <w:rFonts w:ascii="Times New Roman" w:eastAsia="宋体" w:hAnsi="Times New Roman" w:cs="宋体"/>
          <w:color w:val="000000" w:themeColor="text1"/>
          <w:kern w:val="21"/>
          <w:lang w:eastAsia="zh-CN"/>
        </w:rPr>
      </w:pPr>
    </w:p>
    <w:p w:rsidR="00641A31" w:rsidRDefault="00153922">
      <w:pPr>
        <w:spacing w:line="360" w:lineRule="auto"/>
        <w:jc w:val="both"/>
        <w:outlineLvl w:val="4"/>
        <w:rPr>
          <w:rFonts w:ascii="Times New Roman" w:eastAsia="宋体" w:hAnsi="Times New Roman" w:cs="宋体"/>
          <w:b/>
          <w:bCs/>
          <w:color w:val="000000" w:themeColor="text1"/>
          <w:kern w:val="21"/>
          <w:sz w:val="24"/>
          <w:szCs w:val="24"/>
          <w:lang w:eastAsia="zh-CN"/>
        </w:rPr>
      </w:pPr>
      <w:r>
        <w:rPr>
          <w:rFonts w:ascii="Times New Roman" w:eastAsia="宋体" w:hAnsi="Times New Roman" w:cs="宋体" w:hint="eastAsia"/>
          <w:b/>
          <w:bCs/>
          <w:color w:val="000000" w:themeColor="text1"/>
          <w:kern w:val="21"/>
          <w:sz w:val="24"/>
          <w:szCs w:val="24"/>
          <w:lang w:eastAsia="zh-CN"/>
        </w:rPr>
        <w:lastRenderedPageBreak/>
        <w:t xml:space="preserve">4.5 </w:t>
      </w:r>
      <w:r>
        <w:rPr>
          <w:rFonts w:ascii="Times New Roman" w:eastAsia="宋体" w:hAnsi="Times New Roman" w:cs="宋体" w:hint="eastAsia"/>
          <w:b/>
          <w:bCs/>
          <w:color w:val="000000" w:themeColor="text1"/>
          <w:kern w:val="21"/>
          <w:sz w:val="24"/>
          <w:szCs w:val="24"/>
          <w:lang w:eastAsia="zh-CN"/>
        </w:rPr>
        <w:t>监理人员的管理</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第</w:t>
      </w:r>
      <w:r>
        <w:rPr>
          <w:rFonts w:ascii="Times New Roman" w:eastAsia="宋体" w:hAnsi="Times New Roman" w:cs="宋体" w:hint="eastAsia"/>
          <w:color w:val="000000" w:themeColor="text1"/>
          <w:kern w:val="21"/>
          <w:lang w:eastAsia="zh-CN"/>
        </w:rPr>
        <w:t>4.5.1</w:t>
      </w:r>
      <w:r>
        <w:rPr>
          <w:rFonts w:ascii="Times New Roman" w:eastAsia="宋体" w:hAnsi="Times New Roman" w:cs="宋体" w:hint="eastAsia"/>
          <w:color w:val="000000" w:themeColor="text1"/>
          <w:kern w:val="21"/>
          <w:lang w:eastAsia="zh-CN"/>
        </w:rPr>
        <w:t>项、</w:t>
      </w:r>
      <w:r>
        <w:rPr>
          <w:rFonts w:ascii="Times New Roman" w:eastAsia="宋体" w:hAnsi="Times New Roman" w:cs="宋体" w:hint="eastAsia"/>
          <w:color w:val="000000" w:themeColor="text1"/>
          <w:kern w:val="21"/>
          <w:lang w:eastAsia="zh-CN"/>
        </w:rPr>
        <w:t>4.5.2</w:t>
      </w:r>
      <w:r>
        <w:rPr>
          <w:rFonts w:ascii="Times New Roman" w:eastAsia="宋体" w:hAnsi="Times New Roman" w:cs="宋体" w:hint="eastAsia"/>
          <w:color w:val="000000" w:themeColor="text1"/>
          <w:kern w:val="21"/>
          <w:lang w:eastAsia="zh-CN"/>
        </w:rPr>
        <w:t>项细化为：</w:t>
      </w:r>
    </w:p>
    <w:p w:rsidR="00641A31" w:rsidRDefault="00153922">
      <w:pPr>
        <w:spacing w:line="360" w:lineRule="auto"/>
        <w:ind w:firstLineChars="200" w:firstLine="442"/>
        <w:jc w:val="both"/>
        <w:rPr>
          <w:rFonts w:ascii="Times New Roman" w:eastAsia="宋体" w:hAnsi="Times New Roman" w:cs="宋体"/>
          <w:color w:val="000000" w:themeColor="text1"/>
          <w:kern w:val="21"/>
          <w:lang w:eastAsia="zh-CN"/>
        </w:rPr>
      </w:pPr>
      <w:r>
        <w:rPr>
          <w:rFonts w:ascii="Times New Roman" w:eastAsia="宋体" w:hAnsi="Times New Roman" w:cs="宋体" w:hint="eastAsia"/>
          <w:b/>
          <w:bCs/>
          <w:color w:val="000000" w:themeColor="text1"/>
          <w:kern w:val="21"/>
          <w:lang w:eastAsia="zh-CN"/>
        </w:rPr>
        <w:t>4.5.1</w:t>
      </w:r>
      <w:r>
        <w:rPr>
          <w:rFonts w:ascii="Times New Roman" w:eastAsia="宋体" w:hAnsi="Times New Roman" w:cs="宋体" w:hint="eastAsia"/>
          <w:color w:val="000000" w:themeColor="text1"/>
          <w:kern w:val="21"/>
          <w:lang w:eastAsia="zh-CN"/>
        </w:rPr>
        <w:t xml:space="preserve"> </w:t>
      </w:r>
      <w:r>
        <w:rPr>
          <w:rFonts w:ascii="Times New Roman" w:eastAsia="宋体" w:hAnsi="Times New Roman" w:cs="宋体" w:hint="eastAsia"/>
          <w:color w:val="000000" w:themeColor="text1"/>
          <w:kern w:val="21"/>
          <w:lang w:eastAsia="zh-CN"/>
        </w:rPr>
        <w:t>监理人应在接到开始监理通知之日起</w:t>
      </w:r>
      <w:r>
        <w:rPr>
          <w:rFonts w:ascii="Times New Roman" w:eastAsia="宋体" w:hAnsi="Times New Roman" w:cs="宋体" w:hint="eastAsia"/>
          <w:color w:val="000000" w:themeColor="text1"/>
          <w:kern w:val="21"/>
          <w:lang w:eastAsia="zh-CN"/>
        </w:rPr>
        <w:t>7</w:t>
      </w:r>
      <w:r>
        <w:rPr>
          <w:rFonts w:ascii="Times New Roman" w:eastAsia="宋体" w:hAnsi="Times New Roman" w:cs="宋体" w:hint="eastAsia"/>
          <w:color w:val="000000" w:themeColor="text1"/>
          <w:kern w:val="21"/>
          <w:lang w:eastAsia="zh-CN"/>
        </w:rPr>
        <w:t>天内，向委托人提交监理项目机构以及人员安排的报告，其内容应包括项目机构设置、主要监理人员和其他人员的名单及资格条件。主要监理人员应常驻现场并相对稳定。更换主要监理人员的，应取得委托人的同意，并向委托人提交继任人员的资格、管理经验等资料，继任人员的资历应不低于原监理人员。总监理工程师的更换，应按照本章第</w:t>
      </w:r>
      <w:r>
        <w:rPr>
          <w:rFonts w:ascii="Times New Roman" w:eastAsia="宋体" w:hAnsi="Times New Roman" w:cs="宋体" w:hint="eastAsia"/>
          <w:color w:val="000000" w:themeColor="text1"/>
          <w:kern w:val="21"/>
          <w:lang w:eastAsia="zh-CN"/>
        </w:rPr>
        <w:t>4.4.1</w:t>
      </w:r>
      <w:r>
        <w:rPr>
          <w:rFonts w:ascii="Times New Roman" w:eastAsia="宋体" w:hAnsi="Times New Roman" w:cs="宋体" w:hint="eastAsia"/>
          <w:color w:val="000000" w:themeColor="text1"/>
          <w:kern w:val="21"/>
          <w:lang w:eastAsia="zh-CN"/>
        </w:rPr>
        <w:t>项规定执行。</w:t>
      </w:r>
    </w:p>
    <w:p w:rsidR="00641A31" w:rsidRDefault="00153922">
      <w:pPr>
        <w:spacing w:line="360" w:lineRule="auto"/>
        <w:ind w:firstLineChars="200" w:firstLine="442"/>
        <w:jc w:val="both"/>
        <w:rPr>
          <w:rFonts w:ascii="Times New Roman" w:eastAsia="宋体" w:hAnsi="Times New Roman" w:cs="宋体"/>
          <w:color w:val="000000" w:themeColor="text1"/>
          <w:kern w:val="21"/>
          <w:lang w:eastAsia="zh-CN"/>
        </w:rPr>
      </w:pPr>
      <w:r>
        <w:rPr>
          <w:rFonts w:ascii="Times New Roman" w:eastAsia="宋体" w:hAnsi="Times New Roman" w:cs="宋体" w:hint="eastAsia"/>
          <w:b/>
          <w:bCs/>
          <w:color w:val="000000" w:themeColor="text1"/>
          <w:kern w:val="21"/>
          <w:lang w:eastAsia="zh-CN"/>
        </w:rPr>
        <w:t xml:space="preserve">4.5.2 </w:t>
      </w:r>
      <w:r>
        <w:rPr>
          <w:rFonts w:ascii="Times New Roman" w:eastAsia="宋体" w:hAnsi="Times New Roman" w:cs="宋体" w:hint="eastAsia"/>
          <w:color w:val="000000" w:themeColor="text1"/>
          <w:kern w:val="21"/>
          <w:lang w:eastAsia="zh-CN"/>
        </w:rPr>
        <w:t>除项目专用合同条款另有约定外，主要监理人员包括总监理工程师、专业监理工程师等；其他人员包括各专业的监理员、试验员、资料员等。</w:t>
      </w:r>
    </w:p>
    <w:p w:rsidR="00641A31" w:rsidRDefault="00641A31">
      <w:pPr>
        <w:spacing w:line="360" w:lineRule="auto"/>
        <w:ind w:firstLineChars="200" w:firstLine="440"/>
        <w:jc w:val="both"/>
        <w:rPr>
          <w:rFonts w:ascii="Times New Roman" w:eastAsia="宋体" w:hAnsi="Times New Roman" w:cs="宋体"/>
          <w:color w:val="000000" w:themeColor="text1"/>
          <w:kern w:val="21"/>
          <w:lang w:eastAsia="zh-CN"/>
        </w:rPr>
      </w:pP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新增第</w:t>
      </w:r>
      <w:r>
        <w:rPr>
          <w:rFonts w:ascii="Times New Roman" w:eastAsia="宋体" w:hAnsi="Times New Roman" w:cs="宋体" w:hint="eastAsia"/>
          <w:color w:val="000000" w:themeColor="text1"/>
          <w:kern w:val="21"/>
          <w:lang w:eastAsia="zh-CN"/>
        </w:rPr>
        <w:t>4.9</w:t>
      </w:r>
      <w:r>
        <w:rPr>
          <w:rFonts w:ascii="Times New Roman" w:eastAsia="宋体" w:hAnsi="Times New Roman" w:cs="宋体" w:hint="eastAsia"/>
          <w:color w:val="000000" w:themeColor="text1"/>
          <w:kern w:val="21"/>
          <w:lang w:eastAsia="zh-CN"/>
        </w:rPr>
        <w:t>款：</w:t>
      </w:r>
    </w:p>
    <w:p w:rsidR="00641A31" w:rsidRDefault="00153922">
      <w:pPr>
        <w:spacing w:line="360" w:lineRule="auto"/>
        <w:jc w:val="both"/>
        <w:outlineLvl w:val="4"/>
        <w:rPr>
          <w:rFonts w:ascii="Times New Roman" w:eastAsia="宋体" w:hAnsi="Times New Roman" w:cs="宋体"/>
          <w:b/>
          <w:bCs/>
          <w:color w:val="000000" w:themeColor="text1"/>
          <w:kern w:val="21"/>
          <w:sz w:val="24"/>
          <w:szCs w:val="24"/>
          <w:lang w:eastAsia="zh-CN"/>
        </w:rPr>
      </w:pPr>
      <w:r>
        <w:rPr>
          <w:rFonts w:ascii="Times New Roman" w:eastAsia="宋体" w:hAnsi="Times New Roman" w:cs="宋体" w:hint="eastAsia"/>
          <w:b/>
          <w:bCs/>
          <w:color w:val="000000" w:themeColor="text1"/>
          <w:kern w:val="21"/>
          <w:sz w:val="24"/>
          <w:szCs w:val="24"/>
          <w:lang w:eastAsia="zh-CN"/>
        </w:rPr>
        <w:t xml:space="preserve">4.9 </w:t>
      </w:r>
      <w:r>
        <w:rPr>
          <w:rFonts w:ascii="Times New Roman" w:eastAsia="宋体" w:hAnsi="Times New Roman" w:cs="宋体" w:hint="eastAsia"/>
          <w:b/>
          <w:bCs/>
          <w:color w:val="000000" w:themeColor="text1"/>
          <w:kern w:val="21"/>
          <w:sz w:val="24"/>
          <w:szCs w:val="24"/>
          <w:lang w:eastAsia="zh-CN"/>
        </w:rPr>
        <w:t>党建工作要求</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对于政府投资的国家高速公路项目，或监理人为国有控股或参股企业的，监理人应按规定在项目现场设立基层党组织。不满足上述情形的，监理人应创造条件使党员能够参加党组织生活并接受相应管理。</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监理人在项目现场设立基层党组织的，应明确党组织机构设置、党组织负责人及党务工作人员配备情况，编制党务工作开展预案，并按照预案要求在项目实施过程中同步开展党务工作，充分发挥基层党组织在项目实施的作用。</w:t>
      </w:r>
    </w:p>
    <w:p w:rsidR="00641A31" w:rsidRDefault="00641A31">
      <w:pPr>
        <w:spacing w:line="360" w:lineRule="auto"/>
        <w:ind w:firstLineChars="200" w:firstLine="440"/>
        <w:jc w:val="both"/>
        <w:rPr>
          <w:rFonts w:ascii="Times New Roman" w:eastAsia="宋体" w:hAnsi="Times New Roman" w:cs="宋体"/>
          <w:color w:val="000000" w:themeColor="text1"/>
          <w:kern w:val="21"/>
          <w:lang w:eastAsia="zh-CN"/>
        </w:rPr>
      </w:pPr>
    </w:p>
    <w:p w:rsidR="00641A31" w:rsidRDefault="00153922" w:rsidP="008D3F85">
      <w:pPr>
        <w:spacing w:beforeLines="100" w:afterLines="50" w:line="360" w:lineRule="auto"/>
        <w:jc w:val="both"/>
        <w:outlineLvl w:val="3"/>
        <w:rPr>
          <w:rFonts w:ascii="Times New Roman" w:eastAsia="宋体" w:hAnsi="Times New Roman" w:cs="宋体"/>
          <w:b/>
          <w:bCs/>
          <w:color w:val="000000" w:themeColor="text1"/>
          <w:kern w:val="21"/>
          <w:sz w:val="28"/>
          <w:szCs w:val="28"/>
          <w:lang w:eastAsia="zh-CN"/>
        </w:rPr>
      </w:pPr>
      <w:bookmarkStart w:id="493" w:name="_Toc503518017"/>
      <w:r>
        <w:rPr>
          <w:rFonts w:ascii="Times New Roman" w:eastAsia="宋体" w:hAnsi="Times New Roman" w:cs="宋体" w:hint="eastAsia"/>
          <w:b/>
          <w:bCs/>
          <w:color w:val="000000" w:themeColor="text1"/>
          <w:kern w:val="21"/>
          <w:sz w:val="28"/>
          <w:szCs w:val="28"/>
          <w:lang w:eastAsia="zh-CN"/>
        </w:rPr>
        <w:t xml:space="preserve">5. </w:t>
      </w:r>
      <w:r>
        <w:rPr>
          <w:rFonts w:ascii="Times New Roman" w:eastAsia="宋体" w:hAnsi="Times New Roman" w:cs="宋体" w:hint="eastAsia"/>
          <w:b/>
          <w:bCs/>
          <w:color w:val="000000" w:themeColor="text1"/>
          <w:kern w:val="21"/>
          <w:sz w:val="28"/>
          <w:szCs w:val="28"/>
          <w:lang w:eastAsia="zh-CN"/>
        </w:rPr>
        <w:t>监理要求</w:t>
      </w:r>
      <w:bookmarkEnd w:id="493"/>
    </w:p>
    <w:p w:rsidR="00641A31" w:rsidRDefault="00153922">
      <w:pPr>
        <w:spacing w:line="360" w:lineRule="auto"/>
        <w:jc w:val="both"/>
        <w:outlineLvl w:val="4"/>
        <w:rPr>
          <w:rFonts w:ascii="Times New Roman" w:eastAsia="宋体" w:hAnsi="Times New Roman" w:cs="宋体"/>
          <w:b/>
          <w:bCs/>
          <w:color w:val="000000" w:themeColor="text1"/>
          <w:kern w:val="21"/>
          <w:sz w:val="24"/>
          <w:szCs w:val="24"/>
          <w:lang w:eastAsia="zh-CN"/>
        </w:rPr>
      </w:pPr>
      <w:r>
        <w:rPr>
          <w:rFonts w:ascii="Times New Roman" w:eastAsia="宋体" w:hAnsi="Times New Roman" w:cs="宋体" w:hint="eastAsia"/>
          <w:b/>
          <w:bCs/>
          <w:color w:val="000000" w:themeColor="text1"/>
          <w:kern w:val="21"/>
          <w:sz w:val="24"/>
          <w:szCs w:val="24"/>
          <w:lang w:eastAsia="zh-CN"/>
        </w:rPr>
        <w:t xml:space="preserve">5.1 </w:t>
      </w:r>
      <w:r>
        <w:rPr>
          <w:rFonts w:ascii="Times New Roman" w:eastAsia="宋体" w:hAnsi="Times New Roman" w:cs="宋体" w:hint="eastAsia"/>
          <w:b/>
          <w:bCs/>
          <w:color w:val="000000" w:themeColor="text1"/>
          <w:kern w:val="21"/>
          <w:sz w:val="24"/>
          <w:szCs w:val="24"/>
          <w:lang w:eastAsia="zh-CN"/>
        </w:rPr>
        <w:t>监理范围</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第</w:t>
      </w:r>
      <w:r>
        <w:rPr>
          <w:rFonts w:ascii="Times New Roman" w:eastAsia="宋体" w:hAnsi="Times New Roman" w:cs="宋体" w:hint="eastAsia"/>
          <w:color w:val="000000" w:themeColor="text1"/>
          <w:kern w:val="21"/>
          <w:lang w:eastAsia="zh-CN"/>
        </w:rPr>
        <w:t>5.1.3</w:t>
      </w:r>
      <w:r>
        <w:rPr>
          <w:rFonts w:ascii="Times New Roman" w:eastAsia="宋体" w:hAnsi="Times New Roman" w:cs="宋体" w:hint="eastAsia"/>
          <w:color w:val="000000" w:themeColor="text1"/>
          <w:kern w:val="21"/>
          <w:lang w:eastAsia="zh-CN"/>
        </w:rPr>
        <w:t>项细化为：</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阶段范围指公路工程建设程序中的施工准备阶段、施工阶段、验收与缺陷责任期阶段中的一个或者多个阶段，具体范围在项目专用合同条款中约定。</w:t>
      </w:r>
    </w:p>
    <w:p w:rsidR="00641A31" w:rsidRDefault="00641A31">
      <w:pPr>
        <w:spacing w:line="360" w:lineRule="auto"/>
        <w:ind w:firstLineChars="200" w:firstLine="440"/>
        <w:jc w:val="both"/>
        <w:rPr>
          <w:rFonts w:ascii="Times New Roman" w:eastAsia="宋体" w:hAnsi="Times New Roman" w:cs="宋体"/>
          <w:color w:val="000000" w:themeColor="text1"/>
          <w:kern w:val="21"/>
          <w:lang w:eastAsia="zh-CN"/>
        </w:rPr>
      </w:pP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第</w:t>
      </w:r>
      <w:r>
        <w:rPr>
          <w:rFonts w:ascii="Times New Roman" w:eastAsia="宋体" w:hAnsi="Times New Roman" w:cs="宋体" w:hint="eastAsia"/>
          <w:color w:val="000000" w:themeColor="text1"/>
          <w:kern w:val="21"/>
          <w:lang w:eastAsia="zh-CN"/>
        </w:rPr>
        <w:t>5.2</w:t>
      </w:r>
      <w:r>
        <w:rPr>
          <w:rFonts w:ascii="Times New Roman" w:eastAsia="宋体" w:hAnsi="Times New Roman" w:cs="宋体" w:hint="eastAsia"/>
          <w:color w:val="000000" w:themeColor="text1"/>
          <w:kern w:val="21"/>
          <w:lang w:eastAsia="zh-CN"/>
        </w:rPr>
        <w:t>款细化为：</w:t>
      </w:r>
    </w:p>
    <w:p w:rsidR="00641A31" w:rsidRDefault="00153922">
      <w:pPr>
        <w:spacing w:line="360" w:lineRule="auto"/>
        <w:jc w:val="both"/>
        <w:outlineLvl w:val="4"/>
        <w:rPr>
          <w:rFonts w:ascii="Times New Roman" w:eastAsia="宋体" w:hAnsi="Times New Roman" w:cs="宋体"/>
          <w:b/>
          <w:bCs/>
          <w:color w:val="000000" w:themeColor="text1"/>
          <w:kern w:val="21"/>
          <w:sz w:val="24"/>
          <w:szCs w:val="24"/>
          <w:lang w:eastAsia="zh-CN"/>
        </w:rPr>
      </w:pPr>
      <w:r>
        <w:rPr>
          <w:rFonts w:ascii="Times New Roman" w:eastAsia="宋体" w:hAnsi="Times New Roman" w:cs="宋体" w:hint="eastAsia"/>
          <w:b/>
          <w:bCs/>
          <w:color w:val="000000" w:themeColor="text1"/>
          <w:kern w:val="21"/>
          <w:sz w:val="24"/>
          <w:szCs w:val="24"/>
          <w:lang w:eastAsia="zh-CN"/>
        </w:rPr>
        <w:t xml:space="preserve">5.2 </w:t>
      </w:r>
      <w:r>
        <w:rPr>
          <w:rFonts w:ascii="Times New Roman" w:eastAsia="宋体" w:hAnsi="Times New Roman" w:cs="宋体" w:hint="eastAsia"/>
          <w:b/>
          <w:bCs/>
          <w:color w:val="000000" w:themeColor="text1"/>
          <w:kern w:val="21"/>
          <w:sz w:val="24"/>
          <w:szCs w:val="24"/>
          <w:lang w:eastAsia="zh-CN"/>
        </w:rPr>
        <w:t>监理依据</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除项目专用合同条款另有约定外，本工程的监理依据如下：</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1</w:t>
      </w:r>
      <w:r>
        <w:rPr>
          <w:rFonts w:ascii="Times New Roman" w:eastAsia="宋体" w:hAnsi="Times New Roman" w:cs="宋体" w:hint="eastAsia"/>
          <w:color w:val="000000" w:themeColor="text1"/>
          <w:kern w:val="21"/>
          <w:lang w:eastAsia="zh-CN"/>
        </w:rPr>
        <w:t>）适用的法律、行政法规及部门规章；</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2</w:t>
      </w:r>
      <w:r>
        <w:rPr>
          <w:rFonts w:ascii="Times New Roman" w:eastAsia="宋体" w:hAnsi="Times New Roman" w:cs="宋体" w:hint="eastAsia"/>
          <w:color w:val="000000" w:themeColor="text1"/>
          <w:kern w:val="21"/>
          <w:lang w:eastAsia="zh-CN"/>
        </w:rPr>
        <w:t>）与工程有关的规范、标准、规程；</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3</w:t>
      </w:r>
      <w:r>
        <w:rPr>
          <w:rFonts w:ascii="Times New Roman" w:eastAsia="宋体" w:hAnsi="Times New Roman" w:cs="宋体" w:hint="eastAsia"/>
          <w:color w:val="000000" w:themeColor="text1"/>
          <w:kern w:val="21"/>
          <w:lang w:eastAsia="zh-CN"/>
        </w:rPr>
        <w:t>）工程前期有关文件；</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lastRenderedPageBreak/>
        <w:t>（</w:t>
      </w:r>
      <w:r>
        <w:rPr>
          <w:rFonts w:ascii="Times New Roman" w:eastAsia="宋体" w:hAnsi="Times New Roman" w:cs="宋体" w:hint="eastAsia"/>
          <w:color w:val="000000" w:themeColor="text1"/>
          <w:kern w:val="21"/>
          <w:lang w:eastAsia="zh-CN"/>
        </w:rPr>
        <w:t>4</w:t>
      </w:r>
      <w:r>
        <w:rPr>
          <w:rFonts w:ascii="Times New Roman" w:eastAsia="宋体" w:hAnsi="Times New Roman" w:cs="宋体" w:hint="eastAsia"/>
          <w:color w:val="000000" w:themeColor="text1"/>
          <w:kern w:val="21"/>
          <w:lang w:eastAsia="zh-CN"/>
        </w:rPr>
        <w:t>）工程勘察文件、设计文件及其他文件；</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5</w:t>
      </w:r>
      <w:r>
        <w:rPr>
          <w:rFonts w:ascii="Times New Roman" w:eastAsia="宋体" w:hAnsi="Times New Roman" w:cs="宋体" w:hint="eastAsia"/>
          <w:color w:val="000000" w:themeColor="text1"/>
          <w:kern w:val="21"/>
          <w:lang w:eastAsia="zh-CN"/>
        </w:rPr>
        <w:t>）本工程监理的委托合同及补充合同；</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6</w:t>
      </w:r>
      <w:r>
        <w:rPr>
          <w:rFonts w:ascii="Times New Roman" w:eastAsia="宋体" w:hAnsi="Times New Roman" w:cs="宋体" w:hint="eastAsia"/>
          <w:color w:val="000000" w:themeColor="text1"/>
          <w:kern w:val="21"/>
          <w:lang w:eastAsia="zh-CN"/>
        </w:rPr>
        <w:t>）委托人签订的施工承包合同；</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7</w:t>
      </w:r>
      <w:r>
        <w:rPr>
          <w:rFonts w:ascii="Times New Roman" w:eastAsia="宋体" w:hAnsi="Times New Roman" w:cs="宋体" w:hint="eastAsia"/>
          <w:color w:val="000000" w:themeColor="text1"/>
          <w:kern w:val="21"/>
          <w:lang w:eastAsia="zh-CN"/>
        </w:rPr>
        <w:t>）合同履行中与监理服务有关的来往函件；</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8</w:t>
      </w:r>
      <w:r>
        <w:rPr>
          <w:rFonts w:ascii="Times New Roman" w:eastAsia="宋体" w:hAnsi="Times New Roman" w:cs="宋体" w:hint="eastAsia"/>
          <w:color w:val="000000" w:themeColor="text1"/>
          <w:kern w:val="21"/>
          <w:lang w:eastAsia="zh-CN"/>
        </w:rPr>
        <w:t>）其他监理依据。</w:t>
      </w:r>
    </w:p>
    <w:p w:rsidR="00641A31" w:rsidRDefault="00641A31">
      <w:pPr>
        <w:spacing w:line="360" w:lineRule="auto"/>
        <w:ind w:firstLineChars="200" w:firstLine="440"/>
        <w:jc w:val="both"/>
        <w:rPr>
          <w:rFonts w:ascii="Times New Roman" w:eastAsia="宋体" w:hAnsi="Times New Roman" w:cs="宋体"/>
          <w:color w:val="000000" w:themeColor="text1"/>
          <w:kern w:val="21"/>
          <w:lang w:eastAsia="zh-CN"/>
        </w:rPr>
      </w:pP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第</w:t>
      </w:r>
      <w:r>
        <w:rPr>
          <w:rFonts w:ascii="Times New Roman" w:eastAsia="宋体" w:hAnsi="Times New Roman" w:cs="宋体" w:hint="eastAsia"/>
          <w:color w:val="000000" w:themeColor="text1"/>
          <w:kern w:val="21"/>
          <w:lang w:eastAsia="zh-CN"/>
        </w:rPr>
        <w:t>5.3</w:t>
      </w:r>
      <w:r>
        <w:rPr>
          <w:rFonts w:ascii="Times New Roman" w:eastAsia="宋体" w:hAnsi="Times New Roman" w:cs="宋体" w:hint="eastAsia"/>
          <w:color w:val="000000" w:themeColor="text1"/>
          <w:kern w:val="21"/>
          <w:lang w:eastAsia="zh-CN"/>
        </w:rPr>
        <w:t>款细化为：</w:t>
      </w:r>
    </w:p>
    <w:p w:rsidR="00641A31" w:rsidRDefault="00153922">
      <w:pPr>
        <w:spacing w:line="360" w:lineRule="auto"/>
        <w:jc w:val="both"/>
        <w:outlineLvl w:val="4"/>
        <w:rPr>
          <w:rFonts w:ascii="Times New Roman" w:eastAsia="宋体" w:hAnsi="Times New Roman" w:cs="宋体"/>
          <w:b/>
          <w:bCs/>
          <w:color w:val="000000" w:themeColor="text1"/>
          <w:kern w:val="21"/>
          <w:sz w:val="24"/>
          <w:szCs w:val="24"/>
          <w:lang w:eastAsia="zh-CN"/>
        </w:rPr>
      </w:pPr>
      <w:r>
        <w:rPr>
          <w:rFonts w:ascii="Times New Roman" w:eastAsia="宋体" w:hAnsi="Times New Roman" w:cs="宋体" w:hint="eastAsia"/>
          <w:b/>
          <w:bCs/>
          <w:color w:val="000000" w:themeColor="text1"/>
          <w:kern w:val="21"/>
          <w:sz w:val="24"/>
          <w:szCs w:val="24"/>
          <w:lang w:eastAsia="zh-CN"/>
        </w:rPr>
        <w:t xml:space="preserve">5.3 </w:t>
      </w:r>
      <w:r>
        <w:rPr>
          <w:rFonts w:ascii="Times New Roman" w:eastAsia="宋体" w:hAnsi="Times New Roman" w:cs="宋体" w:hint="eastAsia"/>
          <w:b/>
          <w:bCs/>
          <w:color w:val="000000" w:themeColor="text1"/>
          <w:kern w:val="21"/>
          <w:sz w:val="24"/>
          <w:szCs w:val="24"/>
          <w:lang w:eastAsia="zh-CN"/>
        </w:rPr>
        <w:t>监理内容</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监理人应按照《公路工程施工监理规范》及相关法律、法规开展监理服务。委托人须依据《公路工程施工监理规范》要求对监理机构的设置方式进行选择，并在项目专用合同条款中予以约定。各阶段监理服务包括但不限于以下内容，委托人可根据工程实际情况在项目专用合同条款中对其进行调整。</w:t>
      </w:r>
    </w:p>
    <w:p w:rsidR="00641A31" w:rsidRDefault="00153922">
      <w:pPr>
        <w:spacing w:line="360" w:lineRule="auto"/>
        <w:ind w:firstLineChars="200" w:firstLine="442"/>
        <w:jc w:val="both"/>
        <w:rPr>
          <w:rFonts w:ascii="Times New Roman" w:eastAsia="宋体" w:hAnsi="Times New Roman" w:cs="宋体"/>
          <w:color w:val="000000" w:themeColor="text1"/>
          <w:kern w:val="21"/>
          <w:lang w:eastAsia="zh-CN"/>
        </w:rPr>
      </w:pPr>
      <w:r>
        <w:rPr>
          <w:rFonts w:ascii="Times New Roman" w:eastAsia="宋体" w:hAnsi="Times New Roman" w:cs="宋体" w:hint="eastAsia"/>
          <w:b/>
          <w:bCs/>
          <w:color w:val="000000" w:themeColor="text1"/>
          <w:kern w:val="21"/>
          <w:lang w:eastAsia="zh-CN"/>
        </w:rPr>
        <w:t>5.3.1</w:t>
      </w:r>
      <w:r>
        <w:rPr>
          <w:rFonts w:ascii="Times New Roman" w:eastAsia="宋体" w:hAnsi="Times New Roman" w:cs="宋体" w:hint="eastAsia"/>
          <w:color w:val="000000" w:themeColor="text1"/>
          <w:kern w:val="21"/>
          <w:lang w:eastAsia="zh-CN"/>
        </w:rPr>
        <w:t xml:space="preserve"> </w:t>
      </w:r>
      <w:r>
        <w:rPr>
          <w:rFonts w:ascii="Times New Roman" w:eastAsia="宋体" w:hAnsi="Times New Roman" w:cs="宋体" w:hint="eastAsia"/>
          <w:color w:val="000000" w:themeColor="text1"/>
          <w:kern w:val="21"/>
          <w:lang w:eastAsia="zh-CN"/>
        </w:rPr>
        <w:t>在工程同时设置总监办和驻地办时，总监办的监理服务内容为：</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1</w:t>
      </w:r>
      <w:r>
        <w:rPr>
          <w:rFonts w:ascii="Times New Roman" w:eastAsia="宋体" w:hAnsi="Times New Roman" w:cs="宋体" w:hint="eastAsia"/>
          <w:color w:val="000000" w:themeColor="text1"/>
          <w:kern w:val="21"/>
          <w:lang w:eastAsia="zh-CN"/>
        </w:rPr>
        <w:t>）总监办工地试验室按监理合同要求配备常规的试验检测设备，并须达到项目专用合同条款中约定的检查项目及频率要求；</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2</w:t>
      </w:r>
      <w:r>
        <w:rPr>
          <w:rFonts w:ascii="Times New Roman" w:eastAsia="宋体" w:hAnsi="Times New Roman" w:cs="宋体" w:hint="eastAsia"/>
          <w:color w:val="000000" w:themeColor="text1"/>
          <w:kern w:val="21"/>
          <w:lang w:eastAsia="zh-CN"/>
        </w:rPr>
        <w:t>）熟悉合同文件，调查施工环境条件；</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3</w:t>
      </w:r>
      <w:r>
        <w:rPr>
          <w:rFonts w:ascii="Times New Roman" w:eastAsia="宋体" w:hAnsi="Times New Roman" w:cs="宋体" w:hint="eastAsia"/>
          <w:color w:val="000000" w:themeColor="text1"/>
          <w:kern w:val="21"/>
          <w:lang w:eastAsia="zh-CN"/>
        </w:rPr>
        <w:t>）在合同约定的期限内主持编制监理计划；</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4</w:t>
      </w:r>
      <w:r>
        <w:rPr>
          <w:rFonts w:ascii="Times New Roman" w:eastAsia="宋体" w:hAnsi="Times New Roman" w:cs="宋体" w:hint="eastAsia"/>
          <w:color w:val="000000" w:themeColor="text1"/>
          <w:kern w:val="21"/>
          <w:lang w:eastAsia="zh-CN"/>
        </w:rPr>
        <w:t>）审批各驻地办主持编制的监理细则；</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5</w:t>
      </w:r>
      <w:r>
        <w:rPr>
          <w:rFonts w:ascii="Times New Roman" w:eastAsia="宋体" w:hAnsi="Times New Roman" w:cs="宋体" w:hint="eastAsia"/>
          <w:color w:val="000000" w:themeColor="text1"/>
          <w:kern w:val="21"/>
          <w:lang w:eastAsia="zh-CN"/>
        </w:rPr>
        <w:t>）参加设计交底；</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6</w:t>
      </w:r>
      <w:r>
        <w:rPr>
          <w:rFonts w:ascii="Times New Roman" w:eastAsia="宋体" w:hAnsi="Times New Roman" w:cs="宋体" w:hint="eastAsia"/>
          <w:color w:val="000000" w:themeColor="text1"/>
          <w:kern w:val="21"/>
          <w:lang w:eastAsia="zh-CN"/>
        </w:rPr>
        <w:t>）在合同约定的期限内审批承包人提交的施工组织设计（含安全技术措施、应急救援抢险方案、专项施工方案及施工环境保护措施）；</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7</w:t>
      </w:r>
      <w:r>
        <w:rPr>
          <w:rFonts w:ascii="Times New Roman" w:eastAsia="宋体" w:hAnsi="Times New Roman" w:cs="宋体" w:hint="eastAsia"/>
          <w:color w:val="000000" w:themeColor="text1"/>
          <w:kern w:val="21"/>
          <w:lang w:eastAsia="zh-CN"/>
        </w:rPr>
        <w:t>）审批承包人提交的总体进度计划，核批承包人对总体进度计划的调整计划；</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8</w:t>
      </w:r>
      <w:r>
        <w:rPr>
          <w:rFonts w:ascii="Times New Roman" w:eastAsia="宋体" w:hAnsi="Times New Roman" w:cs="宋体" w:hint="eastAsia"/>
          <w:color w:val="000000" w:themeColor="text1"/>
          <w:kern w:val="21"/>
          <w:lang w:eastAsia="zh-CN"/>
        </w:rPr>
        <w:t>）签发开工预付款支付证书；</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9</w:t>
      </w:r>
      <w:r>
        <w:rPr>
          <w:rFonts w:ascii="Times New Roman" w:eastAsia="宋体" w:hAnsi="Times New Roman" w:cs="宋体" w:hint="eastAsia"/>
          <w:color w:val="000000" w:themeColor="text1"/>
          <w:kern w:val="21"/>
          <w:lang w:eastAsia="zh-CN"/>
        </w:rPr>
        <w:t>）审批承包人提交的分项、分部、单位工程划分；</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10</w:t>
      </w:r>
      <w:r>
        <w:rPr>
          <w:rFonts w:ascii="Times New Roman" w:eastAsia="宋体" w:hAnsi="Times New Roman" w:cs="宋体" w:hint="eastAsia"/>
          <w:color w:val="000000" w:themeColor="text1"/>
          <w:kern w:val="21"/>
          <w:lang w:eastAsia="zh-CN"/>
        </w:rPr>
        <w:t>）检查承包人的质量、安全和环保等保证体系，审核工地试验室，抽查控制桩点复测、测定地面线和工程划分及驻地办工作；</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11</w:t>
      </w:r>
      <w:r>
        <w:rPr>
          <w:rFonts w:ascii="Times New Roman" w:eastAsia="宋体" w:hAnsi="Times New Roman" w:cs="宋体" w:hint="eastAsia"/>
          <w:color w:val="000000" w:themeColor="text1"/>
          <w:kern w:val="21"/>
          <w:lang w:eastAsia="zh-CN"/>
        </w:rPr>
        <w:t>）主持召开监理交底会；</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12</w:t>
      </w:r>
      <w:r>
        <w:rPr>
          <w:rFonts w:ascii="Times New Roman" w:eastAsia="宋体" w:hAnsi="Times New Roman" w:cs="宋体" w:hint="eastAsia"/>
          <w:color w:val="000000" w:themeColor="text1"/>
          <w:kern w:val="21"/>
          <w:lang w:eastAsia="zh-CN"/>
        </w:rPr>
        <w:t>）主持召开第一次工地会议；</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13</w:t>
      </w:r>
      <w:r>
        <w:rPr>
          <w:rFonts w:ascii="Times New Roman" w:eastAsia="宋体" w:hAnsi="Times New Roman" w:cs="宋体" w:hint="eastAsia"/>
          <w:color w:val="000000" w:themeColor="text1"/>
          <w:kern w:val="21"/>
          <w:lang w:eastAsia="zh-CN"/>
        </w:rPr>
        <w:t>）签发合同工程开工令；</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14</w:t>
      </w:r>
      <w:r>
        <w:rPr>
          <w:rFonts w:ascii="Times New Roman" w:eastAsia="宋体" w:hAnsi="Times New Roman" w:cs="宋体" w:hint="eastAsia"/>
          <w:color w:val="000000" w:themeColor="text1"/>
          <w:kern w:val="21"/>
          <w:lang w:eastAsia="zh-CN"/>
        </w:rPr>
        <w:t>）审批重要工程材料及混合料配合比；</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15</w:t>
      </w:r>
      <w:r>
        <w:rPr>
          <w:rFonts w:ascii="Times New Roman" w:eastAsia="宋体" w:hAnsi="Times New Roman" w:cs="宋体" w:hint="eastAsia"/>
          <w:color w:val="000000" w:themeColor="text1"/>
          <w:kern w:val="21"/>
          <w:lang w:eastAsia="zh-CN"/>
        </w:rPr>
        <w:t>）审核工程中期支付申请，签发中期支付证书；</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16</w:t>
      </w:r>
      <w:r>
        <w:rPr>
          <w:rFonts w:ascii="Times New Roman" w:eastAsia="宋体" w:hAnsi="Times New Roman" w:cs="宋体" w:hint="eastAsia"/>
          <w:color w:val="000000" w:themeColor="text1"/>
          <w:kern w:val="21"/>
          <w:lang w:eastAsia="zh-CN"/>
        </w:rPr>
        <w:t>）签发单位工程或合同工程的暂停令和复工令；</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17</w:t>
      </w:r>
      <w:r>
        <w:rPr>
          <w:rFonts w:ascii="Times New Roman" w:eastAsia="宋体" w:hAnsi="Times New Roman" w:cs="宋体" w:hint="eastAsia"/>
          <w:color w:val="000000" w:themeColor="text1"/>
          <w:kern w:val="21"/>
          <w:lang w:eastAsia="zh-CN"/>
        </w:rPr>
        <w:t>）受理合同其他事项的有关事宜，按合同约定审核、评估和处理工程变更、工程延期、费</w:t>
      </w:r>
      <w:r>
        <w:rPr>
          <w:rFonts w:ascii="Times New Roman" w:eastAsia="宋体" w:hAnsi="Times New Roman" w:cs="宋体" w:hint="eastAsia"/>
          <w:color w:val="000000" w:themeColor="text1"/>
          <w:kern w:val="21"/>
          <w:lang w:eastAsia="zh-CN"/>
        </w:rPr>
        <w:lastRenderedPageBreak/>
        <w:t>用索赔、价格调整、保险、违约、争端等合同事项；</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18</w:t>
      </w:r>
      <w:r>
        <w:rPr>
          <w:rFonts w:ascii="Times New Roman" w:eastAsia="宋体" w:hAnsi="Times New Roman" w:cs="宋体" w:hint="eastAsia"/>
          <w:color w:val="000000" w:themeColor="text1"/>
          <w:kern w:val="21"/>
          <w:lang w:eastAsia="zh-CN"/>
        </w:rPr>
        <w:t>）组织编写监理月报；</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19</w:t>
      </w:r>
      <w:r>
        <w:rPr>
          <w:rFonts w:ascii="Times New Roman" w:eastAsia="宋体" w:hAnsi="Times New Roman" w:cs="宋体" w:hint="eastAsia"/>
          <w:color w:val="000000" w:themeColor="text1"/>
          <w:kern w:val="21"/>
          <w:lang w:eastAsia="zh-CN"/>
        </w:rPr>
        <w:t>）根据工程需要主持召开专题工地会议；</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20</w:t>
      </w:r>
      <w:r>
        <w:rPr>
          <w:rFonts w:ascii="Times New Roman" w:eastAsia="宋体" w:hAnsi="Times New Roman" w:cs="宋体" w:hint="eastAsia"/>
          <w:color w:val="000000" w:themeColor="text1"/>
          <w:kern w:val="21"/>
          <w:lang w:eastAsia="zh-CN"/>
        </w:rPr>
        <w:t>）对发生的质量缺陷、质量隐患和质量事故进行调查、处理或督促承包人按规定报告有关部门；</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21</w:t>
      </w:r>
      <w:r>
        <w:rPr>
          <w:rFonts w:ascii="Times New Roman" w:eastAsia="宋体" w:hAnsi="Times New Roman" w:cs="宋体" w:hint="eastAsia"/>
          <w:color w:val="000000" w:themeColor="text1"/>
          <w:kern w:val="21"/>
          <w:lang w:eastAsia="zh-CN"/>
        </w:rPr>
        <w:t>）协助委托人审查交工验收申请，评定工程质量；</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22</w:t>
      </w:r>
      <w:r>
        <w:rPr>
          <w:rFonts w:ascii="Times New Roman" w:eastAsia="宋体" w:hAnsi="Times New Roman" w:cs="宋体" w:hint="eastAsia"/>
          <w:color w:val="000000" w:themeColor="text1"/>
          <w:kern w:val="21"/>
          <w:lang w:eastAsia="zh-CN"/>
        </w:rPr>
        <w:t>）参加委托人组织的合同工程交工验收；</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23</w:t>
      </w:r>
      <w:r>
        <w:rPr>
          <w:rFonts w:ascii="Times New Roman" w:eastAsia="宋体" w:hAnsi="Times New Roman" w:cs="宋体" w:hint="eastAsia"/>
          <w:color w:val="000000" w:themeColor="text1"/>
          <w:kern w:val="21"/>
          <w:lang w:eastAsia="zh-CN"/>
        </w:rPr>
        <w:t>）编写监理工作报告，并提交委托人；</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24</w:t>
      </w:r>
      <w:r>
        <w:rPr>
          <w:rFonts w:ascii="Times New Roman" w:eastAsia="宋体" w:hAnsi="Times New Roman" w:cs="宋体" w:hint="eastAsia"/>
          <w:color w:val="000000" w:themeColor="text1"/>
          <w:kern w:val="21"/>
          <w:lang w:eastAsia="zh-CN"/>
        </w:rPr>
        <w:t>）签认交工结账证书；</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25</w:t>
      </w:r>
      <w:r>
        <w:rPr>
          <w:rFonts w:ascii="Times New Roman" w:eastAsia="宋体" w:hAnsi="Times New Roman" w:cs="宋体" w:hint="eastAsia"/>
          <w:color w:val="000000" w:themeColor="text1"/>
          <w:kern w:val="21"/>
          <w:lang w:eastAsia="zh-CN"/>
        </w:rPr>
        <w:t>）组织编制工程监理竣工文件，并督促承包人按合同约定编制和整理竣工资料；</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26</w:t>
      </w:r>
      <w:r>
        <w:rPr>
          <w:rFonts w:ascii="Times New Roman" w:eastAsia="宋体" w:hAnsi="Times New Roman" w:cs="宋体" w:hint="eastAsia"/>
          <w:color w:val="000000" w:themeColor="text1"/>
          <w:kern w:val="21"/>
          <w:lang w:eastAsia="zh-CN"/>
        </w:rPr>
        <w:t>）在合同工程的缺陷责任期内，检查承包人剩余工程的实施；巡视检查已完工程，指示承包人修复发生的工程缺陷，调查、确认缺陷责任及修复费用；</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27</w:t>
      </w:r>
      <w:r>
        <w:rPr>
          <w:rFonts w:ascii="Times New Roman" w:eastAsia="宋体" w:hAnsi="Times New Roman" w:cs="宋体" w:hint="eastAsia"/>
          <w:color w:val="000000" w:themeColor="text1"/>
          <w:kern w:val="21"/>
          <w:lang w:eastAsia="zh-CN"/>
        </w:rPr>
        <w:t>）缺陷责任期结束，经检查符合条件时，签发合同工程缺陷责任终止证书；</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28</w:t>
      </w:r>
      <w:r>
        <w:rPr>
          <w:rFonts w:ascii="Times New Roman" w:eastAsia="宋体" w:hAnsi="Times New Roman" w:cs="宋体" w:hint="eastAsia"/>
          <w:color w:val="000000" w:themeColor="text1"/>
          <w:kern w:val="21"/>
          <w:lang w:eastAsia="zh-CN"/>
        </w:rPr>
        <w:t>）签认最后支付证书；</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29</w:t>
      </w:r>
      <w:r>
        <w:rPr>
          <w:rFonts w:ascii="Times New Roman" w:eastAsia="宋体" w:hAnsi="Times New Roman" w:cs="宋体" w:hint="eastAsia"/>
          <w:color w:val="000000" w:themeColor="text1"/>
          <w:kern w:val="21"/>
          <w:lang w:eastAsia="zh-CN"/>
        </w:rPr>
        <w:t>）参加工程竣工验收；</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30</w:t>
      </w:r>
      <w:r>
        <w:rPr>
          <w:rFonts w:ascii="Times New Roman" w:eastAsia="宋体" w:hAnsi="Times New Roman" w:cs="宋体" w:hint="eastAsia"/>
          <w:color w:val="000000" w:themeColor="text1"/>
          <w:kern w:val="21"/>
          <w:lang w:eastAsia="zh-CN"/>
        </w:rPr>
        <w:t>）按照项目专用合同条款约定提供其他工程管理咨询服务。</w:t>
      </w:r>
    </w:p>
    <w:p w:rsidR="00641A31" w:rsidRDefault="00153922">
      <w:pPr>
        <w:spacing w:line="360" w:lineRule="auto"/>
        <w:ind w:firstLineChars="200" w:firstLine="442"/>
        <w:jc w:val="both"/>
        <w:rPr>
          <w:rFonts w:ascii="Times New Roman" w:eastAsia="宋体" w:hAnsi="Times New Roman" w:cs="宋体"/>
          <w:color w:val="000000" w:themeColor="text1"/>
          <w:kern w:val="21"/>
          <w:lang w:eastAsia="zh-CN"/>
        </w:rPr>
      </w:pPr>
      <w:r>
        <w:rPr>
          <w:rFonts w:ascii="Times New Roman" w:eastAsia="宋体" w:hAnsi="Times New Roman" w:cs="宋体" w:hint="eastAsia"/>
          <w:b/>
          <w:bCs/>
          <w:color w:val="000000" w:themeColor="text1"/>
          <w:kern w:val="21"/>
          <w:lang w:eastAsia="zh-CN"/>
        </w:rPr>
        <w:t xml:space="preserve">5.3.2 </w:t>
      </w:r>
      <w:r>
        <w:rPr>
          <w:rFonts w:ascii="Times New Roman" w:eastAsia="宋体" w:hAnsi="Times New Roman" w:cs="宋体" w:hint="eastAsia"/>
          <w:color w:val="000000" w:themeColor="text1"/>
          <w:kern w:val="21"/>
          <w:lang w:eastAsia="zh-CN"/>
        </w:rPr>
        <w:t>在工程同时设置总监办和驻地办时，驻地办的监理服务内容为：</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1</w:t>
      </w:r>
      <w:r>
        <w:rPr>
          <w:rFonts w:ascii="Times New Roman" w:eastAsia="宋体" w:hAnsi="Times New Roman" w:cs="宋体" w:hint="eastAsia"/>
          <w:color w:val="000000" w:themeColor="text1"/>
          <w:kern w:val="21"/>
          <w:lang w:eastAsia="zh-CN"/>
        </w:rPr>
        <w:t>）按项目专用合同条款的约定建立（或不建立）工地试验室，如需驻地办建立工地试验室，应配备现场抽查常用的试验检测设备，并在项目专用合同条款中明确检查项目和频率的要求；</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2</w:t>
      </w:r>
      <w:r>
        <w:rPr>
          <w:rFonts w:ascii="Times New Roman" w:eastAsia="宋体" w:hAnsi="Times New Roman" w:cs="宋体" w:hint="eastAsia"/>
          <w:color w:val="000000" w:themeColor="text1"/>
          <w:kern w:val="21"/>
          <w:lang w:eastAsia="zh-CN"/>
        </w:rPr>
        <w:t>）熟悉合同文件，调查施工环境条件；</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3</w:t>
      </w:r>
      <w:r>
        <w:rPr>
          <w:rFonts w:ascii="Times New Roman" w:eastAsia="宋体" w:hAnsi="Times New Roman" w:cs="宋体" w:hint="eastAsia"/>
          <w:color w:val="000000" w:themeColor="text1"/>
          <w:kern w:val="21"/>
          <w:lang w:eastAsia="zh-CN"/>
        </w:rPr>
        <w:t>）在总监办的安排下，参与编制监理计划，提供本驻地办相关资料；</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4</w:t>
      </w:r>
      <w:r>
        <w:rPr>
          <w:rFonts w:ascii="Times New Roman" w:eastAsia="宋体" w:hAnsi="Times New Roman" w:cs="宋体" w:hint="eastAsia"/>
          <w:color w:val="000000" w:themeColor="text1"/>
          <w:kern w:val="21"/>
          <w:lang w:eastAsia="zh-CN"/>
        </w:rPr>
        <w:t>）根据监理计划在相应工程开工前主持编制监理细则；</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5</w:t>
      </w:r>
      <w:r>
        <w:rPr>
          <w:rFonts w:ascii="Times New Roman" w:eastAsia="宋体" w:hAnsi="Times New Roman" w:cs="宋体" w:hint="eastAsia"/>
          <w:color w:val="000000" w:themeColor="text1"/>
          <w:kern w:val="21"/>
          <w:lang w:eastAsia="zh-CN"/>
        </w:rPr>
        <w:t>）参加设计交底；</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6</w:t>
      </w:r>
      <w:r>
        <w:rPr>
          <w:rFonts w:ascii="Times New Roman" w:eastAsia="宋体" w:hAnsi="Times New Roman" w:cs="宋体" w:hint="eastAsia"/>
          <w:color w:val="000000" w:themeColor="text1"/>
          <w:kern w:val="21"/>
          <w:lang w:eastAsia="zh-CN"/>
        </w:rPr>
        <w:t>）按规定程序初审本驻地监理标段承包人提交的施工组织设计（含安全技术措施、应急救援抢险方案、专项施工方案及施工环境保护措施）；</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7</w:t>
      </w:r>
      <w:r>
        <w:rPr>
          <w:rFonts w:ascii="Times New Roman" w:eastAsia="宋体" w:hAnsi="Times New Roman" w:cs="宋体" w:hint="eastAsia"/>
          <w:color w:val="000000" w:themeColor="text1"/>
          <w:kern w:val="21"/>
          <w:lang w:eastAsia="zh-CN"/>
        </w:rPr>
        <w:t>）初审本驻地监理标段承包人提交的总体进度计划以及施工中进行的调整计划；</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8</w:t>
      </w:r>
      <w:r>
        <w:rPr>
          <w:rFonts w:ascii="Times New Roman" w:eastAsia="宋体" w:hAnsi="Times New Roman" w:cs="宋体" w:hint="eastAsia"/>
          <w:color w:val="000000" w:themeColor="text1"/>
          <w:kern w:val="21"/>
          <w:lang w:eastAsia="zh-CN"/>
        </w:rPr>
        <w:t>）对承包人提交的原始基准点、基准线和基准高程的复测结果进行平行复测，审核后予以批复；</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9</w:t>
      </w:r>
      <w:r>
        <w:rPr>
          <w:rFonts w:ascii="Times New Roman" w:eastAsia="宋体" w:hAnsi="Times New Roman" w:cs="宋体" w:hint="eastAsia"/>
          <w:color w:val="000000" w:themeColor="text1"/>
          <w:kern w:val="21"/>
          <w:lang w:eastAsia="zh-CN"/>
        </w:rPr>
        <w:t>）验收承包人测定的地面线；</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10</w:t>
      </w:r>
      <w:r>
        <w:rPr>
          <w:rFonts w:ascii="Times New Roman" w:eastAsia="宋体" w:hAnsi="Times New Roman" w:cs="宋体" w:hint="eastAsia"/>
          <w:color w:val="000000" w:themeColor="text1"/>
          <w:kern w:val="21"/>
          <w:lang w:eastAsia="zh-CN"/>
        </w:rPr>
        <w:t>）确认承包人提交的场地占用计划；</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11</w:t>
      </w:r>
      <w:r>
        <w:rPr>
          <w:rFonts w:ascii="Times New Roman" w:eastAsia="宋体" w:hAnsi="Times New Roman" w:cs="宋体" w:hint="eastAsia"/>
          <w:color w:val="000000" w:themeColor="text1"/>
          <w:kern w:val="21"/>
          <w:lang w:eastAsia="zh-CN"/>
        </w:rPr>
        <w:t>）核算承包人对工程量清单的复核结果；</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12</w:t>
      </w:r>
      <w:r>
        <w:rPr>
          <w:rFonts w:ascii="Times New Roman" w:eastAsia="宋体" w:hAnsi="Times New Roman" w:cs="宋体" w:hint="eastAsia"/>
          <w:color w:val="000000" w:themeColor="text1"/>
          <w:kern w:val="21"/>
          <w:lang w:eastAsia="zh-CN"/>
        </w:rPr>
        <w:t>）按合同约定对工程分包计划和协议进行审查，审查分包合同中是否明确了承包人与分包人各自在安全生产方面的责任；</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lastRenderedPageBreak/>
        <w:t>（</w:t>
      </w:r>
      <w:r>
        <w:rPr>
          <w:rFonts w:ascii="Times New Roman" w:eastAsia="宋体" w:hAnsi="Times New Roman" w:cs="宋体" w:hint="eastAsia"/>
          <w:color w:val="000000" w:themeColor="text1"/>
          <w:kern w:val="21"/>
          <w:lang w:eastAsia="zh-CN"/>
        </w:rPr>
        <w:t>13</w:t>
      </w:r>
      <w:r>
        <w:rPr>
          <w:rFonts w:ascii="Times New Roman" w:eastAsia="宋体" w:hAnsi="Times New Roman" w:cs="宋体" w:hint="eastAsia"/>
          <w:color w:val="000000" w:themeColor="text1"/>
          <w:kern w:val="21"/>
          <w:lang w:eastAsia="zh-CN"/>
        </w:rPr>
        <w:t>）审批施工测量放线；</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14</w:t>
      </w:r>
      <w:r>
        <w:rPr>
          <w:rFonts w:ascii="Times New Roman" w:eastAsia="宋体" w:hAnsi="Times New Roman" w:cs="宋体" w:hint="eastAsia"/>
          <w:color w:val="000000" w:themeColor="text1"/>
          <w:kern w:val="21"/>
          <w:lang w:eastAsia="zh-CN"/>
        </w:rPr>
        <w:t>）审批一般工程原材料和混合料配合比；</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15</w:t>
      </w:r>
      <w:r>
        <w:rPr>
          <w:rFonts w:ascii="Times New Roman" w:eastAsia="宋体" w:hAnsi="Times New Roman" w:cs="宋体" w:hint="eastAsia"/>
          <w:color w:val="000000" w:themeColor="text1"/>
          <w:kern w:val="21"/>
          <w:lang w:eastAsia="zh-CN"/>
        </w:rPr>
        <w:t>）审查施工组织及人员配备；</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16</w:t>
      </w:r>
      <w:r>
        <w:rPr>
          <w:rFonts w:ascii="Times New Roman" w:eastAsia="宋体" w:hAnsi="Times New Roman" w:cs="宋体" w:hint="eastAsia"/>
          <w:color w:val="000000" w:themeColor="text1"/>
          <w:kern w:val="21"/>
          <w:lang w:eastAsia="zh-CN"/>
        </w:rPr>
        <w:t>）审查承包人进场的施工机械设备；</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17</w:t>
      </w:r>
      <w:r>
        <w:rPr>
          <w:rFonts w:ascii="Times New Roman" w:eastAsia="宋体" w:hAnsi="Times New Roman" w:cs="宋体" w:hint="eastAsia"/>
          <w:color w:val="000000" w:themeColor="text1"/>
          <w:kern w:val="21"/>
          <w:lang w:eastAsia="zh-CN"/>
        </w:rPr>
        <w:t>）审查承包人提交的分项、分部工程的施工方案及主要工艺；</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18</w:t>
      </w:r>
      <w:r>
        <w:rPr>
          <w:rFonts w:ascii="Times New Roman" w:eastAsia="宋体" w:hAnsi="Times New Roman" w:cs="宋体" w:hint="eastAsia"/>
          <w:color w:val="000000" w:themeColor="text1"/>
          <w:kern w:val="21"/>
          <w:lang w:eastAsia="zh-CN"/>
        </w:rPr>
        <w:t>）审批承包人月进度计划，检查和监督进度计划的实施；</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19</w:t>
      </w:r>
      <w:r>
        <w:rPr>
          <w:rFonts w:ascii="Times New Roman" w:eastAsia="宋体" w:hAnsi="Times New Roman" w:cs="宋体" w:hint="eastAsia"/>
          <w:color w:val="000000" w:themeColor="text1"/>
          <w:kern w:val="21"/>
          <w:lang w:eastAsia="zh-CN"/>
        </w:rPr>
        <w:t>）审批分项（部）工程的开工申请，签发分项、分部工程暂停令和复工令；</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20</w:t>
      </w:r>
      <w:r>
        <w:rPr>
          <w:rFonts w:ascii="Times New Roman" w:eastAsia="宋体" w:hAnsi="Times New Roman" w:cs="宋体" w:hint="eastAsia"/>
          <w:color w:val="000000" w:themeColor="text1"/>
          <w:kern w:val="21"/>
          <w:lang w:eastAsia="zh-CN"/>
        </w:rPr>
        <w:t>）验收构配件或设备；</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21</w:t>
      </w:r>
      <w:r>
        <w:rPr>
          <w:rFonts w:ascii="Times New Roman" w:eastAsia="宋体" w:hAnsi="Times New Roman" w:cs="宋体" w:hint="eastAsia"/>
          <w:color w:val="000000" w:themeColor="text1"/>
          <w:kern w:val="21"/>
          <w:lang w:eastAsia="zh-CN"/>
        </w:rPr>
        <w:t>）按有关规定和要求对工程进行巡视、旁站和抽检，并做好记录；</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22</w:t>
      </w:r>
      <w:r>
        <w:rPr>
          <w:rFonts w:ascii="Times New Roman" w:eastAsia="宋体" w:hAnsi="Times New Roman" w:cs="宋体" w:hint="eastAsia"/>
          <w:color w:val="000000" w:themeColor="text1"/>
          <w:kern w:val="21"/>
          <w:lang w:eastAsia="zh-CN"/>
        </w:rPr>
        <w:t>）对关键工序进行签认；</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23</w:t>
      </w:r>
      <w:r>
        <w:rPr>
          <w:rFonts w:ascii="Times New Roman" w:eastAsia="宋体" w:hAnsi="Times New Roman" w:cs="宋体" w:hint="eastAsia"/>
          <w:color w:val="000000" w:themeColor="text1"/>
          <w:kern w:val="21"/>
          <w:lang w:eastAsia="zh-CN"/>
        </w:rPr>
        <w:t>）对发生的质量缺陷、质量隐患和质量事故进行调查、处理或对不属于监理人权限处理的质量事故督促承包人按规定报告有关部门；</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24</w:t>
      </w:r>
      <w:r>
        <w:rPr>
          <w:rFonts w:ascii="Times New Roman" w:eastAsia="宋体" w:hAnsi="Times New Roman" w:cs="宋体" w:hint="eastAsia"/>
          <w:color w:val="000000" w:themeColor="text1"/>
          <w:kern w:val="21"/>
          <w:lang w:eastAsia="zh-CN"/>
        </w:rPr>
        <w:t>）对交工的单位、分部、分项工程进行检验和质量等级评定并签发《中间交工证书》；</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25</w:t>
      </w:r>
      <w:r>
        <w:rPr>
          <w:rFonts w:ascii="Times New Roman" w:eastAsia="宋体" w:hAnsi="Times New Roman" w:cs="宋体" w:hint="eastAsia"/>
          <w:color w:val="000000" w:themeColor="text1"/>
          <w:kern w:val="21"/>
          <w:lang w:eastAsia="zh-CN"/>
        </w:rPr>
        <w:t>）对已完工程按合同约定的方法进行计量；</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26</w:t>
      </w:r>
      <w:r>
        <w:rPr>
          <w:rFonts w:ascii="Times New Roman" w:eastAsia="宋体" w:hAnsi="Times New Roman" w:cs="宋体" w:hint="eastAsia"/>
          <w:color w:val="000000" w:themeColor="text1"/>
          <w:kern w:val="21"/>
          <w:lang w:eastAsia="zh-CN"/>
        </w:rPr>
        <w:t>）按有关规定及时对已完分部工程、单位工程及合同工程进行质量评定；</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27</w:t>
      </w:r>
      <w:r>
        <w:rPr>
          <w:rFonts w:ascii="Times New Roman" w:eastAsia="宋体" w:hAnsi="Times New Roman" w:cs="宋体" w:hint="eastAsia"/>
          <w:color w:val="000000" w:themeColor="text1"/>
          <w:kern w:val="21"/>
          <w:lang w:eastAsia="zh-CN"/>
        </w:rPr>
        <w:t>）编写本标段的监理月报；</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28</w:t>
      </w:r>
      <w:r>
        <w:rPr>
          <w:rFonts w:ascii="Times New Roman" w:eastAsia="宋体" w:hAnsi="Times New Roman" w:cs="宋体" w:hint="eastAsia"/>
          <w:color w:val="000000" w:themeColor="text1"/>
          <w:kern w:val="21"/>
          <w:lang w:eastAsia="zh-CN"/>
        </w:rPr>
        <w:t>）主持召开工地会议和根据工程需要主持召开专题工地会议；</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29</w:t>
      </w:r>
      <w:r>
        <w:rPr>
          <w:rFonts w:ascii="Times New Roman" w:eastAsia="宋体" w:hAnsi="Times New Roman" w:cs="宋体" w:hint="eastAsia"/>
          <w:color w:val="000000" w:themeColor="text1"/>
          <w:kern w:val="21"/>
          <w:lang w:eastAsia="zh-CN"/>
        </w:rPr>
        <w:t>）编制标段监理竣工文件；</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30</w:t>
      </w:r>
      <w:r>
        <w:rPr>
          <w:rFonts w:ascii="Times New Roman" w:eastAsia="宋体" w:hAnsi="Times New Roman" w:cs="宋体" w:hint="eastAsia"/>
          <w:color w:val="000000" w:themeColor="text1"/>
          <w:kern w:val="21"/>
          <w:lang w:eastAsia="zh-CN"/>
        </w:rPr>
        <w:t>）编写本驻地监理标段的监理工作报告；</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31</w:t>
      </w:r>
      <w:r>
        <w:rPr>
          <w:rFonts w:ascii="Times New Roman" w:eastAsia="宋体" w:hAnsi="Times New Roman" w:cs="宋体" w:hint="eastAsia"/>
          <w:color w:val="000000" w:themeColor="text1"/>
          <w:kern w:val="21"/>
          <w:lang w:eastAsia="zh-CN"/>
        </w:rPr>
        <w:t>）参加本驻地监理标段合同工程的交工验收；</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32</w:t>
      </w:r>
      <w:r>
        <w:rPr>
          <w:rFonts w:ascii="Times New Roman" w:eastAsia="宋体" w:hAnsi="Times New Roman" w:cs="宋体" w:hint="eastAsia"/>
          <w:color w:val="000000" w:themeColor="text1"/>
          <w:kern w:val="21"/>
          <w:lang w:eastAsia="zh-CN"/>
        </w:rPr>
        <w:t>）初审交工结账证书。</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33</w:t>
      </w:r>
      <w:r>
        <w:rPr>
          <w:rFonts w:ascii="Times New Roman" w:eastAsia="宋体" w:hAnsi="Times New Roman" w:cs="宋体" w:hint="eastAsia"/>
          <w:color w:val="000000" w:themeColor="text1"/>
          <w:kern w:val="21"/>
          <w:lang w:eastAsia="zh-CN"/>
        </w:rPr>
        <w:t>）按照项目专用合同条款约定提供其他工程管理咨询服务。</w:t>
      </w:r>
    </w:p>
    <w:p w:rsidR="00641A31" w:rsidRDefault="00153922">
      <w:pPr>
        <w:spacing w:line="360" w:lineRule="auto"/>
        <w:ind w:firstLineChars="200" w:firstLine="442"/>
        <w:jc w:val="both"/>
        <w:rPr>
          <w:rFonts w:ascii="Times New Roman" w:eastAsia="宋体" w:hAnsi="Times New Roman" w:cs="宋体"/>
          <w:color w:val="000000" w:themeColor="text1"/>
          <w:kern w:val="21"/>
          <w:lang w:eastAsia="zh-CN"/>
        </w:rPr>
      </w:pPr>
      <w:r>
        <w:rPr>
          <w:rFonts w:ascii="Times New Roman" w:eastAsia="宋体" w:hAnsi="Times New Roman" w:cs="宋体" w:hint="eastAsia"/>
          <w:b/>
          <w:bCs/>
          <w:color w:val="000000" w:themeColor="text1"/>
          <w:kern w:val="21"/>
          <w:lang w:eastAsia="zh-CN"/>
        </w:rPr>
        <w:t xml:space="preserve">5.3.3 </w:t>
      </w:r>
      <w:r>
        <w:rPr>
          <w:rFonts w:ascii="Times New Roman" w:eastAsia="宋体" w:hAnsi="Times New Roman" w:cs="宋体" w:hint="eastAsia"/>
          <w:color w:val="000000" w:themeColor="text1"/>
          <w:kern w:val="21"/>
          <w:lang w:eastAsia="zh-CN"/>
        </w:rPr>
        <w:t>在工程只设置总监办一级监理机构时，其监理服务内容为：</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1</w:t>
      </w:r>
      <w:r>
        <w:rPr>
          <w:rFonts w:ascii="Times New Roman" w:eastAsia="宋体" w:hAnsi="Times New Roman" w:cs="宋体" w:hint="eastAsia"/>
          <w:color w:val="000000" w:themeColor="text1"/>
          <w:kern w:val="21"/>
          <w:lang w:eastAsia="zh-CN"/>
        </w:rPr>
        <w:t>）按监理合同要求建立总监办工地试验室，按监理合同要求配备常规的试验检测设备，并须达到项目专用合同条款中约定的检查项目及频率要求；</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2</w:t>
      </w:r>
      <w:r>
        <w:rPr>
          <w:rFonts w:ascii="Times New Roman" w:eastAsia="宋体" w:hAnsi="Times New Roman" w:cs="宋体" w:hint="eastAsia"/>
          <w:color w:val="000000" w:themeColor="text1"/>
          <w:kern w:val="21"/>
          <w:lang w:eastAsia="zh-CN"/>
        </w:rPr>
        <w:t>）熟悉合同文件，调查施工环境条件；</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3</w:t>
      </w:r>
      <w:r>
        <w:rPr>
          <w:rFonts w:ascii="Times New Roman" w:eastAsia="宋体" w:hAnsi="Times New Roman" w:cs="宋体" w:hint="eastAsia"/>
          <w:color w:val="000000" w:themeColor="text1"/>
          <w:kern w:val="21"/>
          <w:lang w:eastAsia="zh-CN"/>
        </w:rPr>
        <w:t>）在合同约定的期限内编制监理计划，根据监理计划在相应工程开工前编制监理细则；</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4</w:t>
      </w:r>
      <w:r>
        <w:rPr>
          <w:rFonts w:ascii="Times New Roman" w:eastAsia="宋体" w:hAnsi="Times New Roman" w:cs="宋体" w:hint="eastAsia"/>
          <w:color w:val="000000" w:themeColor="text1"/>
          <w:kern w:val="21"/>
          <w:lang w:eastAsia="zh-CN"/>
        </w:rPr>
        <w:t>）在合同约定的期限内审批承包人提交的施工组织设计（含安全技术措施、应急救援抢险方案、专项施工方案及施工环境保护措施）；</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5</w:t>
      </w:r>
      <w:r>
        <w:rPr>
          <w:rFonts w:ascii="Times New Roman" w:eastAsia="宋体" w:hAnsi="Times New Roman" w:cs="宋体" w:hint="eastAsia"/>
          <w:color w:val="000000" w:themeColor="text1"/>
          <w:kern w:val="21"/>
          <w:lang w:eastAsia="zh-CN"/>
        </w:rPr>
        <w:t>）参加设计交底；</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6</w:t>
      </w:r>
      <w:r>
        <w:rPr>
          <w:rFonts w:ascii="Times New Roman" w:eastAsia="宋体" w:hAnsi="Times New Roman" w:cs="宋体" w:hint="eastAsia"/>
          <w:color w:val="000000" w:themeColor="text1"/>
          <w:kern w:val="21"/>
          <w:lang w:eastAsia="zh-CN"/>
        </w:rPr>
        <w:t>）审批承包人提交的总体进度计划，核批承包人对总体进度计划的调整计划；</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7</w:t>
      </w:r>
      <w:r>
        <w:rPr>
          <w:rFonts w:ascii="Times New Roman" w:eastAsia="宋体" w:hAnsi="Times New Roman" w:cs="宋体" w:hint="eastAsia"/>
          <w:color w:val="000000" w:themeColor="text1"/>
          <w:kern w:val="21"/>
          <w:lang w:eastAsia="zh-CN"/>
        </w:rPr>
        <w:t>）检查承包人工程质量、施工安全和施工环境保护等保证体系；</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8</w:t>
      </w:r>
      <w:r>
        <w:rPr>
          <w:rFonts w:ascii="Times New Roman" w:eastAsia="宋体" w:hAnsi="Times New Roman" w:cs="宋体" w:hint="eastAsia"/>
          <w:color w:val="000000" w:themeColor="text1"/>
          <w:kern w:val="21"/>
          <w:lang w:eastAsia="zh-CN"/>
        </w:rPr>
        <w:t>）审核承包人的工地试验室；</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lastRenderedPageBreak/>
        <w:t>（</w:t>
      </w:r>
      <w:r>
        <w:rPr>
          <w:rFonts w:ascii="Times New Roman" w:eastAsia="宋体" w:hAnsi="Times New Roman" w:cs="宋体" w:hint="eastAsia"/>
          <w:color w:val="000000" w:themeColor="text1"/>
          <w:kern w:val="21"/>
          <w:lang w:eastAsia="zh-CN"/>
        </w:rPr>
        <w:t>9</w:t>
      </w:r>
      <w:r>
        <w:rPr>
          <w:rFonts w:ascii="Times New Roman" w:eastAsia="宋体" w:hAnsi="Times New Roman" w:cs="宋体" w:hint="eastAsia"/>
          <w:color w:val="000000" w:themeColor="text1"/>
          <w:kern w:val="21"/>
          <w:lang w:eastAsia="zh-CN"/>
        </w:rPr>
        <w:t>）对承包人提交的原始基准点、基准线和基准高程的复测结果进行平行复测，审核后予以批复；</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10</w:t>
      </w:r>
      <w:r>
        <w:rPr>
          <w:rFonts w:ascii="Times New Roman" w:eastAsia="宋体" w:hAnsi="Times New Roman" w:cs="宋体" w:hint="eastAsia"/>
          <w:color w:val="000000" w:themeColor="text1"/>
          <w:kern w:val="21"/>
          <w:lang w:eastAsia="zh-CN"/>
        </w:rPr>
        <w:t>）验收承包人测定的地面线；</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11</w:t>
      </w:r>
      <w:r>
        <w:rPr>
          <w:rFonts w:ascii="Times New Roman" w:eastAsia="宋体" w:hAnsi="Times New Roman" w:cs="宋体" w:hint="eastAsia"/>
          <w:color w:val="000000" w:themeColor="text1"/>
          <w:kern w:val="21"/>
          <w:lang w:eastAsia="zh-CN"/>
        </w:rPr>
        <w:t>）审批承包人提交的分项、分部、单位工程划分；</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12</w:t>
      </w:r>
      <w:r>
        <w:rPr>
          <w:rFonts w:ascii="Times New Roman" w:eastAsia="宋体" w:hAnsi="Times New Roman" w:cs="宋体" w:hint="eastAsia"/>
          <w:color w:val="000000" w:themeColor="text1"/>
          <w:kern w:val="21"/>
          <w:lang w:eastAsia="zh-CN"/>
        </w:rPr>
        <w:t>）确认承包人提交的场地占用计划；</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13</w:t>
      </w:r>
      <w:r>
        <w:rPr>
          <w:rFonts w:ascii="Times New Roman" w:eastAsia="宋体" w:hAnsi="Times New Roman" w:cs="宋体" w:hint="eastAsia"/>
          <w:color w:val="000000" w:themeColor="text1"/>
          <w:kern w:val="21"/>
          <w:lang w:eastAsia="zh-CN"/>
        </w:rPr>
        <w:t>）核算承包人对工程量清单的复核结果；</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14</w:t>
      </w:r>
      <w:r>
        <w:rPr>
          <w:rFonts w:ascii="Times New Roman" w:eastAsia="宋体" w:hAnsi="Times New Roman" w:cs="宋体" w:hint="eastAsia"/>
          <w:color w:val="000000" w:themeColor="text1"/>
          <w:kern w:val="21"/>
          <w:lang w:eastAsia="zh-CN"/>
        </w:rPr>
        <w:t>）签发开工预付款支付证书；</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15</w:t>
      </w:r>
      <w:r>
        <w:rPr>
          <w:rFonts w:ascii="Times New Roman" w:eastAsia="宋体" w:hAnsi="Times New Roman" w:cs="宋体" w:hint="eastAsia"/>
          <w:color w:val="000000" w:themeColor="text1"/>
          <w:kern w:val="21"/>
          <w:lang w:eastAsia="zh-CN"/>
        </w:rPr>
        <w:t>）主持召开监理交底会；</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16</w:t>
      </w:r>
      <w:r>
        <w:rPr>
          <w:rFonts w:ascii="Times New Roman" w:eastAsia="宋体" w:hAnsi="Times New Roman" w:cs="宋体" w:hint="eastAsia"/>
          <w:color w:val="000000" w:themeColor="text1"/>
          <w:kern w:val="21"/>
          <w:lang w:eastAsia="zh-CN"/>
        </w:rPr>
        <w:t>）主持召开第一次工地会议；</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17</w:t>
      </w:r>
      <w:r>
        <w:rPr>
          <w:rFonts w:ascii="Times New Roman" w:eastAsia="宋体" w:hAnsi="Times New Roman" w:cs="宋体" w:hint="eastAsia"/>
          <w:color w:val="000000" w:themeColor="text1"/>
          <w:kern w:val="21"/>
          <w:lang w:eastAsia="zh-CN"/>
        </w:rPr>
        <w:t>）签发合同工程开工令；</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18</w:t>
      </w:r>
      <w:r>
        <w:rPr>
          <w:rFonts w:ascii="Times New Roman" w:eastAsia="宋体" w:hAnsi="Times New Roman" w:cs="宋体" w:hint="eastAsia"/>
          <w:color w:val="000000" w:themeColor="text1"/>
          <w:kern w:val="21"/>
          <w:lang w:eastAsia="zh-CN"/>
        </w:rPr>
        <w:t>）按合同约定对工程分包计划和协议进行审查，并审查分包合同中是否明确了承包人与分包单位各自在安全生产方面的责任；</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19</w:t>
      </w:r>
      <w:r>
        <w:rPr>
          <w:rFonts w:ascii="Times New Roman" w:eastAsia="宋体" w:hAnsi="Times New Roman" w:cs="宋体" w:hint="eastAsia"/>
          <w:color w:val="000000" w:themeColor="text1"/>
          <w:kern w:val="21"/>
          <w:lang w:eastAsia="zh-CN"/>
        </w:rPr>
        <w:t>）审批施工测量放线；</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20</w:t>
      </w:r>
      <w:r>
        <w:rPr>
          <w:rFonts w:ascii="Times New Roman" w:eastAsia="宋体" w:hAnsi="Times New Roman" w:cs="宋体" w:hint="eastAsia"/>
          <w:color w:val="000000" w:themeColor="text1"/>
          <w:kern w:val="21"/>
          <w:lang w:eastAsia="zh-CN"/>
        </w:rPr>
        <w:t>）审批工程原材料及混合料配合比；</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21</w:t>
      </w:r>
      <w:r>
        <w:rPr>
          <w:rFonts w:ascii="Times New Roman" w:eastAsia="宋体" w:hAnsi="Times New Roman" w:cs="宋体" w:hint="eastAsia"/>
          <w:color w:val="000000" w:themeColor="text1"/>
          <w:kern w:val="21"/>
          <w:lang w:eastAsia="zh-CN"/>
        </w:rPr>
        <w:t>）审查施工组织及人员配备；</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22</w:t>
      </w:r>
      <w:r>
        <w:rPr>
          <w:rFonts w:ascii="Times New Roman" w:eastAsia="宋体" w:hAnsi="Times New Roman" w:cs="宋体" w:hint="eastAsia"/>
          <w:color w:val="000000" w:themeColor="text1"/>
          <w:kern w:val="21"/>
          <w:lang w:eastAsia="zh-CN"/>
        </w:rPr>
        <w:t>）审查承包人进场的施工机械设备；</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23</w:t>
      </w:r>
      <w:r>
        <w:rPr>
          <w:rFonts w:ascii="Times New Roman" w:eastAsia="宋体" w:hAnsi="Times New Roman" w:cs="宋体" w:hint="eastAsia"/>
          <w:color w:val="000000" w:themeColor="text1"/>
          <w:kern w:val="21"/>
          <w:lang w:eastAsia="zh-CN"/>
        </w:rPr>
        <w:t>）审查承包人提交的分项、分部工程的施工方案及主要工艺；</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24</w:t>
      </w:r>
      <w:r>
        <w:rPr>
          <w:rFonts w:ascii="Times New Roman" w:eastAsia="宋体" w:hAnsi="Times New Roman" w:cs="宋体" w:hint="eastAsia"/>
          <w:color w:val="000000" w:themeColor="text1"/>
          <w:kern w:val="21"/>
          <w:lang w:eastAsia="zh-CN"/>
        </w:rPr>
        <w:t>）审批承包人月进度计划，检查和监督进度计划的实施；</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25</w:t>
      </w:r>
      <w:r>
        <w:rPr>
          <w:rFonts w:ascii="Times New Roman" w:eastAsia="宋体" w:hAnsi="Times New Roman" w:cs="宋体" w:hint="eastAsia"/>
          <w:color w:val="000000" w:themeColor="text1"/>
          <w:kern w:val="21"/>
          <w:lang w:eastAsia="zh-CN"/>
        </w:rPr>
        <w:t>）审批分项（分部）工程的开工申请；</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26</w:t>
      </w:r>
      <w:r>
        <w:rPr>
          <w:rFonts w:ascii="Times New Roman" w:eastAsia="宋体" w:hAnsi="Times New Roman" w:cs="宋体" w:hint="eastAsia"/>
          <w:color w:val="000000" w:themeColor="text1"/>
          <w:kern w:val="21"/>
          <w:lang w:eastAsia="zh-CN"/>
        </w:rPr>
        <w:t>）验收构配件或设备；</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27</w:t>
      </w:r>
      <w:r>
        <w:rPr>
          <w:rFonts w:ascii="Times New Roman" w:eastAsia="宋体" w:hAnsi="Times New Roman" w:cs="宋体" w:hint="eastAsia"/>
          <w:color w:val="000000" w:themeColor="text1"/>
          <w:kern w:val="21"/>
          <w:lang w:eastAsia="zh-CN"/>
        </w:rPr>
        <w:t>）按有关规定和要求对工程进行巡视、旁站和抽检，并做好记录；</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28</w:t>
      </w:r>
      <w:r>
        <w:rPr>
          <w:rFonts w:ascii="Times New Roman" w:eastAsia="宋体" w:hAnsi="Times New Roman" w:cs="宋体" w:hint="eastAsia"/>
          <w:color w:val="000000" w:themeColor="text1"/>
          <w:kern w:val="21"/>
          <w:lang w:eastAsia="zh-CN"/>
        </w:rPr>
        <w:t>）对关键工序进行签认；</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29</w:t>
      </w:r>
      <w:r>
        <w:rPr>
          <w:rFonts w:ascii="Times New Roman" w:eastAsia="宋体" w:hAnsi="Times New Roman" w:cs="宋体" w:hint="eastAsia"/>
          <w:color w:val="000000" w:themeColor="text1"/>
          <w:kern w:val="21"/>
          <w:lang w:eastAsia="zh-CN"/>
        </w:rPr>
        <w:t>）对发生的质量缺陷、质量隐患和质量事故进行调查、处理或对不属于监理人权限处理的质量事故督促承包人按规定报告有关部门；</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30</w:t>
      </w:r>
      <w:r>
        <w:rPr>
          <w:rFonts w:ascii="Times New Roman" w:eastAsia="宋体" w:hAnsi="Times New Roman" w:cs="宋体" w:hint="eastAsia"/>
          <w:color w:val="000000" w:themeColor="text1"/>
          <w:kern w:val="21"/>
          <w:lang w:eastAsia="zh-CN"/>
        </w:rPr>
        <w:t>）签发单位或合同工程及分部（分项）工程的暂停令和复工令；</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31</w:t>
      </w:r>
      <w:r>
        <w:rPr>
          <w:rFonts w:ascii="Times New Roman" w:eastAsia="宋体" w:hAnsi="Times New Roman" w:cs="宋体" w:hint="eastAsia"/>
          <w:color w:val="000000" w:themeColor="text1"/>
          <w:kern w:val="21"/>
          <w:lang w:eastAsia="zh-CN"/>
        </w:rPr>
        <w:t>）对交工的单位、分部、分项工程进行检验和质量等级评定并签发《中间交工证书》；</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32</w:t>
      </w:r>
      <w:r>
        <w:rPr>
          <w:rFonts w:ascii="Times New Roman" w:eastAsia="宋体" w:hAnsi="Times New Roman" w:cs="宋体" w:hint="eastAsia"/>
          <w:color w:val="000000" w:themeColor="text1"/>
          <w:kern w:val="21"/>
          <w:lang w:eastAsia="zh-CN"/>
        </w:rPr>
        <w:t>）对已完工程按合同约定的方法进行计量；</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33</w:t>
      </w:r>
      <w:r>
        <w:rPr>
          <w:rFonts w:ascii="Times New Roman" w:eastAsia="宋体" w:hAnsi="Times New Roman" w:cs="宋体" w:hint="eastAsia"/>
          <w:color w:val="000000" w:themeColor="text1"/>
          <w:kern w:val="21"/>
          <w:lang w:eastAsia="zh-CN"/>
        </w:rPr>
        <w:t>）审核工程中期支付申请，签发中期支付证书；</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34</w:t>
      </w:r>
      <w:r>
        <w:rPr>
          <w:rFonts w:ascii="Times New Roman" w:eastAsia="宋体" w:hAnsi="Times New Roman" w:cs="宋体" w:hint="eastAsia"/>
          <w:color w:val="000000" w:themeColor="text1"/>
          <w:kern w:val="21"/>
          <w:lang w:eastAsia="zh-CN"/>
        </w:rPr>
        <w:t>）按有关规定及时对已完分部工程、单位工程及合同工程进行质量评定；</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35</w:t>
      </w:r>
      <w:r>
        <w:rPr>
          <w:rFonts w:ascii="Times New Roman" w:eastAsia="宋体" w:hAnsi="Times New Roman" w:cs="宋体" w:hint="eastAsia"/>
          <w:color w:val="000000" w:themeColor="text1"/>
          <w:kern w:val="21"/>
          <w:lang w:eastAsia="zh-CN"/>
        </w:rPr>
        <w:t>）受理合同其他事项的有关事宜，按合同约定审核、评估和处理工程变更、延期、费用索赔、价格调整、保险、违约、争端等合同事项；</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36</w:t>
      </w:r>
      <w:r>
        <w:rPr>
          <w:rFonts w:ascii="Times New Roman" w:eastAsia="宋体" w:hAnsi="Times New Roman" w:cs="宋体" w:hint="eastAsia"/>
          <w:color w:val="000000" w:themeColor="text1"/>
          <w:kern w:val="21"/>
          <w:lang w:eastAsia="zh-CN"/>
        </w:rPr>
        <w:t>）组织编写监理月报；</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37</w:t>
      </w:r>
      <w:r>
        <w:rPr>
          <w:rFonts w:ascii="Times New Roman" w:eastAsia="宋体" w:hAnsi="Times New Roman" w:cs="宋体" w:hint="eastAsia"/>
          <w:color w:val="000000" w:themeColor="text1"/>
          <w:kern w:val="21"/>
          <w:lang w:eastAsia="zh-CN"/>
        </w:rPr>
        <w:t>）主持召开工地例会或根据工程需要主持召开专题工地会议；</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lastRenderedPageBreak/>
        <w:t>（</w:t>
      </w:r>
      <w:r>
        <w:rPr>
          <w:rFonts w:ascii="Times New Roman" w:eastAsia="宋体" w:hAnsi="Times New Roman" w:cs="宋体" w:hint="eastAsia"/>
          <w:color w:val="000000" w:themeColor="text1"/>
          <w:kern w:val="21"/>
          <w:lang w:eastAsia="zh-CN"/>
        </w:rPr>
        <w:t>38</w:t>
      </w:r>
      <w:r>
        <w:rPr>
          <w:rFonts w:ascii="Times New Roman" w:eastAsia="宋体" w:hAnsi="Times New Roman" w:cs="宋体" w:hint="eastAsia"/>
          <w:color w:val="000000" w:themeColor="text1"/>
          <w:kern w:val="21"/>
          <w:lang w:eastAsia="zh-CN"/>
        </w:rPr>
        <w:t>）协助委托人审查交工验收申请，评定工程质量；</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39</w:t>
      </w:r>
      <w:r>
        <w:rPr>
          <w:rFonts w:ascii="Times New Roman" w:eastAsia="宋体" w:hAnsi="Times New Roman" w:cs="宋体" w:hint="eastAsia"/>
          <w:color w:val="000000" w:themeColor="text1"/>
          <w:kern w:val="21"/>
          <w:lang w:eastAsia="zh-CN"/>
        </w:rPr>
        <w:t>）参加委托人组织的合同工程交工验收；</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40</w:t>
      </w:r>
      <w:r>
        <w:rPr>
          <w:rFonts w:ascii="Times New Roman" w:eastAsia="宋体" w:hAnsi="Times New Roman" w:cs="宋体" w:hint="eastAsia"/>
          <w:color w:val="000000" w:themeColor="text1"/>
          <w:kern w:val="21"/>
          <w:lang w:eastAsia="zh-CN"/>
        </w:rPr>
        <w:t>）编写监理工作报告，并提交委托人；</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41</w:t>
      </w:r>
      <w:r>
        <w:rPr>
          <w:rFonts w:ascii="Times New Roman" w:eastAsia="宋体" w:hAnsi="Times New Roman" w:cs="宋体" w:hint="eastAsia"/>
          <w:color w:val="000000" w:themeColor="text1"/>
          <w:kern w:val="21"/>
          <w:lang w:eastAsia="zh-CN"/>
        </w:rPr>
        <w:t>）签认交工结账证书；</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42</w:t>
      </w:r>
      <w:r>
        <w:rPr>
          <w:rFonts w:ascii="Times New Roman" w:eastAsia="宋体" w:hAnsi="Times New Roman" w:cs="宋体" w:hint="eastAsia"/>
          <w:color w:val="000000" w:themeColor="text1"/>
          <w:kern w:val="21"/>
          <w:lang w:eastAsia="zh-CN"/>
        </w:rPr>
        <w:t>）组织编制工程监理竣工文件，并督促承包人按合同约定编制和整理竣工资料；</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43</w:t>
      </w:r>
      <w:r>
        <w:rPr>
          <w:rFonts w:ascii="Times New Roman" w:eastAsia="宋体" w:hAnsi="Times New Roman" w:cs="宋体" w:hint="eastAsia"/>
          <w:color w:val="000000" w:themeColor="text1"/>
          <w:kern w:val="21"/>
          <w:lang w:eastAsia="zh-CN"/>
        </w:rPr>
        <w:t>）在合同工程的缺陷责任期内，检查承包人剩余工程的实施；巡视检查已完工程，指示承包人修复发生的工程缺陷，调查、确认缺陷责任及修复费用；</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44</w:t>
      </w:r>
      <w:r>
        <w:rPr>
          <w:rFonts w:ascii="Times New Roman" w:eastAsia="宋体" w:hAnsi="Times New Roman" w:cs="宋体" w:hint="eastAsia"/>
          <w:color w:val="000000" w:themeColor="text1"/>
          <w:kern w:val="21"/>
          <w:lang w:eastAsia="zh-CN"/>
        </w:rPr>
        <w:t>）缺陷责任期结束，经检查符合条件时，签发合同工程缺陷责任终止证书；</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45</w:t>
      </w:r>
      <w:r>
        <w:rPr>
          <w:rFonts w:ascii="Times New Roman" w:eastAsia="宋体" w:hAnsi="Times New Roman" w:cs="宋体" w:hint="eastAsia"/>
          <w:color w:val="000000" w:themeColor="text1"/>
          <w:kern w:val="21"/>
          <w:lang w:eastAsia="zh-CN"/>
        </w:rPr>
        <w:t>）签认最后支付证书；</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46</w:t>
      </w:r>
      <w:r>
        <w:rPr>
          <w:rFonts w:ascii="Times New Roman" w:eastAsia="宋体" w:hAnsi="Times New Roman" w:cs="宋体" w:hint="eastAsia"/>
          <w:color w:val="000000" w:themeColor="text1"/>
          <w:kern w:val="21"/>
          <w:lang w:eastAsia="zh-CN"/>
        </w:rPr>
        <w:t>）参加工程竣工验收；</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47</w:t>
      </w:r>
      <w:r>
        <w:rPr>
          <w:rFonts w:ascii="Times New Roman" w:eastAsia="宋体" w:hAnsi="Times New Roman" w:cs="宋体" w:hint="eastAsia"/>
          <w:color w:val="000000" w:themeColor="text1"/>
          <w:kern w:val="21"/>
          <w:lang w:eastAsia="zh-CN"/>
        </w:rPr>
        <w:t>）按照项目专用合同条款约定提供其他工程管理咨询服务。</w:t>
      </w:r>
    </w:p>
    <w:p w:rsidR="00641A31" w:rsidRDefault="00641A31">
      <w:pPr>
        <w:spacing w:line="360" w:lineRule="auto"/>
        <w:ind w:firstLineChars="200" w:firstLine="440"/>
        <w:jc w:val="both"/>
        <w:rPr>
          <w:rFonts w:ascii="Times New Roman" w:eastAsia="宋体" w:hAnsi="Times New Roman" w:cs="宋体"/>
          <w:color w:val="000000" w:themeColor="text1"/>
          <w:kern w:val="21"/>
          <w:lang w:eastAsia="zh-CN"/>
        </w:rPr>
      </w:pPr>
    </w:p>
    <w:p w:rsidR="00641A31" w:rsidRDefault="00153922">
      <w:pPr>
        <w:spacing w:line="360" w:lineRule="auto"/>
        <w:jc w:val="both"/>
        <w:outlineLvl w:val="4"/>
        <w:rPr>
          <w:rFonts w:ascii="Times New Roman" w:eastAsia="宋体" w:hAnsi="Times New Roman" w:cs="宋体"/>
          <w:b/>
          <w:bCs/>
          <w:color w:val="000000" w:themeColor="text1"/>
          <w:kern w:val="21"/>
          <w:sz w:val="24"/>
          <w:szCs w:val="24"/>
          <w:lang w:eastAsia="zh-CN"/>
        </w:rPr>
      </w:pPr>
      <w:r>
        <w:rPr>
          <w:rFonts w:ascii="Times New Roman" w:eastAsia="宋体" w:hAnsi="Times New Roman" w:cs="宋体" w:hint="eastAsia"/>
          <w:b/>
          <w:bCs/>
          <w:color w:val="000000" w:themeColor="text1"/>
          <w:kern w:val="21"/>
          <w:sz w:val="24"/>
          <w:szCs w:val="24"/>
          <w:lang w:eastAsia="zh-CN"/>
        </w:rPr>
        <w:t xml:space="preserve">5.4 </w:t>
      </w:r>
      <w:r>
        <w:rPr>
          <w:rFonts w:ascii="Times New Roman" w:eastAsia="宋体" w:hAnsi="Times New Roman" w:cs="宋体" w:hint="eastAsia"/>
          <w:b/>
          <w:bCs/>
          <w:color w:val="000000" w:themeColor="text1"/>
          <w:kern w:val="21"/>
          <w:sz w:val="24"/>
          <w:szCs w:val="24"/>
          <w:lang w:eastAsia="zh-CN"/>
        </w:rPr>
        <w:t>监理文件要求</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第</w:t>
      </w:r>
      <w:r>
        <w:rPr>
          <w:rFonts w:ascii="Times New Roman" w:eastAsia="宋体" w:hAnsi="Times New Roman" w:cs="宋体" w:hint="eastAsia"/>
          <w:color w:val="000000" w:themeColor="text1"/>
          <w:kern w:val="21"/>
          <w:lang w:eastAsia="zh-CN"/>
        </w:rPr>
        <w:t>5.4.3</w:t>
      </w:r>
      <w:r>
        <w:rPr>
          <w:rFonts w:ascii="Times New Roman" w:eastAsia="宋体" w:hAnsi="Times New Roman" w:cs="宋体" w:hint="eastAsia"/>
          <w:color w:val="000000" w:themeColor="text1"/>
          <w:kern w:val="21"/>
          <w:lang w:eastAsia="zh-CN"/>
        </w:rPr>
        <w:t>项细化为：</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除项目专用合同条款另有约定外，本工程监理文件包括监理管理文件、质量监理文件、安全监理文件、环保监理文件、费用与进度监理文件、合同事项管理文件，以及监理日志、巡视记录、旁站记录、监理月报、监理工作报告等其他监理文件和影像资料，具体类别、编制要求、编制内容、提交时间和份数等应满足《公路工程施工监理规范》的规定。</w:t>
      </w:r>
    </w:p>
    <w:p w:rsidR="00641A31" w:rsidRDefault="00641A31">
      <w:pPr>
        <w:spacing w:line="360" w:lineRule="auto"/>
        <w:ind w:firstLineChars="200" w:firstLine="440"/>
        <w:jc w:val="both"/>
        <w:rPr>
          <w:rFonts w:ascii="Times New Roman" w:eastAsia="宋体" w:hAnsi="Times New Roman" w:cs="宋体"/>
          <w:color w:val="000000" w:themeColor="text1"/>
          <w:kern w:val="21"/>
          <w:lang w:eastAsia="zh-CN"/>
        </w:rPr>
      </w:pPr>
    </w:p>
    <w:p w:rsidR="00641A31" w:rsidRDefault="00153922">
      <w:pPr>
        <w:spacing w:line="360" w:lineRule="auto"/>
        <w:jc w:val="both"/>
        <w:outlineLvl w:val="4"/>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本条补充第</w:t>
      </w:r>
      <w:r>
        <w:rPr>
          <w:rFonts w:ascii="Times New Roman" w:eastAsia="宋体" w:hAnsi="Times New Roman" w:cs="宋体" w:hint="eastAsia"/>
          <w:color w:val="000000" w:themeColor="text1"/>
          <w:kern w:val="21"/>
          <w:lang w:eastAsia="zh-CN"/>
        </w:rPr>
        <w:t>5.5</w:t>
      </w:r>
      <w:r>
        <w:rPr>
          <w:rFonts w:ascii="Times New Roman" w:eastAsia="宋体" w:hAnsi="Times New Roman" w:cs="宋体" w:hint="eastAsia"/>
          <w:color w:val="000000" w:themeColor="text1"/>
          <w:kern w:val="21"/>
          <w:lang w:eastAsia="zh-CN"/>
        </w:rPr>
        <w:t>款至第</w:t>
      </w:r>
      <w:r>
        <w:rPr>
          <w:rFonts w:ascii="Times New Roman" w:eastAsia="宋体" w:hAnsi="Times New Roman" w:cs="宋体" w:hint="eastAsia"/>
          <w:color w:val="000000" w:themeColor="text1"/>
          <w:kern w:val="21"/>
          <w:lang w:eastAsia="zh-CN"/>
        </w:rPr>
        <w:t>5.7</w:t>
      </w:r>
      <w:r>
        <w:rPr>
          <w:rFonts w:ascii="Times New Roman" w:eastAsia="宋体" w:hAnsi="Times New Roman" w:cs="宋体" w:hint="eastAsia"/>
          <w:color w:val="000000" w:themeColor="text1"/>
          <w:kern w:val="21"/>
          <w:lang w:eastAsia="zh-CN"/>
        </w:rPr>
        <w:t>款：</w:t>
      </w:r>
    </w:p>
    <w:p w:rsidR="00641A31" w:rsidRDefault="00153922">
      <w:pPr>
        <w:spacing w:line="360" w:lineRule="auto"/>
        <w:jc w:val="both"/>
        <w:outlineLvl w:val="4"/>
        <w:rPr>
          <w:rFonts w:ascii="Times New Roman" w:eastAsia="宋体" w:hAnsi="Times New Roman" w:cs="宋体"/>
          <w:b/>
          <w:bCs/>
          <w:color w:val="000000" w:themeColor="text1"/>
          <w:kern w:val="21"/>
          <w:sz w:val="24"/>
          <w:szCs w:val="24"/>
          <w:lang w:eastAsia="zh-CN"/>
        </w:rPr>
      </w:pPr>
      <w:r>
        <w:rPr>
          <w:rFonts w:ascii="Times New Roman" w:eastAsia="宋体" w:hAnsi="Times New Roman" w:cs="宋体" w:hint="eastAsia"/>
          <w:b/>
          <w:bCs/>
          <w:color w:val="000000" w:themeColor="text1"/>
          <w:kern w:val="21"/>
          <w:sz w:val="24"/>
          <w:szCs w:val="24"/>
          <w:lang w:eastAsia="zh-CN"/>
        </w:rPr>
        <w:t xml:space="preserve">5.5 </w:t>
      </w:r>
      <w:r>
        <w:rPr>
          <w:rFonts w:ascii="Times New Roman" w:eastAsia="宋体" w:hAnsi="Times New Roman" w:cs="宋体" w:hint="eastAsia"/>
          <w:b/>
          <w:bCs/>
          <w:color w:val="000000" w:themeColor="text1"/>
          <w:kern w:val="21"/>
          <w:sz w:val="24"/>
          <w:szCs w:val="24"/>
          <w:lang w:eastAsia="zh-CN"/>
        </w:rPr>
        <w:t>监理服务形式</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监理人应根据工程规模、难易程度、合同工期安排、现场条件等因素设置现场监理的组织机构并满足合同要求。委托人对监理人的机构设置要求在项目专用合同条款中约定。</w:t>
      </w:r>
      <w:bookmarkEnd w:id="486"/>
    </w:p>
    <w:p w:rsidR="00641A31" w:rsidRDefault="00641A31">
      <w:pPr>
        <w:spacing w:line="360" w:lineRule="auto"/>
        <w:ind w:firstLineChars="200" w:firstLine="440"/>
        <w:jc w:val="both"/>
        <w:rPr>
          <w:rFonts w:ascii="Times New Roman" w:eastAsia="宋体" w:hAnsi="Times New Roman" w:cs="宋体"/>
          <w:color w:val="000000" w:themeColor="text1"/>
          <w:kern w:val="21"/>
          <w:lang w:eastAsia="zh-CN"/>
        </w:rPr>
      </w:pPr>
    </w:p>
    <w:p w:rsidR="00641A31" w:rsidRDefault="00153922">
      <w:pPr>
        <w:spacing w:line="360" w:lineRule="auto"/>
        <w:jc w:val="both"/>
        <w:outlineLvl w:val="4"/>
        <w:rPr>
          <w:rFonts w:ascii="Times New Roman" w:eastAsia="宋体" w:hAnsi="Times New Roman" w:cs="宋体"/>
          <w:b/>
          <w:bCs/>
          <w:color w:val="000000" w:themeColor="text1"/>
          <w:kern w:val="21"/>
          <w:sz w:val="24"/>
          <w:szCs w:val="24"/>
          <w:lang w:eastAsia="zh-CN"/>
        </w:rPr>
      </w:pPr>
      <w:r>
        <w:rPr>
          <w:rFonts w:ascii="Times New Roman" w:eastAsia="宋体" w:hAnsi="Times New Roman" w:cs="宋体" w:hint="eastAsia"/>
          <w:b/>
          <w:bCs/>
          <w:color w:val="000000" w:themeColor="text1"/>
          <w:kern w:val="21"/>
          <w:sz w:val="24"/>
          <w:szCs w:val="24"/>
          <w:lang w:eastAsia="zh-CN"/>
        </w:rPr>
        <w:t xml:space="preserve">5.6 </w:t>
      </w:r>
      <w:r>
        <w:rPr>
          <w:rFonts w:ascii="Times New Roman" w:eastAsia="宋体" w:hAnsi="Times New Roman" w:cs="宋体" w:hint="eastAsia"/>
          <w:b/>
          <w:bCs/>
          <w:color w:val="000000" w:themeColor="text1"/>
          <w:kern w:val="21"/>
          <w:sz w:val="24"/>
          <w:szCs w:val="24"/>
          <w:lang w:eastAsia="zh-CN"/>
        </w:rPr>
        <w:t>监理服务目标</w:t>
      </w:r>
    </w:p>
    <w:p w:rsidR="00641A31" w:rsidRDefault="00153922">
      <w:pPr>
        <w:spacing w:line="360" w:lineRule="auto"/>
        <w:ind w:firstLineChars="200" w:firstLine="442"/>
        <w:jc w:val="both"/>
        <w:rPr>
          <w:rFonts w:ascii="Times New Roman" w:eastAsia="宋体" w:hAnsi="Times New Roman" w:cs="宋体"/>
          <w:color w:val="000000" w:themeColor="text1"/>
          <w:kern w:val="21"/>
          <w:lang w:eastAsia="zh-CN"/>
        </w:rPr>
      </w:pPr>
      <w:bookmarkStart w:id="494" w:name="_Toc493143922"/>
      <w:r>
        <w:rPr>
          <w:rFonts w:ascii="Times New Roman" w:eastAsia="宋体" w:hAnsi="Times New Roman" w:cs="宋体" w:hint="eastAsia"/>
          <w:b/>
          <w:bCs/>
          <w:color w:val="000000" w:themeColor="text1"/>
          <w:kern w:val="21"/>
          <w:lang w:eastAsia="zh-CN"/>
        </w:rPr>
        <w:t>5.6.1</w:t>
      </w:r>
      <w:r>
        <w:rPr>
          <w:rFonts w:ascii="Times New Roman" w:eastAsia="宋体" w:hAnsi="Times New Roman" w:cs="宋体" w:hint="eastAsia"/>
          <w:color w:val="000000" w:themeColor="text1"/>
          <w:kern w:val="21"/>
          <w:lang w:eastAsia="zh-CN"/>
        </w:rPr>
        <w:t xml:space="preserve"> </w:t>
      </w:r>
      <w:r>
        <w:rPr>
          <w:rFonts w:ascii="Times New Roman" w:eastAsia="宋体" w:hAnsi="Times New Roman" w:cs="宋体" w:hint="eastAsia"/>
          <w:color w:val="000000" w:themeColor="text1"/>
          <w:kern w:val="21"/>
          <w:lang w:eastAsia="zh-CN"/>
        </w:rPr>
        <w:t>监理服务履约目标：除项目专用合同条款另有约定外，监理人提供的监理服务，应当符合国家有关法律、法规和标准规范，满足合同约定的服务内容和质量等要求。</w:t>
      </w:r>
    </w:p>
    <w:p w:rsidR="00641A31" w:rsidRDefault="00153922">
      <w:pPr>
        <w:spacing w:line="360" w:lineRule="auto"/>
        <w:ind w:firstLineChars="200" w:firstLine="442"/>
        <w:jc w:val="both"/>
        <w:rPr>
          <w:rFonts w:ascii="Times New Roman" w:eastAsia="宋体" w:hAnsi="Times New Roman" w:cs="宋体"/>
          <w:color w:val="000000" w:themeColor="text1"/>
          <w:kern w:val="21"/>
          <w:lang w:eastAsia="zh-CN"/>
        </w:rPr>
      </w:pPr>
      <w:r>
        <w:rPr>
          <w:rFonts w:ascii="Times New Roman" w:eastAsia="宋体" w:hAnsi="Times New Roman" w:cs="宋体" w:hint="eastAsia"/>
          <w:b/>
          <w:bCs/>
          <w:color w:val="000000" w:themeColor="text1"/>
          <w:kern w:val="21"/>
          <w:lang w:eastAsia="zh-CN"/>
        </w:rPr>
        <w:t>5.6.2</w:t>
      </w:r>
      <w:r>
        <w:rPr>
          <w:rFonts w:ascii="Times New Roman" w:eastAsia="宋体" w:hAnsi="Times New Roman" w:cs="宋体" w:hint="eastAsia"/>
          <w:color w:val="000000" w:themeColor="text1"/>
          <w:kern w:val="21"/>
          <w:lang w:eastAsia="zh-CN"/>
        </w:rPr>
        <w:t xml:space="preserve"> </w:t>
      </w:r>
      <w:r>
        <w:rPr>
          <w:rFonts w:ascii="Times New Roman" w:eastAsia="宋体" w:hAnsi="Times New Roman" w:cs="宋体" w:hint="eastAsia"/>
          <w:color w:val="000000" w:themeColor="text1"/>
          <w:kern w:val="21"/>
          <w:lang w:eastAsia="zh-CN"/>
        </w:rPr>
        <w:t>对第三方履约管理的服务目标：在项目专用合同条款中约定。</w:t>
      </w:r>
    </w:p>
    <w:p w:rsidR="00641A31" w:rsidRDefault="00641A31">
      <w:pPr>
        <w:spacing w:line="360" w:lineRule="auto"/>
        <w:ind w:firstLineChars="200" w:firstLine="440"/>
        <w:jc w:val="both"/>
        <w:rPr>
          <w:rFonts w:ascii="Times New Roman" w:eastAsia="宋体" w:hAnsi="Times New Roman" w:cs="宋体"/>
          <w:color w:val="000000" w:themeColor="text1"/>
          <w:kern w:val="21"/>
          <w:lang w:eastAsia="zh-CN"/>
        </w:rPr>
      </w:pPr>
    </w:p>
    <w:p w:rsidR="00641A31" w:rsidRDefault="00153922">
      <w:pPr>
        <w:spacing w:line="360" w:lineRule="auto"/>
        <w:jc w:val="both"/>
        <w:outlineLvl w:val="4"/>
        <w:rPr>
          <w:rFonts w:ascii="Times New Roman" w:eastAsia="宋体" w:hAnsi="Times New Roman" w:cs="宋体"/>
          <w:b/>
          <w:bCs/>
          <w:color w:val="000000" w:themeColor="text1"/>
          <w:kern w:val="21"/>
          <w:sz w:val="24"/>
          <w:szCs w:val="24"/>
          <w:lang w:eastAsia="zh-CN"/>
        </w:rPr>
      </w:pPr>
      <w:r>
        <w:rPr>
          <w:rFonts w:ascii="Times New Roman" w:eastAsia="宋体" w:hAnsi="Times New Roman" w:cs="宋体" w:hint="eastAsia"/>
          <w:b/>
          <w:bCs/>
          <w:color w:val="000000" w:themeColor="text1"/>
          <w:kern w:val="21"/>
          <w:sz w:val="24"/>
          <w:szCs w:val="24"/>
          <w:lang w:eastAsia="zh-CN"/>
        </w:rPr>
        <w:t xml:space="preserve">5.7 </w:t>
      </w:r>
      <w:r>
        <w:rPr>
          <w:rFonts w:ascii="Times New Roman" w:eastAsia="宋体" w:hAnsi="Times New Roman" w:cs="宋体" w:hint="eastAsia"/>
          <w:b/>
          <w:bCs/>
          <w:color w:val="000000" w:themeColor="text1"/>
          <w:kern w:val="21"/>
          <w:sz w:val="24"/>
          <w:szCs w:val="24"/>
          <w:lang w:eastAsia="zh-CN"/>
        </w:rPr>
        <w:t>委托人对监理人的授权</w:t>
      </w:r>
    </w:p>
    <w:p w:rsidR="00641A31" w:rsidRDefault="00153922">
      <w:pPr>
        <w:spacing w:line="360" w:lineRule="auto"/>
        <w:ind w:firstLineChars="200" w:firstLine="442"/>
        <w:jc w:val="both"/>
        <w:rPr>
          <w:rFonts w:ascii="Times New Roman" w:eastAsia="宋体" w:hAnsi="Times New Roman" w:cs="宋体"/>
          <w:color w:val="000000" w:themeColor="text1"/>
          <w:kern w:val="21"/>
          <w:lang w:eastAsia="zh-CN"/>
        </w:rPr>
      </w:pPr>
      <w:r>
        <w:rPr>
          <w:rFonts w:ascii="Times New Roman" w:eastAsia="宋体" w:hAnsi="Times New Roman" w:cs="宋体" w:hint="eastAsia"/>
          <w:b/>
          <w:bCs/>
          <w:color w:val="000000" w:themeColor="text1"/>
          <w:kern w:val="21"/>
          <w:lang w:eastAsia="zh-CN"/>
        </w:rPr>
        <w:t xml:space="preserve">5.7.1 </w:t>
      </w:r>
      <w:r>
        <w:rPr>
          <w:rFonts w:ascii="Times New Roman" w:eastAsia="宋体" w:hAnsi="Times New Roman" w:cs="宋体" w:hint="eastAsia"/>
          <w:color w:val="000000" w:themeColor="text1"/>
          <w:kern w:val="21"/>
          <w:lang w:eastAsia="zh-CN"/>
        </w:rPr>
        <w:t>监理人根据监理合同提供监理服务时，在委托人授权权限范围内开展工作。授权权限在项目专用合同条款中约定。</w:t>
      </w:r>
    </w:p>
    <w:p w:rsidR="00641A31" w:rsidRDefault="00153922">
      <w:pPr>
        <w:spacing w:line="360" w:lineRule="auto"/>
        <w:ind w:firstLineChars="200" w:firstLine="442"/>
        <w:jc w:val="both"/>
        <w:rPr>
          <w:rFonts w:ascii="Times New Roman" w:eastAsia="宋体" w:hAnsi="Times New Roman" w:cs="宋体"/>
          <w:color w:val="000000" w:themeColor="text1"/>
          <w:kern w:val="21"/>
          <w:lang w:eastAsia="zh-CN"/>
        </w:rPr>
      </w:pPr>
      <w:r>
        <w:rPr>
          <w:rFonts w:ascii="Times New Roman" w:eastAsia="宋体" w:hAnsi="Times New Roman" w:cs="宋体" w:hint="eastAsia"/>
          <w:b/>
          <w:bCs/>
          <w:color w:val="000000" w:themeColor="text1"/>
          <w:kern w:val="21"/>
          <w:lang w:eastAsia="zh-CN"/>
        </w:rPr>
        <w:t xml:space="preserve">5.7.2 </w:t>
      </w:r>
      <w:r>
        <w:rPr>
          <w:rFonts w:ascii="Times New Roman" w:eastAsia="宋体" w:hAnsi="Times New Roman" w:cs="宋体" w:hint="eastAsia"/>
          <w:color w:val="000000" w:themeColor="text1"/>
          <w:kern w:val="21"/>
          <w:lang w:eastAsia="zh-CN"/>
        </w:rPr>
        <w:t>如果监理人在监理服务过程中行使的权力或所需的授权，来自于委托人和第三方签订的</w:t>
      </w:r>
      <w:r>
        <w:rPr>
          <w:rFonts w:ascii="Times New Roman" w:eastAsia="宋体" w:hAnsi="Times New Roman" w:cs="宋体" w:hint="eastAsia"/>
          <w:color w:val="000000" w:themeColor="text1"/>
          <w:kern w:val="21"/>
          <w:lang w:eastAsia="zh-CN"/>
        </w:rPr>
        <w:lastRenderedPageBreak/>
        <w:t>工程合同文件，该合同文件应成为本监理合同的组成部分，两者之间如出现矛盾，则应编制补充说明文件一并列入监理合同。监理人应：</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1</w:t>
      </w:r>
      <w:r>
        <w:rPr>
          <w:rFonts w:ascii="Times New Roman" w:eastAsia="宋体" w:hAnsi="Times New Roman" w:cs="宋体" w:hint="eastAsia"/>
          <w:color w:val="000000" w:themeColor="text1"/>
          <w:kern w:val="21"/>
          <w:lang w:eastAsia="zh-CN"/>
        </w:rPr>
        <w:t>）根据监理合同文件和工程合同文件提供监理服务；</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2</w:t>
      </w:r>
      <w:r>
        <w:rPr>
          <w:rFonts w:ascii="Times New Roman" w:eastAsia="宋体" w:hAnsi="Times New Roman" w:cs="宋体" w:hint="eastAsia"/>
          <w:color w:val="000000" w:themeColor="text1"/>
          <w:kern w:val="21"/>
          <w:lang w:eastAsia="zh-CN"/>
        </w:rPr>
        <w:t>）根据职责范围，在委托人和第三方之间独立公正地行使上述合同文件赋予的权力；</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3</w:t>
      </w:r>
      <w:r>
        <w:rPr>
          <w:rFonts w:ascii="Times New Roman" w:eastAsia="宋体" w:hAnsi="Times New Roman" w:cs="宋体" w:hint="eastAsia"/>
          <w:color w:val="000000" w:themeColor="text1"/>
          <w:kern w:val="21"/>
          <w:lang w:eastAsia="zh-CN"/>
        </w:rPr>
        <w:t>）根据上述合同文件的授权，对相应的工程和合同事宜进行变更，但未经委托人的书面批准，不得变更工程合同文件中约定的工程标准和第三方的责任与义务。</w:t>
      </w:r>
    </w:p>
    <w:p w:rsidR="00641A31" w:rsidRDefault="00641A31">
      <w:pPr>
        <w:spacing w:line="360" w:lineRule="auto"/>
        <w:ind w:firstLineChars="200" w:firstLine="440"/>
        <w:jc w:val="both"/>
        <w:rPr>
          <w:rFonts w:ascii="Times New Roman" w:eastAsia="宋体" w:hAnsi="Times New Roman" w:cs="宋体"/>
          <w:color w:val="000000" w:themeColor="text1"/>
          <w:kern w:val="21"/>
          <w:lang w:eastAsia="zh-CN"/>
        </w:rPr>
      </w:pPr>
    </w:p>
    <w:p w:rsidR="00641A31" w:rsidRDefault="00153922" w:rsidP="008D3F85">
      <w:pPr>
        <w:spacing w:beforeLines="100" w:afterLines="50" w:line="360" w:lineRule="auto"/>
        <w:jc w:val="both"/>
        <w:outlineLvl w:val="3"/>
        <w:rPr>
          <w:rFonts w:ascii="Times New Roman" w:eastAsia="宋体" w:hAnsi="Times New Roman" w:cs="宋体"/>
          <w:b/>
          <w:bCs/>
          <w:color w:val="000000" w:themeColor="text1"/>
          <w:kern w:val="21"/>
          <w:sz w:val="28"/>
          <w:szCs w:val="28"/>
          <w:lang w:eastAsia="zh-CN"/>
        </w:rPr>
      </w:pPr>
      <w:bookmarkStart w:id="495" w:name="_Toc503518018"/>
      <w:r>
        <w:rPr>
          <w:rFonts w:ascii="Times New Roman" w:eastAsia="宋体" w:hAnsi="Times New Roman" w:cs="宋体" w:hint="eastAsia"/>
          <w:b/>
          <w:bCs/>
          <w:color w:val="000000" w:themeColor="text1"/>
          <w:kern w:val="21"/>
          <w:sz w:val="28"/>
          <w:szCs w:val="28"/>
          <w:lang w:eastAsia="zh-CN"/>
        </w:rPr>
        <w:t xml:space="preserve">6. </w:t>
      </w:r>
      <w:r>
        <w:rPr>
          <w:rFonts w:ascii="Times New Roman" w:eastAsia="宋体" w:hAnsi="Times New Roman" w:cs="宋体" w:hint="eastAsia"/>
          <w:b/>
          <w:bCs/>
          <w:color w:val="000000" w:themeColor="text1"/>
          <w:kern w:val="21"/>
          <w:sz w:val="28"/>
          <w:szCs w:val="28"/>
          <w:lang w:eastAsia="zh-CN"/>
        </w:rPr>
        <w:t>开始监理和完成监理</w:t>
      </w:r>
      <w:bookmarkEnd w:id="495"/>
    </w:p>
    <w:p w:rsidR="00641A31" w:rsidRDefault="00153922">
      <w:pPr>
        <w:spacing w:line="360" w:lineRule="auto"/>
        <w:jc w:val="both"/>
        <w:outlineLvl w:val="4"/>
        <w:rPr>
          <w:rFonts w:ascii="Times New Roman" w:eastAsia="宋体" w:hAnsi="Times New Roman" w:cs="宋体"/>
          <w:b/>
          <w:bCs/>
          <w:color w:val="000000" w:themeColor="text1"/>
          <w:kern w:val="21"/>
          <w:sz w:val="24"/>
          <w:szCs w:val="24"/>
          <w:lang w:eastAsia="zh-CN"/>
        </w:rPr>
      </w:pPr>
      <w:bookmarkStart w:id="496" w:name="_Toc493143944"/>
      <w:r>
        <w:rPr>
          <w:rFonts w:ascii="Times New Roman" w:eastAsia="宋体" w:hAnsi="Times New Roman" w:cs="宋体" w:hint="eastAsia"/>
          <w:b/>
          <w:bCs/>
          <w:color w:val="000000" w:themeColor="text1"/>
          <w:kern w:val="21"/>
          <w:sz w:val="24"/>
          <w:szCs w:val="24"/>
          <w:lang w:eastAsia="zh-CN"/>
        </w:rPr>
        <w:t xml:space="preserve">6.1 </w:t>
      </w:r>
      <w:r>
        <w:rPr>
          <w:rFonts w:ascii="Times New Roman" w:eastAsia="宋体" w:hAnsi="Times New Roman" w:cs="宋体" w:hint="eastAsia"/>
          <w:b/>
          <w:bCs/>
          <w:color w:val="000000" w:themeColor="text1"/>
          <w:kern w:val="21"/>
          <w:sz w:val="24"/>
          <w:szCs w:val="24"/>
          <w:lang w:eastAsia="zh-CN"/>
        </w:rPr>
        <w:t>开始监理</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第</w:t>
      </w:r>
      <w:r>
        <w:rPr>
          <w:rFonts w:ascii="Times New Roman" w:eastAsia="宋体" w:hAnsi="Times New Roman" w:cs="宋体" w:hint="eastAsia"/>
          <w:color w:val="000000" w:themeColor="text1"/>
          <w:kern w:val="21"/>
          <w:lang w:eastAsia="zh-CN"/>
        </w:rPr>
        <w:t>6.1.1</w:t>
      </w:r>
      <w:r>
        <w:rPr>
          <w:rFonts w:ascii="Times New Roman" w:eastAsia="宋体" w:hAnsi="Times New Roman" w:cs="宋体" w:hint="eastAsia"/>
          <w:color w:val="000000" w:themeColor="text1"/>
          <w:kern w:val="21"/>
          <w:lang w:eastAsia="zh-CN"/>
        </w:rPr>
        <w:t>项细化为：</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 xml:space="preserve"> </w:t>
      </w:r>
      <w:r>
        <w:rPr>
          <w:rFonts w:ascii="Times New Roman" w:eastAsia="宋体" w:hAnsi="Times New Roman" w:cs="宋体" w:hint="eastAsia"/>
          <w:color w:val="000000" w:themeColor="text1"/>
          <w:kern w:val="21"/>
          <w:lang w:eastAsia="zh-CN"/>
        </w:rPr>
        <w:t>符合项目专用合同条款约定的开始监理条件的，委托人应提前</w:t>
      </w:r>
      <w:r>
        <w:rPr>
          <w:rFonts w:ascii="Times New Roman" w:eastAsia="宋体" w:hAnsi="Times New Roman" w:cs="宋体" w:hint="eastAsia"/>
          <w:color w:val="000000" w:themeColor="text1"/>
          <w:kern w:val="21"/>
          <w:lang w:eastAsia="zh-CN"/>
        </w:rPr>
        <w:t>7</w:t>
      </w:r>
      <w:r>
        <w:rPr>
          <w:rFonts w:ascii="Times New Roman" w:eastAsia="宋体" w:hAnsi="Times New Roman" w:cs="宋体" w:hint="eastAsia"/>
          <w:color w:val="000000" w:themeColor="text1"/>
          <w:kern w:val="21"/>
          <w:lang w:eastAsia="zh-CN"/>
        </w:rPr>
        <w:t>天向监理人发出开始监理通知。监理服务期限自开始监理通知中载明的开始监理日期及监理人首批人员实际进场日期起算，以时间在后者为准。</w:t>
      </w:r>
    </w:p>
    <w:bookmarkEnd w:id="496"/>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监理人应按照监理合同约定的时间和有关期限履行和完成监理服务，根据本项目工程的进展情况和委托人批准的人员进场计划，安排监理人员及时进场。</w:t>
      </w:r>
    </w:p>
    <w:p w:rsidR="00641A31" w:rsidRDefault="00641A31">
      <w:pPr>
        <w:spacing w:line="360" w:lineRule="auto"/>
        <w:ind w:firstLineChars="200" w:firstLine="440"/>
        <w:jc w:val="both"/>
        <w:rPr>
          <w:rFonts w:ascii="Times New Roman" w:eastAsia="宋体" w:hAnsi="Times New Roman" w:cs="宋体"/>
          <w:color w:val="000000" w:themeColor="text1"/>
          <w:kern w:val="21"/>
          <w:lang w:eastAsia="zh-CN"/>
        </w:rPr>
      </w:pPr>
      <w:bookmarkStart w:id="497" w:name="_Toc493143947"/>
    </w:p>
    <w:p w:rsidR="00641A31" w:rsidRDefault="00153922">
      <w:pPr>
        <w:spacing w:line="360" w:lineRule="auto"/>
        <w:jc w:val="both"/>
        <w:outlineLvl w:val="4"/>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新增补充第</w:t>
      </w:r>
      <w:r>
        <w:rPr>
          <w:rFonts w:ascii="Times New Roman" w:eastAsia="宋体" w:hAnsi="Times New Roman" w:cs="宋体" w:hint="eastAsia"/>
          <w:color w:val="000000" w:themeColor="text1"/>
          <w:kern w:val="21"/>
          <w:lang w:eastAsia="zh-CN"/>
        </w:rPr>
        <w:t>6.4</w:t>
      </w:r>
      <w:r>
        <w:rPr>
          <w:rFonts w:ascii="Times New Roman" w:eastAsia="宋体" w:hAnsi="Times New Roman" w:cs="宋体" w:hint="eastAsia"/>
          <w:color w:val="000000" w:themeColor="text1"/>
          <w:kern w:val="21"/>
          <w:lang w:eastAsia="zh-CN"/>
        </w:rPr>
        <w:t>款：</w:t>
      </w:r>
    </w:p>
    <w:p w:rsidR="00641A31" w:rsidRDefault="00153922">
      <w:pPr>
        <w:spacing w:line="360" w:lineRule="auto"/>
        <w:jc w:val="both"/>
        <w:outlineLvl w:val="4"/>
        <w:rPr>
          <w:rFonts w:ascii="Times New Roman" w:eastAsia="宋体" w:hAnsi="Times New Roman" w:cs="宋体"/>
          <w:b/>
          <w:bCs/>
          <w:color w:val="000000" w:themeColor="text1"/>
          <w:kern w:val="21"/>
          <w:sz w:val="24"/>
          <w:szCs w:val="24"/>
          <w:lang w:eastAsia="zh-CN"/>
        </w:rPr>
      </w:pPr>
      <w:r>
        <w:rPr>
          <w:rFonts w:ascii="Times New Roman" w:eastAsia="宋体" w:hAnsi="Times New Roman" w:cs="宋体" w:hint="eastAsia"/>
          <w:b/>
          <w:bCs/>
          <w:color w:val="000000" w:themeColor="text1"/>
          <w:kern w:val="21"/>
          <w:sz w:val="24"/>
          <w:szCs w:val="24"/>
          <w:lang w:eastAsia="zh-CN"/>
        </w:rPr>
        <w:t xml:space="preserve">6.4 </w:t>
      </w:r>
      <w:r>
        <w:rPr>
          <w:rFonts w:ascii="Times New Roman" w:eastAsia="宋体" w:hAnsi="Times New Roman" w:cs="宋体" w:hint="eastAsia"/>
          <w:b/>
          <w:bCs/>
          <w:color w:val="000000" w:themeColor="text1"/>
          <w:kern w:val="21"/>
          <w:sz w:val="24"/>
          <w:szCs w:val="24"/>
          <w:lang w:eastAsia="zh-CN"/>
        </w:rPr>
        <w:t>监理工作的暂停与</w:t>
      </w:r>
      <w:bookmarkEnd w:id="497"/>
      <w:r>
        <w:rPr>
          <w:rFonts w:ascii="Times New Roman" w:eastAsia="宋体" w:hAnsi="Times New Roman" w:cs="宋体" w:hint="eastAsia"/>
          <w:b/>
          <w:bCs/>
          <w:color w:val="000000" w:themeColor="text1"/>
          <w:kern w:val="21"/>
          <w:sz w:val="24"/>
          <w:szCs w:val="24"/>
          <w:lang w:eastAsia="zh-CN"/>
        </w:rPr>
        <w:t>监理合同的解除</w:t>
      </w:r>
    </w:p>
    <w:p w:rsidR="00641A31" w:rsidRDefault="00153922">
      <w:pPr>
        <w:spacing w:line="360" w:lineRule="auto"/>
        <w:ind w:firstLineChars="200" w:firstLine="442"/>
        <w:jc w:val="both"/>
        <w:rPr>
          <w:rFonts w:ascii="Times New Roman" w:eastAsia="宋体" w:hAnsi="Times New Roman" w:cs="宋体"/>
          <w:color w:val="000000" w:themeColor="text1"/>
          <w:kern w:val="21"/>
          <w:lang w:eastAsia="zh-CN"/>
        </w:rPr>
      </w:pPr>
      <w:r>
        <w:rPr>
          <w:rFonts w:ascii="Times New Roman" w:eastAsia="宋体" w:hAnsi="Times New Roman" w:cs="宋体" w:hint="eastAsia"/>
          <w:b/>
          <w:bCs/>
          <w:color w:val="000000" w:themeColor="text1"/>
          <w:kern w:val="21"/>
          <w:lang w:eastAsia="zh-CN"/>
        </w:rPr>
        <w:t xml:space="preserve">6.4.1 </w:t>
      </w:r>
      <w:r>
        <w:rPr>
          <w:rFonts w:ascii="Times New Roman" w:eastAsia="宋体" w:hAnsi="Times New Roman" w:cs="宋体" w:hint="eastAsia"/>
          <w:color w:val="000000" w:themeColor="text1"/>
          <w:kern w:val="21"/>
          <w:lang w:eastAsia="zh-CN"/>
        </w:rPr>
        <w:t>出现根据本监理合同的约定不应由监理人负责的情况，且该情况已使监理人不能继续履行全部或部分监理服务时，监理人应立即书面通知委托人，并视情况采取相应措施：</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1</w:t>
      </w:r>
      <w:r>
        <w:rPr>
          <w:rFonts w:ascii="Times New Roman" w:eastAsia="宋体" w:hAnsi="Times New Roman" w:cs="宋体" w:hint="eastAsia"/>
          <w:color w:val="000000" w:themeColor="text1"/>
          <w:kern w:val="21"/>
          <w:lang w:eastAsia="zh-CN"/>
        </w:rPr>
        <w:t>）不得不暂停或减缓某些监理服务时，则上述服务的完成期限应予以延长，因此增加的监理服务工作量或延长的服务期限，委托人应按合同条款约定进行调整。</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2</w:t>
      </w:r>
      <w:r>
        <w:rPr>
          <w:rFonts w:ascii="Times New Roman" w:eastAsia="宋体" w:hAnsi="Times New Roman" w:cs="宋体" w:hint="eastAsia"/>
          <w:color w:val="000000" w:themeColor="text1"/>
          <w:kern w:val="21"/>
          <w:lang w:eastAsia="zh-CN"/>
        </w:rPr>
        <w:t>）全部监理服务已无法继续履行时，监理人在书面通知委托人</w:t>
      </w:r>
      <w:r>
        <w:rPr>
          <w:rFonts w:ascii="Times New Roman" w:eastAsia="宋体" w:hAnsi="Times New Roman" w:cs="宋体" w:hint="eastAsia"/>
          <w:color w:val="000000" w:themeColor="text1"/>
          <w:kern w:val="21"/>
          <w:lang w:eastAsia="zh-CN"/>
        </w:rPr>
        <w:t>28</w:t>
      </w:r>
      <w:r>
        <w:rPr>
          <w:rFonts w:ascii="Times New Roman" w:eastAsia="宋体" w:hAnsi="Times New Roman" w:cs="宋体" w:hint="eastAsia"/>
          <w:color w:val="000000" w:themeColor="text1"/>
          <w:kern w:val="21"/>
          <w:lang w:eastAsia="zh-CN"/>
        </w:rPr>
        <w:t>天之后，有权单方面解除本监理合同，因此增加的监理服务工作量所涉及费用，委托人应按合同条款约定进行调整，同时应及时向监理人返还全部或剩余部分的履约保证金。</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3</w:t>
      </w:r>
      <w:r>
        <w:rPr>
          <w:rFonts w:ascii="Times New Roman" w:eastAsia="宋体" w:hAnsi="Times New Roman" w:cs="宋体" w:hint="eastAsia"/>
          <w:color w:val="000000" w:themeColor="text1"/>
          <w:kern w:val="21"/>
          <w:lang w:eastAsia="zh-CN"/>
        </w:rPr>
        <w:t>）因不可抗力致使本监理合同不能履行或只能部分履行时，应按照本合同第</w:t>
      </w:r>
      <w:r>
        <w:rPr>
          <w:rFonts w:ascii="Times New Roman" w:eastAsia="宋体" w:hAnsi="Times New Roman" w:cs="宋体" w:hint="eastAsia"/>
          <w:color w:val="000000" w:themeColor="text1"/>
          <w:kern w:val="21"/>
          <w:lang w:eastAsia="zh-CN"/>
        </w:rPr>
        <w:t>10</w:t>
      </w:r>
      <w:r>
        <w:rPr>
          <w:rFonts w:ascii="Times New Roman" w:eastAsia="宋体" w:hAnsi="Times New Roman" w:cs="宋体" w:hint="eastAsia"/>
          <w:color w:val="000000" w:themeColor="text1"/>
          <w:kern w:val="21"/>
          <w:lang w:eastAsia="zh-CN"/>
        </w:rPr>
        <w:t>条规定的程序暂停监理服务或解除监理合同。</w:t>
      </w:r>
    </w:p>
    <w:p w:rsidR="00641A31" w:rsidRDefault="00153922">
      <w:pPr>
        <w:spacing w:line="360" w:lineRule="auto"/>
        <w:ind w:firstLineChars="200" w:firstLine="442"/>
        <w:jc w:val="both"/>
        <w:rPr>
          <w:rFonts w:ascii="Times New Roman" w:eastAsia="宋体" w:hAnsi="Times New Roman" w:cs="宋体"/>
          <w:color w:val="000000" w:themeColor="text1"/>
          <w:kern w:val="21"/>
          <w:lang w:eastAsia="zh-CN"/>
        </w:rPr>
      </w:pPr>
      <w:r>
        <w:rPr>
          <w:rFonts w:ascii="Times New Roman" w:eastAsia="宋体" w:hAnsi="Times New Roman" w:cs="宋体" w:hint="eastAsia"/>
          <w:b/>
          <w:bCs/>
          <w:color w:val="000000" w:themeColor="text1"/>
          <w:kern w:val="21"/>
          <w:lang w:eastAsia="zh-CN"/>
        </w:rPr>
        <w:t>6.4.2</w:t>
      </w:r>
      <w:r>
        <w:rPr>
          <w:rFonts w:ascii="Times New Roman" w:eastAsia="宋体" w:hAnsi="Times New Roman" w:cs="宋体" w:hint="eastAsia"/>
          <w:color w:val="000000" w:themeColor="text1"/>
          <w:kern w:val="21"/>
          <w:lang w:eastAsia="zh-CN"/>
        </w:rPr>
        <w:t xml:space="preserve"> </w:t>
      </w:r>
      <w:r>
        <w:rPr>
          <w:rFonts w:ascii="Times New Roman" w:eastAsia="宋体" w:hAnsi="Times New Roman" w:cs="宋体" w:hint="eastAsia"/>
          <w:color w:val="000000" w:themeColor="text1"/>
          <w:kern w:val="21"/>
          <w:lang w:eastAsia="zh-CN"/>
        </w:rPr>
        <w:t>委托人要求监理人全部或部分暂停监理服务或解除本监理合同时，必须在</w:t>
      </w:r>
      <w:r>
        <w:rPr>
          <w:rFonts w:ascii="Times New Roman" w:eastAsia="宋体" w:hAnsi="Times New Roman" w:cs="宋体" w:hint="eastAsia"/>
          <w:color w:val="000000" w:themeColor="text1"/>
          <w:kern w:val="21"/>
          <w:lang w:eastAsia="zh-CN"/>
        </w:rPr>
        <w:t>56</w:t>
      </w:r>
      <w:r>
        <w:rPr>
          <w:rFonts w:ascii="Times New Roman" w:eastAsia="宋体" w:hAnsi="Times New Roman" w:cs="宋体" w:hint="eastAsia"/>
          <w:color w:val="000000" w:themeColor="text1"/>
          <w:kern w:val="21"/>
          <w:lang w:eastAsia="zh-CN"/>
        </w:rPr>
        <w:t>日之前发出书面通知。监理人在接到通知后，应立即安排停止全部或部分监理服务并将相关费用开支减至最小。因此增加的监理服务工作量所涉及的费用，委托人应按合同条款约定进行调整，同时及时向监理人返还全部或剩余部分的履约保证金。</w:t>
      </w:r>
    </w:p>
    <w:p w:rsidR="00641A31" w:rsidRDefault="00153922">
      <w:pPr>
        <w:spacing w:line="360" w:lineRule="auto"/>
        <w:ind w:firstLineChars="200" w:firstLine="442"/>
        <w:jc w:val="both"/>
        <w:rPr>
          <w:rFonts w:ascii="Times New Roman" w:eastAsia="宋体" w:hAnsi="Times New Roman" w:cs="宋体"/>
          <w:color w:val="000000" w:themeColor="text1"/>
          <w:kern w:val="21"/>
          <w:lang w:eastAsia="zh-CN"/>
        </w:rPr>
      </w:pPr>
      <w:r>
        <w:rPr>
          <w:rFonts w:ascii="Times New Roman" w:eastAsia="宋体" w:hAnsi="Times New Roman" w:cs="宋体" w:hint="eastAsia"/>
          <w:b/>
          <w:bCs/>
          <w:color w:val="000000" w:themeColor="text1"/>
          <w:kern w:val="21"/>
          <w:lang w:eastAsia="zh-CN"/>
        </w:rPr>
        <w:lastRenderedPageBreak/>
        <w:t>6.4.3</w:t>
      </w:r>
      <w:r>
        <w:rPr>
          <w:rFonts w:ascii="Times New Roman" w:eastAsia="宋体" w:hAnsi="Times New Roman" w:cs="宋体" w:hint="eastAsia"/>
          <w:color w:val="000000" w:themeColor="text1"/>
          <w:kern w:val="21"/>
          <w:lang w:eastAsia="zh-CN"/>
        </w:rPr>
        <w:t xml:space="preserve"> </w:t>
      </w:r>
      <w:r>
        <w:rPr>
          <w:rFonts w:ascii="Times New Roman" w:eastAsia="宋体" w:hAnsi="Times New Roman" w:cs="宋体" w:hint="eastAsia"/>
          <w:color w:val="000000" w:themeColor="text1"/>
          <w:kern w:val="21"/>
          <w:lang w:eastAsia="zh-CN"/>
        </w:rPr>
        <w:t>监理人无正当的理由，未根据监理合同的约定履行全部或部分监理服务，委托人可书面要求监理人予以解释。若监理人在</w:t>
      </w:r>
      <w:r>
        <w:rPr>
          <w:rFonts w:ascii="Times New Roman" w:eastAsia="宋体" w:hAnsi="Times New Roman" w:cs="宋体" w:hint="eastAsia"/>
          <w:color w:val="000000" w:themeColor="text1"/>
          <w:kern w:val="21"/>
          <w:lang w:eastAsia="zh-CN"/>
        </w:rPr>
        <w:t>28</w:t>
      </w:r>
      <w:r>
        <w:rPr>
          <w:rFonts w:ascii="Times New Roman" w:eastAsia="宋体" w:hAnsi="Times New Roman" w:cs="宋体" w:hint="eastAsia"/>
          <w:color w:val="000000" w:themeColor="text1"/>
          <w:kern w:val="21"/>
          <w:lang w:eastAsia="zh-CN"/>
        </w:rPr>
        <w:t>日内未能根据本监理合同给予合理的答复，委托人可在进一步发出书面通知</w:t>
      </w:r>
      <w:r>
        <w:rPr>
          <w:rFonts w:ascii="Times New Roman" w:eastAsia="宋体" w:hAnsi="Times New Roman" w:cs="宋体" w:hint="eastAsia"/>
          <w:color w:val="000000" w:themeColor="text1"/>
          <w:kern w:val="21"/>
          <w:lang w:eastAsia="zh-CN"/>
        </w:rPr>
        <w:t>14</w:t>
      </w:r>
      <w:r>
        <w:rPr>
          <w:rFonts w:ascii="Times New Roman" w:eastAsia="宋体" w:hAnsi="Times New Roman" w:cs="宋体" w:hint="eastAsia"/>
          <w:color w:val="000000" w:themeColor="text1"/>
          <w:kern w:val="21"/>
          <w:lang w:eastAsia="zh-CN"/>
        </w:rPr>
        <w:t>日后，单方面解除本监理合同，并视情况没收监理人的全部或部分履约保证金。</w:t>
      </w:r>
    </w:p>
    <w:p w:rsidR="00641A31" w:rsidRDefault="00153922">
      <w:pPr>
        <w:spacing w:line="360" w:lineRule="auto"/>
        <w:ind w:firstLineChars="200" w:firstLine="442"/>
        <w:jc w:val="both"/>
        <w:rPr>
          <w:rFonts w:ascii="Times New Roman" w:eastAsia="宋体" w:hAnsi="Times New Roman" w:cs="宋体"/>
          <w:color w:val="000000" w:themeColor="text1"/>
          <w:kern w:val="21"/>
          <w:lang w:eastAsia="zh-CN"/>
        </w:rPr>
      </w:pPr>
      <w:r>
        <w:rPr>
          <w:rFonts w:ascii="Times New Roman" w:eastAsia="宋体" w:hAnsi="Times New Roman" w:cs="宋体" w:hint="eastAsia"/>
          <w:b/>
          <w:bCs/>
          <w:color w:val="000000" w:themeColor="text1"/>
          <w:kern w:val="21"/>
          <w:lang w:eastAsia="zh-CN"/>
        </w:rPr>
        <w:t>6.4.4</w:t>
      </w:r>
      <w:r>
        <w:rPr>
          <w:rFonts w:ascii="Times New Roman" w:eastAsia="宋体" w:hAnsi="Times New Roman" w:cs="宋体" w:hint="eastAsia"/>
          <w:color w:val="000000" w:themeColor="text1"/>
          <w:kern w:val="21"/>
          <w:lang w:eastAsia="zh-CN"/>
        </w:rPr>
        <w:t xml:space="preserve"> </w:t>
      </w:r>
      <w:r>
        <w:rPr>
          <w:rFonts w:ascii="Times New Roman" w:eastAsia="宋体" w:hAnsi="Times New Roman" w:cs="宋体" w:hint="eastAsia"/>
          <w:color w:val="000000" w:themeColor="text1"/>
          <w:kern w:val="21"/>
          <w:lang w:eastAsia="zh-CN"/>
        </w:rPr>
        <w:t>委托人拖延支付监理服务费用，并已超过合同条款约定支付期限后</w:t>
      </w:r>
      <w:r>
        <w:rPr>
          <w:rFonts w:ascii="Times New Roman" w:eastAsia="宋体" w:hAnsi="Times New Roman" w:cs="宋体" w:hint="eastAsia"/>
          <w:color w:val="000000" w:themeColor="text1"/>
          <w:kern w:val="21"/>
          <w:lang w:eastAsia="zh-CN"/>
        </w:rPr>
        <w:t>28</w:t>
      </w:r>
      <w:r>
        <w:rPr>
          <w:rFonts w:ascii="Times New Roman" w:eastAsia="宋体" w:hAnsi="Times New Roman" w:cs="宋体" w:hint="eastAsia"/>
          <w:color w:val="000000" w:themeColor="text1"/>
          <w:kern w:val="21"/>
          <w:lang w:eastAsia="zh-CN"/>
        </w:rPr>
        <w:t>日，或根据本合同第</w:t>
      </w:r>
      <w:r>
        <w:rPr>
          <w:rFonts w:ascii="Times New Roman" w:eastAsia="宋体" w:hAnsi="Times New Roman" w:cs="宋体" w:hint="eastAsia"/>
          <w:color w:val="000000" w:themeColor="text1"/>
          <w:kern w:val="21"/>
          <w:lang w:eastAsia="zh-CN"/>
        </w:rPr>
        <w:t>6.4.1</w:t>
      </w:r>
      <w:r>
        <w:rPr>
          <w:rFonts w:ascii="Times New Roman" w:eastAsia="宋体" w:hAnsi="Times New Roman" w:cs="宋体" w:hint="eastAsia"/>
          <w:color w:val="000000" w:themeColor="text1"/>
          <w:kern w:val="21"/>
          <w:lang w:eastAsia="zh-CN"/>
        </w:rPr>
        <w:t>款（</w:t>
      </w:r>
      <w:r>
        <w:rPr>
          <w:rFonts w:ascii="Times New Roman" w:eastAsia="宋体" w:hAnsi="Times New Roman" w:cs="宋体" w:hint="eastAsia"/>
          <w:color w:val="000000" w:themeColor="text1"/>
          <w:kern w:val="21"/>
          <w:lang w:eastAsia="zh-CN"/>
        </w:rPr>
        <w:t>1</w:t>
      </w:r>
      <w:r>
        <w:rPr>
          <w:rFonts w:ascii="Times New Roman" w:eastAsia="宋体" w:hAnsi="Times New Roman" w:cs="宋体" w:hint="eastAsia"/>
          <w:color w:val="000000" w:themeColor="text1"/>
          <w:kern w:val="21"/>
          <w:lang w:eastAsia="zh-CN"/>
        </w:rPr>
        <w:t>）目或第</w:t>
      </w:r>
      <w:r>
        <w:rPr>
          <w:rFonts w:ascii="Times New Roman" w:eastAsia="宋体" w:hAnsi="Times New Roman" w:cs="宋体" w:hint="eastAsia"/>
          <w:color w:val="000000" w:themeColor="text1"/>
          <w:kern w:val="21"/>
          <w:lang w:eastAsia="zh-CN"/>
        </w:rPr>
        <w:t>6.4.2</w:t>
      </w:r>
      <w:r>
        <w:rPr>
          <w:rFonts w:ascii="Times New Roman" w:eastAsia="宋体" w:hAnsi="Times New Roman" w:cs="宋体" w:hint="eastAsia"/>
          <w:color w:val="000000" w:themeColor="text1"/>
          <w:kern w:val="21"/>
          <w:lang w:eastAsia="zh-CN"/>
        </w:rPr>
        <w:t>项的约定，暂停监理服务已超过</w:t>
      </w:r>
      <w:r>
        <w:rPr>
          <w:rFonts w:ascii="Times New Roman" w:eastAsia="宋体" w:hAnsi="Times New Roman" w:cs="宋体" w:hint="eastAsia"/>
          <w:color w:val="000000" w:themeColor="text1"/>
          <w:kern w:val="21"/>
          <w:lang w:eastAsia="zh-CN"/>
        </w:rPr>
        <w:t>6</w:t>
      </w:r>
      <w:r>
        <w:rPr>
          <w:rFonts w:ascii="Times New Roman" w:eastAsia="宋体" w:hAnsi="Times New Roman" w:cs="宋体" w:hint="eastAsia"/>
          <w:color w:val="000000" w:themeColor="text1"/>
          <w:kern w:val="21"/>
          <w:lang w:eastAsia="zh-CN"/>
        </w:rPr>
        <w:t>个月，监理人可书面要求委托人予以解释。若委托人在</w:t>
      </w:r>
      <w:r>
        <w:rPr>
          <w:rFonts w:ascii="Times New Roman" w:eastAsia="宋体" w:hAnsi="Times New Roman" w:cs="宋体" w:hint="eastAsia"/>
          <w:color w:val="000000" w:themeColor="text1"/>
          <w:kern w:val="21"/>
          <w:lang w:eastAsia="zh-CN"/>
        </w:rPr>
        <w:t>28</w:t>
      </w:r>
      <w:r>
        <w:rPr>
          <w:rFonts w:ascii="Times New Roman" w:eastAsia="宋体" w:hAnsi="Times New Roman" w:cs="宋体" w:hint="eastAsia"/>
          <w:color w:val="000000" w:themeColor="text1"/>
          <w:kern w:val="21"/>
          <w:lang w:eastAsia="zh-CN"/>
        </w:rPr>
        <w:t>日内未能根据本监理合同给予合理的答复，监理人可在进一步发出书面通知</w:t>
      </w:r>
      <w:r>
        <w:rPr>
          <w:rFonts w:ascii="Times New Roman" w:eastAsia="宋体" w:hAnsi="Times New Roman" w:cs="宋体" w:hint="eastAsia"/>
          <w:color w:val="000000" w:themeColor="text1"/>
          <w:kern w:val="21"/>
          <w:lang w:eastAsia="zh-CN"/>
        </w:rPr>
        <w:t>14</w:t>
      </w:r>
      <w:r>
        <w:rPr>
          <w:rFonts w:ascii="Times New Roman" w:eastAsia="宋体" w:hAnsi="Times New Roman" w:cs="宋体" w:hint="eastAsia"/>
          <w:color w:val="000000" w:themeColor="text1"/>
          <w:kern w:val="21"/>
          <w:lang w:eastAsia="zh-CN"/>
        </w:rPr>
        <w:t>日后，单方面解除本监理合同或自行暂停全部或部分监理服务。因此增加的监理服务工作量所涉及的费用，委托人应按合同条款约定进行调整，同时应及时向监理人返还全部或剩余部分的履约保证金。</w:t>
      </w:r>
    </w:p>
    <w:p w:rsidR="00641A31" w:rsidRDefault="00153922">
      <w:pPr>
        <w:spacing w:line="360" w:lineRule="auto"/>
        <w:ind w:firstLineChars="200" w:firstLine="442"/>
        <w:jc w:val="both"/>
        <w:rPr>
          <w:rFonts w:ascii="Times New Roman" w:eastAsia="宋体" w:hAnsi="Times New Roman" w:cs="宋体"/>
          <w:color w:val="000000" w:themeColor="text1"/>
          <w:kern w:val="21"/>
          <w:lang w:eastAsia="zh-CN"/>
        </w:rPr>
      </w:pPr>
      <w:r>
        <w:rPr>
          <w:rFonts w:ascii="Times New Roman" w:eastAsia="宋体" w:hAnsi="Times New Roman" w:cs="宋体" w:hint="eastAsia"/>
          <w:b/>
          <w:bCs/>
          <w:color w:val="000000" w:themeColor="text1"/>
          <w:kern w:val="21"/>
          <w:lang w:eastAsia="zh-CN"/>
        </w:rPr>
        <w:t xml:space="preserve">6.4.5 </w:t>
      </w:r>
      <w:r>
        <w:rPr>
          <w:rFonts w:ascii="Times New Roman" w:eastAsia="宋体" w:hAnsi="Times New Roman" w:cs="宋体" w:hint="eastAsia"/>
          <w:color w:val="000000" w:themeColor="text1"/>
          <w:kern w:val="21"/>
          <w:lang w:eastAsia="zh-CN"/>
        </w:rPr>
        <w:t>监理合同的解除，不得损害或影响双方根据本监理合同应有的义务、责任、权力和利益。</w:t>
      </w:r>
    </w:p>
    <w:p w:rsidR="00641A31" w:rsidRDefault="00641A31">
      <w:pPr>
        <w:spacing w:line="360" w:lineRule="auto"/>
        <w:ind w:firstLineChars="200" w:firstLine="440"/>
        <w:jc w:val="both"/>
        <w:rPr>
          <w:rFonts w:ascii="Times New Roman" w:eastAsia="宋体" w:hAnsi="Times New Roman" w:cs="宋体"/>
          <w:color w:val="000000" w:themeColor="text1"/>
          <w:kern w:val="21"/>
          <w:lang w:eastAsia="zh-CN"/>
        </w:rPr>
      </w:pPr>
    </w:p>
    <w:p w:rsidR="00641A31" w:rsidRDefault="00153922" w:rsidP="008D3F85">
      <w:pPr>
        <w:spacing w:beforeLines="100" w:afterLines="50" w:line="360" w:lineRule="auto"/>
        <w:jc w:val="both"/>
        <w:outlineLvl w:val="3"/>
        <w:rPr>
          <w:rFonts w:ascii="Times New Roman" w:eastAsia="宋体" w:hAnsi="Times New Roman" w:cs="宋体"/>
          <w:b/>
          <w:bCs/>
          <w:color w:val="000000" w:themeColor="text1"/>
          <w:kern w:val="21"/>
          <w:sz w:val="28"/>
          <w:szCs w:val="28"/>
          <w:lang w:eastAsia="zh-CN"/>
        </w:rPr>
      </w:pPr>
      <w:bookmarkStart w:id="498" w:name="_Toc503518019"/>
      <w:r>
        <w:rPr>
          <w:rFonts w:ascii="Times New Roman" w:eastAsia="宋体" w:hAnsi="Times New Roman" w:cs="宋体" w:hint="eastAsia"/>
          <w:b/>
          <w:bCs/>
          <w:color w:val="000000" w:themeColor="text1"/>
          <w:kern w:val="21"/>
          <w:sz w:val="28"/>
          <w:szCs w:val="28"/>
          <w:lang w:eastAsia="zh-CN"/>
        </w:rPr>
        <w:t xml:space="preserve">7. </w:t>
      </w:r>
      <w:r>
        <w:rPr>
          <w:rFonts w:ascii="Times New Roman" w:eastAsia="宋体" w:hAnsi="Times New Roman" w:cs="宋体" w:hint="eastAsia"/>
          <w:b/>
          <w:bCs/>
          <w:color w:val="000000" w:themeColor="text1"/>
          <w:kern w:val="21"/>
          <w:sz w:val="28"/>
          <w:szCs w:val="28"/>
          <w:lang w:eastAsia="zh-CN"/>
        </w:rPr>
        <w:t>监理责任与保险</w:t>
      </w:r>
      <w:bookmarkEnd w:id="498"/>
    </w:p>
    <w:p w:rsidR="00641A31" w:rsidRDefault="00153922">
      <w:pPr>
        <w:spacing w:line="360" w:lineRule="auto"/>
        <w:jc w:val="both"/>
        <w:outlineLvl w:val="4"/>
        <w:rPr>
          <w:rFonts w:ascii="Times New Roman" w:eastAsia="宋体" w:hAnsi="Times New Roman" w:cs="宋体"/>
          <w:b/>
          <w:bCs/>
          <w:color w:val="000000" w:themeColor="text1"/>
          <w:kern w:val="21"/>
          <w:sz w:val="24"/>
          <w:szCs w:val="24"/>
          <w:lang w:eastAsia="zh-CN"/>
        </w:rPr>
      </w:pPr>
      <w:r>
        <w:rPr>
          <w:rFonts w:ascii="Times New Roman" w:eastAsia="宋体" w:hAnsi="Times New Roman" w:cs="宋体" w:hint="eastAsia"/>
          <w:b/>
          <w:bCs/>
          <w:color w:val="000000" w:themeColor="text1"/>
          <w:kern w:val="21"/>
          <w:sz w:val="24"/>
          <w:szCs w:val="24"/>
          <w:lang w:eastAsia="zh-CN"/>
        </w:rPr>
        <w:t xml:space="preserve">7.1 </w:t>
      </w:r>
      <w:r>
        <w:rPr>
          <w:rFonts w:ascii="Times New Roman" w:eastAsia="宋体" w:hAnsi="Times New Roman" w:cs="宋体" w:hint="eastAsia"/>
          <w:b/>
          <w:bCs/>
          <w:color w:val="000000" w:themeColor="text1"/>
          <w:kern w:val="21"/>
          <w:sz w:val="24"/>
          <w:szCs w:val="24"/>
          <w:lang w:eastAsia="zh-CN"/>
        </w:rPr>
        <w:t>监理责任主体</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第</w:t>
      </w:r>
      <w:r>
        <w:rPr>
          <w:rFonts w:ascii="Times New Roman" w:eastAsia="宋体" w:hAnsi="Times New Roman" w:cs="宋体" w:hint="eastAsia"/>
          <w:color w:val="000000" w:themeColor="text1"/>
          <w:kern w:val="21"/>
          <w:lang w:eastAsia="zh-CN"/>
        </w:rPr>
        <w:t>7.1.2</w:t>
      </w:r>
      <w:r>
        <w:rPr>
          <w:rFonts w:ascii="Times New Roman" w:eastAsia="宋体" w:hAnsi="Times New Roman" w:cs="宋体" w:hint="eastAsia"/>
          <w:color w:val="000000" w:themeColor="text1"/>
          <w:kern w:val="21"/>
          <w:lang w:eastAsia="zh-CN"/>
        </w:rPr>
        <w:t>项、</w:t>
      </w:r>
      <w:r>
        <w:rPr>
          <w:rFonts w:ascii="Times New Roman" w:eastAsia="宋体" w:hAnsi="Times New Roman" w:cs="宋体" w:hint="eastAsia"/>
          <w:color w:val="000000" w:themeColor="text1"/>
          <w:kern w:val="21"/>
          <w:lang w:eastAsia="zh-CN"/>
        </w:rPr>
        <w:t>7.1.3</w:t>
      </w:r>
      <w:r>
        <w:rPr>
          <w:rFonts w:ascii="Times New Roman" w:eastAsia="宋体" w:hAnsi="Times New Roman" w:cs="宋体" w:hint="eastAsia"/>
          <w:color w:val="000000" w:themeColor="text1"/>
          <w:kern w:val="21"/>
          <w:lang w:eastAsia="zh-CN"/>
        </w:rPr>
        <w:t>项细化为：</w:t>
      </w:r>
    </w:p>
    <w:p w:rsidR="00641A31" w:rsidRDefault="00153922">
      <w:pPr>
        <w:spacing w:line="360" w:lineRule="auto"/>
        <w:ind w:firstLineChars="200" w:firstLine="442"/>
        <w:jc w:val="both"/>
        <w:rPr>
          <w:rFonts w:ascii="Times New Roman" w:eastAsia="宋体" w:hAnsi="Times New Roman" w:cs="宋体"/>
          <w:color w:val="000000" w:themeColor="text1"/>
          <w:kern w:val="21"/>
          <w:lang w:eastAsia="zh-CN"/>
        </w:rPr>
      </w:pPr>
      <w:r>
        <w:rPr>
          <w:rFonts w:ascii="Times New Roman" w:eastAsia="宋体" w:hAnsi="Times New Roman" w:cs="宋体" w:hint="eastAsia"/>
          <w:b/>
          <w:bCs/>
          <w:color w:val="000000" w:themeColor="text1"/>
          <w:kern w:val="21"/>
          <w:lang w:eastAsia="zh-CN"/>
        </w:rPr>
        <w:t xml:space="preserve">7.1.2 </w:t>
      </w:r>
      <w:r>
        <w:rPr>
          <w:rFonts w:ascii="Times New Roman" w:eastAsia="宋体" w:hAnsi="Times New Roman" w:cs="宋体" w:hint="eastAsia"/>
          <w:color w:val="000000" w:themeColor="text1"/>
          <w:kern w:val="21"/>
          <w:lang w:eastAsia="zh-CN"/>
        </w:rPr>
        <w:t>监理人应当建立健全工程质量保证体系，制定质量管理制度，强化工程质量管理措施，完善工程质量目标保障机制。</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本工程施行质量责任终身制。监理人应当书面明确相应的总监理工程师和质量负责人。监理人的相关人员按照国家法律法规和有关规定在工程合理使用年限内承担相应的质量责任。</w:t>
      </w:r>
    </w:p>
    <w:p w:rsidR="00641A31" w:rsidRDefault="00153922">
      <w:pPr>
        <w:spacing w:line="360" w:lineRule="auto"/>
        <w:ind w:firstLineChars="200" w:firstLine="442"/>
        <w:jc w:val="both"/>
        <w:rPr>
          <w:rFonts w:ascii="Times New Roman" w:eastAsia="宋体" w:hAnsi="Times New Roman" w:cs="宋体"/>
          <w:color w:val="000000" w:themeColor="text1"/>
          <w:kern w:val="21"/>
          <w:lang w:eastAsia="zh-CN"/>
        </w:rPr>
      </w:pPr>
      <w:r>
        <w:rPr>
          <w:rFonts w:ascii="Times New Roman" w:eastAsia="宋体" w:hAnsi="Times New Roman" w:cs="宋体" w:hint="eastAsia"/>
          <w:b/>
          <w:bCs/>
          <w:color w:val="000000" w:themeColor="text1"/>
          <w:kern w:val="21"/>
          <w:lang w:eastAsia="zh-CN"/>
        </w:rPr>
        <w:t xml:space="preserve">7.1.3 </w:t>
      </w:r>
      <w:r>
        <w:rPr>
          <w:rFonts w:ascii="Times New Roman" w:eastAsia="宋体" w:hAnsi="Times New Roman" w:cs="宋体" w:hint="eastAsia"/>
          <w:color w:val="000000" w:themeColor="text1"/>
          <w:kern w:val="21"/>
          <w:lang w:eastAsia="zh-CN"/>
        </w:rPr>
        <w:t>监理人对施工质量负监理责任，应当按合同约定设立现场监理机构，按规定程序和标准进行工程质量检查、检测和验收，对发现的质量问题及时督促整改，不得降低工程质量标准。</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本工程交工验收前，监理人应当根据有关标准和规范要求对工程质量进行检查验证，编制工程质量评定或者评估报告，并提交委托人。</w:t>
      </w:r>
    </w:p>
    <w:p w:rsidR="00641A31" w:rsidRDefault="00153922">
      <w:pPr>
        <w:spacing w:line="360" w:lineRule="auto"/>
        <w:ind w:firstLineChars="200" w:firstLine="442"/>
        <w:jc w:val="both"/>
        <w:rPr>
          <w:rFonts w:ascii="Times New Roman" w:eastAsia="宋体" w:hAnsi="Times New Roman" w:cs="宋体"/>
          <w:color w:val="000000" w:themeColor="text1"/>
          <w:kern w:val="21"/>
          <w:lang w:eastAsia="zh-CN"/>
        </w:rPr>
      </w:pPr>
      <w:r>
        <w:rPr>
          <w:rFonts w:ascii="Times New Roman" w:eastAsia="宋体" w:hAnsi="Times New Roman" w:cs="宋体" w:hint="eastAsia"/>
          <w:b/>
          <w:bCs/>
          <w:color w:val="000000" w:themeColor="text1"/>
          <w:kern w:val="21"/>
          <w:lang w:eastAsia="zh-CN"/>
        </w:rPr>
        <w:t xml:space="preserve">7.1.4 </w:t>
      </w:r>
      <w:r>
        <w:rPr>
          <w:rFonts w:ascii="Times New Roman" w:eastAsia="宋体" w:hAnsi="Times New Roman" w:cs="宋体" w:hint="eastAsia"/>
          <w:color w:val="000000" w:themeColor="text1"/>
          <w:kern w:val="21"/>
          <w:lang w:eastAsia="zh-CN"/>
        </w:rPr>
        <w:t>监理人应当按照合同约定设立工地临时试验室，严格按照工程技术标准、检测规范和规程，在核定的试验检测参数范围内开展试验检测活动。</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监理人应当对其设立的工地临时试验室所出具的试验检测数据和报告的真实性、客观性、准确性负责。</w:t>
      </w:r>
    </w:p>
    <w:p w:rsidR="00641A31" w:rsidRDefault="00641A31">
      <w:pPr>
        <w:spacing w:line="360" w:lineRule="auto"/>
        <w:ind w:firstLineChars="200" w:firstLine="440"/>
        <w:jc w:val="both"/>
        <w:rPr>
          <w:rFonts w:ascii="Times New Roman" w:eastAsia="宋体" w:hAnsi="Times New Roman" w:cs="宋体"/>
          <w:color w:val="000000" w:themeColor="text1"/>
          <w:kern w:val="21"/>
          <w:lang w:eastAsia="zh-CN"/>
        </w:rPr>
      </w:pPr>
    </w:p>
    <w:p w:rsidR="00641A31" w:rsidRDefault="00153922">
      <w:pPr>
        <w:spacing w:line="360" w:lineRule="auto"/>
        <w:jc w:val="both"/>
        <w:outlineLvl w:val="4"/>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新增第</w:t>
      </w:r>
      <w:r>
        <w:rPr>
          <w:rFonts w:ascii="Times New Roman" w:eastAsia="宋体" w:hAnsi="Times New Roman" w:cs="宋体" w:hint="eastAsia"/>
          <w:color w:val="000000" w:themeColor="text1"/>
          <w:kern w:val="21"/>
          <w:lang w:eastAsia="zh-CN"/>
        </w:rPr>
        <w:t>7.3</w:t>
      </w:r>
      <w:r>
        <w:rPr>
          <w:rFonts w:ascii="Times New Roman" w:eastAsia="宋体" w:hAnsi="Times New Roman" w:cs="宋体" w:hint="eastAsia"/>
          <w:color w:val="000000" w:themeColor="text1"/>
          <w:kern w:val="21"/>
          <w:lang w:eastAsia="zh-CN"/>
        </w:rPr>
        <w:t>项：</w:t>
      </w:r>
    </w:p>
    <w:p w:rsidR="00641A31" w:rsidRDefault="00153922">
      <w:pPr>
        <w:spacing w:line="360" w:lineRule="auto"/>
        <w:jc w:val="both"/>
        <w:outlineLvl w:val="4"/>
        <w:rPr>
          <w:rFonts w:ascii="Times New Roman" w:eastAsia="宋体" w:hAnsi="Times New Roman" w:cs="宋体"/>
          <w:b/>
          <w:bCs/>
          <w:color w:val="000000" w:themeColor="text1"/>
          <w:kern w:val="21"/>
          <w:sz w:val="24"/>
          <w:szCs w:val="24"/>
          <w:lang w:eastAsia="zh-CN"/>
        </w:rPr>
      </w:pPr>
      <w:r>
        <w:rPr>
          <w:rFonts w:ascii="Times New Roman" w:eastAsia="宋体" w:hAnsi="Times New Roman" w:cs="宋体" w:hint="eastAsia"/>
          <w:b/>
          <w:bCs/>
          <w:color w:val="000000" w:themeColor="text1"/>
          <w:kern w:val="21"/>
          <w:sz w:val="24"/>
          <w:szCs w:val="24"/>
          <w:lang w:eastAsia="zh-CN"/>
        </w:rPr>
        <w:t xml:space="preserve">7.3 </w:t>
      </w:r>
      <w:r>
        <w:rPr>
          <w:rFonts w:ascii="Times New Roman" w:eastAsia="宋体" w:hAnsi="Times New Roman" w:cs="宋体" w:hint="eastAsia"/>
          <w:b/>
          <w:bCs/>
          <w:color w:val="000000" w:themeColor="text1"/>
          <w:kern w:val="21"/>
          <w:sz w:val="24"/>
          <w:szCs w:val="24"/>
          <w:lang w:eastAsia="zh-CN"/>
        </w:rPr>
        <w:t>人员和设备保险</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监理人应在监理服务期内，自费办理派驻到工程所在地人员的人身和自备财产的有关保险，保险时间应随服务时间的延长而顺延，并在出险后自行办理索赔。如果监理人不办理上述保险，则应</w:t>
      </w:r>
      <w:r>
        <w:rPr>
          <w:rFonts w:ascii="Times New Roman" w:eastAsia="宋体" w:hAnsi="Times New Roman" w:cs="宋体" w:hint="eastAsia"/>
          <w:color w:val="000000" w:themeColor="text1"/>
          <w:kern w:val="21"/>
          <w:lang w:eastAsia="zh-CN"/>
        </w:rPr>
        <w:lastRenderedPageBreak/>
        <w:t>对有关风险及后果自负其责。</w:t>
      </w:r>
    </w:p>
    <w:p w:rsidR="00641A31" w:rsidRDefault="00641A31">
      <w:pPr>
        <w:spacing w:line="360" w:lineRule="auto"/>
        <w:ind w:firstLineChars="200" w:firstLine="440"/>
        <w:jc w:val="both"/>
        <w:rPr>
          <w:rFonts w:ascii="Times New Roman" w:eastAsia="宋体" w:hAnsi="Times New Roman" w:cs="宋体"/>
          <w:color w:val="000000" w:themeColor="text1"/>
          <w:kern w:val="21"/>
          <w:lang w:eastAsia="zh-CN"/>
        </w:rPr>
      </w:pPr>
    </w:p>
    <w:p w:rsidR="00641A31" w:rsidRDefault="00153922" w:rsidP="008D3F85">
      <w:pPr>
        <w:spacing w:beforeLines="100" w:afterLines="50" w:line="360" w:lineRule="auto"/>
        <w:jc w:val="both"/>
        <w:outlineLvl w:val="3"/>
        <w:rPr>
          <w:rFonts w:ascii="Times New Roman" w:eastAsia="宋体" w:hAnsi="Times New Roman" w:cs="宋体"/>
          <w:b/>
          <w:bCs/>
          <w:color w:val="000000" w:themeColor="text1"/>
          <w:kern w:val="21"/>
          <w:sz w:val="28"/>
          <w:szCs w:val="28"/>
          <w:lang w:eastAsia="zh-CN"/>
        </w:rPr>
      </w:pPr>
      <w:bookmarkStart w:id="499" w:name="_Toc503518020"/>
      <w:r>
        <w:rPr>
          <w:rFonts w:ascii="Times New Roman" w:eastAsia="宋体" w:hAnsi="Times New Roman" w:cs="宋体" w:hint="eastAsia"/>
          <w:b/>
          <w:bCs/>
          <w:color w:val="000000" w:themeColor="text1"/>
          <w:kern w:val="21"/>
          <w:sz w:val="28"/>
          <w:szCs w:val="28"/>
          <w:lang w:eastAsia="zh-CN"/>
        </w:rPr>
        <w:t xml:space="preserve">8. </w:t>
      </w:r>
      <w:r>
        <w:rPr>
          <w:rFonts w:ascii="Times New Roman" w:eastAsia="宋体" w:hAnsi="Times New Roman" w:cs="宋体" w:hint="eastAsia"/>
          <w:b/>
          <w:bCs/>
          <w:color w:val="000000" w:themeColor="text1"/>
          <w:kern w:val="21"/>
          <w:sz w:val="28"/>
          <w:szCs w:val="28"/>
          <w:lang w:eastAsia="zh-CN"/>
        </w:rPr>
        <w:t>合同变更</w:t>
      </w:r>
      <w:bookmarkEnd w:id="499"/>
    </w:p>
    <w:p w:rsidR="00641A31" w:rsidRDefault="00153922">
      <w:pPr>
        <w:spacing w:line="360" w:lineRule="auto"/>
        <w:jc w:val="both"/>
        <w:outlineLvl w:val="4"/>
        <w:rPr>
          <w:rFonts w:ascii="Times New Roman" w:eastAsia="宋体" w:hAnsi="Times New Roman" w:cs="宋体"/>
          <w:b/>
          <w:bCs/>
          <w:color w:val="000000" w:themeColor="text1"/>
          <w:kern w:val="21"/>
          <w:sz w:val="24"/>
          <w:szCs w:val="24"/>
          <w:lang w:eastAsia="zh-CN"/>
        </w:rPr>
      </w:pPr>
      <w:r>
        <w:rPr>
          <w:rFonts w:ascii="Times New Roman" w:eastAsia="宋体" w:hAnsi="Times New Roman" w:cs="宋体" w:hint="eastAsia"/>
          <w:b/>
          <w:bCs/>
          <w:color w:val="000000" w:themeColor="text1"/>
          <w:kern w:val="21"/>
          <w:sz w:val="24"/>
          <w:szCs w:val="24"/>
          <w:lang w:eastAsia="zh-CN"/>
        </w:rPr>
        <w:t xml:space="preserve">8.1 </w:t>
      </w:r>
      <w:r>
        <w:rPr>
          <w:rFonts w:ascii="Times New Roman" w:eastAsia="宋体" w:hAnsi="Times New Roman" w:cs="宋体" w:hint="eastAsia"/>
          <w:b/>
          <w:bCs/>
          <w:color w:val="000000" w:themeColor="text1"/>
          <w:kern w:val="21"/>
          <w:sz w:val="24"/>
          <w:szCs w:val="24"/>
          <w:lang w:eastAsia="zh-CN"/>
        </w:rPr>
        <w:t>变更情形</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第</w:t>
      </w:r>
      <w:r>
        <w:rPr>
          <w:rFonts w:ascii="Times New Roman" w:eastAsia="宋体" w:hAnsi="Times New Roman" w:cs="宋体" w:hint="eastAsia"/>
          <w:color w:val="000000" w:themeColor="text1"/>
          <w:kern w:val="21"/>
          <w:lang w:eastAsia="zh-CN"/>
        </w:rPr>
        <w:t>8.1.1</w:t>
      </w:r>
      <w:r>
        <w:rPr>
          <w:rFonts w:ascii="Times New Roman" w:eastAsia="宋体" w:hAnsi="Times New Roman" w:cs="宋体" w:hint="eastAsia"/>
          <w:color w:val="000000" w:themeColor="text1"/>
          <w:kern w:val="21"/>
          <w:lang w:eastAsia="zh-CN"/>
        </w:rPr>
        <w:t>项细化为：</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合同履行中发生下述情形时，合同一方均可向对方提出变更请求，经双方协商一致后进行变更，监理服务期限和监理报酬的调整方法在项目专用合同条款中约定。</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1</w:t>
      </w:r>
      <w:r>
        <w:rPr>
          <w:rFonts w:ascii="Times New Roman" w:eastAsia="宋体" w:hAnsi="Times New Roman" w:cs="宋体" w:hint="eastAsia"/>
          <w:color w:val="000000" w:themeColor="text1"/>
          <w:kern w:val="21"/>
          <w:lang w:eastAsia="zh-CN"/>
        </w:rPr>
        <w:t>）监理范围发生变化；</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2</w:t>
      </w:r>
      <w:r>
        <w:rPr>
          <w:rFonts w:ascii="Times New Roman" w:eastAsia="宋体" w:hAnsi="Times New Roman" w:cs="宋体" w:hint="eastAsia"/>
          <w:color w:val="000000" w:themeColor="text1"/>
          <w:kern w:val="21"/>
          <w:lang w:eastAsia="zh-CN"/>
        </w:rPr>
        <w:t>）除不可抗力外，非监理人的原因引起的周期延误；</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3</w:t>
      </w:r>
      <w:r>
        <w:rPr>
          <w:rFonts w:ascii="Times New Roman" w:eastAsia="宋体" w:hAnsi="Times New Roman" w:cs="宋体" w:hint="eastAsia"/>
          <w:color w:val="000000" w:themeColor="text1"/>
          <w:kern w:val="21"/>
          <w:lang w:eastAsia="zh-CN"/>
        </w:rPr>
        <w:t>）非监理人的原因，对工程同一部分重复进行监理；</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4</w:t>
      </w:r>
      <w:r>
        <w:rPr>
          <w:rFonts w:ascii="Times New Roman" w:eastAsia="宋体" w:hAnsi="Times New Roman" w:cs="宋体" w:hint="eastAsia"/>
          <w:color w:val="000000" w:themeColor="text1"/>
          <w:kern w:val="21"/>
          <w:lang w:eastAsia="zh-CN"/>
        </w:rPr>
        <w:t>）非监理人的原因，对工程暂停监理及恢复监理；</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5</w:t>
      </w:r>
      <w:r>
        <w:rPr>
          <w:rFonts w:ascii="Times New Roman" w:eastAsia="宋体" w:hAnsi="Times New Roman" w:cs="宋体" w:hint="eastAsia"/>
          <w:color w:val="000000" w:themeColor="text1"/>
          <w:kern w:val="21"/>
          <w:lang w:eastAsia="zh-CN"/>
        </w:rPr>
        <w:t>）监理服务的形式与内容发生变化；</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6</w:t>
      </w:r>
      <w:r>
        <w:rPr>
          <w:rFonts w:ascii="Times New Roman" w:eastAsia="宋体" w:hAnsi="Times New Roman" w:cs="宋体" w:hint="eastAsia"/>
          <w:color w:val="000000" w:themeColor="text1"/>
          <w:kern w:val="21"/>
          <w:lang w:eastAsia="zh-CN"/>
        </w:rPr>
        <w:t>）因委托人或第三方的责任，阻碍或延误了监理人履行监理服务；</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7</w:t>
      </w:r>
      <w:r>
        <w:rPr>
          <w:rFonts w:ascii="Times New Roman" w:eastAsia="宋体" w:hAnsi="Times New Roman" w:cs="宋体" w:hint="eastAsia"/>
          <w:color w:val="000000" w:themeColor="text1"/>
          <w:kern w:val="21"/>
          <w:lang w:eastAsia="zh-CN"/>
        </w:rPr>
        <w:t>）委托人提出高于监理合同约定的服务目标，监理人为完成此目标导致增加投入。</w:t>
      </w:r>
    </w:p>
    <w:p w:rsidR="00641A31" w:rsidRDefault="00641A31">
      <w:pPr>
        <w:spacing w:line="360" w:lineRule="auto"/>
        <w:ind w:firstLineChars="200" w:firstLine="440"/>
        <w:jc w:val="both"/>
        <w:rPr>
          <w:rFonts w:ascii="Times New Roman" w:eastAsia="宋体" w:hAnsi="Times New Roman" w:cs="宋体"/>
          <w:color w:val="000000" w:themeColor="text1"/>
          <w:kern w:val="21"/>
          <w:lang w:eastAsia="zh-CN"/>
        </w:rPr>
      </w:pPr>
    </w:p>
    <w:p w:rsidR="00641A31" w:rsidRDefault="00153922" w:rsidP="008D3F85">
      <w:pPr>
        <w:spacing w:beforeLines="100" w:afterLines="50" w:line="360" w:lineRule="auto"/>
        <w:jc w:val="both"/>
        <w:outlineLvl w:val="3"/>
        <w:rPr>
          <w:rFonts w:ascii="Times New Roman" w:eastAsia="宋体" w:hAnsi="Times New Roman" w:cs="宋体"/>
          <w:b/>
          <w:bCs/>
          <w:color w:val="000000" w:themeColor="text1"/>
          <w:kern w:val="21"/>
          <w:sz w:val="28"/>
          <w:szCs w:val="28"/>
          <w:lang w:eastAsia="zh-CN"/>
        </w:rPr>
      </w:pPr>
      <w:bookmarkStart w:id="500" w:name="_Toc503518021"/>
      <w:r>
        <w:rPr>
          <w:rFonts w:ascii="Times New Roman" w:eastAsia="宋体" w:hAnsi="Times New Roman" w:cs="宋体" w:hint="eastAsia"/>
          <w:b/>
          <w:bCs/>
          <w:color w:val="000000" w:themeColor="text1"/>
          <w:kern w:val="21"/>
          <w:sz w:val="28"/>
          <w:szCs w:val="28"/>
          <w:lang w:eastAsia="zh-CN"/>
        </w:rPr>
        <w:t xml:space="preserve">9. </w:t>
      </w:r>
      <w:r>
        <w:rPr>
          <w:rFonts w:ascii="Times New Roman" w:eastAsia="宋体" w:hAnsi="Times New Roman" w:cs="宋体" w:hint="eastAsia"/>
          <w:b/>
          <w:bCs/>
          <w:color w:val="000000" w:themeColor="text1"/>
          <w:kern w:val="21"/>
          <w:sz w:val="28"/>
          <w:szCs w:val="28"/>
          <w:lang w:eastAsia="zh-CN"/>
        </w:rPr>
        <w:t>合同价格与支付</w:t>
      </w:r>
      <w:bookmarkEnd w:id="500"/>
    </w:p>
    <w:p w:rsidR="00641A31" w:rsidRDefault="00153922">
      <w:pPr>
        <w:spacing w:line="360" w:lineRule="auto"/>
        <w:jc w:val="both"/>
        <w:outlineLvl w:val="4"/>
        <w:rPr>
          <w:rFonts w:ascii="Times New Roman" w:eastAsia="宋体" w:hAnsi="Times New Roman" w:cs="宋体"/>
          <w:b/>
          <w:bCs/>
          <w:color w:val="000000" w:themeColor="text1"/>
          <w:kern w:val="21"/>
          <w:sz w:val="24"/>
          <w:szCs w:val="24"/>
          <w:lang w:eastAsia="zh-CN"/>
        </w:rPr>
      </w:pPr>
      <w:r>
        <w:rPr>
          <w:rFonts w:ascii="Times New Roman" w:eastAsia="宋体" w:hAnsi="Times New Roman" w:cs="宋体" w:hint="eastAsia"/>
          <w:b/>
          <w:bCs/>
          <w:color w:val="000000" w:themeColor="text1"/>
          <w:kern w:val="21"/>
          <w:sz w:val="24"/>
          <w:szCs w:val="24"/>
          <w:lang w:eastAsia="zh-CN"/>
        </w:rPr>
        <w:t xml:space="preserve">9.1 </w:t>
      </w:r>
      <w:r>
        <w:rPr>
          <w:rFonts w:ascii="Times New Roman" w:eastAsia="宋体" w:hAnsi="Times New Roman" w:cs="宋体" w:hint="eastAsia"/>
          <w:b/>
          <w:bCs/>
          <w:color w:val="000000" w:themeColor="text1"/>
          <w:kern w:val="21"/>
          <w:sz w:val="24"/>
          <w:szCs w:val="24"/>
          <w:lang w:eastAsia="zh-CN"/>
        </w:rPr>
        <w:t>合同价格</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第</w:t>
      </w:r>
      <w:r>
        <w:rPr>
          <w:rFonts w:ascii="Times New Roman" w:eastAsia="宋体" w:hAnsi="Times New Roman" w:cs="宋体" w:hint="eastAsia"/>
          <w:color w:val="000000" w:themeColor="text1"/>
          <w:kern w:val="21"/>
          <w:lang w:eastAsia="zh-CN"/>
        </w:rPr>
        <w:t>9.1.1</w:t>
      </w:r>
      <w:r>
        <w:rPr>
          <w:rFonts w:ascii="Times New Roman" w:eastAsia="宋体" w:hAnsi="Times New Roman" w:cs="宋体" w:hint="eastAsia"/>
          <w:color w:val="000000" w:themeColor="text1"/>
          <w:kern w:val="21"/>
          <w:lang w:eastAsia="zh-CN"/>
        </w:rPr>
        <w:t>项细化为：</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bookmarkStart w:id="501" w:name="_Toc493143950"/>
      <w:r>
        <w:rPr>
          <w:rFonts w:ascii="Times New Roman" w:eastAsia="宋体" w:hAnsi="Times New Roman" w:cs="宋体" w:hint="eastAsia"/>
          <w:color w:val="000000" w:themeColor="text1"/>
          <w:kern w:val="21"/>
          <w:lang w:eastAsia="zh-CN"/>
        </w:rPr>
        <w:t>合同价格是监理人按照合同约定完成施工准备阶段、施工阶段、验收与缺陷责任期阶段监理服务所需的全部费用</w:t>
      </w:r>
      <w:bookmarkEnd w:id="501"/>
      <w:r>
        <w:rPr>
          <w:rFonts w:ascii="Times New Roman" w:eastAsia="宋体" w:hAnsi="Times New Roman" w:cs="宋体" w:hint="eastAsia"/>
          <w:color w:val="000000" w:themeColor="text1"/>
          <w:kern w:val="21"/>
          <w:lang w:eastAsia="zh-CN"/>
        </w:rPr>
        <w:t>，应按投标文件格式中报价清单的内容和格式填报。</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监理服务费用包括以下组成部分：</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1</w:t>
      </w:r>
      <w:r>
        <w:rPr>
          <w:rFonts w:ascii="Times New Roman" w:eastAsia="宋体" w:hAnsi="Times New Roman" w:cs="宋体" w:hint="eastAsia"/>
          <w:color w:val="000000" w:themeColor="text1"/>
          <w:kern w:val="21"/>
          <w:lang w:eastAsia="zh-CN"/>
        </w:rPr>
        <w:t>）监理人员服务费；</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2</w:t>
      </w:r>
      <w:r>
        <w:rPr>
          <w:rFonts w:ascii="Times New Roman" w:eastAsia="宋体" w:hAnsi="Times New Roman" w:cs="宋体" w:hint="eastAsia"/>
          <w:color w:val="000000" w:themeColor="text1"/>
          <w:kern w:val="21"/>
          <w:lang w:eastAsia="zh-CN"/>
        </w:rPr>
        <w:t>）监理办公设施费；</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3</w:t>
      </w:r>
      <w:r>
        <w:rPr>
          <w:rFonts w:ascii="Times New Roman" w:eastAsia="宋体" w:hAnsi="Times New Roman" w:cs="宋体" w:hint="eastAsia"/>
          <w:color w:val="000000" w:themeColor="text1"/>
          <w:kern w:val="21"/>
          <w:lang w:eastAsia="zh-CN"/>
        </w:rPr>
        <w:t>）监理交通设施费；</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4</w:t>
      </w:r>
      <w:r>
        <w:rPr>
          <w:rFonts w:ascii="Times New Roman" w:eastAsia="宋体" w:hAnsi="Times New Roman" w:cs="宋体" w:hint="eastAsia"/>
          <w:color w:val="000000" w:themeColor="text1"/>
          <w:kern w:val="21"/>
          <w:lang w:eastAsia="zh-CN"/>
        </w:rPr>
        <w:t>）监理试验设施费；</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5</w:t>
      </w:r>
      <w:r>
        <w:rPr>
          <w:rFonts w:ascii="Times New Roman" w:eastAsia="宋体" w:hAnsi="Times New Roman" w:cs="宋体" w:hint="eastAsia"/>
          <w:color w:val="000000" w:themeColor="text1"/>
          <w:kern w:val="21"/>
          <w:lang w:eastAsia="zh-CN"/>
        </w:rPr>
        <w:t>）监理生活设施费。</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6</w:t>
      </w:r>
      <w:r>
        <w:rPr>
          <w:rFonts w:ascii="Times New Roman" w:eastAsia="宋体" w:hAnsi="Times New Roman" w:cs="宋体" w:hint="eastAsia"/>
          <w:color w:val="000000" w:themeColor="text1"/>
          <w:kern w:val="21"/>
          <w:lang w:eastAsia="zh-CN"/>
        </w:rPr>
        <w:t>）利润。</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除利润外，以上各项费用应分别按施工期（涵盖施工准备阶段和施工阶段）和缺陷责任期两个阶段填报，其中监理人员服务费应填报各级监理人员的人月单价及为完成监理服务所需要的总人月数量。各类监理人员的人月单价应包括监理人员履行监理服务时由于施工工艺的连续性导致不可避</w:t>
      </w:r>
      <w:r>
        <w:rPr>
          <w:rFonts w:ascii="Times New Roman" w:eastAsia="宋体" w:hAnsi="Times New Roman" w:cs="宋体" w:hint="eastAsia"/>
          <w:color w:val="000000" w:themeColor="text1"/>
          <w:kern w:val="21"/>
          <w:lang w:eastAsia="zh-CN"/>
        </w:rPr>
        <w:lastRenderedPageBreak/>
        <w:t>免的加班费用，在上述情况发生时，委托人将不考虑另行支付监理人员的加班费用。</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监理人因完成本项目施工监理服务需计取的企业管理费及需缴纳的一切税费均由监理人承担，并包含在所报的各项监理服务费用之内，委托人不单独支付。</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除本合同第</w:t>
      </w:r>
      <w:r>
        <w:rPr>
          <w:rFonts w:ascii="Times New Roman" w:eastAsia="宋体" w:hAnsi="Times New Roman" w:cs="宋体" w:hint="eastAsia"/>
          <w:color w:val="000000" w:themeColor="text1"/>
          <w:kern w:val="21"/>
          <w:lang w:eastAsia="zh-CN"/>
        </w:rPr>
        <w:t>8</w:t>
      </w:r>
      <w:r>
        <w:rPr>
          <w:rFonts w:ascii="Times New Roman" w:eastAsia="宋体" w:hAnsi="Times New Roman" w:cs="宋体" w:hint="eastAsia"/>
          <w:color w:val="000000" w:themeColor="text1"/>
          <w:kern w:val="21"/>
          <w:lang w:eastAsia="zh-CN"/>
        </w:rPr>
        <w:t>条约定的变更情形和项目专用合同条款约定的其他情形外，本监理合同的监理服务费用在合同实施期间一律不予调整。</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除项目专用合同条款另有约定外，因工程提前完成导致监理服务期限缩短，且在监理人已履行本合同规定义务的情况下，委托人不能以监理人提前完成监理为由而减少监理报酬。</w:t>
      </w:r>
    </w:p>
    <w:p w:rsidR="00641A31" w:rsidRDefault="00641A31">
      <w:pPr>
        <w:spacing w:line="360" w:lineRule="auto"/>
        <w:jc w:val="both"/>
        <w:outlineLvl w:val="4"/>
        <w:rPr>
          <w:rFonts w:ascii="Times New Roman" w:eastAsia="宋体" w:hAnsi="Times New Roman" w:cs="宋体"/>
          <w:b/>
          <w:bCs/>
          <w:color w:val="000000" w:themeColor="text1"/>
          <w:kern w:val="21"/>
          <w:sz w:val="24"/>
          <w:szCs w:val="24"/>
          <w:lang w:eastAsia="zh-CN"/>
        </w:rPr>
      </w:pP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bookmarkStart w:id="502" w:name="_Toc493143951"/>
      <w:r>
        <w:rPr>
          <w:rFonts w:ascii="Times New Roman" w:eastAsia="宋体" w:hAnsi="Times New Roman" w:cs="宋体" w:hint="eastAsia"/>
          <w:color w:val="000000" w:themeColor="text1"/>
          <w:kern w:val="21"/>
          <w:lang w:eastAsia="zh-CN"/>
        </w:rPr>
        <w:t>第</w:t>
      </w:r>
      <w:r>
        <w:rPr>
          <w:rFonts w:ascii="Times New Roman" w:eastAsia="宋体" w:hAnsi="Times New Roman" w:cs="宋体" w:hint="eastAsia"/>
          <w:color w:val="000000" w:themeColor="text1"/>
          <w:kern w:val="21"/>
          <w:lang w:eastAsia="zh-CN"/>
        </w:rPr>
        <w:t>9.2</w:t>
      </w:r>
      <w:r>
        <w:rPr>
          <w:rFonts w:ascii="Times New Roman" w:eastAsia="宋体" w:hAnsi="Times New Roman" w:cs="宋体" w:hint="eastAsia"/>
          <w:color w:val="000000" w:themeColor="text1"/>
          <w:kern w:val="21"/>
          <w:lang w:eastAsia="zh-CN"/>
        </w:rPr>
        <w:t>款细化为：</w:t>
      </w:r>
    </w:p>
    <w:bookmarkEnd w:id="502"/>
    <w:p w:rsidR="00641A31" w:rsidRDefault="00153922">
      <w:pPr>
        <w:spacing w:line="360" w:lineRule="auto"/>
        <w:jc w:val="both"/>
        <w:outlineLvl w:val="4"/>
        <w:rPr>
          <w:rFonts w:ascii="Times New Roman" w:eastAsia="宋体" w:hAnsi="Times New Roman" w:cs="宋体"/>
          <w:b/>
          <w:bCs/>
          <w:color w:val="000000" w:themeColor="text1"/>
          <w:kern w:val="21"/>
          <w:sz w:val="24"/>
          <w:szCs w:val="24"/>
          <w:lang w:eastAsia="zh-CN"/>
        </w:rPr>
      </w:pPr>
      <w:r>
        <w:rPr>
          <w:rFonts w:ascii="Times New Roman" w:eastAsia="宋体" w:hAnsi="Times New Roman" w:cs="宋体" w:hint="eastAsia"/>
          <w:b/>
          <w:bCs/>
          <w:color w:val="000000" w:themeColor="text1"/>
          <w:kern w:val="21"/>
          <w:sz w:val="24"/>
          <w:szCs w:val="24"/>
          <w:lang w:eastAsia="zh-CN"/>
        </w:rPr>
        <w:t xml:space="preserve">9.2 </w:t>
      </w:r>
      <w:r>
        <w:rPr>
          <w:rFonts w:ascii="Times New Roman" w:eastAsia="宋体" w:hAnsi="Times New Roman" w:cs="宋体" w:hint="eastAsia"/>
          <w:b/>
          <w:bCs/>
          <w:color w:val="000000" w:themeColor="text1"/>
          <w:kern w:val="21"/>
          <w:sz w:val="24"/>
          <w:szCs w:val="24"/>
          <w:lang w:eastAsia="zh-CN"/>
        </w:rPr>
        <w:t>预付款</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为使监理服务能够及时开展，委托人应在监理合同签订后</w:t>
      </w:r>
      <w:r>
        <w:rPr>
          <w:rFonts w:ascii="Times New Roman" w:eastAsia="宋体" w:hAnsi="Times New Roman" w:cs="宋体" w:hint="eastAsia"/>
          <w:color w:val="000000" w:themeColor="text1"/>
          <w:kern w:val="21"/>
          <w:lang w:eastAsia="zh-CN"/>
        </w:rPr>
        <w:t>7</w:t>
      </w:r>
      <w:r>
        <w:rPr>
          <w:rFonts w:ascii="Times New Roman" w:eastAsia="宋体" w:hAnsi="Times New Roman" w:cs="宋体" w:hint="eastAsia"/>
          <w:color w:val="000000" w:themeColor="text1"/>
          <w:kern w:val="21"/>
          <w:lang w:eastAsia="zh-CN"/>
        </w:rPr>
        <w:t>日内按监理服务费总额的</w:t>
      </w:r>
      <w:r>
        <w:rPr>
          <w:rFonts w:ascii="Times New Roman" w:eastAsia="宋体" w:hAnsi="Times New Roman" w:cs="宋体" w:hint="eastAsia"/>
          <w:color w:val="000000" w:themeColor="text1"/>
          <w:kern w:val="21"/>
          <w:lang w:eastAsia="zh-CN"/>
        </w:rPr>
        <w:t>10%</w:t>
      </w:r>
      <w:r>
        <w:rPr>
          <w:rFonts w:ascii="Times New Roman" w:eastAsia="宋体" w:hAnsi="Times New Roman" w:cs="宋体" w:hint="eastAsia"/>
          <w:color w:val="000000" w:themeColor="text1"/>
          <w:kern w:val="21"/>
          <w:lang w:eastAsia="zh-CN"/>
        </w:rPr>
        <w:t>向监理人支付预付款，项目专用合同条款另有约定的除外。</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预付款在施工阶段监理服务费支付的累计金额达到“中标监理服务费总价”的</w:t>
      </w:r>
      <w:r>
        <w:rPr>
          <w:rFonts w:ascii="Times New Roman" w:eastAsia="宋体" w:hAnsi="Times New Roman" w:cs="宋体" w:hint="eastAsia"/>
          <w:color w:val="000000" w:themeColor="text1"/>
          <w:kern w:val="21"/>
          <w:lang w:eastAsia="zh-CN"/>
        </w:rPr>
        <w:t>30%</w:t>
      </w:r>
      <w:r>
        <w:rPr>
          <w:rFonts w:ascii="Times New Roman" w:eastAsia="宋体" w:hAnsi="Times New Roman" w:cs="宋体" w:hint="eastAsia"/>
          <w:color w:val="000000" w:themeColor="text1"/>
          <w:kern w:val="21"/>
          <w:lang w:eastAsia="zh-CN"/>
        </w:rPr>
        <w:t>时开始抵扣，全部预付款应在施工阶段监理服务费累计支付到“中标监理服务费总价”的</w:t>
      </w:r>
      <w:r>
        <w:rPr>
          <w:rFonts w:ascii="Times New Roman" w:eastAsia="宋体" w:hAnsi="Times New Roman" w:cs="宋体" w:hint="eastAsia"/>
          <w:color w:val="000000" w:themeColor="text1"/>
          <w:kern w:val="21"/>
          <w:lang w:eastAsia="zh-CN"/>
        </w:rPr>
        <w:t>80%</w:t>
      </w:r>
      <w:r>
        <w:rPr>
          <w:rFonts w:ascii="Times New Roman" w:eastAsia="宋体" w:hAnsi="Times New Roman" w:cs="宋体" w:hint="eastAsia"/>
          <w:color w:val="000000" w:themeColor="text1"/>
          <w:kern w:val="21"/>
          <w:lang w:eastAsia="zh-CN"/>
        </w:rPr>
        <w:t>时扣完。</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预付款应专用于本工程的监理。监理人无须向委托人提交预付款保函，但监理人提交的履约保证金对预付款的正常使用承担保证责任。</w:t>
      </w:r>
    </w:p>
    <w:p w:rsidR="00641A31" w:rsidRDefault="00641A31">
      <w:pPr>
        <w:spacing w:line="360" w:lineRule="auto"/>
        <w:ind w:firstLineChars="200" w:firstLine="440"/>
        <w:jc w:val="both"/>
        <w:rPr>
          <w:rFonts w:ascii="Times New Roman" w:eastAsia="宋体" w:hAnsi="Times New Roman" w:cs="宋体"/>
          <w:color w:val="000000" w:themeColor="text1"/>
          <w:kern w:val="21"/>
          <w:lang w:eastAsia="zh-CN"/>
        </w:rPr>
      </w:pP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第</w:t>
      </w:r>
      <w:r>
        <w:rPr>
          <w:rFonts w:ascii="Times New Roman" w:eastAsia="宋体" w:hAnsi="Times New Roman" w:cs="宋体" w:hint="eastAsia"/>
          <w:color w:val="000000" w:themeColor="text1"/>
          <w:kern w:val="21"/>
          <w:lang w:eastAsia="zh-CN"/>
        </w:rPr>
        <w:t>9.3</w:t>
      </w:r>
      <w:r>
        <w:rPr>
          <w:rFonts w:ascii="Times New Roman" w:eastAsia="宋体" w:hAnsi="Times New Roman" w:cs="宋体" w:hint="eastAsia"/>
          <w:color w:val="000000" w:themeColor="text1"/>
          <w:kern w:val="21"/>
          <w:lang w:eastAsia="zh-CN"/>
        </w:rPr>
        <w:t>款细化为：</w:t>
      </w:r>
    </w:p>
    <w:p w:rsidR="00641A31" w:rsidRDefault="00153922">
      <w:pPr>
        <w:spacing w:line="360" w:lineRule="auto"/>
        <w:jc w:val="both"/>
        <w:outlineLvl w:val="4"/>
        <w:rPr>
          <w:rFonts w:ascii="Times New Roman" w:eastAsia="宋体" w:hAnsi="Times New Roman" w:cs="宋体"/>
          <w:b/>
          <w:bCs/>
          <w:color w:val="000000" w:themeColor="text1"/>
          <w:kern w:val="21"/>
          <w:sz w:val="24"/>
          <w:szCs w:val="24"/>
          <w:lang w:eastAsia="zh-CN"/>
        </w:rPr>
      </w:pPr>
      <w:r>
        <w:rPr>
          <w:rFonts w:ascii="Times New Roman" w:eastAsia="宋体" w:hAnsi="Times New Roman" w:cs="宋体" w:hint="eastAsia"/>
          <w:b/>
          <w:bCs/>
          <w:color w:val="000000" w:themeColor="text1"/>
          <w:kern w:val="21"/>
          <w:sz w:val="24"/>
          <w:szCs w:val="24"/>
          <w:lang w:eastAsia="zh-CN"/>
        </w:rPr>
        <w:t xml:space="preserve">9.3 </w:t>
      </w:r>
      <w:r>
        <w:rPr>
          <w:rFonts w:ascii="Times New Roman" w:eastAsia="宋体" w:hAnsi="Times New Roman" w:cs="宋体" w:hint="eastAsia"/>
          <w:b/>
          <w:bCs/>
          <w:color w:val="000000" w:themeColor="text1"/>
          <w:kern w:val="21"/>
          <w:sz w:val="24"/>
          <w:szCs w:val="24"/>
          <w:lang w:eastAsia="zh-CN"/>
        </w:rPr>
        <w:t>中期支付</w:t>
      </w:r>
    </w:p>
    <w:p w:rsidR="00641A31" w:rsidRDefault="00153922">
      <w:pPr>
        <w:spacing w:line="360" w:lineRule="auto"/>
        <w:ind w:firstLineChars="200" w:firstLine="442"/>
        <w:jc w:val="both"/>
        <w:rPr>
          <w:rFonts w:ascii="Times New Roman" w:eastAsia="宋体" w:hAnsi="Times New Roman" w:cs="宋体"/>
          <w:color w:val="000000" w:themeColor="text1"/>
          <w:kern w:val="21"/>
          <w:lang w:eastAsia="zh-CN"/>
        </w:rPr>
      </w:pPr>
      <w:r>
        <w:rPr>
          <w:rFonts w:ascii="Times New Roman" w:eastAsia="宋体" w:hAnsi="Times New Roman" w:cs="宋体" w:hint="eastAsia"/>
          <w:b/>
          <w:bCs/>
          <w:color w:val="000000" w:themeColor="text1"/>
          <w:kern w:val="21"/>
          <w:lang w:eastAsia="zh-CN"/>
        </w:rPr>
        <w:t xml:space="preserve">9.3.1 </w:t>
      </w:r>
      <w:r>
        <w:rPr>
          <w:rFonts w:ascii="Times New Roman" w:eastAsia="宋体" w:hAnsi="Times New Roman" w:cs="宋体" w:hint="eastAsia"/>
          <w:color w:val="000000" w:themeColor="text1"/>
          <w:kern w:val="21"/>
          <w:lang w:eastAsia="zh-CN"/>
        </w:rPr>
        <w:t>监理人应在各月末向委托人提交由总监理工程师签署的按委托人批准格式填写的监理服务费付款申请单一式三份，该付款申请单包括以下栏目，监理人应逐项填写清楚：</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1</w:t>
      </w:r>
      <w:r>
        <w:rPr>
          <w:rFonts w:ascii="Times New Roman" w:eastAsia="宋体" w:hAnsi="Times New Roman" w:cs="宋体" w:hint="eastAsia"/>
          <w:color w:val="000000" w:themeColor="text1"/>
          <w:kern w:val="21"/>
          <w:lang w:eastAsia="zh-CN"/>
        </w:rPr>
        <w:t>）本月应向监理人支付的（结算的）监理服务费用；</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2</w:t>
      </w:r>
      <w:r>
        <w:rPr>
          <w:rFonts w:ascii="Times New Roman" w:eastAsia="宋体" w:hAnsi="Times New Roman" w:cs="宋体" w:hint="eastAsia"/>
          <w:color w:val="000000" w:themeColor="text1"/>
          <w:kern w:val="21"/>
          <w:lang w:eastAsia="zh-CN"/>
        </w:rPr>
        <w:t>）本月应支付的监理服务变更费用；</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3</w:t>
      </w:r>
      <w:r>
        <w:rPr>
          <w:rFonts w:ascii="Times New Roman" w:eastAsia="宋体" w:hAnsi="Times New Roman" w:cs="宋体" w:hint="eastAsia"/>
          <w:color w:val="000000" w:themeColor="text1"/>
          <w:kern w:val="21"/>
          <w:lang w:eastAsia="zh-CN"/>
        </w:rPr>
        <w:t>）本月应支付的预付款；</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4</w:t>
      </w:r>
      <w:r>
        <w:rPr>
          <w:rFonts w:ascii="Times New Roman" w:eastAsia="宋体" w:hAnsi="Times New Roman" w:cs="宋体" w:hint="eastAsia"/>
          <w:color w:val="000000" w:themeColor="text1"/>
          <w:kern w:val="21"/>
          <w:lang w:eastAsia="zh-CN"/>
        </w:rPr>
        <w:t>）根据合同规定，本月应结算的其他款项；</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5</w:t>
      </w:r>
      <w:r>
        <w:rPr>
          <w:rFonts w:ascii="Times New Roman" w:eastAsia="宋体" w:hAnsi="Times New Roman" w:cs="宋体" w:hint="eastAsia"/>
          <w:color w:val="000000" w:themeColor="text1"/>
          <w:kern w:val="21"/>
          <w:lang w:eastAsia="zh-CN"/>
        </w:rPr>
        <w:t>）本月应扣回的预付款；</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6</w:t>
      </w:r>
      <w:r>
        <w:rPr>
          <w:rFonts w:ascii="Times New Roman" w:eastAsia="宋体" w:hAnsi="Times New Roman" w:cs="宋体" w:hint="eastAsia"/>
          <w:color w:val="000000" w:themeColor="text1"/>
          <w:kern w:val="21"/>
          <w:lang w:eastAsia="zh-CN"/>
        </w:rPr>
        <w:t>）根据合同规定，本月应扣除的其他款项。</w:t>
      </w:r>
    </w:p>
    <w:p w:rsidR="00641A31" w:rsidRDefault="00153922">
      <w:pPr>
        <w:spacing w:line="360" w:lineRule="auto"/>
        <w:ind w:firstLineChars="200" w:firstLine="442"/>
        <w:jc w:val="both"/>
        <w:rPr>
          <w:rFonts w:ascii="Times New Roman" w:eastAsia="宋体" w:hAnsi="Times New Roman" w:cs="宋体"/>
          <w:color w:val="000000" w:themeColor="text1"/>
          <w:kern w:val="21"/>
          <w:lang w:eastAsia="zh-CN"/>
        </w:rPr>
      </w:pPr>
      <w:r>
        <w:rPr>
          <w:rFonts w:ascii="Times New Roman" w:eastAsia="宋体" w:hAnsi="Times New Roman" w:cs="宋体" w:hint="eastAsia"/>
          <w:b/>
          <w:bCs/>
          <w:color w:val="000000" w:themeColor="text1"/>
          <w:kern w:val="21"/>
          <w:lang w:eastAsia="zh-CN"/>
        </w:rPr>
        <w:t xml:space="preserve">9.3.2 </w:t>
      </w:r>
      <w:r>
        <w:rPr>
          <w:rFonts w:ascii="Times New Roman" w:eastAsia="宋体" w:hAnsi="Times New Roman" w:cs="宋体" w:hint="eastAsia"/>
          <w:color w:val="000000" w:themeColor="text1"/>
          <w:kern w:val="21"/>
          <w:lang w:eastAsia="zh-CN"/>
        </w:rPr>
        <w:t>委托人将在收到监理人提交的监理服务费付款申请单后</w:t>
      </w:r>
      <w:r>
        <w:rPr>
          <w:rFonts w:ascii="Times New Roman" w:eastAsia="宋体" w:hAnsi="Times New Roman" w:cs="宋体" w:hint="eastAsia"/>
          <w:color w:val="000000" w:themeColor="text1"/>
          <w:kern w:val="21"/>
          <w:lang w:eastAsia="zh-CN"/>
        </w:rPr>
        <w:t>28</w:t>
      </w:r>
      <w:r>
        <w:rPr>
          <w:rFonts w:ascii="Times New Roman" w:eastAsia="宋体" w:hAnsi="Times New Roman" w:cs="宋体" w:hint="eastAsia"/>
          <w:color w:val="000000" w:themeColor="text1"/>
          <w:kern w:val="21"/>
          <w:lang w:eastAsia="zh-CN"/>
        </w:rPr>
        <w:t>日内进行核实并予以支付。除项目专用条款另有约定外，支付原则如下：</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1</w:t>
      </w:r>
      <w:r>
        <w:rPr>
          <w:rFonts w:ascii="Times New Roman" w:eastAsia="宋体" w:hAnsi="Times New Roman" w:cs="宋体" w:hint="eastAsia"/>
          <w:color w:val="000000" w:themeColor="text1"/>
          <w:kern w:val="21"/>
          <w:lang w:eastAsia="zh-CN"/>
        </w:rPr>
        <w:t>）施工期间的监理人员服务费根据各级监理人员的人月单价及本月实际完成的监理服务时间计算并支付（各岗位监理人员的人月数以监理人记录并经委托人签字确认的监理人员出勤情况为依据）。本项目各月累计支付的监理人员服务费总额不得超过监理人在监理服务费报价清单中填报</w:t>
      </w:r>
      <w:r>
        <w:rPr>
          <w:rFonts w:ascii="Times New Roman" w:eastAsia="宋体" w:hAnsi="Times New Roman" w:cs="宋体" w:hint="eastAsia"/>
          <w:color w:val="000000" w:themeColor="text1"/>
          <w:kern w:val="21"/>
          <w:lang w:eastAsia="zh-CN"/>
        </w:rPr>
        <w:lastRenderedPageBreak/>
        <w:t>的施工期监理人员服务费合计金额，超过部分委托人将不再予以支付。</w:t>
      </w:r>
      <w:r>
        <w:rPr>
          <w:rFonts w:ascii="Times New Roman" w:eastAsia="宋体" w:hAnsi="Times New Roman" w:cs="宋体" w:hint="eastAsia"/>
          <w:color w:val="000000" w:themeColor="text1"/>
          <w:kern w:val="21"/>
          <w:vertAlign w:val="superscript"/>
          <w:lang w:eastAsia="zh-CN"/>
        </w:rPr>
        <w:footnoteReference w:id="2"/>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2</w:t>
      </w:r>
      <w:r>
        <w:rPr>
          <w:rFonts w:ascii="Times New Roman" w:eastAsia="宋体" w:hAnsi="Times New Roman" w:cs="宋体" w:hint="eastAsia"/>
          <w:color w:val="000000" w:themeColor="text1"/>
          <w:kern w:val="21"/>
          <w:lang w:eastAsia="zh-CN"/>
        </w:rPr>
        <w:t>）施工期间的监理办公设施费、交通设施费、试验设施费及生活设施费由监理人包干使用，上述四项设施费的报价总额按月度等额支付给监理人。监理人必须保证实际投入本项目的办公设施、交通设施、试验设施及生活设施能满足本招标文件的要求和实际工作的需要，且不低于监理人投标文件中所列设施，否则委托人将根据本合同第</w:t>
      </w:r>
      <w:r>
        <w:rPr>
          <w:rFonts w:ascii="Times New Roman" w:eastAsia="宋体" w:hAnsi="Times New Roman" w:cs="宋体" w:hint="eastAsia"/>
          <w:color w:val="000000" w:themeColor="text1"/>
          <w:kern w:val="21"/>
          <w:lang w:eastAsia="zh-CN"/>
        </w:rPr>
        <w:t>11.1.2</w:t>
      </w:r>
      <w:r>
        <w:rPr>
          <w:rFonts w:ascii="Times New Roman" w:eastAsia="宋体" w:hAnsi="Times New Roman" w:cs="宋体" w:hint="eastAsia"/>
          <w:color w:val="000000" w:themeColor="text1"/>
          <w:kern w:val="21"/>
          <w:lang w:eastAsia="zh-CN"/>
        </w:rPr>
        <w:t>项的规定从其报价总额中扣除违约赔偿金。</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3</w:t>
      </w:r>
      <w:r>
        <w:rPr>
          <w:rFonts w:ascii="Times New Roman" w:eastAsia="宋体" w:hAnsi="Times New Roman" w:cs="宋体" w:hint="eastAsia"/>
          <w:color w:val="000000" w:themeColor="text1"/>
          <w:kern w:val="21"/>
          <w:lang w:eastAsia="zh-CN"/>
        </w:rPr>
        <w:t>）缺陷责任期内的监理人员服务费、监理办公设施费、交通设施费、试验设施费及生活设施费将在本项目的缺陷责任期开始后，分四次等额支付给监理人。</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4</w:t>
      </w:r>
      <w:r>
        <w:rPr>
          <w:rFonts w:ascii="Times New Roman" w:eastAsia="宋体" w:hAnsi="Times New Roman" w:cs="宋体" w:hint="eastAsia"/>
          <w:color w:val="000000" w:themeColor="text1"/>
          <w:kern w:val="21"/>
          <w:lang w:eastAsia="zh-CN"/>
        </w:rPr>
        <w:t>）监理服务变更费用经双方协商确认后，在监理服务所对应工作期限内按月平均支付或按双方所签订补充协议约定的支付方式进行支付。</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5</w:t>
      </w:r>
      <w:r>
        <w:rPr>
          <w:rFonts w:ascii="Times New Roman" w:eastAsia="宋体" w:hAnsi="Times New Roman" w:cs="宋体" w:hint="eastAsia"/>
          <w:color w:val="000000" w:themeColor="text1"/>
          <w:kern w:val="21"/>
          <w:lang w:eastAsia="zh-CN"/>
        </w:rPr>
        <w:t>）根据合同条款第</w:t>
      </w:r>
      <w:r>
        <w:rPr>
          <w:rFonts w:ascii="Times New Roman" w:eastAsia="宋体" w:hAnsi="Times New Roman" w:cs="宋体" w:hint="eastAsia"/>
          <w:color w:val="000000" w:themeColor="text1"/>
          <w:kern w:val="21"/>
          <w:lang w:eastAsia="zh-CN"/>
        </w:rPr>
        <w:t>8.2.2</w:t>
      </w:r>
      <w:r>
        <w:rPr>
          <w:rFonts w:ascii="Times New Roman" w:eastAsia="宋体" w:hAnsi="Times New Roman" w:cs="宋体" w:hint="eastAsia"/>
          <w:color w:val="000000" w:themeColor="text1"/>
          <w:kern w:val="21"/>
          <w:lang w:eastAsia="zh-CN"/>
        </w:rPr>
        <w:t>项约定对监理人的奖励，委托人应于对监理人的当期支付费用中一次性支付；</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6</w:t>
      </w:r>
      <w:r>
        <w:rPr>
          <w:rFonts w:ascii="Times New Roman" w:eastAsia="宋体" w:hAnsi="Times New Roman" w:cs="宋体" w:hint="eastAsia"/>
          <w:color w:val="000000" w:themeColor="text1"/>
          <w:kern w:val="21"/>
          <w:lang w:eastAsia="zh-CN"/>
        </w:rPr>
        <w:t>）根据合同条款第</w:t>
      </w:r>
      <w:r>
        <w:rPr>
          <w:rFonts w:ascii="Times New Roman" w:eastAsia="宋体" w:hAnsi="Times New Roman" w:cs="宋体" w:hint="eastAsia"/>
          <w:color w:val="000000" w:themeColor="text1"/>
          <w:kern w:val="21"/>
          <w:lang w:eastAsia="zh-CN"/>
        </w:rPr>
        <w:t>11.1</w:t>
      </w:r>
      <w:r>
        <w:rPr>
          <w:rFonts w:ascii="Times New Roman" w:eastAsia="宋体" w:hAnsi="Times New Roman" w:cs="宋体" w:hint="eastAsia"/>
          <w:color w:val="000000" w:themeColor="text1"/>
          <w:kern w:val="21"/>
          <w:lang w:eastAsia="zh-CN"/>
        </w:rPr>
        <w:t>款确定的监理人对委托人的违约赔偿金，由委托人从对监理人的当期监理服务费计量支付报表中予以核减；当期监理服务费不足以抵扣违约赔偿金时，则从后续监理服务费计量支付报表或履约保证金中扣回；</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7</w:t>
      </w:r>
      <w:r>
        <w:rPr>
          <w:rFonts w:ascii="Times New Roman" w:eastAsia="宋体" w:hAnsi="Times New Roman" w:cs="宋体" w:hint="eastAsia"/>
          <w:color w:val="000000" w:themeColor="text1"/>
          <w:kern w:val="21"/>
          <w:lang w:eastAsia="zh-CN"/>
        </w:rPr>
        <w:t>）根据通用合同条款第</w:t>
      </w:r>
      <w:r>
        <w:rPr>
          <w:rFonts w:ascii="Times New Roman" w:eastAsia="宋体" w:hAnsi="Times New Roman" w:cs="宋体" w:hint="eastAsia"/>
          <w:color w:val="000000" w:themeColor="text1"/>
          <w:kern w:val="21"/>
          <w:lang w:eastAsia="zh-CN"/>
        </w:rPr>
        <w:t>11.2</w:t>
      </w:r>
      <w:r>
        <w:rPr>
          <w:rFonts w:ascii="Times New Roman" w:eastAsia="宋体" w:hAnsi="Times New Roman" w:cs="宋体" w:hint="eastAsia"/>
          <w:color w:val="000000" w:themeColor="text1"/>
          <w:kern w:val="21"/>
          <w:lang w:eastAsia="zh-CN"/>
        </w:rPr>
        <w:t>款确定的委托人对监理人的赔偿金，应由委托人与监理人协商确定后在对监理人当期支付费用中一次性支付。</w:t>
      </w:r>
    </w:p>
    <w:p w:rsidR="00641A31" w:rsidRDefault="00153922">
      <w:pPr>
        <w:spacing w:line="360" w:lineRule="auto"/>
        <w:ind w:firstLineChars="200" w:firstLine="442"/>
        <w:jc w:val="both"/>
        <w:rPr>
          <w:rFonts w:ascii="Times New Roman" w:eastAsia="宋体" w:hAnsi="Times New Roman" w:cs="宋体"/>
          <w:color w:val="000000" w:themeColor="text1"/>
          <w:kern w:val="21"/>
          <w:lang w:eastAsia="zh-CN"/>
        </w:rPr>
      </w:pPr>
      <w:r>
        <w:rPr>
          <w:rFonts w:ascii="Times New Roman" w:eastAsia="宋体" w:hAnsi="Times New Roman" w:cs="宋体" w:hint="eastAsia"/>
          <w:b/>
          <w:bCs/>
          <w:color w:val="000000" w:themeColor="text1"/>
          <w:kern w:val="21"/>
          <w:lang w:eastAsia="zh-CN"/>
        </w:rPr>
        <w:t xml:space="preserve">9.3.3 </w:t>
      </w:r>
      <w:r>
        <w:rPr>
          <w:rFonts w:ascii="Times New Roman" w:eastAsia="宋体" w:hAnsi="Times New Roman" w:cs="宋体" w:hint="eastAsia"/>
          <w:color w:val="000000" w:themeColor="text1"/>
          <w:kern w:val="21"/>
          <w:lang w:eastAsia="zh-CN"/>
        </w:rPr>
        <w:t>委托人在收到监理人提交的书面支付申请且监理人提交了合格的增值税专用发票后，应按上述条款约定的支付期限内支付监理服务费用。委托人未能在前述时间内完成审批或不予答复的，视为委托人同意中期支付申请。委托人未按期支付到期应付的款项，应承担违约责任，并支付逾期付款违约金，逾期付款的违约金以到期应付而未付的款项，按照银行同期贷款利率计算相应的利息，时间自未付款项的应付之日起算。</w:t>
      </w:r>
    </w:p>
    <w:p w:rsidR="00641A31" w:rsidRDefault="00153922">
      <w:pPr>
        <w:spacing w:line="360" w:lineRule="auto"/>
        <w:ind w:firstLineChars="200" w:firstLine="442"/>
        <w:jc w:val="both"/>
        <w:rPr>
          <w:rFonts w:ascii="Times New Roman" w:eastAsia="宋体" w:hAnsi="Times New Roman" w:cs="宋体"/>
          <w:color w:val="000000" w:themeColor="text1"/>
          <w:kern w:val="21"/>
          <w:lang w:eastAsia="zh-CN"/>
        </w:rPr>
      </w:pPr>
      <w:r>
        <w:rPr>
          <w:rFonts w:ascii="Times New Roman" w:eastAsia="宋体" w:hAnsi="Times New Roman" w:cs="宋体" w:hint="eastAsia"/>
          <w:b/>
          <w:bCs/>
          <w:color w:val="000000" w:themeColor="text1"/>
          <w:kern w:val="21"/>
          <w:lang w:eastAsia="zh-CN"/>
        </w:rPr>
        <w:t xml:space="preserve">9.3.4 </w:t>
      </w:r>
      <w:r>
        <w:rPr>
          <w:rFonts w:ascii="Times New Roman" w:eastAsia="宋体" w:hAnsi="Times New Roman" w:cs="宋体" w:hint="eastAsia"/>
          <w:color w:val="000000" w:themeColor="text1"/>
          <w:kern w:val="21"/>
          <w:lang w:eastAsia="zh-CN"/>
        </w:rPr>
        <w:t>委托人对监理人要求支付的款项中的任何部分有异议的，应在收到监理人提交的书面支付申请</w:t>
      </w:r>
      <w:r>
        <w:rPr>
          <w:rFonts w:ascii="Times New Roman" w:eastAsia="宋体" w:hAnsi="Times New Roman" w:cs="宋体" w:hint="eastAsia"/>
          <w:color w:val="000000" w:themeColor="text1"/>
          <w:kern w:val="21"/>
          <w:lang w:eastAsia="zh-CN"/>
        </w:rPr>
        <w:t>7</w:t>
      </w:r>
      <w:r>
        <w:rPr>
          <w:rFonts w:ascii="Times New Roman" w:eastAsia="宋体" w:hAnsi="Times New Roman" w:cs="宋体" w:hint="eastAsia"/>
          <w:color w:val="000000" w:themeColor="text1"/>
          <w:kern w:val="21"/>
          <w:lang w:eastAsia="zh-CN"/>
        </w:rPr>
        <w:t>日内发出书面通知说明理由，但不得借此延误对监理人其他应得款项的支付。</w:t>
      </w:r>
    </w:p>
    <w:p w:rsidR="00641A31" w:rsidRDefault="00153922">
      <w:pPr>
        <w:spacing w:line="360" w:lineRule="auto"/>
        <w:ind w:firstLineChars="200" w:firstLine="442"/>
        <w:jc w:val="both"/>
        <w:rPr>
          <w:rFonts w:ascii="Times New Roman" w:eastAsia="宋体" w:hAnsi="Times New Roman" w:cs="宋体"/>
          <w:color w:val="000000" w:themeColor="text1"/>
          <w:kern w:val="21"/>
          <w:lang w:eastAsia="zh-CN"/>
        </w:rPr>
      </w:pPr>
      <w:r>
        <w:rPr>
          <w:rFonts w:ascii="Times New Roman" w:eastAsia="宋体" w:hAnsi="Times New Roman" w:cs="宋体" w:hint="eastAsia"/>
          <w:b/>
          <w:bCs/>
          <w:color w:val="000000" w:themeColor="text1"/>
          <w:kern w:val="21"/>
          <w:lang w:eastAsia="zh-CN"/>
        </w:rPr>
        <w:t xml:space="preserve">9.3.5 </w:t>
      </w:r>
      <w:r>
        <w:rPr>
          <w:rFonts w:ascii="Times New Roman" w:eastAsia="宋体" w:hAnsi="Times New Roman" w:cs="宋体" w:hint="eastAsia"/>
          <w:color w:val="000000" w:themeColor="text1"/>
          <w:kern w:val="21"/>
          <w:lang w:eastAsia="zh-CN"/>
        </w:rPr>
        <w:t>中期支付涉及政府投资资金的，按照国库集中支付等国家相关规定和项目专用合同条款的约定执行。</w:t>
      </w:r>
    </w:p>
    <w:p w:rsidR="00641A31" w:rsidRDefault="00641A31">
      <w:pPr>
        <w:spacing w:line="360" w:lineRule="auto"/>
        <w:ind w:firstLineChars="200" w:firstLine="440"/>
        <w:jc w:val="both"/>
        <w:rPr>
          <w:rFonts w:ascii="Times New Roman" w:eastAsia="宋体" w:hAnsi="Times New Roman" w:cs="宋体"/>
          <w:color w:val="000000" w:themeColor="text1"/>
          <w:kern w:val="21"/>
          <w:lang w:eastAsia="zh-CN"/>
        </w:rPr>
      </w:pP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第</w:t>
      </w:r>
      <w:r>
        <w:rPr>
          <w:rFonts w:ascii="Times New Roman" w:eastAsia="宋体" w:hAnsi="Times New Roman" w:cs="宋体" w:hint="eastAsia"/>
          <w:color w:val="000000" w:themeColor="text1"/>
          <w:kern w:val="21"/>
          <w:lang w:eastAsia="zh-CN"/>
        </w:rPr>
        <w:t>9.4</w:t>
      </w:r>
      <w:r>
        <w:rPr>
          <w:rFonts w:ascii="Times New Roman" w:eastAsia="宋体" w:hAnsi="Times New Roman" w:cs="宋体" w:hint="eastAsia"/>
          <w:color w:val="000000" w:themeColor="text1"/>
          <w:kern w:val="21"/>
          <w:lang w:eastAsia="zh-CN"/>
        </w:rPr>
        <w:t>款细化为：</w:t>
      </w:r>
    </w:p>
    <w:p w:rsidR="00641A31" w:rsidRDefault="00153922">
      <w:pPr>
        <w:spacing w:line="360" w:lineRule="auto"/>
        <w:jc w:val="both"/>
        <w:outlineLvl w:val="4"/>
        <w:rPr>
          <w:rFonts w:ascii="Times New Roman" w:eastAsia="宋体" w:hAnsi="Times New Roman" w:cs="宋体"/>
          <w:b/>
          <w:bCs/>
          <w:color w:val="000000" w:themeColor="text1"/>
          <w:kern w:val="21"/>
          <w:sz w:val="24"/>
          <w:szCs w:val="24"/>
          <w:lang w:eastAsia="zh-CN"/>
        </w:rPr>
      </w:pPr>
      <w:r>
        <w:rPr>
          <w:rFonts w:ascii="Times New Roman" w:eastAsia="宋体" w:hAnsi="Times New Roman" w:cs="宋体" w:hint="eastAsia"/>
          <w:b/>
          <w:bCs/>
          <w:color w:val="000000" w:themeColor="text1"/>
          <w:kern w:val="21"/>
          <w:sz w:val="24"/>
          <w:szCs w:val="24"/>
          <w:lang w:eastAsia="zh-CN"/>
        </w:rPr>
        <w:t xml:space="preserve">9.4 </w:t>
      </w:r>
      <w:r>
        <w:rPr>
          <w:rFonts w:ascii="Times New Roman" w:eastAsia="宋体" w:hAnsi="Times New Roman" w:cs="宋体" w:hint="eastAsia"/>
          <w:b/>
          <w:bCs/>
          <w:color w:val="000000" w:themeColor="text1"/>
          <w:kern w:val="21"/>
          <w:sz w:val="24"/>
          <w:szCs w:val="24"/>
          <w:lang w:eastAsia="zh-CN"/>
        </w:rPr>
        <w:t>费用结算</w:t>
      </w:r>
    </w:p>
    <w:p w:rsidR="00641A31" w:rsidRDefault="00153922">
      <w:pPr>
        <w:spacing w:line="360" w:lineRule="auto"/>
        <w:ind w:firstLineChars="200" w:firstLine="442"/>
        <w:jc w:val="both"/>
        <w:rPr>
          <w:rFonts w:ascii="Times New Roman" w:eastAsia="宋体" w:hAnsi="Times New Roman" w:cs="宋体"/>
          <w:color w:val="000000" w:themeColor="text1"/>
          <w:kern w:val="21"/>
          <w:lang w:eastAsia="zh-CN"/>
        </w:rPr>
      </w:pPr>
      <w:r>
        <w:rPr>
          <w:rFonts w:ascii="Times New Roman" w:eastAsia="宋体" w:hAnsi="Times New Roman" w:cs="宋体" w:hint="eastAsia"/>
          <w:b/>
          <w:bCs/>
          <w:color w:val="000000" w:themeColor="text1"/>
          <w:kern w:val="21"/>
          <w:lang w:eastAsia="zh-CN"/>
        </w:rPr>
        <w:t xml:space="preserve">9.4.1 </w:t>
      </w:r>
      <w:r>
        <w:rPr>
          <w:rFonts w:ascii="Times New Roman" w:eastAsia="宋体" w:hAnsi="Times New Roman" w:cs="宋体" w:hint="eastAsia"/>
          <w:color w:val="000000" w:themeColor="text1"/>
          <w:kern w:val="21"/>
          <w:lang w:eastAsia="zh-CN"/>
        </w:rPr>
        <w:t>在施工阶段监理服务工作结束后</w:t>
      </w:r>
      <w:r>
        <w:rPr>
          <w:rFonts w:ascii="Times New Roman" w:eastAsia="宋体" w:hAnsi="Times New Roman" w:cs="宋体" w:hint="eastAsia"/>
          <w:color w:val="000000" w:themeColor="text1"/>
          <w:kern w:val="21"/>
          <w:lang w:eastAsia="zh-CN"/>
        </w:rPr>
        <w:t>7</w:t>
      </w:r>
      <w:r>
        <w:rPr>
          <w:rFonts w:ascii="Times New Roman" w:eastAsia="宋体" w:hAnsi="Times New Roman" w:cs="宋体" w:hint="eastAsia"/>
          <w:color w:val="000000" w:themeColor="text1"/>
          <w:kern w:val="21"/>
          <w:lang w:eastAsia="zh-CN"/>
        </w:rPr>
        <w:t>日内，监理人应将至交工证书申请之日前实际发生的监理服务费用，扣减预付款和监理人赔偿金后余额的支付申请上报至委托人，委托人应在收到该支</w:t>
      </w:r>
      <w:r>
        <w:rPr>
          <w:rFonts w:ascii="Times New Roman" w:eastAsia="宋体" w:hAnsi="Times New Roman" w:cs="宋体" w:hint="eastAsia"/>
          <w:color w:val="000000" w:themeColor="text1"/>
          <w:kern w:val="21"/>
          <w:lang w:eastAsia="zh-CN"/>
        </w:rPr>
        <w:lastRenderedPageBreak/>
        <w:t>付申请后</w:t>
      </w:r>
      <w:r>
        <w:rPr>
          <w:rFonts w:ascii="Times New Roman" w:eastAsia="宋体" w:hAnsi="Times New Roman" w:cs="宋体" w:hint="eastAsia"/>
          <w:color w:val="000000" w:themeColor="text1"/>
          <w:kern w:val="21"/>
          <w:lang w:eastAsia="zh-CN"/>
        </w:rPr>
        <w:t>7</w:t>
      </w:r>
      <w:r>
        <w:rPr>
          <w:rFonts w:ascii="Times New Roman" w:eastAsia="宋体" w:hAnsi="Times New Roman" w:cs="宋体" w:hint="eastAsia"/>
          <w:color w:val="000000" w:themeColor="text1"/>
          <w:kern w:val="21"/>
          <w:lang w:eastAsia="zh-CN"/>
        </w:rPr>
        <w:t>日内予以审批，在批复后</w:t>
      </w:r>
      <w:r>
        <w:rPr>
          <w:rFonts w:ascii="Times New Roman" w:eastAsia="宋体" w:hAnsi="Times New Roman" w:cs="宋体" w:hint="eastAsia"/>
          <w:color w:val="000000" w:themeColor="text1"/>
          <w:kern w:val="21"/>
          <w:lang w:eastAsia="zh-CN"/>
        </w:rPr>
        <w:t>14</w:t>
      </w:r>
      <w:r>
        <w:rPr>
          <w:rFonts w:ascii="Times New Roman" w:eastAsia="宋体" w:hAnsi="Times New Roman" w:cs="宋体" w:hint="eastAsia"/>
          <w:color w:val="000000" w:themeColor="text1"/>
          <w:kern w:val="21"/>
          <w:lang w:eastAsia="zh-CN"/>
        </w:rPr>
        <w:t>日内向监理人支付费用。监理人在提交支付申请的同时，应按合同条款第</w:t>
      </w:r>
      <w:r>
        <w:rPr>
          <w:rFonts w:ascii="Times New Roman" w:eastAsia="宋体" w:hAnsi="Times New Roman" w:cs="宋体" w:hint="eastAsia"/>
          <w:color w:val="000000" w:themeColor="text1"/>
          <w:kern w:val="21"/>
          <w:lang w:eastAsia="zh-CN"/>
        </w:rPr>
        <w:t>4.2.1</w:t>
      </w:r>
      <w:r>
        <w:rPr>
          <w:rFonts w:ascii="Times New Roman" w:eastAsia="宋体" w:hAnsi="Times New Roman" w:cs="宋体" w:hint="eastAsia"/>
          <w:color w:val="000000" w:themeColor="text1"/>
          <w:kern w:val="21"/>
          <w:lang w:eastAsia="zh-CN"/>
        </w:rPr>
        <w:t>项的约定向委托人提交缺陷责任期保函，委托人在收到监理人提交的缺陷责任期保函后</w:t>
      </w:r>
      <w:r>
        <w:rPr>
          <w:rFonts w:ascii="Times New Roman" w:eastAsia="宋体" w:hAnsi="Times New Roman" w:cs="宋体" w:hint="eastAsia"/>
          <w:color w:val="000000" w:themeColor="text1"/>
          <w:kern w:val="21"/>
          <w:lang w:eastAsia="zh-CN"/>
        </w:rPr>
        <w:t>7</w:t>
      </w:r>
      <w:r>
        <w:rPr>
          <w:rFonts w:ascii="Times New Roman" w:eastAsia="宋体" w:hAnsi="Times New Roman" w:cs="宋体" w:hint="eastAsia"/>
          <w:color w:val="000000" w:themeColor="text1"/>
          <w:kern w:val="21"/>
          <w:lang w:eastAsia="zh-CN"/>
        </w:rPr>
        <w:t>日内向监理人返还履约保证金。</w:t>
      </w:r>
    </w:p>
    <w:p w:rsidR="00641A31" w:rsidRDefault="00153922">
      <w:pPr>
        <w:spacing w:line="360" w:lineRule="auto"/>
        <w:ind w:firstLineChars="200" w:firstLine="442"/>
        <w:jc w:val="both"/>
        <w:rPr>
          <w:rFonts w:ascii="Times New Roman" w:eastAsia="宋体" w:hAnsi="Times New Roman" w:cs="宋体"/>
          <w:color w:val="000000" w:themeColor="text1"/>
          <w:kern w:val="21"/>
          <w:lang w:eastAsia="zh-CN"/>
        </w:rPr>
      </w:pPr>
      <w:r>
        <w:rPr>
          <w:rFonts w:ascii="Times New Roman" w:eastAsia="宋体" w:hAnsi="Times New Roman" w:cs="宋体" w:hint="eastAsia"/>
          <w:b/>
          <w:bCs/>
          <w:color w:val="000000" w:themeColor="text1"/>
          <w:kern w:val="21"/>
          <w:lang w:eastAsia="zh-CN"/>
        </w:rPr>
        <w:t xml:space="preserve">9.4.2 </w:t>
      </w:r>
      <w:r>
        <w:rPr>
          <w:rFonts w:ascii="Times New Roman" w:eastAsia="宋体" w:hAnsi="Times New Roman" w:cs="宋体" w:hint="eastAsia"/>
          <w:color w:val="000000" w:themeColor="text1"/>
          <w:kern w:val="21"/>
          <w:lang w:eastAsia="zh-CN"/>
        </w:rPr>
        <w:t>在签发工程缺陷责任终止证书后</w:t>
      </w:r>
      <w:r>
        <w:rPr>
          <w:rFonts w:ascii="Times New Roman" w:eastAsia="宋体" w:hAnsi="Times New Roman" w:cs="宋体" w:hint="eastAsia"/>
          <w:color w:val="000000" w:themeColor="text1"/>
          <w:kern w:val="21"/>
          <w:lang w:eastAsia="zh-CN"/>
        </w:rPr>
        <w:t>7</w:t>
      </w:r>
      <w:r>
        <w:rPr>
          <w:rFonts w:ascii="Times New Roman" w:eastAsia="宋体" w:hAnsi="Times New Roman" w:cs="宋体" w:hint="eastAsia"/>
          <w:color w:val="000000" w:themeColor="text1"/>
          <w:kern w:val="21"/>
          <w:lang w:eastAsia="zh-CN"/>
        </w:rPr>
        <w:t>日内，监理人应将工程缺陷责任期内未结清的监理服务费用和其他应由委托人向监理人支付的剩余款项，扣减其他应由委托人从监理人扣回的款项的支付申请上报至委托人，委托人应在收到该支付申请后</w:t>
      </w:r>
      <w:r>
        <w:rPr>
          <w:rFonts w:ascii="Times New Roman" w:eastAsia="宋体" w:hAnsi="Times New Roman" w:cs="宋体" w:hint="eastAsia"/>
          <w:color w:val="000000" w:themeColor="text1"/>
          <w:kern w:val="21"/>
          <w:lang w:eastAsia="zh-CN"/>
        </w:rPr>
        <w:t>7</w:t>
      </w:r>
      <w:r>
        <w:rPr>
          <w:rFonts w:ascii="Times New Roman" w:eastAsia="宋体" w:hAnsi="Times New Roman" w:cs="宋体" w:hint="eastAsia"/>
          <w:color w:val="000000" w:themeColor="text1"/>
          <w:kern w:val="21"/>
          <w:lang w:eastAsia="zh-CN"/>
        </w:rPr>
        <w:t>日内予以审批，在批复后</w:t>
      </w:r>
      <w:r>
        <w:rPr>
          <w:rFonts w:ascii="Times New Roman" w:eastAsia="宋体" w:hAnsi="Times New Roman" w:cs="宋体" w:hint="eastAsia"/>
          <w:color w:val="000000" w:themeColor="text1"/>
          <w:kern w:val="21"/>
          <w:lang w:eastAsia="zh-CN"/>
        </w:rPr>
        <w:t>14</w:t>
      </w:r>
      <w:r>
        <w:rPr>
          <w:rFonts w:ascii="Times New Roman" w:eastAsia="宋体" w:hAnsi="Times New Roman" w:cs="宋体" w:hint="eastAsia"/>
          <w:color w:val="000000" w:themeColor="text1"/>
          <w:kern w:val="21"/>
          <w:lang w:eastAsia="zh-CN"/>
        </w:rPr>
        <w:t>日内向监理人支付费用，同时委托人向监理人返还缺陷责任期保函。</w:t>
      </w:r>
    </w:p>
    <w:p w:rsidR="00641A31" w:rsidRDefault="00153922">
      <w:pPr>
        <w:spacing w:line="360" w:lineRule="auto"/>
        <w:ind w:firstLineChars="200" w:firstLine="442"/>
        <w:jc w:val="both"/>
        <w:rPr>
          <w:rFonts w:ascii="Times New Roman" w:eastAsia="宋体" w:hAnsi="Times New Roman" w:cs="宋体"/>
          <w:color w:val="000000" w:themeColor="text1"/>
          <w:kern w:val="21"/>
          <w:lang w:eastAsia="zh-CN"/>
        </w:rPr>
      </w:pPr>
      <w:r>
        <w:rPr>
          <w:rFonts w:ascii="Times New Roman" w:eastAsia="宋体" w:hAnsi="Times New Roman" w:cs="宋体" w:hint="eastAsia"/>
          <w:b/>
          <w:bCs/>
          <w:color w:val="000000" w:themeColor="text1"/>
          <w:kern w:val="21"/>
          <w:lang w:eastAsia="zh-CN"/>
        </w:rPr>
        <w:t xml:space="preserve">9.4.3 </w:t>
      </w:r>
      <w:r>
        <w:rPr>
          <w:rFonts w:ascii="Times New Roman" w:eastAsia="宋体" w:hAnsi="Times New Roman" w:cs="宋体" w:hint="eastAsia"/>
          <w:color w:val="000000" w:themeColor="text1"/>
          <w:kern w:val="21"/>
          <w:lang w:eastAsia="zh-CN"/>
        </w:rPr>
        <w:t>委托人在收到监理人提交的书面支付申请且监理人提交了合格的增值税专用发票后，应按上述条款约定的支付期限内支付监理服务费用。委托人未能在前述时间内完成审批或不予答复的，视为委托人同意费用结算申请。委托人未按期支付到期应付的款项，应承担违约责任，并支付逾期付款违约金，逾期付款的违约金以到期应付而未付的款项，按照银行同期贷款利率计算相应的利息，时间自未付款项的应付之日起算。</w:t>
      </w:r>
    </w:p>
    <w:p w:rsidR="00641A31" w:rsidRDefault="00153922">
      <w:pPr>
        <w:spacing w:line="360" w:lineRule="auto"/>
        <w:ind w:firstLineChars="200" w:firstLine="442"/>
        <w:jc w:val="both"/>
        <w:rPr>
          <w:rFonts w:ascii="Times New Roman" w:eastAsia="宋体" w:hAnsi="Times New Roman" w:cs="宋体"/>
          <w:color w:val="000000" w:themeColor="text1"/>
          <w:kern w:val="21"/>
          <w:lang w:eastAsia="zh-CN"/>
        </w:rPr>
      </w:pPr>
      <w:r>
        <w:rPr>
          <w:rFonts w:ascii="Times New Roman" w:eastAsia="宋体" w:hAnsi="Times New Roman" w:cs="宋体" w:hint="eastAsia"/>
          <w:b/>
          <w:bCs/>
          <w:color w:val="000000" w:themeColor="text1"/>
          <w:kern w:val="21"/>
          <w:lang w:eastAsia="zh-CN"/>
        </w:rPr>
        <w:t xml:space="preserve">9.4.4 </w:t>
      </w:r>
      <w:r>
        <w:rPr>
          <w:rFonts w:ascii="Times New Roman" w:eastAsia="宋体" w:hAnsi="Times New Roman" w:cs="宋体" w:hint="eastAsia"/>
          <w:color w:val="000000" w:themeColor="text1"/>
          <w:kern w:val="21"/>
          <w:lang w:eastAsia="zh-CN"/>
        </w:rPr>
        <w:t>委托人对费用结算申请内容有异议的，有权要求监理人进行修正和提供补充资料，由监理人重新提交。监理人对此有异议的，按第</w:t>
      </w:r>
      <w:r>
        <w:rPr>
          <w:rFonts w:ascii="Times New Roman" w:eastAsia="宋体" w:hAnsi="Times New Roman" w:cs="宋体" w:hint="eastAsia"/>
          <w:color w:val="000000" w:themeColor="text1"/>
          <w:kern w:val="21"/>
          <w:lang w:eastAsia="zh-CN"/>
        </w:rPr>
        <w:t>12</w:t>
      </w:r>
      <w:r>
        <w:rPr>
          <w:rFonts w:ascii="Times New Roman" w:eastAsia="宋体" w:hAnsi="Times New Roman" w:cs="宋体" w:hint="eastAsia"/>
          <w:color w:val="000000" w:themeColor="text1"/>
          <w:kern w:val="21"/>
          <w:lang w:eastAsia="zh-CN"/>
        </w:rPr>
        <w:t>条的约定执行。</w:t>
      </w:r>
    </w:p>
    <w:p w:rsidR="00641A31" w:rsidRDefault="00153922">
      <w:pPr>
        <w:spacing w:line="360" w:lineRule="auto"/>
        <w:ind w:firstLineChars="200" w:firstLine="442"/>
        <w:jc w:val="both"/>
        <w:rPr>
          <w:rFonts w:ascii="Times New Roman" w:eastAsia="宋体" w:hAnsi="Times New Roman" w:cs="宋体"/>
          <w:color w:val="000000" w:themeColor="text1"/>
          <w:kern w:val="21"/>
          <w:lang w:eastAsia="zh-CN"/>
        </w:rPr>
      </w:pPr>
      <w:r>
        <w:rPr>
          <w:rFonts w:ascii="Times New Roman" w:eastAsia="宋体" w:hAnsi="Times New Roman" w:cs="宋体" w:hint="eastAsia"/>
          <w:b/>
          <w:bCs/>
          <w:color w:val="000000" w:themeColor="text1"/>
          <w:kern w:val="21"/>
          <w:lang w:eastAsia="zh-CN"/>
        </w:rPr>
        <w:t xml:space="preserve">9.4.5 </w:t>
      </w:r>
      <w:r>
        <w:rPr>
          <w:rFonts w:ascii="Times New Roman" w:eastAsia="宋体" w:hAnsi="Times New Roman" w:cs="宋体" w:hint="eastAsia"/>
          <w:color w:val="000000" w:themeColor="text1"/>
          <w:kern w:val="21"/>
          <w:lang w:eastAsia="zh-CN"/>
        </w:rPr>
        <w:t>最终结清付款涉及政府投资资金的，按第</w:t>
      </w:r>
      <w:r>
        <w:rPr>
          <w:rFonts w:ascii="Times New Roman" w:eastAsia="宋体" w:hAnsi="Times New Roman" w:cs="宋体" w:hint="eastAsia"/>
          <w:color w:val="000000" w:themeColor="text1"/>
          <w:kern w:val="21"/>
          <w:lang w:eastAsia="zh-CN"/>
        </w:rPr>
        <w:t>9.3.5</w:t>
      </w:r>
      <w:r>
        <w:rPr>
          <w:rFonts w:ascii="Times New Roman" w:eastAsia="宋体" w:hAnsi="Times New Roman" w:cs="宋体" w:hint="eastAsia"/>
          <w:color w:val="000000" w:themeColor="text1"/>
          <w:kern w:val="21"/>
          <w:lang w:eastAsia="zh-CN"/>
        </w:rPr>
        <w:t>项的约定执行。</w:t>
      </w:r>
    </w:p>
    <w:p w:rsidR="00641A31" w:rsidRDefault="00641A31">
      <w:pPr>
        <w:spacing w:line="360" w:lineRule="auto"/>
        <w:ind w:firstLineChars="200" w:firstLine="440"/>
        <w:jc w:val="both"/>
        <w:rPr>
          <w:rFonts w:ascii="Times New Roman" w:eastAsia="宋体" w:hAnsi="Times New Roman" w:cs="宋体"/>
          <w:color w:val="000000" w:themeColor="text1"/>
          <w:kern w:val="21"/>
          <w:lang w:eastAsia="zh-CN"/>
        </w:rPr>
      </w:pPr>
    </w:p>
    <w:p w:rsidR="00641A31" w:rsidRDefault="00153922">
      <w:pPr>
        <w:spacing w:line="360" w:lineRule="auto"/>
        <w:jc w:val="both"/>
        <w:outlineLvl w:val="4"/>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新增第</w:t>
      </w:r>
      <w:r>
        <w:rPr>
          <w:rFonts w:ascii="Times New Roman" w:eastAsia="宋体" w:hAnsi="Times New Roman" w:cs="宋体" w:hint="eastAsia"/>
          <w:color w:val="000000" w:themeColor="text1"/>
          <w:kern w:val="21"/>
          <w:lang w:eastAsia="zh-CN"/>
        </w:rPr>
        <w:t>9.5</w:t>
      </w:r>
      <w:r>
        <w:rPr>
          <w:rFonts w:ascii="Times New Roman" w:eastAsia="宋体" w:hAnsi="Times New Roman" w:cs="宋体" w:hint="eastAsia"/>
          <w:color w:val="000000" w:themeColor="text1"/>
          <w:kern w:val="21"/>
          <w:lang w:eastAsia="zh-CN"/>
        </w:rPr>
        <w:t>款、第</w:t>
      </w:r>
      <w:r>
        <w:rPr>
          <w:rFonts w:ascii="Times New Roman" w:eastAsia="宋体" w:hAnsi="Times New Roman" w:cs="宋体" w:hint="eastAsia"/>
          <w:color w:val="000000" w:themeColor="text1"/>
          <w:kern w:val="21"/>
          <w:lang w:eastAsia="zh-CN"/>
        </w:rPr>
        <w:t>9.6</w:t>
      </w:r>
      <w:r>
        <w:rPr>
          <w:rFonts w:ascii="Times New Roman" w:eastAsia="宋体" w:hAnsi="Times New Roman" w:cs="宋体" w:hint="eastAsia"/>
          <w:color w:val="000000" w:themeColor="text1"/>
          <w:kern w:val="21"/>
          <w:lang w:eastAsia="zh-CN"/>
        </w:rPr>
        <w:t>款：</w:t>
      </w:r>
    </w:p>
    <w:p w:rsidR="00641A31" w:rsidRDefault="00153922">
      <w:pPr>
        <w:spacing w:line="360" w:lineRule="auto"/>
        <w:jc w:val="both"/>
        <w:outlineLvl w:val="4"/>
        <w:rPr>
          <w:rFonts w:ascii="Times New Roman" w:eastAsia="宋体" w:hAnsi="Times New Roman" w:cs="宋体"/>
          <w:b/>
          <w:bCs/>
          <w:color w:val="000000" w:themeColor="text1"/>
          <w:kern w:val="21"/>
          <w:sz w:val="24"/>
          <w:szCs w:val="24"/>
          <w:lang w:eastAsia="zh-CN"/>
        </w:rPr>
      </w:pPr>
      <w:r>
        <w:rPr>
          <w:rFonts w:ascii="Times New Roman" w:eastAsia="宋体" w:hAnsi="Times New Roman" w:cs="宋体" w:hint="eastAsia"/>
          <w:b/>
          <w:bCs/>
          <w:color w:val="000000" w:themeColor="text1"/>
          <w:kern w:val="21"/>
          <w:sz w:val="24"/>
          <w:szCs w:val="24"/>
          <w:lang w:eastAsia="zh-CN"/>
        </w:rPr>
        <w:t xml:space="preserve">9.5 </w:t>
      </w:r>
      <w:r>
        <w:rPr>
          <w:rFonts w:ascii="Times New Roman" w:eastAsia="宋体" w:hAnsi="Times New Roman" w:cs="宋体" w:hint="eastAsia"/>
          <w:b/>
          <w:bCs/>
          <w:color w:val="000000" w:themeColor="text1"/>
          <w:kern w:val="21"/>
          <w:sz w:val="24"/>
          <w:szCs w:val="24"/>
          <w:lang w:eastAsia="zh-CN"/>
        </w:rPr>
        <w:t>暂列金额</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本合同的暂列金额在项目专用合同条款中约定。暂列金额应按委托人的书面指示全部或部分地使用，或根本不予动用。暂列金额主要用于支付监理服务的变更费用。</w:t>
      </w:r>
    </w:p>
    <w:p w:rsidR="00641A31" w:rsidRDefault="00641A31">
      <w:pPr>
        <w:spacing w:line="360" w:lineRule="auto"/>
        <w:ind w:firstLineChars="200" w:firstLine="440"/>
        <w:jc w:val="both"/>
        <w:rPr>
          <w:rFonts w:ascii="Times New Roman" w:eastAsia="宋体" w:hAnsi="Times New Roman" w:cs="宋体"/>
          <w:color w:val="000000" w:themeColor="text1"/>
          <w:kern w:val="21"/>
          <w:lang w:eastAsia="zh-CN"/>
        </w:rPr>
      </w:pPr>
    </w:p>
    <w:p w:rsidR="00641A31" w:rsidRDefault="00153922">
      <w:pPr>
        <w:spacing w:line="360" w:lineRule="auto"/>
        <w:jc w:val="both"/>
        <w:outlineLvl w:val="4"/>
        <w:rPr>
          <w:rFonts w:ascii="Times New Roman" w:eastAsia="宋体" w:hAnsi="Times New Roman" w:cs="宋体"/>
          <w:b/>
          <w:bCs/>
          <w:color w:val="000000" w:themeColor="text1"/>
          <w:kern w:val="21"/>
          <w:sz w:val="24"/>
          <w:szCs w:val="24"/>
          <w:lang w:eastAsia="zh-CN"/>
        </w:rPr>
      </w:pPr>
      <w:bookmarkStart w:id="503" w:name="_Toc493143952"/>
      <w:r>
        <w:rPr>
          <w:rFonts w:ascii="Times New Roman" w:eastAsia="宋体" w:hAnsi="Times New Roman" w:cs="宋体" w:hint="eastAsia"/>
          <w:b/>
          <w:bCs/>
          <w:color w:val="000000" w:themeColor="text1"/>
          <w:kern w:val="21"/>
          <w:sz w:val="24"/>
          <w:szCs w:val="24"/>
          <w:lang w:eastAsia="zh-CN"/>
        </w:rPr>
        <w:t xml:space="preserve">9.6 </w:t>
      </w:r>
      <w:r>
        <w:rPr>
          <w:rFonts w:ascii="Times New Roman" w:eastAsia="宋体" w:hAnsi="Times New Roman" w:cs="宋体" w:hint="eastAsia"/>
          <w:b/>
          <w:bCs/>
          <w:color w:val="000000" w:themeColor="text1"/>
          <w:kern w:val="21"/>
          <w:sz w:val="24"/>
          <w:szCs w:val="24"/>
          <w:lang w:eastAsia="zh-CN"/>
        </w:rPr>
        <w:t>货币</w:t>
      </w:r>
      <w:bookmarkEnd w:id="503"/>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除项目专用合同条款另有约定外，委托人采用人民币支付监理服务费用。涉及外币支付的，其货币种类、比例和汇率等事宜，在项目专用合同条款中约定。</w:t>
      </w:r>
    </w:p>
    <w:p w:rsidR="00641A31" w:rsidRDefault="00641A31">
      <w:pPr>
        <w:spacing w:line="360" w:lineRule="auto"/>
        <w:ind w:firstLineChars="200" w:firstLine="440"/>
        <w:jc w:val="both"/>
        <w:rPr>
          <w:rFonts w:ascii="Times New Roman" w:eastAsia="宋体" w:hAnsi="Times New Roman" w:cs="宋体"/>
          <w:color w:val="000000" w:themeColor="text1"/>
          <w:kern w:val="21"/>
          <w:lang w:eastAsia="zh-CN"/>
        </w:rPr>
      </w:pPr>
    </w:p>
    <w:p w:rsidR="00641A31" w:rsidRDefault="00153922" w:rsidP="008D3F85">
      <w:pPr>
        <w:spacing w:beforeLines="100" w:afterLines="50" w:line="360" w:lineRule="auto"/>
        <w:jc w:val="both"/>
        <w:outlineLvl w:val="3"/>
        <w:rPr>
          <w:rFonts w:ascii="Times New Roman" w:eastAsia="宋体" w:hAnsi="Times New Roman" w:cs="宋体"/>
          <w:b/>
          <w:bCs/>
          <w:color w:val="000000" w:themeColor="text1"/>
          <w:kern w:val="21"/>
          <w:sz w:val="28"/>
          <w:szCs w:val="28"/>
          <w:lang w:eastAsia="zh-CN"/>
        </w:rPr>
      </w:pPr>
      <w:bookmarkStart w:id="504" w:name="_Toc503518022"/>
      <w:bookmarkEnd w:id="494"/>
      <w:r>
        <w:rPr>
          <w:rFonts w:ascii="Times New Roman" w:eastAsia="宋体" w:hAnsi="Times New Roman" w:cs="宋体" w:hint="eastAsia"/>
          <w:b/>
          <w:bCs/>
          <w:color w:val="000000" w:themeColor="text1"/>
          <w:kern w:val="21"/>
          <w:sz w:val="28"/>
          <w:szCs w:val="28"/>
          <w:lang w:eastAsia="zh-CN"/>
        </w:rPr>
        <w:t xml:space="preserve">11. </w:t>
      </w:r>
      <w:r>
        <w:rPr>
          <w:rFonts w:ascii="Times New Roman" w:eastAsia="宋体" w:hAnsi="Times New Roman" w:cs="宋体" w:hint="eastAsia"/>
          <w:b/>
          <w:bCs/>
          <w:color w:val="000000" w:themeColor="text1"/>
          <w:kern w:val="21"/>
          <w:sz w:val="28"/>
          <w:szCs w:val="28"/>
          <w:lang w:eastAsia="zh-CN"/>
        </w:rPr>
        <w:t>违约</w:t>
      </w:r>
      <w:bookmarkEnd w:id="504"/>
    </w:p>
    <w:p w:rsidR="00641A31" w:rsidRDefault="00153922">
      <w:pPr>
        <w:spacing w:line="360" w:lineRule="auto"/>
        <w:ind w:firstLineChars="200" w:firstLine="440"/>
        <w:jc w:val="both"/>
        <w:outlineLvl w:val="4"/>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第</w:t>
      </w:r>
      <w:r>
        <w:rPr>
          <w:rFonts w:ascii="Times New Roman" w:eastAsia="宋体" w:hAnsi="Times New Roman" w:cs="宋体" w:hint="eastAsia"/>
          <w:color w:val="000000" w:themeColor="text1"/>
          <w:kern w:val="21"/>
          <w:lang w:eastAsia="zh-CN"/>
        </w:rPr>
        <w:t>11.1</w:t>
      </w:r>
      <w:r>
        <w:rPr>
          <w:rFonts w:ascii="Times New Roman" w:eastAsia="宋体" w:hAnsi="Times New Roman" w:cs="宋体" w:hint="eastAsia"/>
          <w:color w:val="000000" w:themeColor="text1"/>
          <w:kern w:val="21"/>
          <w:lang w:eastAsia="zh-CN"/>
        </w:rPr>
        <w:t>款细化为：</w:t>
      </w:r>
    </w:p>
    <w:p w:rsidR="00641A31" w:rsidRDefault="00153922">
      <w:pPr>
        <w:spacing w:line="360" w:lineRule="auto"/>
        <w:jc w:val="both"/>
        <w:outlineLvl w:val="4"/>
        <w:rPr>
          <w:rFonts w:ascii="Times New Roman" w:eastAsia="宋体" w:hAnsi="Times New Roman" w:cs="宋体"/>
          <w:b/>
          <w:bCs/>
          <w:color w:val="000000" w:themeColor="text1"/>
          <w:kern w:val="21"/>
          <w:sz w:val="24"/>
          <w:szCs w:val="24"/>
          <w:lang w:eastAsia="zh-CN"/>
        </w:rPr>
      </w:pPr>
      <w:r>
        <w:rPr>
          <w:rFonts w:ascii="Times New Roman" w:eastAsia="宋体" w:hAnsi="Times New Roman" w:cs="宋体" w:hint="eastAsia"/>
          <w:b/>
          <w:bCs/>
          <w:color w:val="000000" w:themeColor="text1"/>
          <w:kern w:val="21"/>
          <w:sz w:val="24"/>
          <w:szCs w:val="24"/>
          <w:lang w:eastAsia="zh-CN"/>
        </w:rPr>
        <w:t xml:space="preserve">11.1 </w:t>
      </w:r>
      <w:r>
        <w:rPr>
          <w:rFonts w:ascii="Times New Roman" w:eastAsia="宋体" w:hAnsi="Times New Roman" w:cs="宋体" w:hint="eastAsia"/>
          <w:b/>
          <w:bCs/>
          <w:color w:val="000000" w:themeColor="text1"/>
          <w:kern w:val="21"/>
          <w:sz w:val="24"/>
          <w:szCs w:val="24"/>
          <w:lang w:eastAsia="zh-CN"/>
        </w:rPr>
        <w:t>监理人违约</w:t>
      </w:r>
    </w:p>
    <w:p w:rsidR="00641A31" w:rsidRDefault="00153922">
      <w:pPr>
        <w:spacing w:line="360" w:lineRule="auto"/>
        <w:ind w:firstLineChars="200" w:firstLine="442"/>
        <w:jc w:val="both"/>
        <w:rPr>
          <w:rFonts w:ascii="Times New Roman" w:eastAsia="宋体" w:hAnsi="Times New Roman" w:cs="宋体"/>
          <w:color w:val="000000" w:themeColor="text1"/>
          <w:kern w:val="21"/>
          <w:lang w:eastAsia="zh-CN"/>
        </w:rPr>
      </w:pPr>
      <w:r>
        <w:rPr>
          <w:rFonts w:ascii="Times New Roman" w:eastAsia="宋体" w:hAnsi="Times New Roman" w:cs="宋体" w:hint="eastAsia"/>
          <w:b/>
          <w:bCs/>
          <w:color w:val="000000" w:themeColor="text1"/>
          <w:kern w:val="21"/>
          <w:lang w:eastAsia="zh-CN"/>
        </w:rPr>
        <w:t xml:space="preserve">11.1.1 </w:t>
      </w:r>
      <w:r>
        <w:rPr>
          <w:rFonts w:ascii="Times New Roman" w:eastAsia="宋体" w:hAnsi="Times New Roman" w:cs="宋体" w:hint="eastAsia"/>
          <w:color w:val="000000" w:themeColor="text1"/>
          <w:kern w:val="21"/>
          <w:lang w:eastAsia="zh-CN"/>
        </w:rPr>
        <w:t>合同履行中发生下列情况之一的，属监理人违约：</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1</w:t>
      </w:r>
      <w:r>
        <w:rPr>
          <w:rFonts w:ascii="Times New Roman" w:eastAsia="宋体" w:hAnsi="Times New Roman" w:cs="宋体" w:hint="eastAsia"/>
          <w:color w:val="000000" w:themeColor="text1"/>
          <w:kern w:val="21"/>
          <w:lang w:eastAsia="zh-CN"/>
        </w:rPr>
        <w:t>）监理文件不符合规范标准以及合同约定；</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2</w:t>
      </w:r>
      <w:r>
        <w:rPr>
          <w:rFonts w:ascii="Times New Roman" w:eastAsia="宋体" w:hAnsi="Times New Roman" w:cs="宋体" w:hint="eastAsia"/>
          <w:color w:val="000000" w:themeColor="text1"/>
          <w:kern w:val="21"/>
          <w:lang w:eastAsia="zh-CN"/>
        </w:rPr>
        <w:t>）监理人转让或分包监理工作；</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3</w:t>
      </w:r>
      <w:r>
        <w:rPr>
          <w:rFonts w:ascii="Times New Roman" w:eastAsia="宋体" w:hAnsi="Times New Roman" w:cs="宋体" w:hint="eastAsia"/>
          <w:color w:val="000000" w:themeColor="text1"/>
          <w:kern w:val="21"/>
          <w:lang w:eastAsia="zh-CN"/>
        </w:rPr>
        <w:t>）监理人未按合同约定实施监理并造成工程损失；</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lastRenderedPageBreak/>
        <w:t>（</w:t>
      </w:r>
      <w:r>
        <w:rPr>
          <w:rFonts w:ascii="Times New Roman" w:eastAsia="宋体" w:hAnsi="Times New Roman" w:cs="宋体" w:hint="eastAsia"/>
          <w:color w:val="000000" w:themeColor="text1"/>
          <w:kern w:val="21"/>
          <w:lang w:eastAsia="zh-CN"/>
        </w:rPr>
        <w:t>4</w:t>
      </w:r>
      <w:r>
        <w:rPr>
          <w:rFonts w:ascii="Times New Roman" w:eastAsia="宋体" w:hAnsi="Times New Roman" w:cs="宋体" w:hint="eastAsia"/>
          <w:color w:val="000000" w:themeColor="text1"/>
          <w:kern w:val="21"/>
          <w:lang w:eastAsia="zh-CN"/>
        </w:rPr>
        <w:t>）监理人向承包人索贿、谋取私利，或与承包人串通损害委托人利益，给委托人造成损失；</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5</w:t>
      </w:r>
      <w:r>
        <w:rPr>
          <w:rFonts w:ascii="Times New Roman" w:eastAsia="宋体" w:hAnsi="Times New Roman" w:cs="宋体" w:hint="eastAsia"/>
          <w:color w:val="000000" w:themeColor="text1"/>
          <w:kern w:val="21"/>
          <w:lang w:eastAsia="zh-CN"/>
        </w:rPr>
        <w:t>）监理人未按《公路工程施工监理规范》的规定对主要工程或关键工序进行旁站、巡视或抽检；</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6</w:t>
      </w:r>
      <w:r>
        <w:rPr>
          <w:rFonts w:ascii="Times New Roman" w:eastAsia="宋体" w:hAnsi="Times New Roman" w:cs="宋体" w:hint="eastAsia"/>
          <w:color w:val="000000" w:themeColor="text1"/>
          <w:kern w:val="21"/>
          <w:lang w:eastAsia="zh-CN"/>
        </w:rPr>
        <w:t>）监理人未能按照投标文件的承诺或合同文件的约定配备满足监理服务需求的人员或设备；</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7</w:t>
      </w:r>
      <w:r>
        <w:rPr>
          <w:rFonts w:ascii="Times New Roman" w:eastAsia="宋体" w:hAnsi="Times New Roman" w:cs="宋体" w:hint="eastAsia"/>
          <w:color w:val="000000" w:themeColor="text1"/>
          <w:kern w:val="21"/>
          <w:lang w:eastAsia="zh-CN"/>
        </w:rPr>
        <w:t>）监理人无法履行或停止履行合同；</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8</w:t>
      </w:r>
      <w:r>
        <w:rPr>
          <w:rFonts w:ascii="Times New Roman" w:eastAsia="宋体" w:hAnsi="Times New Roman" w:cs="宋体" w:hint="eastAsia"/>
          <w:color w:val="000000" w:themeColor="text1"/>
          <w:kern w:val="21"/>
          <w:lang w:eastAsia="zh-CN"/>
        </w:rPr>
        <w:t>）监理人不履行合同约定的其他义务。</w:t>
      </w:r>
    </w:p>
    <w:p w:rsidR="00641A31" w:rsidRDefault="00153922">
      <w:pPr>
        <w:spacing w:line="360" w:lineRule="auto"/>
        <w:ind w:firstLineChars="200" w:firstLine="442"/>
        <w:jc w:val="both"/>
        <w:rPr>
          <w:rFonts w:ascii="Times New Roman" w:eastAsia="宋体" w:hAnsi="Times New Roman" w:cs="宋体"/>
          <w:color w:val="000000" w:themeColor="text1"/>
          <w:kern w:val="21"/>
          <w:lang w:eastAsia="zh-CN"/>
        </w:rPr>
      </w:pPr>
      <w:r>
        <w:rPr>
          <w:rFonts w:ascii="Times New Roman" w:eastAsia="宋体" w:hAnsi="Times New Roman" w:cs="宋体" w:hint="eastAsia"/>
          <w:b/>
          <w:bCs/>
          <w:color w:val="000000" w:themeColor="text1"/>
          <w:kern w:val="21"/>
          <w:lang w:eastAsia="zh-CN"/>
        </w:rPr>
        <w:t xml:space="preserve">11.1.2 </w:t>
      </w:r>
      <w:r>
        <w:rPr>
          <w:rFonts w:ascii="Times New Roman" w:eastAsia="宋体" w:hAnsi="Times New Roman" w:cs="宋体" w:hint="eastAsia"/>
          <w:color w:val="000000" w:themeColor="text1"/>
          <w:kern w:val="21"/>
          <w:lang w:eastAsia="zh-CN"/>
        </w:rPr>
        <w:t>监理人发生违约情况时，委托人可向监理人发出整改通知，要求其在限定期限内纠正；逾期仍不纠正的，委托人有权解除合同并向监理人发出解除合同通知。发生第</w:t>
      </w:r>
      <w:r>
        <w:rPr>
          <w:rFonts w:ascii="Times New Roman" w:eastAsia="宋体" w:hAnsi="Times New Roman" w:cs="宋体" w:hint="eastAsia"/>
          <w:color w:val="000000" w:themeColor="text1"/>
          <w:kern w:val="21"/>
          <w:lang w:eastAsia="zh-CN"/>
        </w:rPr>
        <w:t>11.1.1</w:t>
      </w: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2</w:t>
      </w:r>
      <w:r>
        <w:rPr>
          <w:rFonts w:ascii="Times New Roman" w:eastAsia="宋体" w:hAnsi="Times New Roman" w:cs="宋体" w:hint="eastAsia"/>
          <w:color w:val="000000" w:themeColor="text1"/>
          <w:kern w:val="21"/>
          <w:lang w:eastAsia="zh-CN"/>
        </w:rPr>
        <w:t>）目或（</w:t>
      </w:r>
      <w:r>
        <w:rPr>
          <w:rFonts w:ascii="Times New Roman" w:eastAsia="宋体" w:hAnsi="Times New Roman" w:cs="宋体" w:hint="eastAsia"/>
          <w:color w:val="000000" w:themeColor="text1"/>
          <w:kern w:val="21"/>
          <w:lang w:eastAsia="zh-CN"/>
        </w:rPr>
        <w:t>4</w:t>
      </w:r>
      <w:r>
        <w:rPr>
          <w:rFonts w:ascii="Times New Roman" w:eastAsia="宋体" w:hAnsi="Times New Roman" w:cs="宋体" w:hint="eastAsia"/>
          <w:color w:val="000000" w:themeColor="text1"/>
          <w:kern w:val="21"/>
          <w:lang w:eastAsia="zh-CN"/>
        </w:rPr>
        <w:t>）目情形时，委托人可直接发出解除合同通知。</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监理人应当承担由于违约所造成的费用增加、周期延误和委托人损失等。委托人有权向监理人课以项目专用合同条款中约定的违约金，并由委托人将其违约行为上报省级交通运输主管部门，作为不良记录纳入公路建设市场信用信息管理系统。</w:t>
      </w:r>
    </w:p>
    <w:p w:rsidR="00641A31" w:rsidRDefault="00153922">
      <w:pPr>
        <w:spacing w:line="360" w:lineRule="auto"/>
        <w:ind w:firstLineChars="200" w:firstLine="442"/>
        <w:jc w:val="both"/>
        <w:rPr>
          <w:rFonts w:ascii="Times New Roman" w:eastAsia="宋体" w:hAnsi="Times New Roman" w:cs="宋体"/>
          <w:color w:val="000000" w:themeColor="text1"/>
          <w:kern w:val="21"/>
          <w:lang w:eastAsia="zh-CN"/>
        </w:rPr>
      </w:pPr>
      <w:r>
        <w:rPr>
          <w:rFonts w:ascii="Times New Roman" w:eastAsia="宋体" w:hAnsi="Times New Roman" w:cs="宋体" w:hint="eastAsia"/>
          <w:b/>
          <w:bCs/>
          <w:color w:val="000000" w:themeColor="text1"/>
          <w:kern w:val="21"/>
          <w:lang w:eastAsia="zh-CN"/>
        </w:rPr>
        <w:t xml:space="preserve">11.1.3 </w:t>
      </w:r>
      <w:r>
        <w:rPr>
          <w:rFonts w:ascii="Times New Roman" w:eastAsia="宋体" w:hAnsi="Times New Roman" w:cs="宋体" w:hint="eastAsia"/>
          <w:color w:val="000000" w:themeColor="text1"/>
          <w:kern w:val="21"/>
          <w:lang w:eastAsia="zh-CN"/>
        </w:rPr>
        <w:t>监理人对委托人损失的赔偿责任</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监理人违反监理合同的约定并造成委托人的经济损失，应向委托人赔偿，除项目专用合同条款另有约定外，赔偿金应按下式计算：</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赔偿金</w:t>
      </w: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委托人直接经济损失所对应的监理费×监理人应承担责任的比例</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监理人对由于第三方责任造成的任何经济损失，不承担责任。如果监理人与委托人或第三方对有关经济损失共负责任时，应按责任比例计算赔偿。监理人的上述责任赔偿，均应按照本合同条款第</w:t>
      </w:r>
      <w:r>
        <w:rPr>
          <w:rFonts w:ascii="Times New Roman" w:eastAsia="宋体" w:hAnsi="Times New Roman" w:cs="宋体" w:hint="eastAsia"/>
          <w:color w:val="000000" w:themeColor="text1"/>
          <w:kern w:val="21"/>
          <w:lang w:eastAsia="zh-CN"/>
        </w:rPr>
        <w:t>11.5</w:t>
      </w:r>
      <w:r>
        <w:rPr>
          <w:rFonts w:ascii="Times New Roman" w:eastAsia="宋体" w:hAnsi="Times New Roman" w:cs="宋体" w:hint="eastAsia"/>
          <w:color w:val="000000" w:themeColor="text1"/>
          <w:kern w:val="21"/>
          <w:lang w:eastAsia="zh-CN"/>
        </w:rPr>
        <w:t>款的约定办理。</w:t>
      </w:r>
    </w:p>
    <w:p w:rsidR="00641A31" w:rsidRDefault="00153922">
      <w:pPr>
        <w:spacing w:line="360" w:lineRule="auto"/>
        <w:ind w:firstLineChars="200" w:firstLine="442"/>
        <w:jc w:val="both"/>
        <w:rPr>
          <w:rFonts w:ascii="Times New Roman" w:eastAsia="宋体" w:hAnsi="Times New Roman" w:cs="宋体"/>
          <w:color w:val="000000" w:themeColor="text1"/>
          <w:kern w:val="21"/>
          <w:lang w:eastAsia="zh-CN"/>
        </w:rPr>
      </w:pPr>
      <w:r>
        <w:rPr>
          <w:rFonts w:ascii="Times New Roman" w:eastAsia="宋体" w:hAnsi="Times New Roman" w:cs="宋体" w:hint="eastAsia"/>
          <w:b/>
          <w:bCs/>
          <w:color w:val="000000" w:themeColor="text1"/>
          <w:kern w:val="21"/>
          <w:lang w:eastAsia="zh-CN"/>
        </w:rPr>
        <w:t xml:space="preserve">11.1.4 </w:t>
      </w:r>
      <w:r>
        <w:rPr>
          <w:rFonts w:ascii="Times New Roman" w:eastAsia="宋体" w:hAnsi="Times New Roman" w:cs="宋体" w:hint="eastAsia"/>
          <w:color w:val="000000" w:themeColor="text1"/>
          <w:kern w:val="21"/>
          <w:lang w:eastAsia="zh-CN"/>
        </w:rPr>
        <w:t>监理人对委托人未授权的监理服务范围不承担监理责任。</w:t>
      </w:r>
    </w:p>
    <w:p w:rsidR="00641A31" w:rsidRDefault="00641A31">
      <w:pPr>
        <w:spacing w:line="360" w:lineRule="auto"/>
        <w:ind w:firstLineChars="200" w:firstLine="440"/>
        <w:jc w:val="both"/>
        <w:rPr>
          <w:rFonts w:ascii="Times New Roman" w:eastAsia="宋体" w:hAnsi="Times New Roman" w:cs="宋体"/>
          <w:color w:val="000000" w:themeColor="text1"/>
          <w:kern w:val="21"/>
          <w:lang w:eastAsia="zh-CN"/>
        </w:rPr>
      </w:pP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第</w:t>
      </w:r>
      <w:r>
        <w:rPr>
          <w:rFonts w:ascii="Times New Roman" w:eastAsia="宋体" w:hAnsi="Times New Roman" w:cs="宋体" w:hint="eastAsia"/>
          <w:color w:val="000000" w:themeColor="text1"/>
          <w:kern w:val="21"/>
          <w:lang w:eastAsia="zh-CN"/>
        </w:rPr>
        <w:t>11.2</w:t>
      </w:r>
      <w:r>
        <w:rPr>
          <w:rFonts w:ascii="Times New Roman" w:eastAsia="宋体" w:hAnsi="Times New Roman" w:cs="宋体" w:hint="eastAsia"/>
          <w:color w:val="000000" w:themeColor="text1"/>
          <w:kern w:val="21"/>
          <w:lang w:eastAsia="zh-CN"/>
        </w:rPr>
        <w:t>款细化为：</w:t>
      </w:r>
    </w:p>
    <w:p w:rsidR="00641A31" w:rsidRDefault="00153922">
      <w:pPr>
        <w:spacing w:line="360" w:lineRule="auto"/>
        <w:ind w:firstLineChars="200" w:firstLine="482"/>
        <w:jc w:val="both"/>
        <w:rPr>
          <w:rFonts w:ascii="Times New Roman" w:eastAsia="宋体" w:hAnsi="Times New Roman" w:cs="宋体"/>
          <w:b/>
          <w:bCs/>
          <w:color w:val="000000" w:themeColor="text1"/>
          <w:kern w:val="21"/>
          <w:sz w:val="24"/>
          <w:szCs w:val="24"/>
          <w:lang w:eastAsia="zh-CN"/>
        </w:rPr>
      </w:pPr>
      <w:r>
        <w:rPr>
          <w:rFonts w:ascii="Times New Roman" w:eastAsia="宋体" w:hAnsi="Times New Roman" w:cs="宋体" w:hint="eastAsia"/>
          <w:b/>
          <w:bCs/>
          <w:color w:val="000000" w:themeColor="text1"/>
          <w:kern w:val="21"/>
          <w:sz w:val="24"/>
          <w:szCs w:val="24"/>
          <w:lang w:eastAsia="zh-CN"/>
        </w:rPr>
        <w:t xml:space="preserve">11.2 </w:t>
      </w:r>
      <w:r>
        <w:rPr>
          <w:rFonts w:ascii="Times New Roman" w:eastAsia="宋体" w:hAnsi="Times New Roman" w:cs="宋体" w:hint="eastAsia"/>
          <w:b/>
          <w:bCs/>
          <w:color w:val="000000" w:themeColor="text1"/>
          <w:kern w:val="21"/>
          <w:sz w:val="24"/>
          <w:szCs w:val="24"/>
          <w:lang w:eastAsia="zh-CN"/>
        </w:rPr>
        <w:t>委托人违约</w:t>
      </w:r>
    </w:p>
    <w:p w:rsidR="00641A31" w:rsidRDefault="00153922">
      <w:pPr>
        <w:spacing w:line="360" w:lineRule="auto"/>
        <w:ind w:firstLineChars="200" w:firstLine="442"/>
        <w:jc w:val="both"/>
        <w:rPr>
          <w:rFonts w:ascii="Times New Roman" w:eastAsia="宋体" w:hAnsi="Times New Roman" w:cs="宋体"/>
          <w:color w:val="000000" w:themeColor="text1"/>
          <w:kern w:val="21"/>
          <w:lang w:eastAsia="zh-CN"/>
        </w:rPr>
      </w:pPr>
      <w:r>
        <w:rPr>
          <w:rFonts w:ascii="Times New Roman" w:eastAsia="宋体" w:hAnsi="Times New Roman" w:cs="宋体" w:hint="eastAsia"/>
          <w:b/>
          <w:bCs/>
          <w:color w:val="000000" w:themeColor="text1"/>
          <w:kern w:val="21"/>
          <w:lang w:eastAsia="zh-CN"/>
        </w:rPr>
        <w:t>11.2.1</w:t>
      </w:r>
      <w:r>
        <w:rPr>
          <w:rFonts w:ascii="Times New Roman" w:eastAsia="宋体" w:hAnsi="Times New Roman" w:cs="宋体" w:hint="eastAsia"/>
          <w:color w:val="000000" w:themeColor="text1"/>
          <w:kern w:val="21"/>
          <w:lang w:eastAsia="zh-CN"/>
        </w:rPr>
        <w:t xml:space="preserve"> </w:t>
      </w:r>
      <w:r>
        <w:rPr>
          <w:rFonts w:ascii="Times New Roman" w:eastAsia="宋体" w:hAnsi="Times New Roman" w:cs="宋体" w:hint="eastAsia"/>
          <w:color w:val="000000" w:themeColor="text1"/>
          <w:kern w:val="21"/>
          <w:lang w:eastAsia="zh-CN"/>
        </w:rPr>
        <w:t>合同履行中发生下列情况之一的，属委托人违约：</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1</w:t>
      </w:r>
      <w:r>
        <w:rPr>
          <w:rFonts w:ascii="Times New Roman" w:eastAsia="宋体" w:hAnsi="Times New Roman" w:cs="宋体" w:hint="eastAsia"/>
          <w:color w:val="000000" w:themeColor="text1"/>
          <w:kern w:val="21"/>
          <w:lang w:eastAsia="zh-CN"/>
        </w:rPr>
        <w:t>）委托人未按合同约定支付监理报酬；</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2</w:t>
      </w:r>
      <w:r>
        <w:rPr>
          <w:rFonts w:ascii="Times New Roman" w:eastAsia="宋体" w:hAnsi="Times New Roman" w:cs="宋体" w:hint="eastAsia"/>
          <w:color w:val="000000" w:themeColor="text1"/>
          <w:kern w:val="21"/>
          <w:lang w:eastAsia="zh-CN"/>
        </w:rPr>
        <w:t>）委托人原因造成监理停止；</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3</w:t>
      </w:r>
      <w:r>
        <w:rPr>
          <w:rFonts w:ascii="Times New Roman" w:eastAsia="宋体" w:hAnsi="Times New Roman" w:cs="宋体" w:hint="eastAsia"/>
          <w:color w:val="000000" w:themeColor="text1"/>
          <w:kern w:val="21"/>
          <w:lang w:eastAsia="zh-CN"/>
        </w:rPr>
        <w:t>）委托人无法履行或停止履行合同；</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4</w:t>
      </w:r>
      <w:r>
        <w:rPr>
          <w:rFonts w:ascii="Times New Roman" w:eastAsia="宋体" w:hAnsi="Times New Roman" w:cs="宋体" w:hint="eastAsia"/>
          <w:color w:val="000000" w:themeColor="text1"/>
          <w:kern w:val="21"/>
          <w:lang w:eastAsia="zh-CN"/>
        </w:rPr>
        <w:t>）委托人无正当理由不按时返还履约保证金或缺陷责任期保函；</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5</w:t>
      </w:r>
      <w:r>
        <w:rPr>
          <w:rFonts w:ascii="Times New Roman" w:eastAsia="宋体" w:hAnsi="Times New Roman" w:cs="宋体" w:hint="eastAsia"/>
          <w:color w:val="000000" w:themeColor="text1"/>
          <w:kern w:val="21"/>
          <w:lang w:eastAsia="zh-CN"/>
        </w:rPr>
        <w:t>）委托人不履行合同约定的其他义务。</w:t>
      </w:r>
    </w:p>
    <w:p w:rsidR="00641A31" w:rsidRDefault="00153922">
      <w:pPr>
        <w:spacing w:line="360" w:lineRule="auto"/>
        <w:ind w:firstLineChars="200" w:firstLine="442"/>
        <w:jc w:val="both"/>
        <w:rPr>
          <w:rFonts w:ascii="Times New Roman" w:eastAsia="宋体" w:hAnsi="Times New Roman" w:cs="宋体"/>
          <w:color w:val="000000" w:themeColor="text1"/>
          <w:kern w:val="21"/>
          <w:lang w:eastAsia="zh-CN"/>
        </w:rPr>
      </w:pPr>
      <w:r>
        <w:rPr>
          <w:rFonts w:ascii="Times New Roman" w:eastAsia="宋体" w:hAnsi="Times New Roman" w:cs="宋体" w:hint="eastAsia"/>
          <w:b/>
          <w:bCs/>
          <w:color w:val="000000" w:themeColor="text1"/>
          <w:kern w:val="21"/>
          <w:lang w:eastAsia="zh-CN"/>
        </w:rPr>
        <w:t>11.2.2</w:t>
      </w:r>
      <w:r>
        <w:rPr>
          <w:rFonts w:ascii="Times New Roman" w:eastAsia="宋体" w:hAnsi="Times New Roman" w:cs="宋体" w:hint="eastAsia"/>
          <w:color w:val="000000" w:themeColor="text1"/>
          <w:kern w:val="21"/>
          <w:lang w:eastAsia="zh-CN"/>
        </w:rPr>
        <w:t xml:space="preserve"> </w:t>
      </w:r>
      <w:r>
        <w:rPr>
          <w:rFonts w:ascii="Times New Roman" w:eastAsia="宋体" w:hAnsi="Times New Roman" w:cs="宋体" w:hint="eastAsia"/>
          <w:color w:val="000000" w:themeColor="text1"/>
          <w:kern w:val="21"/>
          <w:lang w:eastAsia="zh-CN"/>
        </w:rPr>
        <w:t>委托人发生违约情况时，监理人可向委托人发出暂停监理通知，要求其在限定期限内纠正；逾期仍不纠正的，监理人有权解除合同并向委托人发出解除合同通知。委托人应当承担由于违约所造成的费用增加、周期延误和监理人损失等。监理人有权向委托人课以专用合同条款中约定的违约金。</w:t>
      </w:r>
    </w:p>
    <w:p w:rsidR="00641A31" w:rsidRDefault="00153922">
      <w:pPr>
        <w:spacing w:line="360" w:lineRule="auto"/>
        <w:ind w:firstLineChars="200" w:firstLine="442"/>
        <w:jc w:val="both"/>
        <w:rPr>
          <w:rFonts w:ascii="Times New Roman" w:eastAsia="宋体" w:hAnsi="Times New Roman" w:cs="宋体"/>
          <w:color w:val="000000" w:themeColor="text1"/>
          <w:kern w:val="21"/>
          <w:lang w:eastAsia="zh-CN"/>
        </w:rPr>
      </w:pPr>
      <w:r>
        <w:rPr>
          <w:rFonts w:ascii="Times New Roman" w:eastAsia="宋体" w:hAnsi="Times New Roman" w:cs="宋体" w:hint="eastAsia"/>
          <w:b/>
          <w:bCs/>
          <w:color w:val="000000" w:themeColor="text1"/>
          <w:kern w:val="21"/>
          <w:lang w:eastAsia="zh-CN"/>
        </w:rPr>
        <w:lastRenderedPageBreak/>
        <w:t xml:space="preserve">11.2.3 </w:t>
      </w:r>
      <w:r>
        <w:rPr>
          <w:rFonts w:ascii="Times New Roman" w:eastAsia="宋体" w:hAnsi="Times New Roman" w:cs="宋体" w:hint="eastAsia"/>
          <w:color w:val="000000" w:themeColor="text1"/>
          <w:kern w:val="21"/>
          <w:lang w:eastAsia="zh-CN"/>
        </w:rPr>
        <w:t>委托人对监理人损失的赔偿责任</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委托人违反监理合同的约定并造成监理人的经济损失，除项目专用合同条款另有约定外，委托人应据实赔偿监理人的直接经济损失。</w:t>
      </w:r>
    </w:p>
    <w:p w:rsidR="00641A31" w:rsidRDefault="00641A31">
      <w:pPr>
        <w:spacing w:line="360" w:lineRule="auto"/>
        <w:ind w:firstLineChars="200" w:firstLine="440"/>
        <w:jc w:val="both"/>
        <w:rPr>
          <w:rFonts w:ascii="Times New Roman" w:eastAsia="宋体" w:hAnsi="Times New Roman" w:cs="宋体"/>
          <w:color w:val="000000" w:themeColor="text1"/>
          <w:kern w:val="21"/>
          <w:lang w:eastAsia="zh-CN"/>
        </w:rPr>
      </w:pP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新增第</w:t>
      </w:r>
      <w:r>
        <w:rPr>
          <w:rFonts w:ascii="Times New Roman" w:eastAsia="宋体" w:hAnsi="Times New Roman" w:cs="宋体" w:hint="eastAsia"/>
          <w:color w:val="000000" w:themeColor="text1"/>
          <w:kern w:val="21"/>
          <w:lang w:eastAsia="zh-CN"/>
        </w:rPr>
        <w:t>11.4</w:t>
      </w:r>
      <w:r>
        <w:rPr>
          <w:rFonts w:ascii="Times New Roman" w:eastAsia="宋体" w:hAnsi="Times New Roman" w:cs="宋体" w:hint="eastAsia"/>
          <w:color w:val="000000" w:themeColor="text1"/>
          <w:kern w:val="21"/>
          <w:lang w:eastAsia="zh-CN"/>
        </w:rPr>
        <w:t>款、第</w:t>
      </w:r>
      <w:r>
        <w:rPr>
          <w:rFonts w:ascii="Times New Roman" w:eastAsia="宋体" w:hAnsi="Times New Roman" w:cs="宋体" w:hint="eastAsia"/>
          <w:color w:val="000000" w:themeColor="text1"/>
          <w:kern w:val="21"/>
          <w:lang w:eastAsia="zh-CN"/>
        </w:rPr>
        <w:t>11.5</w:t>
      </w:r>
      <w:r>
        <w:rPr>
          <w:rFonts w:ascii="Times New Roman" w:eastAsia="宋体" w:hAnsi="Times New Roman" w:cs="宋体" w:hint="eastAsia"/>
          <w:color w:val="000000" w:themeColor="text1"/>
          <w:kern w:val="21"/>
          <w:lang w:eastAsia="zh-CN"/>
        </w:rPr>
        <w:t>款：</w:t>
      </w:r>
    </w:p>
    <w:p w:rsidR="00641A31" w:rsidRDefault="00153922">
      <w:pPr>
        <w:spacing w:line="360" w:lineRule="auto"/>
        <w:jc w:val="both"/>
        <w:outlineLvl w:val="4"/>
        <w:rPr>
          <w:rFonts w:ascii="Times New Roman" w:eastAsia="宋体" w:hAnsi="Times New Roman" w:cs="宋体"/>
          <w:b/>
          <w:bCs/>
          <w:color w:val="000000" w:themeColor="text1"/>
          <w:kern w:val="21"/>
          <w:sz w:val="24"/>
          <w:szCs w:val="24"/>
          <w:lang w:eastAsia="zh-CN"/>
        </w:rPr>
      </w:pPr>
      <w:bookmarkStart w:id="505" w:name="_Toc493143938"/>
      <w:r>
        <w:rPr>
          <w:rFonts w:ascii="Times New Roman" w:eastAsia="宋体" w:hAnsi="Times New Roman" w:cs="宋体" w:hint="eastAsia"/>
          <w:b/>
          <w:bCs/>
          <w:color w:val="000000" w:themeColor="text1"/>
          <w:kern w:val="21"/>
          <w:sz w:val="24"/>
          <w:szCs w:val="24"/>
          <w:lang w:eastAsia="zh-CN"/>
        </w:rPr>
        <w:t xml:space="preserve">11.4 </w:t>
      </w:r>
      <w:r>
        <w:rPr>
          <w:rFonts w:ascii="Times New Roman" w:eastAsia="宋体" w:hAnsi="Times New Roman" w:cs="宋体" w:hint="eastAsia"/>
          <w:b/>
          <w:bCs/>
          <w:color w:val="000000" w:themeColor="text1"/>
          <w:kern w:val="21"/>
          <w:sz w:val="24"/>
          <w:szCs w:val="24"/>
          <w:lang w:eastAsia="zh-CN"/>
        </w:rPr>
        <w:t>赔偿责任的期限</w:t>
      </w:r>
      <w:bookmarkEnd w:id="505"/>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委托人或监理人任何一方向另一方要求的赔偿，均应在赔偿事件发生后的</w:t>
      </w:r>
      <w:r>
        <w:rPr>
          <w:rFonts w:ascii="Times New Roman" w:eastAsia="宋体" w:hAnsi="Times New Roman" w:cs="宋体" w:hint="eastAsia"/>
          <w:color w:val="000000" w:themeColor="text1"/>
          <w:kern w:val="21"/>
          <w:lang w:eastAsia="zh-CN"/>
        </w:rPr>
        <w:t>28</w:t>
      </w:r>
      <w:r>
        <w:rPr>
          <w:rFonts w:ascii="Times New Roman" w:eastAsia="宋体" w:hAnsi="Times New Roman" w:cs="宋体" w:hint="eastAsia"/>
          <w:color w:val="000000" w:themeColor="text1"/>
          <w:kern w:val="21"/>
          <w:lang w:eastAsia="zh-CN"/>
        </w:rPr>
        <w:t>日之内以书面形式提出索赔。如果该事件具有持续性，则应在事件首次发生后</w:t>
      </w:r>
      <w:r>
        <w:rPr>
          <w:rFonts w:ascii="Times New Roman" w:eastAsia="宋体" w:hAnsi="Times New Roman" w:cs="宋体" w:hint="eastAsia"/>
          <w:color w:val="000000" w:themeColor="text1"/>
          <w:kern w:val="21"/>
          <w:lang w:eastAsia="zh-CN"/>
        </w:rPr>
        <w:t>7</w:t>
      </w:r>
      <w:r>
        <w:rPr>
          <w:rFonts w:ascii="Times New Roman" w:eastAsia="宋体" w:hAnsi="Times New Roman" w:cs="宋体" w:hint="eastAsia"/>
          <w:color w:val="000000" w:themeColor="text1"/>
          <w:kern w:val="21"/>
          <w:lang w:eastAsia="zh-CN"/>
        </w:rPr>
        <w:t>日之内提出索赔意向，并每隔</w:t>
      </w:r>
      <w:r>
        <w:rPr>
          <w:rFonts w:ascii="Times New Roman" w:eastAsia="宋体" w:hAnsi="Times New Roman" w:cs="宋体" w:hint="eastAsia"/>
          <w:color w:val="000000" w:themeColor="text1"/>
          <w:kern w:val="21"/>
          <w:lang w:eastAsia="zh-CN"/>
        </w:rPr>
        <w:t>7</w:t>
      </w:r>
      <w:r>
        <w:rPr>
          <w:rFonts w:ascii="Times New Roman" w:eastAsia="宋体" w:hAnsi="Times New Roman" w:cs="宋体" w:hint="eastAsia"/>
          <w:color w:val="000000" w:themeColor="text1"/>
          <w:kern w:val="21"/>
          <w:lang w:eastAsia="zh-CN"/>
        </w:rPr>
        <w:t>日提供一次该事件仍在持续发展的证明材料，直至该事件结束后</w:t>
      </w:r>
      <w:r>
        <w:rPr>
          <w:rFonts w:ascii="Times New Roman" w:eastAsia="宋体" w:hAnsi="Times New Roman" w:cs="宋体" w:hint="eastAsia"/>
          <w:color w:val="000000" w:themeColor="text1"/>
          <w:kern w:val="21"/>
          <w:lang w:eastAsia="zh-CN"/>
        </w:rPr>
        <w:t>28</w:t>
      </w:r>
      <w:r>
        <w:rPr>
          <w:rFonts w:ascii="Times New Roman" w:eastAsia="宋体" w:hAnsi="Times New Roman" w:cs="宋体" w:hint="eastAsia"/>
          <w:color w:val="000000" w:themeColor="text1"/>
          <w:kern w:val="21"/>
          <w:lang w:eastAsia="zh-CN"/>
        </w:rPr>
        <w:t>日之内提出正式的索赔文件。无论是委托人还是监理人，逾期未提出书面索赔意向书，均失去索赔权利。</w:t>
      </w:r>
    </w:p>
    <w:p w:rsidR="00641A31" w:rsidRDefault="00641A31">
      <w:pPr>
        <w:spacing w:line="360" w:lineRule="auto"/>
        <w:ind w:firstLineChars="200" w:firstLine="440"/>
        <w:jc w:val="both"/>
        <w:rPr>
          <w:rFonts w:ascii="Times New Roman" w:eastAsia="宋体" w:hAnsi="Times New Roman" w:cs="宋体"/>
          <w:color w:val="000000" w:themeColor="text1"/>
          <w:kern w:val="21"/>
          <w:lang w:eastAsia="zh-CN"/>
        </w:rPr>
      </w:pPr>
    </w:p>
    <w:p w:rsidR="00641A31" w:rsidRDefault="00153922">
      <w:pPr>
        <w:spacing w:line="360" w:lineRule="auto"/>
        <w:jc w:val="both"/>
        <w:outlineLvl w:val="4"/>
        <w:rPr>
          <w:rFonts w:ascii="Times New Roman" w:eastAsia="宋体" w:hAnsi="Times New Roman" w:cs="宋体"/>
          <w:b/>
          <w:bCs/>
          <w:color w:val="000000" w:themeColor="text1"/>
          <w:kern w:val="21"/>
          <w:sz w:val="24"/>
          <w:szCs w:val="24"/>
          <w:lang w:eastAsia="zh-CN"/>
        </w:rPr>
      </w:pPr>
      <w:bookmarkStart w:id="506" w:name="_Toc493143939"/>
      <w:r>
        <w:rPr>
          <w:rFonts w:ascii="Times New Roman" w:eastAsia="宋体" w:hAnsi="Times New Roman" w:cs="宋体" w:hint="eastAsia"/>
          <w:b/>
          <w:bCs/>
          <w:color w:val="000000" w:themeColor="text1"/>
          <w:kern w:val="21"/>
          <w:sz w:val="24"/>
          <w:szCs w:val="24"/>
          <w:lang w:eastAsia="zh-CN"/>
        </w:rPr>
        <w:t xml:space="preserve">11.5 </w:t>
      </w:r>
      <w:r>
        <w:rPr>
          <w:rFonts w:ascii="Times New Roman" w:eastAsia="宋体" w:hAnsi="Times New Roman" w:cs="宋体" w:hint="eastAsia"/>
          <w:b/>
          <w:bCs/>
          <w:color w:val="000000" w:themeColor="text1"/>
          <w:kern w:val="21"/>
          <w:sz w:val="24"/>
          <w:szCs w:val="24"/>
          <w:lang w:eastAsia="zh-CN"/>
        </w:rPr>
        <w:t>赔偿的限额</w:t>
      </w:r>
      <w:bookmarkEnd w:id="506"/>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除项目专用合同条款另有约定外，合同一方当事人向对方当事人依据本合同条款第</w:t>
      </w:r>
      <w:r>
        <w:rPr>
          <w:rFonts w:ascii="Times New Roman" w:eastAsia="宋体" w:hAnsi="Times New Roman" w:cs="宋体" w:hint="eastAsia"/>
          <w:color w:val="000000" w:themeColor="text1"/>
          <w:kern w:val="21"/>
          <w:lang w:eastAsia="zh-CN"/>
        </w:rPr>
        <w:t>11.1</w:t>
      </w:r>
      <w:r>
        <w:rPr>
          <w:rFonts w:ascii="Times New Roman" w:eastAsia="宋体" w:hAnsi="Times New Roman" w:cs="宋体" w:hint="eastAsia"/>
          <w:color w:val="000000" w:themeColor="text1"/>
          <w:kern w:val="21"/>
          <w:lang w:eastAsia="zh-CN"/>
        </w:rPr>
        <w:t>款和第</w:t>
      </w:r>
      <w:r>
        <w:rPr>
          <w:rFonts w:ascii="Times New Roman" w:eastAsia="宋体" w:hAnsi="Times New Roman" w:cs="宋体" w:hint="eastAsia"/>
          <w:color w:val="000000" w:themeColor="text1"/>
          <w:kern w:val="21"/>
          <w:lang w:eastAsia="zh-CN"/>
        </w:rPr>
        <w:t>11.2</w:t>
      </w:r>
      <w:r>
        <w:rPr>
          <w:rFonts w:ascii="Times New Roman" w:eastAsia="宋体" w:hAnsi="Times New Roman" w:cs="宋体" w:hint="eastAsia"/>
          <w:color w:val="000000" w:themeColor="text1"/>
          <w:kern w:val="21"/>
          <w:lang w:eastAsia="zh-CN"/>
        </w:rPr>
        <w:t>款支付赔偿的最高限额为：</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1</w:t>
      </w:r>
      <w:r>
        <w:rPr>
          <w:rFonts w:ascii="Times New Roman" w:eastAsia="宋体" w:hAnsi="Times New Roman" w:cs="宋体" w:hint="eastAsia"/>
          <w:color w:val="000000" w:themeColor="text1"/>
          <w:kern w:val="21"/>
          <w:lang w:eastAsia="zh-CN"/>
        </w:rPr>
        <w:t>）监理人的累计赔偿限额为监理服务费总额的</w:t>
      </w:r>
      <w:r>
        <w:rPr>
          <w:rFonts w:ascii="Times New Roman" w:eastAsia="宋体" w:hAnsi="Times New Roman" w:cs="宋体" w:hint="eastAsia"/>
          <w:color w:val="000000" w:themeColor="text1"/>
          <w:kern w:val="21"/>
          <w:lang w:eastAsia="zh-CN"/>
        </w:rPr>
        <w:t>30%</w:t>
      </w:r>
      <w:r>
        <w:rPr>
          <w:rFonts w:ascii="Times New Roman" w:eastAsia="宋体" w:hAnsi="Times New Roman" w:cs="宋体" w:hint="eastAsia"/>
          <w:color w:val="000000" w:themeColor="text1"/>
          <w:kern w:val="21"/>
          <w:lang w:eastAsia="zh-CN"/>
        </w:rPr>
        <w:t>，当达到此限额时，委托人有权单方面终止监理合同，没收监理人的履约保证金。</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2</w:t>
      </w:r>
      <w:r>
        <w:rPr>
          <w:rFonts w:ascii="Times New Roman" w:eastAsia="宋体" w:hAnsi="Times New Roman" w:cs="宋体" w:hint="eastAsia"/>
          <w:color w:val="000000" w:themeColor="text1"/>
          <w:kern w:val="21"/>
          <w:lang w:eastAsia="zh-CN"/>
        </w:rPr>
        <w:t>）委托人赔偿监理人的直接经济损失的累计限额为监理服务费总额。</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合同双方同意放弃超过上述限额的剩余赔偿要求，但本合同其他条款约定的补偿和由于任何一方故意违约而引起的索赔，不受该限额的限制。</w:t>
      </w:r>
    </w:p>
    <w:p w:rsidR="00641A31" w:rsidRDefault="00641A31">
      <w:pPr>
        <w:spacing w:line="360" w:lineRule="auto"/>
        <w:ind w:firstLineChars="200" w:firstLine="440"/>
        <w:jc w:val="both"/>
        <w:rPr>
          <w:rFonts w:ascii="Times New Roman" w:eastAsia="宋体" w:hAnsi="Times New Roman" w:cs="宋体"/>
          <w:color w:val="000000" w:themeColor="text1"/>
          <w:kern w:val="21"/>
          <w:lang w:eastAsia="zh-CN"/>
        </w:rPr>
      </w:pPr>
    </w:p>
    <w:p w:rsidR="00641A31" w:rsidRDefault="00153922" w:rsidP="008D3F85">
      <w:pPr>
        <w:spacing w:beforeLines="100" w:afterLines="50" w:line="360" w:lineRule="auto"/>
        <w:jc w:val="both"/>
        <w:outlineLvl w:val="3"/>
        <w:rPr>
          <w:rFonts w:ascii="Times New Roman" w:eastAsia="宋体" w:hAnsi="Times New Roman" w:cs="宋体"/>
          <w:b/>
          <w:bCs/>
          <w:color w:val="000000" w:themeColor="text1"/>
          <w:kern w:val="21"/>
          <w:sz w:val="28"/>
          <w:szCs w:val="28"/>
          <w:lang w:eastAsia="zh-CN"/>
        </w:rPr>
      </w:pPr>
      <w:bookmarkStart w:id="507" w:name="_Toc503518023"/>
      <w:bookmarkStart w:id="508" w:name="_Toc493143959"/>
      <w:r>
        <w:rPr>
          <w:rFonts w:ascii="Times New Roman" w:eastAsia="宋体" w:hAnsi="Times New Roman" w:cs="宋体" w:hint="eastAsia"/>
          <w:b/>
          <w:bCs/>
          <w:color w:val="000000" w:themeColor="text1"/>
          <w:kern w:val="21"/>
          <w:sz w:val="28"/>
          <w:szCs w:val="28"/>
          <w:lang w:eastAsia="zh-CN"/>
        </w:rPr>
        <w:t xml:space="preserve">12. </w:t>
      </w:r>
      <w:r>
        <w:rPr>
          <w:rFonts w:ascii="Times New Roman" w:eastAsia="宋体" w:hAnsi="Times New Roman" w:cs="宋体" w:hint="eastAsia"/>
          <w:b/>
          <w:bCs/>
          <w:color w:val="000000" w:themeColor="text1"/>
          <w:kern w:val="21"/>
          <w:sz w:val="28"/>
          <w:szCs w:val="28"/>
          <w:lang w:eastAsia="zh-CN"/>
        </w:rPr>
        <w:t>争议的解决</w:t>
      </w:r>
      <w:bookmarkEnd w:id="507"/>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本条补充：</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采用仲裁方式最终解决争议的项目，仲裁裁决是终局性的并对委托人和监理人双方均具有约束力。全部仲裁费用应由败诉方承担，或按仲裁委员会裁决的比例分担。</w:t>
      </w:r>
    </w:p>
    <w:p w:rsidR="00641A31" w:rsidRDefault="00641A31">
      <w:pPr>
        <w:spacing w:line="360" w:lineRule="auto"/>
        <w:ind w:firstLineChars="200" w:firstLine="440"/>
        <w:jc w:val="both"/>
        <w:rPr>
          <w:rFonts w:ascii="Times New Roman" w:eastAsia="宋体" w:hAnsi="Times New Roman" w:cs="宋体"/>
          <w:color w:val="000000" w:themeColor="text1"/>
          <w:kern w:val="21"/>
          <w:lang w:eastAsia="zh-CN"/>
        </w:rPr>
      </w:pPr>
    </w:p>
    <w:bookmarkEnd w:id="508"/>
    <w:p w:rsidR="00641A31" w:rsidRDefault="00641A31">
      <w:pPr>
        <w:spacing w:line="360" w:lineRule="auto"/>
        <w:ind w:firstLineChars="200" w:firstLine="440"/>
        <w:jc w:val="both"/>
        <w:rPr>
          <w:rFonts w:ascii="Times New Roman" w:eastAsia="宋体" w:hAnsi="Times New Roman" w:cs="宋体"/>
          <w:color w:val="000000" w:themeColor="text1"/>
          <w:kern w:val="21"/>
          <w:lang w:eastAsia="zh-CN"/>
        </w:rPr>
      </w:pPr>
    </w:p>
    <w:p w:rsidR="00641A31" w:rsidRDefault="00153922">
      <w:pPr>
        <w:pStyle w:val="3"/>
        <w:pageBreakBefore/>
        <w:spacing w:line="360" w:lineRule="auto"/>
        <w:jc w:val="center"/>
        <w:rPr>
          <w:rFonts w:ascii="Times New Roman" w:eastAsia="宋体" w:hAnsi="Times New Roman" w:cs="宋体"/>
          <w:color w:val="000000" w:themeColor="text1"/>
          <w:kern w:val="21"/>
          <w:sz w:val="28"/>
          <w:szCs w:val="28"/>
          <w:lang w:eastAsia="zh-CN"/>
        </w:rPr>
      </w:pPr>
      <w:bookmarkStart w:id="509" w:name="_Toc234833220"/>
      <w:bookmarkStart w:id="510" w:name="_Toc28467"/>
      <w:bookmarkStart w:id="511" w:name="_Toc470752672"/>
      <w:r>
        <w:rPr>
          <w:rFonts w:ascii="Times New Roman" w:eastAsia="宋体" w:hAnsi="Times New Roman" w:cs="宋体" w:hint="eastAsia"/>
          <w:color w:val="000000" w:themeColor="text1"/>
          <w:kern w:val="21"/>
          <w:sz w:val="28"/>
          <w:szCs w:val="28"/>
          <w:lang w:eastAsia="zh-CN"/>
        </w:rPr>
        <w:lastRenderedPageBreak/>
        <w:t>B</w:t>
      </w:r>
      <w:r>
        <w:rPr>
          <w:rFonts w:ascii="Times New Roman" w:eastAsia="宋体" w:hAnsi="Times New Roman" w:cs="宋体" w:hint="eastAsia"/>
          <w:color w:val="000000" w:themeColor="text1"/>
          <w:kern w:val="21"/>
          <w:sz w:val="28"/>
          <w:szCs w:val="28"/>
          <w:lang w:eastAsia="zh-CN"/>
        </w:rPr>
        <w:t>．项目专用合同条款</w:t>
      </w:r>
      <w:bookmarkEnd w:id="509"/>
      <w:bookmarkEnd w:id="510"/>
      <w:bookmarkEnd w:id="511"/>
    </w:p>
    <w:p w:rsidR="00641A31" w:rsidRDefault="00641A31">
      <w:pPr>
        <w:spacing w:line="360" w:lineRule="auto"/>
        <w:ind w:firstLineChars="200" w:firstLine="440"/>
        <w:jc w:val="both"/>
        <w:rPr>
          <w:rFonts w:ascii="Times New Roman" w:eastAsia="宋体" w:hAnsi="Times New Roman" w:cs="宋体"/>
          <w:color w:val="000000" w:themeColor="text1"/>
          <w:kern w:val="21"/>
          <w:lang w:eastAsia="zh-CN"/>
        </w:rPr>
      </w:pPr>
    </w:p>
    <w:p w:rsidR="00641A31" w:rsidRDefault="00153922">
      <w:pPr>
        <w:pStyle w:val="a6"/>
        <w:spacing w:after="0" w:line="360" w:lineRule="auto"/>
        <w:ind w:leftChars="0" w:left="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说</w:t>
      </w:r>
      <w:r>
        <w:rPr>
          <w:rFonts w:ascii="Times New Roman" w:eastAsia="宋体" w:hAnsi="Times New Roman" w:cs="宋体" w:hint="eastAsia"/>
          <w:color w:val="000000" w:themeColor="text1"/>
          <w:kern w:val="21"/>
          <w:lang w:eastAsia="zh-CN"/>
        </w:rPr>
        <w:t xml:space="preserve">  </w:t>
      </w:r>
      <w:r>
        <w:rPr>
          <w:rFonts w:ascii="Times New Roman" w:eastAsia="宋体" w:hAnsi="Times New Roman" w:cs="宋体" w:hint="eastAsia"/>
          <w:color w:val="000000" w:themeColor="text1"/>
          <w:kern w:val="21"/>
          <w:lang w:eastAsia="zh-CN"/>
        </w:rPr>
        <w:t>明：</w:t>
      </w:r>
    </w:p>
    <w:p w:rsidR="00641A31" w:rsidRDefault="00153922">
      <w:pPr>
        <w:pStyle w:val="a6"/>
        <w:spacing w:after="0" w:line="360" w:lineRule="auto"/>
        <w:ind w:leftChars="0" w:left="0"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1</w:t>
      </w:r>
      <w:r>
        <w:rPr>
          <w:rFonts w:ascii="Times New Roman" w:eastAsia="宋体" w:hAnsi="Times New Roman" w:cs="宋体" w:hint="eastAsia"/>
          <w:color w:val="000000" w:themeColor="text1"/>
          <w:kern w:val="21"/>
          <w:lang w:eastAsia="zh-CN"/>
        </w:rPr>
        <w:t>、招标人在根据《公路工程标准施工监理招标文件》编制项目招标文件中的“项目专用合同条款”时，可根据招标项目的具体特点和实际需要，对“通用合同条款”及“公路工程专用合同条款”进行补充和细化，除“通用合同条款”明确“专用合同条款”可作出不同约定以及“公路工程专用合同条款”明确“项目专用合同条款”可作出不同约定外，补充和细化的内容不得与“通用合同条款”及“公路工程专用合同条款”强制性规定相抵触。同时，补充、细化或约定的内容，不得违反法律、行政法规的强制性规定和平等、自愿、公平和诚实信用原则。</w:t>
      </w:r>
    </w:p>
    <w:p w:rsidR="00641A31" w:rsidRDefault="00153922">
      <w:pPr>
        <w:pStyle w:val="a6"/>
        <w:spacing w:after="0" w:line="360" w:lineRule="auto"/>
        <w:ind w:leftChars="0" w:left="0"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2</w:t>
      </w:r>
      <w:r>
        <w:rPr>
          <w:rFonts w:ascii="Times New Roman" w:eastAsia="宋体" w:hAnsi="Times New Roman" w:cs="宋体" w:hint="eastAsia"/>
          <w:color w:val="000000" w:themeColor="text1"/>
          <w:kern w:val="21"/>
          <w:lang w:eastAsia="zh-CN"/>
        </w:rPr>
        <w:t>、项目专用合同条款的编号应与通用合同条款和公路工程专用合同条款一致。</w:t>
      </w:r>
    </w:p>
    <w:p w:rsidR="00641A31" w:rsidRDefault="00153922">
      <w:pPr>
        <w:pStyle w:val="a6"/>
        <w:spacing w:after="0" w:line="360" w:lineRule="auto"/>
        <w:ind w:leftChars="0" w:left="0"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3</w:t>
      </w:r>
      <w:r>
        <w:rPr>
          <w:rFonts w:ascii="Times New Roman" w:eastAsia="宋体" w:hAnsi="Times New Roman" w:cs="宋体" w:hint="eastAsia"/>
          <w:color w:val="000000" w:themeColor="text1"/>
          <w:kern w:val="21"/>
          <w:lang w:eastAsia="zh-CN"/>
        </w:rPr>
        <w:t>、项目专用合同条款可对下列内容进行补充和细化：</w:t>
      </w:r>
    </w:p>
    <w:p w:rsidR="00641A31" w:rsidRDefault="00153922">
      <w:pPr>
        <w:pStyle w:val="a6"/>
        <w:spacing w:after="0" w:line="360" w:lineRule="auto"/>
        <w:ind w:leftChars="0" w:left="0"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1</w:t>
      </w:r>
      <w:r>
        <w:rPr>
          <w:rFonts w:ascii="Times New Roman" w:eastAsia="宋体" w:hAnsi="Times New Roman" w:cs="宋体" w:hint="eastAsia"/>
          <w:color w:val="000000" w:themeColor="text1"/>
          <w:kern w:val="21"/>
          <w:lang w:eastAsia="zh-CN"/>
        </w:rPr>
        <w:t>）“通用合同条款”中明确指出“专用合同条款”可对“通用合同条款”进行修改的内容（在“通用合同条款”中用“应按合同约定”“按专用合同条款约定”“除合同另有约定外”“除专用合同条款另有约定外”“在专用合同条款中约定”等多种文字形式表达）；</w:t>
      </w:r>
    </w:p>
    <w:p w:rsidR="00641A31" w:rsidRDefault="00153922">
      <w:pPr>
        <w:pStyle w:val="a6"/>
        <w:spacing w:after="0" w:line="360" w:lineRule="auto"/>
        <w:ind w:leftChars="0" w:left="0"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2</w:t>
      </w:r>
      <w:r>
        <w:rPr>
          <w:rFonts w:ascii="Times New Roman" w:eastAsia="宋体" w:hAnsi="Times New Roman" w:cs="宋体" w:hint="eastAsia"/>
          <w:color w:val="000000" w:themeColor="text1"/>
          <w:kern w:val="21"/>
          <w:lang w:eastAsia="zh-CN"/>
        </w:rPr>
        <w:t>）“公路工程专用合同条款”中明确指出“项目专用合同条款”可对“公路工程专用合同条款”进行修改的内容（在“公路工程专用合同条款”中用“除项目专用合同条款另有约定外”“项目专用合同条款可能约定的”“项目专用合同条款约定的其他情形”等多种文字形式表达）。</w:t>
      </w:r>
    </w:p>
    <w:p w:rsidR="00641A31" w:rsidRDefault="00153922">
      <w:pPr>
        <w:pStyle w:val="a6"/>
        <w:spacing w:after="0" w:line="360" w:lineRule="auto"/>
        <w:ind w:leftChars="0" w:left="0"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3</w:t>
      </w:r>
      <w:r>
        <w:rPr>
          <w:rFonts w:ascii="Times New Roman" w:eastAsia="宋体" w:hAnsi="Times New Roman" w:cs="宋体" w:hint="eastAsia"/>
          <w:color w:val="000000" w:themeColor="text1"/>
          <w:kern w:val="21"/>
          <w:lang w:eastAsia="zh-CN"/>
        </w:rPr>
        <w:t>）其他需要补充、细化的内容。</w:t>
      </w:r>
    </w:p>
    <w:p w:rsidR="00641A31" w:rsidRDefault="00641A31">
      <w:pPr>
        <w:spacing w:line="360" w:lineRule="auto"/>
        <w:ind w:firstLineChars="200" w:firstLine="440"/>
        <w:jc w:val="both"/>
        <w:rPr>
          <w:rFonts w:ascii="Times New Roman" w:eastAsia="宋体" w:hAnsi="Times New Roman" w:cs="宋体"/>
          <w:color w:val="000000" w:themeColor="text1"/>
          <w:kern w:val="21"/>
          <w:lang w:eastAsia="zh-CN"/>
        </w:rPr>
      </w:pPr>
    </w:p>
    <w:p w:rsidR="00641A31" w:rsidRDefault="00641A31">
      <w:pPr>
        <w:spacing w:line="360" w:lineRule="auto"/>
        <w:ind w:firstLineChars="200" w:firstLine="440"/>
        <w:jc w:val="both"/>
        <w:rPr>
          <w:rFonts w:ascii="Times New Roman" w:eastAsia="宋体" w:hAnsi="Times New Roman" w:cs="宋体"/>
          <w:color w:val="000000" w:themeColor="text1"/>
          <w:kern w:val="21"/>
          <w:lang w:eastAsia="zh-CN"/>
        </w:rPr>
      </w:pPr>
    </w:p>
    <w:p w:rsidR="00641A31" w:rsidRDefault="00153922">
      <w:pPr>
        <w:keepNext/>
        <w:keepLines/>
        <w:pageBreakBefore/>
        <w:spacing w:line="360" w:lineRule="auto"/>
        <w:jc w:val="center"/>
        <w:rPr>
          <w:rFonts w:ascii="Times New Roman" w:eastAsia="宋体" w:hAnsi="Times New Roman" w:cs="宋体"/>
          <w:b/>
          <w:bCs/>
          <w:color w:val="000000" w:themeColor="text1"/>
          <w:kern w:val="21"/>
          <w:sz w:val="28"/>
          <w:szCs w:val="28"/>
          <w:lang w:eastAsia="zh-CN"/>
        </w:rPr>
      </w:pPr>
      <w:r>
        <w:rPr>
          <w:rFonts w:ascii="Times New Roman" w:eastAsia="宋体" w:hAnsi="Times New Roman" w:cs="宋体" w:hint="eastAsia"/>
          <w:b/>
          <w:bCs/>
          <w:color w:val="000000" w:themeColor="text1"/>
          <w:kern w:val="21"/>
          <w:sz w:val="28"/>
          <w:szCs w:val="28"/>
          <w:lang w:eastAsia="zh-CN"/>
        </w:rPr>
        <w:lastRenderedPageBreak/>
        <w:t>项目专用合同条款</w:t>
      </w:r>
    </w:p>
    <w:p w:rsidR="00641A31" w:rsidRDefault="00641A31">
      <w:pPr>
        <w:spacing w:line="360" w:lineRule="auto"/>
        <w:jc w:val="both"/>
        <w:rPr>
          <w:rFonts w:ascii="Times New Roman" w:eastAsia="宋体" w:hAnsi="Times New Roman" w:cs="宋体"/>
          <w:color w:val="000000" w:themeColor="text1"/>
          <w:kern w:val="21"/>
          <w:lang w:eastAsia="zh-CN"/>
        </w:rPr>
      </w:pPr>
    </w:p>
    <w:p w:rsidR="00641A31" w:rsidRDefault="00153922" w:rsidP="008D3F85">
      <w:pPr>
        <w:spacing w:beforeLines="100" w:afterLines="50" w:line="360" w:lineRule="auto"/>
        <w:jc w:val="both"/>
        <w:outlineLvl w:val="3"/>
        <w:rPr>
          <w:rFonts w:ascii="Times New Roman" w:eastAsia="宋体" w:hAnsi="Times New Roman" w:cs="宋体"/>
          <w:b/>
          <w:bCs/>
          <w:color w:val="000000" w:themeColor="text1"/>
          <w:kern w:val="21"/>
          <w:sz w:val="28"/>
          <w:szCs w:val="28"/>
          <w:lang w:eastAsia="zh-CN"/>
        </w:rPr>
      </w:pPr>
      <w:bookmarkStart w:id="512" w:name="_Toc503518024"/>
      <w:r>
        <w:rPr>
          <w:rFonts w:ascii="Times New Roman" w:eastAsia="宋体" w:hAnsi="Times New Roman" w:cs="宋体" w:hint="eastAsia"/>
          <w:b/>
          <w:bCs/>
          <w:color w:val="000000" w:themeColor="text1"/>
          <w:kern w:val="21"/>
          <w:sz w:val="28"/>
          <w:szCs w:val="28"/>
          <w:lang w:eastAsia="zh-CN"/>
        </w:rPr>
        <w:t xml:space="preserve">1. </w:t>
      </w:r>
      <w:r>
        <w:rPr>
          <w:rFonts w:ascii="Times New Roman" w:eastAsia="宋体" w:hAnsi="Times New Roman" w:cs="宋体" w:hint="eastAsia"/>
          <w:b/>
          <w:bCs/>
          <w:color w:val="000000" w:themeColor="text1"/>
          <w:kern w:val="21"/>
          <w:sz w:val="28"/>
          <w:szCs w:val="28"/>
          <w:lang w:eastAsia="zh-CN"/>
        </w:rPr>
        <w:t>一般约定</w:t>
      </w:r>
      <w:bookmarkEnd w:id="512"/>
    </w:p>
    <w:p w:rsidR="00641A31" w:rsidRDefault="00153922" w:rsidP="008D3F85">
      <w:pPr>
        <w:spacing w:beforeLines="100" w:afterLines="50" w:line="360" w:lineRule="auto"/>
        <w:jc w:val="both"/>
        <w:outlineLvl w:val="4"/>
        <w:rPr>
          <w:rFonts w:ascii="Times New Roman" w:eastAsia="宋体" w:hAnsi="Times New Roman" w:cs="宋体"/>
          <w:b/>
          <w:bCs/>
          <w:color w:val="000000" w:themeColor="text1"/>
          <w:kern w:val="21"/>
          <w:sz w:val="24"/>
          <w:szCs w:val="24"/>
          <w:lang w:eastAsia="zh-CN"/>
        </w:rPr>
      </w:pPr>
      <w:r>
        <w:rPr>
          <w:rFonts w:ascii="Times New Roman" w:eastAsia="宋体" w:hAnsi="Times New Roman" w:cs="宋体" w:hint="eastAsia"/>
          <w:b/>
          <w:bCs/>
          <w:color w:val="000000" w:themeColor="text1"/>
          <w:kern w:val="21"/>
          <w:sz w:val="24"/>
          <w:szCs w:val="24"/>
          <w:lang w:eastAsia="zh-CN"/>
        </w:rPr>
        <w:t xml:space="preserve">1.1 </w:t>
      </w:r>
      <w:r>
        <w:rPr>
          <w:rFonts w:ascii="Times New Roman" w:eastAsia="宋体" w:hAnsi="Times New Roman" w:cs="宋体" w:hint="eastAsia"/>
          <w:b/>
          <w:bCs/>
          <w:color w:val="000000" w:themeColor="text1"/>
          <w:kern w:val="21"/>
          <w:sz w:val="24"/>
          <w:szCs w:val="24"/>
          <w:lang w:eastAsia="zh-CN"/>
        </w:rPr>
        <w:t>词语定义</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 xml:space="preserve">1.1.2.2 </w:t>
      </w:r>
      <w:r>
        <w:rPr>
          <w:rFonts w:ascii="Times New Roman" w:eastAsia="宋体" w:hAnsi="Times New Roman" w:cs="宋体" w:hint="eastAsia"/>
          <w:color w:val="000000" w:themeColor="text1"/>
          <w:kern w:val="21"/>
          <w:lang w:eastAsia="zh-CN"/>
        </w:rPr>
        <w:t>委托人：</w:t>
      </w:r>
      <w:r>
        <w:rPr>
          <w:rFonts w:ascii="Times New Roman" w:eastAsia="宋体" w:hAnsi="Times New Roman" w:cs="宋体" w:hint="eastAsia"/>
          <w:color w:val="000000" w:themeColor="text1"/>
          <w:kern w:val="21"/>
          <w:lang w:eastAsia="zh-CN"/>
        </w:rPr>
        <w:t xml:space="preserve"> </w:t>
      </w:r>
      <w:r>
        <w:rPr>
          <w:rFonts w:ascii="Times New Roman" w:eastAsia="宋体" w:hAnsi="Times New Roman" w:cs="宋体" w:hint="eastAsia"/>
          <w:color w:val="000000" w:themeColor="text1"/>
          <w:kern w:val="21"/>
          <w:lang w:eastAsia="zh-CN"/>
        </w:rPr>
        <w:t>韶关市路桥建设发展有限公司</w:t>
      </w:r>
      <w:r>
        <w:rPr>
          <w:rFonts w:ascii="Times New Roman" w:eastAsia="宋体" w:hAnsi="Times New Roman" w:cs="宋体" w:hint="eastAsia"/>
          <w:color w:val="000000" w:themeColor="text1"/>
          <w:kern w:val="21"/>
          <w:lang w:eastAsia="zh-CN"/>
        </w:rPr>
        <w:t xml:space="preserve">  </w:t>
      </w:r>
      <w:r>
        <w:rPr>
          <w:rFonts w:ascii="Times New Roman" w:eastAsia="宋体" w:hAnsi="Times New Roman" w:cs="宋体" w:hint="eastAsia"/>
          <w:color w:val="000000" w:themeColor="text1"/>
          <w:kern w:val="21"/>
          <w:lang w:eastAsia="zh-CN"/>
        </w:rPr>
        <w:t>。</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1.1.2.10</w:t>
      </w:r>
      <w:r>
        <w:rPr>
          <w:rFonts w:ascii="Times New Roman" w:eastAsia="宋体" w:hAnsi="Times New Roman" w:cs="宋体" w:hint="eastAsia"/>
          <w:color w:val="000000" w:themeColor="text1"/>
          <w:kern w:val="21"/>
          <w:lang w:eastAsia="zh-CN"/>
        </w:rPr>
        <w:t>由监理人设置中心试验室，承担本项目相关试验检测服务工作。</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 xml:space="preserve">1.1.3.1 </w:t>
      </w:r>
      <w:r>
        <w:rPr>
          <w:rFonts w:ascii="Times New Roman" w:eastAsia="宋体" w:hAnsi="Times New Roman" w:cs="宋体" w:hint="eastAsia"/>
          <w:color w:val="000000" w:themeColor="text1"/>
          <w:kern w:val="21"/>
          <w:lang w:eastAsia="zh-CN"/>
        </w:rPr>
        <w:t>本次进行施工监理招标的项目为</w:t>
      </w:r>
      <w:r>
        <w:rPr>
          <w:rFonts w:ascii="Times New Roman" w:eastAsia="宋体" w:hAnsi="Times New Roman" w:cs="宋体" w:hint="eastAsia"/>
          <w:color w:val="000000" w:themeColor="text1"/>
          <w:kern w:val="21"/>
          <w:lang w:eastAsia="zh-CN"/>
        </w:rPr>
        <w:t xml:space="preserve"> </w:t>
      </w:r>
      <w:r>
        <w:rPr>
          <w:rFonts w:ascii="Times New Roman" w:eastAsia="宋体" w:hAnsi="Times New Roman" w:cs="宋体" w:hint="eastAsia"/>
          <w:color w:val="000000" w:themeColor="text1"/>
          <w:kern w:val="21"/>
          <w:lang w:eastAsia="zh-CN"/>
        </w:rPr>
        <w:t>国道</w:t>
      </w:r>
      <w:r>
        <w:rPr>
          <w:rFonts w:ascii="Times New Roman" w:eastAsia="宋体" w:hAnsi="Times New Roman" w:cs="宋体" w:hint="eastAsia"/>
          <w:color w:val="000000" w:themeColor="text1"/>
          <w:kern w:val="21"/>
          <w:lang w:eastAsia="zh-CN"/>
        </w:rPr>
        <w:t>G323</w:t>
      </w:r>
      <w:r>
        <w:rPr>
          <w:rFonts w:ascii="Times New Roman" w:eastAsia="宋体" w:hAnsi="Times New Roman" w:cs="宋体" w:hint="eastAsia"/>
          <w:color w:val="000000" w:themeColor="text1"/>
          <w:kern w:val="21"/>
          <w:lang w:eastAsia="zh-CN"/>
        </w:rPr>
        <w:t>线乳源上围至沙坪段改建工程（第二标段）</w:t>
      </w:r>
      <w:r>
        <w:rPr>
          <w:rFonts w:ascii="Times New Roman" w:eastAsia="宋体" w:hAnsi="Times New Roman" w:cs="宋体" w:hint="eastAsia"/>
          <w:color w:val="000000" w:themeColor="text1"/>
          <w:kern w:val="21"/>
          <w:lang w:eastAsia="zh-CN"/>
        </w:rPr>
        <w:t xml:space="preserve"> </w:t>
      </w:r>
      <w:r>
        <w:rPr>
          <w:rFonts w:ascii="Times New Roman" w:eastAsia="宋体" w:hAnsi="Times New Roman" w:cs="宋体" w:hint="eastAsia"/>
          <w:color w:val="000000" w:themeColor="text1"/>
          <w:kern w:val="21"/>
          <w:lang w:eastAsia="zh-CN"/>
        </w:rPr>
        <w:t>公路工程。</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工程地点：</w:t>
      </w:r>
      <w:r>
        <w:rPr>
          <w:rFonts w:ascii="Times New Roman" w:eastAsia="宋体" w:hAnsi="Times New Roman" w:cs="宋体" w:hint="eastAsia"/>
          <w:color w:val="000000" w:themeColor="text1"/>
          <w:kern w:val="21"/>
          <w:u w:val="single"/>
          <w:lang w:eastAsia="zh-CN"/>
        </w:rPr>
        <w:t xml:space="preserve"> </w:t>
      </w:r>
      <w:r>
        <w:rPr>
          <w:rFonts w:ascii="Times New Roman" w:eastAsia="宋体" w:hAnsi="Times New Roman" w:cs="宋体" w:hint="eastAsia"/>
          <w:color w:val="000000" w:themeColor="text1"/>
          <w:kern w:val="21"/>
          <w:u w:val="single"/>
          <w:lang w:eastAsia="zh-CN"/>
        </w:rPr>
        <w:t>韶关市乳源县境内</w:t>
      </w:r>
      <w:r>
        <w:rPr>
          <w:rFonts w:ascii="Times New Roman" w:eastAsia="宋体" w:hAnsi="Times New Roman" w:cs="宋体" w:hint="eastAsia"/>
          <w:color w:val="000000" w:themeColor="text1"/>
          <w:kern w:val="21"/>
          <w:u w:val="single"/>
          <w:lang w:eastAsia="zh-CN"/>
        </w:rPr>
        <w:t xml:space="preserve"> </w:t>
      </w:r>
      <w:r>
        <w:rPr>
          <w:rFonts w:ascii="Times New Roman" w:eastAsia="宋体" w:hAnsi="Times New Roman" w:cs="宋体" w:hint="eastAsia"/>
          <w:color w:val="000000" w:themeColor="text1"/>
          <w:kern w:val="21"/>
          <w:lang w:eastAsia="zh-CN"/>
        </w:rPr>
        <w:t xml:space="preserve"> </w:t>
      </w:r>
      <w:r>
        <w:rPr>
          <w:rFonts w:ascii="Times New Roman" w:eastAsia="宋体" w:hAnsi="Times New Roman" w:cs="宋体" w:hint="eastAsia"/>
          <w:color w:val="000000" w:themeColor="text1"/>
          <w:kern w:val="21"/>
          <w:lang w:eastAsia="zh-CN"/>
        </w:rPr>
        <w:t>；</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起迄桩号：</w:t>
      </w:r>
      <w:r>
        <w:rPr>
          <w:rFonts w:ascii="Times New Roman" w:eastAsia="宋体" w:hAnsi="Times New Roman" w:cs="宋体" w:hint="eastAsia"/>
          <w:color w:val="000000" w:themeColor="text1"/>
          <w:kern w:val="21"/>
          <w:lang w:eastAsia="zh-CN"/>
        </w:rPr>
        <w:t xml:space="preserve"> </w:t>
      </w:r>
      <w:r>
        <w:rPr>
          <w:rFonts w:ascii="Times New Roman" w:eastAsia="宋体" w:hAnsi="Times New Roman" w:cs="宋体" w:hint="eastAsia"/>
          <w:color w:val="000000" w:themeColor="text1"/>
          <w:kern w:val="21"/>
          <w:u w:val="single"/>
          <w:lang w:eastAsia="zh-CN"/>
        </w:rPr>
        <w:t xml:space="preserve">K445+700- K465+275 </w:t>
      </w:r>
      <w:r>
        <w:rPr>
          <w:rFonts w:ascii="Times New Roman" w:eastAsia="宋体" w:hAnsi="Times New Roman" w:cs="宋体" w:hint="eastAsia"/>
          <w:color w:val="000000" w:themeColor="text1"/>
          <w:kern w:val="21"/>
          <w:lang w:eastAsia="zh-CN"/>
        </w:rPr>
        <w:t xml:space="preserve">   </w:t>
      </w:r>
      <w:r>
        <w:rPr>
          <w:rFonts w:ascii="Times New Roman" w:eastAsia="宋体" w:hAnsi="Times New Roman" w:cs="宋体" w:hint="eastAsia"/>
          <w:color w:val="000000" w:themeColor="text1"/>
          <w:kern w:val="21"/>
          <w:lang w:eastAsia="zh-CN"/>
        </w:rPr>
        <w:t>；</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施工合同标段划分：</w:t>
      </w:r>
      <w:r>
        <w:rPr>
          <w:rFonts w:ascii="Times New Roman" w:eastAsia="宋体" w:hAnsi="Times New Roman" w:cs="宋体" w:hint="eastAsia"/>
          <w:color w:val="000000" w:themeColor="text1"/>
          <w:kern w:val="21"/>
          <w:u w:val="single"/>
          <w:lang w:eastAsia="zh-CN"/>
        </w:rPr>
        <w:t xml:space="preserve">   </w:t>
      </w:r>
      <w:r>
        <w:rPr>
          <w:rFonts w:ascii="Times New Roman" w:eastAsia="宋体" w:hAnsi="Times New Roman" w:cs="宋体" w:hint="eastAsia"/>
          <w:color w:val="000000" w:themeColor="text1"/>
          <w:kern w:val="21"/>
          <w:u w:val="single"/>
          <w:lang w:eastAsia="zh-CN"/>
        </w:rPr>
        <w:t>第一标段和第二标段</w:t>
      </w:r>
      <w:r>
        <w:rPr>
          <w:rFonts w:ascii="Times New Roman" w:eastAsia="宋体" w:hAnsi="Times New Roman" w:cs="宋体" w:hint="eastAsia"/>
          <w:color w:val="000000" w:themeColor="text1"/>
          <w:kern w:val="21"/>
          <w:u w:val="single"/>
          <w:lang w:eastAsia="zh-CN"/>
        </w:rPr>
        <w:t xml:space="preserve">  </w:t>
      </w:r>
      <w:r>
        <w:rPr>
          <w:rFonts w:ascii="Times New Roman" w:eastAsia="宋体" w:hAnsi="Times New Roman" w:cs="宋体" w:hint="eastAsia"/>
          <w:color w:val="000000" w:themeColor="text1"/>
          <w:kern w:val="21"/>
          <w:lang w:eastAsia="zh-CN"/>
        </w:rPr>
        <w:t>；</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监理合同标段划分：</w:t>
      </w:r>
      <w:r>
        <w:rPr>
          <w:rFonts w:ascii="Times New Roman" w:eastAsia="宋体" w:hAnsi="Times New Roman" w:cs="宋体" w:hint="eastAsia"/>
          <w:color w:val="000000" w:themeColor="text1"/>
          <w:kern w:val="21"/>
          <w:u w:val="single"/>
          <w:lang w:eastAsia="zh-CN"/>
        </w:rPr>
        <w:t xml:space="preserve">   </w:t>
      </w:r>
      <w:r>
        <w:rPr>
          <w:rFonts w:ascii="Times New Roman" w:eastAsia="宋体" w:hAnsi="Times New Roman" w:cs="宋体" w:hint="eastAsia"/>
          <w:color w:val="000000" w:themeColor="text1"/>
          <w:kern w:val="21"/>
          <w:u w:val="single"/>
          <w:lang w:eastAsia="zh-CN"/>
        </w:rPr>
        <w:t>第一标段和第二标段</w:t>
      </w:r>
      <w:r>
        <w:rPr>
          <w:rFonts w:ascii="Times New Roman" w:eastAsia="宋体" w:hAnsi="Times New Roman" w:cs="宋体" w:hint="eastAsia"/>
          <w:color w:val="000000" w:themeColor="text1"/>
          <w:kern w:val="21"/>
          <w:u w:val="single"/>
          <w:lang w:eastAsia="zh-CN"/>
        </w:rPr>
        <w:t xml:space="preserve">  </w:t>
      </w:r>
      <w:r>
        <w:rPr>
          <w:rFonts w:ascii="Times New Roman" w:eastAsia="宋体" w:hAnsi="Times New Roman" w:cs="宋体" w:hint="eastAsia"/>
          <w:color w:val="000000" w:themeColor="text1"/>
          <w:kern w:val="21"/>
          <w:lang w:eastAsia="zh-CN"/>
        </w:rPr>
        <w:t xml:space="preserve"> </w:t>
      </w:r>
      <w:r>
        <w:rPr>
          <w:rFonts w:ascii="Times New Roman" w:eastAsia="宋体" w:hAnsi="Times New Roman" w:cs="宋体" w:hint="eastAsia"/>
          <w:color w:val="000000" w:themeColor="text1"/>
          <w:kern w:val="21"/>
          <w:lang w:eastAsia="zh-CN"/>
        </w:rPr>
        <w:t>；</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工程概况：</w:t>
      </w:r>
      <w:r>
        <w:rPr>
          <w:rFonts w:ascii="Times New Roman" w:eastAsia="宋体" w:hAnsi="Times New Roman" w:cs="宋体" w:hint="eastAsia"/>
          <w:color w:val="000000" w:themeColor="text1"/>
          <w:kern w:val="21"/>
          <w:u w:val="single"/>
          <w:lang w:eastAsia="zh-CN"/>
        </w:rPr>
        <w:t xml:space="preserve"> </w:t>
      </w:r>
      <w:r>
        <w:rPr>
          <w:rFonts w:ascii="Times New Roman" w:eastAsia="宋体" w:hAnsi="Times New Roman" w:cs="宋体" w:hint="eastAsia"/>
          <w:color w:val="000000" w:themeColor="text1"/>
          <w:kern w:val="21"/>
          <w:u w:val="single"/>
          <w:lang w:eastAsia="zh-CN"/>
        </w:rPr>
        <w:t>本招标项目国道</w:t>
      </w:r>
      <w:r>
        <w:rPr>
          <w:rFonts w:ascii="Times New Roman" w:eastAsia="宋体" w:hAnsi="Times New Roman" w:cs="宋体" w:hint="eastAsia"/>
          <w:color w:val="000000" w:themeColor="text1"/>
          <w:kern w:val="21"/>
          <w:u w:val="single"/>
          <w:lang w:eastAsia="zh-CN"/>
        </w:rPr>
        <w:t>G323</w:t>
      </w:r>
      <w:r>
        <w:rPr>
          <w:rFonts w:ascii="Times New Roman" w:eastAsia="宋体" w:hAnsi="Times New Roman" w:cs="宋体" w:hint="eastAsia"/>
          <w:color w:val="000000" w:themeColor="text1"/>
          <w:kern w:val="21"/>
          <w:u w:val="single"/>
          <w:lang w:eastAsia="zh-CN"/>
        </w:rPr>
        <w:t>线乳源上围至沙坪段改建工程（第二标段）起于鸭麻湖大桥，起点桩号为</w:t>
      </w:r>
      <w:r>
        <w:rPr>
          <w:rFonts w:ascii="Times New Roman" w:eastAsia="宋体" w:hAnsi="Times New Roman" w:cs="宋体" w:hint="eastAsia"/>
          <w:color w:val="000000" w:themeColor="text1"/>
          <w:kern w:val="21"/>
          <w:u w:val="single"/>
          <w:lang w:eastAsia="zh-CN"/>
        </w:rPr>
        <w:t>K445+700</w:t>
      </w:r>
      <w:r>
        <w:rPr>
          <w:rFonts w:ascii="Times New Roman" w:eastAsia="宋体" w:hAnsi="Times New Roman" w:cs="宋体" w:hint="eastAsia"/>
          <w:color w:val="000000" w:themeColor="text1"/>
          <w:kern w:val="21"/>
          <w:u w:val="single"/>
          <w:lang w:eastAsia="zh-CN"/>
        </w:rPr>
        <w:t>，经大圳村、新村、苦竹村、月街村、跨越月坪河，终于乳源沙坪即乳源县与清远阳山县交界处，终点桩号</w:t>
      </w:r>
      <w:r>
        <w:rPr>
          <w:rFonts w:ascii="Times New Roman" w:eastAsia="宋体" w:hAnsi="Times New Roman" w:cs="宋体" w:hint="eastAsia"/>
          <w:color w:val="000000" w:themeColor="text1"/>
          <w:kern w:val="21"/>
          <w:u w:val="single"/>
          <w:lang w:eastAsia="zh-CN"/>
        </w:rPr>
        <w:t>K465+275</w:t>
      </w:r>
      <w:r>
        <w:rPr>
          <w:rFonts w:ascii="Times New Roman" w:eastAsia="宋体" w:hAnsi="Times New Roman" w:cs="宋体" w:hint="eastAsia"/>
          <w:color w:val="000000" w:themeColor="text1"/>
          <w:kern w:val="21"/>
          <w:u w:val="single"/>
          <w:lang w:eastAsia="zh-CN"/>
        </w:rPr>
        <w:t>，对接目前规划修建的国道</w:t>
      </w:r>
      <w:r>
        <w:rPr>
          <w:rFonts w:ascii="Times New Roman" w:eastAsia="宋体" w:hAnsi="Times New Roman" w:cs="宋体" w:hint="eastAsia"/>
          <w:color w:val="000000" w:themeColor="text1"/>
          <w:kern w:val="21"/>
          <w:u w:val="single"/>
          <w:lang w:eastAsia="zh-CN"/>
        </w:rPr>
        <w:t xml:space="preserve"> G323</w:t>
      </w:r>
      <w:r>
        <w:rPr>
          <w:rFonts w:ascii="Times New Roman" w:eastAsia="宋体" w:hAnsi="Times New Roman" w:cs="宋体" w:hint="eastAsia"/>
          <w:color w:val="000000" w:themeColor="text1"/>
          <w:kern w:val="21"/>
          <w:u w:val="single"/>
          <w:lang w:eastAsia="zh-CN"/>
        </w:rPr>
        <w:t>线阳山乳源交界至岭背段改造工程，全长</w:t>
      </w:r>
      <w:r>
        <w:rPr>
          <w:rFonts w:ascii="Times New Roman" w:eastAsia="宋体" w:hAnsi="Times New Roman" w:cs="宋体" w:hint="eastAsia"/>
          <w:color w:val="000000" w:themeColor="text1"/>
          <w:kern w:val="21"/>
          <w:u w:val="single"/>
          <w:lang w:eastAsia="zh-CN"/>
        </w:rPr>
        <w:t>19.441</w:t>
      </w:r>
      <w:r>
        <w:rPr>
          <w:rFonts w:ascii="Times New Roman" w:eastAsia="宋体" w:hAnsi="Times New Roman" w:cs="宋体" w:hint="eastAsia"/>
          <w:color w:val="000000" w:themeColor="text1"/>
          <w:kern w:val="21"/>
          <w:u w:val="single"/>
          <w:lang w:eastAsia="zh-CN"/>
        </w:rPr>
        <w:t>公里，含一座中桥、一座大桥、一座隧道（不含机电工程）。</w:t>
      </w:r>
      <w:r>
        <w:rPr>
          <w:rFonts w:ascii="Times New Roman" w:eastAsia="宋体" w:hAnsi="Times New Roman" w:cs="宋体" w:hint="eastAsia"/>
          <w:color w:val="000000" w:themeColor="text1"/>
          <w:kern w:val="21"/>
          <w:u w:val="single"/>
          <w:lang w:eastAsia="zh-CN"/>
        </w:rPr>
        <w:t xml:space="preserve"> </w:t>
      </w:r>
      <w:r>
        <w:rPr>
          <w:rFonts w:ascii="Times New Roman" w:eastAsia="宋体" w:hAnsi="Times New Roman" w:cs="宋体" w:hint="eastAsia"/>
          <w:color w:val="000000" w:themeColor="text1"/>
          <w:kern w:val="21"/>
          <w:u w:val="single"/>
          <w:lang w:eastAsia="zh-CN"/>
        </w:rPr>
        <w:t>采用二级公路技术标准，设计速度为</w:t>
      </w:r>
      <w:r>
        <w:rPr>
          <w:rFonts w:ascii="Times New Roman" w:eastAsia="宋体" w:hAnsi="Times New Roman" w:cs="宋体" w:hint="eastAsia"/>
          <w:color w:val="000000" w:themeColor="text1"/>
          <w:kern w:val="21"/>
          <w:u w:val="single"/>
          <w:lang w:eastAsia="zh-CN"/>
        </w:rPr>
        <w:t>40</w:t>
      </w:r>
      <w:r>
        <w:rPr>
          <w:rFonts w:ascii="Times New Roman" w:eastAsia="宋体" w:hAnsi="Times New Roman" w:cs="宋体" w:hint="eastAsia"/>
          <w:color w:val="000000" w:themeColor="text1"/>
          <w:kern w:val="21"/>
          <w:u w:val="single"/>
          <w:lang w:eastAsia="zh-CN"/>
        </w:rPr>
        <w:t>公里</w:t>
      </w:r>
      <w:r>
        <w:rPr>
          <w:rFonts w:ascii="Times New Roman" w:eastAsia="宋体" w:hAnsi="Times New Roman" w:cs="宋体" w:hint="eastAsia"/>
          <w:color w:val="000000" w:themeColor="text1"/>
          <w:kern w:val="21"/>
          <w:u w:val="single"/>
          <w:lang w:eastAsia="zh-CN"/>
        </w:rPr>
        <w:t>/</w:t>
      </w:r>
      <w:r>
        <w:rPr>
          <w:rFonts w:ascii="Times New Roman" w:eastAsia="宋体" w:hAnsi="Times New Roman" w:cs="宋体" w:hint="eastAsia"/>
          <w:color w:val="000000" w:themeColor="text1"/>
          <w:kern w:val="21"/>
          <w:u w:val="single"/>
          <w:lang w:eastAsia="zh-CN"/>
        </w:rPr>
        <w:t>小时，路基宽为</w:t>
      </w:r>
      <w:r>
        <w:rPr>
          <w:rFonts w:ascii="Times New Roman" w:eastAsia="宋体" w:hAnsi="Times New Roman" w:cs="宋体" w:hint="eastAsia"/>
          <w:color w:val="000000" w:themeColor="text1"/>
          <w:kern w:val="21"/>
          <w:u w:val="single"/>
          <w:lang w:eastAsia="zh-CN"/>
        </w:rPr>
        <w:t>10</w:t>
      </w:r>
      <w:r>
        <w:rPr>
          <w:rFonts w:ascii="Times New Roman" w:eastAsia="宋体" w:hAnsi="Times New Roman" w:cs="宋体" w:hint="eastAsia"/>
          <w:color w:val="000000" w:themeColor="text1"/>
          <w:kern w:val="21"/>
          <w:u w:val="single"/>
          <w:lang w:eastAsia="zh-CN"/>
        </w:rPr>
        <w:t>米，水泥混凝土路面。工程预算额约</w:t>
      </w:r>
      <w:r>
        <w:rPr>
          <w:rFonts w:ascii="Times New Roman" w:eastAsia="宋体" w:hAnsi="Times New Roman" w:cs="宋体" w:hint="eastAsia"/>
          <w:color w:val="000000" w:themeColor="text1"/>
          <w:kern w:val="21"/>
          <w:u w:val="single"/>
          <w:lang w:eastAsia="zh-CN"/>
        </w:rPr>
        <w:t>2.924</w:t>
      </w:r>
      <w:r>
        <w:rPr>
          <w:rFonts w:ascii="Times New Roman" w:eastAsia="宋体" w:hAnsi="Times New Roman" w:cs="宋体" w:hint="eastAsia"/>
          <w:color w:val="000000" w:themeColor="text1"/>
          <w:kern w:val="21"/>
          <w:u w:val="single"/>
          <w:lang w:eastAsia="zh-CN"/>
        </w:rPr>
        <w:t>亿元，建安总投资约</w:t>
      </w:r>
      <w:r>
        <w:rPr>
          <w:rFonts w:ascii="Times New Roman" w:eastAsia="宋体" w:hAnsi="Times New Roman" w:cs="宋体" w:hint="eastAsia"/>
          <w:color w:val="000000" w:themeColor="text1"/>
          <w:kern w:val="21"/>
          <w:u w:val="single"/>
          <w:lang w:eastAsia="zh-CN"/>
        </w:rPr>
        <w:t>2.324</w:t>
      </w:r>
      <w:r>
        <w:rPr>
          <w:rFonts w:ascii="Times New Roman" w:eastAsia="宋体" w:hAnsi="Times New Roman" w:cs="宋体" w:hint="eastAsia"/>
          <w:color w:val="000000" w:themeColor="text1"/>
          <w:kern w:val="21"/>
          <w:u w:val="single"/>
          <w:lang w:eastAsia="zh-CN"/>
        </w:rPr>
        <w:t>亿元。</w:t>
      </w:r>
      <w:r>
        <w:rPr>
          <w:rFonts w:ascii="Times New Roman" w:eastAsia="宋体" w:hAnsi="Times New Roman" w:cs="宋体" w:hint="eastAsia"/>
          <w:color w:val="000000" w:themeColor="text1"/>
          <w:kern w:val="21"/>
          <w:lang w:eastAsia="zh-CN"/>
        </w:rPr>
        <w:t xml:space="preserve"> </w:t>
      </w:r>
    </w:p>
    <w:p w:rsidR="00641A31" w:rsidRDefault="00153922" w:rsidP="008D3F85">
      <w:pPr>
        <w:spacing w:beforeLines="100" w:afterLines="50" w:line="360" w:lineRule="auto"/>
        <w:jc w:val="both"/>
        <w:outlineLvl w:val="4"/>
        <w:rPr>
          <w:rFonts w:ascii="Times New Roman" w:eastAsia="宋体" w:hAnsi="Times New Roman" w:cs="宋体"/>
          <w:b/>
          <w:bCs/>
          <w:color w:val="000000" w:themeColor="text1"/>
          <w:kern w:val="21"/>
          <w:sz w:val="24"/>
          <w:szCs w:val="24"/>
          <w:lang w:eastAsia="zh-CN"/>
        </w:rPr>
      </w:pPr>
      <w:r>
        <w:rPr>
          <w:rFonts w:ascii="Times New Roman" w:eastAsia="宋体" w:hAnsi="Times New Roman" w:cs="宋体" w:hint="eastAsia"/>
          <w:b/>
          <w:bCs/>
          <w:color w:val="000000" w:themeColor="text1"/>
          <w:kern w:val="21"/>
          <w:sz w:val="24"/>
          <w:szCs w:val="24"/>
          <w:lang w:eastAsia="zh-CN"/>
        </w:rPr>
        <w:t xml:space="preserve">1.6 </w:t>
      </w:r>
      <w:r>
        <w:rPr>
          <w:rFonts w:ascii="Times New Roman" w:eastAsia="宋体" w:hAnsi="Times New Roman" w:cs="宋体" w:hint="eastAsia"/>
          <w:b/>
          <w:bCs/>
          <w:color w:val="000000" w:themeColor="text1"/>
          <w:kern w:val="21"/>
          <w:sz w:val="24"/>
          <w:szCs w:val="24"/>
          <w:lang w:eastAsia="zh-CN"/>
        </w:rPr>
        <w:t>文件的提供和照管</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 xml:space="preserve">1.6.2 </w:t>
      </w:r>
      <w:r>
        <w:rPr>
          <w:rFonts w:ascii="Times New Roman" w:eastAsia="宋体" w:hAnsi="Times New Roman" w:cs="宋体" w:hint="eastAsia"/>
          <w:color w:val="000000" w:themeColor="text1"/>
          <w:kern w:val="21"/>
          <w:lang w:eastAsia="zh-CN"/>
        </w:rPr>
        <w:t>委托人负责提供的文件包括：</w:t>
      </w:r>
      <w:r>
        <w:rPr>
          <w:rFonts w:ascii="Times New Roman" w:eastAsia="宋体" w:hAnsi="Times New Roman" w:cs="宋体" w:hint="eastAsia"/>
          <w:color w:val="000000" w:themeColor="text1"/>
          <w:kern w:val="21"/>
          <w:u w:val="single"/>
          <w:lang w:eastAsia="zh-CN"/>
        </w:rPr>
        <w:t xml:space="preserve"> </w:t>
      </w:r>
      <w:r>
        <w:rPr>
          <w:rFonts w:ascii="Times New Roman" w:eastAsia="宋体" w:hAnsi="Times New Roman" w:cs="宋体" w:hint="eastAsia"/>
          <w:color w:val="000000" w:themeColor="text1"/>
          <w:kern w:val="21"/>
          <w:u w:val="single"/>
          <w:lang w:eastAsia="zh-CN"/>
        </w:rPr>
        <w:t>项目立项文件复印件</w:t>
      </w:r>
      <w:r>
        <w:rPr>
          <w:rFonts w:ascii="Times New Roman" w:eastAsia="宋体" w:hAnsi="Times New Roman" w:cs="宋体" w:hint="eastAsia"/>
          <w:color w:val="000000" w:themeColor="text1"/>
          <w:kern w:val="21"/>
          <w:u w:val="single"/>
          <w:lang w:eastAsia="zh-CN"/>
        </w:rPr>
        <w:t xml:space="preserve">  </w:t>
      </w:r>
      <w:r>
        <w:rPr>
          <w:rFonts w:ascii="Times New Roman" w:eastAsia="宋体" w:hAnsi="Times New Roman" w:cs="宋体" w:hint="eastAsia"/>
          <w:color w:val="000000" w:themeColor="text1"/>
          <w:kern w:val="21"/>
          <w:lang w:eastAsia="zh-CN"/>
        </w:rPr>
        <w:t>，提供数量：</w:t>
      </w:r>
      <w:r>
        <w:rPr>
          <w:rFonts w:ascii="Times New Roman" w:eastAsia="宋体" w:hAnsi="Times New Roman" w:cs="宋体" w:hint="eastAsia"/>
          <w:color w:val="000000" w:themeColor="text1"/>
          <w:kern w:val="21"/>
          <w:u w:val="single"/>
          <w:lang w:eastAsia="zh-CN"/>
        </w:rPr>
        <w:t xml:space="preserve">    1     </w:t>
      </w:r>
      <w:r>
        <w:rPr>
          <w:rFonts w:ascii="Times New Roman" w:eastAsia="宋体" w:hAnsi="Times New Roman" w:cs="宋体" w:hint="eastAsia"/>
          <w:color w:val="000000" w:themeColor="text1"/>
          <w:kern w:val="21"/>
          <w:lang w:eastAsia="zh-CN"/>
        </w:rPr>
        <w:t>，提供期限：</w:t>
      </w:r>
      <w:r>
        <w:rPr>
          <w:rFonts w:ascii="Times New Roman" w:eastAsia="宋体" w:hAnsi="Times New Roman" w:cs="宋体" w:hint="eastAsia"/>
          <w:color w:val="000000" w:themeColor="text1"/>
          <w:kern w:val="21"/>
          <w:u w:val="single"/>
          <w:lang w:eastAsia="zh-CN"/>
        </w:rPr>
        <w:t xml:space="preserve"> </w:t>
      </w:r>
      <w:r>
        <w:rPr>
          <w:rFonts w:ascii="Times New Roman" w:eastAsia="宋体" w:hAnsi="Times New Roman" w:cs="宋体" w:hint="eastAsia"/>
          <w:color w:val="000000" w:themeColor="text1"/>
          <w:kern w:val="21"/>
          <w:u w:val="single"/>
          <w:lang w:eastAsia="zh-CN"/>
        </w:rPr>
        <w:t>按公路工程专用合同条款执行</w:t>
      </w:r>
      <w:r>
        <w:rPr>
          <w:rFonts w:ascii="Times New Roman" w:eastAsia="宋体" w:hAnsi="Times New Roman" w:cs="宋体" w:hint="eastAsia"/>
          <w:color w:val="000000" w:themeColor="text1"/>
          <w:kern w:val="21"/>
          <w:u w:val="single"/>
          <w:lang w:eastAsia="zh-CN"/>
        </w:rPr>
        <w:t xml:space="preserve">  </w:t>
      </w:r>
      <w:r>
        <w:rPr>
          <w:rFonts w:ascii="Times New Roman" w:eastAsia="宋体" w:hAnsi="Times New Roman" w:cs="宋体" w:hint="eastAsia"/>
          <w:color w:val="000000" w:themeColor="text1"/>
          <w:kern w:val="21"/>
          <w:lang w:eastAsia="zh-CN"/>
        </w:rPr>
        <w:t>。</w:t>
      </w:r>
    </w:p>
    <w:p w:rsidR="00641A31" w:rsidRDefault="00153922" w:rsidP="008D3F85">
      <w:pPr>
        <w:spacing w:beforeLines="100" w:afterLines="50" w:line="360" w:lineRule="auto"/>
        <w:jc w:val="both"/>
        <w:outlineLvl w:val="4"/>
        <w:rPr>
          <w:rFonts w:ascii="Times New Roman" w:eastAsia="宋体" w:hAnsi="Times New Roman" w:cs="宋体"/>
          <w:b/>
          <w:bCs/>
          <w:color w:val="000000" w:themeColor="text1"/>
          <w:kern w:val="21"/>
          <w:sz w:val="24"/>
          <w:szCs w:val="24"/>
          <w:lang w:eastAsia="zh-CN"/>
        </w:rPr>
      </w:pPr>
      <w:r>
        <w:rPr>
          <w:rFonts w:ascii="Times New Roman" w:eastAsia="宋体" w:hAnsi="Times New Roman" w:cs="宋体" w:hint="eastAsia"/>
          <w:b/>
          <w:bCs/>
          <w:color w:val="000000" w:themeColor="text1"/>
          <w:kern w:val="21"/>
          <w:sz w:val="24"/>
          <w:szCs w:val="24"/>
          <w:lang w:eastAsia="zh-CN"/>
        </w:rPr>
        <w:t xml:space="preserve">1.12 </w:t>
      </w:r>
      <w:r>
        <w:rPr>
          <w:rFonts w:ascii="Times New Roman" w:eastAsia="宋体" w:hAnsi="Times New Roman" w:cs="宋体" w:hint="eastAsia"/>
          <w:b/>
          <w:bCs/>
          <w:color w:val="000000" w:themeColor="text1"/>
          <w:kern w:val="21"/>
          <w:sz w:val="24"/>
          <w:szCs w:val="24"/>
          <w:lang w:eastAsia="zh-CN"/>
        </w:rPr>
        <w:t>委托人要求</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 xml:space="preserve">1.12.3 </w:t>
      </w:r>
      <w:r>
        <w:rPr>
          <w:rFonts w:ascii="Times New Roman" w:eastAsia="宋体" w:hAnsi="Times New Roman" w:cs="宋体" w:hint="eastAsia"/>
          <w:color w:val="000000" w:themeColor="text1"/>
          <w:kern w:val="21"/>
          <w:lang w:eastAsia="zh-CN"/>
        </w:rPr>
        <w:t>委托人提供国外规范和标准的时间：</w:t>
      </w:r>
      <w:r>
        <w:rPr>
          <w:rFonts w:ascii="Times New Roman" w:eastAsia="宋体" w:hAnsi="Times New Roman" w:cs="宋体" w:hint="eastAsia"/>
          <w:color w:val="000000" w:themeColor="text1"/>
          <w:kern w:val="21"/>
          <w:u w:val="single"/>
          <w:lang w:eastAsia="zh-CN"/>
        </w:rPr>
        <w:t xml:space="preserve">      /      </w:t>
      </w:r>
      <w:r>
        <w:rPr>
          <w:rFonts w:ascii="Times New Roman" w:eastAsia="宋体" w:hAnsi="Times New Roman" w:cs="宋体" w:hint="eastAsia"/>
          <w:color w:val="000000" w:themeColor="text1"/>
          <w:kern w:val="21"/>
          <w:lang w:eastAsia="zh-CN"/>
        </w:rPr>
        <w:t>，提供数量：</w:t>
      </w:r>
      <w:r>
        <w:rPr>
          <w:rFonts w:ascii="Times New Roman" w:eastAsia="宋体" w:hAnsi="Times New Roman" w:cs="宋体" w:hint="eastAsia"/>
          <w:color w:val="000000" w:themeColor="text1"/>
          <w:kern w:val="21"/>
          <w:u w:val="single"/>
          <w:lang w:eastAsia="zh-CN"/>
        </w:rPr>
        <w:t xml:space="preserve">    /     </w:t>
      </w:r>
      <w:r>
        <w:rPr>
          <w:rFonts w:ascii="Times New Roman" w:eastAsia="宋体" w:hAnsi="Times New Roman" w:cs="宋体" w:hint="eastAsia"/>
          <w:color w:val="000000" w:themeColor="text1"/>
          <w:kern w:val="21"/>
          <w:lang w:eastAsia="zh-CN"/>
        </w:rPr>
        <w:t>，其他要求：</w:t>
      </w:r>
      <w:r>
        <w:rPr>
          <w:rFonts w:ascii="Times New Roman" w:eastAsia="宋体" w:hAnsi="Times New Roman" w:cs="宋体" w:hint="eastAsia"/>
          <w:color w:val="000000" w:themeColor="text1"/>
          <w:kern w:val="21"/>
          <w:u w:val="single"/>
          <w:lang w:eastAsia="zh-CN"/>
        </w:rPr>
        <w:t xml:space="preserve">      /        </w:t>
      </w:r>
      <w:r>
        <w:rPr>
          <w:rFonts w:ascii="Times New Roman" w:eastAsia="宋体" w:hAnsi="Times New Roman" w:cs="宋体" w:hint="eastAsia"/>
          <w:color w:val="000000" w:themeColor="text1"/>
          <w:kern w:val="21"/>
          <w:lang w:eastAsia="zh-CN"/>
        </w:rPr>
        <w:t>。</w:t>
      </w:r>
    </w:p>
    <w:p w:rsidR="00641A31" w:rsidRDefault="00153922" w:rsidP="008D3F85">
      <w:pPr>
        <w:spacing w:beforeLines="100" w:afterLines="50" w:line="360" w:lineRule="auto"/>
        <w:jc w:val="both"/>
        <w:outlineLvl w:val="3"/>
        <w:rPr>
          <w:rFonts w:ascii="Times New Roman" w:eastAsia="宋体" w:hAnsi="Times New Roman" w:cs="宋体"/>
          <w:b/>
          <w:bCs/>
          <w:color w:val="000000" w:themeColor="text1"/>
          <w:kern w:val="21"/>
          <w:sz w:val="28"/>
          <w:szCs w:val="28"/>
          <w:lang w:eastAsia="zh-CN"/>
        </w:rPr>
      </w:pPr>
      <w:r>
        <w:rPr>
          <w:rFonts w:ascii="Times New Roman" w:eastAsia="宋体" w:hAnsi="Times New Roman" w:cs="宋体" w:hint="eastAsia"/>
          <w:b/>
          <w:bCs/>
          <w:color w:val="000000" w:themeColor="text1"/>
          <w:kern w:val="21"/>
          <w:sz w:val="28"/>
          <w:szCs w:val="28"/>
          <w:lang w:eastAsia="zh-CN"/>
        </w:rPr>
        <w:t xml:space="preserve">2. </w:t>
      </w:r>
      <w:r>
        <w:rPr>
          <w:rFonts w:ascii="Times New Roman" w:eastAsia="宋体" w:hAnsi="Times New Roman" w:cs="宋体" w:hint="eastAsia"/>
          <w:b/>
          <w:bCs/>
          <w:color w:val="000000" w:themeColor="text1"/>
          <w:kern w:val="21"/>
          <w:sz w:val="28"/>
          <w:szCs w:val="28"/>
          <w:lang w:eastAsia="zh-CN"/>
        </w:rPr>
        <w:t>委托人义务</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第</w:t>
      </w:r>
      <w:r>
        <w:rPr>
          <w:rFonts w:ascii="Times New Roman" w:eastAsia="宋体" w:hAnsi="Times New Roman" w:cs="宋体" w:hint="eastAsia"/>
          <w:color w:val="000000" w:themeColor="text1"/>
          <w:kern w:val="21"/>
          <w:lang w:eastAsia="zh-CN"/>
        </w:rPr>
        <w:t>2.3</w:t>
      </w:r>
      <w:r>
        <w:rPr>
          <w:rFonts w:ascii="Times New Roman" w:eastAsia="宋体" w:hAnsi="Times New Roman" w:cs="宋体" w:hint="eastAsia"/>
          <w:color w:val="000000" w:themeColor="text1"/>
          <w:kern w:val="21"/>
          <w:lang w:eastAsia="zh-CN"/>
        </w:rPr>
        <w:t>项修改为：</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委托人不提供办公房间、办公桌椅、互联网接口、冷暖设施、生活设施、进出现场交通服务。</w:t>
      </w:r>
    </w:p>
    <w:p w:rsidR="00641A31" w:rsidRDefault="00153922" w:rsidP="008D3F85">
      <w:pPr>
        <w:keepNext/>
        <w:spacing w:beforeLines="100" w:afterLines="50" w:line="360" w:lineRule="auto"/>
        <w:jc w:val="both"/>
        <w:outlineLvl w:val="3"/>
        <w:rPr>
          <w:rFonts w:ascii="Times New Roman" w:eastAsia="宋体" w:hAnsi="Times New Roman" w:cs="宋体"/>
          <w:b/>
          <w:bCs/>
          <w:color w:val="000000" w:themeColor="text1"/>
          <w:kern w:val="21"/>
          <w:sz w:val="28"/>
          <w:szCs w:val="28"/>
          <w:lang w:eastAsia="zh-CN"/>
        </w:rPr>
      </w:pPr>
      <w:bookmarkStart w:id="513" w:name="_Toc503518025"/>
      <w:r>
        <w:rPr>
          <w:rFonts w:ascii="Times New Roman" w:eastAsia="宋体" w:hAnsi="Times New Roman" w:cs="宋体" w:hint="eastAsia"/>
          <w:b/>
          <w:bCs/>
          <w:color w:val="000000" w:themeColor="text1"/>
          <w:kern w:val="21"/>
          <w:sz w:val="28"/>
          <w:szCs w:val="28"/>
          <w:lang w:eastAsia="zh-CN"/>
        </w:rPr>
        <w:lastRenderedPageBreak/>
        <w:t xml:space="preserve">3. </w:t>
      </w:r>
      <w:r>
        <w:rPr>
          <w:rFonts w:ascii="Times New Roman" w:eastAsia="宋体" w:hAnsi="Times New Roman" w:cs="宋体" w:hint="eastAsia"/>
          <w:b/>
          <w:bCs/>
          <w:color w:val="000000" w:themeColor="text1"/>
          <w:kern w:val="21"/>
          <w:sz w:val="28"/>
          <w:szCs w:val="28"/>
          <w:lang w:eastAsia="zh-CN"/>
        </w:rPr>
        <w:t>委托人管理</w:t>
      </w:r>
      <w:bookmarkEnd w:id="513"/>
    </w:p>
    <w:p w:rsidR="00641A31" w:rsidRDefault="00153922" w:rsidP="008D3F85">
      <w:pPr>
        <w:keepNext/>
        <w:spacing w:beforeLines="100" w:afterLines="50" w:line="360" w:lineRule="auto"/>
        <w:jc w:val="both"/>
        <w:outlineLvl w:val="4"/>
        <w:rPr>
          <w:rFonts w:ascii="Times New Roman" w:eastAsia="宋体" w:hAnsi="Times New Roman" w:cs="宋体"/>
          <w:b/>
          <w:bCs/>
          <w:color w:val="000000" w:themeColor="text1"/>
          <w:kern w:val="21"/>
          <w:sz w:val="24"/>
          <w:szCs w:val="24"/>
          <w:lang w:eastAsia="zh-CN"/>
        </w:rPr>
      </w:pPr>
      <w:r>
        <w:rPr>
          <w:rFonts w:ascii="Times New Roman" w:eastAsia="宋体" w:hAnsi="Times New Roman" w:cs="宋体" w:hint="eastAsia"/>
          <w:b/>
          <w:bCs/>
          <w:color w:val="000000" w:themeColor="text1"/>
          <w:kern w:val="21"/>
          <w:sz w:val="24"/>
          <w:szCs w:val="24"/>
          <w:lang w:eastAsia="zh-CN"/>
        </w:rPr>
        <w:t xml:space="preserve">3.3 </w:t>
      </w:r>
      <w:r>
        <w:rPr>
          <w:rFonts w:ascii="Times New Roman" w:eastAsia="宋体" w:hAnsi="Times New Roman" w:cs="宋体" w:hint="eastAsia"/>
          <w:b/>
          <w:bCs/>
          <w:color w:val="000000" w:themeColor="text1"/>
          <w:kern w:val="21"/>
          <w:sz w:val="24"/>
          <w:szCs w:val="24"/>
          <w:lang w:eastAsia="zh-CN"/>
        </w:rPr>
        <w:t>决定或答复</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 xml:space="preserve">3.3.2 </w:t>
      </w:r>
      <w:r>
        <w:rPr>
          <w:rFonts w:ascii="Times New Roman" w:eastAsia="宋体" w:hAnsi="Times New Roman" w:cs="宋体" w:hint="eastAsia"/>
          <w:color w:val="000000" w:themeColor="text1"/>
          <w:kern w:val="21"/>
          <w:lang w:eastAsia="zh-CN"/>
        </w:rPr>
        <w:t>委托人应在收到监理人书面提出的事项后</w:t>
      </w:r>
      <w:r>
        <w:rPr>
          <w:rFonts w:ascii="Times New Roman" w:eastAsia="宋体" w:hAnsi="Times New Roman" w:cs="宋体" w:hint="eastAsia"/>
          <w:color w:val="000000" w:themeColor="text1"/>
          <w:kern w:val="21"/>
          <w:u w:val="single"/>
          <w:lang w:eastAsia="zh-CN"/>
        </w:rPr>
        <w:t xml:space="preserve">  7 </w:t>
      </w:r>
      <w:r>
        <w:rPr>
          <w:rFonts w:ascii="Times New Roman" w:eastAsia="宋体" w:hAnsi="Times New Roman" w:cs="宋体" w:hint="eastAsia"/>
          <w:color w:val="000000" w:themeColor="text1"/>
          <w:kern w:val="21"/>
          <w:lang w:eastAsia="zh-CN"/>
        </w:rPr>
        <w:t>天内作出书面答复。</w:t>
      </w:r>
    </w:p>
    <w:p w:rsidR="00641A31" w:rsidRDefault="00153922" w:rsidP="008D3F85">
      <w:pPr>
        <w:spacing w:beforeLines="100" w:afterLines="50" w:line="360" w:lineRule="auto"/>
        <w:jc w:val="both"/>
        <w:outlineLvl w:val="3"/>
        <w:rPr>
          <w:rFonts w:ascii="Times New Roman" w:eastAsia="宋体" w:hAnsi="Times New Roman" w:cs="宋体"/>
          <w:b/>
          <w:bCs/>
          <w:color w:val="000000" w:themeColor="text1"/>
          <w:kern w:val="21"/>
          <w:sz w:val="28"/>
          <w:szCs w:val="28"/>
          <w:lang w:eastAsia="zh-CN"/>
        </w:rPr>
      </w:pPr>
      <w:r>
        <w:rPr>
          <w:rFonts w:ascii="Times New Roman" w:eastAsia="宋体" w:hAnsi="Times New Roman" w:cs="宋体" w:hint="eastAsia"/>
          <w:b/>
          <w:bCs/>
          <w:color w:val="000000" w:themeColor="text1"/>
          <w:kern w:val="21"/>
          <w:sz w:val="28"/>
          <w:szCs w:val="28"/>
          <w:lang w:eastAsia="zh-CN"/>
        </w:rPr>
        <w:t xml:space="preserve">4. </w:t>
      </w:r>
      <w:r>
        <w:rPr>
          <w:rFonts w:ascii="Times New Roman" w:eastAsia="宋体" w:hAnsi="Times New Roman" w:cs="宋体" w:hint="eastAsia"/>
          <w:b/>
          <w:bCs/>
          <w:color w:val="000000" w:themeColor="text1"/>
          <w:kern w:val="21"/>
          <w:sz w:val="28"/>
          <w:szCs w:val="28"/>
          <w:lang w:eastAsia="zh-CN"/>
        </w:rPr>
        <w:t>监理人义务</w:t>
      </w:r>
    </w:p>
    <w:p w:rsidR="00641A31" w:rsidRDefault="00153922" w:rsidP="008D3F85">
      <w:pPr>
        <w:spacing w:beforeLines="100" w:afterLines="50" w:line="360" w:lineRule="auto"/>
        <w:jc w:val="both"/>
        <w:outlineLvl w:val="4"/>
        <w:rPr>
          <w:rFonts w:ascii="Times New Roman" w:eastAsia="宋体" w:hAnsi="Times New Roman" w:cs="宋体"/>
          <w:b/>
          <w:bCs/>
          <w:color w:val="000000" w:themeColor="text1"/>
          <w:kern w:val="21"/>
          <w:sz w:val="24"/>
          <w:szCs w:val="24"/>
          <w:lang w:eastAsia="zh-CN"/>
        </w:rPr>
      </w:pPr>
      <w:r>
        <w:rPr>
          <w:rFonts w:ascii="Times New Roman" w:eastAsia="宋体" w:hAnsi="Times New Roman" w:cs="宋体" w:hint="eastAsia"/>
          <w:b/>
          <w:bCs/>
          <w:color w:val="000000" w:themeColor="text1"/>
          <w:kern w:val="21"/>
          <w:sz w:val="24"/>
          <w:szCs w:val="24"/>
          <w:lang w:eastAsia="zh-CN"/>
        </w:rPr>
        <w:t xml:space="preserve">4.2 </w:t>
      </w:r>
      <w:r>
        <w:rPr>
          <w:rFonts w:ascii="Times New Roman" w:eastAsia="宋体" w:hAnsi="Times New Roman" w:cs="宋体" w:hint="eastAsia"/>
          <w:b/>
          <w:bCs/>
          <w:color w:val="000000" w:themeColor="text1"/>
          <w:kern w:val="21"/>
          <w:sz w:val="24"/>
          <w:szCs w:val="24"/>
          <w:lang w:eastAsia="zh-CN"/>
        </w:rPr>
        <w:t>履约保证金</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 xml:space="preserve">4.2.1 </w:t>
      </w:r>
      <w:r>
        <w:rPr>
          <w:rFonts w:ascii="Times New Roman" w:eastAsia="宋体" w:hAnsi="Times New Roman" w:cs="宋体" w:hint="eastAsia"/>
          <w:color w:val="000000" w:themeColor="text1"/>
          <w:kern w:val="21"/>
          <w:lang w:eastAsia="zh-CN"/>
        </w:rPr>
        <w:t>缺陷责任期保函金额：</w:t>
      </w:r>
      <w:r>
        <w:rPr>
          <w:rFonts w:ascii="Times New Roman" w:eastAsia="宋体" w:hAnsi="Times New Roman" w:cs="宋体" w:hint="eastAsia"/>
          <w:color w:val="000000" w:themeColor="text1"/>
          <w:kern w:val="21"/>
          <w:u w:val="single"/>
          <w:lang w:eastAsia="zh-CN"/>
        </w:rPr>
        <w:t xml:space="preserve">  </w:t>
      </w:r>
      <w:r>
        <w:rPr>
          <w:rFonts w:ascii="Times New Roman" w:eastAsia="宋体" w:hAnsi="Times New Roman" w:cs="宋体" w:hint="eastAsia"/>
          <w:color w:val="000000" w:themeColor="text1"/>
          <w:kern w:val="21"/>
          <w:u w:val="single"/>
          <w:lang w:eastAsia="zh-CN"/>
        </w:rPr>
        <w:t>监理服务费用总额的</w:t>
      </w:r>
      <w:r>
        <w:rPr>
          <w:rFonts w:ascii="Times New Roman" w:eastAsia="宋体" w:hAnsi="Times New Roman" w:cs="宋体" w:hint="eastAsia"/>
          <w:color w:val="000000" w:themeColor="text1"/>
          <w:kern w:val="21"/>
          <w:u w:val="single"/>
          <w:lang w:eastAsia="zh-CN"/>
        </w:rPr>
        <w:t xml:space="preserve">3%  </w:t>
      </w:r>
      <w:r>
        <w:rPr>
          <w:rFonts w:ascii="Times New Roman" w:eastAsia="宋体" w:hAnsi="Times New Roman" w:cs="宋体" w:hint="eastAsia"/>
          <w:color w:val="000000" w:themeColor="text1"/>
          <w:kern w:val="21"/>
          <w:lang w:eastAsia="zh-CN"/>
        </w:rPr>
        <w:t>。</w:t>
      </w:r>
    </w:p>
    <w:p w:rsidR="00641A31" w:rsidRDefault="00153922" w:rsidP="008D3F85">
      <w:pPr>
        <w:spacing w:beforeLines="100" w:afterLines="50" w:line="360" w:lineRule="auto"/>
        <w:jc w:val="both"/>
        <w:outlineLvl w:val="4"/>
        <w:rPr>
          <w:rFonts w:ascii="Times New Roman" w:eastAsia="宋体" w:hAnsi="Times New Roman" w:cs="宋体"/>
          <w:b/>
          <w:bCs/>
          <w:color w:val="000000" w:themeColor="text1"/>
          <w:kern w:val="21"/>
          <w:sz w:val="24"/>
          <w:szCs w:val="24"/>
          <w:lang w:eastAsia="zh-CN"/>
        </w:rPr>
      </w:pPr>
      <w:r>
        <w:rPr>
          <w:rFonts w:ascii="Times New Roman" w:eastAsia="宋体" w:hAnsi="Times New Roman" w:cs="宋体" w:hint="eastAsia"/>
          <w:b/>
          <w:bCs/>
          <w:color w:val="000000" w:themeColor="text1"/>
          <w:kern w:val="21"/>
          <w:sz w:val="24"/>
          <w:szCs w:val="24"/>
          <w:lang w:eastAsia="zh-CN"/>
        </w:rPr>
        <w:t>4.5</w:t>
      </w:r>
      <w:r>
        <w:rPr>
          <w:rFonts w:ascii="Times New Roman" w:eastAsia="宋体" w:hAnsi="Times New Roman" w:cs="宋体" w:hint="eastAsia"/>
          <w:b/>
          <w:bCs/>
          <w:color w:val="000000" w:themeColor="text1"/>
          <w:kern w:val="21"/>
          <w:sz w:val="24"/>
          <w:szCs w:val="24"/>
          <w:lang w:eastAsia="zh-CN"/>
        </w:rPr>
        <w:t>监理人员的管理</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第</w:t>
      </w:r>
      <w:r>
        <w:rPr>
          <w:rFonts w:ascii="Times New Roman" w:eastAsia="宋体" w:hAnsi="Times New Roman" w:cs="宋体" w:hint="eastAsia"/>
          <w:color w:val="000000" w:themeColor="text1"/>
          <w:kern w:val="21"/>
          <w:lang w:eastAsia="zh-CN"/>
        </w:rPr>
        <w:t>4.5.3</w:t>
      </w:r>
      <w:r>
        <w:rPr>
          <w:rFonts w:ascii="Times New Roman" w:eastAsia="宋体" w:hAnsi="Times New Roman" w:cs="宋体" w:hint="eastAsia"/>
          <w:color w:val="000000" w:themeColor="text1"/>
          <w:kern w:val="21"/>
          <w:lang w:eastAsia="zh-CN"/>
        </w:rPr>
        <w:t>项修改为：</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监理人派驻到工程所在地进行监理服务的总监理工程师及主要监理人员，必须常驻现场，每月不得少于</w:t>
      </w:r>
      <w:r>
        <w:rPr>
          <w:rFonts w:ascii="Times New Roman" w:eastAsia="宋体" w:hAnsi="Times New Roman" w:cs="宋体" w:hint="eastAsia"/>
          <w:color w:val="000000" w:themeColor="text1"/>
          <w:kern w:val="21"/>
          <w:lang w:eastAsia="zh-CN"/>
        </w:rPr>
        <w:t>22</w:t>
      </w:r>
      <w:r>
        <w:rPr>
          <w:rFonts w:ascii="Times New Roman" w:eastAsia="宋体" w:hAnsi="Times New Roman" w:cs="宋体" w:hint="eastAsia"/>
          <w:color w:val="000000" w:themeColor="text1"/>
          <w:kern w:val="21"/>
          <w:lang w:eastAsia="zh-CN"/>
        </w:rPr>
        <w:t>天，所有人员一律不得在同一时间内承担其他项目的监理任务。若出于某种原因需要暂时离开现场时，必须提请委托人批准后方可离开。如果总监理工程师（含备选）或其它主要监理人员需离开现场的时间超过</w:t>
      </w:r>
      <w:r>
        <w:rPr>
          <w:rFonts w:ascii="Times New Roman" w:eastAsia="宋体" w:hAnsi="Times New Roman" w:cs="宋体" w:hint="eastAsia"/>
          <w:color w:val="000000" w:themeColor="text1"/>
          <w:kern w:val="21"/>
          <w:lang w:eastAsia="zh-CN"/>
        </w:rPr>
        <w:t>14</w:t>
      </w:r>
      <w:r>
        <w:rPr>
          <w:rFonts w:ascii="Times New Roman" w:eastAsia="宋体" w:hAnsi="Times New Roman" w:cs="宋体" w:hint="eastAsia"/>
          <w:color w:val="000000" w:themeColor="text1"/>
          <w:kern w:val="21"/>
          <w:lang w:eastAsia="zh-CN"/>
        </w:rPr>
        <w:t>天，则监理人必须按第</w:t>
      </w:r>
      <w:r>
        <w:rPr>
          <w:rFonts w:ascii="Times New Roman" w:eastAsia="宋体" w:hAnsi="Times New Roman" w:cs="宋体" w:hint="eastAsia"/>
          <w:color w:val="000000" w:themeColor="text1"/>
          <w:kern w:val="21"/>
          <w:lang w:eastAsia="zh-CN"/>
        </w:rPr>
        <w:t>4.5.1</w:t>
      </w:r>
      <w:r>
        <w:rPr>
          <w:rFonts w:ascii="Times New Roman" w:eastAsia="宋体" w:hAnsi="Times New Roman" w:cs="宋体" w:hint="eastAsia"/>
          <w:color w:val="000000" w:themeColor="text1"/>
          <w:kern w:val="21"/>
          <w:lang w:eastAsia="zh-CN"/>
        </w:rPr>
        <w:t>规定派同样资质的人员来替换。</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监理人应如实记录各监理人员及行政事务人员的出勤情况及工作内容，并在每月月末提交委托人签字确认。</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第</w:t>
      </w:r>
      <w:r>
        <w:rPr>
          <w:rFonts w:ascii="Times New Roman" w:eastAsia="宋体" w:hAnsi="Times New Roman" w:cs="宋体" w:hint="eastAsia"/>
          <w:color w:val="000000" w:themeColor="text1"/>
          <w:kern w:val="21"/>
          <w:lang w:eastAsia="zh-CN"/>
        </w:rPr>
        <w:t>4.5.4</w:t>
      </w:r>
      <w:r>
        <w:rPr>
          <w:rFonts w:ascii="Times New Roman" w:eastAsia="宋体" w:hAnsi="Times New Roman" w:cs="宋体" w:hint="eastAsia"/>
          <w:color w:val="000000" w:themeColor="text1"/>
          <w:kern w:val="21"/>
          <w:lang w:eastAsia="zh-CN"/>
        </w:rPr>
        <w:t>项修改为：</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监理人须根据交通运输主管部门的有关规定，完成监理人员从业登记和业绩登记。监理人员进场后，委托人将组织对监理人员进行上岗前考核，同时在监理服务期限内，委托人将根据实际情况不定期对监理人员进行考核，考核不合格的监理人员将不准上岗，全部监理人员均须持证上岗。</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增加第</w:t>
      </w:r>
      <w:r>
        <w:rPr>
          <w:rFonts w:ascii="Times New Roman" w:eastAsia="宋体" w:hAnsi="Times New Roman" w:cs="宋体" w:hint="eastAsia"/>
          <w:color w:val="000000" w:themeColor="text1"/>
          <w:kern w:val="21"/>
          <w:lang w:eastAsia="zh-CN"/>
        </w:rPr>
        <w:t>4.5.5</w:t>
      </w:r>
      <w:r>
        <w:rPr>
          <w:rFonts w:ascii="Times New Roman" w:eastAsia="宋体" w:hAnsi="Times New Roman" w:cs="宋体" w:hint="eastAsia"/>
          <w:color w:val="000000" w:themeColor="text1"/>
          <w:kern w:val="21"/>
          <w:lang w:eastAsia="zh-CN"/>
        </w:rPr>
        <w:t>项～</w:t>
      </w:r>
      <w:r>
        <w:rPr>
          <w:rFonts w:ascii="Times New Roman" w:eastAsia="宋体" w:hAnsi="Times New Roman" w:cs="宋体" w:hint="eastAsia"/>
          <w:color w:val="000000" w:themeColor="text1"/>
          <w:kern w:val="21"/>
          <w:lang w:eastAsia="zh-CN"/>
        </w:rPr>
        <w:t>4.5.8</w:t>
      </w:r>
      <w:r>
        <w:rPr>
          <w:rFonts w:ascii="Times New Roman" w:eastAsia="宋体" w:hAnsi="Times New Roman" w:cs="宋体" w:hint="eastAsia"/>
          <w:color w:val="000000" w:themeColor="text1"/>
          <w:kern w:val="21"/>
          <w:lang w:eastAsia="zh-CN"/>
        </w:rPr>
        <w:t>项：</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 xml:space="preserve">4.5.5 </w:t>
      </w:r>
      <w:r>
        <w:rPr>
          <w:rFonts w:ascii="Times New Roman" w:eastAsia="宋体" w:hAnsi="Times New Roman" w:cs="宋体" w:hint="eastAsia"/>
          <w:color w:val="000000" w:themeColor="text1"/>
          <w:kern w:val="21"/>
          <w:lang w:eastAsia="zh-CN"/>
        </w:rPr>
        <w:t>监理人在投标文件中填报或在合同附件约定的人员必须全部按时到位，对于人员不及时到位的按违约进行：</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总监理工程师处违约金</w:t>
      </w:r>
      <w:r>
        <w:rPr>
          <w:rFonts w:ascii="Times New Roman" w:eastAsia="宋体" w:hAnsi="Times New Roman" w:cs="宋体" w:hint="eastAsia"/>
          <w:color w:val="000000" w:themeColor="text1"/>
          <w:kern w:val="21"/>
          <w:u w:val="single"/>
          <w:lang w:eastAsia="zh-CN"/>
        </w:rPr>
        <w:t xml:space="preserve">  20  </w:t>
      </w:r>
      <w:r>
        <w:rPr>
          <w:rFonts w:ascii="Times New Roman" w:eastAsia="宋体" w:hAnsi="Times New Roman" w:cs="宋体" w:hint="eastAsia"/>
          <w:color w:val="000000" w:themeColor="text1"/>
          <w:kern w:val="21"/>
          <w:lang w:eastAsia="zh-CN"/>
        </w:rPr>
        <w:t>万元</w:t>
      </w: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人次（用备选人替换首选人的调整不受此限）；其他主要监理人员的到位率必须达到</w:t>
      </w:r>
      <w:r>
        <w:rPr>
          <w:rFonts w:ascii="Times New Roman" w:eastAsia="宋体" w:hAnsi="Times New Roman" w:cs="宋体" w:hint="eastAsia"/>
          <w:color w:val="000000" w:themeColor="text1"/>
          <w:kern w:val="21"/>
          <w:u w:val="single"/>
          <w:lang w:eastAsia="zh-CN"/>
        </w:rPr>
        <w:t xml:space="preserve"> 80% </w:t>
      </w:r>
      <w:r>
        <w:rPr>
          <w:rFonts w:ascii="Times New Roman" w:eastAsia="宋体" w:hAnsi="Times New Roman" w:cs="宋体" w:hint="eastAsia"/>
          <w:color w:val="000000" w:themeColor="text1"/>
          <w:kern w:val="21"/>
          <w:lang w:eastAsia="zh-CN"/>
        </w:rPr>
        <w:t>以上，如不</w:t>
      </w:r>
      <w:r>
        <w:rPr>
          <w:rFonts w:ascii="Times New Roman" w:eastAsia="宋体" w:hAnsi="Times New Roman" w:cs="宋体" w:hint="eastAsia"/>
          <w:color w:val="000000" w:themeColor="text1"/>
          <w:kern w:val="21"/>
          <w:u w:val="single"/>
          <w:lang w:eastAsia="zh-CN"/>
        </w:rPr>
        <w:t>足</w:t>
      </w:r>
      <w:r>
        <w:rPr>
          <w:rFonts w:ascii="Times New Roman" w:eastAsia="宋体" w:hAnsi="Times New Roman" w:cs="宋体" w:hint="eastAsia"/>
          <w:color w:val="000000" w:themeColor="text1"/>
          <w:kern w:val="21"/>
          <w:u w:val="single"/>
          <w:lang w:eastAsia="zh-CN"/>
        </w:rPr>
        <w:t xml:space="preserve"> 80% </w:t>
      </w:r>
      <w:r>
        <w:rPr>
          <w:rFonts w:ascii="Times New Roman" w:eastAsia="宋体" w:hAnsi="Times New Roman" w:cs="宋体" w:hint="eastAsia"/>
          <w:color w:val="000000" w:themeColor="text1"/>
          <w:kern w:val="21"/>
          <w:lang w:eastAsia="zh-CN"/>
        </w:rPr>
        <w:t>的，其差额部分按违约金</w:t>
      </w:r>
      <w:r>
        <w:rPr>
          <w:rFonts w:ascii="Times New Roman" w:eastAsia="宋体" w:hAnsi="Times New Roman" w:cs="宋体" w:hint="eastAsia"/>
          <w:color w:val="000000" w:themeColor="text1"/>
          <w:kern w:val="21"/>
          <w:u w:val="single"/>
          <w:lang w:eastAsia="zh-CN"/>
        </w:rPr>
        <w:t xml:space="preserve">   3 </w:t>
      </w:r>
      <w:r>
        <w:rPr>
          <w:rFonts w:ascii="Times New Roman" w:eastAsia="宋体" w:hAnsi="Times New Roman" w:cs="宋体" w:hint="eastAsia"/>
          <w:color w:val="000000" w:themeColor="text1"/>
          <w:kern w:val="21"/>
          <w:lang w:eastAsia="zh-CN"/>
        </w:rPr>
        <w:t>万元</w:t>
      </w: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人次进行处罚。如因特殊原因确需对投标文件中的主要监理人员进行调整除按</w:t>
      </w:r>
      <w:r>
        <w:rPr>
          <w:rFonts w:ascii="Times New Roman" w:eastAsia="宋体" w:hAnsi="Times New Roman" w:cs="宋体" w:hint="eastAsia"/>
          <w:color w:val="000000" w:themeColor="text1"/>
          <w:kern w:val="21"/>
          <w:lang w:eastAsia="zh-CN"/>
        </w:rPr>
        <w:t>4.5.1</w:t>
      </w:r>
      <w:r>
        <w:rPr>
          <w:rFonts w:ascii="Times New Roman" w:eastAsia="宋体" w:hAnsi="Times New Roman" w:cs="宋体" w:hint="eastAsia"/>
          <w:color w:val="000000" w:themeColor="text1"/>
          <w:kern w:val="21"/>
          <w:lang w:eastAsia="zh-CN"/>
        </w:rPr>
        <w:t>项规定外，所代替的人选在资格、资历、能力等方面均不得低于原来的人选，监理人须将更换人员的相关资料如任职证明、身份证、专业（执业）资格证书等复印件报委托人备案，并按上述标准提交违约金。</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 xml:space="preserve">4.5.6 </w:t>
      </w:r>
      <w:r>
        <w:rPr>
          <w:rFonts w:ascii="Times New Roman" w:eastAsia="宋体" w:hAnsi="Times New Roman" w:cs="宋体" w:hint="eastAsia"/>
          <w:color w:val="000000" w:themeColor="text1"/>
          <w:kern w:val="21"/>
          <w:lang w:eastAsia="zh-CN"/>
        </w:rPr>
        <w:t>如果监理人需要对其在投标文件中提出的人员进场计划及计划调整，必须事先经过委托人的批准；所有监理人员需经委托人组织考核合格后方可进场。</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 xml:space="preserve">4.5.7 </w:t>
      </w:r>
      <w:r>
        <w:rPr>
          <w:rFonts w:ascii="Times New Roman" w:eastAsia="宋体" w:hAnsi="Times New Roman" w:cs="宋体" w:hint="eastAsia"/>
          <w:color w:val="000000" w:themeColor="text1"/>
          <w:kern w:val="21"/>
          <w:lang w:eastAsia="zh-CN"/>
        </w:rPr>
        <w:t>监理人员上岗时必须统一着装、挂牌，做到标志明显，形象分明。</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lastRenderedPageBreak/>
        <w:t>4.5.8</w:t>
      </w:r>
      <w:r>
        <w:rPr>
          <w:rFonts w:ascii="Times New Roman" w:eastAsia="宋体" w:hAnsi="Times New Roman" w:cs="宋体" w:hint="eastAsia"/>
          <w:color w:val="000000" w:themeColor="text1"/>
          <w:kern w:val="21"/>
          <w:lang w:eastAsia="zh-CN"/>
        </w:rPr>
        <w:t>在缺陷责任期内，监理人应配备</w:t>
      </w:r>
      <w:r>
        <w:rPr>
          <w:rFonts w:ascii="Times New Roman" w:eastAsia="宋体" w:hAnsi="Times New Roman" w:cs="宋体" w:hint="eastAsia"/>
          <w:color w:val="000000" w:themeColor="text1"/>
          <w:kern w:val="21"/>
          <w:u w:val="single"/>
          <w:lang w:eastAsia="zh-CN"/>
        </w:rPr>
        <w:t xml:space="preserve"> 1 </w:t>
      </w:r>
      <w:r>
        <w:rPr>
          <w:rFonts w:ascii="Times New Roman" w:eastAsia="宋体" w:hAnsi="Times New Roman" w:cs="宋体" w:hint="eastAsia"/>
          <w:color w:val="000000" w:themeColor="text1"/>
          <w:kern w:val="21"/>
          <w:lang w:eastAsia="zh-CN"/>
        </w:rPr>
        <w:t>名监理人员，且所安排人员应到岗到位，不得随意更换。</w:t>
      </w:r>
    </w:p>
    <w:p w:rsidR="00641A31" w:rsidRDefault="00153922" w:rsidP="008D3F85">
      <w:pPr>
        <w:spacing w:beforeLines="100" w:afterLines="50" w:line="360" w:lineRule="auto"/>
        <w:jc w:val="both"/>
        <w:outlineLvl w:val="4"/>
        <w:rPr>
          <w:rFonts w:ascii="Times New Roman" w:eastAsia="宋体" w:hAnsi="Times New Roman" w:cs="宋体"/>
          <w:b/>
          <w:bCs/>
          <w:color w:val="000000" w:themeColor="text1"/>
          <w:kern w:val="21"/>
          <w:sz w:val="24"/>
          <w:szCs w:val="24"/>
          <w:lang w:eastAsia="zh-CN"/>
        </w:rPr>
      </w:pPr>
      <w:r>
        <w:rPr>
          <w:rFonts w:ascii="Times New Roman" w:eastAsia="宋体" w:hAnsi="Times New Roman" w:cs="宋体" w:hint="eastAsia"/>
          <w:b/>
          <w:bCs/>
          <w:color w:val="000000" w:themeColor="text1"/>
          <w:kern w:val="21"/>
          <w:sz w:val="24"/>
          <w:szCs w:val="24"/>
          <w:lang w:eastAsia="zh-CN"/>
        </w:rPr>
        <w:t>4.6</w:t>
      </w:r>
      <w:r>
        <w:rPr>
          <w:rFonts w:ascii="Times New Roman" w:eastAsia="宋体" w:hAnsi="Times New Roman" w:cs="宋体" w:hint="eastAsia"/>
          <w:b/>
          <w:bCs/>
          <w:color w:val="000000" w:themeColor="text1"/>
          <w:kern w:val="21"/>
          <w:sz w:val="24"/>
          <w:szCs w:val="24"/>
          <w:lang w:eastAsia="zh-CN"/>
        </w:rPr>
        <w:t>撤换总监理工程师和其他人员</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在</w:t>
      </w:r>
      <w:r>
        <w:rPr>
          <w:rFonts w:ascii="Times New Roman" w:eastAsia="宋体" w:hAnsi="Times New Roman" w:cs="宋体" w:hint="eastAsia"/>
          <w:color w:val="000000" w:themeColor="text1"/>
          <w:kern w:val="21"/>
          <w:lang w:eastAsia="zh-CN"/>
        </w:rPr>
        <w:t>4.6</w:t>
      </w:r>
      <w:r>
        <w:rPr>
          <w:rFonts w:ascii="Times New Roman" w:eastAsia="宋体" w:hAnsi="Times New Roman" w:cs="宋体" w:hint="eastAsia"/>
          <w:color w:val="000000" w:themeColor="text1"/>
          <w:kern w:val="21"/>
          <w:lang w:eastAsia="zh-CN"/>
        </w:rPr>
        <w:t>项段后增加如下内容：</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尽管监理人已按投标文件中的人员进场计划派遣了监理人员，但若委托人认为现场监理人员仍不足以满足施工监理服务的需要而影响了对工程质量及进度的监控时，委托人有权要求监理人另外增派或雇用监理人员。监理人在接到通知后应立即执行委托人的指示，不得无故拖延，同时委托人也有权要求监理人减少监理人员。如监理人因此在投标报价的现场监理人员费用总额上需增减费用，则增加部分由委托人承担，减少部分归委托人所有。</w:t>
      </w:r>
    </w:p>
    <w:p w:rsidR="00641A31" w:rsidRDefault="00641A31">
      <w:pPr>
        <w:spacing w:line="360" w:lineRule="auto"/>
        <w:ind w:firstLineChars="200" w:firstLine="440"/>
        <w:jc w:val="both"/>
        <w:rPr>
          <w:rFonts w:ascii="Times New Roman" w:eastAsia="宋体" w:hAnsi="Times New Roman" w:cs="宋体"/>
          <w:color w:val="000000" w:themeColor="text1"/>
          <w:kern w:val="21"/>
          <w:lang w:eastAsia="zh-CN"/>
        </w:rPr>
      </w:pPr>
    </w:p>
    <w:p w:rsidR="00641A31" w:rsidRDefault="00153922" w:rsidP="008D3F85">
      <w:pPr>
        <w:spacing w:beforeLines="100" w:afterLines="50" w:line="360" w:lineRule="auto"/>
        <w:jc w:val="both"/>
        <w:outlineLvl w:val="3"/>
        <w:rPr>
          <w:rFonts w:ascii="Times New Roman" w:eastAsia="宋体" w:hAnsi="Times New Roman" w:cs="宋体"/>
          <w:b/>
          <w:bCs/>
          <w:color w:val="000000" w:themeColor="text1"/>
          <w:kern w:val="21"/>
          <w:sz w:val="28"/>
          <w:szCs w:val="28"/>
          <w:lang w:eastAsia="zh-CN"/>
        </w:rPr>
      </w:pPr>
      <w:bookmarkStart w:id="514" w:name="_Toc503518026"/>
      <w:r>
        <w:rPr>
          <w:rFonts w:ascii="Times New Roman" w:eastAsia="宋体" w:hAnsi="Times New Roman" w:cs="宋体" w:hint="eastAsia"/>
          <w:b/>
          <w:bCs/>
          <w:color w:val="000000" w:themeColor="text1"/>
          <w:kern w:val="21"/>
          <w:sz w:val="28"/>
          <w:szCs w:val="28"/>
          <w:lang w:eastAsia="zh-CN"/>
        </w:rPr>
        <w:t xml:space="preserve">5. </w:t>
      </w:r>
      <w:r>
        <w:rPr>
          <w:rFonts w:ascii="Times New Roman" w:eastAsia="宋体" w:hAnsi="Times New Roman" w:cs="宋体" w:hint="eastAsia"/>
          <w:b/>
          <w:bCs/>
          <w:color w:val="000000" w:themeColor="text1"/>
          <w:kern w:val="21"/>
          <w:sz w:val="28"/>
          <w:szCs w:val="28"/>
          <w:lang w:eastAsia="zh-CN"/>
        </w:rPr>
        <w:t>监理要求</w:t>
      </w:r>
      <w:bookmarkEnd w:id="514"/>
    </w:p>
    <w:p w:rsidR="00641A31" w:rsidRDefault="00153922" w:rsidP="008D3F85">
      <w:pPr>
        <w:spacing w:beforeLines="100" w:afterLines="50" w:line="360" w:lineRule="auto"/>
        <w:jc w:val="both"/>
        <w:outlineLvl w:val="4"/>
        <w:rPr>
          <w:rFonts w:ascii="Times New Roman" w:eastAsia="宋体" w:hAnsi="Times New Roman" w:cs="宋体"/>
          <w:b/>
          <w:bCs/>
          <w:color w:val="000000" w:themeColor="text1"/>
          <w:kern w:val="21"/>
          <w:sz w:val="24"/>
          <w:szCs w:val="24"/>
          <w:lang w:eastAsia="zh-CN"/>
        </w:rPr>
      </w:pPr>
      <w:r>
        <w:rPr>
          <w:rFonts w:ascii="Times New Roman" w:eastAsia="宋体" w:hAnsi="Times New Roman" w:cs="宋体" w:hint="eastAsia"/>
          <w:b/>
          <w:bCs/>
          <w:color w:val="000000" w:themeColor="text1"/>
          <w:kern w:val="21"/>
          <w:sz w:val="24"/>
          <w:szCs w:val="24"/>
          <w:lang w:eastAsia="zh-CN"/>
        </w:rPr>
        <w:t xml:space="preserve">5.1 </w:t>
      </w:r>
      <w:r>
        <w:rPr>
          <w:rFonts w:ascii="Times New Roman" w:eastAsia="宋体" w:hAnsi="Times New Roman" w:cs="宋体" w:hint="eastAsia"/>
          <w:b/>
          <w:bCs/>
          <w:color w:val="000000" w:themeColor="text1"/>
          <w:kern w:val="21"/>
          <w:sz w:val="24"/>
          <w:szCs w:val="24"/>
          <w:lang w:eastAsia="zh-CN"/>
        </w:rPr>
        <w:t>监理范围</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 xml:space="preserve">5.1.2 </w:t>
      </w:r>
      <w:r>
        <w:rPr>
          <w:rFonts w:ascii="Times New Roman" w:eastAsia="宋体" w:hAnsi="Times New Roman" w:cs="宋体" w:hint="eastAsia"/>
          <w:color w:val="000000" w:themeColor="text1"/>
          <w:kern w:val="21"/>
          <w:lang w:eastAsia="zh-CN"/>
        </w:rPr>
        <w:t>工程范围包括：国道</w:t>
      </w:r>
      <w:r>
        <w:rPr>
          <w:rFonts w:ascii="Times New Roman" w:eastAsia="宋体" w:hAnsi="Times New Roman" w:cs="宋体" w:hint="eastAsia"/>
          <w:color w:val="000000" w:themeColor="text1"/>
          <w:kern w:val="21"/>
          <w:lang w:eastAsia="zh-CN"/>
        </w:rPr>
        <w:t>G323</w:t>
      </w:r>
      <w:r>
        <w:rPr>
          <w:rFonts w:ascii="Times New Roman" w:eastAsia="宋体" w:hAnsi="Times New Roman" w:cs="宋体" w:hint="eastAsia"/>
          <w:color w:val="000000" w:themeColor="text1"/>
          <w:kern w:val="21"/>
          <w:lang w:eastAsia="zh-CN"/>
        </w:rPr>
        <w:t>线乳源上围至沙坪段改建工程（第二标段）里程范围内路基、路面、桥涵、隧道、绿化、交通安全设施、机电工程、房建及沿线设施等所有工程。</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 xml:space="preserve">5.1.3 </w:t>
      </w:r>
      <w:r>
        <w:rPr>
          <w:rFonts w:ascii="Times New Roman" w:eastAsia="宋体" w:hAnsi="Times New Roman" w:cs="宋体" w:hint="eastAsia"/>
          <w:color w:val="000000" w:themeColor="text1"/>
          <w:kern w:val="21"/>
          <w:lang w:eastAsia="zh-CN"/>
        </w:rPr>
        <w:t>阶段范围包括：施工准备阶段、施工阶段、缺陷责任期阶段。</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 xml:space="preserve">5.1.4 </w:t>
      </w:r>
      <w:r>
        <w:rPr>
          <w:rFonts w:ascii="Times New Roman" w:eastAsia="宋体" w:hAnsi="Times New Roman" w:cs="宋体" w:hint="eastAsia"/>
          <w:color w:val="000000" w:themeColor="text1"/>
          <w:kern w:val="21"/>
          <w:lang w:eastAsia="zh-CN"/>
        </w:rPr>
        <w:t>工作范围包括：质量控制、进度控制、投资控制、合同管理、信息管理、组织协调和安全监理、项目的环境保护监理、水土保持的监理，参建各方竣工档案编制工作的监理，以及配合业主交、竣工验收和配合业主竣工验收前的结算与决算等有关工作。</w:t>
      </w:r>
    </w:p>
    <w:p w:rsidR="00641A31" w:rsidRDefault="00641A31">
      <w:pPr>
        <w:spacing w:line="360" w:lineRule="auto"/>
        <w:ind w:firstLineChars="200" w:firstLine="480"/>
        <w:rPr>
          <w:rFonts w:ascii="宋体" w:hAnsi="宋体"/>
          <w:color w:val="000000" w:themeColor="text1"/>
          <w:sz w:val="24"/>
          <w:lang w:eastAsia="zh-CN"/>
        </w:rPr>
      </w:pPr>
    </w:p>
    <w:p w:rsidR="00641A31" w:rsidRDefault="00641A31">
      <w:pPr>
        <w:autoSpaceDE w:val="0"/>
        <w:autoSpaceDN w:val="0"/>
        <w:spacing w:line="360" w:lineRule="auto"/>
        <w:rPr>
          <w:rFonts w:ascii="宋体" w:hAnsi="宋体" w:cs="宋体"/>
          <w:color w:val="000000" w:themeColor="text1"/>
          <w:sz w:val="24"/>
          <w:lang w:eastAsia="zh-CN"/>
        </w:rPr>
      </w:pPr>
    </w:p>
    <w:p w:rsidR="00641A31" w:rsidRDefault="00153922" w:rsidP="008D3F85">
      <w:pPr>
        <w:spacing w:beforeLines="100" w:afterLines="50" w:line="360" w:lineRule="auto"/>
        <w:jc w:val="both"/>
        <w:outlineLvl w:val="4"/>
        <w:rPr>
          <w:rFonts w:ascii="Times New Roman" w:eastAsia="宋体" w:hAnsi="Times New Roman" w:cs="宋体"/>
          <w:b/>
          <w:bCs/>
          <w:color w:val="000000" w:themeColor="text1"/>
          <w:kern w:val="21"/>
          <w:sz w:val="24"/>
          <w:szCs w:val="24"/>
          <w:lang w:eastAsia="zh-CN"/>
        </w:rPr>
      </w:pPr>
      <w:r>
        <w:rPr>
          <w:rFonts w:ascii="Times New Roman" w:eastAsia="宋体" w:hAnsi="Times New Roman" w:cs="宋体" w:hint="eastAsia"/>
          <w:b/>
          <w:bCs/>
          <w:color w:val="000000" w:themeColor="text1"/>
          <w:kern w:val="21"/>
          <w:sz w:val="24"/>
          <w:szCs w:val="24"/>
          <w:lang w:eastAsia="zh-CN"/>
        </w:rPr>
        <w:t xml:space="preserve">5.3 </w:t>
      </w:r>
      <w:r>
        <w:rPr>
          <w:rFonts w:ascii="Times New Roman" w:eastAsia="宋体" w:hAnsi="Times New Roman" w:cs="宋体" w:hint="eastAsia"/>
          <w:b/>
          <w:bCs/>
          <w:color w:val="000000" w:themeColor="text1"/>
          <w:kern w:val="21"/>
          <w:sz w:val="24"/>
          <w:szCs w:val="24"/>
          <w:lang w:eastAsia="zh-CN"/>
        </w:rPr>
        <w:t>监理内容</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工程设置总监理工程师办公室（以下简称“总监办”）和中心试验室两个体系。设置的中心试验室承担本项目相关试验检测服务工作，具体约定见</w:t>
      </w:r>
      <w:r>
        <w:rPr>
          <w:rFonts w:ascii="Times New Roman" w:eastAsia="宋体" w:hAnsi="Times New Roman" w:cs="宋体" w:hint="eastAsia"/>
          <w:color w:val="000000" w:themeColor="text1"/>
          <w:kern w:val="21"/>
          <w:lang w:eastAsia="zh-CN"/>
        </w:rPr>
        <w:t>13.6</w:t>
      </w:r>
      <w:r>
        <w:rPr>
          <w:rFonts w:ascii="Times New Roman" w:eastAsia="宋体" w:hAnsi="Times New Roman" w:cs="宋体" w:hint="eastAsia"/>
          <w:color w:val="000000" w:themeColor="text1"/>
          <w:kern w:val="21"/>
          <w:lang w:eastAsia="zh-CN"/>
        </w:rPr>
        <w:t>款。</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在</w:t>
      </w:r>
      <w:r>
        <w:rPr>
          <w:rFonts w:ascii="Times New Roman" w:eastAsia="宋体" w:hAnsi="Times New Roman" w:cs="宋体" w:hint="eastAsia"/>
          <w:color w:val="000000" w:themeColor="text1"/>
          <w:kern w:val="21"/>
          <w:lang w:eastAsia="zh-CN"/>
        </w:rPr>
        <w:t>5.3.4</w:t>
      </w:r>
      <w:r>
        <w:rPr>
          <w:rFonts w:ascii="Times New Roman" w:eastAsia="宋体" w:hAnsi="Times New Roman" w:cs="宋体" w:hint="eastAsia"/>
          <w:color w:val="000000" w:themeColor="text1"/>
          <w:kern w:val="21"/>
          <w:lang w:eastAsia="zh-CN"/>
        </w:rPr>
        <w:t>后增加</w:t>
      </w:r>
      <w:r>
        <w:rPr>
          <w:rFonts w:ascii="Times New Roman" w:eastAsia="宋体" w:hAnsi="Times New Roman" w:cs="宋体" w:hint="eastAsia"/>
          <w:color w:val="000000" w:themeColor="text1"/>
          <w:kern w:val="21"/>
          <w:lang w:eastAsia="zh-CN"/>
        </w:rPr>
        <w:t>5.3.5</w:t>
      </w:r>
      <w:r>
        <w:rPr>
          <w:rFonts w:ascii="Times New Roman" w:eastAsia="宋体" w:hAnsi="Times New Roman" w:cs="宋体" w:hint="eastAsia"/>
          <w:color w:val="000000" w:themeColor="text1"/>
          <w:kern w:val="21"/>
          <w:lang w:eastAsia="zh-CN"/>
        </w:rPr>
        <w:t>项如下：</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 xml:space="preserve">5.3.5 </w:t>
      </w:r>
      <w:r>
        <w:rPr>
          <w:rFonts w:ascii="Times New Roman" w:eastAsia="宋体" w:hAnsi="Times New Roman" w:cs="宋体" w:hint="eastAsia"/>
          <w:color w:val="000000" w:themeColor="text1"/>
          <w:kern w:val="21"/>
          <w:lang w:eastAsia="zh-CN"/>
        </w:rPr>
        <w:t>中心试验室与监理服务内容的界面划分</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 xml:space="preserve">5.3.5.1 </w:t>
      </w:r>
      <w:r>
        <w:rPr>
          <w:rFonts w:ascii="Times New Roman" w:eastAsia="宋体" w:hAnsi="Times New Roman" w:cs="宋体" w:hint="eastAsia"/>
          <w:color w:val="000000" w:themeColor="text1"/>
          <w:kern w:val="21"/>
          <w:lang w:eastAsia="zh-CN"/>
        </w:rPr>
        <w:t>中心试验室</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1</w:t>
      </w:r>
      <w:r>
        <w:rPr>
          <w:rFonts w:ascii="Times New Roman" w:eastAsia="宋体" w:hAnsi="Times New Roman" w:cs="宋体" w:hint="eastAsia"/>
          <w:color w:val="000000" w:themeColor="text1"/>
          <w:kern w:val="21"/>
          <w:lang w:eastAsia="zh-CN"/>
        </w:rPr>
        <w:t>）承担在项目实施过程中工程原材料、结构物成品、半成品、工程实体的抽样（不包括混凝土试件取样）及试验检测工作，以及需要出具试验检测报告的现场原位测试工作，如压实度、承载力、强度抽芯、混凝土强度回弹。</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lastRenderedPageBreak/>
        <w:t>（</w:t>
      </w:r>
      <w:r>
        <w:rPr>
          <w:rFonts w:ascii="Times New Roman" w:eastAsia="宋体" w:hAnsi="Times New Roman" w:cs="宋体" w:hint="eastAsia"/>
          <w:color w:val="000000" w:themeColor="text1"/>
          <w:kern w:val="21"/>
          <w:lang w:eastAsia="zh-CN"/>
        </w:rPr>
        <w:t>2</w:t>
      </w:r>
      <w:r>
        <w:rPr>
          <w:rFonts w:ascii="Times New Roman" w:eastAsia="宋体" w:hAnsi="Times New Roman" w:cs="宋体" w:hint="eastAsia"/>
          <w:color w:val="000000" w:themeColor="text1"/>
          <w:kern w:val="21"/>
          <w:lang w:eastAsia="zh-CN"/>
        </w:rPr>
        <w:t>）中心试验室负责施工承包人工地试验室试验检测人员和试验检测仪器设备的履约检查、变更审核、日常管理等以及工地试验室临时资质备案管理。</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3</w:t>
      </w:r>
      <w:r>
        <w:rPr>
          <w:rFonts w:ascii="Times New Roman" w:eastAsia="宋体" w:hAnsi="Times New Roman" w:cs="宋体" w:hint="eastAsia"/>
          <w:color w:val="000000" w:themeColor="text1"/>
          <w:kern w:val="21"/>
          <w:lang w:eastAsia="zh-CN"/>
        </w:rPr>
        <w:t>）代表委托人对整个项目的试验检测工作进行管理，代表委托人对工程质量进行抽检、日常质量巡查。</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4</w:t>
      </w:r>
      <w:r>
        <w:rPr>
          <w:rFonts w:ascii="Times New Roman" w:eastAsia="宋体" w:hAnsi="Times New Roman" w:cs="宋体" w:hint="eastAsia"/>
          <w:color w:val="000000" w:themeColor="text1"/>
          <w:kern w:val="21"/>
          <w:lang w:eastAsia="zh-CN"/>
        </w:rPr>
        <w:t>）负责其代表委托人抽检及试验检测范围内的试验检测资料归档及竣工资料编制。</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 xml:space="preserve">5.3.5.2 </w:t>
      </w:r>
      <w:r>
        <w:rPr>
          <w:rFonts w:ascii="Times New Roman" w:eastAsia="宋体" w:hAnsi="Times New Roman" w:cs="宋体" w:hint="eastAsia"/>
          <w:color w:val="000000" w:themeColor="text1"/>
          <w:kern w:val="21"/>
          <w:lang w:eastAsia="zh-CN"/>
        </w:rPr>
        <w:t>总监理工程师办公室</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1</w:t>
      </w:r>
      <w:r>
        <w:rPr>
          <w:rFonts w:ascii="Times New Roman" w:eastAsia="宋体" w:hAnsi="Times New Roman" w:cs="宋体" w:hint="eastAsia"/>
          <w:color w:val="000000" w:themeColor="text1"/>
          <w:kern w:val="21"/>
          <w:lang w:eastAsia="zh-CN"/>
        </w:rPr>
        <w:t>）总监办负责混泥土施工过程中混泥土取样、送样等工作以及不需要出具试验检测报告的现场原位试验检测工作，如测量放样复核、结构尺寸、钻孔灌注桩泥浆性能、现场混凝土和易性、钢筋保护层厚度等。</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2</w:t>
      </w:r>
      <w:r>
        <w:rPr>
          <w:rFonts w:ascii="Times New Roman" w:eastAsia="宋体" w:hAnsi="Times New Roman" w:cs="宋体" w:hint="eastAsia"/>
          <w:color w:val="000000" w:themeColor="text1"/>
          <w:kern w:val="21"/>
          <w:lang w:eastAsia="zh-CN"/>
        </w:rPr>
        <w:t>）总监办负责及承包人的试验检测管理工作。总监办的试验检测工作须接受中心试验室的技术指导。</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3</w:t>
      </w:r>
      <w:r>
        <w:rPr>
          <w:rFonts w:ascii="Times New Roman" w:eastAsia="宋体" w:hAnsi="Times New Roman" w:cs="宋体" w:hint="eastAsia"/>
          <w:color w:val="000000" w:themeColor="text1"/>
          <w:kern w:val="21"/>
          <w:lang w:eastAsia="zh-CN"/>
        </w:rPr>
        <w:t>）总监办应按照设计文件及相关规范规定的频率做好测点、试样试件的取样送样的见证工作，并对试样、试件的真实性、代表性负责。对于无法在现场完成的试验检测项目，总监办联合中心试验室拟定具体检测项目以及快速、安全的送检措施并报备委托人。</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4</w:t>
      </w:r>
      <w:r>
        <w:rPr>
          <w:rFonts w:ascii="Times New Roman" w:eastAsia="宋体" w:hAnsi="Times New Roman" w:cs="宋体" w:hint="eastAsia"/>
          <w:color w:val="000000" w:themeColor="text1"/>
          <w:kern w:val="21"/>
          <w:lang w:eastAsia="zh-CN"/>
        </w:rPr>
        <w:t>）总监办负责月度工地试验室检查及督促整改工作。</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5</w:t>
      </w:r>
      <w:r>
        <w:rPr>
          <w:rFonts w:ascii="Times New Roman" w:eastAsia="宋体" w:hAnsi="Times New Roman" w:cs="宋体" w:hint="eastAsia"/>
          <w:color w:val="000000" w:themeColor="text1"/>
          <w:kern w:val="21"/>
          <w:lang w:eastAsia="zh-CN"/>
        </w:rPr>
        <w:t>）总监办负责属于《公路工程施工监理规范》（</w:t>
      </w:r>
      <w:r>
        <w:rPr>
          <w:rFonts w:ascii="Times New Roman" w:eastAsia="宋体" w:hAnsi="Times New Roman" w:cs="宋体" w:hint="eastAsia"/>
          <w:color w:val="000000" w:themeColor="text1"/>
          <w:kern w:val="21"/>
          <w:lang w:eastAsia="zh-CN"/>
        </w:rPr>
        <w:t>JTG G10</w:t>
      </w:r>
      <w:r>
        <w:rPr>
          <w:rFonts w:ascii="Times New Roman" w:eastAsia="宋体" w:hAnsi="Times New Roman" w:cs="宋体" w:hint="eastAsia"/>
          <w:color w:val="000000" w:themeColor="text1"/>
          <w:kern w:val="21"/>
          <w:lang w:eastAsia="zh-CN"/>
        </w:rPr>
        <w:t>）及《水运工程施工监理规范》（</w:t>
      </w:r>
      <w:r>
        <w:rPr>
          <w:rFonts w:ascii="Times New Roman" w:eastAsia="宋体" w:hAnsi="Times New Roman" w:cs="宋体" w:hint="eastAsia"/>
          <w:color w:val="000000" w:themeColor="text1"/>
          <w:kern w:val="21"/>
          <w:lang w:eastAsia="zh-CN"/>
        </w:rPr>
        <w:t>JTJ216</w:t>
      </w:r>
      <w:r>
        <w:rPr>
          <w:rFonts w:ascii="Times New Roman" w:eastAsia="宋体" w:hAnsi="Times New Roman" w:cs="宋体" w:hint="eastAsia"/>
          <w:color w:val="000000" w:themeColor="text1"/>
          <w:kern w:val="21"/>
          <w:lang w:eastAsia="zh-CN"/>
        </w:rPr>
        <w:t>）抽检频率范围内的试验检测质量评定、归档及竣工资料编制。</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 xml:space="preserve">5.3.5.3 </w:t>
      </w:r>
      <w:r>
        <w:rPr>
          <w:rFonts w:ascii="Times New Roman" w:eastAsia="宋体" w:hAnsi="Times New Roman" w:cs="宋体" w:hint="eastAsia"/>
          <w:color w:val="000000" w:themeColor="text1"/>
          <w:kern w:val="21"/>
          <w:lang w:eastAsia="zh-CN"/>
        </w:rPr>
        <w:t>试验检测数据</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中心试验室的试验检测结果（包括总监办抽样送检和中心试验室代表委托人抽检），中心试验室应及时反馈总监办和上报委托人；如存在异常数据，应及时会同总监办按规范要求抽样复检，并由总监办负责督办不合格品的处理与闭合。</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 xml:space="preserve">5.3.5.4 </w:t>
      </w:r>
      <w:r>
        <w:rPr>
          <w:rFonts w:ascii="Times New Roman" w:eastAsia="宋体" w:hAnsi="Times New Roman" w:cs="宋体" w:hint="eastAsia"/>
          <w:color w:val="000000" w:themeColor="text1"/>
          <w:kern w:val="21"/>
          <w:lang w:eastAsia="zh-CN"/>
        </w:rPr>
        <w:t>总监办和中心试验室关于试验检测工作的工作界面划分详见合同专业条款</w:t>
      </w:r>
      <w:r>
        <w:rPr>
          <w:rFonts w:ascii="Times New Roman" w:eastAsia="宋体" w:hAnsi="Times New Roman" w:cs="宋体" w:hint="eastAsia"/>
          <w:color w:val="000000" w:themeColor="text1"/>
          <w:kern w:val="21"/>
          <w:lang w:eastAsia="zh-CN"/>
        </w:rPr>
        <w:t>13.6</w:t>
      </w:r>
      <w:r>
        <w:rPr>
          <w:rFonts w:ascii="Times New Roman" w:eastAsia="宋体" w:hAnsi="Times New Roman" w:cs="宋体" w:hint="eastAsia"/>
          <w:color w:val="000000" w:themeColor="text1"/>
          <w:kern w:val="21"/>
          <w:lang w:eastAsia="zh-CN"/>
        </w:rPr>
        <w:t>款。</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 xml:space="preserve">5.3.5.5 </w:t>
      </w:r>
      <w:r>
        <w:rPr>
          <w:rFonts w:ascii="Times New Roman" w:eastAsia="宋体" w:hAnsi="Times New Roman" w:cs="宋体" w:hint="eastAsia"/>
          <w:color w:val="000000" w:themeColor="text1"/>
          <w:kern w:val="21"/>
          <w:lang w:eastAsia="zh-CN"/>
        </w:rPr>
        <w:t>如总监办与中心试验室在试验检测工作界面存在冲突或模糊时，委托人将予以进一步明确或重新调整工作界面划分，总监办与中心试验室均须无条件服从委托人（业主）的协调和安排。</w:t>
      </w:r>
    </w:p>
    <w:p w:rsidR="00641A31" w:rsidRDefault="00153922" w:rsidP="008D3F85">
      <w:pPr>
        <w:spacing w:beforeLines="100" w:afterLines="50" w:line="360" w:lineRule="auto"/>
        <w:jc w:val="both"/>
        <w:outlineLvl w:val="4"/>
        <w:rPr>
          <w:rFonts w:ascii="Times New Roman" w:eastAsia="宋体" w:hAnsi="Times New Roman" w:cs="宋体"/>
          <w:b/>
          <w:bCs/>
          <w:color w:val="000000" w:themeColor="text1"/>
          <w:kern w:val="21"/>
          <w:sz w:val="24"/>
          <w:szCs w:val="24"/>
          <w:lang w:eastAsia="zh-CN"/>
        </w:rPr>
      </w:pPr>
      <w:r>
        <w:rPr>
          <w:rFonts w:ascii="Times New Roman" w:eastAsia="宋体" w:hAnsi="Times New Roman" w:cs="宋体" w:hint="eastAsia"/>
          <w:b/>
          <w:bCs/>
          <w:color w:val="000000" w:themeColor="text1"/>
          <w:kern w:val="21"/>
          <w:sz w:val="24"/>
          <w:szCs w:val="24"/>
          <w:lang w:eastAsia="zh-CN"/>
        </w:rPr>
        <w:t xml:space="preserve">5.5 </w:t>
      </w:r>
      <w:r>
        <w:rPr>
          <w:rFonts w:ascii="Times New Roman" w:eastAsia="宋体" w:hAnsi="Times New Roman" w:cs="宋体" w:hint="eastAsia"/>
          <w:b/>
          <w:bCs/>
          <w:color w:val="000000" w:themeColor="text1"/>
          <w:kern w:val="21"/>
          <w:sz w:val="24"/>
          <w:szCs w:val="24"/>
          <w:lang w:eastAsia="zh-CN"/>
        </w:rPr>
        <w:t>监理服务形式</w:t>
      </w:r>
    </w:p>
    <w:p w:rsidR="00641A31" w:rsidRDefault="00153922">
      <w:pPr>
        <w:spacing w:line="360" w:lineRule="auto"/>
        <w:ind w:firstLineChars="200" w:firstLine="440"/>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监理服务机构设置：一级监理机构。即本项目设置总监理工程师办公室。本项目应建立一个满足工程要求的中心试验室，负责监理的各种抽检及平行等相关试验，以满足工作需要。</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总监理工程师办公室按</w:t>
      </w:r>
      <w:r>
        <w:rPr>
          <w:rFonts w:ascii="Times New Roman" w:eastAsia="宋体" w:hAnsi="Times New Roman" w:cs="宋体" w:hint="eastAsia"/>
          <w:color w:val="000000" w:themeColor="text1"/>
          <w:kern w:val="21"/>
          <w:u w:val="single"/>
          <w:lang w:eastAsia="zh-CN"/>
        </w:rPr>
        <w:t xml:space="preserve">  </w:t>
      </w:r>
      <w:r>
        <w:rPr>
          <w:rFonts w:ascii="Times New Roman" w:eastAsia="宋体" w:hAnsi="Times New Roman" w:cs="宋体" w:hint="eastAsia"/>
          <w:color w:val="000000" w:themeColor="text1"/>
          <w:kern w:val="21"/>
          <w:u w:val="single"/>
          <w:lang w:eastAsia="zh-CN"/>
        </w:rPr>
        <w:t>一级</w:t>
      </w:r>
      <w:r>
        <w:rPr>
          <w:rFonts w:ascii="Times New Roman" w:eastAsia="宋体" w:hAnsi="Times New Roman" w:cs="宋体" w:hint="eastAsia"/>
          <w:color w:val="000000" w:themeColor="text1"/>
          <w:kern w:val="21"/>
          <w:u w:val="single"/>
          <w:lang w:eastAsia="zh-CN"/>
        </w:rPr>
        <w:t xml:space="preserve">  </w:t>
      </w:r>
      <w:r>
        <w:rPr>
          <w:rFonts w:ascii="Times New Roman" w:eastAsia="宋体" w:hAnsi="Times New Roman" w:cs="宋体" w:hint="eastAsia"/>
          <w:color w:val="000000" w:themeColor="text1"/>
          <w:kern w:val="21"/>
          <w:lang w:eastAsia="zh-CN"/>
        </w:rPr>
        <w:t>组建，下设</w:t>
      </w:r>
      <w:r>
        <w:rPr>
          <w:rFonts w:ascii="Times New Roman" w:eastAsia="宋体" w:hAnsi="Times New Roman" w:cs="宋体" w:hint="eastAsia"/>
          <w:color w:val="000000" w:themeColor="text1"/>
          <w:kern w:val="21"/>
          <w:u w:val="single"/>
          <w:lang w:eastAsia="zh-CN"/>
        </w:rPr>
        <w:t xml:space="preserve">  /  </w:t>
      </w:r>
      <w:r>
        <w:rPr>
          <w:rFonts w:ascii="Times New Roman" w:eastAsia="宋体" w:hAnsi="Times New Roman" w:cs="宋体" w:hint="eastAsia"/>
          <w:color w:val="000000" w:themeColor="text1"/>
          <w:kern w:val="21"/>
          <w:lang w:eastAsia="zh-CN"/>
        </w:rPr>
        <w:t>个驻地监理工程师办公室。</w:t>
      </w:r>
    </w:p>
    <w:p w:rsidR="00641A31" w:rsidRDefault="00153922" w:rsidP="008D3F85">
      <w:pPr>
        <w:spacing w:beforeLines="100" w:afterLines="50" w:line="360" w:lineRule="auto"/>
        <w:jc w:val="both"/>
        <w:outlineLvl w:val="4"/>
        <w:rPr>
          <w:rFonts w:ascii="Times New Roman" w:eastAsia="宋体" w:hAnsi="Times New Roman" w:cs="宋体"/>
          <w:b/>
          <w:bCs/>
          <w:color w:val="000000" w:themeColor="text1"/>
          <w:kern w:val="21"/>
          <w:sz w:val="24"/>
          <w:szCs w:val="24"/>
          <w:lang w:eastAsia="zh-CN"/>
        </w:rPr>
      </w:pPr>
      <w:r>
        <w:rPr>
          <w:rFonts w:ascii="Times New Roman" w:eastAsia="宋体" w:hAnsi="Times New Roman" w:cs="宋体" w:hint="eastAsia"/>
          <w:b/>
          <w:bCs/>
          <w:color w:val="000000" w:themeColor="text1"/>
          <w:kern w:val="21"/>
          <w:sz w:val="24"/>
          <w:szCs w:val="24"/>
          <w:lang w:eastAsia="zh-CN"/>
        </w:rPr>
        <w:t xml:space="preserve">5.6 </w:t>
      </w:r>
      <w:r>
        <w:rPr>
          <w:rFonts w:ascii="Times New Roman" w:eastAsia="宋体" w:hAnsi="Times New Roman" w:cs="宋体" w:hint="eastAsia"/>
          <w:b/>
          <w:bCs/>
          <w:color w:val="000000" w:themeColor="text1"/>
          <w:kern w:val="21"/>
          <w:sz w:val="24"/>
          <w:szCs w:val="24"/>
          <w:lang w:eastAsia="zh-CN"/>
        </w:rPr>
        <w:t>监理服务目标</w:t>
      </w:r>
    </w:p>
    <w:p w:rsidR="00641A31" w:rsidRDefault="00153922">
      <w:pPr>
        <w:spacing w:line="360" w:lineRule="auto"/>
        <w:ind w:firstLineChars="200" w:firstLine="440"/>
        <w:jc w:val="both"/>
        <w:rPr>
          <w:rFonts w:ascii="Times New Roman" w:eastAsia="宋体" w:hAnsi="Times New Roman" w:cs="宋体"/>
          <w:color w:val="000000" w:themeColor="text1"/>
          <w:kern w:val="21"/>
          <w:u w:val="single"/>
          <w:lang w:eastAsia="zh-CN"/>
        </w:rPr>
      </w:pPr>
      <w:r>
        <w:rPr>
          <w:rFonts w:ascii="Times New Roman" w:eastAsia="宋体" w:hAnsi="Times New Roman" w:cs="宋体" w:hint="eastAsia"/>
          <w:color w:val="000000" w:themeColor="text1"/>
          <w:kern w:val="21"/>
          <w:lang w:eastAsia="zh-CN"/>
        </w:rPr>
        <w:t xml:space="preserve">5.6.2 </w:t>
      </w:r>
      <w:r>
        <w:rPr>
          <w:rFonts w:ascii="Times New Roman" w:eastAsia="宋体" w:hAnsi="Times New Roman" w:cs="宋体" w:hint="eastAsia"/>
          <w:color w:val="000000" w:themeColor="text1"/>
          <w:kern w:val="21"/>
          <w:lang w:eastAsia="zh-CN"/>
        </w:rPr>
        <w:t>对第三方履约管理的服务目标：</w:t>
      </w:r>
      <w:r>
        <w:rPr>
          <w:rFonts w:ascii="Times New Roman" w:eastAsia="宋体" w:hAnsi="Times New Roman" w:cs="宋体" w:hint="eastAsia"/>
          <w:color w:val="000000" w:themeColor="text1"/>
          <w:kern w:val="21"/>
          <w:u w:val="single"/>
          <w:lang w:eastAsia="zh-CN"/>
        </w:rPr>
        <w:t>确保工期，节省投资，保证安全，工程质量达到交工验收合格、竣工验收优良（交工验收及竣工验收工程质量评分值均大于等于</w:t>
      </w:r>
      <w:r>
        <w:rPr>
          <w:rFonts w:ascii="Times New Roman" w:eastAsia="宋体" w:hAnsi="Times New Roman" w:cs="宋体" w:hint="eastAsia"/>
          <w:color w:val="000000" w:themeColor="text1"/>
          <w:kern w:val="21"/>
          <w:u w:val="single"/>
          <w:lang w:eastAsia="zh-CN"/>
        </w:rPr>
        <w:t>90</w:t>
      </w:r>
      <w:r>
        <w:rPr>
          <w:rFonts w:ascii="Times New Roman" w:eastAsia="宋体" w:hAnsi="Times New Roman" w:cs="宋体" w:hint="eastAsia"/>
          <w:color w:val="000000" w:themeColor="text1"/>
          <w:kern w:val="21"/>
          <w:u w:val="single"/>
          <w:lang w:eastAsia="zh-CN"/>
        </w:rPr>
        <w:t>分）。</w:t>
      </w:r>
    </w:p>
    <w:p w:rsidR="00641A31" w:rsidRDefault="00153922" w:rsidP="008D3F85">
      <w:pPr>
        <w:spacing w:beforeLines="100" w:afterLines="50" w:line="360" w:lineRule="auto"/>
        <w:jc w:val="both"/>
        <w:outlineLvl w:val="4"/>
        <w:rPr>
          <w:rFonts w:ascii="Times New Roman" w:eastAsia="宋体" w:hAnsi="Times New Roman" w:cs="宋体"/>
          <w:b/>
          <w:bCs/>
          <w:color w:val="000000" w:themeColor="text1"/>
          <w:kern w:val="21"/>
          <w:sz w:val="24"/>
          <w:szCs w:val="24"/>
          <w:lang w:eastAsia="zh-CN"/>
        </w:rPr>
      </w:pPr>
      <w:r>
        <w:rPr>
          <w:rFonts w:ascii="Times New Roman" w:eastAsia="宋体" w:hAnsi="Times New Roman" w:cs="宋体" w:hint="eastAsia"/>
          <w:b/>
          <w:bCs/>
          <w:color w:val="000000" w:themeColor="text1"/>
          <w:kern w:val="21"/>
          <w:sz w:val="24"/>
          <w:szCs w:val="24"/>
          <w:lang w:eastAsia="zh-CN"/>
        </w:rPr>
        <w:lastRenderedPageBreak/>
        <w:t xml:space="preserve">5.7 </w:t>
      </w:r>
      <w:r>
        <w:rPr>
          <w:rFonts w:ascii="Times New Roman" w:eastAsia="宋体" w:hAnsi="Times New Roman" w:cs="宋体" w:hint="eastAsia"/>
          <w:b/>
          <w:bCs/>
          <w:color w:val="000000" w:themeColor="text1"/>
          <w:kern w:val="21"/>
          <w:sz w:val="24"/>
          <w:szCs w:val="24"/>
          <w:lang w:eastAsia="zh-CN"/>
        </w:rPr>
        <w:t>委托人对监理人的授权</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 xml:space="preserve">5.7.1 </w:t>
      </w:r>
      <w:r>
        <w:rPr>
          <w:rFonts w:ascii="Times New Roman" w:eastAsia="宋体" w:hAnsi="Times New Roman" w:cs="宋体" w:hint="eastAsia"/>
          <w:color w:val="000000" w:themeColor="text1"/>
          <w:kern w:val="21"/>
          <w:lang w:eastAsia="zh-CN"/>
        </w:rPr>
        <w:t>委托人对监理人的授权：监理人在行使以下规定的职权之前，应先取得委托人的专门批准：</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1</w:t>
      </w:r>
      <w:r>
        <w:rPr>
          <w:rFonts w:ascii="Times New Roman" w:eastAsia="宋体" w:hAnsi="Times New Roman" w:cs="宋体" w:hint="eastAsia"/>
          <w:color w:val="000000" w:themeColor="text1"/>
          <w:kern w:val="21"/>
          <w:lang w:eastAsia="zh-CN"/>
        </w:rPr>
        <w:t>）审核分包本工程的某非主体部分；</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2</w:t>
      </w:r>
      <w:r>
        <w:rPr>
          <w:rFonts w:ascii="Times New Roman" w:eastAsia="宋体" w:hAnsi="Times New Roman" w:cs="宋体" w:hint="eastAsia"/>
          <w:color w:val="000000" w:themeColor="text1"/>
          <w:kern w:val="21"/>
          <w:lang w:eastAsia="zh-CN"/>
        </w:rPr>
        <w:t>）核对施工队伍、人员和设备的进场情况是否与承包人投标文件承诺的一致，发布开工令、暂时停工或复工令；</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3</w:t>
      </w:r>
      <w:r>
        <w:rPr>
          <w:rFonts w:ascii="Times New Roman" w:eastAsia="宋体" w:hAnsi="Times New Roman" w:cs="宋体" w:hint="eastAsia"/>
          <w:color w:val="000000" w:themeColor="text1"/>
          <w:kern w:val="21"/>
          <w:lang w:eastAsia="zh-CN"/>
        </w:rPr>
        <w:t>）决定承包人有权得到的工程延期；</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4</w:t>
      </w:r>
      <w:r>
        <w:rPr>
          <w:rFonts w:ascii="Times New Roman" w:eastAsia="宋体" w:hAnsi="Times New Roman" w:cs="宋体" w:hint="eastAsia"/>
          <w:color w:val="000000" w:themeColor="text1"/>
          <w:kern w:val="21"/>
          <w:lang w:eastAsia="zh-CN"/>
        </w:rPr>
        <w:t>）审查批准技术规范（规格）或设计的变更；</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5</w:t>
      </w:r>
      <w:r>
        <w:rPr>
          <w:rFonts w:ascii="Times New Roman" w:eastAsia="宋体" w:hAnsi="Times New Roman" w:cs="宋体" w:hint="eastAsia"/>
          <w:color w:val="000000" w:themeColor="text1"/>
          <w:kern w:val="21"/>
          <w:lang w:eastAsia="zh-CN"/>
        </w:rPr>
        <w:t>）下达变更指令；</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6</w:t>
      </w:r>
      <w:r>
        <w:rPr>
          <w:rFonts w:ascii="Times New Roman" w:eastAsia="宋体" w:hAnsi="Times New Roman" w:cs="宋体" w:hint="eastAsia"/>
          <w:color w:val="000000" w:themeColor="text1"/>
          <w:kern w:val="21"/>
          <w:lang w:eastAsia="zh-CN"/>
        </w:rPr>
        <w:t>）对新增施工细目的单价进行估价；</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7</w:t>
      </w:r>
      <w:r>
        <w:rPr>
          <w:rFonts w:ascii="Times New Roman" w:eastAsia="宋体" w:hAnsi="Times New Roman" w:cs="宋体" w:hint="eastAsia"/>
          <w:color w:val="000000" w:themeColor="text1"/>
          <w:kern w:val="21"/>
          <w:lang w:eastAsia="zh-CN"/>
        </w:rPr>
        <w:t>）审核有关暂定金额的使用；</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但如果发生紧急情况，监理人认为将造成人员伤亡，或危及本工程或邻近的财产需立即采取行动，监理人有权在未征得委托人的批准的情况下向承包人发布处理紧急情况所必需的指令。但监理人随后应及时向委托人报告情况，并与委托人协商进一步应采取的措施。</w:t>
      </w:r>
    </w:p>
    <w:p w:rsidR="00641A31" w:rsidRDefault="00641A31">
      <w:pPr>
        <w:spacing w:line="360" w:lineRule="auto"/>
        <w:ind w:firstLineChars="200" w:firstLine="440"/>
        <w:jc w:val="both"/>
        <w:rPr>
          <w:rFonts w:ascii="Times New Roman" w:eastAsia="宋体" w:hAnsi="Times New Roman" w:cs="宋体"/>
          <w:color w:val="000000" w:themeColor="text1"/>
          <w:kern w:val="21"/>
          <w:lang w:eastAsia="zh-CN"/>
        </w:rPr>
      </w:pP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增加第</w:t>
      </w:r>
      <w:r>
        <w:rPr>
          <w:rFonts w:ascii="Times New Roman" w:eastAsia="宋体" w:hAnsi="Times New Roman" w:cs="宋体" w:hint="eastAsia"/>
          <w:color w:val="000000" w:themeColor="text1"/>
          <w:kern w:val="21"/>
          <w:lang w:eastAsia="zh-CN"/>
        </w:rPr>
        <w:t>5.8</w:t>
      </w:r>
      <w:r>
        <w:rPr>
          <w:rFonts w:ascii="Times New Roman" w:eastAsia="宋体" w:hAnsi="Times New Roman" w:cs="宋体" w:hint="eastAsia"/>
          <w:color w:val="000000" w:themeColor="text1"/>
          <w:kern w:val="21"/>
          <w:lang w:eastAsia="zh-CN"/>
        </w:rPr>
        <w:t>项</w:t>
      </w:r>
      <w:r>
        <w:rPr>
          <w:rFonts w:ascii="Times New Roman" w:eastAsia="宋体" w:hAnsi="Times New Roman" w:cs="宋体" w:hint="eastAsia"/>
          <w:color w:val="000000" w:themeColor="text1"/>
          <w:kern w:val="21"/>
          <w:lang w:eastAsia="zh-CN"/>
        </w:rPr>
        <w:t>-5.11</w:t>
      </w:r>
      <w:r>
        <w:rPr>
          <w:rFonts w:ascii="Times New Roman" w:eastAsia="宋体" w:hAnsi="Times New Roman" w:cs="宋体" w:hint="eastAsia"/>
          <w:color w:val="000000" w:themeColor="text1"/>
          <w:kern w:val="21"/>
          <w:lang w:eastAsia="zh-CN"/>
        </w:rPr>
        <w:t>款</w:t>
      </w:r>
    </w:p>
    <w:p w:rsidR="00641A31" w:rsidRDefault="00153922" w:rsidP="008D3F85">
      <w:pPr>
        <w:spacing w:beforeLines="100" w:afterLines="50" w:line="360" w:lineRule="auto"/>
        <w:jc w:val="both"/>
        <w:outlineLvl w:val="4"/>
        <w:rPr>
          <w:rFonts w:ascii="Times New Roman" w:eastAsia="宋体" w:hAnsi="Times New Roman" w:cs="宋体"/>
          <w:b/>
          <w:bCs/>
          <w:color w:val="000000" w:themeColor="text1"/>
          <w:kern w:val="21"/>
          <w:sz w:val="24"/>
          <w:szCs w:val="24"/>
          <w:lang w:eastAsia="zh-CN"/>
        </w:rPr>
      </w:pPr>
      <w:r>
        <w:rPr>
          <w:rFonts w:ascii="Times New Roman" w:eastAsia="宋体" w:hAnsi="Times New Roman" w:cs="宋体" w:hint="eastAsia"/>
          <w:b/>
          <w:bCs/>
          <w:color w:val="000000" w:themeColor="text1"/>
          <w:kern w:val="21"/>
          <w:sz w:val="24"/>
          <w:szCs w:val="24"/>
          <w:lang w:eastAsia="zh-CN"/>
        </w:rPr>
        <w:t xml:space="preserve">5.8 </w:t>
      </w:r>
      <w:r>
        <w:rPr>
          <w:rFonts w:ascii="Times New Roman" w:eastAsia="宋体" w:hAnsi="Times New Roman" w:cs="宋体" w:hint="eastAsia"/>
          <w:b/>
          <w:bCs/>
          <w:color w:val="000000" w:themeColor="text1"/>
          <w:kern w:val="21"/>
          <w:sz w:val="24"/>
          <w:szCs w:val="24"/>
          <w:lang w:eastAsia="zh-CN"/>
        </w:rPr>
        <w:t>监理驻地建设标准化</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招标人对本项目采用标准化管理，监理驻地标准化必须满足《广东省高速公路建设标准化管理规定》的要求。其相关文件资料（包括但不限于）：①广东省高速公路建设标准化管理规定（两册）；②广东省高速公路优质工程管理办法；③广东省高速公路工程优质优价和施工监理优监优酬实施意见。和招标人的要求，同时还应满足：</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 xml:space="preserve">5.8.1 </w:t>
      </w:r>
      <w:r>
        <w:rPr>
          <w:rFonts w:ascii="Times New Roman" w:eastAsia="宋体" w:hAnsi="Times New Roman" w:cs="宋体" w:hint="eastAsia"/>
          <w:color w:val="000000" w:themeColor="text1"/>
          <w:kern w:val="21"/>
          <w:lang w:eastAsia="zh-CN"/>
        </w:rPr>
        <w:t>办公用房</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1</w:t>
      </w:r>
      <w:r>
        <w:rPr>
          <w:rFonts w:ascii="Times New Roman" w:eastAsia="宋体" w:hAnsi="Times New Roman" w:cs="宋体" w:hint="eastAsia"/>
          <w:color w:val="000000" w:themeColor="text1"/>
          <w:kern w:val="21"/>
          <w:lang w:eastAsia="zh-CN"/>
        </w:rPr>
        <w:t>、入口处设置监理部标识牌。</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2</w:t>
      </w:r>
      <w:r>
        <w:rPr>
          <w:rFonts w:ascii="Times New Roman" w:eastAsia="宋体" w:hAnsi="Times New Roman" w:cs="宋体" w:hint="eastAsia"/>
          <w:color w:val="000000" w:themeColor="text1"/>
          <w:kern w:val="21"/>
          <w:lang w:eastAsia="zh-CN"/>
        </w:rPr>
        <w:t>、各办公室的标志标牌等按照委托人下发的格式制作。</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 xml:space="preserve">5.8.2 </w:t>
      </w:r>
      <w:r>
        <w:rPr>
          <w:rFonts w:ascii="Times New Roman" w:eastAsia="宋体" w:hAnsi="Times New Roman" w:cs="宋体" w:hint="eastAsia"/>
          <w:color w:val="000000" w:themeColor="text1"/>
          <w:kern w:val="21"/>
          <w:lang w:eastAsia="zh-CN"/>
        </w:rPr>
        <w:t>生活用房</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1</w:t>
      </w:r>
      <w:r>
        <w:rPr>
          <w:rFonts w:ascii="Times New Roman" w:eastAsia="宋体" w:hAnsi="Times New Roman" w:cs="宋体" w:hint="eastAsia"/>
          <w:color w:val="000000" w:themeColor="text1"/>
          <w:kern w:val="21"/>
          <w:lang w:eastAsia="zh-CN"/>
        </w:rPr>
        <w:t>、生活用房应设在办公用房附近。</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2</w:t>
      </w:r>
      <w:r>
        <w:rPr>
          <w:rFonts w:ascii="Times New Roman" w:eastAsia="宋体" w:hAnsi="Times New Roman" w:cs="宋体" w:hint="eastAsia"/>
          <w:color w:val="000000" w:themeColor="text1"/>
          <w:kern w:val="21"/>
          <w:lang w:eastAsia="zh-CN"/>
        </w:rPr>
        <w:t>、食堂建设要求</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1</w:t>
      </w:r>
      <w:r>
        <w:rPr>
          <w:rFonts w:ascii="Times New Roman" w:eastAsia="宋体" w:hAnsi="Times New Roman" w:cs="宋体" w:hint="eastAsia"/>
          <w:color w:val="000000" w:themeColor="text1"/>
          <w:kern w:val="21"/>
          <w:lang w:eastAsia="zh-CN"/>
        </w:rPr>
        <w:t>）食堂必须符合《中华人民共和国食品卫生法》的要求，设置在距离厕所、垃圾站、有毒有害场所等污染源</w:t>
      </w:r>
      <w:r>
        <w:rPr>
          <w:rFonts w:ascii="Times New Roman" w:eastAsia="宋体" w:hAnsi="Times New Roman" w:cs="宋体" w:hint="eastAsia"/>
          <w:color w:val="000000" w:themeColor="text1"/>
          <w:kern w:val="21"/>
          <w:lang w:eastAsia="zh-CN"/>
        </w:rPr>
        <w:t>20m</w:t>
      </w:r>
      <w:r>
        <w:rPr>
          <w:rFonts w:ascii="Times New Roman" w:eastAsia="宋体" w:hAnsi="Times New Roman" w:cs="宋体" w:hint="eastAsia"/>
          <w:color w:val="000000" w:themeColor="text1"/>
          <w:kern w:val="21"/>
          <w:lang w:eastAsia="zh-CN"/>
        </w:rPr>
        <w:t>以外的地方，与宿舍的距离不得小于</w:t>
      </w:r>
      <w:r>
        <w:rPr>
          <w:rFonts w:ascii="Times New Roman" w:eastAsia="宋体" w:hAnsi="Times New Roman" w:cs="宋体" w:hint="eastAsia"/>
          <w:color w:val="000000" w:themeColor="text1"/>
          <w:kern w:val="21"/>
          <w:lang w:eastAsia="zh-CN"/>
        </w:rPr>
        <w:t>10m</w:t>
      </w:r>
      <w:r>
        <w:rPr>
          <w:rFonts w:ascii="Times New Roman" w:eastAsia="宋体" w:hAnsi="Times New Roman" w:cs="宋体" w:hint="eastAsia"/>
          <w:color w:val="000000" w:themeColor="text1"/>
          <w:kern w:val="21"/>
          <w:lang w:eastAsia="zh-CN"/>
        </w:rPr>
        <w:t>。</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2</w:t>
      </w:r>
      <w:r>
        <w:rPr>
          <w:rFonts w:ascii="Times New Roman" w:eastAsia="宋体" w:hAnsi="Times New Roman" w:cs="宋体" w:hint="eastAsia"/>
          <w:color w:val="000000" w:themeColor="text1"/>
          <w:kern w:val="21"/>
          <w:lang w:eastAsia="zh-CN"/>
        </w:rPr>
        <w:t>）食堂地面应做排水、防滑处理，并设置独立的制作间、储藏间，总面积不小于</w:t>
      </w:r>
      <w:r>
        <w:rPr>
          <w:rFonts w:ascii="Times New Roman" w:eastAsia="宋体" w:hAnsi="Times New Roman" w:cs="宋体" w:hint="eastAsia"/>
          <w:color w:val="000000" w:themeColor="text1"/>
          <w:kern w:val="21"/>
          <w:lang w:eastAsia="zh-CN"/>
        </w:rPr>
        <w:t>30m</w:t>
      </w:r>
      <w:r>
        <w:rPr>
          <w:rFonts w:ascii="Times New Roman" w:eastAsia="宋体" w:hAnsi="Times New Roman" w:cs="宋体" w:hint="eastAsia"/>
          <w:color w:val="000000" w:themeColor="text1"/>
          <w:kern w:val="21"/>
          <w:vertAlign w:val="superscript"/>
          <w:lang w:eastAsia="zh-CN"/>
        </w:rPr>
        <w:t>2</w:t>
      </w:r>
      <w:r>
        <w:rPr>
          <w:rFonts w:ascii="Times New Roman" w:eastAsia="宋体" w:hAnsi="Times New Roman" w:cs="宋体" w:hint="eastAsia"/>
          <w:color w:val="000000" w:themeColor="text1"/>
          <w:kern w:val="21"/>
          <w:lang w:eastAsia="zh-CN"/>
        </w:rPr>
        <w:t>；餐厅按每座占地面积不小于</w:t>
      </w:r>
      <w:r>
        <w:rPr>
          <w:rFonts w:ascii="Times New Roman" w:eastAsia="宋体" w:hAnsi="Times New Roman" w:cs="宋体" w:hint="eastAsia"/>
          <w:color w:val="000000" w:themeColor="text1"/>
          <w:kern w:val="21"/>
          <w:lang w:eastAsia="zh-CN"/>
        </w:rPr>
        <w:t>1.1m</w:t>
      </w:r>
      <w:r>
        <w:rPr>
          <w:rFonts w:ascii="Times New Roman" w:eastAsia="宋体" w:hAnsi="Times New Roman" w:cs="宋体" w:hint="eastAsia"/>
          <w:color w:val="000000" w:themeColor="text1"/>
          <w:kern w:val="21"/>
          <w:vertAlign w:val="superscript"/>
          <w:lang w:eastAsia="zh-CN"/>
        </w:rPr>
        <w:t>2</w:t>
      </w:r>
      <w:r>
        <w:rPr>
          <w:rFonts w:ascii="Times New Roman" w:eastAsia="宋体" w:hAnsi="Times New Roman" w:cs="宋体" w:hint="eastAsia"/>
          <w:color w:val="000000" w:themeColor="text1"/>
          <w:kern w:val="21"/>
          <w:lang w:eastAsia="zh-CN"/>
        </w:rPr>
        <w:t>设座，人均面积不小于</w:t>
      </w:r>
      <w:r>
        <w:rPr>
          <w:rFonts w:ascii="Times New Roman" w:eastAsia="宋体" w:hAnsi="Times New Roman" w:cs="宋体" w:hint="eastAsia"/>
          <w:color w:val="000000" w:themeColor="text1"/>
          <w:kern w:val="21"/>
          <w:lang w:eastAsia="zh-CN"/>
        </w:rPr>
        <w:t>0.6m</w:t>
      </w:r>
      <w:r>
        <w:rPr>
          <w:rFonts w:ascii="Times New Roman" w:eastAsia="宋体" w:hAnsi="Times New Roman" w:cs="宋体" w:hint="eastAsia"/>
          <w:color w:val="000000" w:themeColor="text1"/>
          <w:kern w:val="21"/>
          <w:vertAlign w:val="superscript"/>
          <w:lang w:eastAsia="zh-CN"/>
        </w:rPr>
        <w:t>2</w:t>
      </w:r>
      <w:r>
        <w:rPr>
          <w:rFonts w:ascii="Times New Roman" w:eastAsia="宋体" w:hAnsi="Times New Roman" w:cs="宋体" w:hint="eastAsia"/>
          <w:color w:val="000000" w:themeColor="text1"/>
          <w:kern w:val="21"/>
          <w:lang w:eastAsia="zh-CN"/>
        </w:rPr>
        <w:t>。</w:t>
      </w:r>
    </w:p>
    <w:p w:rsidR="00641A31" w:rsidRDefault="00153922" w:rsidP="008D3F85">
      <w:pPr>
        <w:spacing w:beforeLines="100" w:afterLines="50" w:line="360" w:lineRule="auto"/>
        <w:jc w:val="both"/>
        <w:outlineLvl w:val="4"/>
        <w:rPr>
          <w:rFonts w:ascii="Times New Roman" w:eastAsia="宋体" w:hAnsi="Times New Roman" w:cs="宋体"/>
          <w:b/>
          <w:bCs/>
          <w:color w:val="000000" w:themeColor="text1"/>
          <w:kern w:val="21"/>
          <w:sz w:val="24"/>
          <w:szCs w:val="24"/>
          <w:lang w:eastAsia="zh-CN"/>
        </w:rPr>
      </w:pPr>
      <w:r>
        <w:rPr>
          <w:rFonts w:ascii="Times New Roman" w:eastAsia="宋体" w:hAnsi="Times New Roman" w:cs="宋体" w:hint="eastAsia"/>
          <w:b/>
          <w:bCs/>
          <w:color w:val="000000" w:themeColor="text1"/>
          <w:kern w:val="21"/>
          <w:sz w:val="24"/>
          <w:szCs w:val="24"/>
          <w:lang w:eastAsia="zh-CN"/>
        </w:rPr>
        <w:lastRenderedPageBreak/>
        <w:t xml:space="preserve">5.9 </w:t>
      </w:r>
      <w:r>
        <w:rPr>
          <w:rFonts w:ascii="Times New Roman" w:eastAsia="宋体" w:hAnsi="Times New Roman" w:cs="宋体" w:hint="eastAsia"/>
          <w:b/>
          <w:bCs/>
          <w:color w:val="000000" w:themeColor="text1"/>
          <w:kern w:val="21"/>
          <w:sz w:val="24"/>
          <w:szCs w:val="24"/>
          <w:lang w:eastAsia="zh-CN"/>
        </w:rPr>
        <w:t>平安工地建设要求</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本项目执行广东省交通运输厅“关于开展公路水运工程‘平安工地’考核评价工作的通知”（交质监发〔</w:t>
      </w:r>
      <w:r>
        <w:rPr>
          <w:rFonts w:ascii="Times New Roman" w:eastAsia="宋体" w:hAnsi="Times New Roman" w:cs="宋体" w:hint="eastAsia"/>
          <w:color w:val="000000" w:themeColor="text1"/>
          <w:kern w:val="21"/>
          <w:lang w:eastAsia="zh-CN"/>
        </w:rPr>
        <w:t>2012</w:t>
      </w: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679</w:t>
      </w:r>
      <w:r>
        <w:rPr>
          <w:rFonts w:ascii="Times New Roman" w:eastAsia="宋体" w:hAnsi="Times New Roman" w:cs="宋体" w:hint="eastAsia"/>
          <w:color w:val="000000" w:themeColor="text1"/>
          <w:kern w:val="21"/>
          <w:lang w:eastAsia="zh-CN"/>
        </w:rPr>
        <w:t>号）等文件有关施工监理的要求。</w:t>
      </w:r>
    </w:p>
    <w:p w:rsidR="00641A31" w:rsidRDefault="00153922" w:rsidP="008D3F85">
      <w:pPr>
        <w:spacing w:beforeLines="100" w:afterLines="50" w:line="360" w:lineRule="auto"/>
        <w:jc w:val="both"/>
        <w:outlineLvl w:val="4"/>
        <w:rPr>
          <w:rFonts w:ascii="Times New Roman" w:eastAsia="宋体" w:hAnsi="Times New Roman" w:cs="宋体"/>
          <w:b/>
          <w:bCs/>
          <w:color w:val="000000" w:themeColor="text1"/>
          <w:kern w:val="21"/>
          <w:sz w:val="24"/>
          <w:szCs w:val="24"/>
          <w:lang w:eastAsia="zh-CN"/>
        </w:rPr>
      </w:pPr>
      <w:r>
        <w:rPr>
          <w:rFonts w:ascii="Times New Roman" w:eastAsia="宋体" w:hAnsi="Times New Roman" w:cs="宋体" w:hint="eastAsia"/>
          <w:b/>
          <w:bCs/>
          <w:color w:val="000000" w:themeColor="text1"/>
          <w:kern w:val="21"/>
          <w:sz w:val="24"/>
          <w:szCs w:val="24"/>
          <w:lang w:eastAsia="zh-CN"/>
        </w:rPr>
        <w:t xml:space="preserve">5.10 </w:t>
      </w:r>
      <w:r>
        <w:rPr>
          <w:rFonts w:ascii="Times New Roman" w:eastAsia="宋体" w:hAnsi="Times New Roman" w:cs="宋体" w:hint="eastAsia"/>
          <w:b/>
          <w:bCs/>
          <w:color w:val="000000" w:themeColor="text1"/>
          <w:kern w:val="21"/>
          <w:sz w:val="24"/>
          <w:szCs w:val="24"/>
          <w:lang w:eastAsia="zh-CN"/>
        </w:rPr>
        <w:t>精细化管理</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本项目执行广东省交通运输厅发放的“广东省高速公路建设施工精细化管理规定”的有关规定及委托人根据以上规定制定的相关精细化管理指南，在项目建设过程中实行精细化管理。相关规定如有更新，以新颁布的为准。</w:t>
      </w:r>
    </w:p>
    <w:p w:rsidR="00641A31" w:rsidRDefault="00153922" w:rsidP="008D3F85">
      <w:pPr>
        <w:spacing w:beforeLines="100" w:afterLines="50" w:line="360" w:lineRule="auto"/>
        <w:jc w:val="both"/>
        <w:outlineLvl w:val="4"/>
        <w:rPr>
          <w:rFonts w:ascii="Times New Roman" w:eastAsia="宋体" w:hAnsi="Times New Roman" w:cs="宋体"/>
          <w:b/>
          <w:bCs/>
          <w:color w:val="000000" w:themeColor="text1"/>
          <w:kern w:val="21"/>
          <w:sz w:val="24"/>
          <w:szCs w:val="24"/>
          <w:lang w:eastAsia="zh-CN"/>
        </w:rPr>
      </w:pPr>
      <w:r>
        <w:rPr>
          <w:rFonts w:ascii="Times New Roman" w:eastAsia="宋体" w:hAnsi="Times New Roman" w:cs="宋体" w:hint="eastAsia"/>
          <w:b/>
          <w:bCs/>
          <w:color w:val="000000" w:themeColor="text1"/>
          <w:kern w:val="21"/>
          <w:sz w:val="24"/>
          <w:szCs w:val="24"/>
          <w:lang w:eastAsia="zh-CN"/>
        </w:rPr>
        <w:t xml:space="preserve">5.11 </w:t>
      </w:r>
      <w:r>
        <w:rPr>
          <w:rFonts w:ascii="Times New Roman" w:eastAsia="宋体" w:hAnsi="Times New Roman" w:cs="宋体" w:hint="eastAsia"/>
          <w:b/>
          <w:bCs/>
          <w:color w:val="000000" w:themeColor="text1"/>
          <w:kern w:val="21"/>
          <w:sz w:val="24"/>
          <w:szCs w:val="24"/>
          <w:lang w:eastAsia="zh-CN"/>
        </w:rPr>
        <w:t>质量安全综合检查</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为进一步加强本项目工程质量监督力度，调动参建各方的主观能动性，提高本项目工程质量精细化管理水平，监理人应积极参与委托人组织开展的“质量监督综合检查评比”活动，具体活动方案委托人将根据交通主管部门的有关规定制订后发布。</w:t>
      </w:r>
    </w:p>
    <w:p w:rsidR="00641A31" w:rsidRDefault="00641A31">
      <w:pPr>
        <w:spacing w:line="360" w:lineRule="auto"/>
        <w:ind w:firstLineChars="200" w:firstLine="440"/>
        <w:jc w:val="both"/>
        <w:rPr>
          <w:rFonts w:ascii="Times New Roman" w:eastAsia="宋体" w:hAnsi="Times New Roman" w:cs="宋体"/>
          <w:color w:val="000000" w:themeColor="text1"/>
          <w:kern w:val="21"/>
          <w:lang w:eastAsia="zh-CN"/>
        </w:rPr>
      </w:pPr>
    </w:p>
    <w:p w:rsidR="00641A31" w:rsidRDefault="00153922" w:rsidP="008D3F85">
      <w:pPr>
        <w:spacing w:beforeLines="100" w:afterLines="50" w:line="360" w:lineRule="auto"/>
        <w:jc w:val="both"/>
        <w:outlineLvl w:val="3"/>
        <w:rPr>
          <w:rFonts w:ascii="Times New Roman" w:eastAsia="宋体" w:hAnsi="Times New Roman" w:cs="宋体"/>
          <w:b/>
          <w:bCs/>
          <w:color w:val="000000" w:themeColor="text1"/>
          <w:kern w:val="21"/>
          <w:sz w:val="28"/>
          <w:szCs w:val="28"/>
          <w:lang w:eastAsia="zh-CN"/>
        </w:rPr>
      </w:pPr>
      <w:bookmarkStart w:id="515" w:name="_Toc503518027"/>
      <w:r>
        <w:rPr>
          <w:rFonts w:ascii="Times New Roman" w:eastAsia="宋体" w:hAnsi="Times New Roman" w:cs="宋体" w:hint="eastAsia"/>
          <w:b/>
          <w:bCs/>
          <w:color w:val="000000" w:themeColor="text1"/>
          <w:kern w:val="21"/>
          <w:sz w:val="28"/>
          <w:szCs w:val="28"/>
          <w:lang w:eastAsia="zh-CN"/>
        </w:rPr>
        <w:t xml:space="preserve">6. </w:t>
      </w:r>
      <w:r>
        <w:rPr>
          <w:rFonts w:ascii="Times New Roman" w:eastAsia="宋体" w:hAnsi="Times New Roman" w:cs="宋体" w:hint="eastAsia"/>
          <w:b/>
          <w:bCs/>
          <w:color w:val="000000" w:themeColor="text1"/>
          <w:kern w:val="21"/>
          <w:sz w:val="28"/>
          <w:szCs w:val="28"/>
          <w:lang w:eastAsia="zh-CN"/>
        </w:rPr>
        <w:t>开始监理和完成监理</w:t>
      </w:r>
      <w:bookmarkEnd w:id="515"/>
    </w:p>
    <w:p w:rsidR="00641A31" w:rsidRDefault="00153922" w:rsidP="008D3F85">
      <w:pPr>
        <w:spacing w:beforeLines="100" w:afterLines="50" w:line="360" w:lineRule="auto"/>
        <w:jc w:val="both"/>
        <w:outlineLvl w:val="4"/>
        <w:rPr>
          <w:rFonts w:ascii="Times New Roman" w:eastAsia="宋体" w:hAnsi="Times New Roman" w:cs="宋体"/>
          <w:b/>
          <w:bCs/>
          <w:color w:val="000000" w:themeColor="text1"/>
          <w:kern w:val="21"/>
          <w:sz w:val="24"/>
          <w:szCs w:val="24"/>
          <w:lang w:eastAsia="zh-CN"/>
        </w:rPr>
      </w:pPr>
      <w:r>
        <w:rPr>
          <w:rFonts w:ascii="Times New Roman" w:eastAsia="宋体" w:hAnsi="Times New Roman" w:cs="宋体" w:hint="eastAsia"/>
          <w:b/>
          <w:bCs/>
          <w:color w:val="000000" w:themeColor="text1"/>
          <w:kern w:val="21"/>
          <w:sz w:val="24"/>
          <w:szCs w:val="24"/>
          <w:lang w:eastAsia="zh-CN"/>
        </w:rPr>
        <w:t xml:space="preserve">6.1 </w:t>
      </w:r>
      <w:r>
        <w:rPr>
          <w:rFonts w:ascii="Times New Roman" w:eastAsia="宋体" w:hAnsi="Times New Roman" w:cs="宋体" w:hint="eastAsia"/>
          <w:b/>
          <w:bCs/>
          <w:color w:val="000000" w:themeColor="text1"/>
          <w:kern w:val="21"/>
          <w:sz w:val="24"/>
          <w:szCs w:val="24"/>
          <w:lang w:eastAsia="zh-CN"/>
        </w:rPr>
        <w:t>开始监理</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 xml:space="preserve">6.1.1 </w:t>
      </w:r>
      <w:r>
        <w:rPr>
          <w:rFonts w:ascii="Times New Roman" w:eastAsia="宋体" w:hAnsi="Times New Roman" w:cs="宋体" w:hint="eastAsia"/>
          <w:color w:val="000000" w:themeColor="text1"/>
          <w:kern w:val="21"/>
          <w:lang w:eastAsia="zh-CN"/>
        </w:rPr>
        <w:t>满足以下条件时，监理人应开始监理工作：</w:t>
      </w:r>
      <w:r>
        <w:rPr>
          <w:rFonts w:ascii="Times New Roman" w:eastAsia="宋体" w:hAnsi="Times New Roman" w:cs="宋体" w:hint="eastAsia"/>
          <w:color w:val="000000" w:themeColor="text1"/>
          <w:kern w:val="21"/>
          <w:u w:val="single"/>
          <w:lang w:eastAsia="zh-CN"/>
        </w:rPr>
        <w:t xml:space="preserve">  </w:t>
      </w:r>
      <w:r>
        <w:rPr>
          <w:rFonts w:ascii="Times New Roman" w:eastAsia="宋体" w:hAnsi="Times New Roman" w:cs="宋体" w:hint="eastAsia"/>
          <w:color w:val="000000" w:themeColor="text1"/>
          <w:kern w:val="21"/>
          <w:u w:val="single"/>
          <w:lang w:eastAsia="zh-CN"/>
        </w:rPr>
        <w:t>监理合同已签订。</w:t>
      </w:r>
      <w:r>
        <w:rPr>
          <w:rFonts w:ascii="Times New Roman" w:eastAsia="宋体" w:hAnsi="Times New Roman" w:cs="宋体" w:hint="eastAsia"/>
          <w:color w:val="000000" w:themeColor="text1"/>
          <w:kern w:val="21"/>
          <w:u w:val="single"/>
          <w:lang w:eastAsia="zh-CN"/>
        </w:rPr>
        <w:t xml:space="preserve">  </w:t>
      </w:r>
    </w:p>
    <w:p w:rsidR="00641A31" w:rsidRDefault="00153922" w:rsidP="008D3F85">
      <w:pPr>
        <w:spacing w:beforeLines="100" w:afterLines="50" w:line="360" w:lineRule="auto"/>
        <w:jc w:val="both"/>
        <w:outlineLvl w:val="4"/>
        <w:rPr>
          <w:rFonts w:ascii="Times New Roman" w:eastAsia="宋体" w:hAnsi="Times New Roman" w:cs="宋体"/>
          <w:b/>
          <w:bCs/>
          <w:color w:val="000000" w:themeColor="text1"/>
          <w:kern w:val="21"/>
          <w:sz w:val="24"/>
          <w:szCs w:val="24"/>
          <w:lang w:eastAsia="zh-CN"/>
        </w:rPr>
      </w:pPr>
      <w:r>
        <w:rPr>
          <w:rFonts w:ascii="Times New Roman" w:eastAsia="宋体" w:hAnsi="Times New Roman" w:cs="宋体" w:hint="eastAsia"/>
          <w:b/>
          <w:bCs/>
          <w:color w:val="000000" w:themeColor="text1"/>
          <w:kern w:val="21"/>
          <w:sz w:val="24"/>
          <w:szCs w:val="24"/>
          <w:lang w:eastAsia="zh-CN"/>
        </w:rPr>
        <w:t xml:space="preserve">6.2 </w:t>
      </w:r>
      <w:r>
        <w:rPr>
          <w:rFonts w:ascii="Times New Roman" w:eastAsia="宋体" w:hAnsi="Times New Roman" w:cs="宋体" w:hint="eastAsia"/>
          <w:b/>
          <w:bCs/>
          <w:color w:val="000000" w:themeColor="text1"/>
          <w:kern w:val="21"/>
          <w:sz w:val="24"/>
          <w:szCs w:val="24"/>
          <w:lang w:eastAsia="zh-CN"/>
        </w:rPr>
        <w:t>监理周期延误</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由于非监理人责任造成监理服务期限延误的，延长监理服务期限的计算方法：根据具体的延误原因由发包人与监理人协商确定延长的服务期限；增加监理服务费用的计算方法如下：</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1</w:t>
      </w:r>
      <w:r>
        <w:rPr>
          <w:rFonts w:ascii="Times New Roman" w:eastAsia="宋体" w:hAnsi="Times New Roman" w:cs="宋体" w:hint="eastAsia"/>
          <w:color w:val="000000" w:themeColor="text1"/>
          <w:kern w:val="21"/>
          <w:lang w:eastAsia="zh-CN"/>
        </w:rPr>
        <w:t>）工程延期超过</w:t>
      </w:r>
      <w:r>
        <w:rPr>
          <w:rFonts w:ascii="Times New Roman" w:eastAsia="宋体" w:hAnsi="Times New Roman" w:cs="宋体" w:hint="eastAsia"/>
          <w:color w:val="000000" w:themeColor="text1"/>
          <w:kern w:val="21"/>
          <w:u w:val="single"/>
          <w:lang w:eastAsia="zh-CN"/>
        </w:rPr>
        <w:t xml:space="preserve">  3  </w:t>
      </w:r>
      <w:r>
        <w:rPr>
          <w:rFonts w:ascii="Times New Roman" w:eastAsia="宋体" w:hAnsi="Times New Roman" w:cs="宋体" w:hint="eastAsia"/>
          <w:color w:val="000000" w:themeColor="text1"/>
          <w:kern w:val="21"/>
          <w:lang w:eastAsia="zh-CN"/>
        </w:rPr>
        <w:t>个月以上时，委托人将按照合同工程量清单施工期中监理人员服务费、监理办公设施费、监理交通设施费、监理生活设施费报价，按实（扣除</w:t>
      </w:r>
      <w:r>
        <w:rPr>
          <w:rFonts w:ascii="Times New Roman" w:eastAsia="宋体" w:hAnsi="Times New Roman" w:cs="宋体" w:hint="eastAsia"/>
          <w:color w:val="000000" w:themeColor="text1"/>
          <w:kern w:val="21"/>
          <w:u w:val="single"/>
          <w:lang w:eastAsia="zh-CN"/>
        </w:rPr>
        <w:t xml:space="preserve">  3  </w:t>
      </w:r>
      <w:r>
        <w:rPr>
          <w:rFonts w:ascii="Times New Roman" w:eastAsia="宋体" w:hAnsi="Times New Roman" w:cs="宋体" w:hint="eastAsia"/>
          <w:color w:val="000000" w:themeColor="text1"/>
          <w:kern w:val="21"/>
          <w:lang w:eastAsia="zh-CN"/>
        </w:rPr>
        <w:t>个月后）增加上述费用，其它费用不予增加。</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2</w:t>
      </w:r>
      <w:r>
        <w:rPr>
          <w:rFonts w:ascii="Times New Roman" w:eastAsia="宋体" w:hAnsi="Times New Roman" w:cs="宋体" w:hint="eastAsia"/>
          <w:color w:val="000000" w:themeColor="text1"/>
          <w:kern w:val="21"/>
          <w:lang w:eastAsia="zh-CN"/>
        </w:rPr>
        <w:t>）工程缩短超过</w:t>
      </w:r>
      <w:r>
        <w:rPr>
          <w:rFonts w:ascii="Times New Roman" w:eastAsia="宋体" w:hAnsi="Times New Roman" w:cs="宋体" w:hint="eastAsia"/>
          <w:color w:val="000000" w:themeColor="text1"/>
          <w:kern w:val="21"/>
          <w:u w:val="single"/>
          <w:lang w:eastAsia="zh-CN"/>
        </w:rPr>
        <w:t xml:space="preserve">  3  </w:t>
      </w:r>
      <w:r>
        <w:rPr>
          <w:rFonts w:ascii="Times New Roman" w:eastAsia="宋体" w:hAnsi="Times New Roman" w:cs="宋体" w:hint="eastAsia"/>
          <w:color w:val="000000" w:themeColor="text1"/>
          <w:kern w:val="21"/>
          <w:lang w:eastAsia="zh-CN"/>
        </w:rPr>
        <w:t>个月以上时，委托人将按照合同工程量清单施工期中监理人员服务费、监理办公设施费、监理交通设施费、监理生活设施费报价，按实（扣除</w:t>
      </w:r>
      <w:r>
        <w:rPr>
          <w:rFonts w:ascii="Times New Roman" w:eastAsia="宋体" w:hAnsi="Times New Roman" w:cs="宋体" w:hint="eastAsia"/>
          <w:color w:val="000000" w:themeColor="text1"/>
          <w:kern w:val="21"/>
          <w:u w:val="single"/>
          <w:lang w:eastAsia="zh-CN"/>
        </w:rPr>
        <w:t xml:space="preserve">  3  </w:t>
      </w:r>
      <w:r>
        <w:rPr>
          <w:rFonts w:ascii="Times New Roman" w:eastAsia="宋体" w:hAnsi="Times New Roman" w:cs="宋体" w:hint="eastAsia"/>
          <w:color w:val="000000" w:themeColor="text1"/>
          <w:kern w:val="21"/>
          <w:lang w:eastAsia="zh-CN"/>
        </w:rPr>
        <w:t>个月后）增加上述费用，其它费用不予减少。</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3</w:t>
      </w:r>
      <w:r>
        <w:rPr>
          <w:rFonts w:ascii="Times New Roman" w:eastAsia="宋体" w:hAnsi="Times New Roman" w:cs="宋体" w:hint="eastAsia"/>
          <w:color w:val="000000" w:themeColor="text1"/>
          <w:kern w:val="21"/>
          <w:lang w:eastAsia="zh-CN"/>
        </w:rPr>
        <w:t>）若因监理人的原因致使监理服务时间延长，延长时间增加费用由监理人承担，若影响工期的并按</w:t>
      </w:r>
      <w:r>
        <w:rPr>
          <w:rFonts w:ascii="Times New Roman" w:eastAsia="宋体" w:hAnsi="Times New Roman" w:cs="宋体" w:hint="eastAsia"/>
          <w:color w:val="000000" w:themeColor="text1"/>
          <w:kern w:val="21"/>
          <w:lang w:eastAsia="zh-CN"/>
        </w:rPr>
        <w:t>11.1.3</w:t>
      </w:r>
      <w:r>
        <w:rPr>
          <w:rFonts w:ascii="Times New Roman" w:eastAsia="宋体" w:hAnsi="Times New Roman" w:cs="宋体" w:hint="eastAsia"/>
          <w:color w:val="000000" w:themeColor="text1"/>
          <w:kern w:val="21"/>
          <w:lang w:eastAsia="zh-CN"/>
        </w:rPr>
        <w:t>款进行违约处理。</w:t>
      </w:r>
    </w:p>
    <w:p w:rsidR="00641A31" w:rsidRDefault="00641A31">
      <w:pPr>
        <w:spacing w:line="360" w:lineRule="auto"/>
        <w:ind w:firstLineChars="200" w:firstLine="440"/>
        <w:jc w:val="both"/>
        <w:rPr>
          <w:rFonts w:ascii="Times New Roman" w:eastAsia="宋体" w:hAnsi="Times New Roman" w:cs="宋体"/>
          <w:color w:val="000000" w:themeColor="text1"/>
          <w:kern w:val="21"/>
          <w:lang w:eastAsia="zh-CN"/>
        </w:rPr>
      </w:pPr>
    </w:p>
    <w:p w:rsidR="00641A31" w:rsidRDefault="00153922" w:rsidP="008D3F85">
      <w:pPr>
        <w:spacing w:beforeLines="100" w:afterLines="50" w:line="360" w:lineRule="auto"/>
        <w:jc w:val="both"/>
        <w:outlineLvl w:val="3"/>
        <w:rPr>
          <w:rFonts w:ascii="Times New Roman" w:eastAsia="宋体" w:hAnsi="Times New Roman" w:cs="宋体"/>
          <w:b/>
          <w:bCs/>
          <w:color w:val="000000" w:themeColor="text1"/>
          <w:kern w:val="21"/>
          <w:sz w:val="28"/>
          <w:szCs w:val="28"/>
          <w:lang w:eastAsia="zh-CN"/>
        </w:rPr>
      </w:pPr>
      <w:bookmarkStart w:id="516" w:name="_Toc503518028"/>
      <w:r>
        <w:rPr>
          <w:rFonts w:ascii="Times New Roman" w:eastAsia="宋体" w:hAnsi="Times New Roman" w:cs="宋体" w:hint="eastAsia"/>
          <w:b/>
          <w:bCs/>
          <w:color w:val="000000" w:themeColor="text1"/>
          <w:kern w:val="21"/>
          <w:sz w:val="28"/>
          <w:szCs w:val="28"/>
          <w:lang w:eastAsia="zh-CN"/>
        </w:rPr>
        <w:lastRenderedPageBreak/>
        <w:t xml:space="preserve">8. </w:t>
      </w:r>
      <w:r>
        <w:rPr>
          <w:rFonts w:ascii="Times New Roman" w:eastAsia="宋体" w:hAnsi="Times New Roman" w:cs="宋体" w:hint="eastAsia"/>
          <w:b/>
          <w:bCs/>
          <w:color w:val="000000" w:themeColor="text1"/>
          <w:kern w:val="21"/>
          <w:sz w:val="28"/>
          <w:szCs w:val="28"/>
          <w:lang w:eastAsia="zh-CN"/>
        </w:rPr>
        <w:t>合同变更</w:t>
      </w:r>
      <w:bookmarkEnd w:id="516"/>
    </w:p>
    <w:p w:rsidR="00641A31" w:rsidRDefault="00153922" w:rsidP="008D3F85">
      <w:pPr>
        <w:spacing w:beforeLines="100" w:afterLines="50" w:line="360" w:lineRule="auto"/>
        <w:jc w:val="both"/>
        <w:outlineLvl w:val="4"/>
        <w:rPr>
          <w:rFonts w:ascii="Times New Roman" w:eastAsia="宋体" w:hAnsi="Times New Roman" w:cs="宋体"/>
          <w:b/>
          <w:bCs/>
          <w:color w:val="000000" w:themeColor="text1"/>
          <w:kern w:val="21"/>
          <w:sz w:val="24"/>
          <w:szCs w:val="24"/>
          <w:lang w:eastAsia="zh-CN"/>
        </w:rPr>
      </w:pPr>
      <w:r>
        <w:rPr>
          <w:rFonts w:ascii="Times New Roman" w:eastAsia="宋体" w:hAnsi="Times New Roman" w:cs="宋体" w:hint="eastAsia"/>
          <w:b/>
          <w:bCs/>
          <w:color w:val="000000" w:themeColor="text1"/>
          <w:kern w:val="21"/>
          <w:sz w:val="24"/>
          <w:szCs w:val="24"/>
          <w:lang w:eastAsia="zh-CN"/>
        </w:rPr>
        <w:t xml:space="preserve">8.1 </w:t>
      </w:r>
      <w:r>
        <w:rPr>
          <w:rFonts w:ascii="Times New Roman" w:eastAsia="宋体" w:hAnsi="Times New Roman" w:cs="宋体" w:hint="eastAsia"/>
          <w:b/>
          <w:bCs/>
          <w:color w:val="000000" w:themeColor="text1"/>
          <w:kern w:val="21"/>
          <w:sz w:val="24"/>
          <w:szCs w:val="24"/>
          <w:lang w:eastAsia="zh-CN"/>
        </w:rPr>
        <w:t>变更情形</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 xml:space="preserve">8.1.1 </w:t>
      </w:r>
      <w:r>
        <w:rPr>
          <w:rFonts w:ascii="Times New Roman" w:eastAsia="宋体" w:hAnsi="Times New Roman" w:cs="宋体" w:hint="eastAsia"/>
          <w:color w:val="000000" w:themeColor="text1"/>
          <w:kern w:val="21"/>
          <w:lang w:eastAsia="zh-CN"/>
        </w:rPr>
        <w:t>合同变更时，监理服务期限的调整方法：</w:t>
      </w:r>
      <w:r>
        <w:rPr>
          <w:rFonts w:ascii="Times New Roman" w:eastAsia="宋体" w:hAnsi="Times New Roman" w:cs="宋体" w:hint="eastAsia"/>
          <w:color w:val="000000" w:themeColor="text1"/>
          <w:kern w:val="21"/>
          <w:u w:val="single"/>
          <w:lang w:eastAsia="zh-CN"/>
        </w:rPr>
        <w:t xml:space="preserve">  </w:t>
      </w:r>
      <w:r>
        <w:rPr>
          <w:rFonts w:ascii="Times New Roman" w:eastAsia="宋体" w:hAnsi="Times New Roman" w:cs="宋体" w:hint="eastAsia"/>
          <w:color w:val="000000" w:themeColor="text1"/>
          <w:kern w:val="21"/>
          <w:u w:val="single"/>
          <w:lang w:eastAsia="zh-CN"/>
        </w:rPr>
        <w:t>增加的监理服务期按</w:t>
      </w:r>
      <w:r>
        <w:rPr>
          <w:rFonts w:ascii="Times New Roman" w:eastAsia="宋体" w:hAnsi="Times New Roman" w:cs="宋体" w:hint="eastAsia"/>
          <w:color w:val="000000" w:themeColor="text1"/>
          <w:kern w:val="21"/>
          <w:u w:val="single"/>
          <w:lang w:eastAsia="zh-CN"/>
        </w:rPr>
        <w:t>6.2</w:t>
      </w:r>
      <w:r>
        <w:rPr>
          <w:rFonts w:ascii="Times New Roman" w:eastAsia="宋体" w:hAnsi="Times New Roman" w:cs="宋体" w:hint="eastAsia"/>
          <w:color w:val="000000" w:themeColor="text1"/>
          <w:kern w:val="21"/>
          <w:u w:val="single"/>
          <w:lang w:eastAsia="zh-CN"/>
        </w:rPr>
        <w:t>款约定进行计算</w:t>
      </w:r>
      <w:r>
        <w:rPr>
          <w:rFonts w:ascii="Times New Roman" w:eastAsia="宋体" w:hAnsi="Times New Roman" w:cs="宋体" w:hint="eastAsia"/>
          <w:color w:val="000000" w:themeColor="text1"/>
          <w:kern w:val="21"/>
          <w:u w:val="single"/>
          <w:lang w:eastAsia="zh-CN"/>
        </w:rPr>
        <w:t xml:space="preserve">  </w:t>
      </w:r>
      <w:r>
        <w:rPr>
          <w:rFonts w:ascii="Times New Roman" w:eastAsia="宋体" w:hAnsi="Times New Roman" w:cs="宋体" w:hint="eastAsia"/>
          <w:color w:val="000000" w:themeColor="text1"/>
          <w:kern w:val="21"/>
          <w:lang w:eastAsia="zh-CN"/>
        </w:rPr>
        <w:t>；监理服务费用的调整方法：</w:t>
      </w:r>
      <w:r>
        <w:rPr>
          <w:rFonts w:ascii="Times New Roman" w:eastAsia="宋体" w:hAnsi="Times New Roman" w:cs="宋体" w:hint="eastAsia"/>
          <w:color w:val="000000" w:themeColor="text1"/>
          <w:kern w:val="21"/>
          <w:u w:val="single"/>
          <w:lang w:eastAsia="zh-CN"/>
        </w:rPr>
        <w:t xml:space="preserve">  </w:t>
      </w:r>
      <w:r>
        <w:rPr>
          <w:rFonts w:ascii="Times New Roman" w:eastAsia="宋体" w:hAnsi="Times New Roman" w:cs="宋体" w:hint="eastAsia"/>
          <w:color w:val="000000" w:themeColor="text1"/>
          <w:kern w:val="21"/>
          <w:u w:val="single"/>
          <w:lang w:eastAsia="zh-CN"/>
        </w:rPr>
        <w:t>增加的监理服务期内的费用按</w:t>
      </w:r>
      <w:r>
        <w:rPr>
          <w:rFonts w:ascii="Times New Roman" w:eastAsia="宋体" w:hAnsi="Times New Roman" w:cs="宋体" w:hint="eastAsia"/>
          <w:color w:val="000000" w:themeColor="text1"/>
          <w:kern w:val="21"/>
          <w:u w:val="single"/>
          <w:lang w:eastAsia="zh-CN"/>
        </w:rPr>
        <w:t>6.2</w:t>
      </w:r>
      <w:r>
        <w:rPr>
          <w:rFonts w:ascii="Times New Roman" w:eastAsia="宋体" w:hAnsi="Times New Roman" w:cs="宋体" w:hint="eastAsia"/>
          <w:color w:val="000000" w:themeColor="text1"/>
          <w:kern w:val="21"/>
          <w:u w:val="single"/>
          <w:lang w:eastAsia="zh-CN"/>
        </w:rPr>
        <w:t>款约定进行计算。</w:t>
      </w:r>
      <w:r>
        <w:rPr>
          <w:rFonts w:ascii="Times New Roman" w:eastAsia="宋体" w:hAnsi="Times New Roman" w:cs="宋体" w:hint="eastAsia"/>
          <w:color w:val="000000" w:themeColor="text1"/>
          <w:kern w:val="21"/>
          <w:u w:val="single"/>
          <w:lang w:eastAsia="zh-CN"/>
        </w:rPr>
        <w:t xml:space="preserve">  </w:t>
      </w:r>
    </w:p>
    <w:p w:rsidR="00641A31" w:rsidRDefault="00641A31">
      <w:pPr>
        <w:spacing w:line="360" w:lineRule="auto"/>
        <w:ind w:firstLineChars="200" w:firstLine="440"/>
        <w:jc w:val="both"/>
        <w:rPr>
          <w:rFonts w:ascii="Times New Roman" w:eastAsia="宋体" w:hAnsi="Times New Roman" w:cs="宋体"/>
          <w:color w:val="000000" w:themeColor="text1"/>
          <w:kern w:val="21"/>
          <w:lang w:eastAsia="zh-CN"/>
        </w:rPr>
      </w:pPr>
    </w:p>
    <w:p w:rsidR="00641A31" w:rsidRDefault="00153922" w:rsidP="008D3F85">
      <w:pPr>
        <w:spacing w:beforeLines="100" w:afterLines="50" w:line="360" w:lineRule="auto"/>
        <w:jc w:val="both"/>
        <w:outlineLvl w:val="4"/>
        <w:rPr>
          <w:rFonts w:ascii="Times New Roman" w:eastAsia="宋体" w:hAnsi="Times New Roman" w:cs="宋体"/>
          <w:b/>
          <w:bCs/>
          <w:color w:val="000000" w:themeColor="text1"/>
          <w:kern w:val="21"/>
          <w:sz w:val="24"/>
          <w:szCs w:val="24"/>
          <w:lang w:eastAsia="zh-CN"/>
        </w:rPr>
      </w:pPr>
      <w:r>
        <w:rPr>
          <w:rFonts w:ascii="Times New Roman" w:eastAsia="宋体" w:hAnsi="Times New Roman" w:cs="宋体" w:hint="eastAsia"/>
          <w:b/>
          <w:bCs/>
          <w:color w:val="000000" w:themeColor="text1"/>
          <w:kern w:val="21"/>
          <w:sz w:val="24"/>
          <w:szCs w:val="24"/>
          <w:lang w:eastAsia="zh-CN"/>
        </w:rPr>
        <w:t xml:space="preserve">8.2 </w:t>
      </w:r>
      <w:r>
        <w:rPr>
          <w:rFonts w:ascii="Times New Roman" w:eastAsia="宋体" w:hAnsi="Times New Roman" w:cs="宋体" w:hint="eastAsia"/>
          <w:b/>
          <w:bCs/>
          <w:color w:val="000000" w:themeColor="text1"/>
          <w:kern w:val="21"/>
          <w:sz w:val="24"/>
          <w:szCs w:val="24"/>
          <w:lang w:eastAsia="zh-CN"/>
        </w:rPr>
        <w:t>合理化建议</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 xml:space="preserve">8.2.2 </w:t>
      </w:r>
      <w:r>
        <w:rPr>
          <w:rFonts w:ascii="Times New Roman" w:eastAsia="宋体" w:hAnsi="Times New Roman" w:cs="宋体" w:hint="eastAsia"/>
          <w:color w:val="000000" w:themeColor="text1"/>
          <w:kern w:val="21"/>
          <w:lang w:eastAsia="zh-CN"/>
        </w:rPr>
        <w:t>本项目要求交工验收质量评分达到</w:t>
      </w:r>
      <w:r>
        <w:rPr>
          <w:rFonts w:ascii="Times New Roman" w:eastAsia="宋体" w:hAnsi="Times New Roman" w:cs="宋体" w:hint="eastAsia"/>
          <w:color w:val="000000" w:themeColor="text1"/>
          <w:kern w:val="21"/>
          <w:lang w:eastAsia="zh-CN"/>
        </w:rPr>
        <w:t>90</w:t>
      </w:r>
      <w:r>
        <w:rPr>
          <w:rFonts w:ascii="Times New Roman" w:eastAsia="宋体" w:hAnsi="Times New Roman" w:cs="宋体" w:hint="eastAsia"/>
          <w:color w:val="000000" w:themeColor="text1"/>
          <w:kern w:val="21"/>
          <w:lang w:eastAsia="zh-CN"/>
        </w:rPr>
        <w:t>分及以上，竣工验收工程质量评分达到优良等级。如本工程竣工验收质量评定为优良等级，发包人将给予监理人合同总价的</w:t>
      </w:r>
      <w:r>
        <w:rPr>
          <w:rFonts w:ascii="Times New Roman" w:eastAsia="宋体" w:hAnsi="Times New Roman" w:cs="宋体" w:hint="eastAsia"/>
          <w:color w:val="000000" w:themeColor="text1"/>
          <w:kern w:val="21"/>
          <w:lang w:eastAsia="zh-CN"/>
        </w:rPr>
        <w:t>5%</w:t>
      </w:r>
      <w:r>
        <w:rPr>
          <w:rFonts w:ascii="Times New Roman" w:eastAsia="宋体" w:hAnsi="Times New Roman" w:cs="宋体" w:hint="eastAsia"/>
          <w:color w:val="000000" w:themeColor="text1"/>
          <w:kern w:val="21"/>
          <w:lang w:eastAsia="zh-CN"/>
        </w:rPr>
        <w:t>作为奖励；否则，发包人将扣除监理人合同总价的</w:t>
      </w:r>
      <w:r>
        <w:rPr>
          <w:rFonts w:ascii="Times New Roman" w:eastAsia="宋体" w:hAnsi="Times New Roman" w:cs="宋体" w:hint="eastAsia"/>
          <w:color w:val="000000" w:themeColor="text1"/>
          <w:kern w:val="21"/>
          <w:lang w:eastAsia="zh-CN"/>
        </w:rPr>
        <w:t>2%</w:t>
      </w:r>
      <w:r>
        <w:rPr>
          <w:rFonts w:ascii="Times New Roman" w:eastAsia="宋体" w:hAnsi="Times New Roman" w:cs="宋体" w:hint="eastAsia"/>
          <w:color w:val="000000" w:themeColor="text1"/>
          <w:kern w:val="21"/>
          <w:lang w:eastAsia="zh-CN"/>
        </w:rPr>
        <w:t>作为处罚。</w:t>
      </w:r>
    </w:p>
    <w:p w:rsidR="00641A31" w:rsidRDefault="00641A31">
      <w:pPr>
        <w:spacing w:line="360" w:lineRule="auto"/>
        <w:ind w:firstLineChars="200" w:firstLine="440"/>
        <w:jc w:val="both"/>
        <w:rPr>
          <w:rFonts w:ascii="Times New Roman" w:eastAsia="宋体" w:hAnsi="Times New Roman" w:cs="宋体"/>
          <w:color w:val="000000" w:themeColor="text1"/>
          <w:kern w:val="21"/>
          <w:lang w:eastAsia="zh-CN"/>
        </w:rPr>
      </w:pPr>
    </w:p>
    <w:p w:rsidR="00641A31" w:rsidRDefault="00153922" w:rsidP="008D3F85">
      <w:pPr>
        <w:keepNext/>
        <w:spacing w:beforeLines="100" w:afterLines="50" w:line="360" w:lineRule="auto"/>
        <w:jc w:val="both"/>
        <w:outlineLvl w:val="3"/>
        <w:rPr>
          <w:rFonts w:ascii="Times New Roman" w:eastAsia="宋体" w:hAnsi="Times New Roman" w:cs="宋体"/>
          <w:b/>
          <w:bCs/>
          <w:color w:val="000000" w:themeColor="text1"/>
          <w:kern w:val="21"/>
          <w:sz w:val="28"/>
          <w:szCs w:val="28"/>
          <w:lang w:eastAsia="zh-CN"/>
        </w:rPr>
      </w:pPr>
      <w:bookmarkStart w:id="517" w:name="_Toc503518029"/>
      <w:r>
        <w:rPr>
          <w:rFonts w:ascii="Times New Roman" w:eastAsia="宋体" w:hAnsi="Times New Roman" w:cs="宋体" w:hint="eastAsia"/>
          <w:b/>
          <w:bCs/>
          <w:color w:val="000000" w:themeColor="text1"/>
          <w:kern w:val="21"/>
          <w:sz w:val="28"/>
          <w:szCs w:val="28"/>
          <w:lang w:eastAsia="zh-CN"/>
        </w:rPr>
        <w:t xml:space="preserve">9. </w:t>
      </w:r>
      <w:r>
        <w:rPr>
          <w:rFonts w:ascii="Times New Roman" w:eastAsia="宋体" w:hAnsi="Times New Roman" w:cs="宋体" w:hint="eastAsia"/>
          <w:b/>
          <w:bCs/>
          <w:color w:val="000000" w:themeColor="text1"/>
          <w:kern w:val="21"/>
          <w:sz w:val="28"/>
          <w:szCs w:val="28"/>
          <w:lang w:eastAsia="zh-CN"/>
        </w:rPr>
        <w:t>合同价格与支付</w:t>
      </w:r>
      <w:bookmarkEnd w:id="517"/>
    </w:p>
    <w:p w:rsidR="00641A31" w:rsidRDefault="00153922" w:rsidP="008D3F85">
      <w:pPr>
        <w:keepNext/>
        <w:spacing w:beforeLines="100" w:afterLines="50" w:line="360" w:lineRule="auto"/>
        <w:jc w:val="both"/>
        <w:outlineLvl w:val="4"/>
        <w:rPr>
          <w:rFonts w:ascii="Times New Roman" w:eastAsia="宋体" w:hAnsi="Times New Roman" w:cs="宋体"/>
          <w:b/>
          <w:bCs/>
          <w:color w:val="000000" w:themeColor="text1"/>
          <w:kern w:val="21"/>
          <w:sz w:val="24"/>
          <w:szCs w:val="24"/>
          <w:lang w:eastAsia="zh-CN"/>
        </w:rPr>
      </w:pPr>
      <w:r>
        <w:rPr>
          <w:rFonts w:ascii="Times New Roman" w:eastAsia="宋体" w:hAnsi="Times New Roman" w:cs="宋体" w:hint="eastAsia"/>
          <w:b/>
          <w:bCs/>
          <w:color w:val="000000" w:themeColor="text1"/>
          <w:kern w:val="21"/>
          <w:sz w:val="24"/>
          <w:szCs w:val="24"/>
          <w:lang w:eastAsia="zh-CN"/>
        </w:rPr>
        <w:t xml:space="preserve">9.1 </w:t>
      </w:r>
      <w:r>
        <w:rPr>
          <w:rFonts w:ascii="Times New Roman" w:eastAsia="宋体" w:hAnsi="Times New Roman" w:cs="宋体" w:hint="eastAsia"/>
          <w:b/>
          <w:bCs/>
          <w:color w:val="000000" w:themeColor="text1"/>
          <w:kern w:val="21"/>
          <w:sz w:val="24"/>
          <w:szCs w:val="24"/>
          <w:lang w:eastAsia="zh-CN"/>
        </w:rPr>
        <w:t>合同价格</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 xml:space="preserve">9.1.1 </w:t>
      </w:r>
      <w:r>
        <w:rPr>
          <w:rFonts w:ascii="Times New Roman" w:eastAsia="宋体" w:hAnsi="Times New Roman" w:cs="宋体" w:hint="eastAsia"/>
          <w:color w:val="000000" w:themeColor="text1"/>
          <w:kern w:val="21"/>
          <w:lang w:eastAsia="zh-CN"/>
        </w:rPr>
        <w:t>本合同的价款确定方式：</w:t>
      </w:r>
      <w:r>
        <w:rPr>
          <w:rFonts w:ascii="Times New Roman" w:eastAsia="宋体" w:hAnsi="Times New Roman" w:cs="宋体" w:hint="eastAsia"/>
          <w:color w:val="000000" w:themeColor="text1"/>
          <w:kern w:val="21"/>
          <w:u w:val="single"/>
          <w:lang w:eastAsia="zh-CN"/>
        </w:rPr>
        <w:t xml:space="preserve">  </w:t>
      </w:r>
      <w:r>
        <w:rPr>
          <w:rFonts w:ascii="Times New Roman" w:eastAsia="宋体" w:hAnsi="Times New Roman" w:cs="宋体" w:hint="eastAsia"/>
          <w:color w:val="000000" w:themeColor="text1"/>
          <w:kern w:val="21"/>
          <w:u w:val="single"/>
          <w:lang w:eastAsia="zh-CN"/>
        </w:rPr>
        <w:t>总价</w:t>
      </w:r>
      <w:r>
        <w:rPr>
          <w:rFonts w:ascii="Times New Roman" w:eastAsia="宋体" w:hAnsi="Times New Roman" w:cs="宋体" w:hint="eastAsia"/>
          <w:color w:val="000000" w:themeColor="text1"/>
          <w:kern w:val="21"/>
          <w:u w:val="single"/>
          <w:lang w:eastAsia="zh-CN"/>
        </w:rPr>
        <w:t xml:space="preserve"> </w:t>
      </w:r>
      <w:r>
        <w:rPr>
          <w:rFonts w:ascii="Times New Roman" w:eastAsia="宋体" w:hAnsi="Times New Roman" w:cs="宋体" w:hint="eastAsia"/>
          <w:color w:val="000000" w:themeColor="text1"/>
          <w:kern w:val="21"/>
          <w:lang w:eastAsia="zh-CN"/>
        </w:rPr>
        <w:t>。</w:t>
      </w:r>
    </w:p>
    <w:p w:rsidR="00641A31" w:rsidRDefault="00153922">
      <w:pPr>
        <w:spacing w:line="360" w:lineRule="auto"/>
        <w:ind w:firstLineChars="200" w:firstLine="440"/>
        <w:jc w:val="both"/>
        <w:rPr>
          <w:rFonts w:ascii="Times New Roman" w:eastAsia="宋体" w:hAnsi="Times New Roman" w:cs="宋体"/>
          <w:color w:val="000000" w:themeColor="text1"/>
          <w:kern w:val="21"/>
          <w:u w:val="single"/>
          <w:lang w:eastAsia="zh-CN"/>
        </w:rPr>
      </w:pPr>
      <w:r>
        <w:rPr>
          <w:rFonts w:ascii="Times New Roman" w:eastAsia="宋体" w:hAnsi="Times New Roman" w:cs="宋体" w:hint="eastAsia"/>
          <w:color w:val="000000" w:themeColor="text1"/>
          <w:kern w:val="21"/>
          <w:lang w:eastAsia="zh-CN"/>
        </w:rPr>
        <w:t>在合同实施期间，由于人工、材料、设备等因素的市场价格变化导致本项目监理服务费用变化，合同价格的调整方式和风险范围划分：</w:t>
      </w:r>
      <w:r>
        <w:rPr>
          <w:rFonts w:ascii="Times New Roman" w:eastAsia="宋体" w:hAnsi="Times New Roman" w:cs="宋体" w:hint="eastAsia"/>
          <w:color w:val="000000" w:themeColor="text1"/>
          <w:kern w:val="21"/>
          <w:u w:val="single"/>
          <w:lang w:eastAsia="zh-CN"/>
        </w:rPr>
        <w:t xml:space="preserve">  </w:t>
      </w:r>
      <w:r>
        <w:rPr>
          <w:rFonts w:ascii="Times New Roman" w:eastAsia="宋体" w:hAnsi="Times New Roman" w:cs="宋体" w:hint="eastAsia"/>
          <w:color w:val="000000" w:themeColor="text1"/>
          <w:kern w:val="21"/>
          <w:u w:val="single"/>
          <w:lang w:eastAsia="zh-CN"/>
        </w:rPr>
        <w:t>监理服务费不进行调整。</w:t>
      </w:r>
      <w:r>
        <w:rPr>
          <w:rFonts w:ascii="Times New Roman" w:eastAsia="宋体" w:hAnsi="Times New Roman" w:cs="宋体" w:hint="eastAsia"/>
          <w:color w:val="000000" w:themeColor="text1"/>
          <w:kern w:val="21"/>
          <w:u w:val="single"/>
          <w:lang w:eastAsia="zh-CN"/>
        </w:rPr>
        <w:t xml:space="preserve">  </w:t>
      </w:r>
    </w:p>
    <w:p w:rsidR="00641A31" w:rsidRDefault="00641A31">
      <w:pPr>
        <w:spacing w:line="360" w:lineRule="auto"/>
        <w:ind w:firstLineChars="200" w:firstLine="440"/>
        <w:jc w:val="both"/>
        <w:rPr>
          <w:rFonts w:ascii="Times New Roman" w:eastAsia="宋体" w:hAnsi="Times New Roman" w:cs="宋体"/>
          <w:color w:val="000000" w:themeColor="text1"/>
          <w:kern w:val="21"/>
          <w:u w:val="single"/>
          <w:lang w:eastAsia="zh-CN"/>
        </w:rPr>
      </w:pPr>
    </w:p>
    <w:p w:rsidR="00641A31" w:rsidRDefault="00153922">
      <w:pPr>
        <w:spacing w:line="360" w:lineRule="auto"/>
        <w:jc w:val="both"/>
        <w:rPr>
          <w:rFonts w:ascii="Times New Roman" w:eastAsia="宋体" w:hAnsi="Times New Roman" w:cs="宋体"/>
          <w:b/>
          <w:bCs/>
          <w:color w:val="000000" w:themeColor="text1"/>
          <w:kern w:val="21"/>
          <w:sz w:val="24"/>
          <w:szCs w:val="24"/>
          <w:lang w:eastAsia="zh-CN"/>
        </w:rPr>
      </w:pPr>
      <w:r>
        <w:rPr>
          <w:rFonts w:ascii="Times New Roman" w:eastAsia="宋体" w:hAnsi="Times New Roman" w:cs="宋体" w:hint="eastAsia"/>
          <w:b/>
          <w:bCs/>
          <w:color w:val="000000" w:themeColor="text1"/>
          <w:kern w:val="21"/>
          <w:sz w:val="24"/>
          <w:szCs w:val="24"/>
          <w:lang w:eastAsia="zh-CN"/>
        </w:rPr>
        <w:t>9.2</w:t>
      </w:r>
      <w:r>
        <w:rPr>
          <w:rFonts w:ascii="Times New Roman" w:eastAsia="宋体" w:hAnsi="Times New Roman" w:cs="宋体" w:hint="eastAsia"/>
          <w:b/>
          <w:bCs/>
          <w:color w:val="000000" w:themeColor="text1"/>
          <w:kern w:val="21"/>
          <w:sz w:val="24"/>
          <w:szCs w:val="24"/>
          <w:lang w:eastAsia="zh-CN"/>
        </w:rPr>
        <w:t>预付款</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本项目不支付预付款，本条款不适用。</w:t>
      </w:r>
    </w:p>
    <w:p w:rsidR="00641A31" w:rsidRDefault="00641A31">
      <w:pPr>
        <w:spacing w:line="360" w:lineRule="auto"/>
        <w:ind w:firstLineChars="200" w:firstLine="440"/>
        <w:jc w:val="both"/>
        <w:rPr>
          <w:rFonts w:ascii="Times New Roman" w:eastAsia="宋体" w:hAnsi="Times New Roman" w:cs="宋体"/>
          <w:color w:val="000000" w:themeColor="text1"/>
          <w:kern w:val="21"/>
          <w:lang w:eastAsia="zh-CN"/>
        </w:rPr>
      </w:pPr>
    </w:p>
    <w:p w:rsidR="00641A31" w:rsidRDefault="00153922">
      <w:pPr>
        <w:spacing w:line="360" w:lineRule="auto"/>
        <w:jc w:val="both"/>
        <w:rPr>
          <w:rFonts w:ascii="宋体" w:eastAsia="宋体" w:hAnsi="宋体" w:cs="宋体"/>
          <w:b/>
          <w:bCs/>
          <w:color w:val="000000" w:themeColor="text1"/>
          <w:kern w:val="21"/>
          <w:sz w:val="24"/>
          <w:szCs w:val="24"/>
          <w:lang w:eastAsia="zh-CN"/>
        </w:rPr>
      </w:pPr>
      <w:r>
        <w:rPr>
          <w:rFonts w:ascii="宋体" w:eastAsia="宋体" w:hAnsi="宋体" w:cs="宋体" w:hint="eastAsia"/>
          <w:b/>
          <w:bCs/>
          <w:color w:val="000000" w:themeColor="text1"/>
          <w:kern w:val="21"/>
          <w:sz w:val="24"/>
          <w:szCs w:val="24"/>
          <w:lang w:eastAsia="zh-CN"/>
        </w:rPr>
        <w:t>9．3及9．4款中的中期支付、结算支付及缺陷责任期满及峻工验收支付按以下规定执行：</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监理服务费的支付分为中期支付、结算支付和缺陷责任期满及竣工验收支付，中期支付是施工期的支付，将按季度分期支付，中期支付总额占监理服务费总额的</w:t>
      </w:r>
      <w:r>
        <w:rPr>
          <w:rFonts w:ascii="Times New Roman" w:eastAsia="宋体" w:hAnsi="Times New Roman" w:cs="宋体" w:hint="eastAsia"/>
          <w:color w:val="000000" w:themeColor="text1"/>
          <w:kern w:val="21"/>
          <w:lang w:eastAsia="zh-CN"/>
        </w:rPr>
        <w:t>85</w:t>
      </w:r>
      <w:r>
        <w:rPr>
          <w:rFonts w:ascii="Times New Roman" w:eastAsia="宋体" w:hAnsi="Times New Roman" w:cs="宋体" w:hint="eastAsia"/>
          <w:color w:val="000000" w:themeColor="text1"/>
          <w:kern w:val="21"/>
          <w:lang w:eastAsia="zh-CN"/>
        </w:rPr>
        <w:t>％（若发包人在完成监理范内部分施工招标后，统计或预测监理范围内实际的监理服务费与暂定的监理服务费有超过</w:t>
      </w:r>
      <w:r>
        <w:rPr>
          <w:rFonts w:ascii="Times New Roman" w:eastAsia="宋体" w:hAnsi="Times New Roman" w:cs="宋体" w:hint="eastAsia"/>
          <w:color w:val="000000" w:themeColor="text1"/>
          <w:kern w:val="21"/>
          <w:lang w:eastAsia="zh-CN"/>
        </w:rPr>
        <w:t>10</w:t>
      </w:r>
      <w:r>
        <w:rPr>
          <w:rFonts w:ascii="Times New Roman" w:eastAsia="宋体" w:hAnsi="Times New Roman" w:cs="宋体" w:hint="eastAsia"/>
          <w:color w:val="000000" w:themeColor="text1"/>
          <w:kern w:val="21"/>
          <w:lang w:eastAsia="zh-CN"/>
        </w:rPr>
        <w:t>％或以上偏差时，发包人有权调低中期支付比例）；结算支付为支付至监理服务费结算价的</w:t>
      </w:r>
      <w:r>
        <w:rPr>
          <w:rFonts w:ascii="Times New Roman" w:eastAsia="宋体" w:hAnsi="Times New Roman" w:cs="宋体" w:hint="eastAsia"/>
          <w:color w:val="000000" w:themeColor="text1"/>
          <w:kern w:val="21"/>
          <w:lang w:eastAsia="zh-CN"/>
        </w:rPr>
        <w:t>97</w:t>
      </w:r>
      <w:r>
        <w:rPr>
          <w:rFonts w:ascii="Times New Roman" w:eastAsia="宋体" w:hAnsi="Times New Roman" w:cs="宋体" w:hint="eastAsia"/>
          <w:color w:val="000000" w:themeColor="text1"/>
          <w:kern w:val="21"/>
          <w:lang w:eastAsia="zh-CN"/>
        </w:rPr>
        <w:t>％，按下述第二款执行；剩余</w:t>
      </w:r>
      <w:r>
        <w:rPr>
          <w:rFonts w:ascii="Times New Roman" w:eastAsia="宋体" w:hAnsi="Times New Roman" w:cs="宋体" w:hint="eastAsia"/>
          <w:color w:val="000000" w:themeColor="text1"/>
          <w:kern w:val="21"/>
          <w:lang w:eastAsia="zh-CN"/>
        </w:rPr>
        <w:t>3</w:t>
      </w:r>
      <w:r>
        <w:rPr>
          <w:rFonts w:ascii="Times New Roman" w:eastAsia="宋体" w:hAnsi="Times New Roman" w:cs="宋体" w:hint="eastAsia"/>
          <w:color w:val="000000" w:themeColor="text1"/>
          <w:kern w:val="21"/>
          <w:lang w:eastAsia="zh-CN"/>
        </w:rPr>
        <w:t>％为缺陷责任期满及竣工验收监理服务费，按下述第三款执行。</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一、中期支付</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上一季度的监理服务费将在下一季度的第一个月上旬支付，监理人应在每季度未向招标人提交支付申请，招标人将根据支付申请审批支付，支付申请包括以下栏目：</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1</w:t>
      </w:r>
      <w:r>
        <w:rPr>
          <w:rFonts w:ascii="Times New Roman" w:eastAsia="宋体" w:hAnsi="Times New Roman" w:cs="宋体" w:hint="eastAsia"/>
          <w:color w:val="000000" w:themeColor="text1"/>
          <w:kern w:val="21"/>
          <w:lang w:eastAsia="zh-CN"/>
        </w:rPr>
        <w:t>）正常常服务的费用</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lastRenderedPageBreak/>
        <w:t>计算式：监理服务费总额×该季度监理管辖范围内各施工合同段承包人完成的工作量费用总额／承包人合同价总额×</w:t>
      </w:r>
      <w:r>
        <w:rPr>
          <w:rFonts w:ascii="Times New Roman" w:eastAsia="宋体" w:hAnsi="Times New Roman" w:cs="宋体" w:hint="eastAsia"/>
          <w:color w:val="000000" w:themeColor="text1"/>
          <w:kern w:val="21"/>
          <w:lang w:eastAsia="zh-CN"/>
        </w:rPr>
        <w:t>85</w:t>
      </w:r>
      <w:r>
        <w:rPr>
          <w:rFonts w:ascii="Times New Roman" w:eastAsia="宋体" w:hAnsi="Times New Roman" w:cs="宋体" w:hint="eastAsia"/>
          <w:color w:val="000000" w:themeColor="text1"/>
          <w:kern w:val="21"/>
          <w:lang w:eastAsia="zh-CN"/>
        </w:rPr>
        <w:t>％</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2</w:t>
      </w:r>
      <w:r>
        <w:rPr>
          <w:rFonts w:ascii="Times New Roman" w:eastAsia="宋体" w:hAnsi="Times New Roman" w:cs="宋体" w:hint="eastAsia"/>
          <w:color w:val="000000" w:themeColor="text1"/>
          <w:kern w:val="21"/>
          <w:lang w:eastAsia="zh-CN"/>
        </w:rPr>
        <w:t>）按本监理合同条款的规定本季应得的奖励及证明资料；</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3</w:t>
      </w:r>
      <w:r>
        <w:rPr>
          <w:rFonts w:ascii="Times New Roman" w:eastAsia="宋体" w:hAnsi="Times New Roman" w:cs="宋体" w:hint="eastAsia"/>
          <w:color w:val="000000" w:themeColor="text1"/>
          <w:kern w:val="21"/>
          <w:lang w:eastAsia="zh-CN"/>
        </w:rPr>
        <w:t>）按合同规定本季应得的其他费用；</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4</w:t>
      </w:r>
      <w:r>
        <w:rPr>
          <w:rFonts w:ascii="Times New Roman" w:eastAsia="宋体" w:hAnsi="Times New Roman" w:cs="宋体" w:hint="eastAsia"/>
          <w:color w:val="000000" w:themeColor="text1"/>
          <w:kern w:val="21"/>
          <w:lang w:eastAsia="zh-CN"/>
        </w:rPr>
        <w:t>）按本监理合同条款的规定本季应扣除的违约金以及赔偿金；</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中期支付的上限为监理服务费总额的</w:t>
      </w:r>
      <w:r>
        <w:rPr>
          <w:rFonts w:ascii="Times New Roman" w:eastAsia="宋体" w:hAnsi="Times New Roman" w:cs="宋体" w:hint="eastAsia"/>
          <w:color w:val="000000" w:themeColor="text1"/>
          <w:kern w:val="21"/>
          <w:lang w:eastAsia="zh-CN"/>
        </w:rPr>
        <w:t>85</w:t>
      </w:r>
      <w:r>
        <w:rPr>
          <w:rFonts w:ascii="Times New Roman" w:eastAsia="宋体" w:hAnsi="Times New Roman" w:cs="宋体" w:hint="eastAsia"/>
          <w:color w:val="000000" w:themeColor="text1"/>
          <w:kern w:val="21"/>
          <w:lang w:eastAsia="zh-CN"/>
        </w:rPr>
        <w:t>％（若发包人在完成监理范围内部分施工招标后，统计或预测监理范围内实际的监理服务费与暂定的监理服务费有超过</w:t>
      </w:r>
      <w:r>
        <w:rPr>
          <w:rFonts w:ascii="Times New Roman" w:eastAsia="宋体" w:hAnsi="Times New Roman" w:cs="宋体" w:hint="eastAsia"/>
          <w:color w:val="000000" w:themeColor="text1"/>
          <w:kern w:val="21"/>
          <w:lang w:eastAsia="zh-CN"/>
        </w:rPr>
        <w:t>10%</w:t>
      </w:r>
      <w:r>
        <w:rPr>
          <w:rFonts w:ascii="Times New Roman" w:eastAsia="宋体" w:hAnsi="Times New Roman" w:cs="宋体" w:hint="eastAsia"/>
          <w:color w:val="000000" w:themeColor="text1"/>
          <w:kern w:val="21"/>
          <w:lang w:eastAsia="zh-CN"/>
        </w:rPr>
        <w:t>或以上偏差时，发包人有权调低中期支付比例）。</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二、结算支付</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监理服务费的</w:t>
      </w:r>
      <w:r>
        <w:rPr>
          <w:rFonts w:ascii="Times New Roman" w:eastAsia="宋体" w:hAnsi="Times New Roman" w:cs="宋体" w:hint="eastAsia"/>
          <w:color w:val="000000" w:themeColor="text1"/>
          <w:kern w:val="21"/>
          <w:lang w:eastAsia="zh-CN"/>
        </w:rPr>
        <w:t>3</w:t>
      </w:r>
      <w:r>
        <w:rPr>
          <w:rFonts w:ascii="Times New Roman" w:eastAsia="宋体" w:hAnsi="Times New Roman" w:cs="宋体" w:hint="eastAsia"/>
          <w:color w:val="000000" w:themeColor="text1"/>
          <w:kern w:val="21"/>
          <w:lang w:eastAsia="zh-CN"/>
        </w:rPr>
        <w:t>％作为保留金，在监理范围内所有工程交工验收达到合同约定等级并且监理人完成结算手续办理、竣工资料整理移交后支付至结算监理服务费的</w:t>
      </w:r>
      <w:r>
        <w:rPr>
          <w:rFonts w:ascii="Times New Roman" w:eastAsia="宋体" w:hAnsi="Times New Roman" w:cs="宋体" w:hint="eastAsia"/>
          <w:color w:val="000000" w:themeColor="text1"/>
          <w:kern w:val="21"/>
          <w:lang w:eastAsia="zh-CN"/>
        </w:rPr>
        <w:t>97</w:t>
      </w:r>
      <w:r>
        <w:rPr>
          <w:rFonts w:ascii="Times New Roman" w:eastAsia="宋体" w:hAnsi="Times New Roman" w:cs="宋体" w:hint="eastAsia"/>
          <w:color w:val="000000" w:themeColor="text1"/>
          <w:kern w:val="21"/>
          <w:lang w:eastAsia="zh-CN"/>
        </w:rPr>
        <w:t>％，若交工验收不合格或者未按发包人书面通知规定时间内完成结算手续办理和竣工资料整理的不予支付。</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三、缺陷责任期满及竣工验收支付</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在工程经验收合格且缺陷责任期满，发包人签发《工程缺陷责任终止证书》并且竣工决算（或财务决算）批复后</w:t>
      </w:r>
      <w:r>
        <w:rPr>
          <w:rFonts w:ascii="Times New Roman" w:eastAsia="宋体" w:hAnsi="Times New Roman" w:cs="宋体" w:hint="eastAsia"/>
          <w:color w:val="000000" w:themeColor="text1"/>
          <w:kern w:val="21"/>
          <w:lang w:eastAsia="zh-CN"/>
        </w:rPr>
        <w:t>28</w:t>
      </w:r>
      <w:r>
        <w:rPr>
          <w:rFonts w:ascii="Times New Roman" w:eastAsia="宋体" w:hAnsi="Times New Roman" w:cs="宋体" w:hint="eastAsia"/>
          <w:color w:val="000000" w:themeColor="text1"/>
          <w:kern w:val="21"/>
          <w:lang w:eastAsia="zh-CN"/>
        </w:rPr>
        <w:t>天内支付剩余结算监理服务费（扣除相关的缺陷责任修复费用，如果有），工程竣工验收之前，如果根据造价主管部门或政府审计部门审核结果须要扣回监理人相关合同款项的，监理人必须无条件按照发包人通知的时限和金额退回相关款项。</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 xml:space="preserve">9.3.5 </w:t>
      </w:r>
      <w:r>
        <w:rPr>
          <w:rFonts w:ascii="Times New Roman" w:eastAsia="宋体" w:hAnsi="Times New Roman" w:cs="宋体" w:hint="eastAsia"/>
          <w:color w:val="000000" w:themeColor="text1"/>
          <w:kern w:val="21"/>
          <w:lang w:eastAsia="zh-CN"/>
        </w:rPr>
        <w:t>最终结清付款涉及政府投资资金的，支付规定如下：按本专业条款缺陷责任期满及竣工验收支付规定执行。</w:t>
      </w:r>
    </w:p>
    <w:p w:rsidR="00641A31" w:rsidRDefault="00153922" w:rsidP="008D3F85">
      <w:pPr>
        <w:spacing w:beforeLines="100" w:afterLines="50" w:line="360" w:lineRule="auto"/>
        <w:jc w:val="both"/>
        <w:outlineLvl w:val="4"/>
        <w:rPr>
          <w:rFonts w:ascii="Times New Roman" w:eastAsia="宋体" w:hAnsi="Times New Roman" w:cs="宋体"/>
          <w:b/>
          <w:bCs/>
          <w:color w:val="000000" w:themeColor="text1"/>
          <w:kern w:val="21"/>
          <w:sz w:val="24"/>
          <w:szCs w:val="24"/>
          <w:lang w:eastAsia="zh-CN"/>
        </w:rPr>
      </w:pPr>
      <w:r>
        <w:rPr>
          <w:rFonts w:ascii="Times New Roman" w:eastAsia="宋体" w:hAnsi="Times New Roman" w:cs="宋体" w:hint="eastAsia"/>
          <w:b/>
          <w:bCs/>
          <w:color w:val="000000" w:themeColor="text1"/>
          <w:kern w:val="21"/>
          <w:sz w:val="24"/>
          <w:szCs w:val="24"/>
          <w:lang w:eastAsia="zh-CN"/>
        </w:rPr>
        <w:t xml:space="preserve">9.5 </w:t>
      </w:r>
      <w:r>
        <w:rPr>
          <w:rFonts w:ascii="Times New Roman" w:eastAsia="宋体" w:hAnsi="Times New Roman" w:cs="宋体" w:hint="eastAsia"/>
          <w:b/>
          <w:bCs/>
          <w:color w:val="000000" w:themeColor="text1"/>
          <w:kern w:val="21"/>
          <w:sz w:val="24"/>
          <w:szCs w:val="24"/>
          <w:lang w:eastAsia="zh-CN"/>
        </w:rPr>
        <w:t>暂列金额</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本合同的暂列金额为监理服务费的</w:t>
      </w:r>
      <w:r>
        <w:rPr>
          <w:rFonts w:ascii="Times New Roman" w:eastAsia="宋体" w:hAnsi="Times New Roman" w:cs="宋体" w:hint="eastAsia"/>
          <w:color w:val="000000" w:themeColor="text1"/>
          <w:kern w:val="21"/>
          <w:u w:val="single"/>
          <w:lang w:eastAsia="zh-CN"/>
        </w:rPr>
        <w:t xml:space="preserve">  </w:t>
      </w:r>
      <w:r>
        <w:rPr>
          <w:rFonts w:ascii="Times New Roman" w:eastAsia="宋体" w:hAnsi="Times New Roman" w:cs="宋体" w:hint="eastAsia"/>
          <w:color w:val="000000" w:themeColor="text1"/>
          <w:kern w:val="21"/>
          <w:u w:val="single"/>
          <w:lang w:eastAsia="zh-CN"/>
        </w:rPr>
        <w:t>／</w:t>
      </w:r>
      <w:r>
        <w:rPr>
          <w:rFonts w:ascii="Times New Roman" w:eastAsia="宋体" w:hAnsi="Times New Roman" w:cs="宋体" w:hint="eastAsia"/>
          <w:color w:val="000000" w:themeColor="text1"/>
          <w:kern w:val="21"/>
          <w:u w:val="single"/>
          <w:lang w:eastAsia="zh-CN"/>
        </w:rPr>
        <w:t xml:space="preserve">  </w:t>
      </w:r>
      <w:r>
        <w:rPr>
          <w:rFonts w:ascii="Times New Roman" w:eastAsia="宋体" w:hAnsi="Times New Roman" w:cs="宋体" w:hint="eastAsia"/>
          <w:color w:val="000000" w:themeColor="text1"/>
          <w:kern w:val="21"/>
          <w:lang w:eastAsia="zh-CN"/>
        </w:rPr>
        <w:t>％。</w:t>
      </w:r>
    </w:p>
    <w:p w:rsidR="00641A31" w:rsidRDefault="00641A31">
      <w:pPr>
        <w:spacing w:line="360" w:lineRule="auto"/>
        <w:ind w:firstLineChars="200" w:firstLine="440"/>
        <w:jc w:val="both"/>
        <w:rPr>
          <w:rFonts w:ascii="Times New Roman" w:eastAsia="宋体" w:hAnsi="Times New Roman" w:cs="宋体"/>
          <w:color w:val="000000" w:themeColor="text1"/>
          <w:kern w:val="21"/>
          <w:lang w:eastAsia="zh-CN"/>
        </w:rPr>
      </w:pPr>
    </w:p>
    <w:p w:rsidR="00641A31" w:rsidRDefault="00153922" w:rsidP="008D3F85">
      <w:pPr>
        <w:spacing w:beforeLines="100" w:afterLines="50" w:line="360" w:lineRule="auto"/>
        <w:jc w:val="both"/>
        <w:outlineLvl w:val="3"/>
        <w:rPr>
          <w:rFonts w:ascii="Times New Roman" w:eastAsia="宋体" w:hAnsi="Times New Roman" w:cs="宋体"/>
          <w:b/>
          <w:bCs/>
          <w:color w:val="000000" w:themeColor="text1"/>
          <w:kern w:val="21"/>
          <w:sz w:val="28"/>
          <w:szCs w:val="28"/>
          <w:lang w:eastAsia="zh-CN"/>
        </w:rPr>
      </w:pPr>
      <w:bookmarkStart w:id="518" w:name="_Toc503518030"/>
      <w:r>
        <w:rPr>
          <w:rFonts w:ascii="Times New Roman" w:eastAsia="宋体" w:hAnsi="Times New Roman" w:cs="宋体" w:hint="eastAsia"/>
          <w:b/>
          <w:bCs/>
          <w:color w:val="000000" w:themeColor="text1"/>
          <w:kern w:val="21"/>
          <w:sz w:val="28"/>
          <w:szCs w:val="28"/>
          <w:lang w:eastAsia="zh-CN"/>
        </w:rPr>
        <w:t xml:space="preserve">11. </w:t>
      </w:r>
      <w:r>
        <w:rPr>
          <w:rFonts w:ascii="Times New Roman" w:eastAsia="宋体" w:hAnsi="Times New Roman" w:cs="宋体" w:hint="eastAsia"/>
          <w:b/>
          <w:bCs/>
          <w:color w:val="000000" w:themeColor="text1"/>
          <w:kern w:val="21"/>
          <w:sz w:val="28"/>
          <w:szCs w:val="28"/>
          <w:lang w:eastAsia="zh-CN"/>
        </w:rPr>
        <w:t>违约</w:t>
      </w:r>
      <w:bookmarkEnd w:id="518"/>
    </w:p>
    <w:p w:rsidR="00641A31" w:rsidRDefault="00153922" w:rsidP="008D3F85">
      <w:pPr>
        <w:spacing w:beforeLines="100" w:afterLines="50" w:line="360" w:lineRule="auto"/>
        <w:jc w:val="both"/>
        <w:outlineLvl w:val="4"/>
        <w:rPr>
          <w:rFonts w:ascii="Times New Roman" w:eastAsia="宋体" w:hAnsi="Times New Roman" w:cs="宋体"/>
          <w:b/>
          <w:bCs/>
          <w:color w:val="000000" w:themeColor="text1"/>
          <w:kern w:val="21"/>
          <w:sz w:val="24"/>
          <w:szCs w:val="24"/>
          <w:lang w:eastAsia="zh-CN"/>
        </w:rPr>
      </w:pPr>
      <w:r>
        <w:rPr>
          <w:rFonts w:ascii="Times New Roman" w:eastAsia="宋体" w:hAnsi="Times New Roman" w:cs="宋体" w:hint="eastAsia"/>
          <w:b/>
          <w:bCs/>
          <w:color w:val="000000" w:themeColor="text1"/>
          <w:kern w:val="21"/>
          <w:sz w:val="24"/>
          <w:szCs w:val="24"/>
          <w:lang w:eastAsia="zh-CN"/>
        </w:rPr>
        <w:t xml:space="preserve">11.1 </w:t>
      </w:r>
      <w:r>
        <w:rPr>
          <w:rFonts w:ascii="Times New Roman" w:eastAsia="宋体" w:hAnsi="Times New Roman" w:cs="宋体" w:hint="eastAsia"/>
          <w:b/>
          <w:bCs/>
          <w:color w:val="000000" w:themeColor="text1"/>
          <w:kern w:val="21"/>
          <w:sz w:val="24"/>
          <w:szCs w:val="24"/>
          <w:lang w:eastAsia="zh-CN"/>
        </w:rPr>
        <w:t>监理人违约</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11.1.2</w:t>
      </w:r>
      <w:r>
        <w:rPr>
          <w:rFonts w:ascii="Times New Roman" w:eastAsia="宋体" w:hAnsi="Times New Roman" w:cs="宋体" w:hint="eastAsia"/>
          <w:color w:val="000000" w:themeColor="text1"/>
          <w:kern w:val="21"/>
          <w:lang w:eastAsia="zh-CN"/>
        </w:rPr>
        <w:t>款细化如下：</w:t>
      </w:r>
    </w:p>
    <w:p w:rsidR="00641A31" w:rsidRDefault="00153922">
      <w:pPr>
        <w:spacing w:line="360" w:lineRule="auto"/>
        <w:ind w:firstLineChars="200" w:firstLine="440"/>
        <w:jc w:val="both"/>
        <w:rPr>
          <w:rFonts w:ascii="Times New Roman" w:eastAsia="宋体" w:hAnsi="Times New Roman" w:cs="宋体"/>
          <w:b/>
          <w:bCs/>
          <w:color w:val="000000" w:themeColor="text1"/>
          <w:kern w:val="21"/>
          <w:u w:val="single"/>
          <w:lang w:eastAsia="zh-CN"/>
        </w:rPr>
      </w:pPr>
      <w:r>
        <w:rPr>
          <w:rFonts w:ascii="Times New Roman" w:eastAsia="宋体" w:hAnsi="Times New Roman" w:cs="宋体" w:hint="eastAsia"/>
          <w:color w:val="000000" w:themeColor="text1"/>
          <w:kern w:val="21"/>
          <w:lang w:eastAsia="zh-CN"/>
        </w:rPr>
        <w:t xml:space="preserve">11.1.2 </w:t>
      </w:r>
      <w:r>
        <w:rPr>
          <w:rFonts w:ascii="Times New Roman" w:eastAsia="宋体" w:hAnsi="Times New Roman" w:cs="宋体" w:hint="eastAsia"/>
          <w:color w:val="000000" w:themeColor="text1"/>
          <w:kern w:val="21"/>
          <w:lang w:eastAsia="zh-CN"/>
        </w:rPr>
        <w:t>监理人发生违约情况时，委托人有权向监理人课以违约金，具体约定如下：</w:t>
      </w:r>
    </w:p>
    <w:p w:rsidR="00641A31" w:rsidRDefault="00153922">
      <w:pPr>
        <w:spacing w:line="360" w:lineRule="auto"/>
        <w:jc w:val="center"/>
        <w:rPr>
          <w:rFonts w:ascii="Times New Roman" w:eastAsia="宋体" w:hAnsi="Times New Roman" w:cs="宋体"/>
          <w:b/>
          <w:bCs/>
          <w:color w:val="000000" w:themeColor="text1"/>
          <w:kern w:val="21"/>
          <w:u w:val="single"/>
          <w:lang w:eastAsia="zh-CN"/>
        </w:rPr>
      </w:pPr>
      <w:r>
        <w:rPr>
          <w:rFonts w:ascii="Times New Roman" w:eastAsia="宋体" w:hAnsi="Times New Roman" w:cs="宋体" w:hint="eastAsia"/>
          <w:b/>
          <w:bCs/>
          <w:color w:val="000000" w:themeColor="text1"/>
          <w:kern w:val="21"/>
          <w:u w:val="single"/>
          <w:lang w:eastAsia="zh-CN"/>
        </w:rPr>
        <w:t xml:space="preserve">  </w:t>
      </w:r>
      <w:r>
        <w:rPr>
          <w:rFonts w:ascii="Times New Roman" w:eastAsia="宋体" w:hAnsi="Times New Roman" w:cs="宋体" w:hint="eastAsia"/>
          <w:b/>
          <w:bCs/>
          <w:color w:val="000000" w:themeColor="text1"/>
          <w:kern w:val="21"/>
          <w:u w:val="single"/>
          <w:lang w:eastAsia="zh-CN"/>
        </w:rPr>
        <w:t>监理人违约金一览表</w:t>
      </w:r>
      <w:r>
        <w:rPr>
          <w:rFonts w:ascii="Times New Roman" w:eastAsia="宋体" w:hAnsi="Times New Roman" w:cs="宋体" w:hint="eastAsia"/>
          <w:b/>
          <w:bCs/>
          <w:color w:val="000000" w:themeColor="text1"/>
          <w:kern w:val="21"/>
          <w:u w:val="single"/>
          <w:lang w:eastAsia="zh-CN"/>
        </w:rPr>
        <w:t xml:space="preserve">  </w:t>
      </w:r>
    </w:p>
    <w:tbl>
      <w:tblPr>
        <w:tblW w:w="9569" w:type="dxa"/>
        <w:jc w:val="center"/>
        <w:tblInd w:w="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bottom w:w="57" w:type="dxa"/>
        </w:tblCellMar>
        <w:tblLook w:val="04A0"/>
      </w:tblPr>
      <w:tblGrid>
        <w:gridCol w:w="769"/>
        <w:gridCol w:w="720"/>
        <w:gridCol w:w="8080"/>
      </w:tblGrid>
      <w:tr w:rsidR="00641A31">
        <w:trPr>
          <w:trHeight w:val="567"/>
          <w:tblHeader/>
          <w:jc w:val="center"/>
        </w:trPr>
        <w:tc>
          <w:tcPr>
            <w:tcW w:w="769" w:type="dxa"/>
            <w:tcBorders>
              <w:tl2br w:val="nil"/>
              <w:tr2bl w:val="nil"/>
            </w:tcBorders>
            <w:vAlign w:val="center"/>
          </w:tcPr>
          <w:p w:rsidR="00641A31" w:rsidRDefault="00153922">
            <w:pPr>
              <w:jc w:val="center"/>
              <w:rPr>
                <w:rFonts w:ascii="Times New Roman" w:eastAsia="宋体" w:hAnsi="Times New Roman" w:cs="宋体"/>
                <w:b/>
                <w:bCs/>
                <w:color w:val="000000" w:themeColor="text1"/>
                <w:kern w:val="21"/>
                <w:sz w:val="21"/>
                <w:szCs w:val="21"/>
                <w:lang w:eastAsia="zh-CN"/>
              </w:rPr>
            </w:pPr>
            <w:r>
              <w:rPr>
                <w:rFonts w:ascii="Times New Roman" w:eastAsia="宋体" w:hAnsi="Times New Roman" w:cs="宋体" w:hint="eastAsia"/>
                <w:b/>
                <w:bCs/>
                <w:color w:val="000000" w:themeColor="text1"/>
                <w:kern w:val="21"/>
                <w:sz w:val="21"/>
                <w:szCs w:val="21"/>
                <w:lang w:eastAsia="zh-CN"/>
              </w:rPr>
              <w:t>类别</w:t>
            </w:r>
          </w:p>
        </w:tc>
        <w:tc>
          <w:tcPr>
            <w:tcW w:w="720" w:type="dxa"/>
            <w:tcBorders>
              <w:tl2br w:val="nil"/>
              <w:tr2bl w:val="nil"/>
            </w:tcBorders>
            <w:vAlign w:val="center"/>
          </w:tcPr>
          <w:p w:rsidR="00641A31" w:rsidRDefault="00153922">
            <w:pPr>
              <w:jc w:val="center"/>
              <w:rPr>
                <w:rFonts w:ascii="Times New Roman" w:eastAsia="宋体" w:hAnsi="Times New Roman" w:cs="宋体"/>
                <w:b/>
                <w:bCs/>
                <w:color w:val="000000" w:themeColor="text1"/>
                <w:kern w:val="21"/>
                <w:sz w:val="21"/>
                <w:szCs w:val="21"/>
                <w:lang w:eastAsia="zh-CN"/>
              </w:rPr>
            </w:pPr>
            <w:r>
              <w:rPr>
                <w:rFonts w:ascii="Times New Roman" w:eastAsia="宋体" w:hAnsi="Times New Roman" w:cs="宋体" w:hint="eastAsia"/>
                <w:b/>
                <w:bCs/>
                <w:color w:val="000000" w:themeColor="text1"/>
                <w:kern w:val="21"/>
                <w:sz w:val="21"/>
                <w:szCs w:val="21"/>
                <w:lang w:eastAsia="zh-CN"/>
              </w:rPr>
              <w:t>序号</w:t>
            </w:r>
          </w:p>
        </w:tc>
        <w:tc>
          <w:tcPr>
            <w:tcW w:w="8080" w:type="dxa"/>
            <w:tcBorders>
              <w:tl2br w:val="nil"/>
              <w:tr2bl w:val="nil"/>
            </w:tcBorders>
            <w:vAlign w:val="center"/>
          </w:tcPr>
          <w:p w:rsidR="00641A31" w:rsidRDefault="00153922">
            <w:pPr>
              <w:jc w:val="center"/>
              <w:rPr>
                <w:rFonts w:ascii="Times New Roman" w:eastAsia="宋体" w:hAnsi="Times New Roman" w:cs="宋体"/>
                <w:b/>
                <w:bCs/>
                <w:color w:val="000000" w:themeColor="text1"/>
                <w:kern w:val="21"/>
                <w:sz w:val="21"/>
                <w:szCs w:val="21"/>
                <w:lang w:eastAsia="zh-CN"/>
              </w:rPr>
            </w:pPr>
            <w:r>
              <w:rPr>
                <w:rFonts w:ascii="Times New Roman" w:eastAsia="宋体" w:hAnsi="Times New Roman" w:cs="宋体" w:hint="eastAsia"/>
                <w:b/>
                <w:bCs/>
                <w:color w:val="000000" w:themeColor="text1"/>
                <w:kern w:val="21"/>
                <w:sz w:val="21"/>
                <w:szCs w:val="21"/>
                <w:lang w:eastAsia="zh-CN"/>
              </w:rPr>
              <w:t>违约项目</w:t>
            </w:r>
          </w:p>
        </w:tc>
      </w:tr>
      <w:tr w:rsidR="00641A31">
        <w:trPr>
          <w:trHeight w:val="1421"/>
          <w:jc w:val="center"/>
        </w:trPr>
        <w:tc>
          <w:tcPr>
            <w:tcW w:w="769" w:type="dxa"/>
            <w:tcBorders>
              <w:tl2br w:val="nil"/>
              <w:tr2bl w:val="nil"/>
            </w:tcBorders>
            <w:vAlign w:val="center"/>
          </w:tcPr>
          <w:p w:rsidR="00641A31" w:rsidRDefault="00153922">
            <w:pPr>
              <w:jc w:val="center"/>
              <w:rPr>
                <w:rFonts w:ascii="Times New Roman" w:eastAsia="宋体" w:hAnsi="Times New Roman" w:cs="宋体"/>
                <w:color w:val="000000" w:themeColor="text1"/>
                <w:kern w:val="21"/>
                <w:sz w:val="21"/>
                <w:szCs w:val="21"/>
                <w:lang w:eastAsia="zh-CN"/>
              </w:rPr>
            </w:pPr>
            <w:r>
              <w:rPr>
                <w:rFonts w:ascii="Times New Roman" w:eastAsia="宋体" w:hAnsi="Times New Roman" w:cs="宋体" w:hint="eastAsia"/>
                <w:color w:val="000000" w:themeColor="text1"/>
                <w:kern w:val="21"/>
                <w:sz w:val="21"/>
                <w:szCs w:val="21"/>
                <w:lang w:eastAsia="zh-CN"/>
              </w:rPr>
              <w:lastRenderedPageBreak/>
              <w:t>职业操守</w:t>
            </w:r>
          </w:p>
        </w:tc>
        <w:tc>
          <w:tcPr>
            <w:tcW w:w="720" w:type="dxa"/>
            <w:tcBorders>
              <w:tl2br w:val="nil"/>
              <w:tr2bl w:val="nil"/>
            </w:tcBorders>
            <w:vAlign w:val="center"/>
          </w:tcPr>
          <w:p w:rsidR="00641A31" w:rsidRDefault="00153922">
            <w:pPr>
              <w:jc w:val="center"/>
              <w:rPr>
                <w:rFonts w:ascii="Times New Roman" w:eastAsia="宋体" w:hAnsi="Times New Roman" w:cs="宋体"/>
                <w:color w:val="000000" w:themeColor="text1"/>
                <w:kern w:val="21"/>
                <w:sz w:val="21"/>
                <w:szCs w:val="21"/>
                <w:lang w:eastAsia="zh-CN"/>
              </w:rPr>
            </w:pPr>
            <w:r>
              <w:rPr>
                <w:rFonts w:ascii="Times New Roman" w:eastAsia="宋体" w:hAnsi="Times New Roman" w:cs="宋体" w:hint="eastAsia"/>
                <w:color w:val="000000" w:themeColor="text1"/>
                <w:kern w:val="21"/>
                <w:sz w:val="21"/>
                <w:szCs w:val="21"/>
                <w:lang w:eastAsia="zh-CN"/>
              </w:rPr>
              <w:t>1</w:t>
            </w:r>
          </w:p>
        </w:tc>
        <w:tc>
          <w:tcPr>
            <w:tcW w:w="8080" w:type="dxa"/>
            <w:tcBorders>
              <w:tl2br w:val="nil"/>
              <w:tr2bl w:val="nil"/>
            </w:tcBorders>
            <w:vAlign w:val="center"/>
          </w:tcPr>
          <w:p w:rsidR="00641A31" w:rsidRDefault="00153922">
            <w:pPr>
              <w:jc w:val="both"/>
              <w:rPr>
                <w:rFonts w:ascii="Times New Roman" w:eastAsia="宋体" w:hAnsi="Times New Roman" w:cs="宋体"/>
                <w:color w:val="000000" w:themeColor="text1"/>
                <w:kern w:val="21"/>
                <w:sz w:val="21"/>
                <w:szCs w:val="21"/>
                <w:lang w:eastAsia="zh-CN"/>
              </w:rPr>
            </w:pPr>
            <w:r>
              <w:rPr>
                <w:rFonts w:ascii="Times New Roman" w:eastAsia="宋体" w:hAnsi="Times New Roman" w:cs="宋体" w:hint="eastAsia"/>
                <w:color w:val="000000" w:themeColor="text1"/>
                <w:kern w:val="21"/>
                <w:sz w:val="21"/>
                <w:szCs w:val="21"/>
                <w:lang w:eastAsia="zh-CN"/>
              </w:rPr>
              <w:t>监理工程师如在质量管理、计量和变更设计工作中弄虚作假，包括但不仅限于存在质量不合格项目或承包人未实施的项目进入月度计量的情况，每发现一次：</w:t>
            </w:r>
          </w:p>
          <w:p w:rsidR="00641A31" w:rsidRDefault="00153922">
            <w:pPr>
              <w:jc w:val="both"/>
              <w:rPr>
                <w:rFonts w:ascii="Times New Roman" w:eastAsia="宋体" w:hAnsi="Times New Roman" w:cs="宋体"/>
                <w:color w:val="000000" w:themeColor="text1"/>
                <w:kern w:val="21"/>
                <w:sz w:val="21"/>
                <w:szCs w:val="21"/>
                <w:lang w:eastAsia="zh-CN"/>
              </w:rPr>
            </w:pPr>
            <w:r>
              <w:rPr>
                <w:rFonts w:ascii="Times New Roman" w:eastAsia="宋体" w:hAnsi="Times New Roman" w:cs="宋体" w:hint="eastAsia"/>
                <w:color w:val="000000" w:themeColor="text1"/>
                <w:kern w:val="21"/>
                <w:sz w:val="21"/>
                <w:szCs w:val="21"/>
                <w:lang w:eastAsia="zh-CN"/>
              </w:rPr>
              <w:t>（</w:t>
            </w:r>
            <w:r>
              <w:rPr>
                <w:rFonts w:ascii="Times New Roman" w:eastAsia="宋体" w:hAnsi="Times New Roman" w:cs="宋体" w:hint="eastAsia"/>
                <w:color w:val="000000" w:themeColor="text1"/>
                <w:kern w:val="21"/>
                <w:sz w:val="21"/>
                <w:szCs w:val="21"/>
                <w:lang w:eastAsia="zh-CN"/>
              </w:rPr>
              <w:t>1</w:t>
            </w:r>
            <w:r>
              <w:rPr>
                <w:rFonts w:ascii="Times New Roman" w:eastAsia="宋体" w:hAnsi="Times New Roman" w:cs="宋体" w:hint="eastAsia"/>
                <w:color w:val="000000" w:themeColor="text1"/>
                <w:kern w:val="21"/>
                <w:sz w:val="21"/>
                <w:szCs w:val="21"/>
                <w:lang w:eastAsia="zh-CN"/>
              </w:rPr>
              <w:t>）扣除监理服务费</w:t>
            </w:r>
            <w:r>
              <w:rPr>
                <w:rFonts w:ascii="Times New Roman" w:eastAsia="宋体" w:hAnsi="Times New Roman" w:cs="宋体" w:hint="eastAsia"/>
                <w:color w:val="000000" w:themeColor="text1"/>
                <w:kern w:val="21"/>
                <w:sz w:val="21"/>
                <w:szCs w:val="21"/>
                <w:lang w:eastAsia="zh-CN"/>
              </w:rPr>
              <w:t>5</w:t>
            </w:r>
            <w:r>
              <w:rPr>
                <w:rFonts w:ascii="Times New Roman" w:eastAsia="宋体" w:hAnsi="Times New Roman" w:cs="宋体" w:hint="eastAsia"/>
                <w:color w:val="000000" w:themeColor="text1"/>
                <w:kern w:val="21"/>
                <w:sz w:val="21"/>
                <w:szCs w:val="21"/>
                <w:lang w:eastAsia="zh-CN"/>
              </w:rPr>
              <w:t>万元，同时替换该监理工程师；</w:t>
            </w:r>
          </w:p>
          <w:p w:rsidR="00641A31" w:rsidRDefault="00153922">
            <w:pPr>
              <w:jc w:val="both"/>
              <w:rPr>
                <w:rFonts w:ascii="Times New Roman" w:eastAsia="宋体" w:hAnsi="Times New Roman" w:cs="宋体"/>
                <w:color w:val="000000" w:themeColor="text1"/>
                <w:kern w:val="21"/>
                <w:sz w:val="21"/>
                <w:szCs w:val="21"/>
                <w:lang w:eastAsia="zh-CN"/>
              </w:rPr>
            </w:pPr>
            <w:r>
              <w:rPr>
                <w:rFonts w:ascii="Times New Roman" w:eastAsia="宋体" w:hAnsi="Times New Roman" w:cs="宋体" w:hint="eastAsia"/>
                <w:color w:val="000000" w:themeColor="text1"/>
                <w:kern w:val="21"/>
                <w:sz w:val="21"/>
                <w:szCs w:val="21"/>
                <w:lang w:eastAsia="zh-CN"/>
              </w:rPr>
              <w:t>（</w:t>
            </w:r>
            <w:r>
              <w:rPr>
                <w:rFonts w:ascii="Times New Roman" w:eastAsia="宋体" w:hAnsi="Times New Roman" w:cs="宋体" w:hint="eastAsia"/>
                <w:color w:val="000000" w:themeColor="text1"/>
                <w:kern w:val="21"/>
                <w:sz w:val="21"/>
                <w:szCs w:val="21"/>
                <w:lang w:eastAsia="zh-CN"/>
              </w:rPr>
              <w:t>2</w:t>
            </w:r>
            <w:r>
              <w:rPr>
                <w:rFonts w:ascii="Times New Roman" w:eastAsia="宋体" w:hAnsi="Times New Roman" w:cs="宋体" w:hint="eastAsia"/>
                <w:color w:val="000000" w:themeColor="text1"/>
                <w:kern w:val="21"/>
                <w:sz w:val="21"/>
                <w:szCs w:val="21"/>
                <w:lang w:eastAsia="zh-CN"/>
              </w:rPr>
              <w:t>）如给委托人造成重大损失、情节严重的将移交司法机关处理。</w:t>
            </w:r>
          </w:p>
        </w:tc>
      </w:tr>
      <w:tr w:rsidR="00641A31">
        <w:trPr>
          <w:trHeight w:val="1201"/>
          <w:jc w:val="center"/>
        </w:trPr>
        <w:tc>
          <w:tcPr>
            <w:tcW w:w="769" w:type="dxa"/>
            <w:vMerge w:val="restart"/>
            <w:tcBorders>
              <w:tl2br w:val="nil"/>
              <w:tr2bl w:val="nil"/>
            </w:tcBorders>
            <w:vAlign w:val="center"/>
          </w:tcPr>
          <w:p w:rsidR="00641A31" w:rsidRDefault="00153922">
            <w:pPr>
              <w:jc w:val="center"/>
              <w:rPr>
                <w:rFonts w:ascii="Times New Roman" w:eastAsia="宋体" w:hAnsi="Times New Roman" w:cs="宋体"/>
                <w:color w:val="000000" w:themeColor="text1"/>
                <w:kern w:val="21"/>
                <w:sz w:val="21"/>
                <w:szCs w:val="21"/>
                <w:lang w:eastAsia="zh-CN"/>
              </w:rPr>
            </w:pPr>
            <w:r>
              <w:rPr>
                <w:rFonts w:ascii="Times New Roman" w:eastAsia="宋体" w:hAnsi="Times New Roman" w:cs="宋体" w:hint="eastAsia"/>
                <w:color w:val="000000" w:themeColor="text1"/>
                <w:kern w:val="21"/>
                <w:sz w:val="21"/>
                <w:szCs w:val="21"/>
                <w:lang w:eastAsia="zh-CN"/>
              </w:rPr>
              <w:t>职业操守</w:t>
            </w:r>
          </w:p>
        </w:tc>
        <w:tc>
          <w:tcPr>
            <w:tcW w:w="720" w:type="dxa"/>
            <w:tcBorders>
              <w:tl2br w:val="nil"/>
              <w:tr2bl w:val="nil"/>
            </w:tcBorders>
            <w:vAlign w:val="center"/>
          </w:tcPr>
          <w:p w:rsidR="00641A31" w:rsidRDefault="00153922">
            <w:pPr>
              <w:jc w:val="center"/>
              <w:rPr>
                <w:rFonts w:ascii="Times New Roman" w:eastAsia="宋体" w:hAnsi="Times New Roman" w:cs="宋体"/>
                <w:color w:val="000000" w:themeColor="text1"/>
                <w:kern w:val="21"/>
                <w:sz w:val="21"/>
                <w:szCs w:val="21"/>
                <w:lang w:eastAsia="zh-CN"/>
              </w:rPr>
            </w:pPr>
            <w:r>
              <w:rPr>
                <w:rFonts w:ascii="Times New Roman" w:eastAsia="宋体" w:hAnsi="Times New Roman" w:cs="宋体" w:hint="eastAsia"/>
                <w:color w:val="000000" w:themeColor="text1"/>
                <w:kern w:val="21"/>
                <w:sz w:val="21"/>
                <w:szCs w:val="21"/>
                <w:lang w:eastAsia="zh-CN"/>
              </w:rPr>
              <w:t>2</w:t>
            </w:r>
          </w:p>
        </w:tc>
        <w:tc>
          <w:tcPr>
            <w:tcW w:w="8080" w:type="dxa"/>
            <w:tcBorders>
              <w:tl2br w:val="nil"/>
              <w:tr2bl w:val="nil"/>
            </w:tcBorders>
            <w:vAlign w:val="center"/>
          </w:tcPr>
          <w:p w:rsidR="00641A31" w:rsidRDefault="00153922">
            <w:pPr>
              <w:jc w:val="both"/>
              <w:rPr>
                <w:rFonts w:ascii="Times New Roman" w:eastAsia="宋体" w:hAnsi="Times New Roman" w:cs="宋体"/>
                <w:color w:val="000000" w:themeColor="text1"/>
                <w:kern w:val="21"/>
                <w:sz w:val="21"/>
                <w:szCs w:val="21"/>
                <w:lang w:eastAsia="zh-CN"/>
              </w:rPr>
            </w:pPr>
            <w:r>
              <w:rPr>
                <w:rFonts w:ascii="Times New Roman" w:eastAsia="宋体" w:hAnsi="Times New Roman" w:cs="宋体" w:hint="eastAsia"/>
                <w:color w:val="000000" w:themeColor="text1"/>
                <w:kern w:val="21"/>
                <w:sz w:val="21"/>
                <w:szCs w:val="21"/>
                <w:lang w:eastAsia="zh-CN"/>
              </w:rPr>
              <w:t>监理工程师不得借职务之便违规向承包人介绍分包队伍、推销原材料、介绍务工人员，如有发生：</w:t>
            </w:r>
          </w:p>
          <w:p w:rsidR="00641A31" w:rsidRDefault="00153922">
            <w:pPr>
              <w:jc w:val="both"/>
              <w:rPr>
                <w:rFonts w:ascii="Times New Roman" w:eastAsia="宋体" w:hAnsi="Times New Roman" w:cs="宋体"/>
                <w:color w:val="000000" w:themeColor="text1"/>
                <w:kern w:val="21"/>
                <w:sz w:val="21"/>
                <w:szCs w:val="21"/>
                <w:lang w:eastAsia="zh-CN"/>
              </w:rPr>
            </w:pPr>
            <w:r>
              <w:rPr>
                <w:rFonts w:ascii="Times New Roman" w:eastAsia="宋体" w:hAnsi="Times New Roman" w:cs="宋体" w:hint="eastAsia"/>
                <w:color w:val="000000" w:themeColor="text1"/>
                <w:kern w:val="21"/>
                <w:sz w:val="21"/>
                <w:szCs w:val="21"/>
                <w:lang w:eastAsia="zh-CN"/>
              </w:rPr>
              <w:t>（</w:t>
            </w:r>
            <w:r>
              <w:rPr>
                <w:rFonts w:ascii="Times New Roman" w:eastAsia="宋体" w:hAnsi="Times New Roman" w:cs="宋体" w:hint="eastAsia"/>
                <w:color w:val="000000" w:themeColor="text1"/>
                <w:kern w:val="21"/>
                <w:sz w:val="21"/>
                <w:szCs w:val="21"/>
                <w:lang w:eastAsia="zh-CN"/>
              </w:rPr>
              <w:t>1</w:t>
            </w:r>
            <w:r>
              <w:rPr>
                <w:rFonts w:ascii="Times New Roman" w:eastAsia="宋体" w:hAnsi="Times New Roman" w:cs="宋体" w:hint="eastAsia"/>
                <w:color w:val="000000" w:themeColor="text1"/>
                <w:kern w:val="21"/>
                <w:sz w:val="21"/>
                <w:szCs w:val="21"/>
                <w:lang w:eastAsia="zh-CN"/>
              </w:rPr>
              <w:t>）扣除监理服务费</w:t>
            </w:r>
            <w:r>
              <w:rPr>
                <w:rFonts w:ascii="Times New Roman" w:eastAsia="宋体" w:hAnsi="Times New Roman" w:cs="宋体" w:hint="eastAsia"/>
                <w:color w:val="000000" w:themeColor="text1"/>
                <w:kern w:val="21"/>
                <w:sz w:val="21"/>
                <w:szCs w:val="21"/>
                <w:lang w:eastAsia="zh-CN"/>
              </w:rPr>
              <w:t>5</w:t>
            </w:r>
            <w:r>
              <w:rPr>
                <w:rFonts w:ascii="Times New Roman" w:eastAsia="宋体" w:hAnsi="Times New Roman" w:cs="宋体" w:hint="eastAsia"/>
                <w:color w:val="000000" w:themeColor="text1"/>
                <w:kern w:val="21"/>
                <w:sz w:val="21"/>
                <w:szCs w:val="21"/>
                <w:lang w:eastAsia="zh-CN"/>
              </w:rPr>
              <w:t>万元；</w:t>
            </w:r>
          </w:p>
          <w:p w:rsidR="00641A31" w:rsidRDefault="00153922">
            <w:pPr>
              <w:jc w:val="both"/>
              <w:rPr>
                <w:rFonts w:ascii="Times New Roman" w:eastAsia="宋体" w:hAnsi="Times New Roman" w:cs="宋体"/>
                <w:color w:val="000000" w:themeColor="text1"/>
                <w:kern w:val="21"/>
                <w:sz w:val="21"/>
                <w:szCs w:val="21"/>
                <w:lang w:eastAsia="zh-CN"/>
              </w:rPr>
            </w:pPr>
            <w:r>
              <w:rPr>
                <w:rFonts w:ascii="Times New Roman" w:eastAsia="宋体" w:hAnsi="Times New Roman" w:cs="宋体" w:hint="eastAsia"/>
                <w:color w:val="000000" w:themeColor="text1"/>
                <w:kern w:val="21"/>
                <w:sz w:val="21"/>
                <w:szCs w:val="21"/>
                <w:lang w:eastAsia="zh-CN"/>
              </w:rPr>
              <w:t>（</w:t>
            </w:r>
            <w:r>
              <w:rPr>
                <w:rFonts w:ascii="Times New Roman" w:eastAsia="宋体" w:hAnsi="Times New Roman" w:cs="宋体" w:hint="eastAsia"/>
                <w:color w:val="000000" w:themeColor="text1"/>
                <w:kern w:val="21"/>
                <w:sz w:val="21"/>
                <w:szCs w:val="21"/>
                <w:lang w:eastAsia="zh-CN"/>
              </w:rPr>
              <w:t>2</w:t>
            </w:r>
            <w:r>
              <w:rPr>
                <w:rFonts w:ascii="Times New Roman" w:eastAsia="宋体" w:hAnsi="Times New Roman" w:cs="宋体" w:hint="eastAsia"/>
                <w:color w:val="000000" w:themeColor="text1"/>
                <w:kern w:val="21"/>
                <w:sz w:val="21"/>
                <w:szCs w:val="21"/>
                <w:lang w:eastAsia="zh-CN"/>
              </w:rPr>
              <w:t>）撤换该监理工程师并将分包队伍、材料供应商及有关人员清除出场。</w:t>
            </w:r>
          </w:p>
        </w:tc>
      </w:tr>
      <w:tr w:rsidR="00641A31">
        <w:trPr>
          <w:trHeight w:val="1422"/>
          <w:jc w:val="center"/>
        </w:trPr>
        <w:tc>
          <w:tcPr>
            <w:tcW w:w="769" w:type="dxa"/>
            <w:vMerge/>
            <w:tcBorders>
              <w:tl2br w:val="nil"/>
              <w:tr2bl w:val="nil"/>
            </w:tcBorders>
            <w:vAlign w:val="center"/>
          </w:tcPr>
          <w:p w:rsidR="00641A31" w:rsidRDefault="00641A31">
            <w:pPr>
              <w:jc w:val="center"/>
              <w:rPr>
                <w:rFonts w:ascii="Times New Roman" w:eastAsia="宋体" w:hAnsi="Times New Roman" w:cs="宋体"/>
                <w:color w:val="000000" w:themeColor="text1"/>
                <w:kern w:val="21"/>
                <w:sz w:val="21"/>
                <w:szCs w:val="21"/>
                <w:lang w:eastAsia="zh-CN"/>
              </w:rPr>
            </w:pPr>
          </w:p>
        </w:tc>
        <w:tc>
          <w:tcPr>
            <w:tcW w:w="720" w:type="dxa"/>
            <w:tcBorders>
              <w:tl2br w:val="nil"/>
              <w:tr2bl w:val="nil"/>
            </w:tcBorders>
            <w:vAlign w:val="center"/>
          </w:tcPr>
          <w:p w:rsidR="00641A31" w:rsidRDefault="00153922">
            <w:pPr>
              <w:jc w:val="center"/>
              <w:rPr>
                <w:rFonts w:ascii="Times New Roman" w:eastAsia="宋体" w:hAnsi="Times New Roman" w:cs="宋体"/>
                <w:color w:val="000000" w:themeColor="text1"/>
                <w:kern w:val="21"/>
                <w:sz w:val="21"/>
                <w:szCs w:val="21"/>
                <w:lang w:eastAsia="zh-CN"/>
              </w:rPr>
            </w:pPr>
            <w:r>
              <w:rPr>
                <w:rFonts w:ascii="Times New Roman" w:eastAsia="宋体" w:hAnsi="Times New Roman" w:cs="宋体" w:hint="eastAsia"/>
                <w:color w:val="000000" w:themeColor="text1"/>
                <w:kern w:val="21"/>
                <w:sz w:val="21"/>
                <w:szCs w:val="21"/>
                <w:lang w:eastAsia="zh-CN"/>
              </w:rPr>
              <w:t>3</w:t>
            </w:r>
          </w:p>
        </w:tc>
        <w:tc>
          <w:tcPr>
            <w:tcW w:w="8080" w:type="dxa"/>
            <w:tcBorders>
              <w:tl2br w:val="nil"/>
              <w:tr2bl w:val="nil"/>
            </w:tcBorders>
            <w:vAlign w:val="center"/>
          </w:tcPr>
          <w:p w:rsidR="00641A31" w:rsidRDefault="00153922">
            <w:pPr>
              <w:jc w:val="both"/>
              <w:rPr>
                <w:rFonts w:ascii="Times New Roman" w:eastAsia="宋体" w:hAnsi="Times New Roman" w:cs="宋体"/>
                <w:color w:val="000000" w:themeColor="text1"/>
                <w:kern w:val="21"/>
                <w:sz w:val="21"/>
                <w:szCs w:val="21"/>
                <w:lang w:eastAsia="zh-CN"/>
              </w:rPr>
            </w:pPr>
            <w:r>
              <w:rPr>
                <w:rFonts w:ascii="Times New Roman" w:eastAsia="宋体" w:hAnsi="Times New Roman" w:cs="宋体" w:hint="eastAsia"/>
                <w:color w:val="000000" w:themeColor="text1"/>
                <w:kern w:val="21"/>
                <w:sz w:val="21"/>
                <w:szCs w:val="21"/>
                <w:lang w:eastAsia="zh-CN"/>
              </w:rPr>
              <w:t>监理工程师在监理工作中发生越权审批或肢解变更项目、变相越权审批等行为，每次处以</w:t>
            </w:r>
            <w:r>
              <w:rPr>
                <w:rFonts w:ascii="Times New Roman" w:eastAsia="宋体" w:hAnsi="Times New Roman" w:cs="宋体" w:hint="eastAsia"/>
                <w:color w:val="000000" w:themeColor="text1"/>
                <w:kern w:val="21"/>
                <w:sz w:val="21"/>
                <w:szCs w:val="21"/>
                <w:lang w:eastAsia="zh-CN"/>
              </w:rPr>
              <w:t>1</w:t>
            </w:r>
            <w:r>
              <w:rPr>
                <w:rFonts w:ascii="Times New Roman" w:eastAsia="宋体" w:hAnsi="Times New Roman" w:cs="宋体" w:hint="eastAsia"/>
                <w:color w:val="000000" w:themeColor="text1"/>
                <w:kern w:val="21"/>
                <w:sz w:val="21"/>
                <w:szCs w:val="21"/>
                <w:lang w:eastAsia="zh-CN"/>
              </w:rPr>
              <w:t>万元的违约金，情节特别严重的处以</w:t>
            </w:r>
            <w:r>
              <w:rPr>
                <w:rFonts w:ascii="Times New Roman" w:eastAsia="宋体" w:hAnsi="Times New Roman" w:cs="宋体" w:hint="eastAsia"/>
                <w:color w:val="000000" w:themeColor="text1"/>
                <w:kern w:val="21"/>
                <w:sz w:val="21"/>
                <w:szCs w:val="21"/>
                <w:lang w:eastAsia="zh-CN"/>
              </w:rPr>
              <w:t>3</w:t>
            </w:r>
            <w:r>
              <w:rPr>
                <w:rFonts w:ascii="Times New Roman" w:eastAsia="宋体" w:hAnsi="Times New Roman" w:cs="宋体" w:hint="eastAsia"/>
                <w:color w:val="000000" w:themeColor="text1"/>
                <w:kern w:val="21"/>
                <w:sz w:val="21"/>
                <w:szCs w:val="21"/>
                <w:lang w:eastAsia="zh-CN"/>
              </w:rPr>
              <w:t>万元的违约金，给委托人造成经济损失的，监理人应以损失额的</w:t>
            </w:r>
            <w:r>
              <w:rPr>
                <w:rFonts w:ascii="Times New Roman" w:eastAsia="宋体" w:hAnsi="Times New Roman" w:cs="宋体" w:hint="eastAsia"/>
                <w:color w:val="000000" w:themeColor="text1"/>
                <w:kern w:val="21"/>
                <w:sz w:val="21"/>
                <w:szCs w:val="21"/>
                <w:lang w:eastAsia="zh-CN"/>
              </w:rPr>
              <w:t>30%</w:t>
            </w:r>
            <w:r>
              <w:rPr>
                <w:rFonts w:ascii="Times New Roman" w:eastAsia="宋体" w:hAnsi="Times New Roman" w:cs="宋体" w:hint="eastAsia"/>
                <w:color w:val="000000" w:themeColor="text1"/>
                <w:kern w:val="21"/>
                <w:sz w:val="21"/>
                <w:szCs w:val="21"/>
                <w:lang w:eastAsia="zh-CN"/>
              </w:rPr>
              <w:t>（在合同条款</w:t>
            </w:r>
            <w:r>
              <w:rPr>
                <w:rFonts w:ascii="Times New Roman" w:eastAsia="宋体" w:hAnsi="Times New Roman" w:cs="宋体" w:hint="eastAsia"/>
                <w:color w:val="000000" w:themeColor="text1"/>
                <w:kern w:val="21"/>
                <w:sz w:val="21"/>
                <w:szCs w:val="21"/>
                <w:lang w:eastAsia="zh-CN"/>
              </w:rPr>
              <w:t>4.4</w:t>
            </w:r>
            <w:r>
              <w:rPr>
                <w:rFonts w:ascii="Times New Roman" w:eastAsia="宋体" w:hAnsi="Times New Roman" w:cs="宋体" w:hint="eastAsia"/>
                <w:color w:val="000000" w:themeColor="text1"/>
                <w:kern w:val="21"/>
                <w:sz w:val="21"/>
                <w:szCs w:val="21"/>
                <w:lang w:eastAsia="zh-CN"/>
              </w:rPr>
              <w:t>款规定的赔偿限额内）赔付给委托人，同时该人员必须被撤换。</w:t>
            </w:r>
          </w:p>
        </w:tc>
      </w:tr>
      <w:tr w:rsidR="00641A31">
        <w:trPr>
          <w:trHeight w:val="913"/>
          <w:jc w:val="center"/>
        </w:trPr>
        <w:tc>
          <w:tcPr>
            <w:tcW w:w="769" w:type="dxa"/>
            <w:vMerge/>
            <w:tcBorders>
              <w:tl2br w:val="nil"/>
              <w:tr2bl w:val="nil"/>
            </w:tcBorders>
            <w:vAlign w:val="center"/>
          </w:tcPr>
          <w:p w:rsidR="00641A31" w:rsidRDefault="00641A31">
            <w:pPr>
              <w:jc w:val="center"/>
              <w:rPr>
                <w:rFonts w:ascii="Times New Roman" w:eastAsia="宋体" w:hAnsi="Times New Roman" w:cs="宋体"/>
                <w:color w:val="000000" w:themeColor="text1"/>
                <w:kern w:val="21"/>
                <w:sz w:val="21"/>
                <w:szCs w:val="21"/>
                <w:lang w:eastAsia="zh-CN"/>
              </w:rPr>
            </w:pPr>
          </w:p>
        </w:tc>
        <w:tc>
          <w:tcPr>
            <w:tcW w:w="720" w:type="dxa"/>
            <w:tcBorders>
              <w:tl2br w:val="nil"/>
              <w:tr2bl w:val="nil"/>
            </w:tcBorders>
            <w:vAlign w:val="center"/>
          </w:tcPr>
          <w:p w:rsidR="00641A31" w:rsidRDefault="00153922">
            <w:pPr>
              <w:jc w:val="center"/>
              <w:rPr>
                <w:rFonts w:ascii="Times New Roman" w:eastAsia="宋体" w:hAnsi="Times New Roman" w:cs="宋体"/>
                <w:color w:val="000000" w:themeColor="text1"/>
                <w:kern w:val="21"/>
                <w:sz w:val="21"/>
                <w:szCs w:val="21"/>
                <w:lang w:eastAsia="zh-CN"/>
              </w:rPr>
            </w:pPr>
            <w:r>
              <w:rPr>
                <w:rFonts w:ascii="Times New Roman" w:eastAsia="宋体" w:hAnsi="Times New Roman" w:cs="宋体" w:hint="eastAsia"/>
                <w:color w:val="000000" w:themeColor="text1"/>
                <w:kern w:val="21"/>
                <w:sz w:val="21"/>
                <w:szCs w:val="21"/>
                <w:lang w:eastAsia="zh-CN"/>
              </w:rPr>
              <w:t>4</w:t>
            </w:r>
          </w:p>
        </w:tc>
        <w:tc>
          <w:tcPr>
            <w:tcW w:w="8080" w:type="dxa"/>
            <w:tcBorders>
              <w:tl2br w:val="nil"/>
              <w:tr2bl w:val="nil"/>
            </w:tcBorders>
            <w:vAlign w:val="center"/>
          </w:tcPr>
          <w:p w:rsidR="00641A31" w:rsidRDefault="00153922">
            <w:pPr>
              <w:jc w:val="both"/>
              <w:rPr>
                <w:rFonts w:ascii="Times New Roman" w:eastAsia="宋体" w:hAnsi="Times New Roman" w:cs="宋体"/>
                <w:color w:val="000000" w:themeColor="text1"/>
                <w:kern w:val="21"/>
                <w:sz w:val="21"/>
                <w:szCs w:val="21"/>
                <w:lang w:eastAsia="zh-CN"/>
              </w:rPr>
            </w:pPr>
            <w:r>
              <w:rPr>
                <w:rFonts w:ascii="Times New Roman" w:eastAsia="宋体" w:hAnsi="Times New Roman" w:cs="宋体" w:hint="eastAsia"/>
                <w:color w:val="000000" w:themeColor="text1"/>
                <w:kern w:val="21"/>
                <w:sz w:val="21"/>
                <w:szCs w:val="21"/>
                <w:lang w:eastAsia="zh-CN"/>
              </w:rPr>
              <w:t>如发现监理人的投标文件中所报业绩资料有弄虚作假的：</w:t>
            </w:r>
          </w:p>
          <w:p w:rsidR="00641A31" w:rsidRDefault="00153922">
            <w:pPr>
              <w:jc w:val="both"/>
              <w:rPr>
                <w:rFonts w:ascii="Times New Roman" w:eastAsia="宋体" w:hAnsi="Times New Roman" w:cs="宋体"/>
                <w:color w:val="000000" w:themeColor="text1"/>
                <w:kern w:val="21"/>
                <w:sz w:val="21"/>
                <w:szCs w:val="21"/>
                <w:lang w:eastAsia="zh-CN"/>
              </w:rPr>
            </w:pPr>
            <w:r>
              <w:rPr>
                <w:rFonts w:ascii="Times New Roman" w:eastAsia="宋体" w:hAnsi="Times New Roman" w:cs="宋体" w:hint="eastAsia"/>
                <w:color w:val="000000" w:themeColor="text1"/>
                <w:kern w:val="21"/>
                <w:sz w:val="21"/>
                <w:szCs w:val="21"/>
                <w:lang w:eastAsia="zh-CN"/>
              </w:rPr>
              <w:t>（</w:t>
            </w:r>
            <w:r>
              <w:rPr>
                <w:rFonts w:ascii="Times New Roman" w:eastAsia="宋体" w:hAnsi="Times New Roman" w:cs="宋体" w:hint="eastAsia"/>
                <w:color w:val="000000" w:themeColor="text1"/>
                <w:kern w:val="21"/>
                <w:sz w:val="21"/>
                <w:szCs w:val="21"/>
                <w:lang w:eastAsia="zh-CN"/>
              </w:rPr>
              <w:t>1</w:t>
            </w:r>
            <w:r>
              <w:rPr>
                <w:rFonts w:ascii="Times New Roman" w:eastAsia="宋体" w:hAnsi="Times New Roman" w:cs="宋体" w:hint="eastAsia"/>
                <w:color w:val="000000" w:themeColor="text1"/>
                <w:kern w:val="21"/>
                <w:sz w:val="21"/>
                <w:szCs w:val="21"/>
                <w:lang w:eastAsia="zh-CN"/>
              </w:rPr>
              <w:t>）发现一项处以监理服务费</w:t>
            </w:r>
            <w:r>
              <w:rPr>
                <w:rFonts w:ascii="Times New Roman" w:eastAsia="宋体" w:hAnsi="Times New Roman" w:cs="宋体" w:hint="eastAsia"/>
                <w:color w:val="000000" w:themeColor="text1"/>
                <w:kern w:val="21"/>
                <w:sz w:val="21"/>
                <w:szCs w:val="21"/>
                <w:lang w:eastAsia="zh-CN"/>
              </w:rPr>
              <w:t>5</w:t>
            </w:r>
            <w:r>
              <w:rPr>
                <w:rFonts w:ascii="Times New Roman" w:eastAsia="宋体" w:hAnsi="Times New Roman" w:cs="宋体" w:hint="eastAsia"/>
                <w:color w:val="000000" w:themeColor="text1"/>
                <w:kern w:val="21"/>
                <w:sz w:val="21"/>
                <w:szCs w:val="21"/>
                <w:lang w:eastAsia="zh-CN"/>
              </w:rPr>
              <w:t>万元的违约金；</w:t>
            </w:r>
          </w:p>
          <w:p w:rsidR="00641A31" w:rsidRDefault="00153922">
            <w:pPr>
              <w:jc w:val="both"/>
              <w:rPr>
                <w:rFonts w:ascii="Times New Roman" w:eastAsia="宋体" w:hAnsi="Times New Roman" w:cs="宋体"/>
                <w:color w:val="000000" w:themeColor="text1"/>
                <w:kern w:val="21"/>
                <w:sz w:val="21"/>
                <w:szCs w:val="21"/>
                <w:lang w:eastAsia="zh-CN"/>
              </w:rPr>
            </w:pPr>
            <w:r>
              <w:rPr>
                <w:rFonts w:ascii="Times New Roman" w:eastAsia="宋体" w:hAnsi="Times New Roman" w:cs="宋体" w:hint="eastAsia"/>
                <w:color w:val="000000" w:themeColor="text1"/>
                <w:kern w:val="21"/>
                <w:sz w:val="21"/>
                <w:szCs w:val="21"/>
                <w:lang w:eastAsia="zh-CN"/>
              </w:rPr>
              <w:t>（</w:t>
            </w:r>
            <w:r>
              <w:rPr>
                <w:rFonts w:ascii="Times New Roman" w:eastAsia="宋体" w:hAnsi="Times New Roman" w:cs="宋体" w:hint="eastAsia"/>
                <w:color w:val="000000" w:themeColor="text1"/>
                <w:kern w:val="21"/>
                <w:sz w:val="21"/>
                <w:szCs w:val="21"/>
                <w:lang w:eastAsia="zh-CN"/>
              </w:rPr>
              <w:t>2</w:t>
            </w:r>
            <w:r>
              <w:rPr>
                <w:rFonts w:ascii="Times New Roman" w:eastAsia="宋体" w:hAnsi="Times New Roman" w:cs="宋体" w:hint="eastAsia"/>
                <w:color w:val="000000" w:themeColor="text1"/>
                <w:kern w:val="21"/>
                <w:sz w:val="21"/>
                <w:szCs w:val="21"/>
                <w:lang w:eastAsia="zh-CN"/>
              </w:rPr>
              <w:t>）情况恶劣的，委托人有权单方面终止监理合同，并没收监理人的履约担保金。</w:t>
            </w:r>
          </w:p>
        </w:tc>
      </w:tr>
      <w:tr w:rsidR="00641A31">
        <w:trPr>
          <w:trHeight w:val="1041"/>
          <w:jc w:val="center"/>
        </w:trPr>
        <w:tc>
          <w:tcPr>
            <w:tcW w:w="769" w:type="dxa"/>
            <w:vMerge/>
            <w:tcBorders>
              <w:tl2br w:val="nil"/>
              <w:tr2bl w:val="nil"/>
            </w:tcBorders>
            <w:vAlign w:val="center"/>
          </w:tcPr>
          <w:p w:rsidR="00641A31" w:rsidRDefault="00641A31">
            <w:pPr>
              <w:jc w:val="center"/>
              <w:rPr>
                <w:rFonts w:ascii="Times New Roman" w:eastAsia="宋体" w:hAnsi="Times New Roman" w:cs="宋体"/>
                <w:color w:val="000000" w:themeColor="text1"/>
                <w:kern w:val="21"/>
                <w:sz w:val="21"/>
                <w:szCs w:val="21"/>
                <w:lang w:eastAsia="zh-CN"/>
              </w:rPr>
            </w:pPr>
          </w:p>
        </w:tc>
        <w:tc>
          <w:tcPr>
            <w:tcW w:w="720" w:type="dxa"/>
            <w:tcBorders>
              <w:tl2br w:val="nil"/>
              <w:tr2bl w:val="nil"/>
            </w:tcBorders>
            <w:vAlign w:val="center"/>
          </w:tcPr>
          <w:p w:rsidR="00641A31" w:rsidRDefault="00153922">
            <w:pPr>
              <w:jc w:val="center"/>
              <w:rPr>
                <w:rFonts w:ascii="Times New Roman" w:eastAsia="宋体" w:hAnsi="Times New Roman" w:cs="宋体"/>
                <w:color w:val="000000" w:themeColor="text1"/>
                <w:kern w:val="21"/>
                <w:sz w:val="21"/>
                <w:szCs w:val="21"/>
                <w:lang w:eastAsia="zh-CN"/>
              </w:rPr>
            </w:pPr>
            <w:r>
              <w:rPr>
                <w:rFonts w:ascii="Times New Roman" w:eastAsia="宋体" w:hAnsi="Times New Roman" w:cs="宋体" w:hint="eastAsia"/>
                <w:color w:val="000000" w:themeColor="text1"/>
                <w:kern w:val="21"/>
                <w:sz w:val="21"/>
                <w:szCs w:val="21"/>
                <w:lang w:eastAsia="zh-CN"/>
              </w:rPr>
              <w:t>5</w:t>
            </w:r>
          </w:p>
        </w:tc>
        <w:tc>
          <w:tcPr>
            <w:tcW w:w="8080" w:type="dxa"/>
            <w:tcBorders>
              <w:tl2br w:val="nil"/>
              <w:tr2bl w:val="nil"/>
            </w:tcBorders>
            <w:vAlign w:val="center"/>
          </w:tcPr>
          <w:p w:rsidR="00641A31" w:rsidRDefault="00153922">
            <w:pPr>
              <w:jc w:val="both"/>
              <w:rPr>
                <w:rFonts w:ascii="Times New Roman" w:eastAsia="宋体" w:hAnsi="Times New Roman" w:cs="宋体"/>
                <w:color w:val="000000" w:themeColor="text1"/>
                <w:kern w:val="21"/>
                <w:sz w:val="21"/>
                <w:szCs w:val="21"/>
                <w:lang w:eastAsia="zh-CN"/>
              </w:rPr>
            </w:pPr>
            <w:r>
              <w:rPr>
                <w:rFonts w:ascii="Times New Roman" w:eastAsia="宋体" w:hAnsi="Times New Roman" w:cs="宋体" w:hint="eastAsia"/>
                <w:color w:val="000000" w:themeColor="text1"/>
                <w:kern w:val="21"/>
                <w:sz w:val="21"/>
                <w:szCs w:val="21"/>
                <w:lang w:eastAsia="zh-CN"/>
              </w:rPr>
              <w:t>投标文件中所报主要监理人员中的工作经历或证件有弄虚作假的：</w:t>
            </w:r>
          </w:p>
          <w:p w:rsidR="00641A31" w:rsidRDefault="00153922">
            <w:pPr>
              <w:jc w:val="both"/>
              <w:rPr>
                <w:rFonts w:ascii="Times New Roman" w:eastAsia="宋体" w:hAnsi="Times New Roman" w:cs="宋体"/>
                <w:color w:val="000000" w:themeColor="text1"/>
                <w:kern w:val="21"/>
                <w:sz w:val="21"/>
                <w:szCs w:val="21"/>
                <w:lang w:eastAsia="zh-CN"/>
              </w:rPr>
            </w:pPr>
            <w:r>
              <w:rPr>
                <w:rFonts w:ascii="Times New Roman" w:eastAsia="宋体" w:hAnsi="Times New Roman" w:cs="宋体" w:hint="eastAsia"/>
                <w:color w:val="000000" w:themeColor="text1"/>
                <w:kern w:val="21"/>
                <w:sz w:val="21"/>
                <w:szCs w:val="21"/>
                <w:lang w:eastAsia="zh-CN"/>
              </w:rPr>
              <w:t>（</w:t>
            </w:r>
            <w:r>
              <w:rPr>
                <w:rFonts w:ascii="Times New Roman" w:eastAsia="宋体" w:hAnsi="Times New Roman" w:cs="宋体" w:hint="eastAsia"/>
                <w:color w:val="000000" w:themeColor="text1"/>
                <w:kern w:val="21"/>
                <w:sz w:val="21"/>
                <w:szCs w:val="21"/>
                <w:lang w:eastAsia="zh-CN"/>
              </w:rPr>
              <w:t>1</w:t>
            </w:r>
            <w:r>
              <w:rPr>
                <w:rFonts w:ascii="Times New Roman" w:eastAsia="宋体" w:hAnsi="Times New Roman" w:cs="宋体" w:hint="eastAsia"/>
                <w:color w:val="000000" w:themeColor="text1"/>
                <w:kern w:val="21"/>
                <w:sz w:val="21"/>
                <w:szCs w:val="21"/>
                <w:lang w:eastAsia="zh-CN"/>
              </w:rPr>
              <w:t>）发现一人处以监理服务费</w:t>
            </w:r>
            <w:r>
              <w:rPr>
                <w:rFonts w:ascii="Times New Roman" w:eastAsia="宋体" w:hAnsi="Times New Roman" w:cs="宋体" w:hint="eastAsia"/>
                <w:color w:val="000000" w:themeColor="text1"/>
                <w:kern w:val="21"/>
                <w:sz w:val="21"/>
                <w:szCs w:val="21"/>
                <w:lang w:eastAsia="zh-CN"/>
              </w:rPr>
              <w:t>1</w:t>
            </w:r>
            <w:r>
              <w:rPr>
                <w:rFonts w:ascii="Times New Roman" w:eastAsia="宋体" w:hAnsi="Times New Roman" w:cs="宋体" w:hint="eastAsia"/>
                <w:color w:val="000000" w:themeColor="text1"/>
                <w:kern w:val="21"/>
                <w:sz w:val="21"/>
                <w:szCs w:val="21"/>
                <w:lang w:eastAsia="zh-CN"/>
              </w:rPr>
              <w:t>万元的违约金；</w:t>
            </w:r>
          </w:p>
          <w:p w:rsidR="00641A31" w:rsidRDefault="00153922">
            <w:pPr>
              <w:jc w:val="both"/>
              <w:rPr>
                <w:rFonts w:ascii="Times New Roman" w:eastAsia="宋体" w:hAnsi="Times New Roman" w:cs="宋体"/>
                <w:color w:val="000000" w:themeColor="text1"/>
                <w:kern w:val="21"/>
                <w:sz w:val="21"/>
                <w:szCs w:val="21"/>
                <w:lang w:eastAsia="zh-CN"/>
              </w:rPr>
            </w:pPr>
            <w:r>
              <w:rPr>
                <w:rFonts w:ascii="Times New Roman" w:eastAsia="宋体" w:hAnsi="Times New Roman" w:cs="宋体" w:hint="eastAsia"/>
                <w:color w:val="000000" w:themeColor="text1"/>
                <w:kern w:val="21"/>
                <w:sz w:val="21"/>
                <w:szCs w:val="21"/>
                <w:lang w:eastAsia="zh-CN"/>
              </w:rPr>
              <w:t>（</w:t>
            </w:r>
            <w:r>
              <w:rPr>
                <w:rFonts w:ascii="Times New Roman" w:eastAsia="宋体" w:hAnsi="Times New Roman" w:cs="宋体" w:hint="eastAsia"/>
                <w:color w:val="000000" w:themeColor="text1"/>
                <w:kern w:val="21"/>
                <w:sz w:val="21"/>
                <w:szCs w:val="21"/>
                <w:lang w:eastAsia="zh-CN"/>
              </w:rPr>
              <w:t>2</w:t>
            </w:r>
            <w:r>
              <w:rPr>
                <w:rFonts w:ascii="Times New Roman" w:eastAsia="宋体" w:hAnsi="Times New Roman" w:cs="宋体" w:hint="eastAsia"/>
                <w:color w:val="000000" w:themeColor="text1"/>
                <w:kern w:val="21"/>
                <w:sz w:val="21"/>
                <w:szCs w:val="21"/>
                <w:lang w:eastAsia="zh-CN"/>
              </w:rPr>
              <w:t>）情节恶劣的，委托人有权要求更换该人员。</w:t>
            </w:r>
          </w:p>
        </w:tc>
      </w:tr>
      <w:tr w:rsidR="00641A31">
        <w:trPr>
          <w:trHeight w:val="1825"/>
          <w:jc w:val="center"/>
        </w:trPr>
        <w:tc>
          <w:tcPr>
            <w:tcW w:w="769" w:type="dxa"/>
            <w:vMerge/>
            <w:tcBorders>
              <w:tl2br w:val="nil"/>
              <w:tr2bl w:val="nil"/>
            </w:tcBorders>
            <w:vAlign w:val="center"/>
          </w:tcPr>
          <w:p w:rsidR="00641A31" w:rsidRDefault="00641A31">
            <w:pPr>
              <w:jc w:val="center"/>
              <w:rPr>
                <w:rFonts w:ascii="Times New Roman" w:eastAsia="宋体" w:hAnsi="Times New Roman" w:cs="宋体"/>
                <w:color w:val="000000" w:themeColor="text1"/>
                <w:kern w:val="21"/>
                <w:sz w:val="21"/>
                <w:szCs w:val="21"/>
                <w:lang w:eastAsia="zh-CN"/>
              </w:rPr>
            </w:pPr>
          </w:p>
        </w:tc>
        <w:tc>
          <w:tcPr>
            <w:tcW w:w="720" w:type="dxa"/>
            <w:tcBorders>
              <w:tl2br w:val="nil"/>
              <w:tr2bl w:val="nil"/>
            </w:tcBorders>
            <w:vAlign w:val="center"/>
          </w:tcPr>
          <w:p w:rsidR="00641A31" w:rsidRDefault="00153922">
            <w:pPr>
              <w:jc w:val="center"/>
              <w:rPr>
                <w:rFonts w:ascii="Times New Roman" w:eastAsia="宋体" w:hAnsi="Times New Roman" w:cs="宋体"/>
                <w:color w:val="000000" w:themeColor="text1"/>
                <w:kern w:val="21"/>
                <w:sz w:val="21"/>
                <w:szCs w:val="21"/>
                <w:lang w:eastAsia="zh-CN"/>
              </w:rPr>
            </w:pPr>
            <w:r>
              <w:rPr>
                <w:rFonts w:ascii="Times New Roman" w:eastAsia="宋体" w:hAnsi="Times New Roman" w:cs="宋体" w:hint="eastAsia"/>
                <w:color w:val="000000" w:themeColor="text1"/>
                <w:kern w:val="21"/>
                <w:sz w:val="21"/>
                <w:szCs w:val="21"/>
                <w:lang w:eastAsia="zh-CN"/>
              </w:rPr>
              <w:t>6</w:t>
            </w:r>
          </w:p>
        </w:tc>
        <w:tc>
          <w:tcPr>
            <w:tcW w:w="8080" w:type="dxa"/>
            <w:tcBorders>
              <w:tl2br w:val="nil"/>
              <w:tr2bl w:val="nil"/>
            </w:tcBorders>
            <w:vAlign w:val="center"/>
          </w:tcPr>
          <w:p w:rsidR="00641A31" w:rsidRDefault="00153922">
            <w:pPr>
              <w:jc w:val="both"/>
              <w:rPr>
                <w:rFonts w:ascii="Times New Roman" w:eastAsia="宋体" w:hAnsi="Times New Roman" w:cs="宋体"/>
                <w:color w:val="000000" w:themeColor="text1"/>
                <w:kern w:val="21"/>
                <w:sz w:val="21"/>
                <w:szCs w:val="21"/>
                <w:lang w:eastAsia="zh-CN"/>
              </w:rPr>
            </w:pPr>
            <w:r>
              <w:rPr>
                <w:rFonts w:ascii="Times New Roman" w:eastAsia="宋体" w:hAnsi="Times New Roman" w:cs="宋体" w:hint="eastAsia"/>
                <w:color w:val="000000" w:themeColor="text1"/>
                <w:kern w:val="21"/>
                <w:sz w:val="21"/>
                <w:szCs w:val="21"/>
                <w:lang w:eastAsia="zh-CN"/>
              </w:rPr>
              <w:t>投标时列报的人员不能满足</w:t>
            </w:r>
            <w:r>
              <w:rPr>
                <w:rFonts w:ascii="Times New Roman" w:eastAsia="宋体" w:hAnsi="Times New Roman" w:cs="宋体" w:hint="eastAsia"/>
                <w:color w:val="000000" w:themeColor="text1"/>
                <w:kern w:val="21"/>
                <w:sz w:val="21"/>
                <w:szCs w:val="21"/>
                <w:lang w:eastAsia="zh-CN"/>
              </w:rPr>
              <w:t>40%</w:t>
            </w:r>
            <w:r>
              <w:rPr>
                <w:rFonts w:ascii="Times New Roman" w:eastAsia="宋体" w:hAnsi="Times New Roman" w:cs="宋体" w:hint="eastAsia"/>
                <w:color w:val="000000" w:themeColor="text1"/>
                <w:kern w:val="21"/>
                <w:sz w:val="21"/>
                <w:szCs w:val="21"/>
                <w:lang w:eastAsia="zh-CN"/>
              </w:rPr>
              <w:t>为本单位自有人员的（自有人员是指为监理单位服务年限不少于</w:t>
            </w:r>
            <w:r>
              <w:rPr>
                <w:rFonts w:ascii="Times New Roman" w:eastAsia="宋体" w:hAnsi="Times New Roman" w:cs="宋体" w:hint="eastAsia"/>
                <w:color w:val="000000" w:themeColor="text1"/>
                <w:kern w:val="21"/>
                <w:sz w:val="21"/>
                <w:szCs w:val="21"/>
                <w:lang w:eastAsia="zh-CN"/>
              </w:rPr>
              <w:t>3</w:t>
            </w:r>
            <w:r>
              <w:rPr>
                <w:rFonts w:ascii="Times New Roman" w:eastAsia="宋体" w:hAnsi="Times New Roman" w:cs="宋体" w:hint="eastAsia"/>
                <w:color w:val="000000" w:themeColor="text1"/>
                <w:kern w:val="21"/>
                <w:sz w:val="21"/>
                <w:szCs w:val="21"/>
                <w:lang w:eastAsia="zh-CN"/>
              </w:rPr>
              <w:t>年的人员），按下列条款处理：</w:t>
            </w:r>
          </w:p>
          <w:p w:rsidR="00641A31" w:rsidRDefault="00153922">
            <w:pPr>
              <w:jc w:val="both"/>
              <w:rPr>
                <w:rFonts w:ascii="Times New Roman" w:eastAsia="宋体" w:hAnsi="Times New Roman" w:cs="宋体"/>
                <w:color w:val="000000" w:themeColor="text1"/>
                <w:kern w:val="21"/>
                <w:sz w:val="21"/>
                <w:szCs w:val="21"/>
                <w:lang w:eastAsia="zh-CN"/>
              </w:rPr>
            </w:pPr>
            <w:r>
              <w:rPr>
                <w:rFonts w:ascii="Times New Roman" w:eastAsia="宋体" w:hAnsi="Times New Roman" w:cs="宋体" w:hint="eastAsia"/>
                <w:color w:val="000000" w:themeColor="text1"/>
                <w:kern w:val="21"/>
                <w:sz w:val="21"/>
                <w:szCs w:val="21"/>
                <w:lang w:eastAsia="zh-CN"/>
              </w:rPr>
              <w:t>（</w:t>
            </w:r>
            <w:r>
              <w:rPr>
                <w:rFonts w:ascii="Times New Roman" w:eastAsia="宋体" w:hAnsi="Times New Roman" w:cs="宋体" w:hint="eastAsia"/>
                <w:color w:val="000000" w:themeColor="text1"/>
                <w:kern w:val="21"/>
                <w:sz w:val="21"/>
                <w:szCs w:val="21"/>
                <w:lang w:eastAsia="zh-CN"/>
              </w:rPr>
              <w:t>1</w:t>
            </w:r>
            <w:r>
              <w:rPr>
                <w:rFonts w:ascii="Times New Roman" w:eastAsia="宋体" w:hAnsi="Times New Roman" w:cs="宋体" w:hint="eastAsia"/>
                <w:color w:val="000000" w:themeColor="text1"/>
                <w:kern w:val="21"/>
                <w:sz w:val="21"/>
                <w:szCs w:val="21"/>
                <w:lang w:eastAsia="zh-CN"/>
              </w:rPr>
              <w:t>）处以</w:t>
            </w:r>
            <w:r>
              <w:rPr>
                <w:rFonts w:ascii="Times New Roman" w:eastAsia="宋体" w:hAnsi="Times New Roman" w:cs="宋体" w:hint="eastAsia"/>
                <w:color w:val="000000" w:themeColor="text1"/>
                <w:kern w:val="21"/>
                <w:sz w:val="21"/>
                <w:szCs w:val="21"/>
                <w:lang w:eastAsia="zh-CN"/>
              </w:rPr>
              <w:t>5</w:t>
            </w:r>
            <w:r>
              <w:rPr>
                <w:rFonts w:ascii="Times New Roman" w:eastAsia="宋体" w:hAnsi="Times New Roman" w:cs="宋体" w:hint="eastAsia"/>
                <w:color w:val="000000" w:themeColor="text1"/>
                <w:kern w:val="21"/>
                <w:sz w:val="21"/>
                <w:szCs w:val="21"/>
                <w:lang w:eastAsia="zh-CN"/>
              </w:rPr>
              <w:t>万元的违约金；</w:t>
            </w:r>
          </w:p>
          <w:p w:rsidR="00641A31" w:rsidRDefault="00153922">
            <w:pPr>
              <w:jc w:val="both"/>
              <w:rPr>
                <w:rFonts w:ascii="Times New Roman" w:eastAsia="宋体" w:hAnsi="Times New Roman" w:cs="宋体"/>
                <w:color w:val="000000" w:themeColor="text1"/>
                <w:kern w:val="21"/>
                <w:sz w:val="21"/>
                <w:szCs w:val="21"/>
                <w:lang w:eastAsia="zh-CN"/>
              </w:rPr>
            </w:pPr>
            <w:r>
              <w:rPr>
                <w:rFonts w:ascii="Times New Roman" w:eastAsia="宋体" w:hAnsi="Times New Roman" w:cs="宋体" w:hint="eastAsia"/>
                <w:color w:val="000000" w:themeColor="text1"/>
                <w:kern w:val="21"/>
                <w:sz w:val="21"/>
                <w:szCs w:val="21"/>
                <w:lang w:eastAsia="zh-CN"/>
              </w:rPr>
              <w:t>（</w:t>
            </w:r>
            <w:r>
              <w:rPr>
                <w:rFonts w:ascii="Times New Roman" w:eastAsia="宋体" w:hAnsi="Times New Roman" w:cs="宋体" w:hint="eastAsia"/>
                <w:color w:val="000000" w:themeColor="text1"/>
                <w:kern w:val="21"/>
                <w:sz w:val="21"/>
                <w:szCs w:val="21"/>
                <w:lang w:eastAsia="zh-CN"/>
              </w:rPr>
              <w:t>2</w:t>
            </w:r>
            <w:r>
              <w:rPr>
                <w:rFonts w:ascii="Times New Roman" w:eastAsia="宋体" w:hAnsi="Times New Roman" w:cs="宋体" w:hint="eastAsia"/>
                <w:color w:val="000000" w:themeColor="text1"/>
                <w:kern w:val="21"/>
                <w:sz w:val="21"/>
                <w:szCs w:val="21"/>
                <w:lang w:eastAsia="zh-CN"/>
              </w:rPr>
              <w:t>）同时须按要求补足至最低限度要求，如不执行，委托人将处以</w:t>
            </w:r>
            <w:r>
              <w:rPr>
                <w:rFonts w:ascii="Times New Roman" w:eastAsia="宋体" w:hAnsi="Times New Roman" w:cs="宋体" w:hint="eastAsia"/>
                <w:color w:val="000000" w:themeColor="text1"/>
                <w:kern w:val="21"/>
                <w:sz w:val="21"/>
                <w:szCs w:val="21"/>
                <w:lang w:eastAsia="zh-CN"/>
              </w:rPr>
              <w:t>500</w:t>
            </w:r>
            <w:r>
              <w:rPr>
                <w:rFonts w:ascii="Times New Roman" w:eastAsia="宋体" w:hAnsi="Times New Roman" w:cs="宋体" w:hint="eastAsia"/>
                <w:color w:val="000000" w:themeColor="text1"/>
                <w:kern w:val="21"/>
                <w:sz w:val="21"/>
                <w:szCs w:val="21"/>
                <w:lang w:eastAsia="zh-CN"/>
              </w:rPr>
              <w:t>元</w:t>
            </w:r>
            <w:r>
              <w:rPr>
                <w:rFonts w:ascii="Times New Roman" w:eastAsia="宋体" w:hAnsi="Times New Roman" w:cs="宋体" w:hint="eastAsia"/>
                <w:color w:val="000000" w:themeColor="text1"/>
                <w:kern w:val="21"/>
                <w:sz w:val="21"/>
                <w:szCs w:val="21"/>
                <w:lang w:eastAsia="zh-CN"/>
              </w:rPr>
              <w:t>/</w:t>
            </w:r>
            <w:r>
              <w:rPr>
                <w:rFonts w:ascii="Times New Roman" w:eastAsia="宋体" w:hAnsi="Times New Roman" w:cs="宋体" w:hint="eastAsia"/>
                <w:color w:val="000000" w:themeColor="text1"/>
                <w:kern w:val="21"/>
                <w:sz w:val="21"/>
                <w:szCs w:val="21"/>
                <w:lang w:eastAsia="zh-CN"/>
              </w:rPr>
              <w:t>天</w:t>
            </w:r>
            <w:r>
              <w:rPr>
                <w:rFonts w:ascii="Times New Roman" w:eastAsia="宋体" w:hAnsi="Times New Roman" w:cs="宋体" w:hint="eastAsia"/>
                <w:color w:val="000000" w:themeColor="text1"/>
                <w:kern w:val="21"/>
                <w:sz w:val="21"/>
                <w:szCs w:val="21"/>
                <w:lang w:eastAsia="zh-CN"/>
              </w:rPr>
              <w:t>/</w:t>
            </w:r>
            <w:r>
              <w:rPr>
                <w:rFonts w:ascii="Times New Roman" w:eastAsia="宋体" w:hAnsi="Times New Roman" w:cs="宋体" w:hint="eastAsia"/>
                <w:color w:val="000000" w:themeColor="text1"/>
                <w:kern w:val="21"/>
                <w:sz w:val="21"/>
                <w:szCs w:val="21"/>
                <w:lang w:eastAsia="zh-CN"/>
              </w:rPr>
              <w:t>人的违约金直至监理人纠正至满足要求为止。</w:t>
            </w:r>
          </w:p>
        </w:tc>
      </w:tr>
      <w:tr w:rsidR="00641A31">
        <w:trPr>
          <w:trHeight w:val="888"/>
          <w:jc w:val="center"/>
        </w:trPr>
        <w:tc>
          <w:tcPr>
            <w:tcW w:w="769" w:type="dxa"/>
            <w:vMerge/>
            <w:tcBorders>
              <w:tl2br w:val="nil"/>
              <w:tr2bl w:val="nil"/>
            </w:tcBorders>
            <w:vAlign w:val="center"/>
          </w:tcPr>
          <w:p w:rsidR="00641A31" w:rsidRDefault="00641A31">
            <w:pPr>
              <w:jc w:val="center"/>
              <w:rPr>
                <w:rFonts w:ascii="Times New Roman" w:eastAsia="宋体" w:hAnsi="Times New Roman" w:cs="宋体"/>
                <w:color w:val="000000" w:themeColor="text1"/>
                <w:kern w:val="21"/>
                <w:sz w:val="21"/>
                <w:szCs w:val="21"/>
                <w:lang w:eastAsia="zh-CN"/>
              </w:rPr>
            </w:pPr>
          </w:p>
        </w:tc>
        <w:tc>
          <w:tcPr>
            <w:tcW w:w="720" w:type="dxa"/>
            <w:tcBorders>
              <w:tl2br w:val="nil"/>
              <w:tr2bl w:val="nil"/>
            </w:tcBorders>
            <w:vAlign w:val="center"/>
          </w:tcPr>
          <w:p w:rsidR="00641A31" w:rsidRDefault="00153922">
            <w:pPr>
              <w:jc w:val="center"/>
              <w:rPr>
                <w:rFonts w:ascii="Times New Roman" w:eastAsia="宋体" w:hAnsi="Times New Roman" w:cs="宋体"/>
                <w:color w:val="000000" w:themeColor="text1"/>
                <w:kern w:val="21"/>
                <w:sz w:val="21"/>
                <w:szCs w:val="21"/>
                <w:lang w:eastAsia="zh-CN"/>
              </w:rPr>
            </w:pPr>
            <w:r>
              <w:rPr>
                <w:rFonts w:ascii="Times New Roman" w:eastAsia="宋体" w:hAnsi="Times New Roman" w:cs="宋体" w:hint="eastAsia"/>
                <w:color w:val="000000" w:themeColor="text1"/>
                <w:kern w:val="21"/>
                <w:sz w:val="21"/>
                <w:szCs w:val="21"/>
                <w:lang w:eastAsia="zh-CN"/>
              </w:rPr>
              <w:t>7</w:t>
            </w:r>
          </w:p>
        </w:tc>
        <w:tc>
          <w:tcPr>
            <w:tcW w:w="8080" w:type="dxa"/>
            <w:tcBorders>
              <w:tl2br w:val="nil"/>
              <w:tr2bl w:val="nil"/>
            </w:tcBorders>
            <w:vAlign w:val="center"/>
          </w:tcPr>
          <w:p w:rsidR="00641A31" w:rsidRDefault="00153922">
            <w:pPr>
              <w:jc w:val="both"/>
              <w:rPr>
                <w:rFonts w:ascii="Times New Roman" w:eastAsia="宋体" w:hAnsi="Times New Roman" w:cs="宋体"/>
                <w:color w:val="000000" w:themeColor="text1"/>
                <w:kern w:val="21"/>
                <w:sz w:val="21"/>
                <w:szCs w:val="21"/>
                <w:lang w:eastAsia="zh-CN"/>
              </w:rPr>
            </w:pPr>
            <w:r>
              <w:rPr>
                <w:rFonts w:ascii="Times New Roman" w:eastAsia="宋体" w:hAnsi="Times New Roman" w:cs="宋体" w:hint="eastAsia"/>
                <w:color w:val="000000" w:themeColor="text1"/>
                <w:kern w:val="21"/>
                <w:sz w:val="21"/>
                <w:szCs w:val="21"/>
                <w:lang w:eastAsia="zh-CN"/>
              </w:rPr>
              <w:t>监理人或监理人员不得以任何名义向承包人索要各种费用、物品或器具等，每发现一次处以监理服务费</w:t>
            </w:r>
            <w:r>
              <w:rPr>
                <w:rFonts w:ascii="Times New Roman" w:eastAsia="宋体" w:hAnsi="Times New Roman" w:cs="宋体" w:hint="eastAsia"/>
                <w:color w:val="000000" w:themeColor="text1"/>
                <w:kern w:val="21"/>
                <w:sz w:val="21"/>
                <w:szCs w:val="21"/>
                <w:lang w:eastAsia="zh-CN"/>
              </w:rPr>
              <w:t>10</w:t>
            </w:r>
            <w:r>
              <w:rPr>
                <w:rFonts w:ascii="Times New Roman" w:eastAsia="宋体" w:hAnsi="Times New Roman" w:cs="宋体" w:hint="eastAsia"/>
                <w:color w:val="000000" w:themeColor="text1"/>
                <w:kern w:val="21"/>
                <w:sz w:val="21"/>
                <w:szCs w:val="21"/>
                <w:lang w:eastAsia="zh-CN"/>
              </w:rPr>
              <w:t>万元的违约金，并撤换该人员。</w:t>
            </w:r>
          </w:p>
        </w:tc>
      </w:tr>
      <w:tr w:rsidR="00641A31">
        <w:trPr>
          <w:trHeight w:val="948"/>
          <w:jc w:val="center"/>
        </w:trPr>
        <w:tc>
          <w:tcPr>
            <w:tcW w:w="769" w:type="dxa"/>
            <w:vMerge/>
            <w:tcBorders>
              <w:tl2br w:val="nil"/>
              <w:tr2bl w:val="nil"/>
            </w:tcBorders>
            <w:vAlign w:val="center"/>
          </w:tcPr>
          <w:p w:rsidR="00641A31" w:rsidRDefault="00641A31">
            <w:pPr>
              <w:jc w:val="center"/>
              <w:rPr>
                <w:rFonts w:ascii="Times New Roman" w:eastAsia="宋体" w:hAnsi="Times New Roman" w:cs="宋体"/>
                <w:color w:val="000000" w:themeColor="text1"/>
                <w:kern w:val="21"/>
                <w:sz w:val="21"/>
                <w:szCs w:val="21"/>
                <w:lang w:eastAsia="zh-CN"/>
              </w:rPr>
            </w:pPr>
          </w:p>
        </w:tc>
        <w:tc>
          <w:tcPr>
            <w:tcW w:w="720" w:type="dxa"/>
            <w:tcBorders>
              <w:tl2br w:val="nil"/>
              <w:tr2bl w:val="nil"/>
            </w:tcBorders>
            <w:vAlign w:val="center"/>
          </w:tcPr>
          <w:p w:rsidR="00641A31" w:rsidRDefault="00153922">
            <w:pPr>
              <w:jc w:val="center"/>
              <w:rPr>
                <w:rFonts w:ascii="Times New Roman" w:eastAsia="宋体" w:hAnsi="Times New Roman" w:cs="宋体"/>
                <w:color w:val="000000" w:themeColor="text1"/>
                <w:kern w:val="21"/>
                <w:sz w:val="21"/>
                <w:szCs w:val="21"/>
                <w:lang w:eastAsia="zh-CN"/>
              </w:rPr>
            </w:pPr>
            <w:r>
              <w:rPr>
                <w:rFonts w:ascii="Times New Roman" w:eastAsia="宋体" w:hAnsi="Times New Roman" w:cs="宋体" w:hint="eastAsia"/>
                <w:color w:val="000000" w:themeColor="text1"/>
                <w:kern w:val="21"/>
                <w:sz w:val="21"/>
                <w:szCs w:val="21"/>
                <w:lang w:eastAsia="zh-CN"/>
              </w:rPr>
              <w:t>8</w:t>
            </w:r>
          </w:p>
        </w:tc>
        <w:tc>
          <w:tcPr>
            <w:tcW w:w="8080" w:type="dxa"/>
            <w:tcBorders>
              <w:tl2br w:val="nil"/>
              <w:tr2bl w:val="nil"/>
            </w:tcBorders>
            <w:vAlign w:val="center"/>
          </w:tcPr>
          <w:p w:rsidR="00641A31" w:rsidRDefault="00153922">
            <w:pPr>
              <w:jc w:val="both"/>
              <w:rPr>
                <w:rFonts w:ascii="Times New Roman" w:eastAsia="宋体" w:hAnsi="Times New Roman" w:cs="宋体"/>
                <w:color w:val="000000" w:themeColor="text1"/>
                <w:kern w:val="21"/>
                <w:sz w:val="21"/>
                <w:szCs w:val="21"/>
                <w:lang w:eastAsia="zh-CN"/>
              </w:rPr>
            </w:pPr>
            <w:r>
              <w:rPr>
                <w:rFonts w:ascii="Times New Roman" w:eastAsia="宋体" w:hAnsi="Times New Roman" w:cs="宋体" w:hint="eastAsia"/>
                <w:color w:val="000000" w:themeColor="text1"/>
                <w:kern w:val="21"/>
                <w:sz w:val="21"/>
                <w:szCs w:val="21"/>
                <w:lang w:eastAsia="zh-CN"/>
              </w:rPr>
              <w:t>监理人违反监理合同的规定，将监理服务的任何部分转让或分包的，委托人有权单方面终止监理合同，并没收监理人的履约担保金。</w:t>
            </w:r>
          </w:p>
        </w:tc>
      </w:tr>
      <w:tr w:rsidR="00641A31">
        <w:trPr>
          <w:trHeight w:val="1675"/>
          <w:jc w:val="center"/>
        </w:trPr>
        <w:tc>
          <w:tcPr>
            <w:tcW w:w="769" w:type="dxa"/>
            <w:vMerge/>
            <w:tcBorders>
              <w:tl2br w:val="nil"/>
              <w:tr2bl w:val="nil"/>
            </w:tcBorders>
            <w:vAlign w:val="center"/>
          </w:tcPr>
          <w:p w:rsidR="00641A31" w:rsidRDefault="00641A31">
            <w:pPr>
              <w:jc w:val="center"/>
              <w:rPr>
                <w:rFonts w:ascii="Times New Roman" w:eastAsia="宋体" w:hAnsi="Times New Roman" w:cs="宋体"/>
                <w:color w:val="000000" w:themeColor="text1"/>
                <w:kern w:val="21"/>
                <w:sz w:val="21"/>
                <w:szCs w:val="21"/>
                <w:lang w:eastAsia="zh-CN"/>
              </w:rPr>
            </w:pPr>
          </w:p>
        </w:tc>
        <w:tc>
          <w:tcPr>
            <w:tcW w:w="720" w:type="dxa"/>
            <w:tcBorders>
              <w:tl2br w:val="nil"/>
              <w:tr2bl w:val="nil"/>
            </w:tcBorders>
            <w:vAlign w:val="center"/>
          </w:tcPr>
          <w:p w:rsidR="00641A31" w:rsidRDefault="00153922">
            <w:pPr>
              <w:jc w:val="center"/>
              <w:rPr>
                <w:rFonts w:ascii="Times New Roman" w:eastAsia="宋体" w:hAnsi="Times New Roman" w:cs="宋体"/>
                <w:color w:val="000000" w:themeColor="text1"/>
                <w:kern w:val="21"/>
                <w:sz w:val="21"/>
                <w:szCs w:val="21"/>
                <w:lang w:eastAsia="zh-CN"/>
              </w:rPr>
            </w:pPr>
            <w:r>
              <w:rPr>
                <w:rFonts w:ascii="Times New Roman" w:eastAsia="宋体" w:hAnsi="Times New Roman" w:cs="宋体" w:hint="eastAsia"/>
                <w:color w:val="000000" w:themeColor="text1"/>
                <w:kern w:val="21"/>
                <w:sz w:val="21"/>
                <w:szCs w:val="21"/>
                <w:lang w:eastAsia="zh-CN"/>
              </w:rPr>
              <w:t>9</w:t>
            </w:r>
          </w:p>
        </w:tc>
        <w:tc>
          <w:tcPr>
            <w:tcW w:w="8080" w:type="dxa"/>
            <w:tcBorders>
              <w:tl2br w:val="nil"/>
              <w:tr2bl w:val="nil"/>
            </w:tcBorders>
            <w:vAlign w:val="center"/>
          </w:tcPr>
          <w:p w:rsidR="00641A31" w:rsidRDefault="00153922">
            <w:pPr>
              <w:jc w:val="both"/>
              <w:rPr>
                <w:rFonts w:ascii="Times New Roman" w:eastAsia="宋体" w:hAnsi="Times New Roman" w:cs="宋体"/>
                <w:color w:val="000000" w:themeColor="text1"/>
                <w:kern w:val="21"/>
                <w:sz w:val="21"/>
                <w:szCs w:val="21"/>
                <w:lang w:eastAsia="zh-CN"/>
              </w:rPr>
            </w:pPr>
            <w:r>
              <w:rPr>
                <w:rFonts w:ascii="Times New Roman" w:eastAsia="宋体" w:hAnsi="Times New Roman" w:cs="宋体" w:hint="eastAsia"/>
                <w:color w:val="000000" w:themeColor="text1"/>
                <w:kern w:val="21"/>
                <w:sz w:val="21"/>
                <w:szCs w:val="21"/>
                <w:lang w:eastAsia="zh-CN"/>
              </w:rPr>
              <w:t>监理人不履行职责，造成工程质量、安全事故或与承包人串通损害委托人利益的，委托人有权采取以下措施：</w:t>
            </w:r>
          </w:p>
          <w:p w:rsidR="00641A31" w:rsidRDefault="00153922">
            <w:pPr>
              <w:jc w:val="both"/>
              <w:rPr>
                <w:rFonts w:ascii="Times New Roman" w:eastAsia="宋体" w:hAnsi="Times New Roman" w:cs="宋体"/>
                <w:color w:val="000000" w:themeColor="text1"/>
                <w:kern w:val="21"/>
                <w:sz w:val="21"/>
                <w:szCs w:val="21"/>
                <w:lang w:eastAsia="zh-CN"/>
              </w:rPr>
            </w:pPr>
            <w:r>
              <w:rPr>
                <w:rFonts w:ascii="Times New Roman" w:eastAsia="宋体" w:hAnsi="Times New Roman" w:cs="宋体" w:hint="eastAsia"/>
                <w:color w:val="000000" w:themeColor="text1"/>
                <w:kern w:val="21"/>
                <w:sz w:val="21"/>
                <w:szCs w:val="21"/>
                <w:lang w:eastAsia="zh-CN"/>
              </w:rPr>
              <w:t>（</w:t>
            </w:r>
            <w:r>
              <w:rPr>
                <w:rFonts w:ascii="Times New Roman" w:eastAsia="宋体" w:hAnsi="Times New Roman" w:cs="宋体" w:hint="eastAsia"/>
                <w:color w:val="000000" w:themeColor="text1"/>
                <w:kern w:val="21"/>
                <w:sz w:val="21"/>
                <w:szCs w:val="21"/>
                <w:lang w:eastAsia="zh-CN"/>
              </w:rPr>
              <w:t>1</w:t>
            </w:r>
            <w:r>
              <w:rPr>
                <w:rFonts w:ascii="Times New Roman" w:eastAsia="宋体" w:hAnsi="Times New Roman" w:cs="宋体" w:hint="eastAsia"/>
                <w:color w:val="000000" w:themeColor="text1"/>
                <w:kern w:val="21"/>
                <w:sz w:val="21"/>
                <w:szCs w:val="21"/>
                <w:lang w:eastAsia="zh-CN"/>
              </w:rPr>
              <w:t>）处以</w:t>
            </w:r>
            <w:r>
              <w:rPr>
                <w:rFonts w:ascii="Times New Roman" w:eastAsia="宋体" w:hAnsi="Times New Roman" w:cs="宋体" w:hint="eastAsia"/>
                <w:color w:val="000000" w:themeColor="text1"/>
                <w:kern w:val="21"/>
                <w:sz w:val="21"/>
                <w:szCs w:val="21"/>
                <w:lang w:eastAsia="zh-CN"/>
              </w:rPr>
              <w:t>2</w:t>
            </w:r>
            <w:r>
              <w:rPr>
                <w:rFonts w:ascii="Times New Roman" w:eastAsia="宋体" w:hAnsi="Times New Roman" w:cs="宋体" w:hint="eastAsia"/>
                <w:color w:val="000000" w:themeColor="text1"/>
                <w:kern w:val="21"/>
                <w:sz w:val="21"/>
                <w:szCs w:val="21"/>
                <w:lang w:eastAsia="zh-CN"/>
              </w:rPr>
              <w:t>万元的违约金。给委托人造成经济损失的，监理人应以损失额的</w:t>
            </w:r>
            <w:r>
              <w:rPr>
                <w:rFonts w:ascii="Times New Roman" w:eastAsia="宋体" w:hAnsi="Times New Roman" w:cs="宋体" w:hint="eastAsia"/>
                <w:color w:val="000000" w:themeColor="text1"/>
                <w:kern w:val="21"/>
                <w:sz w:val="21"/>
                <w:szCs w:val="21"/>
                <w:lang w:eastAsia="zh-CN"/>
              </w:rPr>
              <w:t>30%</w:t>
            </w:r>
            <w:r>
              <w:rPr>
                <w:rFonts w:ascii="Times New Roman" w:eastAsia="宋体" w:hAnsi="Times New Roman" w:cs="宋体" w:hint="eastAsia"/>
                <w:color w:val="000000" w:themeColor="text1"/>
                <w:kern w:val="21"/>
                <w:sz w:val="21"/>
                <w:szCs w:val="21"/>
                <w:lang w:eastAsia="zh-CN"/>
              </w:rPr>
              <w:t>（在合同条款</w:t>
            </w:r>
            <w:r>
              <w:rPr>
                <w:rFonts w:ascii="Times New Roman" w:eastAsia="宋体" w:hAnsi="Times New Roman" w:cs="宋体" w:hint="eastAsia"/>
                <w:color w:val="000000" w:themeColor="text1"/>
                <w:kern w:val="21"/>
                <w:sz w:val="21"/>
                <w:szCs w:val="21"/>
                <w:lang w:eastAsia="zh-CN"/>
              </w:rPr>
              <w:t>4.4</w:t>
            </w:r>
            <w:r>
              <w:rPr>
                <w:rFonts w:ascii="Times New Roman" w:eastAsia="宋体" w:hAnsi="Times New Roman" w:cs="宋体" w:hint="eastAsia"/>
                <w:color w:val="000000" w:themeColor="text1"/>
                <w:kern w:val="21"/>
                <w:sz w:val="21"/>
                <w:szCs w:val="21"/>
                <w:lang w:eastAsia="zh-CN"/>
              </w:rPr>
              <w:t>款规定的赔偿限额内）赔付给委托人。</w:t>
            </w:r>
          </w:p>
          <w:p w:rsidR="00641A31" w:rsidRDefault="00153922">
            <w:pPr>
              <w:jc w:val="both"/>
              <w:rPr>
                <w:rFonts w:ascii="Times New Roman" w:eastAsia="宋体" w:hAnsi="Times New Roman" w:cs="宋体"/>
                <w:color w:val="000000" w:themeColor="text1"/>
                <w:kern w:val="21"/>
                <w:sz w:val="21"/>
                <w:szCs w:val="21"/>
                <w:lang w:eastAsia="zh-CN"/>
              </w:rPr>
            </w:pPr>
            <w:r>
              <w:rPr>
                <w:rFonts w:ascii="Times New Roman" w:eastAsia="宋体" w:hAnsi="Times New Roman" w:cs="宋体" w:hint="eastAsia"/>
                <w:color w:val="000000" w:themeColor="text1"/>
                <w:kern w:val="21"/>
                <w:sz w:val="21"/>
                <w:szCs w:val="21"/>
                <w:lang w:eastAsia="zh-CN"/>
              </w:rPr>
              <w:t>（</w:t>
            </w:r>
            <w:r>
              <w:rPr>
                <w:rFonts w:ascii="Times New Roman" w:eastAsia="宋体" w:hAnsi="Times New Roman" w:cs="宋体" w:hint="eastAsia"/>
                <w:color w:val="000000" w:themeColor="text1"/>
                <w:kern w:val="21"/>
                <w:sz w:val="21"/>
                <w:szCs w:val="21"/>
                <w:lang w:eastAsia="zh-CN"/>
              </w:rPr>
              <w:t>2</w:t>
            </w:r>
            <w:r>
              <w:rPr>
                <w:rFonts w:ascii="Times New Roman" w:eastAsia="宋体" w:hAnsi="Times New Roman" w:cs="宋体" w:hint="eastAsia"/>
                <w:color w:val="000000" w:themeColor="text1"/>
                <w:kern w:val="21"/>
                <w:sz w:val="21"/>
                <w:szCs w:val="21"/>
                <w:lang w:eastAsia="zh-CN"/>
              </w:rPr>
              <w:t>）情节严重的，委托人将单方面终止监理合同，并没收监理人的履约担保。</w:t>
            </w:r>
          </w:p>
        </w:tc>
      </w:tr>
      <w:tr w:rsidR="00641A31">
        <w:trPr>
          <w:trHeight w:val="1011"/>
          <w:jc w:val="center"/>
        </w:trPr>
        <w:tc>
          <w:tcPr>
            <w:tcW w:w="769" w:type="dxa"/>
            <w:vMerge w:val="restart"/>
            <w:tcBorders>
              <w:tl2br w:val="nil"/>
              <w:tr2bl w:val="nil"/>
            </w:tcBorders>
            <w:vAlign w:val="center"/>
          </w:tcPr>
          <w:p w:rsidR="00641A31" w:rsidRDefault="00153922">
            <w:pPr>
              <w:jc w:val="center"/>
              <w:rPr>
                <w:rFonts w:ascii="Times New Roman" w:eastAsia="宋体" w:hAnsi="Times New Roman" w:cs="宋体"/>
                <w:color w:val="000000" w:themeColor="text1"/>
                <w:kern w:val="21"/>
                <w:sz w:val="21"/>
                <w:szCs w:val="21"/>
                <w:lang w:eastAsia="zh-CN"/>
              </w:rPr>
            </w:pPr>
            <w:r>
              <w:rPr>
                <w:rFonts w:ascii="Times New Roman" w:eastAsia="宋体" w:hAnsi="Times New Roman" w:cs="宋体" w:hint="eastAsia"/>
                <w:color w:val="000000" w:themeColor="text1"/>
                <w:kern w:val="21"/>
                <w:sz w:val="21"/>
                <w:szCs w:val="21"/>
                <w:lang w:eastAsia="zh-CN"/>
              </w:rPr>
              <w:lastRenderedPageBreak/>
              <w:t>工作态度</w:t>
            </w:r>
          </w:p>
        </w:tc>
        <w:tc>
          <w:tcPr>
            <w:tcW w:w="720" w:type="dxa"/>
            <w:tcBorders>
              <w:tl2br w:val="nil"/>
              <w:tr2bl w:val="nil"/>
            </w:tcBorders>
            <w:vAlign w:val="center"/>
          </w:tcPr>
          <w:p w:rsidR="00641A31" w:rsidRDefault="00153922">
            <w:pPr>
              <w:jc w:val="center"/>
              <w:rPr>
                <w:rFonts w:ascii="Times New Roman" w:eastAsia="宋体" w:hAnsi="Times New Roman" w:cs="宋体"/>
                <w:color w:val="000000" w:themeColor="text1"/>
                <w:kern w:val="21"/>
                <w:sz w:val="21"/>
                <w:szCs w:val="21"/>
                <w:lang w:eastAsia="zh-CN"/>
              </w:rPr>
            </w:pPr>
            <w:r>
              <w:rPr>
                <w:rFonts w:ascii="Times New Roman" w:eastAsia="宋体" w:hAnsi="Times New Roman" w:cs="宋体" w:hint="eastAsia"/>
                <w:color w:val="000000" w:themeColor="text1"/>
                <w:kern w:val="21"/>
                <w:sz w:val="21"/>
                <w:szCs w:val="21"/>
                <w:lang w:eastAsia="zh-CN"/>
              </w:rPr>
              <w:t>10</w:t>
            </w:r>
          </w:p>
        </w:tc>
        <w:tc>
          <w:tcPr>
            <w:tcW w:w="8080" w:type="dxa"/>
            <w:tcBorders>
              <w:tl2br w:val="nil"/>
              <w:tr2bl w:val="nil"/>
            </w:tcBorders>
            <w:vAlign w:val="center"/>
          </w:tcPr>
          <w:p w:rsidR="00641A31" w:rsidRDefault="00153922">
            <w:pPr>
              <w:jc w:val="both"/>
              <w:rPr>
                <w:rFonts w:ascii="Times New Roman" w:eastAsia="宋体" w:hAnsi="Times New Roman" w:cs="宋体"/>
                <w:color w:val="000000" w:themeColor="text1"/>
                <w:kern w:val="21"/>
                <w:sz w:val="21"/>
                <w:szCs w:val="21"/>
                <w:lang w:eastAsia="zh-CN"/>
              </w:rPr>
            </w:pPr>
            <w:r>
              <w:rPr>
                <w:rFonts w:ascii="Times New Roman" w:eastAsia="宋体" w:hAnsi="Times New Roman" w:cs="宋体" w:hint="eastAsia"/>
                <w:color w:val="000000" w:themeColor="text1"/>
                <w:kern w:val="21"/>
                <w:sz w:val="21"/>
                <w:szCs w:val="21"/>
                <w:lang w:eastAsia="zh-CN"/>
              </w:rPr>
              <w:t>公路工程施工监理规范（</w:t>
            </w:r>
            <w:r>
              <w:rPr>
                <w:rFonts w:ascii="Times New Roman" w:eastAsia="宋体" w:hAnsi="Times New Roman" w:cs="宋体" w:hint="eastAsia"/>
                <w:color w:val="000000" w:themeColor="text1"/>
                <w:kern w:val="21"/>
                <w:sz w:val="21"/>
                <w:szCs w:val="21"/>
                <w:lang w:eastAsia="zh-CN"/>
              </w:rPr>
              <w:t>JTG G10-2016</w:t>
            </w:r>
            <w:r>
              <w:rPr>
                <w:rFonts w:ascii="Times New Roman" w:eastAsia="宋体" w:hAnsi="Times New Roman" w:cs="宋体" w:hint="eastAsia"/>
                <w:color w:val="000000" w:themeColor="text1"/>
                <w:kern w:val="21"/>
                <w:sz w:val="21"/>
                <w:szCs w:val="21"/>
                <w:lang w:eastAsia="zh-CN"/>
              </w:rPr>
              <w:t>）附录</w:t>
            </w:r>
            <w:r>
              <w:rPr>
                <w:rFonts w:ascii="Times New Roman" w:eastAsia="宋体" w:hAnsi="Times New Roman" w:cs="宋体" w:hint="eastAsia"/>
                <w:color w:val="000000" w:themeColor="text1"/>
                <w:kern w:val="21"/>
                <w:sz w:val="21"/>
                <w:szCs w:val="21"/>
                <w:lang w:eastAsia="zh-CN"/>
              </w:rPr>
              <w:t>A</w:t>
            </w:r>
            <w:r>
              <w:rPr>
                <w:rFonts w:ascii="Times New Roman" w:eastAsia="宋体" w:hAnsi="Times New Roman" w:cs="宋体" w:hint="eastAsia"/>
                <w:color w:val="000000" w:themeColor="text1"/>
                <w:kern w:val="21"/>
                <w:sz w:val="21"/>
                <w:szCs w:val="21"/>
                <w:lang w:eastAsia="zh-CN"/>
              </w:rPr>
              <w:t>中规定的工序、部位必须进行旁站，隐蔽工程必须全过程旁站。若发现无旁站时，每发现一次给予监理人</w:t>
            </w:r>
            <w:r>
              <w:rPr>
                <w:rFonts w:ascii="Times New Roman" w:eastAsia="宋体" w:hAnsi="Times New Roman" w:cs="宋体" w:hint="eastAsia"/>
                <w:color w:val="000000" w:themeColor="text1"/>
                <w:kern w:val="21"/>
                <w:sz w:val="21"/>
                <w:szCs w:val="21"/>
                <w:lang w:eastAsia="zh-CN"/>
              </w:rPr>
              <w:t>3000</w:t>
            </w:r>
            <w:r>
              <w:rPr>
                <w:rFonts w:ascii="Times New Roman" w:eastAsia="宋体" w:hAnsi="Times New Roman" w:cs="宋体" w:hint="eastAsia"/>
                <w:color w:val="000000" w:themeColor="text1"/>
                <w:kern w:val="21"/>
                <w:sz w:val="21"/>
                <w:szCs w:val="21"/>
                <w:lang w:eastAsia="zh-CN"/>
              </w:rPr>
              <w:t>元的经济违约金。</w:t>
            </w:r>
          </w:p>
        </w:tc>
      </w:tr>
      <w:tr w:rsidR="00641A31">
        <w:trPr>
          <w:trHeight w:val="543"/>
          <w:jc w:val="center"/>
        </w:trPr>
        <w:tc>
          <w:tcPr>
            <w:tcW w:w="769" w:type="dxa"/>
            <w:vMerge/>
            <w:tcBorders>
              <w:tl2br w:val="nil"/>
              <w:tr2bl w:val="nil"/>
            </w:tcBorders>
            <w:vAlign w:val="center"/>
          </w:tcPr>
          <w:p w:rsidR="00641A31" w:rsidRDefault="00641A31">
            <w:pPr>
              <w:jc w:val="center"/>
              <w:rPr>
                <w:rFonts w:ascii="Times New Roman" w:eastAsia="宋体" w:hAnsi="Times New Roman" w:cs="宋体"/>
                <w:color w:val="000000" w:themeColor="text1"/>
                <w:kern w:val="21"/>
                <w:sz w:val="21"/>
                <w:szCs w:val="21"/>
                <w:lang w:eastAsia="zh-CN"/>
              </w:rPr>
            </w:pPr>
          </w:p>
        </w:tc>
        <w:tc>
          <w:tcPr>
            <w:tcW w:w="720" w:type="dxa"/>
            <w:tcBorders>
              <w:tl2br w:val="nil"/>
              <w:tr2bl w:val="nil"/>
            </w:tcBorders>
            <w:vAlign w:val="center"/>
          </w:tcPr>
          <w:p w:rsidR="00641A31" w:rsidRDefault="00153922">
            <w:pPr>
              <w:jc w:val="center"/>
              <w:rPr>
                <w:rFonts w:ascii="Times New Roman" w:eastAsia="宋体" w:hAnsi="Times New Roman" w:cs="宋体"/>
                <w:color w:val="000000" w:themeColor="text1"/>
                <w:kern w:val="21"/>
                <w:sz w:val="21"/>
                <w:szCs w:val="21"/>
                <w:lang w:eastAsia="zh-CN"/>
              </w:rPr>
            </w:pPr>
            <w:r>
              <w:rPr>
                <w:rFonts w:ascii="Times New Roman" w:eastAsia="宋体" w:hAnsi="Times New Roman" w:cs="宋体" w:hint="eastAsia"/>
                <w:color w:val="000000" w:themeColor="text1"/>
                <w:kern w:val="21"/>
                <w:sz w:val="21"/>
                <w:szCs w:val="21"/>
                <w:lang w:eastAsia="zh-CN"/>
              </w:rPr>
              <w:t>11</w:t>
            </w:r>
          </w:p>
        </w:tc>
        <w:tc>
          <w:tcPr>
            <w:tcW w:w="8080" w:type="dxa"/>
            <w:tcBorders>
              <w:tl2br w:val="nil"/>
              <w:tr2bl w:val="nil"/>
            </w:tcBorders>
            <w:vAlign w:val="center"/>
          </w:tcPr>
          <w:p w:rsidR="00641A31" w:rsidRDefault="00153922">
            <w:pPr>
              <w:jc w:val="both"/>
              <w:rPr>
                <w:rFonts w:ascii="Times New Roman" w:eastAsia="宋体" w:hAnsi="Times New Roman" w:cs="宋体"/>
                <w:color w:val="000000" w:themeColor="text1"/>
                <w:kern w:val="21"/>
                <w:sz w:val="21"/>
                <w:szCs w:val="21"/>
                <w:lang w:eastAsia="zh-CN"/>
              </w:rPr>
            </w:pPr>
            <w:r>
              <w:rPr>
                <w:rFonts w:ascii="Times New Roman" w:eastAsia="宋体" w:hAnsi="Times New Roman" w:cs="宋体" w:hint="eastAsia"/>
                <w:color w:val="000000" w:themeColor="text1"/>
                <w:kern w:val="21"/>
                <w:sz w:val="21"/>
                <w:szCs w:val="21"/>
                <w:lang w:eastAsia="zh-CN"/>
              </w:rPr>
              <w:t>监理人员必须及时检查和签认现场资料，如违反处以</w:t>
            </w:r>
            <w:r>
              <w:rPr>
                <w:rFonts w:ascii="Times New Roman" w:eastAsia="宋体" w:hAnsi="Times New Roman" w:cs="宋体" w:hint="eastAsia"/>
                <w:color w:val="000000" w:themeColor="text1"/>
                <w:kern w:val="21"/>
                <w:sz w:val="21"/>
                <w:szCs w:val="21"/>
                <w:lang w:eastAsia="zh-CN"/>
              </w:rPr>
              <w:t>3000</w:t>
            </w:r>
            <w:r>
              <w:rPr>
                <w:rFonts w:ascii="Times New Roman" w:eastAsia="宋体" w:hAnsi="Times New Roman" w:cs="宋体" w:hint="eastAsia"/>
                <w:color w:val="000000" w:themeColor="text1"/>
                <w:kern w:val="21"/>
                <w:sz w:val="21"/>
                <w:szCs w:val="21"/>
                <w:lang w:eastAsia="zh-CN"/>
              </w:rPr>
              <w:t>元</w:t>
            </w:r>
            <w:r>
              <w:rPr>
                <w:rFonts w:ascii="Times New Roman" w:eastAsia="宋体" w:hAnsi="Times New Roman" w:cs="宋体" w:hint="eastAsia"/>
                <w:color w:val="000000" w:themeColor="text1"/>
                <w:kern w:val="21"/>
                <w:sz w:val="21"/>
                <w:szCs w:val="21"/>
                <w:lang w:eastAsia="zh-CN"/>
              </w:rPr>
              <w:t>/</w:t>
            </w:r>
            <w:r>
              <w:rPr>
                <w:rFonts w:ascii="Times New Roman" w:eastAsia="宋体" w:hAnsi="Times New Roman" w:cs="宋体" w:hint="eastAsia"/>
                <w:color w:val="000000" w:themeColor="text1"/>
                <w:kern w:val="21"/>
                <w:sz w:val="21"/>
                <w:szCs w:val="21"/>
                <w:lang w:eastAsia="zh-CN"/>
              </w:rPr>
              <w:t>项</w:t>
            </w:r>
            <w:r>
              <w:rPr>
                <w:rFonts w:ascii="Times New Roman" w:eastAsia="宋体" w:hAnsi="Times New Roman" w:cs="宋体" w:hint="eastAsia"/>
                <w:color w:val="000000" w:themeColor="text1"/>
                <w:kern w:val="21"/>
                <w:sz w:val="21"/>
                <w:szCs w:val="21"/>
                <w:lang w:eastAsia="zh-CN"/>
              </w:rPr>
              <w:t>/</w:t>
            </w:r>
            <w:r>
              <w:rPr>
                <w:rFonts w:ascii="Times New Roman" w:eastAsia="宋体" w:hAnsi="Times New Roman" w:cs="宋体" w:hint="eastAsia"/>
                <w:color w:val="000000" w:themeColor="text1"/>
                <w:kern w:val="21"/>
                <w:sz w:val="21"/>
                <w:szCs w:val="21"/>
                <w:lang w:eastAsia="zh-CN"/>
              </w:rPr>
              <w:t>次的违约金。</w:t>
            </w:r>
          </w:p>
        </w:tc>
      </w:tr>
      <w:tr w:rsidR="00641A31">
        <w:trPr>
          <w:trHeight w:val="738"/>
          <w:jc w:val="center"/>
        </w:trPr>
        <w:tc>
          <w:tcPr>
            <w:tcW w:w="769" w:type="dxa"/>
            <w:vMerge w:val="restart"/>
            <w:tcBorders>
              <w:tl2br w:val="nil"/>
              <w:tr2bl w:val="nil"/>
            </w:tcBorders>
            <w:vAlign w:val="center"/>
          </w:tcPr>
          <w:p w:rsidR="00641A31" w:rsidRDefault="00153922">
            <w:pPr>
              <w:jc w:val="center"/>
              <w:rPr>
                <w:rFonts w:ascii="Times New Roman" w:eastAsia="宋体" w:hAnsi="Times New Roman" w:cs="宋体"/>
                <w:color w:val="000000" w:themeColor="text1"/>
                <w:kern w:val="21"/>
                <w:sz w:val="21"/>
                <w:szCs w:val="21"/>
                <w:lang w:eastAsia="zh-CN"/>
              </w:rPr>
            </w:pPr>
            <w:r>
              <w:rPr>
                <w:rFonts w:ascii="Times New Roman" w:eastAsia="宋体" w:hAnsi="Times New Roman" w:cs="宋体" w:hint="eastAsia"/>
                <w:color w:val="000000" w:themeColor="text1"/>
                <w:kern w:val="21"/>
                <w:sz w:val="21"/>
                <w:szCs w:val="21"/>
                <w:lang w:eastAsia="zh-CN"/>
              </w:rPr>
              <w:t>工作态度</w:t>
            </w:r>
          </w:p>
        </w:tc>
        <w:tc>
          <w:tcPr>
            <w:tcW w:w="720" w:type="dxa"/>
            <w:tcBorders>
              <w:tl2br w:val="nil"/>
              <w:tr2bl w:val="nil"/>
            </w:tcBorders>
            <w:vAlign w:val="center"/>
          </w:tcPr>
          <w:p w:rsidR="00641A31" w:rsidRDefault="00153922">
            <w:pPr>
              <w:jc w:val="center"/>
              <w:rPr>
                <w:rFonts w:ascii="Times New Roman" w:eastAsia="宋体" w:hAnsi="Times New Roman" w:cs="宋体"/>
                <w:color w:val="000000" w:themeColor="text1"/>
                <w:kern w:val="21"/>
                <w:sz w:val="21"/>
                <w:szCs w:val="21"/>
                <w:lang w:eastAsia="zh-CN"/>
              </w:rPr>
            </w:pPr>
            <w:r>
              <w:rPr>
                <w:rFonts w:ascii="Times New Roman" w:eastAsia="宋体" w:hAnsi="Times New Roman" w:cs="宋体" w:hint="eastAsia"/>
                <w:color w:val="000000" w:themeColor="text1"/>
                <w:kern w:val="21"/>
                <w:sz w:val="21"/>
                <w:szCs w:val="21"/>
                <w:lang w:eastAsia="zh-CN"/>
              </w:rPr>
              <w:t>12</w:t>
            </w:r>
          </w:p>
        </w:tc>
        <w:tc>
          <w:tcPr>
            <w:tcW w:w="8080" w:type="dxa"/>
            <w:tcBorders>
              <w:tl2br w:val="nil"/>
              <w:tr2bl w:val="nil"/>
            </w:tcBorders>
            <w:vAlign w:val="center"/>
          </w:tcPr>
          <w:p w:rsidR="00641A31" w:rsidRDefault="00153922">
            <w:pPr>
              <w:jc w:val="both"/>
              <w:rPr>
                <w:rFonts w:ascii="Times New Roman" w:eastAsia="宋体" w:hAnsi="Times New Roman" w:cs="宋体"/>
                <w:color w:val="000000" w:themeColor="text1"/>
                <w:kern w:val="21"/>
                <w:sz w:val="21"/>
                <w:szCs w:val="21"/>
                <w:lang w:eastAsia="zh-CN"/>
              </w:rPr>
            </w:pPr>
            <w:r>
              <w:rPr>
                <w:rFonts w:ascii="Times New Roman" w:eastAsia="宋体" w:hAnsi="Times New Roman" w:cs="宋体" w:hint="eastAsia"/>
                <w:color w:val="000000" w:themeColor="text1"/>
                <w:kern w:val="21"/>
                <w:sz w:val="21"/>
                <w:szCs w:val="21"/>
                <w:lang w:eastAsia="zh-CN"/>
              </w:rPr>
              <w:t>监理人员未发现施工现场严重违规作业或发现但没有采取有效措施制止的，处以</w:t>
            </w:r>
            <w:r>
              <w:rPr>
                <w:rFonts w:ascii="Times New Roman" w:eastAsia="宋体" w:hAnsi="Times New Roman" w:cs="宋体" w:hint="eastAsia"/>
                <w:color w:val="000000" w:themeColor="text1"/>
                <w:kern w:val="21"/>
                <w:sz w:val="21"/>
                <w:szCs w:val="21"/>
                <w:lang w:eastAsia="zh-CN"/>
              </w:rPr>
              <w:t>5000</w:t>
            </w:r>
            <w:r>
              <w:rPr>
                <w:rFonts w:ascii="Times New Roman" w:eastAsia="宋体" w:hAnsi="Times New Roman" w:cs="宋体" w:hint="eastAsia"/>
                <w:color w:val="000000" w:themeColor="text1"/>
                <w:kern w:val="21"/>
                <w:sz w:val="21"/>
                <w:szCs w:val="21"/>
                <w:lang w:eastAsia="zh-CN"/>
              </w:rPr>
              <w:t>元</w:t>
            </w:r>
            <w:r>
              <w:rPr>
                <w:rFonts w:ascii="Times New Roman" w:eastAsia="宋体" w:hAnsi="Times New Roman" w:cs="宋体" w:hint="eastAsia"/>
                <w:color w:val="000000" w:themeColor="text1"/>
                <w:kern w:val="21"/>
                <w:sz w:val="21"/>
                <w:szCs w:val="21"/>
                <w:lang w:eastAsia="zh-CN"/>
              </w:rPr>
              <w:t>/</w:t>
            </w:r>
            <w:r>
              <w:rPr>
                <w:rFonts w:ascii="Times New Roman" w:eastAsia="宋体" w:hAnsi="Times New Roman" w:cs="宋体" w:hint="eastAsia"/>
                <w:color w:val="000000" w:themeColor="text1"/>
                <w:kern w:val="21"/>
                <w:sz w:val="21"/>
                <w:szCs w:val="21"/>
                <w:lang w:eastAsia="zh-CN"/>
              </w:rPr>
              <w:t>次的违约金，撤换有关人员。</w:t>
            </w:r>
          </w:p>
        </w:tc>
      </w:tr>
      <w:tr w:rsidR="00641A31">
        <w:trPr>
          <w:trHeight w:val="858"/>
          <w:jc w:val="center"/>
        </w:trPr>
        <w:tc>
          <w:tcPr>
            <w:tcW w:w="769" w:type="dxa"/>
            <w:vMerge/>
            <w:tcBorders>
              <w:tl2br w:val="nil"/>
              <w:tr2bl w:val="nil"/>
            </w:tcBorders>
            <w:vAlign w:val="center"/>
          </w:tcPr>
          <w:p w:rsidR="00641A31" w:rsidRDefault="00641A31">
            <w:pPr>
              <w:jc w:val="center"/>
              <w:rPr>
                <w:rFonts w:ascii="Times New Roman" w:eastAsia="宋体" w:hAnsi="Times New Roman" w:cs="宋体"/>
                <w:color w:val="000000" w:themeColor="text1"/>
                <w:kern w:val="21"/>
                <w:sz w:val="21"/>
                <w:szCs w:val="21"/>
                <w:lang w:eastAsia="zh-CN"/>
              </w:rPr>
            </w:pPr>
          </w:p>
        </w:tc>
        <w:tc>
          <w:tcPr>
            <w:tcW w:w="720" w:type="dxa"/>
            <w:tcBorders>
              <w:tl2br w:val="nil"/>
              <w:tr2bl w:val="nil"/>
            </w:tcBorders>
            <w:vAlign w:val="center"/>
          </w:tcPr>
          <w:p w:rsidR="00641A31" w:rsidRDefault="00153922">
            <w:pPr>
              <w:jc w:val="center"/>
              <w:rPr>
                <w:rFonts w:ascii="Times New Roman" w:eastAsia="宋体" w:hAnsi="Times New Roman" w:cs="宋体"/>
                <w:color w:val="000000" w:themeColor="text1"/>
                <w:kern w:val="21"/>
                <w:sz w:val="21"/>
                <w:szCs w:val="21"/>
                <w:lang w:eastAsia="zh-CN"/>
              </w:rPr>
            </w:pPr>
            <w:r>
              <w:rPr>
                <w:rFonts w:ascii="Times New Roman" w:eastAsia="宋体" w:hAnsi="Times New Roman" w:cs="宋体" w:hint="eastAsia"/>
                <w:color w:val="000000" w:themeColor="text1"/>
                <w:kern w:val="21"/>
                <w:sz w:val="21"/>
                <w:szCs w:val="21"/>
                <w:lang w:eastAsia="zh-CN"/>
              </w:rPr>
              <w:t>13</w:t>
            </w:r>
          </w:p>
        </w:tc>
        <w:tc>
          <w:tcPr>
            <w:tcW w:w="8080" w:type="dxa"/>
            <w:tcBorders>
              <w:tl2br w:val="nil"/>
              <w:tr2bl w:val="nil"/>
            </w:tcBorders>
            <w:vAlign w:val="center"/>
          </w:tcPr>
          <w:p w:rsidR="00641A31" w:rsidRDefault="00153922">
            <w:pPr>
              <w:jc w:val="both"/>
              <w:rPr>
                <w:rFonts w:ascii="Times New Roman" w:eastAsia="宋体" w:hAnsi="Times New Roman" w:cs="宋体"/>
                <w:color w:val="000000" w:themeColor="text1"/>
                <w:kern w:val="21"/>
                <w:sz w:val="21"/>
                <w:szCs w:val="21"/>
                <w:lang w:eastAsia="zh-CN"/>
              </w:rPr>
            </w:pPr>
            <w:r>
              <w:rPr>
                <w:rFonts w:ascii="Times New Roman" w:eastAsia="宋体" w:hAnsi="Times New Roman" w:cs="宋体" w:hint="eastAsia"/>
                <w:color w:val="000000" w:themeColor="text1"/>
                <w:kern w:val="21"/>
                <w:sz w:val="21"/>
                <w:szCs w:val="21"/>
                <w:lang w:eastAsia="zh-CN"/>
              </w:rPr>
              <w:t>监理工程师抽验频率达不到</w:t>
            </w:r>
            <w:r>
              <w:rPr>
                <w:rFonts w:ascii="Times New Roman" w:eastAsia="宋体" w:hAnsi="Times New Roman" w:cs="宋体" w:hint="eastAsia"/>
                <w:color w:val="000000" w:themeColor="text1"/>
                <w:kern w:val="21"/>
                <w:sz w:val="21"/>
                <w:szCs w:val="21"/>
                <w:lang w:eastAsia="zh-CN"/>
              </w:rPr>
              <w:t>20%</w:t>
            </w:r>
            <w:r>
              <w:rPr>
                <w:rFonts w:ascii="Times New Roman" w:eastAsia="宋体" w:hAnsi="Times New Roman" w:cs="宋体" w:hint="eastAsia"/>
                <w:color w:val="000000" w:themeColor="text1"/>
                <w:kern w:val="21"/>
                <w:sz w:val="21"/>
                <w:szCs w:val="21"/>
                <w:lang w:eastAsia="zh-CN"/>
              </w:rPr>
              <w:t>或规范规定的频率的：按被检项目单元每少一个百分点给予</w:t>
            </w:r>
            <w:r>
              <w:rPr>
                <w:rFonts w:ascii="Times New Roman" w:eastAsia="宋体" w:hAnsi="Times New Roman" w:cs="宋体" w:hint="eastAsia"/>
                <w:color w:val="000000" w:themeColor="text1"/>
                <w:kern w:val="21"/>
                <w:sz w:val="21"/>
                <w:szCs w:val="21"/>
                <w:lang w:eastAsia="zh-CN"/>
              </w:rPr>
              <w:t>3000</w:t>
            </w:r>
            <w:r>
              <w:rPr>
                <w:rFonts w:ascii="Times New Roman" w:eastAsia="宋体" w:hAnsi="Times New Roman" w:cs="宋体" w:hint="eastAsia"/>
                <w:color w:val="000000" w:themeColor="text1"/>
                <w:kern w:val="21"/>
                <w:sz w:val="21"/>
                <w:szCs w:val="21"/>
                <w:lang w:eastAsia="zh-CN"/>
              </w:rPr>
              <w:t>元的经济违约金，同时视实际情况进行补检；</w:t>
            </w:r>
          </w:p>
        </w:tc>
      </w:tr>
      <w:tr w:rsidR="00641A31">
        <w:trPr>
          <w:trHeight w:val="834"/>
          <w:jc w:val="center"/>
        </w:trPr>
        <w:tc>
          <w:tcPr>
            <w:tcW w:w="769" w:type="dxa"/>
            <w:vMerge/>
            <w:tcBorders>
              <w:tl2br w:val="nil"/>
              <w:tr2bl w:val="nil"/>
            </w:tcBorders>
            <w:vAlign w:val="center"/>
          </w:tcPr>
          <w:p w:rsidR="00641A31" w:rsidRDefault="00641A31">
            <w:pPr>
              <w:jc w:val="center"/>
              <w:rPr>
                <w:rFonts w:ascii="Times New Roman" w:eastAsia="宋体" w:hAnsi="Times New Roman" w:cs="宋体"/>
                <w:color w:val="000000" w:themeColor="text1"/>
                <w:kern w:val="21"/>
                <w:sz w:val="21"/>
                <w:szCs w:val="21"/>
                <w:lang w:eastAsia="zh-CN"/>
              </w:rPr>
            </w:pPr>
          </w:p>
        </w:tc>
        <w:tc>
          <w:tcPr>
            <w:tcW w:w="720" w:type="dxa"/>
            <w:tcBorders>
              <w:tl2br w:val="nil"/>
              <w:tr2bl w:val="nil"/>
            </w:tcBorders>
            <w:vAlign w:val="center"/>
          </w:tcPr>
          <w:p w:rsidR="00641A31" w:rsidRDefault="00153922">
            <w:pPr>
              <w:jc w:val="center"/>
              <w:rPr>
                <w:rFonts w:ascii="Times New Roman" w:eastAsia="宋体" w:hAnsi="Times New Roman" w:cs="宋体"/>
                <w:color w:val="000000" w:themeColor="text1"/>
                <w:kern w:val="21"/>
                <w:sz w:val="21"/>
                <w:szCs w:val="21"/>
                <w:lang w:eastAsia="zh-CN"/>
              </w:rPr>
            </w:pPr>
            <w:r>
              <w:rPr>
                <w:rFonts w:ascii="Times New Roman" w:eastAsia="宋体" w:hAnsi="Times New Roman" w:cs="宋体" w:hint="eastAsia"/>
                <w:color w:val="000000" w:themeColor="text1"/>
                <w:kern w:val="21"/>
                <w:sz w:val="21"/>
                <w:szCs w:val="21"/>
                <w:lang w:eastAsia="zh-CN"/>
              </w:rPr>
              <w:t>14</w:t>
            </w:r>
          </w:p>
        </w:tc>
        <w:tc>
          <w:tcPr>
            <w:tcW w:w="8080" w:type="dxa"/>
            <w:tcBorders>
              <w:tl2br w:val="nil"/>
              <w:tr2bl w:val="nil"/>
            </w:tcBorders>
            <w:vAlign w:val="center"/>
          </w:tcPr>
          <w:p w:rsidR="00641A31" w:rsidRDefault="00153922">
            <w:pPr>
              <w:jc w:val="both"/>
              <w:rPr>
                <w:rFonts w:ascii="Times New Roman" w:eastAsia="宋体" w:hAnsi="Times New Roman" w:cs="宋体"/>
                <w:color w:val="000000" w:themeColor="text1"/>
                <w:kern w:val="21"/>
                <w:sz w:val="21"/>
                <w:szCs w:val="21"/>
                <w:lang w:eastAsia="zh-CN"/>
              </w:rPr>
            </w:pPr>
            <w:r>
              <w:rPr>
                <w:rFonts w:ascii="Times New Roman" w:eastAsia="宋体" w:hAnsi="Times New Roman" w:cs="宋体" w:hint="eastAsia"/>
                <w:color w:val="000000" w:themeColor="text1"/>
                <w:kern w:val="21"/>
                <w:sz w:val="21"/>
                <w:szCs w:val="21"/>
                <w:lang w:eastAsia="zh-CN"/>
              </w:rPr>
              <w:t>监理工程师不得利用承包人的试验室或采取旁站的方式采集抽验数据，发现一次给予</w:t>
            </w:r>
            <w:r>
              <w:rPr>
                <w:rFonts w:ascii="Times New Roman" w:eastAsia="宋体" w:hAnsi="Times New Roman" w:cs="宋体" w:hint="eastAsia"/>
                <w:color w:val="000000" w:themeColor="text1"/>
                <w:kern w:val="21"/>
                <w:sz w:val="21"/>
                <w:szCs w:val="21"/>
                <w:lang w:eastAsia="zh-CN"/>
              </w:rPr>
              <w:t>1000</w:t>
            </w:r>
            <w:r>
              <w:rPr>
                <w:rFonts w:ascii="Times New Roman" w:eastAsia="宋体" w:hAnsi="Times New Roman" w:cs="宋体" w:hint="eastAsia"/>
                <w:color w:val="000000" w:themeColor="text1"/>
                <w:kern w:val="21"/>
                <w:sz w:val="21"/>
                <w:szCs w:val="21"/>
                <w:lang w:eastAsia="zh-CN"/>
              </w:rPr>
              <w:t>元的经济违约金。</w:t>
            </w:r>
          </w:p>
        </w:tc>
      </w:tr>
      <w:tr w:rsidR="00641A31">
        <w:trPr>
          <w:trHeight w:val="1299"/>
          <w:jc w:val="center"/>
        </w:trPr>
        <w:tc>
          <w:tcPr>
            <w:tcW w:w="769" w:type="dxa"/>
            <w:vMerge/>
            <w:tcBorders>
              <w:tl2br w:val="nil"/>
              <w:tr2bl w:val="nil"/>
            </w:tcBorders>
            <w:vAlign w:val="center"/>
          </w:tcPr>
          <w:p w:rsidR="00641A31" w:rsidRDefault="00641A31">
            <w:pPr>
              <w:jc w:val="center"/>
              <w:rPr>
                <w:rFonts w:ascii="Times New Roman" w:eastAsia="宋体" w:hAnsi="Times New Roman" w:cs="宋体"/>
                <w:color w:val="000000" w:themeColor="text1"/>
                <w:kern w:val="21"/>
                <w:sz w:val="21"/>
                <w:szCs w:val="21"/>
                <w:lang w:eastAsia="zh-CN"/>
              </w:rPr>
            </w:pPr>
          </w:p>
        </w:tc>
        <w:tc>
          <w:tcPr>
            <w:tcW w:w="720" w:type="dxa"/>
            <w:tcBorders>
              <w:tl2br w:val="nil"/>
              <w:tr2bl w:val="nil"/>
            </w:tcBorders>
            <w:vAlign w:val="center"/>
          </w:tcPr>
          <w:p w:rsidR="00641A31" w:rsidRDefault="00153922">
            <w:pPr>
              <w:jc w:val="center"/>
              <w:rPr>
                <w:rFonts w:ascii="Times New Roman" w:eastAsia="宋体" w:hAnsi="Times New Roman" w:cs="宋体"/>
                <w:color w:val="000000" w:themeColor="text1"/>
                <w:kern w:val="21"/>
                <w:sz w:val="21"/>
                <w:szCs w:val="21"/>
                <w:lang w:eastAsia="zh-CN"/>
              </w:rPr>
            </w:pPr>
            <w:r>
              <w:rPr>
                <w:rFonts w:ascii="Times New Roman" w:eastAsia="宋体" w:hAnsi="Times New Roman" w:cs="宋体" w:hint="eastAsia"/>
                <w:color w:val="000000" w:themeColor="text1"/>
                <w:kern w:val="21"/>
                <w:sz w:val="21"/>
                <w:szCs w:val="21"/>
                <w:lang w:eastAsia="zh-CN"/>
              </w:rPr>
              <w:t>15</w:t>
            </w:r>
          </w:p>
        </w:tc>
        <w:tc>
          <w:tcPr>
            <w:tcW w:w="8080" w:type="dxa"/>
            <w:tcBorders>
              <w:tl2br w:val="nil"/>
              <w:tr2bl w:val="nil"/>
            </w:tcBorders>
            <w:vAlign w:val="center"/>
          </w:tcPr>
          <w:p w:rsidR="00641A31" w:rsidRDefault="00153922">
            <w:pPr>
              <w:jc w:val="both"/>
              <w:rPr>
                <w:rFonts w:ascii="Times New Roman" w:eastAsia="宋体" w:hAnsi="Times New Roman" w:cs="宋体"/>
                <w:color w:val="000000" w:themeColor="text1"/>
                <w:kern w:val="21"/>
                <w:sz w:val="21"/>
                <w:szCs w:val="21"/>
                <w:lang w:eastAsia="zh-CN"/>
              </w:rPr>
            </w:pPr>
            <w:r>
              <w:rPr>
                <w:rFonts w:ascii="Times New Roman" w:eastAsia="宋体" w:hAnsi="Times New Roman" w:cs="宋体" w:hint="eastAsia"/>
                <w:color w:val="000000" w:themeColor="text1"/>
                <w:kern w:val="21"/>
                <w:sz w:val="21"/>
                <w:szCs w:val="21"/>
                <w:lang w:eastAsia="zh-CN"/>
              </w:rPr>
              <w:t>经监理工程师审核后上报的计划统计报表、计量支付报表及工程变更资料，如出现未按规定时间报送，处以</w:t>
            </w:r>
            <w:r>
              <w:rPr>
                <w:rFonts w:ascii="Times New Roman" w:eastAsia="宋体" w:hAnsi="Times New Roman" w:cs="宋体" w:hint="eastAsia"/>
                <w:color w:val="000000" w:themeColor="text1"/>
                <w:kern w:val="21"/>
                <w:sz w:val="21"/>
                <w:szCs w:val="21"/>
                <w:lang w:eastAsia="zh-CN"/>
              </w:rPr>
              <w:t>1000</w:t>
            </w:r>
            <w:r>
              <w:rPr>
                <w:rFonts w:ascii="Times New Roman" w:eastAsia="宋体" w:hAnsi="Times New Roman" w:cs="宋体" w:hint="eastAsia"/>
                <w:color w:val="000000" w:themeColor="text1"/>
                <w:kern w:val="21"/>
                <w:sz w:val="21"/>
                <w:szCs w:val="21"/>
                <w:lang w:eastAsia="zh-CN"/>
              </w:rPr>
              <w:t>元</w:t>
            </w:r>
            <w:r>
              <w:rPr>
                <w:rFonts w:ascii="Times New Roman" w:eastAsia="宋体" w:hAnsi="Times New Roman" w:cs="宋体" w:hint="eastAsia"/>
                <w:color w:val="000000" w:themeColor="text1"/>
                <w:kern w:val="21"/>
                <w:sz w:val="21"/>
                <w:szCs w:val="21"/>
                <w:lang w:eastAsia="zh-CN"/>
              </w:rPr>
              <w:t>/</w:t>
            </w:r>
            <w:r>
              <w:rPr>
                <w:rFonts w:ascii="Times New Roman" w:eastAsia="宋体" w:hAnsi="Times New Roman" w:cs="宋体" w:hint="eastAsia"/>
                <w:color w:val="000000" w:themeColor="text1"/>
                <w:kern w:val="21"/>
                <w:sz w:val="21"/>
                <w:szCs w:val="21"/>
                <w:lang w:eastAsia="zh-CN"/>
              </w:rPr>
              <w:t>项</w:t>
            </w:r>
            <w:r>
              <w:rPr>
                <w:rFonts w:ascii="Times New Roman" w:eastAsia="宋体" w:hAnsi="Times New Roman" w:cs="宋体" w:hint="eastAsia"/>
                <w:color w:val="000000" w:themeColor="text1"/>
                <w:kern w:val="21"/>
                <w:sz w:val="21"/>
                <w:szCs w:val="21"/>
                <w:lang w:eastAsia="zh-CN"/>
              </w:rPr>
              <w:t>/</w:t>
            </w:r>
            <w:r>
              <w:rPr>
                <w:rFonts w:ascii="Times New Roman" w:eastAsia="宋体" w:hAnsi="Times New Roman" w:cs="宋体" w:hint="eastAsia"/>
                <w:color w:val="000000" w:themeColor="text1"/>
                <w:kern w:val="21"/>
                <w:sz w:val="21"/>
                <w:szCs w:val="21"/>
                <w:lang w:eastAsia="zh-CN"/>
              </w:rPr>
              <w:t>次的违约金；出现人为错漏、不负责任乱签字、不按合同条款规定计量导致出现偏差且单项偏差达到</w:t>
            </w:r>
            <w:r>
              <w:rPr>
                <w:rFonts w:ascii="Times New Roman" w:eastAsia="宋体" w:hAnsi="Times New Roman" w:cs="宋体" w:hint="eastAsia"/>
                <w:color w:val="000000" w:themeColor="text1"/>
                <w:kern w:val="21"/>
                <w:sz w:val="21"/>
                <w:szCs w:val="21"/>
                <w:lang w:eastAsia="zh-CN"/>
              </w:rPr>
              <w:t>20%</w:t>
            </w:r>
            <w:r>
              <w:rPr>
                <w:rFonts w:ascii="Times New Roman" w:eastAsia="宋体" w:hAnsi="Times New Roman" w:cs="宋体" w:hint="eastAsia"/>
                <w:color w:val="000000" w:themeColor="text1"/>
                <w:kern w:val="21"/>
                <w:sz w:val="21"/>
                <w:szCs w:val="21"/>
                <w:lang w:eastAsia="zh-CN"/>
              </w:rPr>
              <w:t>或以上的，处以</w:t>
            </w:r>
            <w:r>
              <w:rPr>
                <w:rFonts w:ascii="Times New Roman" w:eastAsia="宋体" w:hAnsi="Times New Roman" w:cs="宋体" w:hint="eastAsia"/>
                <w:color w:val="000000" w:themeColor="text1"/>
                <w:kern w:val="21"/>
                <w:sz w:val="21"/>
                <w:szCs w:val="21"/>
                <w:lang w:eastAsia="zh-CN"/>
              </w:rPr>
              <w:t>3000</w:t>
            </w:r>
            <w:r>
              <w:rPr>
                <w:rFonts w:ascii="Times New Roman" w:eastAsia="宋体" w:hAnsi="Times New Roman" w:cs="宋体" w:hint="eastAsia"/>
                <w:color w:val="000000" w:themeColor="text1"/>
                <w:kern w:val="21"/>
                <w:sz w:val="21"/>
                <w:szCs w:val="21"/>
                <w:lang w:eastAsia="zh-CN"/>
              </w:rPr>
              <w:t>元</w:t>
            </w:r>
            <w:r>
              <w:rPr>
                <w:rFonts w:ascii="Times New Roman" w:eastAsia="宋体" w:hAnsi="Times New Roman" w:cs="宋体" w:hint="eastAsia"/>
                <w:color w:val="000000" w:themeColor="text1"/>
                <w:kern w:val="21"/>
                <w:sz w:val="21"/>
                <w:szCs w:val="21"/>
                <w:lang w:eastAsia="zh-CN"/>
              </w:rPr>
              <w:t>/</w:t>
            </w:r>
            <w:r>
              <w:rPr>
                <w:rFonts w:ascii="Times New Roman" w:eastAsia="宋体" w:hAnsi="Times New Roman" w:cs="宋体" w:hint="eastAsia"/>
                <w:color w:val="000000" w:themeColor="text1"/>
                <w:kern w:val="21"/>
                <w:sz w:val="21"/>
                <w:szCs w:val="21"/>
                <w:lang w:eastAsia="zh-CN"/>
              </w:rPr>
              <w:t>项</w:t>
            </w:r>
            <w:r>
              <w:rPr>
                <w:rFonts w:ascii="Times New Roman" w:eastAsia="宋体" w:hAnsi="Times New Roman" w:cs="宋体" w:hint="eastAsia"/>
                <w:color w:val="000000" w:themeColor="text1"/>
                <w:kern w:val="21"/>
                <w:sz w:val="21"/>
                <w:szCs w:val="21"/>
                <w:lang w:eastAsia="zh-CN"/>
              </w:rPr>
              <w:t>/</w:t>
            </w:r>
            <w:r>
              <w:rPr>
                <w:rFonts w:ascii="Times New Roman" w:eastAsia="宋体" w:hAnsi="Times New Roman" w:cs="宋体" w:hint="eastAsia"/>
                <w:color w:val="000000" w:themeColor="text1"/>
                <w:kern w:val="21"/>
                <w:sz w:val="21"/>
                <w:szCs w:val="21"/>
                <w:lang w:eastAsia="zh-CN"/>
              </w:rPr>
              <w:t>次的违约金，撤换有关人员。</w:t>
            </w:r>
          </w:p>
        </w:tc>
      </w:tr>
      <w:tr w:rsidR="00641A31">
        <w:trPr>
          <w:trHeight w:val="1056"/>
          <w:jc w:val="center"/>
        </w:trPr>
        <w:tc>
          <w:tcPr>
            <w:tcW w:w="769" w:type="dxa"/>
            <w:vMerge/>
            <w:tcBorders>
              <w:tl2br w:val="nil"/>
              <w:tr2bl w:val="nil"/>
            </w:tcBorders>
            <w:vAlign w:val="center"/>
          </w:tcPr>
          <w:p w:rsidR="00641A31" w:rsidRDefault="00641A31">
            <w:pPr>
              <w:jc w:val="center"/>
              <w:rPr>
                <w:rFonts w:ascii="Times New Roman" w:eastAsia="宋体" w:hAnsi="Times New Roman" w:cs="宋体"/>
                <w:color w:val="000000" w:themeColor="text1"/>
                <w:kern w:val="21"/>
                <w:sz w:val="21"/>
                <w:szCs w:val="21"/>
                <w:lang w:eastAsia="zh-CN"/>
              </w:rPr>
            </w:pPr>
          </w:p>
        </w:tc>
        <w:tc>
          <w:tcPr>
            <w:tcW w:w="720" w:type="dxa"/>
            <w:tcBorders>
              <w:tl2br w:val="nil"/>
              <w:tr2bl w:val="nil"/>
            </w:tcBorders>
            <w:vAlign w:val="center"/>
          </w:tcPr>
          <w:p w:rsidR="00641A31" w:rsidRDefault="00153922">
            <w:pPr>
              <w:jc w:val="center"/>
              <w:rPr>
                <w:rFonts w:ascii="Times New Roman" w:eastAsia="宋体" w:hAnsi="Times New Roman" w:cs="宋体"/>
                <w:color w:val="000000" w:themeColor="text1"/>
                <w:kern w:val="21"/>
                <w:sz w:val="21"/>
                <w:szCs w:val="21"/>
                <w:lang w:eastAsia="zh-CN"/>
              </w:rPr>
            </w:pPr>
            <w:r>
              <w:rPr>
                <w:rFonts w:ascii="Times New Roman" w:eastAsia="宋体" w:hAnsi="Times New Roman" w:cs="宋体" w:hint="eastAsia"/>
                <w:color w:val="000000" w:themeColor="text1"/>
                <w:kern w:val="21"/>
                <w:sz w:val="21"/>
                <w:szCs w:val="21"/>
                <w:lang w:eastAsia="zh-CN"/>
              </w:rPr>
              <w:t>16</w:t>
            </w:r>
          </w:p>
        </w:tc>
        <w:tc>
          <w:tcPr>
            <w:tcW w:w="8080" w:type="dxa"/>
            <w:tcBorders>
              <w:tl2br w:val="nil"/>
              <w:tr2bl w:val="nil"/>
            </w:tcBorders>
            <w:vAlign w:val="center"/>
          </w:tcPr>
          <w:p w:rsidR="00641A31" w:rsidRDefault="00153922">
            <w:pPr>
              <w:jc w:val="both"/>
              <w:rPr>
                <w:rFonts w:ascii="Times New Roman" w:eastAsia="宋体" w:hAnsi="Times New Roman" w:cs="宋体"/>
                <w:color w:val="000000" w:themeColor="text1"/>
                <w:kern w:val="21"/>
                <w:sz w:val="21"/>
                <w:szCs w:val="21"/>
                <w:lang w:eastAsia="zh-CN"/>
              </w:rPr>
            </w:pPr>
            <w:r>
              <w:rPr>
                <w:rFonts w:ascii="Times New Roman" w:eastAsia="宋体" w:hAnsi="Times New Roman" w:cs="宋体" w:hint="eastAsia"/>
                <w:color w:val="000000" w:themeColor="text1"/>
                <w:kern w:val="21"/>
                <w:sz w:val="21"/>
                <w:szCs w:val="21"/>
                <w:lang w:eastAsia="zh-CN"/>
              </w:rPr>
              <w:t>监理人未按要求建立有关台帐及整理有关资料的，或台帐及资料反映的内容与工程实施进展脱节的，发现一次给予</w:t>
            </w:r>
            <w:r>
              <w:rPr>
                <w:rFonts w:ascii="Times New Roman" w:eastAsia="宋体" w:hAnsi="Times New Roman" w:cs="宋体" w:hint="eastAsia"/>
                <w:color w:val="000000" w:themeColor="text1"/>
                <w:kern w:val="21"/>
                <w:sz w:val="21"/>
                <w:szCs w:val="21"/>
                <w:lang w:eastAsia="zh-CN"/>
              </w:rPr>
              <w:t>3000</w:t>
            </w:r>
            <w:r>
              <w:rPr>
                <w:rFonts w:ascii="Times New Roman" w:eastAsia="宋体" w:hAnsi="Times New Roman" w:cs="宋体" w:hint="eastAsia"/>
                <w:color w:val="000000" w:themeColor="text1"/>
                <w:kern w:val="21"/>
                <w:sz w:val="21"/>
                <w:szCs w:val="21"/>
                <w:lang w:eastAsia="zh-CN"/>
              </w:rPr>
              <w:t>元的违约金；监理人未按委托人要求提供有关资料及工程汇报材料，或未及时提供的，发现一次处以</w:t>
            </w:r>
            <w:r>
              <w:rPr>
                <w:rFonts w:ascii="Times New Roman" w:eastAsia="宋体" w:hAnsi="Times New Roman" w:cs="宋体" w:hint="eastAsia"/>
                <w:color w:val="000000" w:themeColor="text1"/>
                <w:kern w:val="21"/>
                <w:sz w:val="21"/>
                <w:szCs w:val="21"/>
                <w:lang w:eastAsia="zh-CN"/>
              </w:rPr>
              <w:t>3000</w:t>
            </w:r>
            <w:r>
              <w:rPr>
                <w:rFonts w:ascii="Times New Roman" w:eastAsia="宋体" w:hAnsi="Times New Roman" w:cs="宋体" w:hint="eastAsia"/>
                <w:color w:val="000000" w:themeColor="text1"/>
                <w:kern w:val="21"/>
                <w:sz w:val="21"/>
                <w:szCs w:val="21"/>
                <w:lang w:eastAsia="zh-CN"/>
              </w:rPr>
              <w:t>元的违约金。</w:t>
            </w:r>
          </w:p>
        </w:tc>
      </w:tr>
      <w:tr w:rsidR="00641A31">
        <w:trPr>
          <w:trHeight w:val="918"/>
          <w:jc w:val="center"/>
        </w:trPr>
        <w:tc>
          <w:tcPr>
            <w:tcW w:w="769" w:type="dxa"/>
            <w:vMerge/>
            <w:tcBorders>
              <w:tl2br w:val="nil"/>
              <w:tr2bl w:val="nil"/>
            </w:tcBorders>
            <w:vAlign w:val="center"/>
          </w:tcPr>
          <w:p w:rsidR="00641A31" w:rsidRDefault="00641A31">
            <w:pPr>
              <w:jc w:val="center"/>
              <w:rPr>
                <w:rFonts w:ascii="Times New Roman" w:eastAsia="宋体" w:hAnsi="Times New Roman" w:cs="宋体"/>
                <w:color w:val="000000" w:themeColor="text1"/>
                <w:kern w:val="21"/>
                <w:sz w:val="21"/>
                <w:szCs w:val="21"/>
                <w:lang w:eastAsia="zh-CN"/>
              </w:rPr>
            </w:pPr>
          </w:p>
        </w:tc>
        <w:tc>
          <w:tcPr>
            <w:tcW w:w="720" w:type="dxa"/>
            <w:tcBorders>
              <w:tl2br w:val="nil"/>
              <w:tr2bl w:val="nil"/>
            </w:tcBorders>
            <w:vAlign w:val="center"/>
          </w:tcPr>
          <w:p w:rsidR="00641A31" w:rsidRDefault="00153922">
            <w:pPr>
              <w:jc w:val="center"/>
              <w:rPr>
                <w:rFonts w:ascii="Times New Roman" w:eastAsia="宋体" w:hAnsi="Times New Roman" w:cs="宋体"/>
                <w:color w:val="000000" w:themeColor="text1"/>
                <w:kern w:val="21"/>
                <w:sz w:val="21"/>
                <w:szCs w:val="21"/>
                <w:lang w:eastAsia="zh-CN"/>
              </w:rPr>
            </w:pPr>
            <w:r>
              <w:rPr>
                <w:rFonts w:ascii="Times New Roman" w:eastAsia="宋体" w:hAnsi="Times New Roman" w:cs="宋体" w:hint="eastAsia"/>
                <w:color w:val="000000" w:themeColor="text1"/>
                <w:kern w:val="21"/>
                <w:sz w:val="21"/>
                <w:szCs w:val="21"/>
                <w:lang w:eastAsia="zh-CN"/>
              </w:rPr>
              <w:t>17</w:t>
            </w:r>
          </w:p>
        </w:tc>
        <w:tc>
          <w:tcPr>
            <w:tcW w:w="8080" w:type="dxa"/>
            <w:tcBorders>
              <w:tl2br w:val="nil"/>
              <w:tr2bl w:val="nil"/>
            </w:tcBorders>
            <w:vAlign w:val="center"/>
          </w:tcPr>
          <w:p w:rsidR="00641A31" w:rsidRDefault="00153922">
            <w:pPr>
              <w:jc w:val="both"/>
              <w:rPr>
                <w:rFonts w:ascii="Times New Roman" w:eastAsia="宋体" w:hAnsi="Times New Roman" w:cs="宋体"/>
                <w:color w:val="000000" w:themeColor="text1"/>
                <w:kern w:val="21"/>
                <w:sz w:val="21"/>
                <w:szCs w:val="21"/>
                <w:lang w:eastAsia="zh-CN"/>
              </w:rPr>
            </w:pPr>
            <w:r>
              <w:rPr>
                <w:rFonts w:ascii="Times New Roman" w:eastAsia="宋体" w:hAnsi="Times New Roman" w:cs="宋体" w:hint="eastAsia"/>
                <w:color w:val="000000" w:themeColor="text1"/>
                <w:kern w:val="21"/>
                <w:sz w:val="21"/>
                <w:szCs w:val="21"/>
                <w:lang w:eastAsia="zh-CN"/>
              </w:rPr>
              <w:t>监理人应负责编制竣工档案与结算文件的一致性，重点审查竣工图工程量与结算工程量的一致性，若发现竣工图工程量与结算工程量不一致，每发现一违约金款</w:t>
            </w:r>
            <w:r>
              <w:rPr>
                <w:rFonts w:ascii="Times New Roman" w:eastAsia="宋体" w:hAnsi="Times New Roman" w:cs="宋体" w:hint="eastAsia"/>
                <w:color w:val="000000" w:themeColor="text1"/>
                <w:kern w:val="21"/>
                <w:sz w:val="21"/>
                <w:szCs w:val="21"/>
                <w:lang w:eastAsia="zh-CN"/>
              </w:rPr>
              <w:t>500</w:t>
            </w:r>
            <w:r>
              <w:rPr>
                <w:rFonts w:ascii="Times New Roman" w:eastAsia="宋体" w:hAnsi="Times New Roman" w:cs="宋体" w:hint="eastAsia"/>
                <w:color w:val="000000" w:themeColor="text1"/>
                <w:kern w:val="21"/>
                <w:sz w:val="21"/>
                <w:szCs w:val="21"/>
                <w:lang w:eastAsia="zh-CN"/>
              </w:rPr>
              <w:t>元。</w:t>
            </w:r>
          </w:p>
        </w:tc>
      </w:tr>
      <w:tr w:rsidR="00641A31">
        <w:trPr>
          <w:trHeight w:val="816"/>
          <w:jc w:val="center"/>
        </w:trPr>
        <w:tc>
          <w:tcPr>
            <w:tcW w:w="769" w:type="dxa"/>
            <w:vMerge w:val="restart"/>
            <w:tcBorders>
              <w:tl2br w:val="nil"/>
              <w:tr2bl w:val="nil"/>
            </w:tcBorders>
            <w:vAlign w:val="center"/>
          </w:tcPr>
          <w:p w:rsidR="00641A31" w:rsidRDefault="00153922">
            <w:pPr>
              <w:jc w:val="center"/>
              <w:rPr>
                <w:rFonts w:ascii="Times New Roman" w:eastAsia="宋体" w:hAnsi="Times New Roman" w:cs="宋体"/>
                <w:color w:val="000000" w:themeColor="text1"/>
                <w:kern w:val="21"/>
                <w:sz w:val="21"/>
                <w:szCs w:val="21"/>
                <w:lang w:eastAsia="zh-CN"/>
              </w:rPr>
            </w:pPr>
            <w:r>
              <w:rPr>
                <w:rFonts w:ascii="Times New Roman" w:eastAsia="宋体" w:hAnsi="Times New Roman" w:cs="宋体" w:hint="eastAsia"/>
                <w:color w:val="000000" w:themeColor="text1"/>
                <w:kern w:val="21"/>
                <w:sz w:val="21"/>
                <w:szCs w:val="21"/>
                <w:lang w:eastAsia="zh-CN"/>
              </w:rPr>
              <w:t>人员</w:t>
            </w:r>
          </w:p>
        </w:tc>
        <w:tc>
          <w:tcPr>
            <w:tcW w:w="720" w:type="dxa"/>
            <w:tcBorders>
              <w:tl2br w:val="nil"/>
              <w:tr2bl w:val="nil"/>
            </w:tcBorders>
            <w:vAlign w:val="center"/>
          </w:tcPr>
          <w:p w:rsidR="00641A31" w:rsidRDefault="00153922">
            <w:pPr>
              <w:jc w:val="center"/>
              <w:rPr>
                <w:rFonts w:ascii="Times New Roman" w:eastAsia="宋体" w:hAnsi="Times New Roman" w:cs="宋体"/>
                <w:color w:val="000000" w:themeColor="text1"/>
                <w:kern w:val="21"/>
                <w:sz w:val="21"/>
                <w:szCs w:val="21"/>
                <w:lang w:eastAsia="zh-CN"/>
              </w:rPr>
            </w:pPr>
            <w:r>
              <w:rPr>
                <w:rFonts w:ascii="Times New Roman" w:eastAsia="宋体" w:hAnsi="Times New Roman" w:cs="宋体" w:hint="eastAsia"/>
                <w:color w:val="000000" w:themeColor="text1"/>
                <w:kern w:val="21"/>
                <w:sz w:val="21"/>
                <w:szCs w:val="21"/>
                <w:lang w:eastAsia="zh-CN"/>
              </w:rPr>
              <w:t>18</w:t>
            </w:r>
          </w:p>
        </w:tc>
        <w:tc>
          <w:tcPr>
            <w:tcW w:w="8080" w:type="dxa"/>
            <w:tcBorders>
              <w:tl2br w:val="nil"/>
              <w:tr2bl w:val="nil"/>
            </w:tcBorders>
            <w:vAlign w:val="center"/>
          </w:tcPr>
          <w:p w:rsidR="00641A31" w:rsidRDefault="00153922">
            <w:pPr>
              <w:jc w:val="both"/>
              <w:rPr>
                <w:rFonts w:ascii="Times New Roman" w:eastAsia="宋体" w:hAnsi="Times New Roman" w:cs="宋体"/>
                <w:color w:val="000000" w:themeColor="text1"/>
                <w:kern w:val="21"/>
                <w:sz w:val="21"/>
                <w:szCs w:val="21"/>
                <w:lang w:eastAsia="zh-CN"/>
              </w:rPr>
            </w:pPr>
            <w:r>
              <w:rPr>
                <w:rFonts w:ascii="Times New Roman" w:eastAsia="宋体" w:hAnsi="Times New Roman" w:cs="宋体" w:hint="eastAsia"/>
                <w:color w:val="000000" w:themeColor="text1"/>
                <w:kern w:val="21"/>
                <w:sz w:val="21"/>
                <w:szCs w:val="21"/>
                <w:lang w:eastAsia="zh-CN"/>
              </w:rPr>
              <w:t>监理人未经委托人同意擅自更换档案管理人员的，处以</w:t>
            </w:r>
            <w:r>
              <w:rPr>
                <w:rFonts w:ascii="Times New Roman" w:eastAsia="宋体" w:hAnsi="Times New Roman" w:cs="宋体" w:hint="eastAsia"/>
                <w:color w:val="000000" w:themeColor="text1"/>
                <w:kern w:val="21"/>
                <w:sz w:val="21"/>
                <w:szCs w:val="21"/>
                <w:lang w:eastAsia="zh-CN"/>
              </w:rPr>
              <w:t>2</w:t>
            </w:r>
            <w:r>
              <w:rPr>
                <w:rFonts w:ascii="Times New Roman" w:eastAsia="宋体" w:hAnsi="Times New Roman" w:cs="宋体" w:hint="eastAsia"/>
                <w:color w:val="000000" w:themeColor="text1"/>
                <w:kern w:val="21"/>
                <w:sz w:val="21"/>
                <w:szCs w:val="21"/>
                <w:lang w:eastAsia="zh-CN"/>
              </w:rPr>
              <w:t>万元</w:t>
            </w:r>
            <w:r>
              <w:rPr>
                <w:rFonts w:ascii="Times New Roman" w:eastAsia="宋体" w:hAnsi="Times New Roman" w:cs="宋体" w:hint="eastAsia"/>
                <w:color w:val="000000" w:themeColor="text1"/>
                <w:kern w:val="21"/>
                <w:sz w:val="21"/>
                <w:szCs w:val="21"/>
                <w:lang w:eastAsia="zh-CN"/>
              </w:rPr>
              <w:t>/</w:t>
            </w:r>
            <w:r>
              <w:rPr>
                <w:rFonts w:ascii="Times New Roman" w:eastAsia="宋体" w:hAnsi="Times New Roman" w:cs="宋体" w:hint="eastAsia"/>
                <w:color w:val="000000" w:themeColor="text1"/>
                <w:kern w:val="21"/>
                <w:sz w:val="21"/>
                <w:szCs w:val="21"/>
                <w:lang w:eastAsia="zh-CN"/>
              </w:rPr>
              <w:t>人的违约金。</w:t>
            </w:r>
          </w:p>
        </w:tc>
      </w:tr>
      <w:tr w:rsidR="00641A31">
        <w:trPr>
          <w:trHeight w:val="1974"/>
          <w:jc w:val="center"/>
        </w:trPr>
        <w:tc>
          <w:tcPr>
            <w:tcW w:w="769" w:type="dxa"/>
            <w:vMerge/>
            <w:tcBorders>
              <w:tl2br w:val="nil"/>
              <w:tr2bl w:val="nil"/>
            </w:tcBorders>
            <w:vAlign w:val="center"/>
          </w:tcPr>
          <w:p w:rsidR="00641A31" w:rsidRDefault="00641A31">
            <w:pPr>
              <w:jc w:val="center"/>
              <w:rPr>
                <w:rFonts w:ascii="Times New Roman" w:eastAsia="宋体" w:hAnsi="Times New Roman" w:cs="宋体"/>
                <w:color w:val="000000" w:themeColor="text1"/>
                <w:kern w:val="21"/>
                <w:sz w:val="21"/>
                <w:szCs w:val="21"/>
                <w:lang w:eastAsia="zh-CN"/>
              </w:rPr>
            </w:pPr>
          </w:p>
        </w:tc>
        <w:tc>
          <w:tcPr>
            <w:tcW w:w="720" w:type="dxa"/>
            <w:tcBorders>
              <w:tl2br w:val="nil"/>
              <w:tr2bl w:val="nil"/>
            </w:tcBorders>
            <w:vAlign w:val="center"/>
          </w:tcPr>
          <w:p w:rsidR="00641A31" w:rsidRDefault="00153922">
            <w:pPr>
              <w:jc w:val="center"/>
              <w:rPr>
                <w:rFonts w:ascii="Times New Roman" w:eastAsia="宋体" w:hAnsi="Times New Roman" w:cs="宋体"/>
                <w:color w:val="000000" w:themeColor="text1"/>
                <w:kern w:val="21"/>
                <w:sz w:val="21"/>
                <w:szCs w:val="21"/>
                <w:lang w:eastAsia="zh-CN"/>
              </w:rPr>
            </w:pPr>
            <w:r>
              <w:rPr>
                <w:rFonts w:ascii="Times New Roman" w:eastAsia="宋体" w:hAnsi="Times New Roman" w:cs="宋体" w:hint="eastAsia"/>
                <w:color w:val="000000" w:themeColor="text1"/>
                <w:kern w:val="21"/>
                <w:sz w:val="21"/>
                <w:szCs w:val="21"/>
                <w:lang w:eastAsia="zh-CN"/>
              </w:rPr>
              <w:t>19</w:t>
            </w:r>
          </w:p>
        </w:tc>
        <w:tc>
          <w:tcPr>
            <w:tcW w:w="8080" w:type="dxa"/>
            <w:tcBorders>
              <w:tl2br w:val="nil"/>
              <w:tr2bl w:val="nil"/>
            </w:tcBorders>
            <w:vAlign w:val="center"/>
          </w:tcPr>
          <w:p w:rsidR="00641A31" w:rsidRDefault="00153922">
            <w:pPr>
              <w:jc w:val="both"/>
              <w:rPr>
                <w:rFonts w:ascii="Times New Roman" w:eastAsia="宋体" w:hAnsi="Times New Roman" w:cs="宋体"/>
                <w:color w:val="000000" w:themeColor="text1"/>
                <w:kern w:val="21"/>
                <w:sz w:val="21"/>
                <w:szCs w:val="21"/>
                <w:lang w:eastAsia="zh-CN"/>
              </w:rPr>
            </w:pPr>
            <w:r>
              <w:rPr>
                <w:rFonts w:ascii="Times New Roman" w:eastAsia="宋体" w:hAnsi="Times New Roman" w:cs="宋体" w:hint="eastAsia"/>
                <w:color w:val="000000" w:themeColor="text1"/>
                <w:kern w:val="21"/>
                <w:sz w:val="21"/>
                <w:szCs w:val="21"/>
                <w:lang w:eastAsia="zh-CN"/>
              </w:rPr>
              <w:t>委托人要求核查的监理人员的证件原件（执业资格证、职称证等）不能提供或不能按时提供的，按下列条款处理：</w:t>
            </w:r>
          </w:p>
          <w:p w:rsidR="00641A31" w:rsidRDefault="00153922">
            <w:pPr>
              <w:jc w:val="both"/>
              <w:rPr>
                <w:rFonts w:ascii="Times New Roman" w:eastAsia="宋体" w:hAnsi="Times New Roman" w:cs="宋体"/>
                <w:color w:val="000000" w:themeColor="text1"/>
                <w:kern w:val="21"/>
                <w:sz w:val="21"/>
                <w:szCs w:val="21"/>
                <w:lang w:eastAsia="zh-CN"/>
              </w:rPr>
            </w:pPr>
            <w:r>
              <w:rPr>
                <w:rFonts w:ascii="Times New Roman" w:eastAsia="宋体" w:hAnsi="Times New Roman" w:cs="宋体" w:hint="eastAsia"/>
                <w:color w:val="000000" w:themeColor="text1"/>
                <w:kern w:val="21"/>
                <w:sz w:val="21"/>
                <w:szCs w:val="21"/>
                <w:lang w:eastAsia="zh-CN"/>
              </w:rPr>
              <w:t>（</w:t>
            </w:r>
            <w:r>
              <w:rPr>
                <w:rFonts w:ascii="Times New Roman" w:eastAsia="宋体" w:hAnsi="Times New Roman" w:cs="宋体" w:hint="eastAsia"/>
                <w:color w:val="000000" w:themeColor="text1"/>
                <w:kern w:val="21"/>
                <w:sz w:val="21"/>
                <w:szCs w:val="21"/>
                <w:lang w:eastAsia="zh-CN"/>
              </w:rPr>
              <w:t>1</w:t>
            </w:r>
            <w:r>
              <w:rPr>
                <w:rFonts w:ascii="Times New Roman" w:eastAsia="宋体" w:hAnsi="Times New Roman" w:cs="宋体" w:hint="eastAsia"/>
                <w:color w:val="000000" w:themeColor="text1"/>
                <w:kern w:val="21"/>
                <w:sz w:val="21"/>
                <w:szCs w:val="21"/>
                <w:lang w:eastAsia="zh-CN"/>
              </w:rPr>
              <w:t>）处以</w:t>
            </w:r>
            <w:r>
              <w:rPr>
                <w:rFonts w:ascii="Times New Roman" w:eastAsia="宋体" w:hAnsi="Times New Roman" w:cs="宋体" w:hint="eastAsia"/>
                <w:color w:val="000000" w:themeColor="text1"/>
                <w:kern w:val="21"/>
                <w:sz w:val="21"/>
                <w:szCs w:val="21"/>
                <w:lang w:eastAsia="zh-CN"/>
              </w:rPr>
              <w:t>1</w:t>
            </w:r>
            <w:r>
              <w:rPr>
                <w:rFonts w:ascii="Times New Roman" w:eastAsia="宋体" w:hAnsi="Times New Roman" w:cs="宋体" w:hint="eastAsia"/>
                <w:color w:val="000000" w:themeColor="text1"/>
                <w:kern w:val="21"/>
                <w:sz w:val="21"/>
                <w:szCs w:val="21"/>
                <w:lang w:eastAsia="zh-CN"/>
              </w:rPr>
              <w:t>万元</w:t>
            </w:r>
            <w:r>
              <w:rPr>
                <w:rFonts w:ascii="Times New Roman" w:eastAsia="宋体" w:hAnsi="Times New Roman" w:cs="宋体" w:hint="eastAsia"/>
                <w:color w:val="000000" w:themeColor="text1"/>
                <w:kern w:val="21"/>
                <w:sz w:val="21"/>
                <w:szCs w:val="21"/>
                <w:lang w:eastAsia="zh-CN"/>
              </w:rPr>
              <w:t>/</w:t>
            </w:r>
            <w:r>
              <w:rPr>
                <w:rFonts w:ascii="Times New Roman" w:eastAsia="宋体" w:hAnsi="Times New Roman" w:cs="宋体" w:hint="eastAsia"/>
                <w:color w:val="000000" w:themeColor="text1"/>
                <w:kern w:val="21"/>
                <w:sz w:val="21"/>
                <w:szCs w:val="21"/>
                <w:lang w:eastAsia="zh-CN"/>
              </w:rPr>
              <w:t>人次的违约金；</w:t>
            </w:r>
          </w:p>
          <w:p w:rsidR="00641A31" w:rsidRDefault="00153922">
            <w:pPr>
              <w:jc w:val="both"/>
              <w:rPr>
                <w:rFonts w:ascii="Times New Roman" w:eastAsia="宋体" w:hAnsi="Times New Roman" w:cs="宋体"/>
                <w:color w:val="000000" w:themeColor="text1"/>
                <w:kern w:val="21"/>
                <w:sz w:val="21"/>
                <w:szCs w:val="21"/>
                <w:lang w:eastAsia="zh-CN"/>
              </w:rPr>
            </w:pPr>
            <w:r>
              <w:rPr>
                <w:rFonts w:ascii="Times New Roman" w:eastAsia="宋体" w:hAnsi="Times New Roman" w:cs="宋体" w:hint="eastAsia"/>
                <w:color w:val="000000" w:themeColor="text1"/>
                <w:kern w:val="21"/>
                <w:sz w:val="21"/>
                <w:szCs w:val="21"/>
                <w:lang w:eastAsia="zh-CN"/>
              </w:rPr>
              <w:t>（</w:t>
            </w:r>
            <w:r>
              <w:rPr>
                <w:rFonts w:ascii="Times New Roman" w:eastAsia="宋体" w:hAnsi="Times New Roman" w:cs="宋体" w:hint="eastAsia"/>
                <w:color w:val="000000" w:themeColor="text1"/>
                <w:kern w:val="21"/>
                <w:sz w:val="21"/>
                <w:szCs w:val="21"/>
                <w:lang w:eastAsia="zh-CN"/>
              </w:rPr>
              <w:t>2</w:t>
            </w:r>
            <w:r>
              <w:rPr>
                <w:rFonts w:ascii="Times New Roman" w:eastAsia="宋体" w:hAnsi="Times New Roman" w:cs="宋体" w:hint="eastAsia"/>
                <w:color w:val="000000" w:themeColor="text1"/>
                <w:kern w:val="21"/>
                <w:sz w:val="21"/>
                <w:szCs w:val="21"/>
                <w:lang w:eastAsia="zh-CN"/>
              </w:rPr>
              <w:t>）同时委托人有权要求监理人进行更换，如不按要求进行更换的，处以</w:t>
            </w:r>
            <w:r>
              <w:rPr>
                <w:rFonts w:ascii="Times New Roman" w:eastAsia="宋体" w:hAnsi="Times New Roman" w:cs="宋体" w:hint="eastAsia"/>
                <w:color w:val="000000" w:themeColor="text1"/>
                <w:kern w:val="21"/>
                <w:sz w:val="21"/>
                <w:szCs w:val="21"/>
                <w:lang w:eastAsia="zh-CN"/>
              </w:rPr>
              <w:t>1000</w:t>
            </w:r>
            <w:r>
              <w:rPr>
                <w:rFonts w:ascii="Times New Roman" w:eastAsia="宋体" w:hAnsi="Times New Roman" w:cs="宋体" w:hint="eastAsia"/>
                <w:color w:val="000000" w:themeColor="text1"/>
                <w:kern w:val="21"/>
                <w:sz w:val="21"/>
                <w:szCs w:val="21"/>
                <w:lang w:eastAsia="zh-CN"/>
              </w:rPr>
              <w:t>元</w:t>
            </w:r>
            <w:r>
              <w:rPr>
                <w:rFonts w:ascii="Times New Roman" w:eastAsia="宋体" w:hAnsi="Times New Roman" w:cs="宋体" w:hint="eastAsia"/>
                <w:color w:val="000000" w:themeColor="text1"/>
                <w:kern w:val="21"/>
                <w:sz w:val="21"/>
                <w:szCs w:val="21"/>
                <w:lang w:eastAsia="zh-CN"/>
              </w:rPr>
              <w:t>/</w:t>
            </w:r>
            <w:r>
              <w:rPr>
                <w:rFonts w:ascii="Times New Roman" w:eastAsia="宋体" w:hAnsi="Times New Roman" w:cs="宋体" w:hint="eastAsia"/>
                <w:color w:val="000000" w:themeColor="text1"/>
                <w:kern w:val="21"/>
                <w:sz w:val="21"/>
                <w:szCs w:val="21"/>
                <w:lang w:eastAsia="zh-CN"/>
              </w:rPr>
              <w:t>天的违约金直至监理人更换为止。</w:t>
            </w:r>
          </w:p>
        </w:tc>
      </w:tr>
      <w:tr w:rsidR="00641A31">
        <w:trPr>
          <w:trHeight w:val="2038"/>
          <w:jc w:val="center"/>
        </w:trPr>
        <w:tc>
          <w:tcPr>
            <w:tcW w:w="769" w:type="dxa"/>
            <w:vMerge/>
            <w:tcBorders>
              <w:tl2br w:val="nil"/>
              <w:tr2bl w:val="nil"/>
            </w:tcBorders>
            <w:vAlign w:val="center"/>
          </w:tcPr>
          <w:p w:rsidR="00641A31" w:rsidRDefault="00641A31">
            <w:pPr>
              <w:jc w:val="center"/>
              <w:rPr>
                <w:rFonts w:ascii="Times New Roman" w:eastAsia="宋体" w:hAnsi="Times New Roman" w:cs="宋体"/>
                <w:color w:val="000000" w:themeColor="text1"/>
                <w:kern w:val="21"/>
                <w:sz w:val="21"/>
                <w:szCs w:val="21"/>
                <w:lang w:eastAsia="zh-CN"/>
              </w:rPr>
            </w:pPr>
          </w:p>
        </w:tc>
        <w:tc>
          <w:tcPr>
            <w:tcW w:w="720" w:type="dxa"/>
            <w:tcBorders>
              <w:tl2br w:val="nil"/>
              <w:tr2bl w:val="nil"/>
            </w:tcBorders>
            <w:vAlign w:val="center"/>
          </w:tcPr>
          <w:p w:rsidR="00641A31" w:rsidRDefault="00153922">
            <w:pPr>
              <w:jc w:val="center"/>
              <w:rPr>
                <w:rFonts w:ascii="Times New Roman" w:eastAsia="宋体" w:hAnsi="Times New Roman" w:cs="宋体"/>
                <w:color w:val="000000" w:themeColor="text1"/>
                <w:kern w:val="21"/>
                <w:sz w:val="21"/>
                <w:szCs w:val="21"/>
                <w:lang w:eastAsia="zh-CN"/>
              </w:rPr>
            </w:pPr>
            <w:r>
              <w:rPr>
                <w:rFonts w:ascii="Times New Roman" w:eastAsia="宋体" w:hAnsi="Times New Roman" w:cs="宋体" w:hint="eastAsia"/>
                <w:color w:val="000000" w:themeColor="text1"/>
                <w:kern w:val="21"/>
                <w:sz w:val="21"/>
                <w:szCs w:val="21"/>
                <w:lang w:eastAsia="zh-CN"/>
              </w:rPr>
              <w:t>20</w:t>
            </w:r>
          </w:p>
        </w:tc>
        <w:tc>
          <w:tcPr>
            <w:tcW w:w="8080" w:type="dxa"/>
            <w:tcBorders>
              <w:tl2br w:val="nil"/>
              <w:tr2bl w:val="nil"/>
            </w:tcBorders>
            <w:vAlign w:val="center"/>
          </w:tcPr>
          <w:p w:rsidR="00641A31" w:rsidRDefault="00153922">
            <w:pPr>
              <w:jc w:val="both"/>
              <w:rPr>
                <w:rFonts w:ascii="Times New Roman" w:eastAsia="宋体" w:hAnsi="Times New Roman" w:cs="宋体"/>
                <w:color w:val="000000" w:themeColor="text1"/>
                <w:kern w:val="21"/>
                <w:sz w:val="21"/>
                <w:szCs w:val="21"/>
                <w:lang w:eastAsia="zh-CN"/>
              </w:rPr>
            </w:pPr>
            <w:r>
              <w:rPr>
                <w:rFonts w:ascii="Times New Roman" w:eastAsia="宋体" w:hAnsi="Times New Roman" w:cs="宋体" w:hint="eastAsia"/>
                <w:color w:val="000000" w:themeColor="text1"/>
                <w:kern w:val="21"/>
                <w:sz w:val="21"/>
                <w:szCs w:val="21"/>
                <w:lang w:eastAsia="zh-CN"/>
              </w:rPr>
              <w:t>委托人发现监理人在投标时列报的监理人员不完全满足相应岗位资格要求（如工作经验，工作能力、监理服务年限、年龄、执业资格证等）的，按下列条款处理：</w:t>
            </w:r>
          </w:p>
          <w:p w:rsidR="00641A31" w:rsidRDefault="00153922">
            <w:pPr>
              <w:jc w:val="both"/>
              <w:rPr>
                <w:rFonts w:ascii="Times New Roman" w:eastAsia="宋体" w:hAnsi="Times New Roman" w:cs="宋体"/>
                <w:color w:val="000000" w:themeColor="text1"/>
                <w:kern w:val="21"/>
                <w:sz w:val="21"/>
                <w:szCs w:val="21"/>
                <w:lang w:eastAsia="zh-CN"/>
              </w:rPr>
            </w:pPr>
            <w:r>
              <w:rPr>
                <w:rFonts w:ascii="Times New Roman" w:eastAsia="宋体" w:hAnsi="Times New Roman" w:cs="宋体" w:hint="eastAsia"/>
                <w:color w:val="000000" w:themeColor="text1"/>
                <w:kern w:val="21"/>
                <w:sz w:val="21"/>
                <w:szCs w:val="21"/>
                <w:lang w:eastAsia="zh-CN"/>
              </w:rPr>
              <w:t>（</w:t>
            </w:r>
            <w:r>
              <w:rPr>
                <w:rFonts w:ascii="Times New Roman" w:eastAsia="宋体" w:hAnsi="Times New Roman" w:cs="宋体" w:hint="eastAsia"/>
                <w:color w:val="000000" w:themeColor="text1"/>
                <w:kern w:val="21"/>
                <w:sz w:val="21"/>
                <w:szCs w:val="21"/>
                <w:lang w:eastAsia="zh-CN"/>
              </w:rPr>
              <w:t>1</w:t>
            </w:r>
            <w:r>
              <w:rPr>
                <w:rFonts w:ascii="Times New Roman" w:eastAsia="宋体" w:hAnsi="Times New Roman" w:cs="宋体" w:hint="eastAsia"/>
                <w:color w:val="000000" w:themeColor="text1"/>
                <w:kern w:val="21"/>
                <w:sz w:val="21"/>
                <w:szCs w:val="21"/>
                <w:lang w:eastAsia="zh-CN"/>
              </w:rPr>
              <w:t>）处以</w:t>
            </w:r>
            <w:r>
              <w:rPr>
                <w:rFonts w:ascii="Times New Roman" w:eastAsia="宋体" w:hAnsi="Times New Roman" w:cs="宋体" w:hint="eastAsia"/>
                <w:color w:val="000000" w:themeColor="text1"/>
                <w:kern w:val="21"/>
                <w:sz w:val="21"/>
                <w:szCs w:val="21"/>
                <w:lang w:eastAsia="zh-CN"/>
              </w:rPr>
              <w:t>3</w:t>
            </w:r>
            <w:r>
              <w:rPr>
                <w:rFonts w:ascii="Times New Roman" w:eastAsia="宋体" w:hAnsi="Times New Roman" w:cs="宋体" w:hint="eastAsia"/>
                <w:color w:val="000000" w:themeColor="text1"/>
                <w:kern w:val="21"/>
                <w:sz w:val="21"/>
                <w:szCs w:val="21"/>
                <w:lang w:eastAsia="zh-CN"/>
              </w:rPr>
              <w:t>万元</w:t>
            </w:r>
            <w:r>
              <w:rPr>
                <w:rFonts w:ascii="Times New Roman" w:eastAsia="宋体" w:hAnsi="Times New Roman" w:cs="宋体" w:hint="eastAsia"/>
                <w:color w:val="000000" w:themeColor="text1"/>
                <w:kern w:val="21"/>
                <w:sz w:val="21"/>
                <w:szCs w:val="21"/>
                <w:lang w:eastAsia="zh-CN"/>
              </w:rPr>
              <w:t>/</w:t>
            </w:r>
            <w:r>
              <w:rPr>
                <w:rFonts w:ascii="Times New Roman" w:eastAsia="宋体" w:hAnsi="Times New Roman" w:cs="宋体" w:hint="eastAsia"/>
                <w:color w:val="000000" w:themeColor="text1"/>
                <w:kern w:val="21"/>
                <w:sz w:val="21"/>
                <w:szCs w:val="21"/>
                <w:lang w:eastAsia="zh-CN"/>
              </w:rPr>
              <w:t>人的违约金；</w:t>
            </w:r>
          </w:p>
          <w:p w:rsidR="00641A31" w:rsidRDefault="00153922">
            <w:pPr>
              <w:jc w:val="both"/>
              <w:rPr>
                <w:rFonts w:ascii="Times New Roman" w:eastAsia="宋体" w:hAnsi="Times New Roman" w:cs="宋体"/>
                <w:color w:val="000000" w:themeColor="text1"/>
                <w:kern w:val="21"/>
                <w:sz w:val="21"/>
                <w:szCs w:val="21"/>
                <w:lang w:eastAsia="zh-CN"/>
              </w:rPr>
            </w:pPr>
            <w:r>
              <w:rPr>
                <w:rFonts w:ascii="Times New Roman" w:eastAsia="宋体" w:hAnsi="Times New Roman" w:cs="宋体" w:hint="eastAsia"/>
                <w:color w:val="000000" w:themeColor="text1"/>
                <w:kern w:val="21"/>
                <w:sz w:val="21"/>
                <w:szCs w:val="21"/>
                <w:lang w:eastAsia="zh-CN"/>
              </w:rPr>
              <w:t>（</w:t>
            </w:r>
            <w:r>
              <w:rPr>
                <w:rFonts w:ascii="Times New Roman" w:eastAsia="宋体" w:hAnsi="Times New Roman" w:cs="宋体" w:hint="eastAsia"/>
                <w:color w:val="000000" w:themeColor="text1"/>
                <w:kern w:val="21"/>
                <w:sz w:val="21"/>
                <w:szCs w:val="21"/>
                <w:lang w:eastAsia="zh-CN"/>
              </w:rPr>
              <w:t>2</w:t>
            </w:r>
            <w:r>
              <w:rPr>
                <w:rFonts w:ascii="Times New Roman" w:eastAsia="宋体" w:hAnsi="Times New Roman" w:cs="宋体" w:hint="eastAsia"/>
                <w:color w:val="000000" w:themeColor="text1"/>
                <w:kern w:val="21"/>
                <w:sz w:val="21"/>
                <w:szCs w:val="21"/>
                <w:lang w:eastAsia="zh-CN"/>
              </w:rPr>
              <w:t>）同时委托人有权要求监理人进行更换，如不按要求进行更换的，处以</w:t>
            </w:r>
            <w:r>
              <w:rPr>
                <w:rFonts w:ascii="Times New Roman" w:eastAsia="宋体" w:hAnsi="Times New Roman" w:cs="宋体" w:hint="eastAsia"/>
                <w:color w:val="000000" w:themeColor="text1"/>
                <w:kern w:val="21"/>
                <w:sz w:val="21"/>
                <w:szCs w:val="21"/>
                <w:lang w:eastAsia="zh-CN"/>
              </w:rPr>
              <w:t>1000</w:t>
            </w:r>
            <w:r>
              <w:rPr>
                <w:rFonts w:ascii="Times New Roman" w:eastAsia="宋体" w:hAnsi="Times New Roman" w:cs="宋体" w:hint="eastAsia"/>
                <w:color w:val="000000" w:themeColor="text1"/>
                <w:kern w:val="21"/>
                <w:sz w:val="21"/>
                <w:szCs w:val="21"/>
                <w:lang w:eastAsia="zh-CN"/>
              </w:rPr>
              <w:t>元</w:t>
            </w:r>
            <w:r>
              <w:rPr>
                <w:rFonts w:ascii="Times New Roman" w:eastAsia="宋体" w:hAnsi="Times New Roman" w:cs="宋体" w:hint="eastAsia"/>
                <w:color w:val="000000" w:themeColor="text1"/>
                <w:kern w:val="21"/>
                <w:sz w:val="21"/>
                <w:szCs w:val="21"/>
                <w:lang w:eastAsia="zh-CN"/>
              </w:rPr>
              <w:t>/</w:t>
            </w:r>
            <w:r>
              <w:rPr>
                <w:rFonts w:ascii="Times New Roman" w:eastAsia="宋体" w:hAnsi="Times New Roman" w:cs="宋体" w:hint="eastAsia"/>
                <w:color w:val="000000" w:themeColor="text1"/>
                <w:kern w:val="21"/>
                <w:sz w:val="21"/>
                <w:szCs w:val="21"/>
                <w:lang w:eastAsia="zh-CN"/>
              </w:rPr>
              <w:t>天</w:t>
            </w:r>
            <w:r>
              <w:rPr>
                <w:rFonts w:ascii="Times New Roman" w:eastAsia="宋体" w:hAnsi="Times New Roman" w:cs="宋体" w:hint="eastAsia"/>
                <w:color w:val="000000" w:themeColor="text1"/>
                <w:kern w:val="21"/>
                <w:sz w:val="21"/>
                <w:szCs w:val="21"/>
                <w:lang w:eastAsia="zh-CN"/>
              </w:rPr>
              <w:t>/</w:t>
            </w:r>
            <w:r>
              <w:rPr>
                <w:rFonts w:ascii="Times New Roman" w:eastAsia="宋体" w:hAnsi="Times New Roman" w:cs="宋体" w:hint="eastAsia"/>
                <w:color w:val="000000" w:themeColor="text1"/>
                <w:kern w:val="21"/>
                <w:sz w:val="21"/>
                <w:szCs w:val="21"/>
                <w:lang w:eastAsia="zh-CN"/>
              </w:rPr>
              <w:t>人的违约金直至监理人更换为止。</w:t>
            </w:r>
          </w:p>
        </w:tc>
      </w:tr>
      <w:tr w:rsidR="00641A31">
        <w:trPr>
          <w:trHeight w:val="1315"/>
          <w:jc w:val="center"/>
        </w:trPr>
        <w:tc>
          <w:tcPr>
            <w:tcW w:w="769" w:type="dxa"/>
            <w:vMerge/>
            <w:tcBorders>
              <w:tl2br w:val="nil"/>
              <w:tr2bl w:val="nil"/>
            </w:tcBorders>
            <w:vAlign w:val="center"/>
          </w:tcPr>
          <w:p w:rsidR="00641A31" w:rsidRDefault="00641A31">
            <w:pPr>
              <w:jc w:val="center"/>
              <w:rPr>
                <w:rFonts w:ascii="Times New Roman" w:eastAsia="宋体" w:hAnsi="Times New Roman" w:cs="宋体"/>
                <w:color w:val="000000" w:themeColor="text1"/>
                <w:kern w:val="21"/>
                <w:sz w:val="21"/>
                <w:szCs w:val="21"/>
                <w:lang w:eastAsia="zh-CN"/>
              </w:rPr>
            </w:pPr>
          </w:p>
        </w:tc>
        <w:tc>
          <w:tcPr>
            <w:tcW w:w="720" w:type="dxa"/>
            <w:tcBorders>
              <w:tl2br w:val="nil"/>
              <w:tr2bl w:val="nil"/>
            </w:tcBorders>
            <w:vAlign w:val="center"/>
          </w:tcPr>
          <w:p w:rsidR="00641A31" w:rsidRDefault="00153922">
            <w:pPr>
              <w:jc w:val="center"/>
              <w:rPr>
                <w:rFonts w:ascii="Times New Roman" w:eastAsia="宋体" w:hAnsi="Times New Roman" w:cs="宋体"/>
                <w:color w:val="000000" w:themeColor="text1"/>
                <w:kern w:val="21"/>
                <w:sz w:val="21"/>
                <w:szCs w:val="21"/>
                <w:lang w:eastAsia="zh-CN"/>
              </w:rPr>
            </w:pPr>
            <w:r>
              <w:rPr>
                <w:rFonts w:ascii="Times New Roman" w:eastAsia="宋体" w:hAnsi="Times New Roman" w:cs="宋体" w:hint="eastAsia"/>
                <w:color w:val="000000" w:themeColor="text1"/>
                <w:kern w:val="21"/>
                <w:sz w:val="21"/>
                <w:szCs w:val="21"/>
                <w:lang w:eastAsia="zh-CN"/>
              </w:rPr>
              <w:t>21</w:t>
            </w:r>
          </w:p>
        </w:tc>
        <w:tc>
          <w:tcPr>
            <w:tcW w:w="8080" w:type="dxa"/>
            <w:tcBorders>
              <w:tl2br w:val="nil"/>
              <w:tr2bl w:val="nil"/>
            </w:tcBorders>
            <w:vAlign w:val="center"/>
          </w:tcPr>
          <w:p w:rsidR="00641A31" w:rsidRDefault="00153922">
            <w:pPr>
              <w:jc w:val="both"/>
              <w:rPr>
                <w:rFonts w:ascii="Times New Roman" w:eastAsia="宋体" w:hAnsi="Times New Roman" w:cs="宋体"/>
                <w:color w:val="000000" w:themeColor="text1"/>
                <w:kern w:val="21"/>
                <w:sz w:val="21"/>
                <w:szCs w:val="21"/>
                <w:lang w:eastAsia="zh-CN"/>
              </w:rPr>
            </w:pPr>
            <w:r>
              <w:rPr>
                <w:rFonts w:ascii="Times New Roman" w:eastAsia="宋体" w:hAnsi="Times New Roman" w:cs="宋体" w:hint="eastAsia"/>
                <w:color w:val="000000" w:themeColor="text1"/>
                <w:kern w:val="21"/>
                <w:sz w:val="21"/>
                <w:szCs w:val="21"/>
                <w:lang w:eastAsia="zh-CN"/>
              </w:rPr>
              <w:t>委托人有权根据工程进展和工程建设需要增加监理人员，监理人必须无条件服从，否则处以</w:t>
            </w:r>
            <w:r>
              <w:rPr>
                <w:rFonts w:ascii="Times New Roman" w:eastAsia="宋体" w:hAnsi="Times New Roman" w:cs="宋体" w:hint="eastAsia"/>
                <w:color w:val="000000" w:themeColor="text1"/>
                <w:kern w:val="21"/>
                <w:sz w:val="21"/>
                <w:szCs w:val="21"/>
                <w:lang w:eastAsia="zh-CN"/>
              </w:rPr>
              <w:t>1000</w:t>
            </w:r>
            <w:r>
              <w:rPr>
                <w:rFonts w:ascii="Times New Roman" w:eastAsia="宋体" w:hAnsi="Times New Roman" w:cs="宋体" w:hint="eastAsia"/>
                <w:color w:val="000000" w:themeColor="text1"/>
                <w:kern w:val="21"/>
                <w:sz w:val="21"/>
                <w:szCs w:val="21"/>
                <w:lang w:eastAsia="zh-CN"/>
              </w:rPr>
              <w:t>元</w:t>
            </w:r>
            <w:r>
              <w:rPr>
                <w:rFonts w:ascii="Times New Roman" w:eastAsia="宋体" w:hAnsi="Times New Roman" w:cs="宋体" w:hint="eastAsia"/>
                <w:color w:val="000000" w:themeColor="text1"/>
                <w:kern w:val="21"/>
                <w:sz w:val="21"/>
                <w:szCs w:val="21"/>
                <w:lang w:eastAsia="zh-CN"/>
              </w:rPr>
              <w:t>/</w:t>
            </w:r>
            <w:r>
              <w:rPr>
                <w:rFonts w:ascii="Times New Roman" w:eastAsia="宋体" w:hAnsi="Times New Roman" w:cs="宋体" w:hint="eastAsia"/>
                <w:color w:val="000000" w:themeColor="text1"/>
                <w:kern w:val="21"/>
                <w:sz w:val="21"/>
                <w:szCs w:val="21"/>
                <w:lang w:eastAsia="zh-CN"/>
              </w:rPr>
              <w:t>天</w:t>
            </w:r>
            <w:r>
              <w:rPr>
                <w:rFonts w:ascii="Times New Roman" w:eastAsia="宋体" w:hAnsi="Times New Roman" w:cs="宋体" w:hint="eastAsia"/>
                <w:color w:val="000000" w:themeColor="text1"/>
                <w:kern w:val="21"/>
                <w:sz w:val="21"/>
                <w:szCs w:val="21"/>
                <w:lang w:eastAsia="zh-CN"/>
              </w:rPr>
              <w:t>/</w:t>
            </w:r>
            <w:r>
              <w:rPr>
                <w:rFonts w:ascii="Times New Roman" w:eastAsia="宋体" w:hAnsi="Times New Roman" w:cs="宋体" w:hint="eastAsia"/>
                <w:color w:val="000000" w:themeColor="text1"/>
                <w:kern w:val="21"/>
                <w:sz w:val="21"/>
                <w:szCs w:val="21"/>
                <w:lang w:eastAsia="zh-CN"/>
              </w:rPr>
              <w:t>人的违约金直至监理人员到位为止。</w:t>
            </w:r>
          </w:p>
        </w:tc>
      </w:tr>
      <w:tr w:rsidR="00641A31">
        <w:trPr>
          <w:trHeight w:val="2627"/>
          <w:jc w:val="center"/>
        </w:trPr>
        <w:tc>
          <w:tcPr>
            <w:tcW w:w="769" w:type="dxa"/>
            <w:vMerge w:val="restart"/>
            <w:tcBorders>
              <w:tl2br w:val="nil"/>
              <w:tr2bl w:val="nil"/>
            </w:tcBorders>
            <w:vAlign w:val="center"/>
          </w:tcPr>
          <w:p w:rsidR="00641A31" w:rsidRDefault="00153922">
            <w:pPr>
              <w:jc w:val="center"/>
              <w:rPr>
                <w:rFonts w:ascii="Times New Roman" w:eastAsia="宋体" w:hAnsi="Times New Roman" w:cs="宋体"/>
                <w:color w:val="000000" w:themeColor="text1"/>
                <w:kern w:val="21"/>
                <w:sz w:val="21"/>
                <w:szCs w:val="21"/>
                <w:lang w:eastAsia="zh-CN"/>
              </w:rPr>
            </w:pPr>
            <w:r>
              <w:rPr>
                <w:rFonts w:ascii="Times New Roman" w:eastAsia="宋体" w:hAnsi="Times New Roman" w:cs="宋体" w:hint="eastAsia"/>
                <w:color w:val="000000" w:themeColor="text1"/>
                <w:kern w:val="21"/>
                <w:sz w:val="21"/>
                <w:szCs w:val="21"/>
                <w:lang w:eastAsia="zh-CN"/>
              </w:rPr>
              <w:t>人员</w:t>
            </w:r>
          </w:p>
        </w:tc>
        <w:tc>
          <w:tcPr>
            <w:tcW w:w="720" w:type="dxa"/>
            <w:tcBorders>
              <w:tl2br w:val="nil"/>
              <w:tr2bl w:val="nil"/>
            </w:tcBorders>
            <w:vAlign w:val="center"/>
          </w:tcPr>
          <w:p w:rsidR="00641A31" w:rsidRDefault="00153922">
            <w:pPr>
              <w:jc w:val="center"/>
              <w:rPr>
                <w:rFonts w:ascii="Times New Roman" w:eastAsia="宋体" w:hAnsi="Times New Roman" w:cs="宋体"/>
                <w:color w:val="000000" w:themeColor="text1"/>
                <w:kern w:val="21"/>
                <w:sz w:val="21"/>
                <w:szCs w:val="21"/>
                <w:lang w:eastAsia="zh-CN"/>
              </w:rPr>
            </w:pPr>
            <w:r>
              <w:rPr>
                <w:rFonts w:ascii="Times New Roman" w:eastAsia="宋体" w:hAnsi="Times New Roman" w:cs="宋体" w:hint="eastAsia"/>
                <w:color w:val="000000" w:themeColor="text1"/>
                <w:kern w:val="21"/>
                <w:sz w:val="21"/>
                <w:szCs w:val="21"/>
                <w:lang w:eastAsia="zh-CN"/>
              </w:rPr>
              <w:t>22</w:t>
            </w:r>
          </w:p>
        </w:tc>
        <w:tc>
          <w:tcPr>
            <w:tcW w:w="8080" w:type="dxa"/>
            <w:tcBorders>
              <w:tl2br w:val="nil"/>
              <w:tr2bl w:val="nil"/>
            </w:tcBorders>
            <w:vAlign w:val="center"/>
          </w:tcPr>
          <w:p w:rsidR="00641A31" w:rsidRDefault="00153922">
            <w:pPr>
              <w:jc w:val="both"/>
              <w:rPr>
                <w:rFonts w:ascii="Times New Roman" w:eastAsia="宋体" w:hAnsi="Times New Roman" w:cs="宋体"/>
                <w:color w:val="000000" w:themeColor="text1"/>
                <w:kern w:val="21"/>
                <w:sz w:val="21"/>
                <w:szCs w:val="21"/>
                <w:lang w:eastAsia="zh-CN"/>
              </w:rPr>
            </w:pPr>
            <w:r>
              <w:rPr>
                <w:rFonts w:ascii="Times New Roman" w:eastAsia="宋体" w:hAnsi="Times New Roman" w:cs="宋体" w:hint="eastAsia"/>
                <w:color w:val="000000" w:themeColor="text1"/>
                <w:kern w:val="21"/>
                <w:sz w:val="21"/>
                <w:szCs w:val="21"/>
                <w:lang w:eastAsia="zh-CN"/>
              </w:rPr>
              <w:t>监理人拟投入本项目的总监（驻地）、专业监理工程师等必须为本项目专职人员，不得兼任其他项目监理职务；必须保证每月</w:t>
            </w:r>
            <w:r>
              <w:rPr>
                <w:rFonts w:ascii="Times New Roman" w:eastAsia="宋体" w:hAnsi="Times New Roman" w:cs="宋体" w:hint="eastAsia"/>
                <w:color w:val="000000" w:themeColor="text1"/>
                <w:kern w:val="21"/>
                <w:sz w:val="21"/>
                <w:szCs w:val="21"/>
                <w:lang w:eastAsia="zh-CN"/>
              </w:rPr>
              <w:t>22</w:t>
            </w:r>
            <w:r>
              <w:rPr>
                <w:rFonts w:ascii="Times New Roman" w:eastAsia="宋体" w:hAnsi="Times New Roman" w:cs="宋体" w:hint="eastAsia"/>
                <w:color w:val="000000" w:themeColor="text1"/>
                <w:kern w:val="21"/>
                <w:sz w:val="21"/>
                <w:szCs w:val="21"/>
                <w:lang w:eastAsia="zh-CN"/>
              </w:rPr>
              <w:t>天以上留在施工现场；离开施工现场超过</w:t>
            </w:r>
            <w:r>
              <w:rPr>
                <w:rFonts w:ascii="Times New Roman" w:eastAsia="宋体" w:hAnsi="Times New Roman" w:cs="宋体" w:hint="eastAsia"/>
                <w:color w:val="000000" w:themeColor="text1"/>
                <w:kern w:val="21"/>
                <w:sz w:val="21"/>
                <w:szCs w:val="21"/>
                <w:lang w:eastAsia="zh-CN"/>
              </w:rPr>
              <w:t>2</w:t>
            </w:r>
            <w:r>
              <w:rPr>
                <w:rFonts w:ascii="Times New Roman" w:eastAsia="宋体" w:hAnsi="Times New Roman" w:cs="宋体" w:hint="eastAsia"/>
                <w:color w:val="000000" w:themeColor="text1"/>
                <w:kern w:val="21"/>
                <w:sz w:val="21"/>
                <w:szCs w:val="21"/>
                <w:lang w:eastAsia="zh-CN"/>
              </w:rPr>
              <w:t>天（含</w:t>
            </w:r>
            <w:r>
              <w:rPr>
                <w:rFonts w:ascii="Times New Roman" w:eastAsia="宋体" w:hAnsi="Times New Roman" w:cs="宋体" w:hint="eastAsia"/>
                <w:color w:val="000000" w:themeColor="text1"/>
                <w:kern w:val="21"/>
                <w:sz w:val="21"/>
                <w:szCs w:val="21"/>
                <w:lang w:eastAsia="zh-CN"/>
              </w:rPr>
              <w:t>2</w:t>
            </w:r>
            <w:r>
              <w:rPr>
                <w:rFonts w:ascii="Times New Roman" w:eastAsia="宋体" w:hAnsi="Times New Roman" w:cs="宋体" w:hint="eastAsia"/>
                <w:color w:val="000000" w:themeColor="text1"/>
                <w:kern w:val="21"/>
                <w:sz w:val="21"/>
                <w:szCs w:val="21"/>
                <w:lang w:eastAsia="zh-CN"/>
              </w:rPr>
              <w:t>天）时间须经委托人批准。如违反：</w:t>
            </w:r>
          </w:p>
          <w:p w:rsidR="00641A31" w:rsidRDefault="00153922">
            <w:pPr>
              <w:jc w:val="both"/>
              <w:rPr>
                <w:rFonts w:ascii="Times New Roman" w:eastAsia="宋体" w:hAnsi="Times New Roman" w:cs="宋体"/>
                <w:color w:val="000000" w:themeColor="text1"/>
                <w:kern w:val="21"/>
                <w:sz w:val="21"/>
                <w:szCs w:val="21"/>
                <w:lang w:eastAsia="zh-CN"/>
              </w:rPr>
            </w:pPr>
            <w:r>
              <w:rPr>
                <w:rFonts w:ascii="Times New Roman" w:eastAsia="宋体" w:hAnsi="Times New Roman" w:cs="宋体" w:hint="eastAsia"/>
                <w:color w:val="000000" w:themeColor="text1"/>
                <w:kern w:val="21"/>
                <w:sz w:val="21"/>
                <w:szCs w:val="21"/>
                <w:lang w:eastAsia="zh-CN"/>
              </w:rPr>
              <w:t>（</w:t>
            </w:r>
            <w:r>
              <w:rPr>
                <w:rFonts w:ascii="Times New Roman" w:eastAsia="宋体" w:hAnsi="Times New Roman" w:cs="宋体" w:hint="eastAsia"/>
                <w:color w:val="000000" w:themeColor="text1"/>
                <w:kern w:val="21"/>
                <w:sz w:val="21"/>
                <w:szCs w:val="21"/>
                <w:lang w:eastAsia="zh-CN"/>
              </w:rPr>
              <w:t>1</w:t>
            </w:r>
            <w:r>
              <w:rPr>
                <w:rFonts w:ascii="Times New Roman" w:eastAsia="宋体" w:hAnsi="Times New Roman" w:cs="宋体" w:hint="eastAsia"/>
                <w:color w:val="000000" w:themeColor="text1"/>
                <w:kern w:val="21"/>
                <w:sz w:val="21"/>
                <w:szCs w:val="21"/>
                <w:lang w:eastAsia="zh-CN"/>
              </w:rPr>
              <w:t>）兼任其他项目监理职务的，处以</w:t>
            </w:r>
            <w:r>
              <w:rPr>
                <w:rFonts w:ascii="Times New Roman" w:eastAsia="宋体" w:hAnsi="Times New Roman" w:cs="宋体" w:hint="eastAsia"/>
                <w:color w:val="000000" w:themeColor="text1"/>
                <w:kern w:val="21"/>
                <w:sz w:val="21"/>
                <w:szCs w:val="21"/>
                <w:lang w:eastAsia="zh-CN"/>
              </w:rPr>
              <w:t>5</w:t>
            </w:r>
            <w:r>
              <w:rPr>
                <w:rFonts w:ascii="Times New Roman" w:eastAsia="宋体" w:hAnsi="Times New Roman" w:cs="宋体" w:hint="eastAsia"/>
                <w:color w:val="000000" w:themeColor="text1"/>
                <w:kern w:val="21"/>
                <w:sz w:val="21"/>
                <w:szCs w:val="21"/>
                <w:lang w:eastAsia="zh-CN"/>
              </w:rPr>
              <w:t>万元</w:t>
            </w:r>
            <w:r>
              <w:rPr>
                <w:rFonts w:ascii="Times New Roman" w:eastAsia="宋体" w:hAnsi="Times New Roman" w:cs="宋体" w:hint="eastAsia"/>
                <w:color w:val="000000" w:themeColor="text1"/>
                <w:kern w:val="21"/>
                <w:sz w:val="21"/>
                <w:szCs w:val="21"/>
                <w:lang w:eastAsia="zh-CN"/>
              </w:rPr>
              <w:t>/</w:t>
            </w:r>
            <w:r>
              <w:rPr>
                <w:rFonts w:ascii="Times New Roman" w:eastAsia="宋体" w:hAnsi="Times New Roman" w:cs="宋体" w:hint="eastAsia"/>
                <w:color w:val="000000" w:themeColor="text1"/>
                <w:kern w:val="21"/>
                <w:sz w:val="21"/>
                <w:szCs w:val="21"/>
                <w:lang w:eastAsia="zh-CN"/>
              </w:rPr>
              <w:t>人的违约金，同时处以</w:t>
            </w:r>
            <w:r>
              <w:rPr>
                <w:rFonts w:ascii="Times New Roman" w:eastAsia="宋体" w:hAnsi="Times New Roman" w:cs="宋体" w:hint="eastAsia"/>
                <w:color w:val="000000" w:themeColor="text1"/>
                <w:kern w:val="21"/>
                <w:sz w:val="21"/>
                <w:szCs w:val="21"/>
                <w:lang w:eastAsia="zh-CN"/>
              </w:rPr>
              <w:t>5000</w:t>
            </w:r>
            <w:r>
              <w:rPr>
                <w:rFonts w:ascii="Times New Roman" w:eastAsia="宋体" w:hAnsi="Times New Roman" w:cs="宋体" w:hint="eastAsia"/>
                <w:color w:val="000000" w:themeColor="text1"/>
                <w:kern w:val="21"/>
                <w:sz w:val="21"/>
                <w:szCs w:val="21"/>
                <w:lang w:eastAsia="zh-CN"/>
              </w:rPr>
              <w:t>元</w:t>
            </w:r>
            <w:r>
              <w:rPr>
                <w:rFonts w:ascii="Times New Roman" w:eastAsia="宋体" w:hAnsi="Times New Roman" w:cs="宋体" w:hint="eastAsia"/>
                <w:color w:val="000000" w:themeColor="text1"/>
                <w:kern w:val="21"/>
                <w:sz w:val="21"/>
                <w:szCs w:val="21"/>
                <w:lang w:eastAsia="zh-CN"/>
              </w:rPr>
              <w:t>/</w:t>
            </w:r>
            <w:r>
              <w:rPr>
                <w:rFonts w:ascii="Times New Roman" w:eastAsia="宋体" w:hAnsi="Times New Roman" w:cs="宋体" w:hint="eastAsia"/>
                <w:color w:val="000000" w:themeColor="text1"/>
                <w:kern w:val="21"/>
                <w:sz w:val="21"/>
                <w:szCs w:val="21"/>
                <w:lang w:eastAsia="zh-CN"/>
              </w:rPr>
              <w:t>天</w:t>
            </w:r>
            <w:r>
              <w:rPr>
                <w:rFonts w:ascii="Times New Roman" w:eastAsia="宋体" w:hAnsi="Times New Roman" w:cs="宋体" w:hint="eastAsia"/>
                <w:color w:val="000000" w:themeColor="text1"/>
                <w:kern w:val="21"/>
                <w:sz w:val="21"/>
                <w:szCs w:val="21"/>
                <w:lang w:eastAsia="zh-CN"/>
              </w:rPr>
              <w:t>/</w:t>
            </w:r>
            <w:r>
              <w:rPr>
                <w:rFonts w:ascii="Times New Roman" w:eastAsia="宋体" w:hAnsi="Times New Roman" w:cs="宋体" w:hint="eastAsia"/>
                <w:color w:val="000000" w:themeColor="text1"/>
                <w:kern w:val="21"/>
                <w:sz w:val="21"/>
                <w:szCs w:val="21"/>
                <w:lang w:eastAsia="zh-CN"/>
              </w:rPr>
              <w:t>人次的违约金直至监理人纠正为止；</w:t>
            </w:r>
          </w:p>
          <w:p w:rsidR="00641A31" w:rsidRDefault="00153922">
            <w:pPr>
              <w:jc w:val="both"/>
              <w:rPr>
                <w:rFonts w:ascii="Times New Roman" w:eastAsia="宋体" w:hAnsi="Times New Roman" w:cs="宋体"/>
                <w:color w:val="000000" w:themeColor="text1"/>
                <w:kern w:val="21"/>
                <w:sz w:val="21"/>
                <w:szCs w:val="21"/>
                <w:lang w:eastAsia="zh-CN"/>
              </w:rPr>
            </w:pPr>
            <w:r>
              <w:rPr>
                <w:rFonts w:ascii="Times New Roman" w:eastAsia="宋体" w:hAnsi="Times New Roman" w:cs="宋体" w:hint="eastAsia"/>
                <w:color w:val="000000" w:themeColor="text1"/>
                <w:kern w:val="21"/>
                <w:sz w:val="21"/>
                <w:szCs w:val="21"/>
                <w:lang w:eastAsia="zh-CN"/>
              </w:rPr>
              <w:t>（</w:t>
            </w:r>
            <w:r>
              <w:rPr>
                <w:rFonts w:ascii="Times New Roman" w:eastAsia="宋体" w:hAnsi="Times New Roman" w:cs="宋体" w:hint="eastAsia"/>
                <w:color w:val="000000" w:themeColor="text1"/>
                <w:kern w:val="21"/>
                <w:sz w:val="21"/>
                <w:szCs w:val="21"/>
                <w:lang w:eastAsia="zh-CN"/>
              </w:rPr>
              <w:t>2</w:t>
            </w:r>
            <w:r>
              <w:rPr>
                <w:rFonts w:ascii="Times New Roman" w:eastAsia="宋体" w:hAnsi="Times New Roman" w:cs="宋体" w:hint="eastAsia"/>
                <w:color w:val="000000" w:themeColor="text1"/>
                <w:kern w:val="21"/>
                <w:sz w:val="21"/>
                <w:szCs w:val="21"/>
                <w:lang w:eastAsia="zh-CN"/>
              </w:rPr>
              <w:t>）不足</w:t>
            </w:r>
            <w:r>
              <w:rPr>
                <w:rFonts w:ascii="Times New Roman" w:eastAsia="宋体" w:hAnsi="Times New Roman" w:cs="宋体" w:hint="eastAsia"/>
                <w:color w:val="000000" w:themeColor="text1"/>
                <w:kern w:val="21"/>
                <w:sz w:val="21"/>
                <w:szCs w:val="21"/>
                <w:lang w:eastAsia="zh-CN"/>
              </w:rPr>
              <w:t>22</w:t>
            </w:r>
            <w:r>
              <w:rPr>
                <w:rFonts w:ascii="Times New Roman" w:eastAsia="宋体" w:hAnsi="Times New Roman" w:cs="宋体" w:hint="eastAsia"/>
                <w:color w:val="000000" w:themeColor="text1"/>
                <w:kern w:val="21"/>
                <w:sz w:val="21"/>
                <w:szCs w:val="21"/>
                <w:lang w:eastAsia="zh-CN"/>
              </w:rPr>
              <w:t>天</w:t>
            </w:r>
            <w:r>
              <w:rPr>
                <w:rFonts w:ascii="Times New Roman" w:eastAsia="宋体" w:hAnsi="Times New Roman" w:cs="宋体" w:hint="eastAsia"/>
                <w:color w:val="000000" w:themeColor="text1"/>
                <w:kern w:val="21"/>
                <w:sz w:val="21"/>
                <w:szCs w:val="21"/>
                <w:lang w:eastAsia="zh-CN"/>
              </w:rPr>
              <w:t>/</w:t>
            </w:r>
            <w:r>
              <w:rPr>
                <w:rFonts w:ascii="Times New Roman" w:eastAsia="宋体" w:hAnsi="Times New Roman" w:cs="宋体" w:hint="eastAsia"/>
                <w:color w:val="000000" w:themeColor="text1"/>
                <w:kern w:val="21"/>
                <w:sz w:val="21"/>
                <w:szCs w:val="21"/>
                <w:lang w:eastAsia="zh-CN"/>
              </w:rPr>
              <w:t>月留在现场的，同时处以不足天数的违约金：</w:t>
            </w:r>
            <w:r>
              <w:rPr>
                <w:rFonts w:ascii="Times New Roman" w:eastAsia="宋体" w:hAnsi="Times New Roman" w:cs="宋体" w:hint="eastAsia"/>
                <w:color w:val="000000" w:themeColor="text1"/>
                <w:kern w:val="21"/>
                <w:sz w:val="21"/>
                <w:szCs w:val="21"/>
                <w:lang w:eastAsia="zh-CN"/>
              </w:rPr>
              <w:t>5000</w:t>
            </w:r>
            <w:r>
              <w:rPr>
                <w:rFonts w:ascii="Times New Roman" w:eastAsia="宋体" w:hAnsi="Times New Roman" w:cs="宋体" w:hint="eastAsia"/>
                <w:color w:val="000000" w:themeColor="text1"/>
                <w:kern w:val="21"/>
                <w:sz w:val="21"/>
                <w:szCs w:val="21"/>
                <w:lang w:eastAsia="zh-CN"/>
              </w:rPr>
              <w:t>元</w:t>
            </w:r>
            <w:r>
              <w:rPr>
                <w:rFonts w:ascii="Times New Roman" w:eastAsia="宋体" w:hAnsi="Times New Roman" w:cs="宋体" w:hint="eastAsia"/>
                <w:color w:val="000000" w:themeColor="text1"/>
                <w:kern w:val="21"/>
                <w:sz w:val="21"/>
                <w:szCs w:val="21"/>
                <w:lang w:eastAsia="zh-CN"/>
              </w:rPr>
              <w:t>/</w:t>
            </w:r>
            <w:r>
              <w:rPr>
                <w:rFonts w:ascii="Times New Roman" w:eastAsia="宋体" w:hAnsi="Times New Roman" w:cs="宋体" w:hint="eastAsia"/>
                <w:color w:val="000000" w:themeColor="text1"/>
                <w:kern w:val="21"/>
                <w:sz w:val="21"/>
                <w:szCs w:val="21"/>
                <w:lang w:eastAsia="zh-CN"/>
              </w:rPr>
              <w:t>天；</w:t>
            </w:r>
          </w:p>
          <w:p w:rsidR="00641A31" w:rsidRDefault="00153922">
            <w:pPr>
              <w:jc w:val="both"/>
              <w:rPr>
                <w:rFonts w:ascii="Times New Roman" w:eastAsia="宋体" w:hAnsi="Times New Roman" w:cs="宋体"/>
                <w:color w:val="000000" w:themeColor="text1"/>
                <w:kern w:val="21"/>
                <w:sz w:val="21"/>
                <w:szCs w:val="21"/>
                <w:lang w:eastAsia="zh-CN"/>
              </w:rPr>
            </w:pPr>
            <w:r>
              <w:rPr>
                <w:rFonts w:ascii="Times New Roman" w:eastAsia="宋体" w:hAnsi="Times New Roman" w:cs="宋体" w:hint="eastAsia"/>
                <w:color w:val="000000" w:themeColor="text1"/>
                <w:kern w:val="21"/>
                <w:sz w:val="21"/>
                <w:szCs w:val="21"/>
                <w:lang w:eastAsia="zh-CN"/>
              </w:rPr>
              <w:t>（</w:t>
            </w:r>
            <w:r>
              <w:rPr>
                <w:rFonts w:ascii="Times New Roman" w:eastAsia="宋体" w:hAnsi="Times New Roman" w:cs="宋体" w:hint="eastAsia"/>
                <w:color w:val="000000" w:themeColor="text1"/>
                <w:kern w:val="21"/>
                <w:sz w:val="21"/>
                <w:szCs w:val="21"/>
                <w:lang w:eastAsia="zh-CN"/>
              </w:rPr>
              <w:t>3</w:t>
            </w:r>
            <w:r>
              <w:rPr>
                <w:rFonts w:ascii="Times New Roman" w:eastAsia="宋体" w:hAnsi="Times New Roman" w:cs="宋体" w:hint="eastAsia"/>
                <w:color w:val="000000" w:themeColor="text1"/>
                <w:kern w:val="21"/>
                <w:sz w:val="21"/>
                <w:szCs w:val="21"/>
                <w:lang w:eastAsia="zh-CN"/>
              </w:rPr>
              <w:t>）未经委托人同意擅自离开现场超过</w:t>
            </w:r>
            <w:r>
              <w:rPr>
                <w:rFonts w:ascii="Times New Roman" w:eastAsia="宋体" w:hAnsi="Times New Roman" w:cs="宋体" w:hint="eastAsia"/>
                <w:color w:val="000000" w:themeColor="text1"/>
                <w:kern w:val="21"/>
                <w:sz w:val="21"/>
                <w:szCs w:val="21"/>
                <w:lang w:eastAsia="zh-CN"/>
              </w:rPr>
              <w:t>2</w:t>
            </w:r>
            <w:r>
              <w:rPr>
                <w:rFonts w:ascii="Times New Roman" w:eastAsia="宋体" w:hAnsi="Times New Roman" w:cs="宋体" w:hint="eastAsia"/>
                <w:color w:val="000000" w:themeColor="text1"/>
                <w:kern w:val="21"/>
                <w:sz w:val="21"/>
                <w:szCs w:val="21"/>
                <w:lang w:eastAsia="zh-CN"/>
              </w:rPr>
              <w:t>天时间的，按超过天数处以</w:t>
            </w:r>
            <w:r>
              <w:rPr>
                <w:rFonts w:ascii="Times New Roman" w:eastAsia="宋体" w:hAnsi="Times New Roman" w:cs="宋体" w:hint="eastAsia"/>
                <w:color w:val="000000" w:themeColor="text1"/>
                <w:kern w:val="21"/>
                <w:sz w:val="21"/>
                <w:szCs w:val="21"/>
                <w:lang w:eastAsia="zh-CN"/>
              </w:rPr>
              <w:t>5000</w:t>
            </w:r>
            <w:r>
              <w:rPr>
                <w:rFonts w:ascii="Times New Roman" w:eastAsia="宋体" w:hAnsi="Times New Roman" w:cs="宋体" w:hint="eastAsia"/>
                <w:color w:val="000000" w:themeColor="text1"/>
                <w:kern w:val="21"/>
                <w:sz w:val="21"/>
                <w:szCs w:val="21"/>
                <w:lang w:eastAsia="zh-CN"/>
              </w:rPr>
              <w:t>元</w:t>
            </w:r>
            <w:r>
              <w:rPr>
                <w:rFonts w:ascii="Times New Roman" w:eastAsia="宋体" w:hAnsi="Times New Roman" w:cs="宋体" w:hint="eastAsia"/>
                <w:color w:val="000000" w:themeColor="text1"/>
                <w:kern w:val="21"/>
                <w:sz w:val="21"/>
                <w:szCs w:val="21"/>
                <w:lang w:eastAsia="zh-CN"/>
              </w:rPr>
              <w:t>/</w:t>
            </w:r>
            <w:r>
              <w:rPr>
                <w:rFonts w:ascii="Times New Roman" w:eastAsia="宋体" w:hAnsi="Times New Roman" w:cs="宋体" w:hint="eastAsia"/>
                <w:color w:val="000000" w:themeColor="text1"/>
                <w:kern w:val="21"/>
                <w:sz w:val="21"/>
                <w:szCs w:val="21"/>
                <w:lang w:eastAsia="zh-CN"/>
              </w:rPr>
              <w:t>天的违约金。</w:t>
            </w:r>
          </w:p>
        </w:tc>
      </w:tr>
      <w:tr w:rsidR="00641A31">
        <w:trPr>
          <w:trHeight w:val="1613"/>
          <w:jc w:val="center"/>
        </w:trPr>
        <w:tc>
          <w:tcPr>
            <w:tcW w:w="769" w:type="dxa"/>
            <w:vMerge/>
            <w:tcBorders>
              <w:tl2br w:val="nil"/>
              <w:tr2bl w:val="nil"/>
            </w:tcBorders>
            <w:vAlign w:val="center"/>
          </w:tcPr>
          <w:p w:rsidR="00641A31" w:rsidRDefault="00641A31">
            <w:pPr>
              <w:jc w:val="center"/>
              <w:rPr>
                <w:rFonts w:ascii="Times New Roman" w:eastAsia="宋体" w:hAnsi="Times New Roman" w:cs="宋体"/>
                <w:color w:val="000000" w:themeColor="text1"/>
                <w:kern w:val="21"/>
                <w:sz w:val="21"/>
                <w:szCs w:val="21"/>
                <w:lang w:eastAsia="zh-CN"/>
              </w:rPr>
            </w:pPr>
          </w:p>
        </w:tc>
        <w:tc>
          <w:tcPr>
            <w:tcW w:w="720" w:type="dxa"/>
            <w:tcBorders>
              <w:tl2br w:val="nil"/>
              <w:tr2bl w:val="nil"/>
            </w:tcBorders>
            <w:vAlign w:val="center"/>
          </w:tcPr>
          <w:p w:rsidR="00641A31" w:rsidRDefault="00153922">
            <w:pPr>
              <w:jc w:val="center"/>
              <w:rPr>
                <w:rFonts w:ascii="Times New Roman" w:eastAsia="宋体" w:hAnsi="Times New Roman" w:cs="宋体"/>
                <w:color w:val="000000" w:themeColor="text1"/>
                <w:kern w:val="21"/>
                <w:sz w:val="21"/>
                <w:szCs w:val="21"/>
                <w:lang w:eastAsia="zh-CN"/>
              </w:rPr>
            </w:pPr>
            <w:r>
              <w:rPr>
                <w:rFonts w:ascii="Times New Roman" w:eastAsia="宋体" w:hAnsi="Times New Roman" w:cs="宋体" w:hint="eastAsia"/>
                <w:color w:val="000000" w:themeColor="text1"/>
                <w:kern w:val="21"/>
                <w:sz w:val="21"/>
                <w:szCs w:val="21"/>
                <w:lang w:eastAsia="zh-CN"/>
              </w:rPr>
              <w:t>23</w:t>
            </w:r>
          </w:p>
        </w:tc>
        <w:tc>
          <w:tcPr>
            <w:tcW w:w="8080" w:type="dxa"/>
            <w:tcBorders>
              <w:tl2br w:val="nil"/>
              <w:tr2bl w:val="nil"/>
            </w:tcBorders>
            <w:vAlign w:val="center"/>
          </w:tcPr>
          <w:p w:rsidR="00641A31" w:rsidRDefault="00153922">
            <w:pPr>
              <w:jc w:val="both"/>
              <w:rPr>
                <w:rFonts w:ascii="Times New Roman" w:eastAsia="宋体" w:hAnsi="Times New Roman" w:cs="宋体"/>
                <w:color w:val="000000" w:themeColor="text1"/>
                <w:kern w:val="21"/>
                <w:sz w:val="21"/>
                <w:szCs w:val="21"/>
                <w:lang w:eastAsia="zh-CN"/>
              </w:rPr>
            </w:pPr>
            <w:r>
              <w:rPr>
                <w:rFonts w:ascii="Times New Roman" w:eastAsia="宋体" w:hAnsi="Times New Roman" w:cs="宋体" w:hint="eastAsia"/>
                <w:color w:val="000000" w:themeColor="text1"/>
                <w:kern w:val="21"/>
                <w:sz w:val="21"/>
                <w:szCs w:val="21"/>
                <w:lang w:eastAsia="zh-CN"/>
              </w:rPr>
              <w:t>监理人应按合同规定自行配备试验、检测等必要设备并要按合同规定的规格保质保量按时到位投入使用，否则按不到位仪器设备清单价格或市场价格（如无清单价格）的两倍从监理服务费总额中予以扣除，并处以</w:t>
            </w:r>
            <w:r>
              <w:rPr>
                <w:rFonts w:ascii="Times New Roman" w:eastAsia="宋体" w:hAnsi="Times New Roman" w:cs="宋体" w:hint="eastAsia"/>
                <w:color w:val="000000" w:themeColor="text1"/>
                <w:kern w:val="21"/>
                <w:sz w:val="21"/>
                <w:szCs w:val="21"/>
                <w:lang w:eastAsia="zh-CN"/>
              </w:rPr>
              <w:t>1000</w:t>
            </w:r>
            <w:r>
              <w:rPr>
                <w:rFonts w:ascii="Times New Roman" w:eastAsia="宋体" w:hAnsi="Times New Roman" w:cs="宋体" w:hint="eastAsia"/>
                <w:color w:val="000000" w:themeColor="text1"/>
                <w:kern w:val="21"/>
                <w:sz w:val="21"/>
                <w:szCs w:val="21"/>
                <w:lang w:eastAsia="zh-CN"/>
              </w:rPr>
              <w:t>元</w:t>
            </w:r>
            <w:r>
              <w:rPr>
                <w:rFonts w:ascii="Times New Roman" w:eastAsia="宋体" w:hAnsi="Times New Roman" w:cs="宋体" w:hint="eastAsia"/>
                <w:color w:val="000000" w:themeColor="text1"/>
                <w:kern w:val="21"/>
                <w:sz w:val="21"/>
                <w:szCs w:val="21"/>
                <w:lang w:eastAsia="zh-CN"/>
              </w:rPr>
              <w:t>/</w:t>
            </w:r>
            <w:r>
              <w:rPr>
                <w:rFonts w:ascii="Times New Roman" w:eastAsia="宋体" w:hAnsi="Times New Roman" w:cs="宋体" w:hint="eastAsia"/>
                <w:color w:val="000000" w:themeColor="text1"/>
                <w:kern w:val="21"/>
                <w:sz w:val="21"/>
                <w:szCs w:val="21"/>
                <w:lang w:eastAsia="zh-CN"/>
              </w:rPr>
              <w:t>天的违约金直至该仪器或设备到位为止</w:t>
            </w:r>
          </w:p>
        </w:tc>
      </w:tr>
      <w:tr w:rsidR="00641A31">
        <w:trPr>
          <w:trHeight w:val="1221"/>
          <w:jc w:val="center"/>
        </w:trPr>
        <w:tc>
          <w:tcPr>
            <w:tcW w:w="769" w:type="dxa"/>
            <w:tcBorders>
              <w:tl2br w:val="nil"/>
              <w:tr2bl w:val="nil"/>
            </w:tcBorders>
            <w:vAlign w:val="center"/>
          </w:tcPr>
          <w:p w:rsidR="00641A31" w:rsidRDefault="00153922">
            <w:pPr>
              <w:jc w:val="center"/>
              <w:rPr>
                <w:rFonts w:ascii="Times New Roman" w:eastAsia="宋体" w:hAnsi="Times New Roman" w:cs="宋体"/>
                <w:color w:val="000000" w:themeColor="text1"/>
                <w:kern w:val="21"/>
                <w:sz w:val="21"/>
                <w:szCs w:val="21"/>
                <w:lang w:eastAsia="zh-CN"/>
              </w:rPr>
            </w:pPr>
            <w:r>
              <w:rPr>
                <w:rFonts w:ascii="Times New Roman" w:eastAsia="宋体" w:hAnsi="Times New Roman" w:cs="宋体" w:hint="eastAsia"/>
                <w:color w:val="000000" w:themeColor="text1"/>
                <w:kern w:val="21"/>
                <w:sz w:val="21"/>
                <w:szCs w:val="21"/>
                <w:lang w:eastAsia="zh-CN"/>
              </w:rPr>
              <w:t>设备</w:t>
            </w:r>
          </w:p>
        </w:tc>
        <w:tc>
          <w:tcPr>
            <w:tcW w:w="720" w:type="dxa"/>
            <w:tcBorders>
              <w:tl2br w:val="nil"/>
              <w:tr2bl w:val="nil"/>
            </w:tcBorders>
            <w:vAlign w:val="center"/>
          </w:tcPr>
          <w:p w:rsidR="00641A31" w:rsidRDefault="00153922">
            <w:pPr>
              <w:jc w:val="center"/>
              <w:rPr>
                <w:rFonts w:ascii="Times New Roman" w:eastAsia="宋体" w:hAnsi="Times New Roman" w:cs="宋体"/>
                <w:color w:val="000000" w:themeColor="text1"/>
                <w:kern w:val="21"/>
                <w:sz w:val="21"/>
                <w:szCs w:val="21"/>
                <w:lang w:eastAsia="zh-CN"/>
              </w:rPr>
            </w:pPr>
            <w:r>
              <w:rPr>
                <w:rFonts w:ascii="Times New Roman" w:eastAsia="宋体" w:hAnsi="Times New Roman" w:cs="宋体" w:hint="eastAsia"/>
                <w:color w:val="000000" w:themeColor="text1"/>
                <w:kern w:val="21"/>
                <w:sz w:val="21"/>
                <w:szCs w:val="21"/>
                <w:lang w:eastAsia="zh-CN"/>
              </w:rPr>
              <w:t>24</w:t>
            </w:r>
          </w:p>
        </w:tc>
        <w:tc>
          <w:tcPr>
            <w:tcW w:w="8080" w:type="dxa"/>
            <w:tcBorders>
              <w:tl2br w:val="nil"/>
              <w:tr2bl w:val="nil"/>
            </w:tcBorders>
            <w:vAlign w:val="center"/>
          </w:tcPr>
          <w:p w:rsidR="00641A31" w:rsidRDefault="00153922">
            <w:pPr>
              <w:jc w:val="both"/>
              <w:rPr>
                <w:rFonts w:ascii="Times New Roman" w:eastAsia="宋体" w:hAnsi="Times New Roman" w:cs="宋体"/>
                <w:color w:val="000000" w:themeColor="text1"/>
                <w:kern w:val="21"/>
                <w:sz w:val="21"/>
                <w:szCs w:val="21"/>
                <w:lang w:eastAsia="zh-CN"/>
              </w:rPr>
            </w:pPr>
            <w:r>
              <w:rPr>
                <w:rFonts w:ascii="Times New Roman" w:eastAsia="宋体" w:hAnsi="Times New Roman" w:cs="宋体" w:hint="eastAsia"/>
                <w:color w:val="000000" w:themeColor="text1"/>
                <w:kern w:val="21"/>
                <w:sz w:val="21"/>
                <w:szCs w:val="21"/>
                <w:lang w:eastAsia="zh-CN"/>
              </w:rPr>
              <w:t>根据工程实际需要，委托人有权要求监理人增加仪器、设备的数量或新增部分仪器或设备，如监理人拒绝执行，委托人将按书面通知要求到位的最后期限起算，处以</w:t>
            </w:r>
            <w:r>
              <w:rPr>
                <w:rFonts w:ascii="Times New Roman" w:eastAsia="宋体" w:hAnsi="Times New Roman" w:cs="宋体" w:hint="eastAsia"/>
                <w:color w:val="000000" w:themeColor="text1"/>
                <w:kern w:val="21"/>
                <w:sz w:val="21"/>
                <w:szCs w:val="21"/>
                <w:lang w:eastAsia="zh-CN"/>
              </w:rPr>
              <w:t>1000</w:t>
            </w:r>
            <w:r>
              <w:rPr>
                <w:rFonts w:ascii="Times New Roman" w:eastAsia="宋体" w:hAnsi="Times New Roman" w:cs="宋体" w:hint="eastAsia"/>
                <w:color w:val="000000" w:themeColor="text1"/>
                <w:kern w:val="21"/>
                <w:sz w:val="21"/>
                <w:szCs w:val="21"/>
                <w:lang w:eastAsia="zh-CN"/>
              </w:rPr>
              <w:t>元</w:t>
            </w:r>
            <w:r>
              <w:rPr>
                <w:rFonts w:ascii="Times New Roman" w:eastAsia="宋体" w:hAnsi="Times New Roman" w:cs="宋体" w:hint="eastAsia"/>
                <w:color w:val="000000" w:themeColor="text1"/>
                <w:kern w:val="21"/>
                <w:sz w:val="21"/>
                <w:szCs w:val="21"/>
                <w:lang w:eastAsia="zh-CN"/>
              </w:rPr>
              <w:t>/</w:t>
            </w:r>
            <w:r>
              <w:rPr>
                <w:rFonts w:ascii="Times New Roman" w:eastAsia="宋体" w:hAnsi="Times New Roman" w:cs="宋体" w:hint="eastAsia"/>
                <w:color w:val="000000" w:themeColor="text1"/>
                <w:kern w:val="21"/>
                <w:sz w:val="21"/>
                <w:szCs w:val="21"/>
                <w:lang w:eastAsia="zh-CN"/>
              </w:rPr>
              <w:t>天的违约金直至该仪器或设备到位为止。</w:t>
            </w:r>
          </w:p>
        </w:tc>
      </w:tr>
      <w:tr w:rsidR="00641A31">
        <w:trPr>
          <w:trHeight w:val="1183"/>
          <w:jc w:val="center"/>
        </w:trPr>
        <w:tc>
          <w:tcPr>
            <w:tcW w:w="769" w:type="dxa"/>
            <w:tcBorders>
              <w:tl2br w:val="nil"/>
              <w:tr2bl w:val="nil"/>
            </w:tcBorders>
            <w:vAlign w:val="center"/>
          </w:tcPr>
          <w:p w:rsidR="00641A31" w:rsidRDefault="00153922">
            <w:pPr>
              <w:jc w:val="center"/>
              <w:rPr>
                <w:rFonts w:ascii="Times New Roman" w:eastAsia="宋体" w:hAnsi="Times New Roman" w:cs="宋体"/>
                <w:color w:val="000000" w:themeColor="text1"/>
                <w:kern w:val="21"/>
                <w:sz w:val="21"/>
                <w:szCs w:val="21"/>
                <w:lang w:eastAsia="zh-CN"/>
              </w:rPr>
            </w:pPr>
            <w:r>
              <w:rPr>
                <w:rFonts w:ascii="Times New Roman" w:eastAsia="宋体" w:hAnsi="Times New Roman" w:cs="宋体" w:hint="eastAsia"/>
                <w:color w:val="000000" w:themeColor="text1"/>
                <w:kern w:val="21"/>
                <w:sz w:val="21"/>
                <w:szCs w:val="21"/>
                <w:lang w:eastAsia="zh-CN"/>
              </w:rPr>
              <w:t>工期</w:t>
            </w:r>
          </w:p>
        </w:tc>
        <w:tc>
          <w:tcPr>
            <w:tcW w:w="720" w:type="dxa"/>
            <w:tcBorders>
              <w:tl2br w:val="nil"/>
              <w:tr2bl w:val="nil"/>
            </w:tcBorders>
            <w:vAlign w:val="center"/>
          </w:tcPr>
          <w:p w:rsidR="00641A31" w:rsidRDefault="00153922">
            <w:pPr>
              <w:jc w:val="center"/>
              <w:rPr>
                <w:rFonts w:ascii="Times New Roman" w:eastAsia="宋体" w:hAnsi="Times New Roman" w:cs="宋体"/>
                <w:color w:val="000000" w:themeColor="text1"/>
                <w:kern w:val="21"/>
                <w:sz w:val="21"/>
                <w:szCs w:val="21"/>
                <w:lang w:eastAsia="zh-CN"/>
              </w:rPr>
            </w:pPr>
            <w:r>
              <w:rPr>
                <w:rFonts w:ascii="Times New Roman" w:eastAsia="宋体" w:hAnsi="Times New Roman" w:cs="宋体" w:hint="eastAsia"/>
                <w:color w:val="000000" w:themeColor="text1"/>
                <w:kern w:val="21"/>
                <w:sz w:val="21"/>
                <w:szCs w:val="21"/>
                <w:lang w:eastAsia="zh-CN"/>
              </w:rPr>
              <w:t>25</w:t>
            </w:r>
          </w:p>
        </w:tc>
        <w:tc>
          <w:tcPr>
            <w:tcW w:w="8080" w:type="dxa"/>
            <w:tcBorders>
              <w:tl2br w:val="nil"/>
              <w:tr2bl w:val="nil"/>
            </w:tcBorders>
            <w:vAlign w:val="center"/>
          </w:tcPr>
          <w:p w:rsidR="00641A31" w:rsidRDefault="00153922">
            <w:pPr>
              <w:jc w:val="both"/>
              <w:rPr>
                <w:rFonts w:ascii="Times New Roman" w:eastAsia="宋体" w:hAnsi="Times New Roman" w:cs="宋体"/>
                <w:color w:val="000000" w:themeColor="text1"/>
                <w:kern w:val="21"/>
                <w:sz w:val="21"/>
                <w:szCs w:val="21"/>
                <w:lang w:eastAsia="zh-CN"/>
              </w:rPr>
            </w:pPr>
            <w:r>
              <w:rPr>
                <w:rFonts w:ascii="Times New Roman" w:eastAsia="宋体" w:hAnsi="Times New Roman" w:cs="宋体" w:hint="eastAsia"/>
                <w:color w:val="000000" w:themeColor="text1"/>
                <w:kern w:val="21"/>
                <w:sz w:val="21"/>
                <w:szCs w:val="21"/>
                <w:lang w:eastAsia="zh-CN"/>
              </w:rPr>
              <w:t>因监理原因整个工程未按期完工（包括任何一个合同段没有按期完工），监理人须承担以下责任：每拖延一天，委托人按未按期完工合同段承包人的拖期损失偿金的</w:t>
            </w:r>
            <w:r>
              <w:rPr>
                <w:rFonts w:ascii="Times New Roman" w:eastAsia="宋体" w:hAnsi="Times New Roman" w:cs="宋体" w:hint="eastAsia"/>
                <w:color w:val="000000" w:themeColor="text1"/>
                <w:kern w:val="21"/>
                <w:sz w:val="21"/>
                <w:szCs w:val="21"/>
                <w:lang w:eastAsia="zh-CN"/>
              </w:rPr>
              <w:t>5%</w:t>
            </w:r>
            <w:r>
              <w:rPr>
                <w:rFonts w:ascii="Times New Roman" w:eastAsia="宋体" w:hAnsi="Times New Roman" w:cs="宋体" w:hint="eastAsia"/>
                <w:color w:val="000000" w:themeColor="text1"/>
                <w:kern w:val="21"/>
                <w:sz w:val="21"/>
                <w:szCs w:val="21"/>
                <w:lang w:eastAsia="zh-CN"/>
              </w:rPr>
              <w:t>计罚。</w:t>
            </w:r>
          </w:p>
        </w:tc>
      </w:tr>
    </w:tbl>
    <w:p w:rsidR="00641A31" w:rsidRDefault="00641A31">
      <w:pPr>
        <w:spacing w:line="360" w:lineRule="auto"/>
        <w:ind w:firstLineChars="200" w:firstLine="440"/>
        <w:jc w:val="both"/>
        <w:rPr>
          <w:rFonts w:ascii="Times New Roman" w:eastAsia="宋体" w:hAnsi="Times New Roman" w:cs="宋体"/>
          <w:color w:val="000000" w:themeColor="text1"/>
          <w:kern w:val="21"/>
          <w:lang w:eastAsia="zh-CN"/>
        </w:rPr>
      </w:pPr>
    </w:p>
    <w:p w:rsidR="00641A31" w:rsidRDefault="00153922" w:rsidP="008D3F85">
      <w:pPr>
        <w:spacing w:beforeLines="100" w:afterLines="50" w:line="360" w:lineRule="auto"/>
        <w:jc w:val="both"/>
        <w:outlineLvl w:val="4"/>
        <w:rPr>
          <w:rFonts w:ascii="Times New Roman" w:eastAsia="宋体" w:hAnsi="Times New Roman" w:cs="宋体"/>
          <w:b/>
          <w:bCs/>
          <w:color w:val="000000" w:themeColor="text1"/>
          <w:kern w:val="21"/>
          <w:sz w:val="24"/>
          <w:szCs w:val="24"/>
          <w:lang w:eastAsia="zh-CN"/>
        </w:rPr>
      </w:pPr>
      <w:bookmarkStart w:id="519" w:name="_Toc503518031"/>
      <w:r>
        <w:rPr>
          <w:rFonts w:ascii="Times New Roman" w:eastAsia="宋体" w:hAnsi="Times New Roman" w:cs="宋体" w:hint="eastAsia"/>
          <w:b/>
          <w:bCs/>
          <w:color w:val="000000" w:themeColor="text1"/>
          <w:kern w:val="21"/>
          <w:sz w:val="24"/>
          <w:szCs w:val="24"/>
          <w:lang w:eastAsia="zh-CN"/>
        </w:rPr>
        <w:t xml:space="preserve">11.2 </w:t>
      </w:r>
      <w:r>
        <w:rPr>
          <w:rFonts w:ascii="Times New Roman" w:eastAsia="宋体" w:hAnsi="Times New Roman" w:cs="宋体" w:hint="eastAsia"/>
          <w:b/>
          <w:bCs/>
          <w:color w:val="000000" w:themeColor="text1"/>
          <w:kern w:val="21"/>
          <w:sz w:val="24"/>
          <w:szCs w:val="24"/>
          <w:lang w:eastAsia="zh-CN"/>
        </w:rPr>
        <w:t>委托人违约</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 xml:space="preserve">11.2.2 </w:t>
      </w:r>
      <w:r>
        <w:rPr>
          <w:rFonts w:ascii="Times New Roman" w:eastAsia="宋体" w:hAnsi="Times New Roman" w:cs="宋体" w:hint="eastAsia"/>
          <w:color w:val="000000" w:themeColor="text1"/>
          <w:kern w:val="21"/>
          <w:lang w:eastAsia="zh-CN"/>
        </w:rPr>
        <w:t>委托人发生违约情况时，监理人有权向委托人课以违约金，具体约定如下：</w:t>
      </w:r>
      <w:r>
        <w:rPr>
          <w:rFonts w:ascii="Times New Roman" w:eastAsia="宋体" w:hAnsi="Times New Roman" w:cs="宋体" w:hint="eastAsia"/>
          <w:color w:val="000000" w:themeColor="text1"/>
          <w:kern w:val="21"/>
          <w:u w:val="single"/>
          <w:lang w:eastAsia="zh-CN"/>
        </w:rPr>
        <w:t xml:space="preserve">    /   </w:t>
      </w:r>
    </w:p>
    <w:p w:rsidR="00641A31" w:rsidRDefault="00153922" w:rsidP="008D3F85">
      <w:pPr>
        <w:spacing w:beforeLines="100" w:afterLines="50" w:line="360" w:lineRule="auto"/>
        <w:jc w:val="both"/>
        <w:outlineLvl w:val="3"/>
        <w:rPr>
          <w:rFonts w:ascii="Times New Roman" w:eastAsia="宋体" w:hAnsi="Times New Roman" w:cs="宋体"/>
          <w:b/>
          <w:bCs/>
          <w:color w:val="000000" w:themeColor="text1"/>
          <w:kern w:val="21"/>
          <w:sz w:val="28"/>
          <w:szCs w:val="28"/>
          <w:lang w:eastAsia="zh-CN"/>
        </w:rPr>
      </w:pPr>
      <w:r>
        <w:rPr>
          <w:rFonts w:ascii="Times New Roman" w:eastAsia="宋体" w:hAnsi="Times New Roman" w:cs="宋体" w:hint="eastAsia"/>
          <w:b/>
          <w:bCs/>
          <w:color w:val="000000" w:themeColor="text1"/>
          <w:kern w:val="21"/>
          <w:sz w:val="28"/>
          <w:szCs w:val="28"/>
          <w:lang w:eastAsia="zh-CN"/>
        </w:rPr>
        <w:t xml:space="preserve">12. </w:t>
      </w:r>
      <w:r>
        <w:rPr>
          <w:rFonts w:ascii="Times New Roman" w:eastAsia="宋体" w:hAnsi="Times New Roman" w:cs="宋体" w:hint="eastAsia"/>
          <w:b/>
          <w:bCs/>
          <w:color w:val="000000" w:themeColor="text1"/>
          <w:kern w:val="21"/>
          <w:sz w:val="28"/>
          <w:szCs w:val="28"/>
          <w:lang w:eastAsia="zh-CN"/>
        </w:rPr>
        <w:t>争议的解决</w:t>
      </w:r>
      <w:bookmarkEnd w:id="519"/>
    </w:p>
    <w:p w:rsidR="00641A31" w:rsidRDefault="00153922">
      <w:pPr>
        <w:spacing w:line="360" w:lineRule="auto"/>
        <w:ind w:firstLineChars="200" w:firstLine="440"/>
        <w:jc w:val="both"/>
        <w:rPr>
          <w:color w:val="000000" w:themeColor="text1"/>
          <w:lang w:eastAsia="zh-CN"/>
        </w:rPr>
      </w:pPr>
      <w:r>
        <w:rPr>
          <w:rFonts w:hint="eastAsia"/>
          <w:color w:val="000000" w:themeColor="text1"/>
          <w:lang w:eastAsia="zh-CN"/>
        </w:rPr>
        <w:lastRenderedPageBreak/>
        <w:t>双方在此约定：对合同执行过程中的争端最终由</w:t>
      </w:r>
      <w:r>
        <w:rPr>
          <w:rFonts w:hint="eastAsia"/>
          <w:color w:val="000000" w:themeColor="text1"/>
          <w:u w:val="single"/>
          <w:lang w:eastAsia="zh-CN"/>
        </w:rPr>
        <w:t>韶关市中级人民法院</w:t>
      </w:r>
      <w:r>
        <w:rPr>
          <w:rFonts w:hint="eastAsia"/>
          <w:color w:val="000000" w:themeColor="text1"/>
          <w:lang w:eastAsia="zh-CN"/>
        </w:rPr>
        <w:t>解决。</w:t>
      </w:r>
    </w:p>
    <w:p w:rsidR="00641A31" w:rsidRDefault="00641A31">
      <w:pPr>
        <w:spacing w:line="360" w:lineRule="auto"/>
        <w:ind w:firstLineChars="200" w:firstLine="440"/>
        <w:jc w:val="both"/>
        <w:rPr>
          <w:color w:val="000000" w:themeColor="text1"/>
          <w:lang w:eastAsia="zh-CN"/>
        </w:rPr>
      </w:pPr>
    </w:p>
    <w:p w:rsidR="00641A31" w:rsidRDefault="00153922" w:rsidP="008D3F85">
      <w:pPr>
        <w:spacing w:beforeLines="100" w:afterLines="50" w:line="360" w:lineRule="auto"/>
        <w:jc w:val="both"/>
        <w:outlineLvl w:val="3"/>
        <w:rPr>
          <w:rFonts w:ascii="Times New Roman" w:eastAsia="宋体" w:hAnsi="Times New Roman" w:cs="宋体"/>
          <w:b/>
          <w:bCs/>
          <w:color w:val="000000" w:themeColor="text1"/>
          <w:kern w:val="21"/>
          <w:sz w:val="28"/>
          <w:szCs w:val="28"/>
          <w:lang w:eastAsia="zh-CN"/>
        </w:rPr>
      </w:pPr>
      <w:r>
        <w:rPr>
          <w:rFonts w:ascii="Times New Roman" w:eastAsia="宋体" w:hAnsi="Times New Roman" w:cs="宋体" w:hint="eastAsia"/>
          <w:b/>
          <w:bCs/>
          <w:color w:val="000000" w:themeColor="text1"/>
          <w:kern w:val="21"/>
          <w:sz w:val="28"/>
          <w:szCs w:val="28"/>
          <w:lang w:eastAsia="zh-CN"/>
        </w:rPr>
        <w:t xml:space="preserve">13. </w:t>
      </w:r>
      <w:r>
        <w:rPr>
          <w:rFonts w:ascii="Times New Roman" w:eastAsia="宋体" w:hAnsi="Times New Roman" w:cs="宋体" w:hint="eastAsia"/>
          <w:b/>
          <w:bCs/>
          <w:color w:val="000000" w:themeColor="text1"/>
          <w:kern w:val="21"/>
          <w:sz w:val="28"/>
          <w:szCs w:val="28"/>
          <w:lang w:eastAsia="zh-CN"/>
        </w:rPr>
        <w:t>其他</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 xml:space="preserve">13.1 </w:t>
      </w:r>
      <w:r>
        <w:rPr>
          <w:rFonts w:ascii="Times New Roman" w:eastAsia="宋体" w:hAnsi="Times New Roman" w:cs="宋体" w:hint="eastAsia"/>
          <w:color w:val="000000" w:themeColor="text1"/>
          <w:kern w:val="21"/>
          <w:lang w:eastAsia="zh-CN"/>
        </w:rPr>
        <w:t>本项目建设期间临时用地严禁占用基本农田，严格控制占用耕地、林地；如确需占用耕地、林地的，必须按规定到当地主管部门办理相关手续。预制场、搅拌场等容易造成永久性破坏的临时用地一般不得占用耕地；取土场应选址在荒山、荒坡等劣质地，合理设计控制取土深度，严禁在基本农田范围内取土；弃（土）渣场不得占用耕地，要充分考虑永久性征收与临时用地相结合，合理划定弃（土）渣场范围；租用临时用地协议必须有复垦条款。</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 xml:space="preserve">13.2 </w:t>
      </w:r>
      <w:r>
        <w:rPr>
          <w:rFonts w:ascii="Times New Roman" w:eastAsia="宋体" w:hAnsi="Times New Roman" w:cs="宋体" w:hint="eastAsia"/>
          <w:color w:val="000000" w:themeColor="text1"/>
          <w:kern w:val="21"/>
          <w:lang w:eastAsia="zh-CN"/>
        </w:rPr>
        <w:t>为在项目交工验收后及时完成水保验收工作，各监理单位应负责协调、配合水土保持设施竣工验收技术报告编制的单位（含施工期水土流失监测、技术评估等工作）开展相关工作，并且按水土保持设施竣工验收技术报告编制单位提交的检测方案安排相关的水土保持监理工作。水土保持监理具体工作为：</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 xml:space="preserve">13.2.1 </w:t>
      </w:r>
      <w:r>
        <w:rPr>
          <w:rFonts w:ascii="Times New Roman" w:eastAsia="宋体" w:hAnsi="Times New Roman" w:cs="宋体" w:hint="eastAsia"/>
          <w:color w:val="000000" w:themeColor="text1"/>
          <w:kern w:val="21"/>
          <w:lang w:eastAsia="zh-CN"/>
        </w:rPr>
        <w:t>施工准备阶段的水土保持监理工作</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1</w:t>
      </w:r>
      <w:r>
        <w:rPr>
          <w:rFonts w:ascii="Times New Roman" w:eastAsia="宋体" w:hAnsi="Times New Roman" w:cs="宋体" w:hint="eastAsia"/>
          <w:color w:val="000000" w:themeColor="text1"/>
          <w:kern w:val="21"/>
          <w:lang w:eastAsia="zh-CN"/>
        </w:rPr>
        <w:t>）成立水保监理领导小组，明确职责分工。</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2</w:t>
      </w:r>
      <w:r>
        <w:rPr>
          <w:rFonts w:ascii="Times New Roman" w:eastAsia="宋体" w:hAnsi="Times New Roman" w:cs="宋体" w:hint="eastAsia"/>
          <w:color w:val="000000" w:themeColor="text1"/>
          <w:kern w:val="21"/>
          <w:lang w:eastAsia="zh-CN"/>
        </w:rPr>
        <w:t>）熟悉和学习设计图纸和水土保持方案报告和相关文件、法律法规。</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3</w:t>
      </w:r>
      <w:r>
        <w:rPr>
          <w:rFonts w:ascii="Times New Roman" w:eastAsia="宋体" w:hAnsi="Times New Roman" w:cs="宋体" w:hint="eastAsia"/>
          <w:color w:val="000000" w:themeColor="text1"/>
          <w:kern w:val="21"/>
          <w:lang w:eastAsia="zh-CN"/>
        </w:rPr>
        <w:t>）编制水保监理计划和单位工程水保监理实施细则，明确工程水土保持监理的重点，难点、具体要求及监理的方法步骤等。</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4</w:t>
      </w:r>
      <w:r>
        <w:rPr>
          <w:rFonts w:ascii="Times New Roman" w:eastAsia="宋体" w:hAnsi="Times New Roman" w:cs="宋体" w:hint="eastAsia"/>
          <w:color w:val="000000" w:themeColor="text1"/>
          <w:kern w:val="21"/>
          <w:lang w:eastAsia="zh-CN"/>
        </w:rPr>
        <w:t>）督促施工单位建立水保管理体系。</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5</w:t>
      </w:r>
      <w:r>
        <w:rPr>
          <w:rFonts w:ascii="Times New Roman" w:eastAsia="宋体" w:hAnsi="Times New Roman" w:cs="宋体" w:hint="eastAsia"/>
          <w:color w:val="000000" w:themeColor="text1"/>
          <w:kern w:val="21"/>
          <w:lang w:eastAsia="zh-CN"/>
        </w:rPr>
        <w:t>）审查承包人编制的《施工组织设计》中边坡防护、取弃土场、临建设施、排水工程、临时防护等分项工程技术方案和措施是否可行。</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 xml:space="preserve">13.2.2 </w:t>
      </w:r>
      <w:r>
        <w:rPr>
          <w:rFonts w:ascii="Times New Roman" w:eastAsia="宋体" w:hAnsi="Times New Roman" w:cs="宋体" w:hint="eastAsia"/>
          <w:color w:val="000000" w:themeColor="text1"/>
          <w:kern w:val="21"/>
          <w:lang w:eastAsia="zh-CN"/>
        </w:rPr>
        <w:t>施工阶段的水土保持监理工作</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1</w:t>
      </w:r>
      <w:r>
        <w:rPr>
          <w:rFonts w:ascii="Times New Roman" w:eastAsia="宋体" w:hAnsi="Times New Roman" w:cs="宋体" w:hint="eastAsia"/>
          <w:color w:val="000000" w:themeColor="text1"/>
          <w:kern w:val="21"/>
          <w:lang w:eastAsia="zh-CN"/>
        </w:rPr>
        <w:t>）审查开工报告中涉及水保工作内容的方案和措施是否可行。</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2</w:t>
      </w:r>
      <w:r>
        <w:rPr>
          <w:rFonts w:ascii="Times New Roman" w:eastAsia="宋体" w:hAnsi="Times New Roman" w:cs="宋体" w:hint="eastAsia"/>
          <w:color w:val="000000" w:themeColor="text1"/>
          <w:kern w:val="21"/>
          <w:lang w:eastAsia="zh-CN"/>
        </w:rPr>
        <w:t>）水保监理巡视和检查</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监理工程师在巡视、旁站中，应随时检查施工单位制订的水保措施的落实情况，检查的主要内容有：</w:t>
      </w:r>
      <w:r>
        <w:rPr>
          <w:rFonts w:ascii="Times New Roman" w:eastAsia="宋体" w:hAnsi="Times New Roman" w:cs="宋体" w:hint="eastAsia"/>
          <w:color w:val="000000" w:themeColor="text1"/>
          <w:kern w:val="21"/>
          <w:lang w:eastAsia="zh-CN"/>
        </w:rPr>
        <w:t>a</w:t>
      </w:r>
      <w:r>
        <w:rPr>
          <w:rFonts w:ascii="Times New Roman" w:eastAsia="宋体" w:hAnsi="Times New Roman" w:cs="宋体" w:hint="eastAsia"/>
          <w:color w:val="000000" w:themeColor="text1"/>
          <w:kern w:val="21"/>
          <w:lang w:eastAsia="zh-CN"/>
        </w:rPr>
        <w:t>、水保管理体系。</w:t>
      </w:r>
      <w:r>
        <w:rPr>
          <w:rFonts w:ascii="Times New Roman" w:eastAsia="宋体" w:hAnsi="Times New Roman" w:cs="宋体" w:hint="eastAsia"/>
          <w:color w:val="000000" w:themeColor="text1"/>
          <w:kern w:val="21"/>
          <w:lang w:eastAsia="zh-CN"/>
        </w:rPr>
        <w:t>b</w:t>
      </w:r>
      <w:r>
        <w:rPr>
          <w:rFonts w:ascii="Times New Roman" w:eastAsia="宋体" w:hAnsi="Times New Roman" w:cs="宋体" w:hint="eastAsia"/>
          <w:color w:val="000000" w:themeColor="text1"/>
          <w:kern w:val="21"/>
          <w:lang w:eastAsia="zh-CN"/>
        </w:rPr>
        <w:t>、水保教育。</w:t>
      </w:r>
      <w:r>
        <w:rPr>
          <w:rFonts w:ascii="Times New Roman" w:eastAsia="宋体" w:hAnsi="Times New Roman" w:cs="宋体" w:hint="eastAsia"/>
          <w:color w:val="000000" w:themeColor="text1"/>
          <w:kern w:val="21"/>
          <w:lang w:eastAsia="zh-CN"/>
        </w:rPr>
        <w:t>c</w:t>
      </w:r>
      <w:r>
        <w:rPr>
          <w:rFonts w:ascii="Times New Roman" w:eastAsia="宋体" w:hAnsi="Times New Roman" w:cs="宋体" w:hint="eastAsia"/>
          <w:color w:val="000000" w:themeColor="text1"/>
          <w:kern w:val="21"/>
          <w:lang w:eastAsia="zh-CN"/>
        </w:rPr>
        <w:t>、临建设施和施工便道排水和防护是否符合要求。</w:t>
      </w:r>
      <w:r>
        <w:rPr>
          <w:rFonts w:ascii="Times New Roman" w:eastAsia="宋体" w:hAnsi="Times New Roman" w:cs="宋体" w:hint="eastAsia"/>
          <w:color w:val="000000" w:themeColor="text1"/>
          <w:kern w:val="21"/>
          <w:lang w:eastAsia="zh-CN"/>
        </w:rPr>
        <w:t>d</w:t>
      </w:r>
      <w:r>
        <w:rPr>
          <w:rFonts w:ascii="Times New Roman" w:eastAsia="宋体" w:hAnsi="Times New Roman" w:cs="宋体" w:hint="eastAsia"/>
          <w:color w:val="000000" w:themeColor="text1"/>
          <w:kern w:val="21"/>
          <w:lang w:eastAsia="zh-CN"/>
        </w:rPr>
        <w:t>、边坡防护是否及时进行防护，检查绿化工程成活率，是否做到了边坡无雨水冲刷、水土流失现象。</w:t>
      </w:r>
      <w:r>
        <w:rPr>
          <w:rFonts w:ascii="Times New Roman" w:eastAsia="宋体" w:hAnsi="Times New Roman" w:cs="宋体" w:hint="eastAsia"/>
          <w:color w:val="000000" w:themeColor="text1"/>
          <w:kern w:val="21"/>
          <w:lang w:eastAsia="zh-CN"/>
        </w:rPr>
        <w:t>e</w:t>
      </w:r>
      <w:r>
        <w:rPr>
          <w:rFonts w:ascii="Times New Roman" w:eastAsia="宋体" w:hAnsi="Times New Roman" w:cs="宋体" w:hint="eastAsia"/>
          <w:color w:val="000000" w:themeColor="text1"/>
          <w:kern w:val="21"/>
          <w:lang w:eastAsia="zh-CN"/>
        </w:rPr>
        <w:t>、排水工程施工质量（包括路基临时排水设施）和连通情况，是否将地面水及地下水排入相应的涵洞，从而保证水土不流失。</w:t>
      </w:r>
      <w:r>
        <w:rPr>
          <w:rFonts w:ascii="Times New Roman" w:eastAsia="宋体" w:hAnsi="Times New Roman" w:cs="宋体" w:hint="eastAsia"/>
          <w:color w:val="000000" w:themeColor="text1"/>
          <w:kern w:val="21"/>
          <w:lang w:eastAsia="zh-CN"/>
        </w:rPr>
        <w:t>f</w:t>
      </w:r>
      <w:r>
        <w:rPr>
          <w:rFonts w:ascii="Times New Roman" w:eastAsia="宋体" w:hAnsi="Times New Roman" w:cs="宋体" w:hint="eastAsia"/>
          <w:color w:val="000000" w:themeColor="text1"/>
          <w:kern w:val="21"/>
          <w:lang w:eastAsia="zh-CN"/>
        </w:rPr>
        <w:t>、取、弃土场排水和防护措施是否符合要求。</w:t>
      </w:r>
      <w:r>
        <w:rPr>
          <w:rFonts w:ascii="Times New Roman" w:eastAsia="宋体" w:hAnsi="Times New Roman" w:cs="宋体" w:hint="eastAsia"/>
          <w:color w:val="000000" w:themeColor="text1"/>
          <w:kern w:val="21"/>
          <w:lang w:eastAsia="zh-CN"/>
        </w:rPr>
        <w:t>g</w:t>
      </w:r>
      <w:r>
        <w:rPr>
          <w:rFonts w:ascii="Times New Roman" w:eastAsia="宋体" w:hAnsi="Times New Roman" w:cs="宋体" w:hint="eastAsia"/>
          <w:color w:val="000000" w:themeColor="text1"/>
          <w:kern w:val="21"/>
          <w:lang w:eastAsia="zh-CN"/>
        </w:rPr>
        <w:t>、桥梁桩基泥浆处理是否符合要求。</w:t>
      </w:r>
      <w:r>
        <w:rPr>
          <w:rFonts w:ascii="Times New Roman" w:eastAsia="宋体" w:hAnsi="Times New Roman" w:cs="宋体" w:hint="eastAsia"/>
          <w:color w:val="000000" w:themeColor="text1"/>
          <w:kern w:val="21"/>
          <w:lang w:eastAsia="zh-CN"/>
        </w:rPr>
        <w:t>h</w:t>
      </w:r>
      <w:r>
        <w:rPr>
          <w:rFonts w:ascii="Times New Roman" w:eastAsia="宋体" w:hAnsi="Times New Roman" w:cs="宋体" w:hint="eastAsia"/>
          <w:color w:val="000000" w:themeColor="text1"/>
          <w:kern w:val="21"/>
          <w:lang w:eastAsia="zh-CN"/>
        </w:rPr>
        <w:t>、涉江涉河工程和生态敏感区水土保持措施是否符合要求。</w:t>
      </w:r>
      <w:r>
        <w:rPr>
          <w:rFonts w:ascii="Times New Roman" w:eastAsia="宋体" w:hAnsi="Times New Roman" w:cs="宋体" w:hint="eastAsia"/>
          <w:color w:val="000000" w:themeColor="text1"/>
          <w:kern w:val="21"/>
          <w:lang w:eastAsia="zh-CN"/>
        </w:rPr>
        <w:t>i</w:t>
      </w:r>
      <w:r>
        <w:rPr>
          <w:rFonts w:ascii="Times New Roman" w:eastAsia="宋体" w:hAnsi="Times New Roman" w:cs="宋体" w:hint="eastAsia"/>
          <w:color w:val="000000" w:themeColor="text1"/>
          <w:kern w:val="21"/>
          <w:lang w:eastAsia="zh-CN"/>
        </w:rPr>
        <w:t>、如发现施工中存在违反有关水保规定、未按合同要求落实水保措施的情况，监理工程师应书面指令施工单位整改。</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3</w:t>
      </w:r>
      <w:r>
        <w:rPr>
          <w:rFonts w:ascii="Times New Roman" w:eastAsia="宋体" w:hAnsi="Times New Roman" w:cs="宋体" w:hint="eastAsia"/>
          <w:color w:val="000000" w:themeColor="text1"/>
          <w:kern w:val="21"/>
          <w:lang w:eastAsia="zh-CN"/>
        </w:rPr>
        <w:t>）协调水保监测</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根据施工过程中的重点和施工进度，协调外部监督监测单位进行相关监测工作。定时收集外部</w:t>
      </w:r>
      <w:r>
        <w:rPr>
          <w:rFonts w:ascii="Times New Roman" w:eastAsia="宋体" w:hAnsi="Times New Roman" w:cs="宋体" w:hint="eastAsia"/>
          <w:color w:val="000000" w:themeColor="text1"/>
          <w:kern w:val="21"/>
          <w:lang w:eastAsia="zh-CN"/>
        </w:rPr>
        <w:lastRenderedPageBreak/>
        <w:t>监督监测单位的水保监测报告，根据监测报告判断水保措施执行效果并指导后续各项水保措施修订和落实工作。</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4</w:t>
      </w:r>
      <w:r>
        <w:rPr>
          <w:rFonts w:ascii="Times New Roman" w:eastAsia="宋体" w:hAnsi="Times New Roman" w:cs="宋体" w:hint="eastAsia"/>
          <w:color w:val="000000" w:themeColor="text1"/>
          <w:kern w:val="21"/>
          <w:lang w:eastAsia="zh-CN"/>
        </w:rPr>
        <w:t>）协助水保主管部门和建设单位处理突发水保事件。</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5</w:t>
      </w:r>
      <w:r>
        <w:rPr>
          <w:rFonts w:ascii="Times New Roman" w:eastAsia="宋体" w:hAnsi="Times New Roman" w:cs="宋体" w:hint="eastAsia"/>
          <w:color w:val="000000" w:themeColor="text1"/>
          <w:kern w:val="21"/>
          <w:lang w:eastAsia="zh-CN"/>
        </w:rPr>
        <w:t>）建立、保管水保监理资料档案及影像资料。</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 xml:space="preserve">13.2.3 </w:t>
      </w:r>
      <w:r>
        <w:rPr>
          <w:rFonts w:ascii="Times New Roman" w:eastAsia="宋体" w:hAnsi="Times New Roman" w:cs="宋体" w:hint="eastAsia"/>
          <w:color w:val="000000" w:themeColor="text1"/>
          <w:kern w:val="21"/>
          <w:lang w:eastAsia="zh-CN"/>
        </w:rPr>
        <w:t>交、竣工阶段及缺陷责任期的水土保持监理工作</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1</w:t>
      </w:r>
      <w:r>
        <w:rPr>
          <w:rFonts w:ascii="Times New Roman" w:eastAsia="宋体" w:hAnsi="Times New Roman" w:cs="宋体" w:hint="eastAsia"/>
          <w:color w:val="000000" w:themeColor="text1"/>
          <w:kern w:val="21"/>
          <w:lang w:eastAsia="zh-CN"/>
        </w:rPr>
        <w:t>）交工验收水保监理工作内容</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a</w:t>
      </w:r>
      <w:r>
        <w:rPr>
          <w:rFonts w:ascii="Times New Roman" w:eastAsia="宋体" w:hAnsi="Times New Roman" w:cs="宋体" w:hint="eastAsia"/>
          <w:color w:val="000000" w:themeColor="text1"/>
          <w:kern w:val="21"/>
          <w:lang w:eastAsia="zh-CN"/>
        </w:rPr>
        <w:t>、组织交工验收前的水保工作内容初验，审查施工单位水保遗留问题的处理方案和实施计划，并督促落实。</w:t>
      </w:r>
      <w:r>
        <w:rPr>
          <w:rFonts w:ascii="Times New Roman" w:eastAsia="宋体" w:hAnsi="Times New Roman" w:cs="宋体" w:hint="eastAsia"/>
          <w:color w:val="000000" w:themeColor="text1"/>
          <w:kern w:val="21"/>
          <w:lang w:eastAsia="zh-CN"/>
        </w:rPr>
        <w:t>b</w:t>
      </w:r>
      <w:r>
        <w:rPr>
          <w:rFonts w:ascii="Times New Roman" w:eastAsia="宋体" w:hAnsi="Times New Roman" w:cs="宋体" w:hint="eastAsia"/>
          <w:color w:val="000000" w:themeColor="text1"/>
          <w:kern w:val="21"/>
          <w:lang w:eastAsia="zh-CN"/>
        </w:rPr>
        <w:t>、整理水保监理资料，并归档。</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2</w:t>
      </w:r>
      <w:r>
        <w:rPr>
          <w:rFonts w:ascii="Times New Roman" w:eastAsia="宋体" w:hAnsi="Times New Roman" w:cs="宋体" w:hint="eastAsia"/>
          <w:color w:val="000000" w:themeColor="text1"/>
          <w:kern w:val="21"/>
          <w:lang w:eastAsia="zh-CN"/>
        </w:rPr>
        <w:t>）缺陷责任期内水保监理的工作内容</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 xml:space="preserve">a. </w:t>
      </w:r>
      <w:r>
        <w:rPr>
          <w:rFonts w:ascii="Times New Roman" w:eastAsia="宋体" w:hAnsi="Times New Roman" w:cs="宋体" w:hint="eastAsia"/>
          <w:color w:val="000000" w:themeColor="text1"/>
          <w:kern w:val="21"/>
          <w:lang w:eastAsia="zh-CN"/>
        </w:rPr>
        <w:t>定期检查现场水保缺陷问题，审查施工单位水保缺陷问题的处理方案和实施计划，并督促落实。</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 xml:space="preserve">b. </w:t>
      </w:r>
      <w:r>
        <w:rPr>
          <w:rFonts w:ascii="Times New Roman" w:eastAsia="宋体" w:hAnsi="Times New Roman" w:cs="宋体" w:hint="eastAsia"/>
          <w:color w:val="000000" w:themeColor="text1"/>
          <w:kern w:val="21"/>
          <w:lang w:eastAsia="zh-CN"/>
        </w:rPr>
        <w:t>对项目水保修复工程的施工进行现场监理。</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 xml:space="preserve">c. </w:t>
      </w:r>
      <w:r>
        <w:rPr>
          <w:rFonts w:ascii="Times New Roman" w:eastAsia="宋体" w:hAnsi="Times New Roman" w:cs="宋体" w:hint="eastAsia"/>
          <w:color w:val="000000" w:themeColor="text1"/>
          <w:kern w:val="21"/>
          <w:lang w:eastAsia="zh-CN"/>
        </w:rPr>
        <w:t>督促各施工单位按合同及有关规定完成水保竣工资料的整理、归档，编写水保工作总结报告。</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 xml:space="preserve">d. </w:t>
      </w:r>
      <w:r>
        <w:rPr>
          <w:rFonts w:ascii="Times New Roman" w:eastAsia="宋体" w:hAnsi="Times New Roman" w:cs="宋体" w:hint="eastAsia"/>
          <w:color w:val="000000" w:themeColor="text1"/>
          <w:kern w:val="21"/>
          <w:lang w:eastAsia="zh-CN"/>
        </w:rPr>
        <w:t>整理和完善水保监理竣工资料，并编写水保监理工作总结报告。</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 xml:space="preserve">e. </w:t>
      </w:r>
      <w:r>
        <w:rPr>
          <w:rFonts w:ascii="Times New Roman" w:eastAsia="宋体" w:hAnsi="Times New Roman" w:cs="宋体" w:hint="eastAsia"/>
          <w:color w:val="000000" w:themeColor="text1"/>
          <w:kern w:val="21"/>
          <w:lang w:eastAsia="zh-CN"/>
        </w:rPr>
        <w:t>协助竣工水保验收。</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 xml:space="preserve">13.3 </w:t>
      </w:r>
      <w:r>
        <w:rPr>
          <w:rFonts w:ascii="Times New Roman" w:eastAsia="宋体" w:hAnsi="Times New Roman" w:cs="宋体" w:hint="eastAsia"/>
          <w:color w:val="000000" w:themeColor="text1"/>
          <w:kern w:val="21"/>
          <w:lang w:eastAsia="zh-CN"/>
        </w:rPr>
        <w:t>为在项目交工验收后及时完成项目竣工环境保护验收工作，各监理单位应负责协调、配合环境保护验收监测（调查）报告编制单位开展相关工作，并且按环境保护验收监测（调查）报告单位提交的保护方案安排相关的环境监理工作。环保监理具体工作为：</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 xml:space="preserve">13.3.1 </w:t>
      </w:r>
      <w:r>
        <w:rPr>
          <w:rFonts w:ascii="Times New Roman" w:eastAsia="宋体" w:hAnsi="Times New Roman" w:cs="宋体" w:hint="eastAsia"/>
          <w:color w:val="000000" w:themeColor="text1"/>
          <w:kern w:val="21"/>
          <w:lang w:eastAsia="zh-CN"/>
        </w:rPr>
        <w:t>施工准备阶段的环境保护监理工作</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1</w:t>
      </w:r>
      <w:r>
        <w:rPr>
          <w:rFonts w:ascii="Times New Roman" w:eastAsia="宋体" w:hAnsi="Times New Roman" w:cs="宋体" w:hint="eastAsia"/>
          <w:color w:val="000000" w:themeColor="text1"/>
          <w:kern w:val="21"/>
          <w:lang w:eastAsia="zh-CN"/>
        </w:rPr>
        <w:t>）成立环保监理领导小组，明确职责分工。</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2</w:t>
      </w:r>
      <w:r>
        <w:rPr>
          <w:rFonts w:ascii="Times New Roman" w:eastAsia="宋体" w:hAnsi="Times New Roman" w:cs="宋体" w:hint="eastAsia"/>
          <w:color w:val="000000" w:themeColor="text1"/>
          <w:kern w:val="21"/>
          <w:lang w:eastAsia="zh-CN"/>
        </w:rPr>
        <w:t>）熟悉环评报告和设计文件，掌握工程整体情况。</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3</w:t>
      </w:r>
      <w:r>
        <w:rPr>
          <w:rFonts w:ascii="Times New Roman" w:eastAsia="宋体" w:hAnsi="Times New Roman" w:cs="宋体" w:hint="eastAsia"/>
          <w:color w:val="000000" w:themeColor="text1"/>
          <w:kern w:val="21"/>
          <w:lang w:eastAsia="zh-CN"/>
        </w:rPr>
        <w:t>）对照设计文件、环境影响评价文件，调查和了解工程附近环境保护目标和敏感点的分布情况。</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4</w:t>
      </w:r>
      <w:r>
        <w:rPr>
          <w:rFonts w:ascii="Times New Roman" w:eastAsia="宋体" w:hAnsi="Times New Roman" w:cs="宋体" w:hint="eastAsia"/>
          <w:color w:val="000000" w:themeColor="text1"/>
          <w:kern w:val="21"/>
          <w:lang w:eastAsia="zh-CN"/>
        </w:rPr>
        <w:t>）初步审查承包人提交的临时工程设计文件中的环境保护措施和方案，提交业主组织审查。</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5</w:t>
      </w:r>
      <w:r>
        <w:rPr>
          <w:rFonts w:ascii="Times New Roman" w:eastAsia="宋体" w:hAnsi="Times New Roman" w:cs="宋体" w:hint="eastAsia"/>
          <w:color w:val="000000" w:themeColor="text1"/>
          <w:kern w:val="21"/>
          <w:lang w:eastAsia="zh-CN"/>
        </w:rPr>
        <w:t>）编制施工环境保护监理计划和各单位工程的环境保护监理实施细则。</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6</w:t>
      </w:r>
      <w:r>
        <w:rPr>
          <w:rFonts w:ascii="Times New Roman" w:eastAsia="宋体" w:hAnsi="Times New Roman" w:cs="宋体" w:hint="eastAsia"/>
          <w:color w:val="000000" w:themeColor="text1"/>
          <w:kern w:val="21"/>
          <w:lang w:eastAsia="zh-CN"/>
        </w:rPr>
        <w:t>）督促施工单位建立环境保护管理体系。</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7</w:t>
      </w:r>
      <w:r>
        <w:rPr>
          <w:rFonts w:ascii="Times New Roman" w:eastAsia="宋体" w:hAnsi="Times New Roman" w:cs="宋体" w:hint="eastAsia"/>
          <w:color w:val="000000" w:themeColor="text1"/>
          <w:kern w:val="21"/>
          <w:lang w:eastAsia="zh-CN"/>
        </w:rPr>
        <w:t>）审查承包人编制的《施工组织设计》中施工污染防治方案。</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 xml:space="preserve">13.3.2 </w:t>
      </w:r>
      <w:r>
        <w:rPr>
          <w:rFonts w:ascii="Times New Roman" w:eastAsia="宋体" w:hAnsi="Times New Roman" w:cs="宋体" w:hint="eastAsia"/>
          <w:color w:val="000000" w:themeColor="text1"/>
          <w:kern w:val="21"/>
          <w:lang w:eastAsia="zh-CN"/>
        </w:rPr>
        <w:t>施工阶段的环境保护监理工作</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1</w:t>
      </w:r>
      <w:r>
        <w:rPr>
          <w:rFonts w:ascii="Times New Roman" w:eastAsia="宋体" w:hAnsi="Times New Roman" w:cs="宋体" w:hint="eastAsia"/>
          <w:color w:val="000000" w:themeColor="text1"/>
          <w:kern w:val="21"/>
          <w:lang w:eastAsia="zh-CN"/>
        </w:rPr>
        <w:t>）环保监理巡视和检查</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监理工程师在巡视、旁站中，应随时检查施工单位制订的环境保护措施的落实情况，检查的主要内容有：</w:t>
      </w:r>
      <w:r>
        <w:rPr>
          <w:rFonts w:ascii="Times New Roman" w:eastAsia="宋体" w:hAnsi="Times New Roman" w:cs="宋体" w:hint="eastAsia"/>
          <w:color w:val="000000" w:themeColor="text1"/>
          <w:kern w:val="21"/>
          <w:lang w:eastAsia="zh-CN"/>
        </w:rPr>
        <w:t>a</w:t>
      </w:r>
      <w:r>
        <w:rPr>
          <w:rFonts w:ascii="Times New Roman" w:eastAsia="宋体" w:hAnsi="Times New Roman" w:cs="宋体" w:hint="eastAsia"/>
          <w:color w:val="000000" w:themeColor="text1"/>
          <w:kern w:val="21"/>
          <w:lang w:eastAsia="zh-CN"/>
        </w:rPr>
        <w:t>、施工环境保护体系；</w:t>
      </w:r>
      <w:r>
        <w:rPr>
          <w:rFonts w:ascii="Times New Roman" w:eastAsia="宋体" w:hAnsi="Times New Roman" w:cs="宋体" w:hint="eastAsia"/>
          <w:color w:val="000000" w:themeColor="text1"/>
          <w:kern w:val="21"/>
          <w:lang w:eastAsia="zh-CN"/>
        </w:rPr>
        <w:t>b</w:t>
      </w:r>
      <w:r>
        <w:rPr>
          <w:rFonts w:ascii="Times New Roman" w:eastAsia="宋体" w:hAnsi="Times New Roman" w:cs="宋体" w:hint="eastAsia"/>
          <w:color w:val="000000" w:themeColor="text1"/>
          <w:kern w:val="21"/>
          <w:lang w:eastAsia="zh-CN"/>
        </w:rPr>
        <w:t>、环保教育；</w:t>
      </w:r>
      <w:r>
        <w:rPr>
          <w:rFonts w:ascii="Times New Roman" w:eastAsia="宋体" w:hAnsi="Times New Roman" w:cs="宋体" w:hint="eastAsia"/>
          <w:color w:val="000000" w:themeColor="text1"/>
          <w:kern w:val="21"/>
          <w:lang w:eastAsia="zh-CN"/>
        </w:rPr>
        <w:t>c</w:t>
      </w:r>
      <w:r>
        <w:rPr>
          <w:rFonts w:ascii="Times New Roman" w:eastAsia="宋体" w:hAnsi="Times New Roman" w:cs="宋体" w:hint="eastAsia"/>
          <w:color w:val="000000" w:themeColor="text1"/>
          <w:kern w:val="21"/>
          <w:lang w:eastAsia="zh-CN"/>
        </w:rPr>
        <w:t>、施工场地的布设是否符合相关环保要求；</w:t>
      </w:r>
      <w:r>
        <w:rPr>
          <w:rFonts w:ascii="Times New Roman" w:eastAsia="宋体" w:hAnsi="Times New Roman" w:cs="宋体" w:hint="eastAsia"/>
          <w:color w:val="000000" w:themeColor="text1"/>
          <w:kern w:val="21"/>
          <w:lang w:eastAsia="zh-CN"/>
        </w:rPr>
        <w:t>d</w:t>
      </w:r>
      <w:r>
        <w:rPr>
          <w:rFonts w:ascii="Times New Roman" w:eastAsia="宋体" w:hAnsi="Times New Roman" w:cs="宋体" w:hint="eastAsia"/>
          <w:color w:val="000000" w:themeColor="text1"/>
          <w:kern w:val="21"/>
          <w:lang w:eastAsia="zh-CN"/>
        </w:rPr>
        <w:t>、职业危害的防护措施是否健全；</w:t>
      </w:r>
      <w:r>
        <w:rPr>
          <w:rFonts w:ascii="Times New Roman" w:eastAsia="宋体" w:hAnsi="Times New Roman" w:cs="宋体" w:hint="eastAsia"/>
          <w:color w:val="000000" w:themeColor="text1"/>
          <w:kern w:val="21"/>
          <w:lang w:eastAsia="zh-CN"/>
        </w:rPr>
        <w:t>e</w:t>
      </w:r>
      <w:r>
        <w:rPr>
          <w:rFonts w:ascii="Times New Roman" w:eastAsia="宋体" w:hAnsi="Times New Roman" w:cs="宋体" w:hint="eastAsia"/>
          <w:color w:val="000000" w:themeColor="text1"/>
          <w:kern w:val="21"/>
          <w:lang w:eastAsia="zh-CN"/>
        </w:rPr>
        <w:t>、施工现场（含临时便道、拌和站、预制场等）和料场等是否洒</w:t>
      </w:r>
      <w:r>
        <w:rPr>
          <w:rFonts w:ascii="Times New Roman" w:eastAsia="宋体" w:hAnsi="Times New Roman" w:cs="宋体" w:hint="eastAsia"/>
          <w:color w:val="000000" w:themeColor="text1"/>
          <w:kern w:val="21"/>
          <w:lang w:eastAsia="zh-CN"/>
        </w:rPr>
        <w:lastRenderedPageBreak/>
        <w:t>水防尘；</w:t>
      </w:r>
      <w:r>
        <w:rPr>
          <w:rFonts w:ascii="Times New Roman" w:eastAsia="宋体" w:hAnsi="Times New Roman" w:cs="宋体" w:hint="eastAsia"/>
          <w:color w:val="000000" w:themeColor="text1"/>
          <w:kern w:val="21"/>
          <w:lang w:eastAsia="zh-CN"/>
        </w:rPr>
        <w:t>f</w:t>
      </w:r>
      <w:r>
        <w:rPr>
          <w:rFonts w:ascii="Times New Roman" w:eastAsia="宋体" w:hAnsi="Times New Roman" w:cs="宋体" w:hint="eastAsia"/>
          <w:color w:val="000000" w:themeColor="text1"/>
          <w:kern w:val="21"/>
          <w:lang w:eastAsia="zh-CN"/>
        </w:rPr>
        <w:t>、是否按有关要求采取降噪措施；</w:t>
      </w:r>
      <w:r>
        <w:rPr>
          <w:rFonts w:ascii="Times New Roman" w:eastAsia="宋体" w:hAnsi="Times New Roman" w:cs="宋体" w:hint="eastAsia"/>
          <w:color w:val="000000" w:themeColor="text1"/>
          <w:kern w:val="21"/>
          <w:lang w:eastAsia="zh-CN"/>
        </w:rPr>
        <w:t>g</w:t>
      </w:r>
      <w:r>
        <w:rPr>
          <w:rFonts w:ascii="Times New Roman" w:eastAsia="宋体" w:hAnsi="Times New Roman" w:cs="宋体" w:hint="eastAsia"/>
          <w:color w:val="000000" w:themeColor="text1"/>
          <w:kern w:val="21"/>
          <w:lang w:eastAsia="zh-CN"/>
        </w:rPr>
        <w:t>、材料堆场设置环境的合理性及采取措施减少运输漏洒情况；</w:t>
      </w:r>
      <w:r>
        <w:rPr>
          <w:rFonts w:ascii="Times New Roman" w:eastAsia="宋体" w:hAnsi="Times New Roman" w:cs="宋体" w:hint="eastAsia"/>
          <w:color w:val="000000" w:themeColor="text1"/>
          <w:kern w:val="21"/>
          <w:lang w:eastAsia="zh-CN"/>
        </w:rPr>
        <w:t>h</w:t>
      </w:r>
      <w:r>
        <w:rPr>
          <w:rFonts w:ascii="Times New Roman" w:eastAsia="宋体" w:hAnsi="Times New Roman" w:cs="宋体" w:hint="eastAsia"/>
          <w:color w:val="000000" w:themeColor="text1"/>
          <w:kern w:val="21"/>
          <w:lang w:eastAsia="zh-CN"/>
        </w:rPr>
        <w:t>、施工废水、渣土、生活污水、垃圾的处置是否合理；</w:t>
      </w:r>
      <w:r>
        <w:rPr>
          <w:rFonts w:ascii="Times New Roman" w:eastAsia="宋体" w:hAnsi="Times New Roman" w:cs="宋体" w:hint="eastAsia"/>
          <w:color w:val="000000" w:themeColor="text1"/>
          <w:kern w:val="21"/>
          <w:lang w:eastAsia="zh-CN"/>
        </w:rPr>
        <w:t>i</w:t>
      </w:r>
      <w:r>
        <w:rPr>
          <w:rFonts w:ascii="Times New Roman" w:eastAsia="宋体" w:hAnsi="Times New Roman" w:cs="宋体" w:hint="eastAsia"/>
          <w:color w:val="000000" w:themeColor="text1"/>
          <w:kern w:val="21"/>
          <w:lang w:eastAsia="zh-CN"/>
        </w:rPr>
        <w:t>、是否按照批准在拟定的取弃土场取弃土，取土结束后是否采取了有效的排水防护和植被恢复措施；</w:t>
      </w:r>
      <w:r>
        <w:rPr>
          <w:rFonts w:ascii="Times New Roman" w:eastAsia="宋体" w:hAnsi="Times New Roman" w:cs="宋体" w:hint="eastAsia"/>
          <w:color w:val="000000" w:themeColor="text1"/>
          <w:kern w:val="21"/>
          <w:lang w:eastAsia="zh-CN"/>
        </w:rPr>
        <w:t>j</w:t>
      </w:r>
      <w:r>
        <w:rPr>
          <w:rFonts w:ascii="Times New Roman" w:eastAsia="宋体" w:hAnsi="Times New Roman" w:cs="宋体" w:hint="eastAsia"/>
          <w:color w:val="000000" w:themeColor="text1"/>
          <w:kern w:val="21"/>
          <w:lang w:eastAsia="zh-CN"/>
        </w:rPr>
        <w:t>、如发现施工中存在违反有关环保规定、未按合同要求落实环保措施的情况，监理工程师应书面指令施工单位整改；</w:t>
      </w:r>
      <w:r>
        <w:rPr>
          <w:rFonts w:ascii="Times New Roman" w:eastAsia="宋体" w:hAnsi="Times New Roman" w:cs="宋体" w:hint="eastAsia"/>
          <w:color w:val="000000" w:themeColor="text1"/>
          <w:kern w:val="21"/>
          <w:lang w:eastAsia="zh-CN"/>
        </w:rPr>
        <w:t>k</w:t>
      </w:r>
      <w:r>
        <w:rPr>
          <w:rFonts w:ascii="Times New Roman" w:eastAsia="宋体" w:hAnsi="Times New Roman" w:cs="宋体" w:hint="eastAsia"/>
          <w:color w:val="000000" w:themeColor="text1"/>
          <w:kern w:val="21"/>
          <w:lang w:eastAsia="zh-CN"/>
        </w:rPr>
        <w:t>、施工中发现文物时，监理工程师应要求施工单位依法保护现场，并报告有关部门和建设单位。</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2</w:t>
      </w:r>
      <w:r>
        <w:rPr>
          <w:rFonts w:ascii="Times New Roman" w:eastAsia="宋体" w:hAnsi="Times New Roman" w:cs="宋体" w:hint="eastAsia"/>
          <w:color w:val="000000" w:themeColor="text1"/>
          <w:kern w:val="21"/>
          <w:lang w:eastAsia="zh-CN"/>
        </w:rPr>
        <w:t>）协调环保监测</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根据施工过程中的重点和施工进度，协调外部监督监测单位进行空气质量、地表水水质、声环境质量等项目监测工作。定时收集外部监督监测单位的环境监测报告，根据监测报告判断环保措施执行效果并指导后续各项环保措施修订和落实工作。</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3</w:t>
      </w:r>
      <w:r>
        <w:rPr>
          <w:rFonts w:ascii="Times New Roman" w:eastAsia="宋体" w:hAnsi="Times New Roman" w:cs="宋体" w:hint="eastAsia"/>
          <w:color w:val="000000" w:themeColor="text1"/>
          <w:kern w:val="21"/>
          <w:lang w:eastAsia="zh-CN"/>
        </w:rPr>
        <w:t>）协助环保主管部门和建设单位处理突发环保事件。</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4</w:t>
      </w:r>
      <w:r>
        <w:rPr>
          <w:rFonts w:ascii="Times New Roman" w:eastAsia="宋体" w:hAnsi="Times New Roman" w:cs="宋体" w:hint="eastAsia"/>
          <w:color w:val="000000" w:themeColor="text1"/>
          <w:kern w:val="21"/>
          <w:lang w:eastAsia="zh-CN"/>
        </w:rPr>
        <w:t>）建立、保管环境保护监理资料档案。</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 xml:space="preserve">13.3.3 </w:t>
      </w:r>
      <w:r>
        <w:rPr>
          <w:rFonts w:ascii="Times New Roman" w:eastAsia="宋体" w:hAnsi="Times New Roman" w:cs="宋体" w:hint="eastAsia"/>
          <w:color w:val="000000" w:themeColor="text1"/>
          <w:kern w:val="21"/>
          <w:lang w:eastAsia="zh-CN"/>
        </w:rPr>
        <w:t>交、竣工阶段及缺陷责任期的环境保护监理工作</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1</w:t>
      </w:r>
      <w:r>
        <w:rPr>
          <w:rFonts w:ascii="Times New Roman" w:eastAsia="宋体" w:hAnsi="Times New Roman" w:cs="宋体" w:hint="eastAsia"/>
          <w:color w:val="000000" w:themeColor="text1"/>
          <w:kern w:val="21"/>
          <w:lang w:eastAsia="zh-CN"/>
        </w:rPr>
        <w:t>）交工验收环境保护监理工作内容</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 xml:space="preserve">a. </w:t>
      </w:r>
      <w:r>
        <w:rPr>
          <w:rFonts w:ascii="Times New Roman" w:eastAsia="宋体" w:hAnsi="Times New Roman" w:cs="宋体" w:hint="eastAsia"/>
          <w:color w:val="000000" w:themeColor="text1"/>
          <w:kern w:val="21"/>
          <w:lang w:eastAsia="zh-CN"/>
        </w:rPr>
        <w:t>组织交工验收前的环境保护工作内容初验；</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 xml:space="preserve">b. </w:t>
      </w:r>
      <w:r>
        <w:rPr>
          <w:rFonts w:ascii="Times New Roman" w:eastAsia="宋体" w:hAnsi="Times New Roman" w:cs="宋体" w:hint="eastAsia"/>
          <w:color w:val="000000" w:themeColor="text1"/>
          <w:kern w:val="21"/>
          <w:lang w:eastAsia="zh-CN"/>
        </w:rPr>
        <w:t>整理环境监理资料，并归档；</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 xml:space="preserve">c. </w:t>
      </w:r>
      <w:r>
        <w:rPr>
          <w:rFonts w:ascii="Times New Roman" w:eastAsia="宋体" w:hAnsi="Times New Roman" w:cs="宋体" w:hint="eastAsia"/>
          <w:color w:val="000000" w:themeColor="text1"/>
          <w:kern w:val="21"/>
          <w:lang w:eastAsia="zh-CN"/>
        </w:rPr>
        <w:t>参加交工验收，协助业主的交工验收工作。</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2</w:t>
      </w:r>
      <w:r>
        <w:rPr>
          <w:rFonts w:ascii="Times New Roman" w:eastAsia="宋体" w:hAnsi="Times New Roman" w:cs="宋体" w:hint="eastAsia"/>
          <w:color w:val="000000" w:themeColor="text1"/>
          <w:kern w:val="21"/>
          <w:lang w:eastAsia="zh-CN"/>
        </w:rPr>
        <w:t>）缺陷责任期内环境保护监理的工作内容。</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 xml:space="preserve">a. </w:t>
      </w:r>
      <w:r>
        <w:rPr>
          <w:rFonts w:ascii="Times New Roman" w:eastAsia="宋体" w:hAnsi="Times New Roman" w:cs="宋体" w:hint="eastAsia"/>
          <w:color w:val="000000" w:themeColor="text1"/>
          <w:kern w:val="21"/>
          <w:lang w:eastAsia="zh-CN"/>
        </w:rPr>
        <w:t>定期检查施工单位对交工环境保护验收提出的环境保护遗漏问题整改措施和计划的实施情况。</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 xml:space="preserve">b. </w:t>
      </w:r>
      <w:r>
        <w:rPr>
          <w:rFonts w:ascii="Times New Roman" w:eastAsia="宋体" w:hAnsi="Times New Roman" w:cs="宋体" w:hint="eastAsia"/>
          <w:color w:val="000000" w:themeColor="text1"/>
          <w:kern w:val="21"/>
          <w:lang w:eastAsia="zh-CN"/>
        </w:rPr>
        <w:t>对项目环境保护设施工程的施工进行现场监理，并对环境保护设施运行情况进行检查，如不能达到环评报告书中的相关要求，及时督促其整改。</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 xml:space="preserve">c. </w:t>
      </w:r>
      <w:r>
        <w:rPr>
          <w:rFonts w:ascii="Times New Roman" w:eastAsia="宋体" w:hAnsi="Times New Roman" w:cs="宋体" w:hint="eastAsia"/>
          <w:color w:val="000000" w:themeColor="text1"/>
          <w:kern w:val="21"/>
          <w:lang w:eastAsia="zh-CN"/>
        </w:rPr>
        <w:t>督促各施工单位按合同及有关规定完成施工环境保护竣工资料的整理、归档，编写施工环境保护工作总结报告。</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 xml:space="preserve">d. </w:t>
      </w:r>
      <w:r>
        <w:rPr>
          <w:rFonts w:ascii="Times New Roman" w:eastAsia="宋体" w:hAnsi="Times New Roman" w:cs="宋体" w:hint="eastAsia"/>
          <w:color w:val="000000" w:themeColor="text1"/>
          <w:kern w:val="21"/>
          <w:lang w:eastAsia="zh-CN"/>
        </w:rPr>
        <w:t>整理和完善环境保护监理竣工资料，并编写施工环境保护监理工作总结报告。</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 xml:space="preserve">e. </w:t>
      </w:r>
      <w:r>
        <w:rPr>
          <w:rFonts w:ascii="Times New Roman" w:eastAsia="宋体" w:hAnsi="Times New Roman" w:cs="宋体" w:hint="eastAsia"/>
          <w:color w:val="000000" w:themeColor="text1"/>
          <w:kern w:val="21"/>
          <w:lang w:eastAsia="zh-CN"/>
        </w:rPr>
        <w:t>协助竣工环境保护验收。</w:t>
      </w:r>
    </w:p>
    <w:p w:rsidR="00641A31" w:rsidRDefault="00153922" w:rsidP="008D3F85">
      <w:pPr>
        <w:spacing w:beforeLines="100" w:afterLines="50" w:line="360" w:lineRule="auto"/>
        <w:jc w:val="both"/>
        <w:outlineLvl w:val="4"/>
        <w:rPr>
          <w:rFonts w:ascii="Times New Roman" w:eastAsia="宋体" w:hAnsi="Times New Roman" w:cs="宋体"/>
          <w:b/>
          <w:bCs/>
          <w:color w:val="000000" w:themeColor="text1"/>
          <w:kern w:val="21"/>
          <w:sz w:val="24"/>
          <w:szCs w:val="24"/>
          <w:lang w:eastAsia="zh-CN"/>
        </w:rPr>
      </w:pPr>
      <w:r>
        <w:rPr>
          <w:rFonts w:ascii="Times New Roman" w:eastAsia="宋体" w:hAnsi="Times New Roman" w:cs="宋体" w:hint="eastAsia"/>
          <w:b/>
          <w:bCs/>
          <w:color w:val="000000" w:themeColor="text1"/>
          <w:kern w:val="21"/>
          <w:sz w:val="24"/>
          <w:szCs w:val="24"/>
          <w:lang w:eastAsia="zh-CN"/>
        </w:rPr>
        <w:t xml:space="preserve">13.4 </w:t>
      </w:r>
      <w:r>
        <w:rPr>
          <w:rFonts w:ascii="Times New Roman" w:eastAsia="宋体" w:hAnsi="Times New Roman" w:cs="宋体" w:hint="eastAsia"/>
          <w:b/>
          <w:bCs/>
          <w:color w:val="000000" w:themeColor="text1"/>
          <w:kern w:val="21"/>
          <w:sz w:val="24"/>
          <w:szCs w:val="24"/>
          <w:lang w:eastAsia="zh-CN"/>
        </w:rPr>
        <w:t>关于竣工文件的补充条款</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1</w:t>
      </w:r>
      <w:r>
        <w:rPr>
          <w:rFonts w:ascii="Times New Roman" w:eastAsia="宋体" w:hAnsi="Times New Roman" w:cs="宋体" w:hint="eastAsia"/>
          <w:color w:val="000000" w:themeColor="text1"/>
          <w:kern w:val="21"/>
          <w:lang w:eastAsia="zh-CN"/>
        </w:rPr>
        <w:t>）监理文件必须与工程施工同步形成、同步收集，并按照档案预组卷的标准同步进行系统的整理。</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2</w:t>
      </w:r>
      <w:r>
        <w:rPr>
          <w:rFonts w:ascii="Times New Roman" w:eastAsia="宋体" w:hAnsi="Times New Roman" w:cs="宋体" w:hint="eastAsia"/>
          <w:color w:val="000000" w:themeColor="text1"/>
          <w:kern w:val="21"/>
          <w:lang w:eastAsia="zh-CN"/>
        </w:rPr>
        <w:t>）工程开工后，监理单位应及时建立档案管理机构，明确分管领导、管理部门和配备适应工作需要的档案管理人员，并保持相对稳定。</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3</w:t>
      </w:r>
      <w:r>
        <w:rPr>
          <w:rFonts w:ascii="Times New Roman" w:eastAsia="宋体" w:hAnsi="Times New Roman" w:cs="宋体" w:hint="eastAsia"/>
          <w:color w:val="000000" w:themeColor="text1"/>
          <w:kern w:val="21"/>
          <w:lang w:eastAsia="zh-CN"/>
        </w:rPr>
        <w:t>）监理单位应监督、指导施工用表、施工原始文件的填写及管理性文件的上报。</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3</w:t>
      </w:r>
      <w:r>
        <w:rPr>
          <w:rFonts w:ascii="Times New Roman" w:eastAsia="宋体" w:hAnsi="Times New Roman" w:cs="宋体" w:hint="eastAsia"/>
          <w:color w:val="000000" w:themeColor="text1"/>
          <w:kern w:val="21"/>
          <w:lang w:eastAsia="zh-CN"/>
        </w:rPr>
        <w:t>）档案的装具和设施设备应满足档案管理的要求，保证文件材料和档案的安全。</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lastRenderedPageBreak/>
        <w:t>（</w:t>
      </w:r>
      <w:r>
        <w:rPr>
          <w:rFonts w:ascii="Times New Roman" w:eastAsia="宋体" w:hAnsi="Times New Roman" w:cs="宋体" w:hint="eastAsia"/>
          <w:color w:val="000000" w:themeColor="text1"/>
          <w:kern w:val="21"/>
          <w:lang w:eastAsia="zh-CN"/>
        </w:rPr>
        <w:t>4</w:t>
      </w:r>
      <w:r>
        <w:rPr>
          <w:rFonts w:ascii="Times New Roman" w:eastAsia="宋体" w:hAnsi="Times New Roman" w:cs="宋体" w:hint="eastAsia"/>
          <w:color w:val="000000" w:themeColor="text1"/>
          <w:kern w:val="21"/>
          <w:lang w:eastAsia="zh-CN"/>
        </w:rPr>
        <w:t>）监理文件的形成应规范、清晰，数据真实、准确。</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5</w:t>
      </w:r>
      <w:r>
        <w:rPr>
          <w:rFonts w:ascii="Times New Roman" w:eastAsia="宋体" w:hAnsi="Times New Roman" w:cs="宋体" w:hint="eastAsia"/>
          <w:color w:val="000000" w:themeColor="text1"/>
          <w:kern w:val="21"/>
          <w:lang w:eastAsia="zh-CN"/>
        </w:rPr>
        <w:t>）监理文件应按照交通运输部关于公路建设项目档案的归档范围收集齐全、完整。</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6</w:t>
      </w:r>
      <w:r>
        <w:rPr>
          <w:rFonts w:ascii="Times New Roman" w:eastAsia="宋体" w:hAnsi="Times New Roman" w:cs="宋体" w:hint="eastAsia"/>
          <w:color w:val="000000" w:themeColor="text1"/>
          <w:kern w:val="21"/>
          <w:lang w:eastAsia="zh-CN"/>
        </w:rPr>
        <w:t>）标段交工或项目通车前，监理文件应按照预组卷（除未装订和打页码外，其余同档案专项验收的标准一样）的标准完成。</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7</w:t>
      </w:r>
      <w:r>
        <w:rPr>
          <w:rFonts w:ascii="Times New Roman" w:eastAsia="宋体" w:hAnsi="Times New Roman" w:cs="宋体" w:hint="eastAsia"/>
          <w:color w:val="000000" w:themeColor="text1"/>
          <w:kern w:val="21"/>
          <w:lang w:eastAsia="zh-CN"/>
        </w:rPr>
        <w:t>）项目交工或通车前，监理单位应对各标段施工文件、对应试验检测单位移交的试验检测资料的完整、准确、系统性进行检查，并形成书面评价意见。</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试验检测资料（验收试验等用于分部分项工程质量评定资料等）由中心试验室定期向监理人提交，由监理人负责整理、归档。</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8</w:t>
      </w:r>
      <w:r>
        <w:rPr>
          <w:rFonts w:ascii="Times New Roman" w:eastAsia="宋体" w:hAnsi="Times New Roman" w:cs="宋体" w:hint="eastAsia"/>
          <w:color w:val="000000" w:themeColor="text1"/>
          <w:kern w:val="21"/>
          <w:lang w:eastAsia="zh-CN"/>
        </w:rPr>
        <w:t>）项目交工或通车</w:t>
      </w:r>
      <w:r>
        <w:rPr>
          <w:rFonts w:ascii="Times New Roman" w:eastAsia="宋体" w:hAnsi="Times New Roman" w:cs="宋体" w:hint="eastAsia"/>
          <w:color w:val="000000" w:themeColor="text1"/>
          <w:kern w:val="21"/>
          <w:lang w:eastAsia="zh-CN"/>
        </w:rPr>
        <w:t>6</w:t>
      </w:r>
      <w:r>
        <w:rPr>
          <w:rFonts w:ascii="Times New Roman" w:eastAsia="宋体" w:hAnsi="Times New Roman" w:cs="宋体" w:hint="eastAsia"/>
          <w:color w:val="000000" w:themeColor="text1"/>
          <w:kern w:val="21"/>
          <w:lang w:eastAsia="zh-CN"/>
        </w:rPr>
        <w:t>个月内，监理文件应按照国家科技档案的标准和交通运输部规定的归档范围，全部完成组卷和编目。经委托人单位组织检查验收后，移交给委托人。</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9</w:t>
      </w:r>
      <w:r>
        <w:rPr>
          <w:rFonts w:ascii="Times New Roman" w:eastAsia="宋体" w:hAnsi="Times New Roman" w:cs="宋体" w:hint="eastAsia"/>
          <w:color w:val="000000" w:themeColor="text1"/>
          <w:kern w:val="21"/>
          <w:lang w:eastAsia="zh-CN"/>
        </w:rPr>
        <w:t>）如监理单位因竣工文件未按时完成或质量问题影响到本项目的交工验收以及项目档案专项验收，委托人有权视情节轻重从监理费或履约保函中扣除相关的费用。</w:t>
      </w:r>
    </w:p>
    <w:p w:rsidR="00641A31" w:rsidRDefault="00153922" w:rsidP="008D3F85">
      <w:pPr>
        <w:spacing w:beforeLines="100" w:afterLines="50" w:line="360" w:lineRule="auto"/>
        <w:jc w:val="both"/>
        <w:outlineLvl w:val="4"/>
        <w:rPr>
          <w:rFonts w:ascii="Times New Roman" w:eastAsia="宋体" w:hAnsi="Times New Roman" w:cs="宋体"/>
          <w:b/>
          <w:bCs/>
          <w:color w:val="000000" w:themeColor="text1"/>
          <w:kern w:val="21"/>
          <w:sz w:val="24"/>
          <w:szCs w:val="24"/>
          <w:lang w:eastAsia="zh-CN"/>
        </w:rPr>
      </w:pPr>
      <w:r>
        <w:rPr>
          <w:rFonts w:ascii="Times New Roman" w:eastAsia="宋体" w:hAnsi="Times New Roman" w:cs="宋体" w:hint="eastAsia"/>
          <w:b/>
          <w:bCs/>
          <w:color w:val="000000" w:themeColor="text1"/>
          <w:kern w:val="21"/>
          <w:sz w:val="24"/>
          <w:szCs w:val="24"/>
          <w:lang w:eastAsia="zh-CN"/>
        </w:rPr>
        <w:t xml:space="preserve">13.5 </w:t>
      </w:r>
      <w:r>
        <w:rPr>
          <w:rFonts w:ascii="Times New Roman" w:eastAsia="宋体" w:hAnsi="Times New Roman" w:cs="宋体" w:hint="eastAsia"/>
          <w:b/>
          <w:bCs/>
          <w:color w:val="000000" w:themeColor="text1"/>
          <w:kern w:val="21"/>
          <w:sz w:val="24"/>
          <w:szCs w:val="24"/>
          <w:lang w:eastAsia="zh-CN"/>
        </w:rPr>
        <w:t>监理单位驻地（含总监办）</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1</w:t>
      </w:r>
      <w:r>
        <w:rPr>
          <w:rFonts w:ascii="Times New Roman" w:eastAsia="宋体" w:hAnsi="Times New Roman" w:cs="宋体" w:hint="eastAsia"/>
          <w:color w:val="000000" w:themeColor="text1"/>
          <w:kern w:val="21"/>
          <w:lang w:eastAsia="zh-CN"/>
        </w:rPr>
        <w:t>）监理单位不得以任何形式接受施工单位租借的场所作为驻地，也不得与施工单位共租。</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2</w:t>
      </w:r>
      <w:r>
        <w:rPr>
          <w:rFonts w:ascii="Times New Roman" w:eastAsia="宋体" w:hAnsi="Times New Roman" w:cs="宋体" w:hint="eastAsia"/>
          <w:color w:val="000000" w:themeColor="text1"/>
          <w:kern w:val="21"/>
          <w:lang w:eastAsia="zh-CN"/>
        </w:rPr>
        <w:t>）有条件的情况下，委托人有权替监理单位选择驻地，以便三方协调沟通，驻地建设装修、租金、水电及其它相关费用由各方按使用面积分担或协商确定。</w:t>
      </w:r>
    </w:p>
    <w:p w:rsidR="00641A31" w:rsidRDefault="00153922" w:rsidP="008D3F85">
      <w:pPr>
        <w:spacing w:beforeLines="100" w:afterLines="50" w:line="360" w:lineRule="auto"/>
        <w:jc w:val="both"/>
        <w:outlineLvl w:val="4"/>
        <w:rPr>
          <w:rFonts w:ascii="Times New Roman" w:eastAsia="宋体" w:hAnsi="Times New Roman" w:cs="宋体"/>
          <w:color w:val="000000" w:themeColor="text1"/>
          <w:kern w:val="21"/>
          <w:sz w:val="24"/>
          <w:szCs w:val="24"/>
          <w:lang w:eastAsia="zh-CN"/>
        </w:rPr>
      </w:pPr>
      <w:r>
        <w:rPr>
          <w:rFonts w:ascii="Times New Roman" w:eastAsia="宋体" w:hAnsi="Times New Roman" w:cs="宋体" w:hint="eastAsia"/>
          <w:color w:val="000000" w:themeColor="text1"/>
          <w:kern w:val="21"/>
          <w:sz w:val="24"/>
          <w:szCs w:val="24"/>
          <w:lang w:eastAsia="zh-CN"/>
        </w:rPr>
        <w:t xml:space="preserve">13.6 </w:t>
      </w:r>
      <w:r>
        <w:rPr>
          <w:rFonts w:ascii="Times New Roman" w:eastAsia="宋体" w:hAnsi="Times New Roman" w:cs="宋体" w:hint="eastAsia"/>
          <w:color w:val="000000" w:themeColor="text1"/>
          <w:kern w:val="21"/>
          <w:sz w:val="24"/>
          <w:szCs w:val="24"/>
          <w:lang w:eastAsia="zh-CN"/>
        </w:rPr>
        <w:t>监理单位与中心试验室试验检测服务工程质量监管职责</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 xml:space="preserve">13.6.1 </w:t>
      </w:r>
      <w:r>
        <w:rPr>
          <w:rFonts w:ascii="Times New Roman" w:eastAsia="宋体" w:hAnsi="Times New Roman" w:cs="宋体" w:hint="eastAsia"/>
          <w:color w:val="000000" w:themeColor="text1"/>
          <w:kern w:val="21"/>
          <w:lang w:eastAsia="zh-CN"/>
        </w:rPr>
        <w:t>监理单位与中心试验室在试验检测方面的工作关系</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1</w:t>
      </w:r>
      <w:r>
        <w:rPr>
          <w:rFonts w:ascii="Times New Roman" w:eastAsia="宋体" w:hAnsi="Times New Roman" w:cs="宋体" w:hint="eastAsia"/>
          <w:color w:val="000000" w:themeColor="text1"/>
          <w:kern w:val="21"/>
          <w:lang w:eastAsia="zh-CN"/>
        </w:rPr>
        <w:t>）监理单位和中心试验室对建设单位负责，接受建设单位的监督和管理。</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2</w:t>
      </w:r>
      <w:r>
        <w:rPr>
          <w:rFonts w:ascii="Times New Roman" w:eastAsia="宋体" w:hAnsi="Times New Roman" w:cs="宋体" w:hint="eastAsia"/>
          <w:color w:val="000000" w:themeColor="text1"/>
          <w:kern w:val="21"/>
          <w:lang w:eastAsia="zh-CN"/>
        </w:rPr>
        <w:t>）总监理工程师办公室（以下简称“总监办”，本“总监办”）和中心试验室，在委托人合同授权范围内对共同管辖的施工合同段履行工程质量监管职责，在工作中既要严格遵守合同，坚持原则，又要沟通协调、互相配合，不得相互推诿。中心试验室以试验检测工作为主配合总监办做好工程质量监管工作，独立完成合同规定的试验检测任务。</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3</w:t>
      </w:r>
      <w:r>
        <w:rPr>
          <w:rFonts w:ascii="Times New Roman" w:eastAsia="宋体" w:hAnsi="Times New Roman" w:cs="宋体" w:hint="eastAsia"/>
          <w:color w:val="000000" w:themeColor="text1"/>
          <w:kern w:val="21"/>
          <w:lang w:eastAsia="zh-CN"/>
        </w:rPr>
        <w:t>）总监办与中心试验室工作界面划分</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 xml:space="preserve">A. </w:t>
      </w:r>
      <w:r>
        <w:rPr>
          <w:rFonts w:ascii="Times New Roman" w:eastAsia="宋体" w:hAnsi="Times New Roman" w:cs="宋体" w:hint="eastAsia"/>
          <w:color w:val="000000" w:themeColor="text1"/>
          <w:kern w:val="21"/>
          <w:lang w:eastAsia="zh-CN"/>
        </w:rPr>
        <w:t>中心试验室的试验检测工作范围</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 xml:space="preserve">a. </w:t>
      </w:r>
      <w:r>
        <w:rPr>
          <w:rFonts w:ascii="Times New Roman" w:eastAsia="宋体" w:hAnsi="Times New Roman" w:cs="宋体" w:hint="eastAsia"/>
          <w:color w:val="000000" w:themeColor="text1"/>
          <w:kern w:val="21"/>
          <w:lang w:eastAsia="zh-CN"/>
        </w:rPr>
        <w:t>承担按《公路工程施工监理规范》、《公路工程质量检验评定标准》规定的监理人（本处指试验检测服务人）的试验检测（即验证试验、工艺试验、标准试验、抽样试验、验收试验等工作的采样和试验并出具试验报告，并对其真实性负责。</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 xml:space="preserve">b. </w:t>
      </w:r>
      <w:r>
        <w:rPr>
          <w:rFonts w:ascii="Times New Roman" w:eastAsia="宋体" w:hAnsi="Times New Roman" w:cs="宋体" w:hint="eastAsia"/>
          <w:color w:val="000000" w:themeColor="text1"/>
          <w:kern w:val="21"/>
          <w:lang w:eastAsia="zh-CN"/>
        </w:rPr>
        <w:t>代表委托人对原材料、构配件、实体工程质量进行抽检，以及委托人组织的质量大检查过程中需进行的试验检测工作。</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 xml:space="preserve">c. </w:t>
      </w:r>
      <w:r>
        <w:rPr>
          <w:rFonts w:ascii="Times New Roman" w:eastAsia="宋体" w:hAnsi="Times New Roman" w:cs="宋体" w:hint="eastAsia"/>
          <w:color w:val="000000" w:themeColor="text1"/>
          <w:kern w:val="21"/>
          <w:lang w:eastAsia="zh-CN"/>
        </w:rPr>
        <w:t>承担由监理现场抽检制作的混凝土（砂浆、压浆浆液）试件的强度试验。</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lastRenderedPageBreak/>
        <w:t xml:space="preserve">d. </w:t>
      </w:r>
      <w:r>
        <w:rPr>
          <w:rFonts w:ascii="Times New Roman" w:eastAsia="宋体" w:hAnsi="Times New Roman" w:cs="宋体" w:hint="eastAsia"/>
          <w:color w:val="000000" w:themeColor="text1"/>
          <w:kern w:val="21"/>
          <w:lang w:eastAsia="zh-CN"/>
        </w:rPr>
        <w:t>负责完成委托人组织的优质优价评比及质量检查时的混凝土回弹强度及钢筋保护层试验检测并及时出具试验检测报告，以作为质量评比检查依据及质检资料。</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 xml:space="preserve">e. </w:t>
      </w:r>
      <w:r>
        <w:rPr>
          <w:rFonts w:ascii="Times New Roman" w:eastAsia="宋体" w:hAnsi="Times New Roman" w:cs="宋体" w:hint="eastAsia"/>
          <w:color w:val="000000" w:themeColor="text1"/>
          <w:kern w:val="21"/>
          <w:lang w:eastAsia="zh-CN"/>
        </w:rPr>
        <w:t>完成委托人及质量监督机构安排的其他试验检测任务。</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 xml:space="preserve">f. </w:t>
      </w:r>
      <w:r>
        <w:rPr>
          <w:rFonts w:ascii="Times New Roman" w:eastAsia="宋体" w:hAnsi="Times New Roman" w:cs="宋体" w:hint="eastAsia"/>
          <w:color w:val="000000" w:themeColor="text1"/>
          <w:kern w:val="21"/>
          <w:lang w:eastAsia="zh-CN"/>
        </w:rPr>
        <w:t>协助委托人完成交工各项试验检测工作。</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 xml:space="preserve">B. </w:t>
      </w:r>
      <w:r>
        <w:rPr>
          <w:rFonts w:ascii="Times New Roman" w:eastAsia="宋体" w:hAnsi="Times New Roman" w:cs="宋体" w:hint="eastAsia"/>
          <w:color w:val="000000" w:themeColor="text1"/>
          <w:kern w:val="21"/>
          <w:lang w:eastAsia="zh-CN"/>
        </w:rPr>
        <w:t>总监办监理工程师工作范围</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总监办进行中心试验室工作范围外以及为加强现场质量控制所进行的试验检测项目，包括但不限于：</w:t>
      </w:r>
    </w:p>
    <w:p w:rsidR="00641A31" w:rsidRDefault="00153922">
      <w:pPr>
        <w:numPr>
          <w:ilvl w:val="0"/>
          <w:numId w:val="7"/>
        </w:num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对基准点引出的工程控制桩进行复测，对施工放线的路线平面控制点、各种结构物定位的轴线控制桩位以及各高程控制点等重点桩位进行不少于</w:t>
      </w:r>
      <w:r>
        <w:rPr>
          <w:rFonts w:ascii="Times New Roman" w:eastAsia="宋体" w:hAnsi="Times New Roman" w:cs="宋体" w:hint="eastAsia"/>
          <w:color w:val="000000" w:themeColor="text1"/>
          <w:kern w:val="21"/>
          <w:lang w:eastAsia="zh-CN"/>
        </w:rPr>
        <w:t>30%</w:t>
      </w:r>
      <w:r>
        <w:rPr>
          <w:rFonts w:ascii="Times New Roman" w:eastAsia="宋体" w:hAnsi="Times New Roman" w:cs="宋体" w:hint="eastAsia"/>
          <w:color w:val="000000" w:themeColor="text1"/>
          <w:kern w:val="21"/>
          <w:lang w:eastAsia="zh-CN"/>
        </w:rPr>
        <w:t>复测，经复测不符合规定时应要求其重新测设。</w:t>
      </w:r>
    </w:p>
    <w:p w:rsidR="00641A31" w:rsidRDefault="00153922">
      <w:pPr>
        <w:numPr>
          <w:ilvl w:val="0"/>
          <w:numId w:val="7"/>
        </w:num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完成《公路工程质量检验评定标准》中规定的测量工作内容包括结构尺寸、标高等；</w:t>
      </w:r>
    </w:p>
    <w:p w:rsidR="00641A31" w:rsidRDefault="00153922">
      <w:pPr>
        <w:numPr>
          <w:ilvl w:val="0"/>
          <w:numId w:val="7"/>
        </w:num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完成《公路工程施工监理规范》及《公路工程质量检验评定标准》中规定的监理检测内容。</w:t>
      </w:r>
    </w:p>
    <w:p w:rsidR="00641A31" w:rsidRDefault="00153922">
      <w:pPr>
        <w:numPr>
          <w:ilvl w:val="0"/>
          <w:numId w:val="7"/>
        </w:num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负责《公路工程质量检验评定标准》要求的评定指标以外但直接影响工程质量、结构性能的其他部分质量指标检测任务；</w:t>
      </w:r>
    </w:p>
    <w:p w:rsidR="00641A31" w:rsidRDefault="00153922">
      <w:pPr>
        <w:numPr>
          <w:ilvl w:val="0"/>
          <w:numId w:val="7"/>
        </w:num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按规定的频率现场取样制作混凝土（砂浆、压浆浆液）试件，并做好唯一性样品标识，在工地试验室标准养护室养护</w:t>
      </w:r>
      <w:r>
        <w:rPr>
          <w:rFonts w:ascii="Times New Roman" w:eastAsia="宋体" w:hAnsi="Times New Roman" w:cs="宋体" w:hint="eastAsia"/>
          <w:color w:val="000000" w:themeColor="text1"/>
          <w:kern w:val="21"/>
          <w:lang w:eastAsia="zh-CN"/>
        </w:rPr>
        <w:t>3</w:t>
      </w:r>
      <w:r>
        <w:rPr>
          <w:rFonts w:ascii="Times New Roman" w:eastAsia="宋体" w:hAnsi="Times New Roman" w:cs="宋体" w:hint="eastAsia"/>
          <w:color w:val="000000" w:themeColor="text1"/>
          <w:kern w:val="21"/>
          <w:lang w:eastAsia="zh-CN"/>
        </w:rPr>
        <w:t>天后，见证送到中心试验室标准养护至规定龄期，由中心试验室按规程进行试验并出具试验报告给监理工程师，监理工程师对质量进行评定。</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 xml:space="preserve">f. </w:t>
      </w:r>
      <w:r>
        <w:rPr>
          <w:rFonts w:ascii="Times New Roman" w:eastAsia="宋体" w:hAnsi="Times New Roman" w:cs="宋体" w:hint="eastAsia"/>
          <w:color w:val="000000" w:themeColor="text1"/>
          <w:kern w:val="21"/>
          <w:lang w:eastAsia="zh-CN"/>
        </w:rPr>
        <w:t>监理机构应安排监理人员对合同约定和现行《公路工程施工监理规范》附录</w:t>
      </w:r>
      <w:r>
        <w:rPr>
          <w:rFonts w:ascii="Times New Roman" w:eastAsia="宋体" w:hAnsi="Times New Roman" w:cs="宋体" w:hint="eastAsia"/>
          <w:color w:val="000000" w:themeColor="text1"/>
          <w:kern w:val="21"/>
          <w:lang w:eastAsia="zh-CN"/>
        </w:rPr>
        <w:t>A</w:t>
      </w:r>
      <w:r>
        <w:rPr>
          <w:rFonts w:ascii="Times New Roman" w:eastAsia="宋体" w:hAnsi="Times New Roman" w:cs="宋体" w:hint="eastAsia"/>
          <w:color w:val="000000" w:themeColor="text1"/>
          <w:kern w:val="21"/>
          <w:lang w:eastAsia="zh-CN"/>
        </w:rPr>
        <w:t>所列旁站项目的施工过程进行旁站，对主要工程的关键项目进行检测见证，并签写旁站记录，签认检测见证结果。</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 xml:space="preserve">g. </w:t>
      </w:r>
      <w:r>
        <w:rPr>
          <w:rFonts w:ascii="Times New Roman" w:eastAsia="宋体" w:hAnsi="Times New Roman" w:cs="宋体" w:hint="eastAsia"/>
          <w:color w:val="000000" w:themeColor="text1"/>
          <w:kern w:val="21"/>
          <w:lang w:eastAsia="zh-CN"/>
        </w:rPr>
        <w:t>负责混凝土强度及钢筋保护层厚度施工过程中的质量检查及验收评定，并对其实体工程混凝土强度和钢筋保护层厚度进行现场检测（检测资料作为质量保证资料整理归档），抽检频率不低于</w:t>
      </w:r>
      <w:r>
        <w:rPr>
          <w:rFonts w:ascii="Times New Roman" w:eastAsia="宋体" w:hAnsi="Times New Roman" w:cs="宋体" w:hint="eastAsia"/>
          <w:color w:val="000000" w:themeColor="text1"/>
          <w:kern w:val="21"/>
          <w:u w:val="single"/>
          <w:lang w:eastAsia="zh-CN"/>
        </w:rPr>
        <w:t xml:space="preserve"> </w:t>
      </w:r>
      <w:r>
        <w:rPr>
          <w:rFonts w:ascii="Times New Roman" w:eastAsia="宋体" w:hAnsi="Times New Roman" w:cs="宋体" w:hint="eastAsia"/>
          <w:color w:val="000000" w:themeColor="text1"/>
          <w:kern w:val="21"/>
          <w:u w:val="single"/>
          <w:lang w:eastAsia="zh-CN"/>
        </w:rPr>
        <w:t>监理规范的规定</w:t>
      </w:r>
      <w:r>
        <w:rPr>
          <w:rFonts w:ascii="Times New Roman" w:eastAsia="宋体" w:hAnsi="Times New Roman" w:cs="宋体" w:hint="eastAsia"/>
          <w:color w:val="000000" w:themeColor="text1"/>
          <w:kern w:val="21"/>
          <w:u w:val="single"/>
          <w:lang w:eastAsia="zh-CN"/>
        </w:rPr>
        <w:t xml:space="preserve"> </w:t>
      </w:r>
      <w:r>
        <w:rPr>
          <w:rFonts w:ascii="Times New Roman" w:eastAsia="宋体" w:hAnsi="Times New Roman" w:cs="宋体" w:hint="eastAsia"/>
          <w:color w:val="000000" w:themeColor="text1"/>
          <w:kern w:val="21"/>
          <w:lang w:eastAsia="zh-CN"/>
        </w:rPr>
        <w:t>，以有效控制结构强度及耐久性。</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C</w:t>
      </w:r>
      <w:r>
        <w:rPr>
          <w:rFonts w:ascii="Times New Roman" w:eastAsia="宋体" w:hAnsi="Times New Roman" w:cs="宋体" w:hint="eastAsia"/>
          <w:color w:val="000000" w:themeColor="text1"/>
          <w:kern w:val="21"/>
          <w:lang w:eastAsia="zh-CN"/>
        </w:rPr>
        <w:t>．试验检测结果争议的处理</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当委托人或监理对中心试验室检测工作质量存疑或存在争议时，委托人将组织各方联合核查，必要时将提请质量监督单位进行仲裁。</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 xml:space="preserve">13.6.2 </w:t>
      </w:r>
      <w:r>
        <w:rPr>
          <w:rFonts w:ascii="Times New Roman" w:eastAsia="宋体" w:hAnsi="Times New Roman" w:cs="宋体" w:hint="eastAsia"/>
          <w:color w:val="000000" w:themeColor="text1"/>
          <w:kern w:val="21"/>
          <w:lang w:eastAsia="zh-CN"/>
        </w:rPr>
        <w:t>总监办的工程质量监管职责（包含但不限于以下工作）</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1</w:t>
      </w:r>
      <w:r>
        <w:rPr>
          <w:rFonts w:ascii="Times New Roman" w:eastAsia="宋体" w:hAnsi="Times New Roman" w:cs="宋体" w:hint="eastAsia"/>
          <w:color w:val="000000" w:themeColor="text1"/>
          <w:kern w:val="21"/>
          <w:lang w:eastAsia="zh-CN"/>
        </w:rPr>
        <w:t>）负责督促施工准备阶段施工单位工地试验室的建设和审查试验室认定材料，参与委托人组织的施工单位工地试验室临时资质的考核。</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2</w:t>
      </w:r>
      <w:r>
        <w:rPr>
          <w:rFonts w:ascii="Times New Roman" w:eastAsia="宋体" w:hAnsi="Times New Roman" w:cs="宋体" w:hint="eastAsia"/>
          <w:color w:val="000000" w:themeColor="text1"/>
          <w:kern w:val="21"/>
          <w:lang w:eastAsia="zh-CN"/>
        </w:rPr>
        <w:t>）负责审查施工单位报审的原材料和混合料试验资料，对主要原材料取样委托中心试验室进行平行试验，对主要混合料的配合比和路基填料的击实试验经三方见证取样后委托中心试验室进行验证试验，并根据验证报告进行批复审批。</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3</w:t>
      </w:r>
      <w:r>
        <w:rPr>
          <w:rFonts w:ascii="Times New Roman" w:eastAsia="宋体" w:hAnsi="Times New Roman" w:cs="宋体" w:hint="eastAsia"/>
          <w:color w:val="000000" w:themeColor="text1"/>
          <w:kern w:val="21"/>
          <w:lang w:eastAsia="zh-CN"/>
        </w:rPr>
        <w:t>）负责审批施工单位的试验检测工作计划，检查计划执行情况。</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lastRenderedPageBreak/>
        <w:t>（</w:t>
      </w:r>
      <w:r>
        <w:rPr>
          <w:rFonts w:ascii="Times New Roman" w:eastAsia="宋体" w:hAnsi="Times New Roman" w:cs="宋体" w:hint="eastAsia"/>
          <w:color w:val="000000" w:themeColor="text1"/>
          <w:kern w:val="21"/>
          <w:lang w:eastAsia="zh-CN"/>
        </w:rPr>
        <w:t>4</w:t>
      </w:r>
      <w:r>
        <w:rPr>
          <w:rFonts w:ascii="Times New Roman" w:eastAsia="宋体" w:hAnsi="Times New Roman" w:cs="宋体" w:hint="eastAsia"/>
          <w:color w:val="000000" w:themeColor="text1"/>
          <w:kern w:val="21"/>
          <w:lang w:eastAsia="zh-CN"/>
        </w:rPr>
        <w:t>）审查和批准施工单位对外委托的检测单位，报委托人备案。</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5</w:t>
      </w:r>
      <w:r>
        <w:rPr>
          <w:rFonts w:ascii="Times New Roman" w:eastAsia="宋体" w:hAnsi="Times New Roman" w:cs="宋体" w:hint="eastAsia"/>
          <w:color w:val="000000" w:themeColor="text1"/>
          <w:kern w:val="21"/>
          <w:lang w:eastAsia="zh-CN"/>
        </w:rPr>
        <w:t>）监理人按要求设置试验检测工程师，负责施工单位试验检测监理工作，对施工单位试验检测工作指导、检查、管理，负责与中心试验室的协调工作。</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6</w:t>
      </w:r>
      <w:r>
        <w:rPr>
          <w:rFonts w:ascii="Times New Roman" w:eastAsia="宋体" w:hAnsi="Times New Roman" w:cs="宋体" w:hint="eastAsia"/>
          <w:color w:val="000000" w:themeColor="text1"/>
          <w:kern w:val="21"/>
          <w:lang w:eastAsia="zh-CN"/>
        </w:rPr>
        <w:t>）监理人应在施工单位自检合格基础上按《公路工程施工监理规范》（</w:t>
      </w:r>
      <w:r>
        <w:rPr>
          <w:rFonts w:ascii="Times New Roman" w:eastAsia="宋体" w:hAnsi="Times New Roman" w:cs="宋体" w:hint="eastAsia"/>
          <w:color w:val="000000" w:themeColor="text1"/>
          <w:kern w:val="21"/>
          <w:lang w:eastAsia="zh-CN"/>
        </w:rPr>
        <w:t>JTG G10-2016</w:t>
      </w:r>
      <w:r>
        <w:rPr>
          <w:rFonts w:ascii="Times New Roman" w:eastAsia="宋体" w:hAnsi="Times New Roman" w:cs="宋体" w:hint="eastAsia"/>
          <w:color w:val="000000" w:themeColor="text1"/>
          <w:kern w:val="21"/>
          <w:lang w:eastAsia="zh-CN"/>
        </w:rPr>
        <w:t>）第</w:t>
      </w:r>
      <w:r>
        <w:rPr>
          <w:rFonts w:ascii="Times New Roman" w:eastAsia="宋体" w:hAnsi="Times New Roman" w:cs="宋体" w:hint="eastAsia"/>
          <w:color w:val="000000" w:themeColor="text1"/>
          <w:kern w:val="21"/>
          <w:lang w:eastAsia="zh-CN"/>
        </w:rPr>
        <w:t>5.2.3</w:t>
      </w:r>
      <w:r>
        <w:rPr>
          <w:rFonts w:ascii="Times New Roman" w:eastAsia="宋体" w:hAnsi="Times New Roman" w:cs="宋体" w:hint="eastAsia"/>
          <w:color w:val="000000" w:themeColor="text1"/>
          <w:kern w:val="21"/>
          <w:lang w:eastAsia="zh-CN"/>
        </w:rPr>
        <w:t>条规定进行抽检，并按附录</w:t>
      </w:r>
      <w:r>
        <w:rPr>
          <w:rFonts w:ascii="Times New Roman" w:eastAsia="宋体" w:hAnsi="Times New Roman" w:cs="宋体" w:hint="eastAsia"/>
          <w:color w:val="000000" w:themeColor="text1"/>
          <w:kern w:val="21"/>
          <w:lang w:eastAsia="zh-CN"/>
        </w:rPr>
        <w:t>B.3</w:t>
      </w:r>
      <w:r>
        <w:rPr>
          <w:rFonts w:ascii="Times New Roman" w:eastAsia="宋体" w:hAnsi="Times New Roman" w:cs="宋体" w:hint="eastAsia"/>
          <w:color w:val="000000" w:themeColor="text1"/>
          <w:kern w:val="21"/>
          <w:lang w:eastAsia="zh-CN"/>
        </w:rPr>
        <w:t>格式填写抽检记录，并负责施工单位试验检测的见证、旁站和相关资料的签认，</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7</w:t>
      </w:r>
      <w:r>
        <w:rPr>
          <w:rFonts w:ascii="Times New Roman" w:eastAsia="宋体" w:hAnsi="Times New Roman" w:cs="宋体" w:hint="eastAsia"/>
          <w:color w:val="000000" w:themeColor="text1"/>
          <w:kern w:val="21"/>
          <w:lang w:eastAsia="zh-CN"/>
        </w:rPr>
        <w:t>）负责检查施工单位工地试验室的试验管理工作，不定期检查其试验室，核查试验室仪器设备完好情况、标定情况以及人员变更情况，并有权要求施工单位增加试验人员、更换不称职的试验人员和配备足够的试验仪器、设备等，必要情况下向委托人汇报。</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8</w:t>
      </w:r>
      <w:r>
        <w:rPr>
          <w:rFonts w:ascii="Times New Roman" w:eastAsia="宋体" w:hAnsi="Times New Roman" w:cs="宋体" w:hint="eastAsia"/>
          <w:color w:val="000000" w:themeColor="text1"/>
          <w:kern w:val="21"/>
          <w:lang w:eastAsia="zh-CN"/>
        </w:rPr>
        <w:t>）施工单位有外委试验检测，监理单位应派员参加送样见证工作。对施工单位外部采购和委托制作的主要工程构配件或设备，监理工程师应检查产品合格证明文件和施工单位自检报告，进场后对关键项目进行抽检验收合格后方可使用，对监理不能检测项目可委托中心试验室进行试验或到厂家监督检验。</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9</w:t>
      </w:r>
      <w:r>
        <w:rPr>
          <w:rFonts w:ascii="Times New Roman" w:eastAsia="宋体" w:hAnsi="Times New Roman" w:cs="宋体" w:hint="eastAsia"/>
          <w:color w:val="000000" w:themeColor="text1"/>
          <w:kern w:val="21"/>
          <w:lang w:eastAsia="zh-CN"/>
        </w:rPr>
        <w:t>）负责施工单位现场各道工序质量控制，并有义务为中心试验室提供施工现场与试验检测相关的信息，同时监理人的试验检测工作须接受中心试验室的技术指导。</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10</w:t>
      </w:r>
      <w:r>
        <w:rPr>
          <w:rFonts w:ascii="Times New Roman" w:eastAsia="宋体" w:hAnsi="Times New Roman" w:cs="宋体" w:hint="eastAsia"/>
          <w:color w:val="000000" w:themeColor="text1"/>
          <w:kern w:val="21"/>
          <w:lang w:eastAsia="zh-CN"/>
        </w:rPr>
        <w:t>）为了对现场施工质量进行有效控制，总监办有权根据现场施工质量的动态变化情况，通知中心试验室对现场施工质量进行必要的取样试验或必要的现场检测（此项工作不受检测单位检测频率的约束）。</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11</w:t>
      </w:r>
      <w:r>
        <w:rPr>
          <w:rFonts w:ascii="Times New Roman" w:eastAsia="宋体" w:hAnsi="Times New Roman" w:cs="宋体" w:hint="eastAsia"/>
          <w:color w:val="000000" w:themeColor="text1"/>
          <w:kern w:val="21"/>
          <w:lang w:eastAsia="zh-CN"/>
        </w:rPr>
        <w:t>）协助委托人调查处理施工单位的质量问题、事故，向中心试验室提供相关的信息，并向委托人报告有关情况。</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12</w:t>
      </w:r>
      <w:r>
        <w:rPr>
          <w:rFonts w:ascii="Times New Roman" w:eastAsia="宋体" w:hAnsi="Times New Roman" w:cs="宋体" w:hint="eastAsia"/>
          <w:color w:val="000000" w:themeColor="text1"/>
          <w:kern w:val="21"/>
          <w:lang w:eastAsia="zh-CN"/>
        </w:rPr>
        <w:t>）负责组织工程的中间交工验收检测和单位、分部工程质量评定工作。</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13</w:t>
      </w:r>
      <w:r>
        <w:rPr>
          <w:rFonts w:ascii="Times New Roman" w:eastAsia="宋体" w:hAnsi="Times New Roman" w:cs="宋体" w:hint="eastAsia"/>
          <w:color w:val="000000" w:themeColor="text1"/>
          <w:kern w:val="21"/>
          <w:lang w:eastAsia="zh-CN"/>
        </w:rPr>
        <w:t>）参加委托人组织的交工验收和上级行业质监主管部门组织的检查及竣工验收。</w:t>
      </w:r>
      <w:r>
        <w:rPr>
          <w:rFonts w:ascii="Times New Roman" w:eastAsia="宋体" w:hAnsi="Times New Roman" w:cs="宋体" w:hint="eastAsia"/>
          <w:color w:val="000000" w:themeColor="text1"/>
          <w:kern w:val="21"/>
          <w:lang w:eastAsia="zh-CN"/>
        </w:rPr>
        <w:t xml:space="preserve"> </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14</w:t>
      </w:r>
      <w:r>
        <w:rPr>
          <w:rFonts w:ascii="Times New Roman" w:eastAsia="宋体" w:hAnsi="Times New Roman" w:cs="宋体" w:hint="eastAsia"/>
          <w:color w:val="000000" w:themeColor="text1"/>
          <w:kern w:val="21"/>
          <w:lang w:eastAsia="zh-CN"/>
        </w:rPr>
        <w:t>）根据合同文件，承担委托人授予的其他权力和义务。</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15</w:t>
      </w:r>
      <w:r>
        <w:rPr>
          <w:rFonts w:ascii="Times New Roman" w:eastAsia="宋体" w:hAnsi="Times New Roman" w:cs="宋体" w:hint="eastAsia"/>
          <w:color w:val="000000" w:themeColor="text1"/>
          <w:kern w:val="21"/>
          <w:lang w:eastAsia="zh-CN"/>
        </w:rPr>
        <w:t>）详细的界面划分如下表所示</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 xml:space="preserve">13.6.3 </w:t>
      </w:r>
      <w:r>
        <w:rPr>
          <w:rFonts w:ascii="Times New Roman" w:eastAsia="宋体" w:hAnsi="Times New Roman" w:cs="宋体" w:hint="eastAsia"/>
          <w:color w:val="000000" w:themeColor="text1"/>
          <w:kern w:val="21"/>
          <w:lang w:eastAsia="zh-CN"/>
        </w:rPr>
        <w:t>中心试验室的工程质量监管职责（包含但不限于以下工作）</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1</w:t>
      </w:r>
      <w:r>
        <w:rPr>
          <w:rFonts w:ascii="Times New Roman" w:eastAsia="宋体" w:hAnsi="Times New Roman" w:cs="宋体" w:hint="eastAsia"/>
          <w:color w:val="000000" w:themeColor="text1"/>
          <w:kern w:val="21"/>
          <w:lang w:eastAsia="zh-CN"/>
        </w:rPr>
        <w:t>）按照合同、《公路水运工程试验检测管理办法》（交通运输令</w:t>
      </w:r>
      <w:r>
        <w:rPr>
          <w:rFonts w:ascii="Times New Roman" w:eastAsia="宋体" w:hAnsi="Times New Roman" w:cs="宋体" w:hint="eastAsia"/>
          <w:color w:val="000000" w:themeColor="text1"/>
          <w:kern w:val="21"/>
          <w:lang w:eastAsia="zh-CN"/>
        </w:rPr>
        <w:t>2016</w:t>
      </w:r>
      <w:r>
        <w:rPr>
          <w:rFonts w:ascii="Times New Roman" w:eastAsia="宋体" w:hAnsi="Times New Roman" w:cs="宋体" w:hint="eastAsia"/>
          <w:color w:val="000000" w:themeColor="text1"/>
          <w:kern w:val="21"/>
          <w:lang w:eastAsia="zh-CN"/>
        </w:rPr>
        <w:t>年第</w:t>
      </w:r>
      <w:r>
        <w:rPr>
          <w:rFonts w:ascii="Times New Roman" w:eastAsia="宋体" w:hAnsi="Times New Roman" w:cs="宋体" w:hint="eastAsia"/>
          <w:color w:val="000000" w:themeColor="text1"/>
          <w:kern w:val="21"/>
          <w:lang w:eastAsia="zh-CN"/>
        </w:rPr>
        <w:t>80</w:t>
      </w:r>
      <w:r>
        <w:rPr>
          <w:rFonts w:ascii="Times New Roman" w:eastAsia="宋体" w:hAnsi="Times New Roman" w:cs="宋体" w:hint="eastAsia"/>
          <w:color w:val="000000" w:themeColor="text1"/>
          <w:kern w:val="21"/>
          <w:lang w:eastAsia="zh-CN"/>
        </w:rPr>
        <w:t>号）和《公路工程施工监理规范》有关规定，负责工程检测服务合同范围内的验证试验、工艺试验、标准试验、抽检试验、验收试验等工作的采样和试验并出具结论报告，并对其真实性负责。</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2</w:t>
      </w:r>
      <w:r>
        <w:rPr>
          <w:rFonts w:ascii="Times New Roman" w:eastAsia="宋体" w:hAnsi="Times New Roman" w:cs="宋体" w:hint="eastAsia"/>
          <w:color w:val="000000" w:themeColor="text1"/>
          <w:kern w:val="21"/>
          <w:lang w:eastAsia="zh-CN"/>
        </w:rPr>
        <w:t>）应及时、准确地为委托人或监理工程师提供试验报告、委托人认为有必要的试验检测分析意见，为监理工程师进行工程质量控制和评估提供依据。</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3</w:t>
      </w:r>
      <w:r>
        <w:rPr>
          <w:rFonts w:ascii="Times New Roman" w:eastAsia="宋体" w:hAnsi="Times New Roman" w:cs="宋体" w:hint="eastAsia"/>
          <w:color w:val="000000" w:themeColor="text1"/>
          <w:kern w:val="21"/>
          <w:lang w:eastAsia="zh-CN"/>
        </w:rPr>
        <w:t>）依据监理工程师的工作计划同步编写试验检测工作计划，并报送委托人，同时中心试验室应据此安排做好试验检测服务工作。</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4</w:t>
      </w:r>
      <w:r>
        <w:rPr>
          <w:rFonts w:ascii="Times New Roman" w:eastAsia="宋体" w:hAnsi="Times New Roman" w:cs="宋体" w:hint="eastAsia"/>
          <w:color w:val="000000" w:themeColor="text1"/>
          <w:kern w:val="21"/>
          <w:lang w:eastAsia="zh-CN"/>
        </w:rPr>
        <w:t>）根据总监办编制、审批的监理实施细则，参照编制相应的试验检测实施细则，并报送委</w:t>
      </w:r>
      <w:r>
        <w:rPr>
          <w:rFonts w:ascii="Times New Roman" w:eastAsia="宋体" w:hAnsi="Times New Roman" w:cs="宋体" w:hint="eastAsia"/>
          <w:color w:val="000000" w:themeColor="text1"/>
          <w:kern w:val="21"/>
          <w:lang w:eastAsia="zh-CN"/>
        </w:rPr>
        <w:lastRenderedPageBreak/>
        <w:t>托人。</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5</w:t>
      </w:r>
      <w:r>
        <w:rPr>
          <w:rFonts w:ascii="Times New Roman" w:eastAsia="宋体" w:hAnsi="Times New Roman" w:cs="宋体" w:hint="eastAsia"/>
          <w:color w:val="000000" w:themeColor="text1"/>
          <w:kern w:val="21"/>
          <w:lang w:eastAsia="zh-CN"/>
        </w:rPr>
        <w:t>）参与委托人组织的施工单位工地试验室临时资质的考核和验收工作。</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6</w:t>
      </w:r>
      <w:r>
        <w:rPr>
          <w:rFonts w:ascii="Times New Roman" w:eastAsia="宋体" w:hAnsi="Times New Roman" w:cs="宋体" w:hint="eastAsia"/>
          <w:color w:val="000000" w:themeColor="text1"/>
          <w:kern w:val="21"/>
          <w:lang w:eastAsia="zh-CN"/>
        </w:rPr>
        <w:t>）执行监理工程师试验、检测工作指令，以《试验检测业务联系单》的形式传递，《试验检测业务联系单》发件人及接收人须签字，相关信息力求详细，具有可操作性。</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7</w:t>
      </w:r>
      <w:r>
        <w:rPr>
          <w:rFonts w:ascii="Times New Roman" w:eastAsia="宋体" w:hAnsi="Times New Roman" w:cs="宋体" w:hint="eastAsia"/>
          <w:color w:val="000000" w:themeColor="text1"/>
          <w:kern w:val="21"/>
          <w:lang w:eastAsia="zh-CN"/>
        </w:rPr>
        <w:t>）参加委托人、监理工程师主持召开的工地例会及相关质量专题分析会议，通报有关工程质量检测实施情况和试验检测结果。</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8</w:t>
      </w:r>
      <w:r>
        <w:rPr>
          <w:rFonts w:ascii="Times New Roman" w:eastAsia="宋体" w:hAnsi="Times New Roman" w:cs="宋体" w:hint="eastAsia"/>
          <w:color w:val="000000" w:themeColor="text1"/>
          <w:kern w:val="21"/>
          <w:lang w:eastAsia="zh-CN"/>
        </w:rPr>
        <w:t>）协助委托人调查处理施工单位的质量问题、事故，并向监理工程师和委托人报告在检测中发现的问题。</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9</w:t>
      </w:r>
      <w:r>
        <w:rPr>
          <w:rFonts w:ascii="Times New Roman" w:eastAsia="宋体" w:hAnsi="Times New Roman" w:cs="宋体" w:hint="eastAsia"/>
          <w:color w:val="000000" w:themeColor="text1"/>
          <w:kern w:val="21"/>
          <w:lang w:eastAsia="zh-CN"/>
        </w:rPr>
        <w:t>）参与监理工程师组织的工程质量评定工作，编制中心试验室试验检测工作总结报告。</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10</w:t>
      </w:r>
      <w:r>
        <w:rPr>
          <w:rFonts w:ascii="Times New Roman" w:eastAsia="宋体" w:hAnsi="Times New Roman" w:cs="宋体" w:hint="eastAsia"/>
          <w:color w:val="000000" w:themeColor="text1"/>
          <w:kern w:val="21"/>
          <w:lang w:eastAsia="zh-CN"/>
        </w:rPr>
        <w:t>）参加监理工程师组织的中间交工验收、委托人组织的交工验收和上级行业质监主管部门组织的检查及竣工验收。</w:t>
      </w:r>
    </w:p>
    <w:p w:rsidR="00641A31" w:rsidRDefault="00153922">
      <w:pPr>
        <w:spacing w:line="36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11</w:t>
      </w:r>
      <w:r>
        <w:rPr>
          <w:rFonts w:ascii="Times New Roman" w:eastAsia="宋体" w:hAnsi="Times New Roman" w:cs="宋体" w:hint="eastAsia"/>
          <w:color w:val="000000" w:themeColor="text1"/>
          <w:kern w:val="21"/>
          <w:lang w:eastAsia="zh-CN"/>
        </w:rPr>
        <w:t>）根据合同文件规定，承担委托人授予的其他权力和义务。</w:t>
      </w:r>
    </w:p>
    <w:p w:rsidR="00641A31" w:rsidRDefault="00153922">
      <w:pPr>
        <w:spacing w:line="360" w:lineRule="auto"/>
        <w:ind w:firstLineChars="200" w:firstLine="442"/>
        <w:jc w:val="both"/>
        <w:rPr>
          <w:rFonts w:ascii="Times New Roman" w:eastAsia="宋体" w:hAnsi="Times New Roman" w:cs="宋体"/>
          <w:color w:val="000000" w:themeColor="text1"/>
          <w:kern w:val="21"/>
          <w:lang w:eastAsia="zh-CN"/>
        </w:rPr>
      </w:pPr>
      <w:r>
        <w:rPr>
          <w:rFonts w:ascii="Times New Roman" w:eastAsia="宋体" w:hAnsi="Times New Roman" w:cs="宋体" w:hint="eastAsia"/>
          <w:b/>
          <w:bCs/>
          <w:color w:val="000000" w:themeColor="text1"/>
          <w:kern w:val="21"/>
          <w:lang w:eastAsia="zh-CN"/>
        </w:rPr>
        <w:t xml:space="preserve">13.7 </w:t>
      </w:r>
      <w:r>
        <w:rPr>
          <w:rFonts w:ascii="Times New Roman" w:eastAsia="宋体" w:hAnsi="Times New Roman" w:cs="宋体" w:hint="eastAsia"/>
          <w:color w:val="000000" w:themeColor="text1"/>
          <w:kern w:val="21"/>
          <w:lang w:eastAsia="zh-CN"/>
        </w:rPr>
        <w:t>监理人应根据本项目施工图纸及合同等相关要求，对承包人的线外工程及取弃土场进行监理。</w:t>
      </w:r>
    </w:p>
    <w:p w:rsidR="00641A31" w:rsidRDefault="00641A31">
      <w:pPr>
        <w:spacing w:line="360" w:lineRule="auto"/>
        <w:ind w:firstLineChars="200" w:firstLine="440"/>
        <w:jc w:val="both"/>
        <w:rPr>
          <w:rFonts w:ascii="Times New Roman" w:eastAsia="宋体" w:hAnsi="Times New Roman" w:cs="宋体"/>
          <w:color w:val="000000" w:themeColor="text1"/>
          <w:kern w:val="21"/>
          <w:lang w:eastAsia="zh-CN"/>
        </w:rPr>
      </w:pPr>
    </w:p>
    <w:p w:rsidR="00641A31" w:rsidRDefault="00641A31">
      <w:pPr>
        <w:spacing w:line="360" w:lineRule="auto"/>
        <w:ind w:firstLineChars="200" w:firstLine="440"/>
        <w:jc w:val="both"/>
        <w:rPr>
          <w:rFonts w:ascii="Times New Roman" w:eastAsia="宋体" w:hAnsi="Times New Roman" w:cs="宋体"/>
          <w:color w:val="000000" w:themeColor="text1"/>
          <w:kern w:val="21"/>
          <w:lang w:eastAsia="zh-CN"/>
        </w:rPr>
      </w:pPr>
    </w:p>
    <w:p w:rsidR="00641A31" w:rsidRDefault="00641A31">
      <w:pPr>
        <w:spacing w:line="360" w:lineRule="auto"/>
        <w:ind w:firstLineChars="200" w:firstLine="440"/>
        <w:jc w:val="both"/>
        <w:rPr>
          <w:rFonts w:ascii="Times New Roman" w:eastAsia="宋体" w:hAnsi="Times New Roman" w:cs="宋体"/>
          <w:color w:val="000000" w:themeColor="text1"/>
          <w:kern w:val="21"/>
          <w:lang w:eastAsia="zh-CN"/>
        </w:rPr>
      </w:pPr>
    </w:p>
    <w:p w:rsidR="00641A31" w:rsidRDefault="00641A31">
      <w:pPr>
        <w:spacing w:line="360" w:lineRule="auto"/>
        <w:ind w:firstLineChars="200" w:firstLine="440"/>
        <w:jc w:val="both"/>
        <w:rPr>
          <w:rFonts w:ascii="Times New Roman" w:eastAsia="宋体" w:hAnsi="Times New Roman" w:cs="宋体"/>
          <w:color w:val="000000" w:themeColor="text1"/>
          <w:kern w:val="21"/>
          <w:lang w:eastAsia="zh-CN"/>
        </w:rPr>
      </w:pPr>
    </w:p>
    <w:p w:rsidR="00641A31" w:rsidRDefault="00641A31">
      <w:pPr>
        <w:spacing w:line="360" w:lineRule="auto"/>
        <w:ind w:firstLineChars="200" w:firstLine="440"/>
        <w:jc w:val="both"/>
        <w:rPr>
          <w:rFonts w:ascii="Times New Roman" w:eastAsia="宋体" w:hAnsi="Times New Roman" w:cs="宋体"/>
          <w:color w:val="000000" w:themeColor="text1"/>
          <w:kern w:val="21"/>
          <w:lang w:eastAsia="zh-CN"/>
        </w:rPr>
      </w:pPr>
    </w:p>
    <w:p w:rsidR="00641A31" w:rsidRDefault="00641A31">
      <w:pPr>
        <w:pageBreakBefore/>
        <w:spacing w:line="360" w:lineRule="auto"/>
        <w:jc w:val="both"/>
        <w:rPr>
          <w:rFonts w:ascii="Times New Roman" w:eastAsia="宋体" w:hAnsi="Times New Roman" w:cs="宋体"/>
          <w:color w:val="000000" w:themeColor="text1"/>
          <w:kern w:val="21"/>
          <w:lang w:eastAsia="zh-CN"/>
        </w:rPr>
      </w:pPr>
      <w:bookmarkStart w:id="520" w:name="_Toc19961"/>
    </w:p>
    <w:p w:rsidR="00641A31" w:rsidRDefault="00641A31">
      <w:pPr>
        <w:spacing w:line="360" w:lineRule="auto"/>
        <w:jc w:val="both"/>
        <w:rPr>
          <w:rFonts w:ascii="Times New Roman" w:eastAsia="宋体" w:hAnsi="Times New Roman" w:cs="宋体"/>
          <w:color w:val="000000" w:themeColor="text1"/>
          <w:kern w:val="21"/>
          <w:lang w:eastAsia="zh-CN"/>
        </w:rPr>
      </w:pPr>
    </w:p>
    <w:p w:rsidR="00641A31" w:rsidRDefault="00153922">
      <w:pPr>
        <w:pStyle w:val="3"/>
        <w:spacing w:before="0" w:after="0" w:line="360" w:lineRule="auto"/>
        <w:jc w:val="center"/>
        <w:rPr>
          <w:rFonts w:ascii="Times New Roman" w:eastAsia="宋体" w:hAnsi="Times New Roman" w:cs="宋体"/>
          <w:color w:val="000000" w:themeColor="text1"/>
          <w:kern w:val="21"/>
          <w:sz w:val="28"/>
          <w:szCs w:val="28"/>
          <w:lang w:eastAsia="zh-CN"/>
        </w:rPr>
      </w:pPr>
      <w:r>
        <w:rPr>
          <w:rFonts w:ascii="Times New Roman" w:eastAsia="宋体" w:hAnsi="Times New Roman" w:cs="宋体" w:hint="eastAsia"/>
          <w:color w:val="000000" w:themeColor="text1"/>
          <w:kern w:val="21"/>
          <w:sz w:val="28"/>
          <w:szCs w:val="28"/>
          <w:lang w:eastAsia="zh-CN"/>
        </w:rPr>
        <w:t>第三节</w:t>
      </w:r>
      <w:r>
        <w:rPr>
          <w:rFonts w:ascii="Times New Roman" w:eastAsia="宋体" w:hAnsi="Times New Roman" w:cs="宋体" w:hint="eastAsia"/>
          <w:color w:val="000000" w:themeColor="text1"/>
          <w:kern w:val="21"/>
          <w:sz w:val="28"/>
          <w:szCs w:val="28"/>
          <w:lang w:eastAsia="zh-CN"/>
        </w:rPr>
        <w:t xml:space="preserve">  </w:t>
      </w:r>
      <w:r>
        <w:rPr>
          <w:rFonts w:ascii="Times New Roman" w:eastAsia="宋体" w:hAnsi="Times New Roman" w:cs="宋体" w:hint="eastAsia"/>
          <w:color w:val="000000" w:themeColor="text1"/>
          <w:kern w:val="21"/>
          <w:sz w:val="28"/>
          <w:szCs w:val="28"/>
          <w:lang w:eastAsia="zh-CN"/>
        </w:rPr>
        <w:t>合同附件格式</w:t>
      </w:r>
      <w:bookmarkEnd w:id="520"/>
    </w:p>
    <w:p w:rsidR="00641A31" w:rsidRDefault="00641A31">
      <w:pPr>
        <w:spacing w:line="360" w:lineRule="auto"/>
        <w:ind w:firstLineChars="200" w:firstLine="440"/>
        <w:jc w:val="both"/>
        <w:rPr>
          <w:rFonts w:ascii="Times New Roman" w:eastAsia="宋体" w:hAnsi="Times New Roman" w:cs="宋体"/>
          <w:color w:val="000000" w:themeColor="text1"/>
          <w:kern w:val="21"/>
          <w:lang w:eastAsia="zh-CN"/>
        </w:rPr>
      </w:pPr>
    </w:p>
    <w:p w:rsidR="00641A31" w:rsidRDefault="00153922">
      <w:pPr>
        <w:spacing w:line="360" w:lineRule="auto"/>
        <w:ind w:firstLineChars="200" w:firstLine="442"/>
        <w:jc w:val="both"/>
        <w:rPr>
          <w:rFonts w:ascii="Times New Roman" w:eastAsia="宋体" w:hAnsi="Times New Roman" w:cs="宋体"/>
          <w:b/>
          <w:bCs/>
          <w:color w:val="000000" w:themeColor="text1"/>
          <w:kern w:val="21"/>
          <w:lang w:eastAsia="zh-CN"/>
        </w:rPr>
      </w:pPr>
      <w:bookmarkStart w:id="521" w:name="_Toc234833231"/>
      <w:r>
        <w:rPr>
          <w:rFonts w:ascii="Times New Roman" w:eastAsia="宋体" w:hAnsi="Times New Roman" w:cs="宋体" w:hint="eastAsia"/>
          <w:b/>
          <w:bCs/>
          <w:color w:val="000000" w:themeColor="text1"/>
          <w:kern w:val="21"/>
          <w:lang w:eastAsia="zh-CN"/>
        </w:rPr>
        <w:t>附件一：合同协议书</w:t>
      </w:r>
      <w:bookmarkStart w:id="522" w:name="_Toc234833232"/>
      <w:bookmarkEnd w:id="521"/>
    </w:p>
    <w:p w:rsidR="00641A31" w:rsidRDefault="00153922">
      <w:pPr>
        <w:spacing w:line="360" w:lineRule="auto"/>
        <w:ind w:firstLineChars="200" w:firstLine="442"/>
        <w:jc w:val="both"/>
        <w:rPr>
          <w:rFonts w:ascii="Times New Roman" w:eastAsia="宋体" w:hAnsi="Times New Roman" w:cs="宋体"/>
          <w:b/>
          <w:bCs/>
          <w:color w:val="000000" w:themeColor="text1"/>
          <w:kern w:val="21"/>
          <w:lang w:eastAsia="zh-CN"/>
        </w:rPr>
      </w:pPr>
      <w:r>
        <w:rPr>
          <w:rFonts w:ascii="Times New Roman" w:eastAsia="宋体" w:hAnsi="Times New Roman" w:cs="宋体" w:hint="eastAsia"/>
          <w:b/>
          <w:bCs/>
          <w:color w:val="000000" w:themeColor="text1"/>
          <w:kern w:val="21"/>
          <w:lang w:eastAsia="zh-CN"/>
        </w:rPr>
        <w:t>附件二：廉政合同</w:t>
      </w:r>
      <w:bookmarkEnd w:id="522"/>
    </w:p>
    <w:p w:rsidR="00641A31" w:rsidRDefault="00641A31">
      <w:pPr>
        <w:spacing w:line="360" w:lineRule="auto"/>
        <w:jc w:val="both"/>
        <w:rPr>
          <w:rFonts w:ascii="Times New Roman" w:eastAsia="宋体" w:hAnsi="Times New Roman" w:cs="宋体"/>
          <w:color w:val="000000" w:themeColor="text1"/>
          <w:kern w:val="21"/>
          <w:lang w:eastAsia="zh-CN"/>
        </w:rPr>
      </w:pPr>
    </w:p>
    <w:p w:rsidR="00641A31" w:rsidRDefault="00153922">
      <w:pPr>
        <w:pageBreakBefore/>
        <w:jc w:val="both"/>
        <w:outlineLvl w:val="3"/>
        <w:rPr>
          <w:rFonts w:ascii="Times New Roman" w:eastAsia="宋体" w:hAnsi="Times New Roman" w:cs="宋体"/>
          <w:b/>
          <w:bCs/>
          <w:color w:val="000000" w:themeColor="text1"/>
          <w:kern w:val="21"/>
          <w:sz w:val="28"/>
          <w:szCs w:val="28"/>
          <w:lang w:eastAsia="zh-CN"/>
        </w:rPr>
      </w:pPr>
      <w:bookmarkStart w:id="523" w:name="_Toc503518033"/>
      <w:r>
        <w:rPr>
          <w:rFonts w:ascii="Times New Roman" w:eastAsia="宋体" w:hAnsi="Times New Roman" w:cs="宋体" w:hint="eastAsia"/>
          <w:b/>
          <w:bCs/>
          <w:color w:val="000000" w:themeColor="text1"/>
          <w:kern w:val="21"/>
          <w:sz w:val="28"/>
          <w:szCs w:val="28"/>
          <w:lang w:eastAsia="zh-CN"/>
        </w:rPr>
        <w:lastRenderedPageBreak/>
        <w:t>附件一：合同协议书</w:t>
      </w:r>
    </w:p>
    <w:bookmarkEnd w:id="523"/>
    <w:p w:rsidR="00641A31" w:rsidRDefault="00153922" w:rsidP="008D3F85">
      <w:pPr>
        <w:spacing w:beforeLines="50"/>
        <w:jc w:val="center"/>
        <w:rPr>
          <w:rFonts w:ascii="Times New Roman" w:eastAsia="宋体" w:hAnsi="Times New Roman" w:cs="宋体"/>
          <w:b/>
          <w:bCs/>
          <w:color w:val="000000" w:themeColor="text1"/>
          <w:kern w:val="21"/>
          <w:sz w:val="28"/>
          <w:szCs w:val="28"/>
          <w:lang w:eastAsia="zh-CN"/>
        </w:rPr>
      </w:pPr>
      <w:r>
        <w:rPr>
          <w:rFonts w:ascii="Times New Roman" w:eastAsia="宋体" w:hAnsi="Times New Roman" w:cs="宋体" w:hint="eastAsia"/>
          <w:b/>
          <w:bCs/>
          <w:color w:val="000000" w:themeColor="text1"/>
          <w:kern w:val="21"/>
          <w:sz w:val="28"/>
          <w:szCs w:val="28"/>
          <w:lang w:eastAsia="zh-CN"/>
        </w:rPr>
        <w:t>合</w:t>
      </w:r>
      <w:r>
        <w:rPr>
          <w:rFonts w:ascii="Times New Roman" w:eastAsia="宋体" w:hAnsi="Times New Roman" w:cs="宋体" w:hint="eastAsia"/>
          <w:b/>
          <w:bCs/>
          <w:color w:val="000000" w:themeColor="text1"/>
          <w:kern w:val="21"/>
          <w:sz w:val="28"/>
          <w:szCs w:val="28"/>
          <w:lang w:eastAsia="zh-CN"/>
        </w:rPr>
        <w:t xml:space="preserve"> </w:t>
      </w:r>
      <w:r>
        <w:rPr>
          <w:rFonts w:ascii="Times New Roman" w:eastAsia="宋体" w:hAnsi="Times New Roman" w:cs="宋体" w:hint="eastAsia"/>
          <w:b/>
          <w:bCs/>
          <w:color w:val="000000" w:themeColor="text1"/>
          <w:kern w:val="21"/>
          <w:sz w:val="28"/>
          <w:szCs w:val="28"/>
          <w:lang w:eastAsia="zh-CN"/>
        </w:rPr>
        <w:t>同</w:t>
      </w:r>
      <w:r>
        <w:rPr>
          <w:rFonts w:ascii="Times New Roman" w:eastAsia="宋体" w:hAnsi="Times New Roman" w:cs="宋体" w:hint="eastAsia"/>
          <w:b/>
          <w:bCs/>
          <w:color w:val="000000" w:themeColor="text1"/>
          <w:kern w:val="21"/>
          <w:sz w:val="28"/>
          <w:szCs w:val="28"/>
          <w:lang w:eastAsia="zh-CN"/>
        </w:rPr>
        <w:t xml:space="preserve"> </w:t>
      </w:r>
      <w:r>
        <w:rPr>
          <w:rFonts w:ascii="Times New Roman" w:eastAsia="宋体" w:hAnsi="Times New Roman" w:cs="宋体" w:hint="eastAsia"/>
          <w:b/>
          <w:bCs/>
          <w:color w:val="000000" w:themeColor="text1"/>
          <w:kern w:val="21"/>
          <w:sz w:val="28"/>
          <w:szCs w:val="28"/>
          <w:lang w:eastAsia="zh-CN"/>
        </w:rPr>
        <w:t>协</w:t>
      </w:r>
      <w:r>
        <w:rPr>
          <w:rFonts w:ascii="Times New Roman" w:eastAsia="宋体" w:hAnsi="Times New Roman" w:cs="宋体" w:hint="eastAsia"/>
          <w:b/>
          <w:bCs/>
          <w:color w:val="000000" w:themeColor="text1"/>
          <w:kern w:val="21"/>
          <w:sz w:val="28"/>
          <w:szCs w:val="28"/>
          <w:lang w:eastAsia="zh-CN"/>
        </w:rPr>
        <w:t xml:space="preserve"> </w:t>
      </w:r>
      <w:r>
        <w:rPr>
          <w:rFonts w:ascii="Times New Roman" w:eastAsia="宋体" w:hAnsi="Times New Roman" w:cs="宋体" w:hint="eastAsia"/>
          <w:b/>
          <w:bCs/>
          <w:color w:val="000000" w:themeColor="text1"/>
          <w:kern w:val="21"/>
          <w:sz w:val="28"/>
          <w:szCs w:val="28"/>
          <w:lang w:eastAsia="zh-CN"/>
        </w:rPr>
        <w:t>议</w:t>
      </w:r>
      <w:r>
        <w:rPr>
          <w:rFonts w:ascii="Times New Roman" w:eastAsia="宋体" w:hAnsi="Times New Roman" w:cs="宋体" w:hint="eastAsia"/>
          <w:b/>
          <w:bCs/>
          <w:color w:val="000000" w:themeColor="text1"/>
          <w:kern w:val="21"/>
          <w:sz w:val="28"/>
          <w:szCs w:val="28"/>
          <w:lang w:eastAsia="zh-CN"/>
        </w:rPr>
        <w:t xml:space="preserve"> </w:t>
      </w:r>
      <w:r>
        <w:rPr>
          <w:rFonts w:ascii="Times New Roman" w:eastAsia="宋体" w:hAnsi="Times New Roman" w:cs="宋体" w:hint="eastAsia"/>
          <w:b/>
          <w:bCs/>
          <w:color w:val="000000" w:themeColor="text1"/>
          <w:kern w:val="21"/>
          <w:sz w:val="28"/>
          <w:szCs w:val="28"/>
          <w:lang w:eastAsia="zh-CN"/>
        </w:rPr>
        <w:t>书</w:t>
      </w:r>
    </w:p>
    <w:p w:rsidR="00641A31" w:rsidRDefault="00641A31">
      <w:pPr>
        <w:spacing w:line="500" w:lineRule="exact"/>
        <w:ind w:firstLineChars="200" w:firstLine="440"/>
        <w:jc w:val="both"/>
        <w:rPr>
          <w:rFonts w:ascii="Times New Roman" w:eastAsia="宋体" w:hAnsi="Times New Roman" w:cs="宋体"/>
          <w:color w:val="000000" w:themeColor="text1"/>
          <w:kern w:val="21"/>
          <w:lang w:eastAsia="zh-CN"/>
        </w:rPr>
      </w:pPr>
    </w:p>
    <w:p w:rsidR="00641A31" w:rsidRDefault="00153922">
      <w:pPr>
        <w:spacing w:line="500" w:lineRule="exact"/>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u w:val="single"/>
          <w:lang w:eastAsia="zh-CN"/>
        </w:rPr>
        <w:t xml:space="preserve">        </w:t>
      </w:r>
      <w:r>
        <w:rPr>
          <w:rFonts w:ascii="Times New Roman" w:eastAsia="宋体" w:hAnsi="Times New Roman" w:cs="宋体" w:hint="eastAsia"/>
          <w:color w:val="000000" w:themeColor="text1"/>
          <w:kern w:val="21"/>
          <w:lang w:eastAsia="zh-CN"/>
        </w:rPr>
        <w:t>（委托人名称，以下简称“委托人”）为实施</w:t>
      </w:r>
      <w:r>
        <w:rPr>
          <w:rFonts w:ascii="Times New Roman" w:eastAsia="宋体" w:hAnsi="Times New Roman" w:cs="宋体" w:hint="eastAsia"/>
          <w:color w:val="000000" w:themeColor="text1"/>
          <w:kern w:val="21"/>
          <w:u w:val="single"/>
          <w:lang w:eastAsia="zh-CN"/>
        </w:rPr>
        <w:t xml:space="preserve">                </w:t>
      </w:r>
      <w:r>
        <w:rPr>
          <w:rFonts w:ascii="Times New Roman" w:eastAsia="宋体" w:hAnsi="Times New Roman" w:cs="宋体" w:hint="eastAsia"/>
          <w:color w:val="000000" w:themeColor="text1"/>
          <w:kern w:val="21"/>
          <w:lang w:eastAsia="zh-CN"/>
        </w:rPr>
        <w:t>（项目名称），已接受</w:t>
      </w:r>
      <w:r>
        <w:rPr>
          <w:rFonts w:ascii="Times New Roman" w:eastAsia="宋体" w:hAnsi="Times New Roman" w:cs="宋体" w:hint="eastAsia"/>
          <w:color w:val="000000" w:themeColor="text1"/>
          <w:kern w:val="21"/>
          <w:u w:val="single"/>
          <w:lang w:eastAsia="zh-CN"/>
        </w:rPr>
        <w:t xml:space="preserve">        </w:t>
      </w:r>
      <w:r>
        <w:rPr>
          <w:rFonts w:ascii="Times New Roman" w:eastAsia="宋体" w:hAnsi="Times New Roman" w:cs="宋体" w:hint="eastAsia"/>
          <w:color w:val="000000" w:themeColor="text1"/>
          <w:kern w:val="21"/>
          <w:lang w:eastAsia="zh-CN"/>
        </w:rPr>
        <w:t>（监理人名称，以下简称“监理人”）对该项目</w:t>
      </w:r>
      <w:r>
        <w:rPr>
          <w:rFonts w:ascii="Times New Roman" w:eastAsia="宋体" w:hAnsi="Times New Roman" w:cs="宋体" w:hint="eastAsia"/>
          <w:color w:val="000000" w:themeColor="text1"/>
          <w:kern w:val="21"/>
          <w:u w:val="single"/>
          <w:lang w:eastAsia="zh-CN"/>
        </w:rPr>
        <w:t xml:space="preserve">        </w:t>
      </w:r>
      <w:r>
        <w:rPr>
          <w:rFonts w:ascii="Times New Roman" w:eastAsia="宋体" w:hAnsi="Times New Roman" w:cs="宋体" w:hint="eastAsia"/>
          <w:color w:val="000000" w:themeColor="text1"/>
          <w:kern w:val="21"/>
          <w:lang w:eastAsia="zh-CN"/>
        </w:rPr>
        <w:t>标段施工监理的投标。委托人和监理人共同达成如下协议。</w:t>
      </w:r>
    </w:p>
    <w:p w:rsidR="00641A31" w:rsidRDefault="00153922">
      <w:pPr>
        <w:numPr>
          <w:ilvl w:val="0"/>
          <w:numId w:val="8"/>
        </w:numPr>
        <w:spacing w:line="500" w:lineRule="exact"/>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第</w:t>
      </w:r>
      <w:r>
        <w:rPr>
          <w:rFonts w:ascii="Times New Roman" w:eastAsia="宋体" w:hAnsi="Times New Roman" w:cs="宋体" w:hint="eastAsia"/>
          <w:color w:val="000000" w:themeColor="text1"/>
          <w:kern w:val="21"/>
          <w:u w:val="single"/>
          <w:lang w:eastAsia="zh-CN"/>
        </w:rPr>
        <w:t xml:space="preserve">   </w:t>
      </w:r>
      <w:r>
        <w:rPr>
          <w:rFonts w:ascii="Times New Roman" w:eastAsia="宋体" w:hAnsi="Times New Roman" w:cs="宋体" w:hint="eastAsia"/>
          <w:color w:val="000000" w:themeColor="text1"/>
          <w:kern w:val="21"/>
          <w:lang w:eastAsia="zh-CN"/>
        </w:rPr>
        <w:t>标段由</w:t>
      </w:r>
      <w:r>
        <w:rPr>
          <w:rFonts w:ascii="Times New Roman" w:eastAsia="宋体" w:hAnsi="Times New Roman" w:cs="宋体" w:hint="eastAsia"/>
          <w:color w:val="000000" w:themeColor="text1"/>
          <w:kern w:val="21"/>
          <w:lang w:eastAsia="zh-CN"/>
        </w:rPr>
        <w:t>K</w:t>
      </w:r>
      <w:r>
        <w:rPr>
          <w:rFonts w:ascii="Times New Roman" w:eastAsia="宋体" w:hAnsi="Times New Roman" w:cs="宋体" w:hint="eastAsia"/>
          <w:color w:val="000000" w:themeColor="text1"/>
          <w:kern w:val="21"/>
          <w:u w:val="single"/>
          <w:lang w:eastAsia="zh-CN"/>
        </w:rPr>
        <w:t xml:space="preserve">   </w:t>
      </w: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u w:val="single"/>
          <w:lang w:eastAsia="zh-CN"/>
        </w:rPr>
        <w:t xml:space="preserve">   </w:t>
      </w:r>
      <w:r>
        <w:rPr>
          <w:rFonts w:ascii="Times New Roman" w:eastAsia="宋体" w:hAnsi="Times New Roman" w:cs="宋体" w:hint="eastAsia"/>
          <w:color w:val="000000" w:themeColor="text1"/>
          <w:kern w:val="21"/>
          <w:lang w:eastAsia="zh-CN"/>
        </w:rPr>
        <w:t>至</w:t>
      </w:r>
      <w:r>
        <w:rPr>
          <w:rFonts w:ascii="Times New Roman" w:eastAsia="宋体" w:hAnsi="Times New Roman" w:cs="宋体" w:hint="eastAsia"/>
          <w:color w:val="000000" w:themeColor="text1"/>
          <w:kern w:val="21"/>
          <w:lang w:eastAsia="zh-CN"/>
        </w:rPr>
        <w:t>K</w:t>
      </w:r>
      <w:r>
        <w:rPr>
          <w:rFonts w:ascii="Times New Roman" w:eastAsia="宋体" w:hAnsi="Times New Roman" w:cs="宋体" w:hint="eastAsia"/>
          <w:color w:val="000000" w:themeColor="text1"/>
          <w:kern w:val="21"/>
          <w:u w:val="single"/>
          <w:lang w:eastAsia="zh-CN"/>
        </w:rPr>
        <w:t xml:space="preserve">   </w:t>
      </w: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u w:val="single"/>
          <w:lang w:eastAsia="zh-CN"/>
        </w:rPr>
        <w:t xml:space="preserve">   </w:t>
      </w:r>
      <w:r>
        <w:rPr>
          <w:rFonts w:ascii="Times New Roman" w:eastAsia="宋体" w:hAnsi="Times New Roman" w:cs="宋体" w:hint="eastAsia"/>
          <w:color w:val="000000" w:themeColor="text1"/>
          <w:kern w:val="21"/>
          <w:lang w:eastAsia="zh-CN"/>
        </w:rPr>
        <w:t>，长约</w:t>
      </w:r>
      <w:r>
        <w:rPr>
          <w:rFonts w:ascii="Times New Roman" w:eastAsia="宋体" w:hAnsi="Times New Roman" w:cs="宋体" w:hint="eastAsia"/>
          <w:color w:val="000000" w:themeColor="text1"/>
          <w:kern w:val="21"/>
          <w:u w:val="single"/>
          <w:lang w:eastAsia="zh-CN"/>
        </w:rPr>
        <w:t xml:space="preserve">   </w:t>
      </w:r>
      <w:r>
        <w:rPr>
          <w:rFonts w:ascii="Times New Roman" w:eastAsia="宋体" w:hAnsi="Times New Roman" w:cs="宋体" w:hint="eastAsia"/>
          <w:color w:val="000000" w:themeColor="text1"/>
          <w:kern w:val="21"/>
          <w:lang w:eastAsia="zh-CN"/>
        </w:rPr>
        <w:t>km</w:t>
      </w:r>
      <w:r>
        <w:rPr>
          <w:rFonts w:ascii="Times New Roman" w:eastAsia="宋体" w:hAnsi="Times New Roman" w:cs="宋体" w:hint="eastAsia"/>
          <w:color w:val="000000" w:themeColor="text1"/>
          <w:kern w:val="21"/>
          <w:lang w:eastAsia="zh-CN"/>
        </w:rPr>
        <w:t>，公路等级为</w:t>
      </w:r>
      <w:r>
        <w:rPr>
          <w:rFonts w:ascii="Times New Roman" w:eastAsia="宋体" w:hAnsi="Times New Roman" w:cs="宋体" w:hint="eastAsia"/>
          <w:color w:val="000000" w:themeColor="text1"/>
          <w:kern w:val="21"/>
          <w:u w:val="single"/>
          <w:lang w:eastAsia="zh-CN"/>
        </w:rPr>
        <w:t xml:space="preserve">    </w:t>
      </w:r>
      <w:r>
        <w:rPr>
          <w:rFonts w:ascii="Times New Roman" w:eastAsia="宋体" w:hAnsi="Times New Roman" w:cs="宋体" w:hint="eastAsia"/>
          <w:color w:val="000000" w:themeColor="text1"/>
          <w:kern w:val="21"/>
          <w:lang w:eastAsia="zh-CN"/>
        </w:rPr>
        <w:t>，设计速度为</w:t>
      </w:r>
      <w:r>
        <w:rPr>
          <w:rFonts w:ascii="Times New Roman" w:eastAsia="宋体" w:hAnsi="Times New Roman" w:cs="宋体" w:hint="eastAsia"/>
          <w:color w:val="000000" w:themeColor="text1"/>
          <w:kern w:val="21"/>
          <w:u w:val="single"/>
          <w:lang w:eastAsia="zh-CN"/>
        </w:rPr>
        <w:t xml:space="preserve">        </w:t>
      </w:r>
      <w:r>
        <w:rPr>
          <w:rFonts w:ascii="Times New Roman" w:eastAsia="宋体" w:hAnsi="Times New Roman" w:cs="宋体" w:hint="eastAsia"/>
          <w:color w:val="000000" w:themeColor="text1"/>
          <w:kern w:val="21"/>
          <w:lang w:eastAsia="zh-CN"/>
        </w:rPr>
        <w:t>，</w:t>
      </w:r>
    </w:p>
    <w:p w:rsidR="00641A31" w:rsidRDefault="00153922">
      <w:pPr>
        <w:spacing w:line="500" w:lineRule="exact"/>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u w:val="single"/>
          <w:lang w:eastAsia="zh-CN"/>
        </w:rPr>
        <w:t xml:space="preserve">      </w:t>
      </w:r>
      <w:r>
        <w:rPr>
          <w:rFonts w:ascii="Times New Roman" w:eastAsia="宋体" w:hAnsi="Times New Roman" w:cs="宋体" w:hint="eastAsia"/>
          <w:color w:val="000000" w:themeColor="text1"/>
          <w:kern w:val="21"/>
          <w:lang w:eastAsia="zh-CN"/>
        </w:rPr>
        <w:t>路面，有</w:t>
      </w:r>
      <w:r>
        <w:rPr>
          <w:rFonts w:ascii="Times New Roman" w:eastAsia="宋体" w:hAnsi="Times New Roman" w:cs="宋体" w:hint="eastAsia"/>
          <w:color w:val="000000" w:themeColor="text1"/>
          <w:kern w:val="21"/>
          <w:u w:val="single"/>
          <w:lang w:eastAsia="zh-CN"/>
        </w:rPr>
        <w:t xml:space="preserve">   </w:t>
      </w:r>
      <w:r>
        <w:rPr>
          <w:rFonts w:ascii="Times New Roman" w:eastAsia="宋体" w:hAnsi="Times New Roman" w:cs="宋体" w:hint="eastAsia"/>
          <w:color w:val="000000" w:themeColor="text1"/>
          <w:kern w:val="21"/>
          <w:lang w:eastAsia="zh-CN"/>
        </w:rPr>
        <w:t>立交</w:t>
      </w:r>
      <w:r>
        <w:rPr>
          <w:rFonts w:ascii="Times New Roman" w:eastAsia="宋体" w:hAnsi="Times New Roman" w:cs="宋体" w:hint="eastAsia"/>
          <w:color w:val="000000" w:themeColor="text1"/>
          <w:kern w:val="21"/>
          <w:u w:val="single"/>
          <w:lang w:eastAsia="zh-CN"/>
        </w:rPr>
        <w:t xml:space="preserve">   </w:t>
      </w:r>
      <w:r>
        <w:rPr>
          <w:rFonts w:ascii="Times New Roman" w:eastAsia="宋体" w:hAnsi="Times New Roman" w:cs="宋体" w:hint="eastAsia"/>
          <w:color w:val="000000" w:themeColor="text1"/>
          <w:kern w:val="21"/>
          <w:lang w:eastAsia="zh-CN"/>
        </w:rPr>
        <w:t>处；特大桥</w:t>
      </w:r>
      <w:r>
        <w:rPr>
          <w:rFonts w:ascii="Times New Roman" w:eastAsia="宋体" w:hAnsi="Times New Roman" w:cs="宋体" w:hint="eastAsia"/>
          <w:color w:val="000000" w:themeColor="text1"/>
          <w:kern w:val="21"/>
          <w:u w:val="single"/>
          <w:lang w:eastAsia="zh-CN"/>
        </w:rPr>
        <w:t xml:space="preserve">    </w:t>
      </w:r>
      <w:r>
        <w:rPr>
          <w:rFonts w:ascii="Times New Roman" w:eastAsia="宋体" w:hAnsi="Times New Roman" w:cs="宋体" w:hint="eastAsia"/>
          <w:color w:val="000000" w:themeColor="text1"/>
          <w:kern w:val="21"/>
          <w:lang w:eastAsia="zh-CN"/>
        </w:rPr>
        <w:t>座，计长</w:t>
      </w:r>
      <w:r>
        <w:rPr>
          <w:rFonts w:ascii="Times New Roman" w:eastAsia="宋体" w:hAnsi="Times New Roman" w:cs="宋体" w:hint="eastAsia"/>
          <w:color w:val="000000" w:themeColor="text1"/>
          <w:kern w:val="21"/>
          <w:u w:val="single"/>
          <w:lang w:eastAsia="zh-CN"/>
        </w:rPr>
        <w:t xml:space="preserve">   </w:t>
      </w:r>
      <w:r>
        <w:rPr>
          <w:rFonts w:ascii="Times New Roman" w:eastAsia="宋体" w:hAnsi="Times New Roman" w:cs="宋体" w:hint="eastAsia"/>
          <w:color w:val="000000" w:themeColor="text1"/>
          <w:kern w:val="21"/>
          <w:lang w:eastAsia="zh-CN"/>
        </w:rPr>
        <w:t>m</w:t>
      </w:r>
      <w:r>
        <w:rPr>
          <w:rFonts w:ascii="Times New Roman" w:eastAsia="宋体" w:hAnsi="Times New Roman" w:cs="宋体" w:hint="eastAsia"/>
          <w:color w:val="000000" w:themeColor="text1"/>
          <w:kern w:val="21"/>
          <w:lang w:eastAsia="zh-CN"/>
        </w:rPr>
        <w:t>；大中桥</w:t>
      </w:r>
      <w:r>
        <w:rPr>
          <w:rFonts w:ascii="Times New Roman" w:eastAsia="宋体" w:hAnsi="Times New Roman" w:cs="宋体" w:hint="eastAsia"/>
          <w:color w:val="000000" w:themeColor="text1"/>
          <w:kern w:val="21"/>
          <w:u w:val="single"/>
          <w:lang w:eastAsia="zh-CN"/>
        </w:rPr>
        <w:t xml:space="preserve">   </w:t>
      </w:r>
      <w:r>
        <w:rPr>
          <w:rFonts w:ascii="Times New Roman" w:eastAsia="宋体" w:hAnsi="Times New Roman" w:cs="宋体" w:hint="eastAsia"/>
          <w:color w:val="000000" w:themeColor="text1"/>
          <w:kern w:val="21"/>
          <w:lang w:eastAsia="zh-CN"/>
        </w:rPr>
        <w:t>座，计长</w:t>
      </w:r>
      <w:r>
        <w:rPr>
          <w:rFonts w:ascii="Times New Roman" w:eastAsia="宋体" w:hAnsi="Times New Roman" w:cs="宋体" w:hint="eastAsia"/>
          <w:color w:val="000000" w:themeColor="text1"/>
          <w:kern w:val="21"/>
          <w:u w:val="single"/>
          <w:lang w:eastAsia="zh-CN"/>
        </w:rPr>
        <w:t xml:space="preserve">   </w:t>
      </w:r>
      <w:r>
        <w:rPr>
          <w:rFonts w:ascii="Times New Roman" w:eastAsia="宋体" w:hAnsi="Times New Roman" w:cs="宋体" w:hint="eastAsia"/>
          <w:color w:val="000000" w:themeColor="text1"/>
          <w:kern w:val="21"/>
          <w:lang w:eastAsia="zh-CN"/>
        </w:rPr>
        <w:t>m</w:t>
      </w:r>
      <w:r>
        <w:rPr>
          <w:rFonts w:ascii="Times New Roman" w:eastAsia="宋体" w:hAnsi="Times New Roman" w:cs="宋体" w:hint="eastAsia"/>
          <w:color w:val="000000" w:themeColor="text1"/>
          <w:kern w:val="21"/>
          <w:lang w:eastAsia="zh-CN"/>
        </w:rPr>
        <w:t>；隧道</w:t>
      </w:r>
      <w:r>
        <w:rPr>
          <w:rFonts w:ascii="Times New Roman" w:eastAsia="宋体" w:hAnsi="Times New Roman" w:cs="宋体" w:hint="eastAsia"/>
          <w:color w:val="000000" w:themeColor="text1"/>
          <w:kern w:val="21"/>
          <w:u w:val="single"/>
          <w:lang w:eastAsia="zh-CN"/>
        </w:rPr>
        <w:t xml:space="preserve">   </w:t>
      </w:r>
      <w:r>
        <w:rPr>
          <w:rFonts w:ascii="Times New Roman" w:eastAsia="宋体" w:hAnsi="Times New Roman" w:cs="宋体" w:hint="eastAsia"/>
          <w:color w:val="000000" w:themeColor="text1"/>
          <w:kern w:val="21"/>
          <w:lang w:eastAsia="zh-CN"/>
        </w:rPr>
        <w:t>座，计长</w:t>
      </w:r>
      <w:r>
        <w:rPr>
          <w:rFonts w:ascii="Times New Roman" w:eastAsia="宋体" w:hAnsi="Times New Roman" w:cs="宋体" w:hint="eastAsia"/>
          <w:color w:val="000000" w:themeColor="text1"/>
          <w:kern w:val="21"/>
          <w:u w:val="single"/>
          <w:lang w:eastAsia="zh-CN"/>
        </w:rPr>
        <w:t xml:space="preserve">   </w:t>
      </w:r>
      <w:r>
        <w:rPr>
          <w:rFonts w:ascii="Times New Roman" w:eastAsia="宋体" w:hAnsi="Times New Roman" w:cs="宋体" w:hint="eastAsia"/>
          <w:color w:val="000000" w:themeColor="text1"/>
          <w:kern w:val="21"/>
          <w:lang w:eastAsia="zh-CN"/>
        </w:rPr>
        <w:t>m</w:t>
      </w:r>
      <w:r>
        <w:rPr>
          <w:rFonts w:ascii="Times New Roman" w:eastAsia="宋体" w:hAnsi="Times New Roman" w:cs="宋体" w:hint="eastAsia"/>
          <w:color w:val="000000" w:themeColor="text1"/>
          <w:kern w:val="21"/>
          <w:lang w:eastAsia="zh-CN"/>
        </w:rPr>
        <w:t>以及其他构造物工程等。</w:t>
      </w:r>
    </w:p>
    <w:p w:rsidR="00641A31" w:rsidRDefault="00153922">
      <w:pPr>
        <w:spacing w:line="500" w:lineRule="exact"/>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 xml:space="preserve">2. </w:t>
      </w:r>
      <w:r>
        <w:rPr>
          <w:rFonts w:ascii="Times New Roman" w:eastAsia="宋体" w:hAnsi="Times New Roman" w:cs="宋体" w:hint="eastAsia"/>
          <w:color w:val="000000" w:themeColor="text1"/>
          <w:kern w:val="21"/>
          <w:lang w:eastAsia="zh-CN"/>
        </w:rPr>
        <w:t>下列文件应视为构成合同文件的组成部分：</w:t>
      </w:r>
    </w:p>
    <w:p w:rsidR="00641A31" w:rsidRDefault="00153922">
      <w:pPr>
        <w:spacing w:line="500" w:lineRule="exact"/>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1</w:t>
      </w:r>
      <w:r>
        <w:rPr>
          <w:rFonts w:ascii="Times New Roman" w:eastAsia="宋体" w:hAnsi="Times New Roman" w:cs="宋体" w:hint="eastAsia"/>
          <w:color w:val="000000" w:themeColor="text1"/>
          <w:kern w:val="21"/>
          <w:lang w:eastAsia="zh-CN"/>
        </w:rPr>
        <w:t>）本合同协议书及各种合同附件；</w:t>
      </w:r>
    </w:p>
    <w:p w:rsidR="00641A31" w:rsidRDefault="00153922">
      <w:pPr>
        <w:spacing w:line="500" w:lineRule="exact"/>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2</w:t>
      </w:r>
      <w:r>
        <w:rPr>
          <w:rFonts w:ascii="Times New Roman" w:eastAsia="宋体" w:hAnsi="Times New Roman" w:cs="宋体" w:hint="eastAsia"/>
          <w:color w:val="000000" w:themeColor="text1"/>
          <w:kern w:val="21"/>
          <w:lang w:eastAsia="zh-CN"/>
        </w:rPr>
        <w:t>）中标通知书；</w:t>
      </w:r>
    </w:p>
    <w:p w:rsidR="00641A31" w:rsidRDefault="00153922">
      <w:pPr>
        <w:spacing w:line="500" w:lineRule="exact"/>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3</w:t>
      </w:r>
      <w:r>
        <w:rPr>
          <w:rFonts w:ascii="Times New Roman" w:eastAsia="宋体" w:hAnsi="Times New Roman" w:cs="宋体" w:hint="eastAsia"/>
          <w:color w:val="000000" w:themeColor="text1"/>
          <w:kern w:val="21"/>
          <w:lang w:eastAsia="zh-CN"/>
        </w:rPr>
        <w:t>）投标函；</w:t>
      </w:r>
    </w:p>
    <w:p w:rsidR="00641A31" w:rsidRDefault="00153922">
      <w:pPr>
        <w:spacing w:line="500" w:lineRule="exact"/>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4</w:t>
      </w:r>
      <w:r>
        <w:rPr>
          <w:rFonts w:ascii="Times New Roman" w:eastAsia="宋体" w:hAnsi="Times New Roman" w:cs="宋体" w:hint="eastAsia"/>
          <w:color w:val="000000" w:themeColor="text1"/>
          <w:kern w:val="21"/>
          <w:lang w:eastAsia="zh-CN"/>
        </w:rPr>
        <w:t>）项目专用合同条款；</w:t>
      </w:r>
    </w:p>
    <w:p w:rsidR="00641A31" w:rsidRDefault="00153922">
      <w:pPr>
        <w:spacing w:line="500" w:lineRule="exact"/>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5</w:t>
      </w:r>
      <w:r>
        <w:rPr>
          <w:rFonts w:ascii="Times New Roman" w:eastAsia="宋体" w:hAnsi="Times New Roman" w:cs="宋体" w:hint="eastAsia"/>
          <w:color w:val="000000" w:themeColor="text1"/>
          <w:kern w:val="21"/>
          <w:lang w:eastAsia="zh-CN"/>
        </w:rPr>
        <w:t>）公路工程专用合同条款；</w:t>
      </w:r>
    </w:p>
    <w:p w:rsidR="00641A31" w:rsidRDefault="00153922">
      <w:pPr>
        <w:spacing w:line="500" w:lineRule="exact"/>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6</w:t>
      </w:r>
      <w:r>
        <w:rPr>
          <w:rFonts w:ascii="Times New Roman" w:eastAsia="宋体" w:hAnsi="Times New Roman" w:cs="宋体" w:hint="eastAsia"/>
          <w:color w:val="000000" w:themeColor="text1"/>
          <w:kern w:val="21"/>
          <w:lang w:eastAsia="zh-CN"/>
        </w:rPr>
        <w:t>）通用合同条款；</w:t>
      </w:r>
    </w:p>
    <w:p w:rsidR="00641A31" w:rsidRDefault="00153922">
      <w:pPr>
        <w:spacing w:line="500" w:lineRule="exact"/>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7</w:t>
      </w:r>
      <w:r>
        <w:rPr>
          <w:rFonts w:ascii="Times New Roman" w:eastAsia="宋体" w:hAnsi="Times New Roman" w:cs="宋体" w:hint="eastAsia"/>
          <w:color w:val="000000" w:themeColor="text1"/>
          <w:kern w:val="21"/>
          <w:lang w:eastAsia="zh-CN"/>
        </w:rPr>
        <w:t>）委托人要求；</w:t>
      </w:r>
    </w:p>
    <w:p w:rsidR="00641A31" w:rsidRDefault="00153922">
      <w:pPr>
        <w:spacing w:line="500" w:lineRule="exact"/>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8</w:t>
      </w:r>
      <w:r>
        <w:rPr>
          <w:rFonts w:ascii="Times New Roman" w:eastAsia="宋体" w:hAnsi="Times New Roman" w:cs="宋体" w:hint="eastAsia"/>
          <w:color w:val="000000" w:themeColor="text1"/>
          <w:kern w:val="21"/>
          <w:lang w:eastAsia="zh-CN"/>
        </w:rPr>
        <w:t>）监理服务费用清单；</w:t>
      </w:r>
    </w:p>
    <w:p w:rsidR="00641A31" w:rsidRDefault="00153922">
      <w:pPr>
        <w:spacing w:line="500" w:lineRule="exact"/>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9</w:t>
      </w:r>
      <w:r>
        <w:rPr>
          <w:rFonts w:ascii="Times New Roman" w:eastAsia="宋体" w:hAnsi="Times New Roman" w:cs="宋体" w:hint="eastAsia"/>
          <w:color w:val="000000" w:themeColor="text1"/>
          <w:kern w:val="21"/>
          <w:lang w:eastAsia="zh-CN"/>
        </w:rPr>
        <w:t>）监理人有关人员、试验检测设备投入的承诺；</w:t>
      </w:r>
    </w:p>
    <w:p w:rsidR="00641A31" w:rsidRDefault="00153922">
      <w:pPr>
        <w:spacing w:line="500" w:lineRule="exact"/>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10</w:t>
      </w:r>
      <w:r>
        <w:rPr>
          <w:rFonts w:ascii="Times New Roman" w:eastAsia="宋体" w:hAnsi="Times New Roman" w:cs="宋体" w:hint="eastAsia"/>
          <w:color w:val="000000" w:themeColor="text1"/>
          <w:kern w:val="21"/>
          <w:lang w:eastAsia="zh-CN"/>
        </w:rPr>
        <w:t>）其他合同文件。</w:t>
      </w:r>
    </w:p>
    <w:p w:rsidR="00641A31" w:rsidRDefault="00153922">
      <w:pPr>
        <w:spacing w:line="500" w:lineRule="exact"/>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上述合同文件互相补充和解释。如果合同文件之间存在矛盾或不一致之处，以上述文件的排列顺序在先者为准。</w:t>
      </w:r>
    </w:p>
    <w:p w:rsidR="00641A31" w:rsidRDefault="00153922">
      <w:pPr>
        <w:spacing w:line="500" w:lineRule="exact"/>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 xml:space="preserve">3. </w:t>
      </w:r>
      <w:r>
        <w:rPr>
          <w:rFonts w:ascii="Times New Roman" w:eastAsia="宋体" w:hAnsi="Times New Roman" w:cs="宋体" w:hint="eastAsia"/>
          <w:color w:val="000000" w:themeColor="text1"/>
          <w:kern w:val="21"/>
          <w:lang w:eastAsia="zh-CN"/>
        </w:rPr>
        <w:t>签约合同价：人民币（大写）</w:t>
      </w:r>
      <w:r>
        <w:rPr>
          <w:rFonts w:ascii="Times New Roman" w:eastAsia="宋体" w:hAnsi="Times New Roman" w:cs="宋体" w:hint="eastAsia"/>
          <w:color w:val="000000" w:themeColor="text1"/>
          <w:kern w:val="21"/>
          <w:u w:val="single"/>
          <w:lang w:eastAsia="zh-CN"/>
        </w:rPr>
        <w:t xml:space="preserve">        </w:t>
      </w:r>
      <w:r>
        <w:rPr>
          <w:rFonts w:ascii="Times New Roman" w:eastAsia="宋体" w:hAnsi="Times New Roman" w:cs="宋体" w:hint="eastAsia"/>
          <w:color w:val="000000" w:themeColor="text1"/>
          <w:kern w:val="21"/>
          <w:lang w:eastAsia="zh-CN"/>
        </w:rPr>
        <w:t>元（</w:t>
      </w: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u w:val="single"/>
          <w:lang w:eastAsia="zh-CN"/>
        </w:rPr>
        <w:t xml:space="preserve">        </w:t>
      </w:r>
      <w:r>
        <w:rPr>
          <w:rFonts w:ascii="Times New Roman" w:eastAsia="宋体" w:hAnsi="Times New Roman" w:cs="宋体" w:hint="eastAsia"/>
          <w:color w:val="000000" w:themeColor="text1"/>
          <w:kern w:val="21"/>
          <w:lang w:eastAsia="zh-CN"/>
        </w:rPr>
        <w:t>）。</w:t>
      </w:r>
    </w:p>
    <w:p w:rsidR="00641A31" w:rsidRDefault="00153922">
      <w:pPr>
        <w:spacing w:line="500" w:lineRule="exact"/>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其中：施工阶段（包括施工准备阶段）</w:t>
      </w:r>
      <w:r>
        <w:rPr>
          <w:rFonts w:ascii="Times New Roman" w:eastAsia="宋体" w:hAnsi="Times New Roman" w:cs="宋体" w:hint="eastAsia"/>
          <w:color w:val="000000" w:themeColor="text1"/>
          <w:kern w:val="21"/>
          <w:u w:val="single"/>
          <w:lang w:eastAsia="zh-CN"/>
        </w:rPr>
        <w:t xml:space="preserve">        </w:t>
      </w:r>
      <w:r>
        <w:rPr>
          <w:rFonts w:ascii="Times New Roman" w:eastAsia="宋体" w:hAnsi="Times New Roman" w:cs="宋体" w:hint="eastAsia"/>
          <w:color w:val="000000" w:themeColor="text1"/>
          <w:kern w:val="21"/>
          <w:lang w:eastAsia="zh-CN"/>
        </w:rPr>
        <w:t>元；</w:t>
      </w:r>
    </w:p>
    <w:p w:rsidR="00641A31" w:rsidRDefault="00153922">
      <w:pPr>
        <w:spacing w:line="500" w:lineRule="exact"/>
        <w:ind w:firstLineChars="500" w:firstLine="110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验收与缺陷责任期阶段</w:t>
      </w:r>
      <w:r>
        <w:rPr>
          <w:rFonts w:ascii="Times New Roman" w:eastAsia="宋体" w:hAnsi="Times New Roman" w:cs="宋体" w:hint="eastAsia"/>
          <w:color w:val="000000" w:themeColor="text1"/>
          <w:kern w:val="21"/>
          <w:u w:val="single"/>
          <w:lang w:eastAsia="zh-CN"/>
        </w:rPr>
        <w:t xml:space="preserve">        </w:t>
      </w:r>
      <w:r>
        <w:rPr>
          <w:rFonts w:ascii="Times New Roman" w:eastAsia="宋体" w:hAnsi="Times New Roman" w:cs="宋体" w:hint="eastAsia"/>
          <w:color w:val="000000" w:themeColor="text1"/>
          <w:kern w:val="21"/>
          <w:lang w:eastAsia="zh-CN"/>
        </w:rPr>
        <w:t>_</w:t>
      </w:r>
      <w:r>
        <w:rPr>
          <w:rFonts w:ascii="Times New Roman" w:eastAsia="宋体" w:hAnsi="Times New Roman" w:cs="宋体" w:hint="eastAsia"/>
          <w:color w:val="000000" w:themeColor="text1"/>
          <w:kern w:val="21"/>
          <w:lang w:eastAsia="zh-CN"/>
        </w:rPr>
        <w:t>元；</w:t>
      </w:r>
    </w:p>
    <w:p w:rsidR="00641A31" w:rsidRDefault="00153922">
      <w:pPr>
        <w:numPr>
          <w:ilvl w:val="0"/>
          <w:numId w:val="9"/>
        </w:numPr>
        <w:spacing w:line="500" w:lineRule="exact"/>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总监理工程师：</w:t>
      </w:r>
      <w:r>
        <w:rPr>
          <w:rFonts w:ascii="Times New Roman" w:eastAsia="宋体" w:hAnsi="Times New Roman" w:cs="宋体" w:hint="eastAsia"/>
          <w:color w:val="000000" w:themeColor="text1"/>
          <w:kern w:val="21"/>
          <w:u w:val="single"/>
          <w:lang w:eastAsia="zh-CN"/>
        </w:rPr>
        <w:t xml:space="preserve">                </w:t>
      </w:r>
      <w:r>
        <w:rPr>
          <w:rFonts w:ascii="Times New Roman" w:eastAsia="宋体" w:hAnsi="Times New Roman" w:cs="宋体" w:hint="eastAsia"/>
          <w:color w:val="000000" w:themeColor="text1"/>
          <w:kern w:val="21"/>
          <w:lang w:eastAsia="zh-CN"/>
        </w:rPr>
        <w:t>。</w:t>
      </w:r>
    </w:p>
    <w:p w:rsidR="00641A31" w:rsidRDefault="00153922">
      <w:pPr>
        <w:numPr>
          <w:ilvl w:val="0"/>
          <w:numId w:val="9"/>
        </w:numPr>
        <w:spacing w:line="500" w:lineRule="exact"/>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监理工作质量符合的标准和要求：</w:t>
      </w:r>
      <w:r>
        <w:rPr>
          <w:rFonts w:ascii="Times New Roman" w:eastAsia="宋体" w:hAnsi="Times New Roman" w:cs="宋体" w:hint="eastAsia"/>
          <w:color w:val="000000" w:themeColor="text1"/>
          <w:kern w:val="21"/>
          <w:u w:val="single"/>
          <w:lang w:eastAsia="zh-CN"/>
        </w:rPr>
        <w:t xml:space="preserve">                </w:t>
      </w:r>
      <w:r>
        <w:rPr>
          <w:rFonts w:ascii="Times New Roman" w:eastAsia="宋体" w:hAnsi="Times New Roman" w:cs="宋体" w:hint="eastAsia"/>
          <w:color w:val="000000" w:themeColor="text1"/>
          <w:kern w:val="21"/>
          <w:lang w:eastAsia="zh-CN"/>
        </w:rPr>
        <w:t>；安全目标：</w:t>
      </w:r>
      <w:r>
        <w:rPr>
          <w:rFonts w:ascii="Times New Roman" w:eastAsia="宋体" w:hAnsi="Times New Roman" w:cs="宋体" w:hint="eastAsia"/>
          <w:color w:val="000000" w:themeColor="text1"/>
          <w:kern w:val="21"/>
          <w:u w:val="single"/>
          <w:lang w:eastAsia="zh-CN"/>
        </w:rPr>
        <w:t xml:space="preserve">                  </w:t>
      </w:r>
      <w:r>
        <w:rPr>
          <w:rFonts w:ascii="Times New Roman" w:eastAsia="宋体" w:hAnsi="Times New Roman" w:cs="宋体" w:hint="eastAsia"/>
          <w:color w:val="000000" w:themeColor="text1"/>
          <w:kern w:val="21"/>
          <w:lang w:eastAsia="zh-CN"/>
        </w:rPr>
        <w:t>。</w:t>
      </w:r>
    </w:p>
    <w:p w:rsidR="00641A31" w:rsidRDefault="00153922">
      <w:pPr>
        <w:numPr>
          <w:ilvl w:val="0"/>
          <w:numId w:val="9"/>
        </w:numPr>
        <w:spacing w:line="500" w:lineRule="exact"/>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监理人承诺按合同约定承担工程的施工监理。</w:t>
      </w:r>
    </w:p>
    <w:p w:rsidR="00641A31" w:rsidRDefault="00153922">
      <w:pPr>
        <w:numPr>
          <w:ilvl w:val="0"/>
          <w:numId w:val="9"/>
        </w:numPr>
        <w:spacing w:line="500" w:lineRule="exact"/>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lastRenderedPageBreak/>
        <w:t>委托人承诺按合同约定的条件、时间和方式向监理人支付合同价款。</w:t>
      </w:r>
    </w:p>
    <w:p w:rsidR="00641A31" w:rsidRDefault="00153922">
      <w:pPr>
        <w:numPr>
          <w:ilvl w:val="0"/>
          <w:numId w:val="9"/>
        </w:numPr>
        <w:spacing w:line="500" w:lineRule="exact"/>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监理人计划开始监理日期：</w:t>
      </w:r>
      <w:r>
        <w:rPr>
          <w:rFonts w:ascii="Times New Roman" w:eastAsia="宋体" w:hAnsi="Times New Roman" w:cs="宋体" w:hint="eastAsia"/>
          <w:color w:val="000000" w:themeColor="text1"/>
          <w:kern w:val="21"/>
          <w:u w:val="single"/>
          <w:lang w:eastAsia="zh-CN"/>
        </w:rPr>
        <w:t xml:space="preserve">          </w:t>
      </w:r>
      <w:r>
        <w:rPr>
          <w:rFonts w:ascii="Times New Roman" w:eastAsia="宋体" w:hAnsi="Times New Roman" w:cs="宋体" w:hint="eastAsia"/>
          <w:color w:val="000000" w:themeColor="text1"/>
          <w:kern w:val="21"/>
          <w:lang w:eastAsia="zh-CN"/>
        </w:rPr>
        <w:t>，实际日期按照合同条款中约定的开始监理日期为准。监理服务期限：</w:t>
      </w:r>
      <w:r>
        <w:rPr>
          <w:rFonts w:ascii="Times New Roman" w:eastAsia="宋体" w:hAnsi="Times New Roman" w:cs="宋体" w:hint="eastAsia"/>
          <w:color w:val="000000" w:themeColor="text1"/>
          <w:kern w:val="21"/>
          <w:u w:val="single"/>
          <w:lang w:eastAsia="zh-CN"/>
        </w:rPr>
        <w:t xml:space="preserve">    </w:t>
      </w:r>
      <w:r>
        <w:rPr>
          <w:rFonts w:ascii="Times New Roman" w:eastAsia="宋体" w:hAnsi="Times New Roman" w:cs="宋体" w:hint="eastAsia"/>
          <w:color w:val="000000" w:themeColor="text1"/>
          <w:kern w:val="21"/>
          <w:lang w:eastAsia="zh-CN"/>
        </w:rPr>
        <w:t>个月，其中：施工阶段（含施工准备阶段）监理</w:t>
      </w:r>
      <w:r>
        <w:rPr>
          <w:rFonts w:ascii="Times New Roman" w:eastAsia="宋体" w:hAnsi="Times New Roman" w:cs="宋体" w:hint="eastAsia"/>
          <w:color w:val="000000" w:themeColor="text1"/>
          <w:kern w:val="21"/>
          <w:u w:val="single"/>
          <w:lang w:eastAsia="zh-CN"/>
        </w:rPr>
        <w:t xml:space="preserve">    </w:t>
      </w:r>
      <w:r>
        <w:rPr>
          <w:rFonts w:ascii="Times New Roman" w:eastAsia="宋体" w:hAnsi="Times New Roman" w:cs="宋体" w:hint="eastAsia"/>
          <w:color w:val="000000" w:themeColor="text1"/>
          <w:kern w:val="21"/>
          <w:lang w:eastAsia="zh-CN"/>
        </w:rPr>
        <w:t>个月，交工验收与缺陷责任期阶段监理</w:t>
      </w:r>
      <w:r>
        <w:rPr>
          <w:rFonts w:ascii="Times New Roman" w:eastAsia="宋体" w:hAnsi="Times New Roman" w:cs="宋体" w:hint="eastAsia"/>
          <w:color w:val="000000" w:themeColor="text1"/>
          <w:kern w:val="21"/>
          <w:u w:val="single"/>
          <w:lang w:eastAsia="zh-CN"/>
        </w:rPr>
        <w:t xml:space="preserve">      </w:t>
      </w:r>
      <w:r>
        <w:rPr>
          <w:rFonts w:ascii="Times New Roman" w:eastAsia="宋体" w:hAnsi="Times New Roman" w:cs="宋体" w:hint="eastAsia"/>
          <w:color w:val="000000" w:themeColor="text1"/>
          <w:kern w:val="21"/>
          <w:lang w:eastAsia="zh-CN"/>
        </w:rPr>
        <w:t>个月。</w:t>
      </w:r>
    </w:p>
    <w:p w:rsidR="00641A31" w:rsidRDefault="00153922">
      <w:pPr>
        <w:spacing w:line="500" w:lineRule="exact"/>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 xml:space="preserve">9. </w:t>
      </w:r>
      <w:r>
        <w:rPr>
          <w:rFonts w:ascii="Times New Roman" w:eastAsia="宋体" w:hAnsi="Times New Roman" w:cs="宋体" w:hint="eastAsia"/>
          <w:color w:val="000000" w:themeColor="text1"/>
          <w:kern w:val="21"/>
          <w:lang w:eastAsia="zh-CN"/>
        </w:rPr>
        <w:t>本协议书在监理人提供履约保证金后，由双方法定代表人或其委托代理人签署并加盖单位章后生效。全部工程完工后经交工验收合格、缺陷责任期满签发缺陷责任终止证书后失效。</w:t>
      </w:r>
    </w:p>
    <w:p w:rsidR="00641A31" w:rsidRDefault="00153922">
      <w:pPr>
        <w:spacing w:line="500" w:lineRule="exact"/>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 xml:space="preserve">10. </w:t>
      </w:r>
      <w:r>
        <w:rPr>
          <w:rFonts w:ascii="Times New Roman" w:eastAsia="宋体" w:hAnsi="Times New Roman" w:cs="宋体" w:hint="eastAsia"/>
          <w:color w:val="000000" w:themeColor="text1"/>
          <w:kern w:val="21"/>
          <w:lang w:eastAsia="zh-CN"/>
        </w:rPr>
        <w:t>本协议书正本二份、副本</w:t>
      </w:r>
      <w:r>
        <w:rPr>
          <w:rFonts w:ascii="Times New Roman" w:eastAsia="宋体" w:hAnsi="Times New Roman" w:cs="宋体" w:hint="eastAsia"/>
          <w:color w:val="000000" w:themeColor="text1"/>
          <w:kern w:val="21"/>
          <w:u w:val="single"/>
          <w:lang w:eastAsia="zh-CN"/>
        </w:rPr>
        <w:t xml:space="preserve">     </w:t>
      </w:r>
      <w:r>
        <w:rPr>
          <w:rFonts w:ascii="Times New Roman" w:eastAsia="宋体" w:hAnsi="Times New Roman" w:cs="宋体" w:hint="eastAsia"/>
          <w:color w:val="000000" w:themeColor="text1"/>
          <w:kern w:val="21"/>
          <w:lang w:eastAsia="zh-CN"/>
        </w:rPr>
        <w:t>份，合同双方各执正本一份，副本</w:t>
      </w:r>
      <w:r>
        <w:rPr>
          <w:rFonts w:ascii="Times New Roman" w:eastAsia="宋体" w:hAnsi="Times New Roman" w:cs="宋体" w:hint="eastAsia"/>
          <w:color w:val="000000" w:themeColor="text1"/>
          <w:kern w:val="21"/>
          <w:u w:val="single"/>
          <w:lang w:eastAsia="zh-CN"/>
        </w:rPr>
        <w:t xml:space="preserve">     </w:t>
      </w:r>
      <w:r>
        <w:rPr>
          <w:rFonts w:ascii="Times New Roman" w:eastAsia="宋体" w:hAnsi="Times New Roman" w:cs="宋体" w:hint="eastAsia"/>
          <w:color w:val="000000" w:themeColor="text1"/>
          <w:kern w:val="21"/>
          <w:lang w:eastAsia="zh-CN"/>
        </w:rPr>
        <w:t>份，当正本与副本的内容不一致时，以正本为准。</w:t>
      </w:r>
    </w:p>
    <w:p w:rsidR="00641A31" w:rsidRDefault="00153922">
      <w:pPr>
        <w:spacing w:line="500" w:lineRule="exact"/>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 xml:space="preserve">11. </w:t>
      </w:r>
      <w:r>
        <w:rPr>
          <w:rFonts w:ascii="Times New Roman" w:eastAsia="宋体" w:hAnsi="Times New Roman" w:cs="宋体" w:hint="eastAsia"/>
          <w:color w:val="000000" w:themeColor="text1"/>
          <w:kern w:val="21"/>
          <w:lang w:eastAsia="zh-CN"/>
        </w:rPr>
        <w:t>合同未尽事宜，双方另行签订补充协议。补充协议是合同的组成部分。</w:t>
      </w:r>
    </w:p>
    <w:p w:rsidR="00641A31" w:rsidRDefault="00641A31">
      <w:pPr>
        <w:spacing w:line="500" w:lineRule="exact"/>
        <w:ind w:firstLineChars="200" w:firstLine="440"/>
        <w:jc w:val="both"/>
        <w:rPr>
          <w:rFonts w:ascii="Times New Roman" w:eastAsia="宋体" w:hAnsi="Times New Roman" w:cs="宋体"/>
          <w:color w:val="000000" w:themeColor="text1"/>
          <w:kern w:val="21"/>
          <w:lang w:eastAsia="zh-CN"/>
        </w:rPr>
      </w:pPr>
    </w:p>
    <w:tbl>
      <w:tblPr>
        <w:tblW w:w="9570" w:type="dxa"/>
        <w:jc w:val="center"/>
        <w:tblLayout w:type="fixed"/>
        <w:tblLook w:val="04A0"/>
      </w:tblPr>
      <w:tblGrid>
        <w:gridCol w:w="4504"/>
        <w:gridCol w:w="306"/>
        <w:gridCol w:w="4760"/>
      </w:tblGrid>
      <w:tr w:rsidR="00641A31">
        <w:trPr>
          <w:trHeight w:val="567"/>
          <w:jc w:val="center"/>
        </w:trPr>
        <w:tc>
          <w:tcPr>
            <w:tcW w:w="4504" w:type="dxa"/>
            <w:vAlign w:val="center"/>
          </w:tcPr>
          <w:p w:rsidR="00641A31" w:rsidRDefault="00153922">
            <w:pPr>
              <w:jc w:val="both"/>
              <w:rPr>
                <w:rFonts w:ascii="Times New Roman" w:eastAsia="宋体" w:hAnsi="Times New Roman" w:cs="宋体"/>
                <w:color w:val="000000" w:themeColor="text1"/>
                <w:kern w:val="21"/>
                <w:sz w:val="21"/>
                <w:szCs w:val="21"/>
                <w:lang w:eastAsia="zh-CN"/>
              </w:rPr>
            </w:pPr>
            <w:r>
              <w:rPr>
                <w:rFonts w:ascii="Times New Roman" w:eastAsia="宋体" w:hAnsi="Times New Roman" w:cs="宋体" w:hint="eastAsia"/>
                <w:color w:val="000000" w:themeColor="text1"/>
                <w:kern w:val="21"/>
                <w:sz w:val="21"/>
                <w:szCs w:val="21"/>
                <w:lang w:eastAsia="zh-CN"/>
              </w:rPr>
              <w:t>委托人：</w:t>
            </w:r>
            <w:r>
              <w:rPr>
                <w:rFonts w:ascii="Times New Roman" w:eastAsia="宋体" w:hAnsi="Times New Roman" w:cs="宋体" w:hint="eastAsia"/>
                <w:color w:val="000000" w:themeColor="text1"/>
                <w:kern w:val="21"/>
                <w:sz w:val="21"/>
                <w:szCs w:val="21"/>
                <w:u w:val="single"/>
                <w:lang w:eastAsia="zh-CN"/>
              </w:rPr>
              <w:t xml:space="preserve">                       </w:t>
            </w:r>
            <w:r>
              <w:rPr>
                <w:rFonts w:ascii="Times New Roman" w:eastAsia="宋体" w:hAnsi="Times New Roman" w:cs="宋体" w:hint="eastAsia"/>
                <w:color w:val="000000" w:themeColor="text1"/>
                <w:kern w:val="21"/>
                <w:sz w:val="21"/>
                <w:szCs w:val="21"/>
                <w:lang w:eastAsia="zh-CN"/>
              </w:rPr>
              <w:t>（盖单位章）</w:t>
            </w:r>
          </w:p>
        </w:tc>
        <w:tc>
          <w:tcPr>
            <w:tcW w:w="306" w:type="dxa"/>
            <w:vAlign w:val="center"/>
          </w:tcPr>
          <w:p w:rsidR="00641A31" w:rsidRDefault="00641A31">
            <w:pPr>
              <w:jc w:val="both"/>
              <w:rPr>
                <w:rFonts w:ascii="Times New Roman" w:eastAsia="宋体" w:hAnsi="Times New Roman" w:cs="宋体"/>
                <w:color w:val="000000" w:themeColor="text1"/>
                <w:kern w:val="21"/>
                <w:sz w:val="21"/>
                <w:szCs w:val="21"/>
                <w:lang w:eastAsia="zh-CN"/>
              </w:rPr>
            </w:pPr>
          </w:p>
        </w:tc>
        <w:tc>
          <w:tcPr>
            <w:tcW w:w="4760" w:type="dxa"/>
            <w:vAlign w:val="center"/>
          </w:tcPr>
          <w:p w:rsidR="00641A31" w:rsidRDefault="00153922">
            <w:pPr>
              <w:jc w:val="both"/>
              <w:rPr>
                <w:rFonts w:ascii="Times New Roman" w:eastAsia="宋体" w:hAnsi="Times New Roman" w:cs="宋体"/>
                <w:color w:val="000000" w:themeColor="text1"/>
                <w:kern w:val="21"/>
                <w:sz w:val="21"/>
                <w:szCs w:val="21"/>
                <w:lang w:eastAsia="zh-CN"/>
              </w:rPr>
            </w:pPr>
            <w:r>
              <w:rPr>
                <w:rFonts w:ascii="Times New Roman" w:eastAsia="宋体" w:hAnsi="Times New Roman" w:cs="宋体" w:hint="eastAsia"/>
                <w:color w:val="000000" w:themeColor="text1"/>
                <w:kern w:val="21"/>
                <w:sz w:val="21"/>
                <w:szCs w:val="21"/>
                <w:lang w:eastAsia="zh-CN"/>
              </w:rPr>
              <w:t>监理人：</w:t>
            </w:r>
            <w:r>
              <w:rPr>
                <w:rFonts w:ascii="Times New Roman" w:eastAsia="宋体" w:hAnsi="Times New Roman" w:cs="宋体" w:hint="eastAsia"/>
                <w:color w:val="000000" w:themeColor="text1"/>
                <w:kern w:val="21"/>
                <w:sz w:val="21"/>
                <w:szCs w:val="21"/>
                <w:u w:val="single"/>
                <w:lang w:eastAsia="zh-CN"/>
              </w:rPr>
              <w:t xml:space="preserve">                       </w:t>
            </w:r>
            <w:r>
              <w:rPr>
                <w:rFonts w:ascii="Times New Roman" w:eastAsia="宋体" w:hAnsi="Times New Roman" w:cs="宋体" w:hint="eastAsia"/>
                <w:color w:val="000000" w:themeColor="text1"/>
                <w:kern w:val="21"/>
                <w:sz w:val="21"/>
                <w:szCs w:val="21"/>
                <w:lang w:eastAsia="zh-CN"/>
              </w:rPr>
              <w:t>（盖单位章）</w:t>
            </w:r>
          </w:p>
        </w:tc>
      </w:tr>
      <w:tr w:rsidR="00641A31">
        <w:trPr>
          <w:trHeight w:val="567"/>
          <w:jc w:val="center"/>
        </w:trPr>
        <w:tc>
          <w:tcPr>
            <w:tcW w:w="4504" w:type="dxa"/>
            <w:vAlign w:val="center"/>
          </w:tcPr>
          <w:p w:rsidR="00641A31" w:rsidRDefault="00153922">
            <w:pPr>
              <w:jc w:val="both"/>
              <w:rPr>
                <w:rFonts w:ascii="Times New Roman" w:eastAsia="宋体" w:hAnsi="Times New Roman" w:cs="宋体"/>
                <w:color w:val="000000" w:themeColor="text1"/>
                <w:kern w:val="21"/>
                <w:sz w:val="21"/>
                <w:szCs w:val="21"/>
                <w:lang w:eastAsia="zh-CN"/>
              </w:rPr>
            </w:pPr>
            <w:r>
              <w:rPr>
                <w:rFonts w:ascii="Times New Roman" w:eastAsia="宋体" w:hAnsi="Times New Roman" w:cs="宋体" w:hint="eastAsia"/>
                <w:color w:val="000000" w:themeColor="text1"/>
                <w:kern w:val="21"/>
                <w:sz w:val="21"/>
                <w:szCs w:val="21"/>
                <w:lang w:eastAsia="zh-CN"/>
              </w:rPr>
              <w:t>法定代表人或其委托代理人：</w:t>
            </w:r>
            <w:r>
              <w:rPr>
                <w:rFonts w:ascii="Times New Roman" w:eastAsia="宋体" w:hAnsi="Times New Roman" w:cs="宋体" w:hint="eastAsia"/>
                <w:color w:val="000000" w:themeColor="text1"/>
                <w:kern w:val="21"/>
                <w:sz w:val="21"/>
                <w:szCs w:val="21"/>
                <w:u w:val="single"/>
                <w:lang w:eastAsia="zh-CN"/>
              </w:rPr>
              <w:t xml:space="preserve">         </w:t>
            </w:r>
            <w:r>
              <w:rPr>
                <w:rFonts w:ascii="Times New Roman" w:eastAsia="宋体" w:hAnsi="Times New Roman" w:cs="宋体" w:hint="eastAsia"/>
                <w:color w:val="000000" w:themeColor="text1"/>
                <w:kern w:val="21"/>
                <w:sz w:val="21"/>
                <w:szCs w:val="21"/>
                <w:lang w:eastAsia="zh-CN"/>
              </w:rPr>
              <w:t>（签字）</w:t>
            </w:r>
          </w:p>
        </w:tc>
        <w:tc>
          <w:tcPr>
            <w:tcW w:w="306" w:type="dxa"/>
            <w:vAlign w:val="center"/>
          </w:tcPr>
          <w:p w:rsidR="00641A31" w:rsidRDefault="00641A31">
            <w:pPr>
              <w:jc w:val="both"/>
              <w:rPr>
                <w:rFonts w:ascii="Times New Roman" w:eastAsia="宋体" w:hAnsi="Times New Roman" w:cs="宋体"/>
                <w:color w:val="000000" w:themeColor="text1"/>
                <w:kern w:val="21"/>
                <w:sz w:val="21"/>
                <w:szCs w:val="21"/>
                <w:lang w:eastAsia="zh-CN"/>
              </w:rPr>
            </w:pPr>
          </w:p>
        </w:tc>
        <w:tc>
          <w:tcPr>
            <w:tcW w:w="4760" w:type="dxa"/>
            <w:vAlign w:val="center"/>
          </w:tcPr>
          <w:p w:rsidR="00641A31" w:rsidRDefault="00153922">
            <w:pPr>
              <w:jc w:val="both"/>
              <w:rPr>
                <w:rFonts w:ascii="Times New Roman" w:eastAsia="宋体" w:hAnsi="Times New Roman" w:cs="宋体"/>
                <w:color w:val="000000" w:themeColor="text1"/>
                <w:kern w:val="21"/>
                <w:sz w:val="21"/>
                <w:szCs w:val="21"/>
                <w:lang w:eastAsia="zh-CN"/>
              </w:rPr>
            </w:pPr>
            <w:r>
              <w:rPr>
                <w:rFonts w:ascii="Times New Roman" w:eastAsia="宋体" w:hAnsi="Times New Roman" w:cs="宋体" w:hint="eastAsia"/>
                <w:color w:val="000000" w:themeColor="text1"/>
                <w:kern w:val="21"/>
                <w:sz w:val="21"/>
                <w:szCs w:val="21"/>
                <w:lang w:eastAsia="zh-CN"/>
              </w:rPr>
              <w:t>法定代表人或其委托代理人：</w:t>
            </w:r>
            <w:r>
              <w:rPr>
                <w:rFonts w:ascii="Times New Roman" w:eastAsia="宋体" w:hAnsi="Times New Roman" w:cs="宋体" w:hint="eastAsia"/>
                <w:color w:val="000000" w:themeColor="text1"/>
                <w:kern w:val="21"/>
                <w:sz w:val="21"/>
                <w:szCs w:val="21"/>
                <w:u w:val="single"/>
                <w:lang w:eastAsia="zh-CN"/>
              </w:rPr>
              <w:t xml:space="preserve">         </w:t>
            </w:r>
            <w:r>
              <w:rPr>
                <w:rFonts w:ascii="Times New Roman" w:eastAsia="宋体" w:hAnsi="Times New Roman" w:cs="宋体" w:hint="eastAsia"/>
                <w:color w:val="000000" w:themeColor="text1"/>
                <w:kern w:val="21"/>
                <w:sz w:val="21"/>
                <w:szCs w:val="21"/>
                <w:lang w:eastAsia="zh-CN"/>
              </w:rPr>
              <w:t>（签字）</w:t>
            </w:r>
          </w:p>
        </w:tc>
      </w:tr>
      <w:tr w:rsidR="00641A31">
        <w:trPr>
          <w:trHeight w:val="567"/>
          <w:jc w:val="center"/>
        </w:trPr>
        <w:tc>
          <w:tcPr>
            <w:tcW w:w="4504" w:type="dxa"/>
            <w:vAlign w:val="center"/>
          </w:tcPr>
          <w:p w:rsidR="00641A31" w:rsidRDefault="00153922">
            <w:pPr>
              <w:rPr>
                <w:rFonts w:ascii="Times New Roman" w:eastAsia="宋体" w:hAnsi="Times New Roman" w:cs="宋体"/>
                <w:color w:val="000000" w:themeColor="text1"/>
                <w:kern w:val="21"/>
                <w:sz w:val="21"/>
                <w:szCs w:val="21"/>
              </w:rPr>
            </w:pPr>
            <w:r>
              <w:rPr>
                <w:rFonts w:ascii="Times New Roman" w:eastAsia="宋体" w:hAnsi="Times New Roman" w:cs="宋体" w:hint="eastAsia"/>
                <w:color w:val="000000" w:themeColor="text1"/>
                <w:kern w:val="21"/>
                <w:sz w:val="21"/>
                <w:szCs w:val="21"/>
                <w:lang w:eastAsia="zh-CN"/>
              </w:rPr>
              <w:t xml:space="preserve">                 </w:t>
            </w:r>
            <w:r>
              <w:rPr>
                <w:rFonts w:ascii="Times New Roman" w:eastAsia="宋体" w:hAnsi="Times New Roman" w:cs="宋体" w:hint="eastAsia"/>
                <w:color w:val="000000" w:themeColor="text1"/>
                <w:kern w:val="21"/>
                <w:sz w:val="21"/>
                <w:szCs w:val="21"/>
                <w:u w:val="single"/>
                <w:lang w:eastAsia="zh-CN"/>
              </w:rPr>
              <w:t xml:space="preserve">         </w:t>
            </w:r>
            <w:r>
              <w:rPr>
                <w:rFonts w:ascii="Times New Roman" w:eastAsia="宋体" w:hAnsi="Times New Roman" w:cs="宋体" w:hint="eastAsia"/>
                <w:color w:val="000000" w:themeColor="text1"/>
                <w:kern w:val="21"/>
                <w:sz w:val="21"/>
                <w:szCs w:val="21"/>
                <w:lang w:eastAsia="zh-CN"/>
              </w:rPr>
              <w:t>年</w:t>
            </w:r>
            <w:r>
              <w:rPr>
                <w:rFonts w:ascii="Times New Roman" w:eastAsia="宋体" w:hAnsi="Times New Roman" w:cs="宋体" w:hint="eastAsia"/>
                <w:color w:val="000000" w:themeColor="text1"/>
                <w:kern w:val="21"/>
                <w:sz w:val="21"/>
                <w:szCs w:val="21"/>
                <w:u w:val="single"/>
                <w:lang w:eastAsia="zh-CN"/>
              </w:rPr>
              <w:t xml:space="preserve">    </w:t>
            </w:r>
            <w:r>
              <w:rPr>
                <w:rFonts w:ascii="Times New Roman" w:eastAsia="宋体" w:hAnsi="Times New Roman" w:cs="宋体" w:hint="eastAsia"/>
                <w:color w:val="000000" w:themeColor="text1"/>
                <w:kern w:val="21"/>
                <w:sz w:val="21"/>
                <w:szCs w:val="21"/>
                <w:lang w:eastAsia="zh-CN"/>
              </w:rPr>
              <w:t>月</w:t>
            </w:r>
            <w:r>
              <w:rPr>
                <w:rFonts w:ascii="Times New Roman" w:eastAsia="宋体" w:hAnsi="Times New Roman" w:cs="宋体" w:hint="eastAsia"/>
                <w:color w:val="000000" w:themeColor="text1"/>
                <w:kern w:val="21"/>
                <w:sz w:val="21"/>
                <w:szCs w:val="21"/>
                <w:u w:val="single"/>
                <w:lang w:eastAsia="zh-CN"/>
              </w:rPr>
              <w:t xml:space="preserve">    </w:t>
            </w:r>
            <w:r>
              <w:rPr>
                <w:rFonts w:ascii="Times New Roman" w:eastAsia="宋体" w:hAnsi="Times New Roman" w:cs="宋体" w:hint="eastAsia"/>
                <w:color w:val="000000" w:themeColor="text1"/>
                <w:kern w:val="21"/>
                <w:sz w:val="21"/>
                <w:szCs w:val="21"/>
                <w:lang w:eastAsia="zh-CN"/>
              </w:rPr>
              <w:t>日</w:t>
            </w:r>
            <w:r>
              <w:rPr>
                <w:rFonts w:ascii="Times New Roman" w:eastAsia="宋体" w:hAnsi="Times New Roman" w:cs="宋体" w:hint="eastAsia"/>
                <w:color w:val="000000" w:themeColor="text1"/>
                <w:kern w:val="21"/>
                <w:sz w:val="21"/>
                <w:szCs w:val="21"/>
                <w:lang w:eastAsia="zh-CN"/>
              </w:rPr>
              <w:t xml:space="preserve"> </w:t>
            </w:r>
          </w:p>
        </w:tc>
        <w:tc>
          <w:tcPr>
            <w:tcW w:w="306" w:type="dxa"/>
            <w:vAlign w:val="center"/>
          </w:tcPr>
          <w:p w:rsidR="00641A31" w:rsidRDefault="00641A31">
            <w:pPr>
              <w:jc w:val="both"/>
              <w:rPr>
                <w:rFonts w:ascii="Times New Roman" w:eastAsia="宋体" w:hAnsi="Times New Roman" w:cs="宋体"/>
                <w:color w:val="000000" w:themeColor="text1"/>
                <w:kern w:val="21"/>
                <w:sz w:val="21"/>
                <w:szCs w:val="21"/>
              </w:rPr>
            </w:pPr>
          </w:p>
        </w:tc>
        <w:tc>
          <w:tcPr>
            <w:tcW w:w="4760" w:type="dxa"/>
            <w:vAlign w:val="center"/>
          </w:tcPr>
          <w:p w:rsidR="00641A31" w:rsidRDefault="00153922">
            <w:pPr>
              <w:rPr>
                <w:rFonts w:ascii="Times New Roman" w:eastAsia="宋体" w:hAnsi="Times New Roman" w:cs="宋体"/>
                <w:color w:val="000000" w:themeColor="text1"/>
                <w:kern w:val="21"/>
                <w:sz w:val="21"/>
                <w:szCs w:val="21"/>
              </w:rPr>
            </w:pPr>
            <w:r>
              <w:rPr>
                <w:rFonts w:ascii="Times New Roman" w:eastAsia="宋体" w:hAnsi="Times New Roman" w:cs="宋体" w:hint="eastAsia"/>
                <w:color w:val="000000" w:themeColor="text1"/>
                <w:kern w:val="21"/>
                <w:sz w:val="21"/>
                <w:szCs w:val="21"/>
                <w:lang w:eastAsia="zh-CN"/>
              </w:rPr>
              <w:t xml:space="preserve">                 </w:t>
            </w:r>
            <w:r>
              <w:rPr>
                <w:rFonts w:ascii="Times New Roman" w:eastAsia="宋体" w:hAnsi="Times New Roman" w:cs="宋体" w:hint="eastAsia"/>
                <w:color w:val="000000" w:themeColor="text1"/>
                <w:kern w:val="21"/>
                <w:sz w:val="21"/>
                <w:szCs w:val="21"/>
                <w:u w:val="single"/>
                <w:lang w:eastAsia="zh-CN"/>
              </w:rPr>
              <w:t xml:space="preserve">         </w:t>
            </w:r>
            <w:r>
              <w:rPr>
                <w:rFonts w:ascii="Times New Roman" w:eastAsia="宋体" w:hAnsi="Times New Roman" w:cs="宋体" w:hint="eastAsia"/>
                <w:color w:val="000000" w:themeColor="text1"/>
                <w:kern w:val="21"/>
                <w:sz w:val="21"/>
                <w:szCs w:val="21"/>
                <w:lang w:eastAsia="zh-CN"/>
              </w:rPr>
              <w:t>年</w:t>
            </w:r>
            <w:r>
              <w:rPr>
                <w:rFonts w:ascii="Times New Roman" w:eastAsia="宋体" w:hAnsi="Times New Roman" w:cs="宋体" w:hint="eastAsia"/>
                <w:color w:val="000000" w:themeColor="text1"/>
                <w:kern w:val="21"/>
                <w:sz w:val="21"/>
                <w:szCs w:val="21"/>
                <w:u w:val="single"/>
                <w:lang w:eastAsia="zh-CN"/>
              </w:rPr>
              <w:t xml:space="preserve">    </w:t>
            </w:r>
            <w:r>
              <w:rPr>
                <w:rFonts w:ascii="Times New Roman" w:eastAsia="宋体" w:hAnsi="Times New Roman" w:cs="宋体" w:hint="eastAsia"/>
                <w:color w:val="000000" w:themeColor="text1"/>
                <w:kern w:val="21"/>
                <w:sz w:val="21"/>
                <w:szCs w:val="21"/>
                <w:lang w:eastAsia="zh-CN"/>
              </w:rPr>
              <w:t>月</w:t>
            </w:r>
            <w:r>
              <w:rPr>
                <w:rFonts w:ascii="Times New Roman" w:eastAsia="宋体" w:hAnsi="Times New Roman" w:cs="宋体" w:hint="eastAsia"/>
                <w:color w:val="000000" w:themeColor="text1"/>
                <w:kern w:val="21"/>
                <w:sz w:val="21"/>
                <w:szCs w:val="21"/>
                <w:u w:val="single"/>
                <w:lang w:eastAsia="zh-CN"/>
              </w:rPr>
              <w:t xml:space="preserve">    </w:t>
            </w:r>
            <w:r>
              <w:rPr>
                <w:rFonts w:ascii="Times New Roman" w:eastAsia="宋体" w:hAnsi="Times New Roman" w:cs="宋体" w:hint="eastAsia"/>
                <w:color w:val="000000" w:themeColor="text1"/>
                <w:kern w:val="21"/>
                <w:sz w:val="21"/>
                <w:szCs w:val="21"/>
                <w:lang w:eastAsia="zh-CN"/>
              </w:rPr>
              <w:t>日</w:t>
            </w:r>
            <w:r>
              <w:rPr>
                <w:rFonts w:ascii="Times New Roman" w:eastAsia="宋体" w:hAnsi="Times New Roman" w:cs="宋体" w:hint="eastAsia"/>
                <w:color w:val="000000" w:themeColor="text1"/>
                <w:kern w:val="21"/>
                <w:sz w:val="21"/>
                <w:szCs w:val="21"/>
                <w:lang w:eastAsia="zh-CN"/>
              </w:rPr>
              <w:t xml:space="preserve"> </w:t>
            </w:r>
          </w:p>
        </w:tc>
      </w:tr>
    </w:tbl>
    <w:p w:rsidR="00641A31" w:rsidRDefault="00641A31">
      <w:pPr>
        <w:spacing w:line="480" w:lineRule="auto"/>
        <w:ind w:firstLineChars="200" w:firstLine="440"/>
        <w:jc w:val="both"/>
        <w:rPr>
          <w:rFonts w:ascii="Times New Roman" w:eastAsia="宋体" w:hAnsi="Times New Roman" w:cs="宋体"/>
          <w:color w:val="000000" w:themeColor="text1"/>
          <w:kern w:val="21"/>
          <w:lang w:eastAsia="zh-CN"/>
        </w:rPr>
      </w:pPr>
    </w:p>
    <w:p w:rsidR="00641A31" w:rsidRDefault="00641A31">
      <w:pPr>
        <w:spacing w:line="480" w:lineRule="auto"/>
        <w:ind w:firstLineChars="200" w:firstLine="440"/>
        <w:jc w:val="both"/>
        <w:rPr>
          <w:rFonts w:ascii="Times New Roman" w:eastAsia="宋体" w:hAnsi="Times New Roman" w:cs="宋体"/>
          <w:color w:val="000000" w:themeColor="text1"/>
          <w:kern w:val="21"/>
          <w:lang w:eastAsia="zh-CN"/>
        </w:rPr>
      </w:pPr>
    </w:p>
    <w:p w:rsidR="00641A31" w:rsidRDefault="00641A31">
      <w:pPr>
        <w:spacing w:line="480" w:lineRule="auto"/>
        <w:ind w:firstLineChars="200" w:firstLine="440"/>
        <w:jc w:val="both"/>
        <w:rPr>
          <w:rFonts w:ascii="Times New Roman" w:eastAsia="宋体" w:hAnsi="Times New Roman" w:cs="宋体"/>
          <w:color w:val="000000" w:themeColor="text1"/>
          <w:kern w:val="21"/>
          <w:lang w:eastAsia="zh-CN"/>
        </w:rPr>
      </w:pPr>
    </w:p>
    <w:p w:rsidR="00641A31" w:rsidRDefault="00641A31">
      <w:pPr>
        <w:spacing w:line="480" w:lineRule="auto"/>
        <w:ind w:firstLineChars="200" w:firstLine="440"/>
        <w:jc w:val="both"/>
        <w:rPr>
          <w:rFonts w:ascii="Times New Roman" w:eastAsia="宋体" w:hAnsi="Times New Roman" w:cs="宋体"/>
          <w:color w:val="000000" w:themeColor="text1"/>
          <w:kern w:val="21"/>
          <w:lang w:eastAsia="zh-CN"/>
        </w:rPr>
      </w:pPr>
    </w:p>
    <w:p w:rsidR="00641A31" w:rsidRDefault="00641A31">
      <w:pPr>
        <w:spacing w:line="480" w:lineRule="auto"/>
        <w:ind w:firstLineChars="200" w:firstLine="440"/>
        <w:jc w:val="both"/>
        <w:rPr>
          <w:rFonts w:ascii="Times New Roman" w:eastAsia="宋体" w:hAnsi="Times New Roman" w:cs="宋体"/>
          <w:color w:val="000000" w:themeColor="text1"/>
          <w:kern w:val="21"/>
          <w:lang w:eastAsia="zh-CN"/>
        </w:rPr>
      </w:pPr>
    </w:p>
    <w:p w:rsidR="00641A31" w:rsidRDefault="00641A31">
      <w:pPr>
        <w:spacing w:line="480" w:lineRule="auto"/>
        <w:ind w:firstLineChars="200" w:firstLine="440"/>
        <w:jc w:val="both"/>
        <w:rPr>
          <w:rFonts w:ascii="Times New Roman" w:eastAsia="宋体" w:hAnsi="Times New Roman" w:cs="宋体"/>
          <w:color w:val="000000" w:themeColor="text1"/>
          <w:kern w:val="21"/>
          <w:lang w:eastAsia="zh-CN"/>
        </w:rPr>
      </w:pPr>
    </w:p>
    <w:p w:rsidR="00641A31" w:rsidRDefault="00641A31">
      <w:pPr>
        <w:spacing w:line="480" w:lineRule="auto"/>
        <w:ind w:firstLineChars="200" w:firstLine="440"/>
        <w:jc w:val="both"/>
        <w:rPr>
          <w:rFonts w:ascii="Times New Roman" w:eastAsia="宋体" w:hAnsi="Times New Roman" w:cs="宋体"/>
          <w:color w:val="000000" w:themeColor="text1"/>
          <w:kern w:val="21"/>
          <w:lang w:eastAsia="zh-CN"/>
        </w:rPr>
      </w:pPr>
    </w:p>
    <w:p w:rsidR="00641A31" w:rsidRDefault="00153922">
      <w:pPr>
        <w:pageBreakBefore/>
        <w:jc w:val="both"/>
        <w:outlineLvl w:val="3"/>
        <w:rPr>
          <w:rFonts w:ascii="Times New Roman" w:eastAsia="宋体" w:hAnsi="Times New Roman" w:cs="宋体"/>
          <w:b/>
          <w:bCs/>
          <w:color w:val="000000" w:themeColor="text1"/>
          <w:kern w:val="21"/>
          <w:sz w:val="28"/>
          <w:szCs w:val="28"/>
          <w:lang w:eastAsia="zh-CN"/>
        </w:rPr>
      </w:pPr>
      <w:r>
        <w:rPr>
          <w:rFonts w:ascii="Times New Roman" w:eastAsia="宋体" w:hAnsi="Times New Roman" w:cs="宋体" w:hint="eastAsia"/>
          <w:b/>
          <w:bCs/>
          <w:color w:val="000000" w:themeColor="text1"/>
          <w:kern w:val="21"/>
          <w:sz w:val="28"/>
          <w:szCs w:val="28"/>
          <w:lang w:eastAsia="zh-CN"/>
        </w:rPr>
        <w:lastRenderedPageBreak/>
        <w:t>附件二：廉政合同</w:t>
      </w:r>
    </w:p>
    <w:p w:rsidR="00641A31" w:rsidRDefault="00153922" w:rsidP="008D3F85">
      <w:pPr>
        <w:spacing w:beforeLines="50"/>
        <w:jc w:val="center"/>
        <w:rPr>
          <w:rFonts w:ascii="Times New Roman" w:eastAsia="宋体" w:hAnsi="Times New Roman" w:cs="宋体"/>
          <w:b/>
          <w:bCs/>
          <w:color w:val="000000" w:themeColor="text1"/>
          <w:kern w:val="21"/>
          <w:sz w:val="28"/>
          <w:szCs w:val="28"/>
          <w:lang w:eastAsia="zh-CN"/>
        </w:rPr>
      </w:pPr>
      <w:r>
        <w:rPr>
          <w:rFonts w:ascii="Times New Roman" w:eastAsia="宋体" w:hAnsi="Times New Roman" w:cs="宋体" w:hint="eastAsia"/>
          <w:b/>
          <w:bCs/>
          <w:color w:val="000000" w:themeColor="text1"/>
          <w:kern w:val="21"/>
          <w:sz w:val="28"/>
          <w:szCs w:val="28"/>
          <w:lang w:eastAsia="zh-CN"/>
        </w:rPr>
        <w:t>廉</w:t>
      </w:r>
      <w:r>
        <w:rPr>
          <w:rFonts w:ascii="Times New Roman" w:eastAsia="宋体" w:hAnsi="Times New Roman" w:cs="宋体" w:hint="eastAsia"/>
          <w:b/>
          <w:bCs/>
          <w:color w:val="000000" w:themeColor="text1"/>
          <w:kern w:val="21"/>
          <w:sz w:val="28"/>
          <w:szCs w:val="28"/>
          <w:lang w:eastAsia="zh-CN"/>
        </w:rPr>
        <w:t xml:space="preserve"> </w:t>
      </w:r>
      <w:r>
        <w:rPr>
          <w:rFonts w:ascii="Times New Roman" w:eastAsia="宋体" w:hAnsi="Times New Roman" w:cs="宋体" w:hint="eastAsia"/>
          <w:b/>
          <w:bCs/>
          <w:color w:val="000000" w:themeColor="text1"/>
          <w:kern w:val="21"/>
          <w:sz w:val="28"/>
          <w:szCs w:val="28"/>
          <w:lang w:eastAsia="zh-CN"/>
        </w:rPr>
        <w:t>政</w:t>
      </w:r>
      <w:r>
        <w:rPr>
          <w:rFonts w:ascii="Times New Roman" w:eastAsia="宋体" w:hAnsi="Times New Roman" w:cs="宋体" w:hint="eastAsia"/>
          <w:b/>
          <w:bCs/>
          <w:color w:val="000000" w:themeColor="text1"/>
          <w:kern w:val="21"/>
          <w:sz w:val="28"/>
          <w:szCs w:val="28"/>
          <w:lang w:eastAsia="zh-CN"/>
        </w:rPr>
        <w:t xml:space="preserve"> </w:t>
      </w:r>
      <w:r>
        <w:rPr>
          <w:rFonts w:ascii="Times New Roman" w:eastAsia="宋体" w:hAnsi="Times New Roman" w:cs="宋体" w:hint="eastAsia"/>
          <w:b/>
          <w:bCs/>
          <w:color w:val="000000" w:themeColor="text1"/>
          <w:kern w:val="21"/>
          <w:sz w:val="28"/>
          <w:szCs w:val="28"/>
          <w:lang w:eastAsia="zh-CN"/>
        </w:rPr>
        <w:t>合</w:t>
      </w:r>
      <w:r>
        <w:rPr>
          <w:rFonts w:ascii="Times New Roman" w:eastAsia="宋体" w:hAnsi="Times New Roman" w:cs="宋体" w:hint="eastAsia"/>
          <w:b/>
          <w:bCs/>
          <w:color w:val="000000" w:themeColor="text1"/>
          <w:kern w:val="21"/>
          <w:sz w:val="28"/>
          <w:szCs w:val="28"/>
          <w:lang w:eastAsia="zh-CN"/>
        </w:rPr>
        <w:t xml:space="preserve"> </w:t>
      </w:r>
      <w:r>
        <w:rPr>
          <w:rFonts w:ascii="Times New Roman" w:eastAsia="宋体" w:hAnsi="Times New Roman" w:cs="宋体" w:hint="eastAsia"/>
          <w:b/>
          <w:bCs/>
          <w:color w:val="000000" w:themeColor="text1"/>
          <w:kern w:val="21"/>
          <w:sz w:val="28"/>
          <w:szCs w:val="28"/>
          <w:lang w:eastAsia="zh-CN"/>
        </w:rPr>
        <w:t>同</w:t>
      </w:r>
    </w:p>
    <w:p w:rsidR="00641A31" w:rsidRDefault="00641A31">
      <w:pPr>
        <w:spacing w:line="500" w:lineRule="exact"/>
        <w:ind w:firstLineChars="200" w:firstLine="440"/>
        <w:jc w:val="both"/>
        <w:rPr>
          <w:rFonts w:ascii="Times New Roman" w:eastAsia="宋体" w:hAnsi="Times New Roman" w:cs="宋体"/>
          <w:color w:val="000000" w:themeColor="text1"/>
          <w:kern w:val="21"/>
          <w:lang w:eastAsia="zh-CN"/>
        </w:rPr>
      </w:pPr>
    </w:p>
    <w:p w:rsidR="00641A31" w:rsidRDefault="00153922">
      <w:pPr>
        <w:spacing w:line="480" w:lineRule="exact"/>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根据《关于在交通基础设施建设中加强廉政建设的若干意见》以及有关工程建设、廉政建设的规定，为做好工程建设中的党风廉政建设，保证工程建设高效优质，保证建设资金的安全和有效使用以及投资效益，</w:t>
      </w:r>
      <w:r>
        <w:rPr>
          <w:rFonts w:ascii="Times New Roman" w:eastAsia="宋体" w:hAnsi="Times New Roman" w:cs="宋体" w:hint="eastAsia"/>
          <w:color w:val="000000" w:themeColor="text1"/>
          <w:kern w:val="21"/>
          <w:u w:val="single"/>
          <w:lang w:eastAsia="zh-CN"/>
        </w:rPr>
        <w:t xml:space="preserve">              </w:t>
      </w:r>
      <w:r>
        <w:rPr>
          <w:rFonts w:ascii="Times New Roman" w:eastAsia="宋体" w:hAnsi="Times New Roman" w:cs="宋体" w:hint="eastAsia"/>
          <w:color w:val="000000" w:themeColor="text1"/>
          <w:kern w:val="21"/>
          <w:lang w:eastAsia="zh-CN"/>
        </w:rPr>
        <w:t>（项目名称）的项目法人</w:t>
      </w:r>
      <w:r>
        <w:rPr>
          <w:rFonts w:ascii="Times New Roman" w:eastAsia="宋体" w:hAnsi="Times New Roman" w:cs="宋体" w:hint="eastAsia"/>
          <w:color w:val="000000" w:themeColor="text1"/>
          <w:kern w:val="21"/>
          <w:u w:val="single"/>
          <w:lang w:eastAsia="zh-CN"/>
        </w:rPr>
        <w:t xml:space="preserve">           </w:t>
      </w:r>
      <w:r>
        <w:rPr>
          <w:rFonts w:ascii="Times New Roman" w:eastAsia="宋体" w:hAnsi="Times New Roman" w:cs="宋体" w:hint="eastAsia"/>
          <w:color w:val="000000" w:themeColor="text1"/>
          <w:kern w:val="21"/>
          <w:lang w:eastAsia="zh-CN"/>
        </w:rPr>
        <w:t>（项目法人名称，以下简称“委托人”）与该项目</w:t>
      </w:r>
      <w:r>
        <w:rPr>
          <w:rFonts w:ascii="Times New Roman" w:eastAsia="宋体" w:hAnsi="Times New Roman" w:cs="宋体" w:hint="eastAsia"/>
          <w:color w:val="000000" w:themeColor="text1"/>
          <w:kern w:val="21"/>
          <w:u w:val="single"/>
          <w:lang w:eastAsia="zh-CN"/>
        </w:rPr>
        <w:t xml:space="preserve">     </w:t>
      </w:r>
      <w:r>
        <w:rPr>
          <w:rFonts w:ascii="Times New Roman" w:eastAsia="宋体" w:hAnsi="Times New Roman" w:cs="宋体" w:hint="eastAsia"/>
          <w:color w:val="000000" w:themeColor="text1"/>
          <w:kern w:val="21"/>
          <w:lang w:eastAsia="zh-CN"/>
        </w:rPr>
        <w:t>标段的施工监理单位</w:t>
      </w:r>
      <w:r>
        <w:rPr>
          <w:rFonts w:ascii="Times New Roman" w:eastAsia="宋体" w:hAnsi="Times New Roman" w:cs="宋体" w:hint="eastAsia"/>
          <w:color w:val="000000" w:themeColor="text1"/>
          <w:kern w:val="21"/>
          <w:u w:val="single"/>
          <w:lang w:eastAsia="zh-CN"/>
        </w:rPr>
        <w:t xml:space="preserve">              </w:t>
      </w:r>
      <w:r>
        <w:rPr>
          <w:rFonts w:ascii="Times New Roman" w:eastAsia="宋体" w:hAnsi="Times New Roman" w:cs="宋体" w:hint="eastAsia"/>
          <w:color w:val="000000" w:themeColor="text1"/>
          <w:kern w:val="21"/>
          <w:lang w:eastAsia="zh-CN"/>
        </w:rPr>
        <w:t>（施工监理单位名称，以下简称“监理人”），特订立如下合同。</w:t>
      </w:r>
    </w:p>
    <w:p w:rsidR="00641A31" w:rsidRDefault="00153922">
      <w:pPr>
        <w:spacing w:line="480" w:lineRule="exact"/>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 xml:space="preserve">1. </w:t>
      </w:r>
      <w:r>
        <w:rPr>
          <w:rFonts w:ascii="Times New Roman" w:eastAsia="宋体" w:hAnsi="Times New Roman" w:cs="宋体" w:hint="eastAsia"/>
          <w:color w:val="000000" w:themeColor="text1"/>
          <w:kern w:val="21"/>
          <w:lang w:eastAsia="zh-CN"/>
        </w:rPr>
        <w:t>委托人和监理人双方的权利和义务</w:t>
      </w:r>
    </w:p>
    <w:p w:rsidR="00641A31" w:rsidRDefault="00153922">
      <w:pPr>
        <w:spacing w:line="480" w:lineRule="exact"/>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1</w:t>
      </w:r>
      <w:r>
        <w:rPr>
          <w:rFonts w:ascii="Times New Roman" w:eastAsia="宋体" w:hAnsi="Times New Roman" w:cs="宋体" w:hint="eastAsia"/>
          <w:color w:val="000000" w:themeColor="text1"/>
          <w:kern w:val="21"/>
          <w:lang w:eastAsia="zh-CN"/>
        </w:rPr>
        <w:t>）严格遵守党的政策规定和国家有关法律法规及交通运输部的有关规定。</w:t>
      </w:r>
    </w:p>
    <w:p w:rsidR="00641A31" w:rsidRDefault="00153922">
      <w:pPr>
        <w:spacing w:line="480" w:lineRule="exact"/>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2</w:t>
      </w:r>
      <w:r>
        <w:rPr>
          <w:rFonts w:ascii="Times New Roman" w:eastAsia="宋体" w:hAnsi="Times New Roman" w:cs="宋体" w:hint="eastAsia"/>
          <w:color w:val="000000" w:themeColor="text1"/>
          <w:kern w:val="21"/>
          <w:lang w:eastAsia="zh-CN"/>
        </w:rPr>
        <w:t>）严格执行</w:t>
      </w:r>
      <w:r>
        <w:rPr>
          <w:rFonts w:ascii="Times New Roman" w:eastAsia="宋体" w:hAnsi="Times New Roman" w:cs="宋体" w:hint="eastAsia"/>
          <w:color w:val="000000" w:themeColor="text1"/>
          <w:kern w:val="21"/>
          <w:u w:val="single"/>
          <w:lang w:eastAsia="zh-CN"/>
        </w:rPr>
        <w:t xml:space="preserve">   </w:t>
      </w:r>
      <w:r>
        <w:rPr>
          <w:rFonts w:ascii="Times New Roman" w:eastAsia="宋体" w:hAnsi="Times New Roman" w:cs="宋体" w:hint="eastAsia"/>
          <w:color w:val="000000" w:themeColor="text1"/>
          <w:kern w:val="21"/>
          <w:u w:val="single"/>
          <w:lang w:eastAsia="zh-CN"/>
        </w:rPr>
        <w:t>（项目名称）</w:t>
      </w:r>
      <w:r>
        <w:rPr>
          <w:rFonts w:ascii="Times New Roman" w:eastAsia="宋体" w:hAnsi="Times New Roman" w:cs="宋体" w:hint="eastAsia"/>
          <w:color w:val="000000" w:themeColor="text1"/>
          <w:kern w:val="21"/>
          <w:u w:val="single"/>
          <w:lang w:eastAsia="zh-CN"/>
        </w:rPr>
        <w:t xml:space="preserve">   </w:t>
      </w:r>
      <w:r>
        <w:rPr>
          <w:rFonts w:ascii="Times New Roman" w:eastAsia="宋体" w:hAnsi="Times New Roman" w:cs="宋体" w:hint="eastAsia"/>
          <w:color w:val="000000" w:themeColor="text1"/>
          <w:kern w:val="21"/>
          <w:lang w:eastAsia="zh-CN"/>
        </w:rPr>
        <w:t>标段施工监理合同文件，自觉按合同办事。</w:t>
      </w:r>
    </w:p>
    <w:p w:rsidR="00641A31" w:rsidRDefault="00153922">
      <w:pPr>
        <w:spacing w:line="480" w:lineRule="exact"/>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3</w:t>
      </w:r>
      <w:r>
        <w:rPr>
          <w:rFonts w:ascii="Times New Roman" w:eastAsia="宋体" w:hAnsi="Times New Roman" w:cs="宋体" w:hint="eastAsia"/>
          <w:color w:val="000000" w:themeColor="text1"/>
          <w:kern w:val="21"/>
          <w:lang w:eastAsia="zh-CN"/>
        </w:rPr>
        <w:t>）双方的业务活动坚持公开、公正、诚信、透明的原则（法律认定的商业秘密和合同文件另有规定除外），不得损害国家和集体利益，不得违反工程建设管理规章制度。</w:t>
      </w:r>
    </w:p>
    <w:p w:rsidR="00641A31" w:rsidRDefault="00153922">
      <w:pPr>
        <w:spacing w:line="480" w:lineRule="exact"/>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4</w:t>
      </w:r>
      <w:r>
        <w:rPr>
          <w:rFonts w:ascii="Times New Roman" w:eastAsia="宋体" w:hAnsi="Times New Roman" w:cs="宋体" w:hint="eastAsia"/>
          <w:color w:val="000000" w:themeColor="text1"/>
          <w:kern w:val="21"/>
          <w:lang w:eastAsia="zh-CN"/>
        </w:rPr>
        <w:t>）建立健全廉政制度，开展廉政教育，设立廉政告示牌，公布举报电话，监督并认真查处违法违纪行为。</w:t>
      </w:r>
    </w:p>
    <w:p w:rsidR="00641A31" w:rsidRDefault="00153922">
      <w:pPr>
        <w:spacing w:line="480" w:lineRule="exact"/>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5</w:t>
      </w:r>
      <w:r>
        <w:rPr>
          <w:rFonts w:ascii="Times New Roman" w:eastAsia="宋体" w:hAnsi="Times New Roman" w:cs="宋体" w:hint="eastAsia"/>
          <w:color w:val="000000" w:themeColor="text1"/>
          <w:kern w:val="21"/>
          <w:lang w:eastAsia="zh-CN"/>
        </w:rPr>
        <w:t>）发现对方在业务活动中有违反廉政规定的行为，有及时提醒对方纠正的权利和义务。</w:t>
      </w:r>
    </w:p>
    <w:p w:rsidR="00641A31" w:rsidRDefault="00153922">
      <w:pPr>
        <w:spacing w:line="480" w:lineRule="exact"/>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6</w:t>
      </w:r>
      <w:r>
        <w:rPr>
          <w:rFonts w:ascii="Times New Roman" w:eastAsia="宋体" w:hAnsi="Times New Roman" w:cs="宋体" w:hint="eastAsia"/>
          <w:color w:val="000000" w:themeColor="text1"/>
          <w:kern w:val="21"/>
          <w:lang w:eastAsia="zh-CN"/>
        </w:rPr>
        <w:t>）发现对方严重违反本合同义务条款的行为，有向其上级有关部门举报、建议给予处理并要求告知处理结果的权利。</w:t>
      </w:r>
    </w:p>
    <w:p w:rsidR="00641A31" w:rsidRDefault="00153922">
      <w:pPr>
        <w:spacing w:line="480" w:lineRule="exact"/>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 xml:space="preserve">2. </w:t>
      </w:r>
      <w:r>
        <w:rPr>
          <w:rFonts w:ascii="Times New Roman" w:eastAsia="宋体" w:hAnsi="Times New Roman" w:cs="宋体" w:hint="eastAsia"/>
          <w:color w:val="000000" w:themeColor="text1"/>
          <w:kern w:val="21"/>
          <w:lang w:eastAsia="zh-CN"/>
        </w:rPr>
        <w:t>委托人的义务</w:t>
      </w:r>
    </w:p>
    <w:p w:rsidR="00641A31" w:rsidRDefault="00153922">
      <w:pPr>
        <w:spacing w:line="480" w:lineRule="exact"/>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1</w:t>
      </w:r>
      <w:r>
        <w:rPr>
          <w:rFonts w:ascii="Times New Roman" w:eastAsia="宋体" w:hAnsi="Times New Roman" w:cs="宋体" w:hint="eastAsia"/>
          <w:color w:val="000000" w:themeColor="text1"/>
          <w:kern w:val="21"/>
          <w:lang w:eastAsia="zh-CN"/>
        </w:rPr>
        <w:t>）委托人及其工作人员不得索要或接受监理人的礼金、有价证券和贵重物品，不得让监理人报销任何应由委托人或委托人工作人员个人支付的费用等。</w:t>
      </w:r>
    </w:p>
    <w:p w:rsidR="00641A31" w:rsidRDefault="00153922">
      <w:pPr>
        <w:spacing w:line="480" w:lineRule="exact"/>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2</w:t>
      </w:r>
      <w:r>
        <w:rPr>
          <w:rFonts w:ascii="Times New Roman" w:eastAsia="宋体" w:hAnsi="Times New Roman" w:cs="宋体" w:hint="eastAsia"/>
          <w:color w:val="000000" w:themeColor="text1"/>
          <w:kern w:val="21"/>
          <w:lang w:eastAsia="zh-CN"/>
        </w:rPr>
        <w:t>）委托人工作人员不得参加监理人安排的超标准宴请和娱乐活动；不得接受监理人提供的通信工具、交通工具和高档办公用品等。</w:t>
      </w:r>
    </w:p>
    <w:p w:rsidR="00641A31" w:rsidRDefault="00153922">
      <w:pPr>
        <w:spacing w:line="480" w:lineRule="exact"/>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3</w:t>
      </w:r>
      <w:r>
        <w:rPr>
          <w:rFonts w:ascii="Times New Roman" w:eastAsia="宋体" w:hAnsi="Times New Roman" w:cs="宋体" w:hint="eastAsia"/>
          <w:color w:val="000000" w:themeColor="text1"/>
          <w:kern w:val="21"/>
          <w:lang w:eastAsia="zh-CN"/>
        </w:rPr>
        <w:t>）委托人及其工作人员不得要求或者接受监理人为其住房装修、婚丧嫁娶活动、配偶子女的工作安排以及出国出境、旅游等提供方便等。</w:t>
      </w:r>
    </w:p>
    <w:p w:rsidR="00641A31" w:rsidRDefault="00153922">
      <w:pPr>
        <w:spacing w:line="480" w:lineRule="exact"/>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4</w:t>
      </w:r>
      <w:r>
        <w:rPr>
          <w:rFonts w:ascii="Times New Roman" w:eastAsia="宋体" w:hAnsi="Times New Roman" w:cs="宋体" w:hint="eastAsia"/>
          <w:color w:val="000000" w:themeColor="text1"/>
          <w:kern w:val="21"/>
          <w:lang w:eastAsia="zh-CN"/>
        </w:rPr>
        <w:t>）委托人工作人员及其配偶、子女不得从事与委托人工程有关的材料设备供应、工程分包、劳务等经济活动等。</w:t>
      </w:r>
    </w:p>
    <w:p w:rsidR="00641A31" w:rsidRDefault="00153922">
      <w:pPr>
        <w:spacing w:line="480" w:lineRule="exact"/>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5</w:t>
      </w:r>
      <w:r>
        <w:rPr>
          <w:rFonts w:ascii="Times New Roman" w:eastAsia="宋体" w:hAnsi="Times New Roman" w:cs="宋体" w:hint="eastAsia"/>
          <w:color w:val="000000" w:themeColor="text1"/>
          <w:kern w:val="21"/>
          <w:lang w:eastAsia="zh-CN"/>
        </w:rPr>
        <w:t>）委托人及其工作人员不得以任何理由向监理人推荐分包单位或推销材料，不得要求监理人购买合同规定外的材料和设备。</w:t>
      </w:r>
    </w:p>
    <w:p w:rsidR="00641A31" w:rsidRDefault="00153922">
      <w:pPr>
        <w:spacing w:line="480" w:lineRule="exact"/>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lastRenderedPageBreak/>
        <w:t>（</w:t>
      </w:r>
      <w:r>
        <w:rPr>
          <w:rFonts w:ascii="Times New Roman" w:eastAsia="宋体" w:hAnsi="Times New Roman" w:cs="宋体" w:hint="eastAsia"/>
          <w:color w:val="000000" w:themeColor="text1"/>
          <w:kern w:val="21"/>
          <w:lang w:eastAsia="zh-CN"/>
        </w:rPr>
        <w:t>6</w:t>
      </w:r>
      <w:r>
        <w:rPr>
          <w:rFonts w:ascii="Times New Roman" w:eastAsia="宋体" w:hAnsi="Times New Roman" w:cs="宋体" w:hint="eastAsia"/>
          <w:color w:val="000000" w:themeColor="text1"/>
          <w:kern w:val="21"/>
          <w:lang w:eastAsia="zh-CN"/>
        </w:rPr>
        <w:t>）委托人工作人员要秉公办事，不准营私舞弊，不准利用职权从事各种个人有偿中介活动和安排个人施工监理队伍。</w:t>
      </w:r>
    </w:p>
    <w:p w:rsidR="00641A31" w:rsidRDefault="00153922">
      <w:pPr>
        <w:spacing w:line="480" w:lineRule="exact"/>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 xml:space="preserve">3. </w:t>
      </w:r>
      <w:r>
        <w:rPr>
          <w:rFonts w:ascii="Times New Roman" w:eastAsia="宋体" w:hAnsi="Times New Roman" w:cs="宋体" w:hint="eastAsia"/>
          <w:color w:val="000000" w:themeColor="text1"/>
          <w:kern w:val="21"/>
          <w:lang w:eastAsia="zh-CN"/>
        </w:rPr>
        <w:t>监理人的义务</w:t>
      </w:r>
    </w:p>
    <w:p w:rsidR="00641A31" w:rsidRDefault="00153922">
      <w:pPr>
        <w:spacing w:line="480" w:lineRule="exact"/>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1</w:t>
      </w:r>
      <w:r>
        <w:rPr>
          <w:rFonts w:ascii="Times New Roman" w:eastAsia="宋体" w:hAnsi="Times New Roman" w:cs="宋体" w:hint="eastAsia"/>
          <w:color w:val="000000" w:themeColor="text1"/>
          <w:kern w:val="21"/>
          <w:lang w:eastAsia="zh-CN"/>
        </w:rPr>
        <w:t>）监理人不得以任何理由向委托人及其工作人员行贿或馈赠礼金、有价证券、贵重礼品。</w:t>
      </w:r>
    </w:p>
    <w:p w:rsidR="00641A31" w:rsidRDefault="00153922">
      <w:pPr>
        <w:spacing w:line="480" w:lineRule="exact"/>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2</w:t>
      </w:r>
      <w:r>
        <w:rPr>
          <w:rFonts w:ascii="Times New Roman" w:eastAsia="宋体" w:hAnsi="Times New Roman" w:cs="宋体" w:hint="eastAsia"/>
          <w:color w:val="000000" w:themeColor="text1"/>
          <w:kern w:val="21"/>
          <w:lang w:eastAsia="zh-CN"/>
        </w:rPr>
        <w:t>）监理人不得以任何名义为委托人及其工作人员报销应由委托人单位或个人支付的任何费用。</w:t>
      </w:r>
    </w:p>
    <w:p w:rsidR="00641A31" w:rsidRDefault="00153922">
      <w:pPr>
        <w:spacing w:line="480" w:lineRule="exact"/>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3</w:t>
      </w:r>
      <w:r>
        <w:rPr>
          <w:rFonts w:ascii="Times New Roman" w:eastAsia="宋体" w:hAnsi="Times New Roman" w:cs="宋体" w:hint="eastAsia"/>
          <w:color w:val="000000" w:themeColor="text1"/>
          <w:kern w:val="21"/>
          <w:lang w:eastAsia="zh-CN"/>
        </w:rPr>
        <w:t>）监理人不得以任何理由安排委托人工作人员参加超标准宴请及娱乐活动。</w:t>
      </w:r>
    </w:p>
    <w:p w:rsidR="00641A31" w:rsidRDefault="00153922">
      <w:pPr>
        <w:spacing w:line="480" w:lineRule="exact"/>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4</w:t>
      </w:r>
      <w:r>
        <w:rPr>
          <w:rFonts w:ascii="Times New Roman" w:eastAsia="宋体" w:hAnsi="Times New Roman" w:cs="宋体" w:hint="eastAsia"/>
          <w:color w:val="000000" w:themeColor="text1"/>
          <w:kern w:val="21"/>
          <w:lang w:eastAsia="zh-CN"/>
        </w:rPr>
        <w:t>）监理人不得为委托人单位和个人购置或提供通信工具、交通工具和高档办公用品等。</w:t>
      </w:r>
    </w:p>
    <w:p w:rsidR="00641A31" w:rsidRDefault="00153922">
      <w:pPr>
        <w:spacing w:line="480" w:lineRule="exact"/>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 xml:space="preserve">4. </w:t>
      </w:r>
      <w:r>
        <w:rPr>
          <w:rFonts w:ascii="Times New Roman" w:eastAsia="宋体" w:hAnsi="Times New Roman" w:cs="宋体" w:hint="eastAsia"/>
          <w:color w:val="000000" w:themeColor="text1"/>
          <w:kern w:val="21"/>
          <w:lang w:eastAsia="zh-CN"/>
        </w:rPr>
        <w:t>违约责任</w:t>
      </w:r>
    </w:p>
    <w:p w:rsidR="00641A31" w:rsidRDefault="00153922">
      <w:pPr>
        <w:spacing w:line="480" w:lineRule="exact"/>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1</w:t>
      </w:r>
      <w:r>
        <w:rPr>
          <w:rFonts w:ascii="Times New Roman" w:eastAsia="宋体" w:hAnsi="Times New Roman" w:cs="宋体" w:hint="eastAsia"/>
          <w:color w:val="000000" w:themeColor="text1"/>
          <w:kern w:val="21"/>
          <w:lang w:eastAsia="zh-CN"/>
        </w:rPr>
        <w:t>）委托人及其工作人员违反本合同第</w:t>
      </w:r>
      <w:r>
        <w:rPr>
          <w:rFonts w:ascii="Times New Roman" w:eastAsia="宋体" w:hAnsi="Times New Roman" w:cs="宋体" w:hint="eastAsia"/>
          <w:color w:val="000000" w:themeColor="text1"/>
          <w:kern w:val="21"/>
          <w:lang w:eastAsia="zh-CN"/>
        </w:rPr>
        <w:t>1</w:t>
      </w: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2</w:t>
      </w:r>
      <w:r>
        <w:rPr>
          <w:rFonts w:ascii="Times New Roman" w:eastAsia="宋体" w:hAnsi="Times New Roman" w:cs="宋体" w:hint="eastAsia"/>
          <w:color w:val="000000" w:themeColor="text1"/>
          <w:kern w:val="21"/>
          <w:lang w:eastAsia="zh-CN"/>
        </w:rPr>
        <w:t>条，按管理权限，依据有关规定给予党纪、政纪或组织处理；涉嫌犯罪的，移交司法机关追究刑事责任；给监理人单位造成经济损失的，应予以赔偿。</w:t>
      </w:r>
    </w:p>
    <w:p w:rsidR="00641A31" w:rsidRDefault="00153922">
      <w:pPr>
        <w:spacing w:line="480" w:lineRule="exact"/>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2</w:t>
      </w:r>
      <w:r>
        <w:rPr>
          <w:rFonts w:ascii="Times New Roman" w:eastAsia="宋体" w:hAnsi="Times New Roman" w:cs="宋体" w:hint="eastAsia"/>
          <w:color w:val="000000" w:themeColor="text1"/>
          <w:kern w:val="21"/>
          <w:lang w:eastAsia="zh-CN"/>
        </w:rPr>
        <w:t>）监理人及其工作人员违反本合同第</w:t>
      </w:r>
      <w:r>
        <w:rPr>
          <w:rFonts w:ascii="Times New Roman" w:eastAsia="宋体" w:hAnsi="Times New Roman" w:cs="宋体" w:hint="eastAsia"/>
          <w:color w:val="000000" w:themeColor="text1"/>
          <w:kern w:val="21"/>
          <w:lang w:eastAsia="zh-CN"/>
        </w:rPr>
        <w:t>1</w:t>
      </w: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3</w:t>
      </w:r>
      <w:r>
        <w:rPr>
          <w:rFonts w:ascii="Times New Roman" w:eastAsia="宋体" w:hAnsi="Times New Roman" w:cs="宋体" w:hint="eastAsia"/>
          <w:color w:val="000000" w:themeColor="text1"/>
          <w:kern w:val="21"/>
          <w:lang w:eastAsia="zh-CN"/>
        </w:rPr>
        <w:t>条，按管理权限，依据有关规定给予党纪、政纪或组织处理；给委托人单位造成经济损失的，应予以赔偿；情节严重的，委托人建议交通运输主管部门给予监理人一至三年内不得进入其主管的公路建设市场的处罚。</w:t>
      </w:r>
    </w:p>
    <w:p w:rsidR="00641A31" w:rsidRDefault="00153922">
      <w:pPr>
        <w:spacing w:line="480" w:lineRule="exact"/>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 xml:space="preserve">5. </w:t>
      </w:r>
      <w:r>
        <w:rPr>
          <w:rFonts w:ascii="Times New Roman" w:eastAsia="宋体" w:hAnsi="Times New Roman" w:cs="宋体" w:hint="eastAsia"/>
          <w:color w:val="000000" w:themeColor="text1"/>
          <w:kern w:val="21"/>
          <w:lang w:eastAsia="zh-CN"/>
        </w:rPr>
        <w:t>双方约定：本合同由双方或双方上级单位的纪检监察部门负责监督执行。由委托人或委托人上级单位的纪检监察部门约请监理人或监理人上级单位纪检监察部门对本合同执行情况进行检查，提出在本合同规定范围内的裁定意见。</w:t>
      </w:r>
    </w:p>
    <w:p w:rsidR="00641A31" w:rsidRDefault="00153922">
      <w:pPr>
        <w:spacing w:line="480" w:lineRule="exact"/>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 xml:space="preserve">6. </w:t>
      </w:r>
      <w:r>
        <w:rPr>
          <w:rFonts w:ascii="Times New Roman" w:eastAsia="宋体" w:hAnsi="Times New Roman" w:cs="宋体" w:hint="eastAsia"/>
          <w:color w:val="000000" w:themeColor="text1"/>
          <w:kern w:val="21"/>
          <w:lang w:eastAsia="zh-CN"/>
        </w:rPr>
        <w:t>本合同有效期为委托人和监理人签署之日起至该工程项目竣工验收后止。</w:t>
      </w:r>
    </w:p>
    <w:p w:rsidR="00641A31" w:rsidRDefault="00153922">
      <w:pPr>
        <w:spacing w:line="480" w:lineRule="exact"/>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 xml:space="preserve">7. </w:t>
      </w:r>
      <w:r>
        <w:rPr>
          <w:rFonts w:ascii="Times New Roman" w:eastAsia="宋体" w:hAnsi="Times New Roman" w:cs="宋体" w:hint="eastAsia"/>
          <w:color w:val="000000" w:themeColor="text1"/>
          <w:kern w:val="21"/>
          <w:lang w:eastAsia="zh-CN"/>
        </w:rPr>
        <w:t>本合同作为</w:t>
      </w:r>
      <w:r>
        <w:rPr>
          <w:rFonts w:ascii="Times New Roman" w:eastAsia="宋体" w:hAnsi="Times New Roman" w:cs="宋体" w:hint="eastAsia"/>
          <w:color w:val="000000" w:themeColor="text1"/>
          <w:kern w:val="21"/>
          <w:u w:val="single"/>
          <w:lang w:eastAsia="zh-CN"/>
        </w:rPr>
        <w:t xml:space="preserve">   </w:t>
      </w:r>
      <w:r>
        <w:rPr>
          <w:rFonts w:ascii="Times New Roman" w:eastAsia="宋体" w:hAnsi="Times New Roman" w:cs="宋体" w:hint="eastAsia"/>
          <w:color w:val="000000" w:themeColor="text1"/>
          <w:kern w:val="21"/>
          <w:u w:val="single"/>
          <w:lang w:eastAsia="zh-CN"/>
        </w:rPr>
        <w:t>（项目名称）</w:t>
      </w:r>
      <w:r>
        <w:rPr>
          <w:rFonts w:ascii="Times New Roman" w:eastAsia="宋体" w:hAnsi="Times New Roman" w:cs="宋体" w:hint="eastAsia"/>
          <w:color w:val="000000" w:themeColor="text1"/>
          <w:kern w:val="21"/>
          <w:u w:val="single"/>
          <w:lang w:eastAsia="zh-CN"/>
        </w:rPr>
        <w:t xml:space="preserve">   </w:t>
      </w:r>
      <w:r>
        <w:rPr>
          <w:rFonts w:ascii="Times New Roman" w:eastAsia="宋体" w:hAnsi="Times New Roman" w:cs="宋体" w:hint="eastAsia"/>
          <w:color w:val="000000" w:themeColor="text1"/>
          <w:kern w:val="21"/>
          <w:lang w:eastAsia="zh-CN"/>
        </w:rPr>
        <w:t>标段施工监理合同的附件，与工程施工监理合同具有同等的法律效力，经合同双方签署后立即生效。</w:t>
      </w:r>
    </w:p>
    <w:p w:rsidR="00641A31" w:rsidRDefault="00153922">
      <w:pPr>
        <w:spacing w:line="480" w:lineRule="exact"/>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 xml:space="preserve">8. </w:t>
      </w:r>
      <w:r>
        <w:rPr>
          <w:rFonts w:ascii="Times New Roman" w:eastAsia="宋体" w:hAnsi="Times New Roman" w:cs="宋体" w:hint="eastAsia"/>
          <w:color w:val="000000" w:themeColor="text1"/>
          <w:kern w:val="21"/>
          <w:lang w:eastAsia="zh-CN"/>
        </w:rPr>
        <w:t>本合同一式四份，由委托人和监理人各执一份，送交委托人和监理人的监督单位各一份。</w:t>
      </w:r>
    </w:p>
    <w:p w:rsidR="00641A31" w:rsidRDefault="00641A31">
      <w:pPr>
        <w:spacing w:line="480" w:lineRule="exact"/>
        <w:ind w:firstLineChars="200" w:firstLine="440"/>
        <w:jc w:val="both"/>
        <w:rPr>
          <w:rFonts w:ascii="Times New Roman" w:eastAsia="宋体" w:hAnsi="Times New Roman" w:cs="宋体"/>
          <w:color w:val="000000" w:themeColor="text1"/>
          <w:kern w:val="21"/>
          <w:lang w:eastAsia="zh-CN"/>
        </w:rPr>
      </w:pPr>
    </w:p>
    <w:tbl>
      <w:tblPr>
        <w:tblW w:w="9570" w:type="dxa"/>
        <w:jc w:val="center"/>
        <w:tblLayout w:type="fixed"/>
        <w:tblLook w:val="04A0"/>
      </w:tblPr>
      <w:tblGrid>
        <w:gridCol w:w="4504"/>
        <w:gridCol w:w="306"/>
        <w:gridCol w:w="4760"/>
      </w:tblGrid>
      <w:tr w:rsidR="00641A31">
        <w:trPr>
          <w:trHeight w:val="567"/>
          <w:jc w:val="center"/>
        </w:trPr>
        <w:tc>
          <w:tcPr>
            <w:tcW w:w="4504" w:type="dxa"/>
            <w:vAlign w:val="center"/>
          </w:tcPr>
          <w:p w:rsidR="00641A31" w:rsidRDefault="00153922">
            <w:pPr>
              <w:jc w:val="both"/>
              <w:rPr>
                <w:rFonts w:ascii="Times New Roman" w:eastAsia="宋体" w:hAnsi="Times New Roman" w:cs="宋体"/>
                <w:color w:val="000000" w:themeColor="text1"/>
                <w:kern w:val="21"/>
                <w:sz w:val="21"/>
                <w:szCs w:val="21"/>
                <w:lang w:eastAsia="zh-CN"/>
              </w:rPr>
            </w:pPr>
            <w:r>
              <w:rPr>
                <w:rFonts w:ascii="Times New Roman" w:eastAsia="宋体" w:hAnsi="Times New Roman" w:cs="宋体" w:hint="eastAsia"/>
                <w:color w:val="000000" w:themeColor="text1"/>
                <w:kern w:val="21"/>
                <w:sz w:val="21"/>
                <w:szCs w:val="21"/>
                <w:lang w:eastAsia="zh-CN"/>
              </w:rPr>
              <w:t>委托人：</w:t>
            </w:r>
            <w:r>
              <w:rPr>
                <w:rFonts w:ascii="Times New Roman" w:eastAsia="宋体" w:hAnsi="Times New Roman" w:cs="宋体" w:hint="eastAsia"/>
                <w:color w:val="000000" w:themeColor="text1"/>
                <w:kern w:val="21"/>
                <w:sz w:val="21"/>
                <w:szCs w:val="21"/>
                <w:u w:val="single"/>
                <w:lang w:eastAsia="zh-CN"/>
              </w:rPr>
              <w:t xml:space="preserve">                       </w:t>
            </w:r>
            <w:r>
              <w:rPr>
                <w:rFonts w:ascii="Times New Roman" w:eastAsia="宋体" w:hAnsi="Times New Roman" w:cs="宋体" w:hint="eastAsia"/>
                <w:color w:val="000000" w:themeColor="text1"/>
                <w:kern w:val="21"/>
                <w:sz w:val="21"/>
                <w:szCs w:val="21"/>
                <w:lang w:eastAsia="zh-CN"/>
              </w:rPr>
              <w:t>（盖单位章）</w:t>
            </w:r>
          </w:p>
        </w:tc>
        <w:tc>
          <w:tcPr>
            <w:tcW w:w="306" w:type="dxa"/>
            <w:vAlign w:val="center"/>
          </w:tcPr>
          <w:p w:rsidR="00641A31" w:rsidRDefault="00641A31">
            <w:pPr>
              <w:jc w:val="both"/>
              <w:rPr>
                <w:rFonts w:ascii="Times New Roman" w:eastAsia="宋体" w:hAnsi="Times New Roman" w:cs="宋体"/>
                <w:color w:val="000000" w:themeColor="text1"/>
                <w:kern w:val="21"/>
                <w:sz w:val="21"/>
                <w:szCs w:val="21"/>
                <w:lang w:eastAsia="zh-CN"/>
              </w:rPr>
            </w:pPr>
          </w:p>
        </w:tc>
        <w:tc>
          <w:tcPr>
            <w:tcW w:w="4760" w:type="dxa"/>
            <w:vAlign w:val="center"/>
          </w:tcPr>
          <w:p w:rsidR="00641A31" w:rsidRDefault="00153922">
            <w:pPr>
              <w:jc w:val="both"/>
              <w:rPr>
                <w:rFonts w:ascii="Times New Roman" w:eastAsia="宋体" w:hAnsi="Times New Roman" w:cs="宋体"/>
                <w:color w:val="000000" w:themeColor="text1"/>
                <w:kern w:val="21"/>
                <w:sz w:val="21"/>
                <w:szCs w:val="21"/>
                <w:lang w:eastAsia="zh-CN"/>
              </w:rPr>
            </w:pPr>
            <w:r>
              <w:rPr>
                <w:rFonts w:ascii="Times New Roman" w:eastAsia="宋体" w:hAnsi="Times New Roman" w:cs="宋体" w:hint="eastAsia"/>
                <w:color w:val="000000" w:themeColor="text1"/>
                <w:kern w:val="21"/>
                <w:sz w:val="21"/>
                <w:szCs w:val="21"/>
                <w:lang w:eastAsia="zh-CN"/>
              </w:rPr>
              <w:t>监理人：</w:t>
            </w:r>
            <w:r>
              <w:rPr>
                <w:rFonts w:ascii="Times New Roman" w:eastAsia="宋体" w:hAnsi="Times New Roman" w:cs="宋体" w:hint="eastAsia"/>
                <w:color w:val="000000" w:themeColor="text1"/>
                <w:kern w:val="21"/>
                <w:sz w:val="21"/>
                <w:szCs w:val="21"/>
                <w:u w:val="single"/>
                <w:lang w:eastAsia="zh-CN"/>
              </w:rPr>
              <w:t xml:space="preserve">                       </w:t>
            </w:r>
            <w:r>
              <w:rPr>
                <w:rFonts w:ascii="Times New Roman" w:eastAsia="宋体" w:hAnsi="Times New Roman" w:cs="宋体" w:hint="eastAsia"/>
                <w:color w:val="000000" w:themeColor="text1"/>
                <w:kern w:val="21"/>
                <w:sz w:val="21"/>
                <w:szCs w:val="21"/>
                <w:lang w:eastAsia="zh-CN"/>
              </w:rPr>
              <w:t>（盖单位章）</w:t>
            </w:r>
          </w:p>
        </w:tc>
      </w:tr>
      <w:tr w:rsidR="00641A31">
        <w:trPr>
          <w:trHeight w:val="567"/>
          <w:jc w:val="center"/>
        </w:trPr>
        <w:tc>
          <w:tcPr>
            <w:tcW w:w="4504" w:type="dxa"/>
            <w:vAlign w:val="center"/>
          </w:tcPr>
          <w:p w:rsidR="00641A31" w:rsidRDefault="00153922">
            <w:pPr>
              <w:jc w:val="both"/>
              <w:rPr>
                <w:rFonts w:ascii="Times New Roman" w:eastAsia="宋体" w:hAnsi="Times New Roman" w:cs="宋体"/>
                <w:color w:val="000000" w:themeColor="text1"/>
                <w:kern w:val="21"/>
                <w:sz w:val="21"/>
                <w:szCs w:val="21"/>
                <w:lang w:eastAsia="zh-CN"/>
              </w:rPr>
            </w:pPr>
            <w:r>
              <w:rPr>
                <w:rFonts w:ascii="Times New Roman" w:eastAsia="宋体" w:hAnsi="Times New Roman" w:cs="宋体" w:hint="eastAsia"/>
                <w:color w:val="000000" w:themeColor="text1"/>
                <w:kern w:val="21"/>
                <w:sz w:val="21"/>
                <w:szCs w:val="21"/>
                <w:lang w:eastAsia="zh-CN"/>
              </w:rPr>
              <w:t>法定代表人或其委托代理人：</w:t>
            </w:r>
            <w:r>
              <w:rPr>
                <w:rFonts w:ascii="Times New Roman" w:eastAsia="宋体" w:hAnsi="Times New Roman" w:cs="宋体" w:hint="eastAsia"/>
                <w:color w:val="000000" w:themeColor="text1"/>
                <w:kern w:val="21"/>
                <w:sz w:val="21"/>
                <w:szCs w:val="21"/>
                <w:u w:val="single"/>
                <w:lang w:eastAsia="zh-CN"/>
              </w:rPr>
              <w:t xml:space="preserve">         </w:t>
            </w:r>
            <w:r>
              <w:rPr>
                <w:rFonts w:ascii="Times New Roman" w:eastAsia="宋体" w:hAnsi="Times New Roman" w:cs="宋体" w:hint="eastAsia"/>
                <w:color w:val="000000" w:themeColor="text1"/>
                <w:kern w:val="21"/>
                <w:sz w:val="21"/>
                <w:szCs w:val="21"/>
                <w:lang w:eastAsia="zh-CN"/>
              </w:rPr>
              <w:t>（签字）</w:t>
            </w:r>
          </w:p>
        </w:tc>
        <w:tc>
          <w:tcPr>
            <w:tcW w:w="306" w:type="dxa"/>
            <w:vAlign w:val="center"/>
          </w:tcPr>
          <w:p w:rsidR="00641A31" w:rsidRDefault="00641A31">
            <w:pPr>
              <w:jc w:val="both"/>
              <w:rPr>
                <w:rFonts w:ascii="Times New Roman" w:eastAsia="宋体" w:hAnsi="Times New Roman" w:cs="宋体"/>
                <w:color w:val="000000" w:themeColor="text1"/>
                <w:kern w:val="21"/>
                <w:sz w:val="21"/>
                <w:szCs w:val="21"/>
                <w:lang w:eastAsia="zh-CN"/>
              </w:rPr>
            </w:pPr>
          </w:p>
        </w:tc>
        <w:tc>
          <w:tcPr>
            <w:tcW w:w="4760" w:type="dxa"/>
            <w:vAlign w:val="center"/>
          </w:tcPr>
          <w:p w:rsidR="00641A31" w:rsidRDefault="00153922">
            <w:pPr>
              <w:jc w:val="both"/>
              <w:rPr>
                <w:rFonts w:ascii="Times New Roman" w:eastAsia="宋体" w:hAnsi="Times New Roman" w:cs="宋体"/>
                <w:color w:val="000000" w:themeColor="text1"/>
                <w:kern w:val="21"/>
                <w:sz w:val="21"/>
                <w:szCs w:val="21"/>
                <w:lang w:eastAsia="zh-CN"/>
              </w:rPr>
            </w:pPr>
            <w:r>
              <w:rPr>
                <w:rFonts w:ascii="Times New Roman" w:eastAsia="宋体" w:hAnsi="Times New Roman" w:cs="宋体" w:hint="eastAsia"/>
                <w:color w:val="000000" w:themeColor="text1"/>
                <w:kern w:val="21"/>
                <w:sz w:val="21"/>
                <w:szCs w:val="21"/>
                <w:lang w:eastAsia="zh-CN"/>
              </w:rPr>
              <w:t>法定代表人或其委托代理人：</w:t>
            </w:r>
            <w:r>
              <w:rPr>
                <w:rFonts w:ascii="Times New Roman" w:eastAsia="宋体" w:hAnsi="Times New Roman" w:cs="宋体" w:hint="eastAsia"/>
                <w:color w:val="000000" w:themeColor="text1"/>
                <w:kern w:val="21"/>
                <w:sz w:val="21"/>
                <w:szCs w:val="21"/>
                <w:u w:val="single"/>
                <w:lang w:eastAsia="zh-CN"/>
              </w:rPr>
              <w:t xml:space="preserve">         </w:t>
            </w:r>
            <w:r>
              <w:rPr>
                <w:rFonts w:ascii="Times New Roman" w:eastAsia="宋体" w:hAnsi="Times New Roman" w:cs="宋体" w:hint="eastAsia"/>
                <w:color w:val="000000" w:themeColor="text1"/>
                <w:kern w:val="21"/>
                <w:sz w:val="21"/>
                <w:szCs w:val="21"/>
                <w:lang w:eastAsia="zh-CN"/>
              </w:rPr>
              <w:t>（签字）</w:t>
            </w:r>
          </w:p>
        </w:tc>
      </w:tr>
      <w:tr w:rsidR="00641A31">
        <w:trPr>
          <w:trHeight w:val="567"/>
          <w:jc w:val="center"/>
        </w:trPr>
        <w:tc>
          <w:tcPr>
            <w:tcW w:w="4504" w:type="dxa"/>
            <w:vAlign w:val="center"/>
          </w:tcPr>
          <w:p w:rsidR="00641A31" w:rsidRDefault="00153922">
            <w:pPr>
              <w:rPr>
                <w:rFonts w:ascii="Times New Roman" w:eastAsia="宋体" w:hAnsi="Times New Roman" w:cs="宋体"/>
                <w:color w:val="000000" w:themeColor="text1"/>
                <w:kern w:val="21"/>
                <w:sz w:val="21"/>
                <w:szCs w:val="21"/>
              </w:rPr>
            </w:pPr>
            <w:r>
              <w:rPr>
                <w:rFonts w:ascii="Times New Roman" w:eastAsia="宋体" w:hAnsi="Times New Roman" w:cs="宋体" w:hint="eastAsia"/>
                <w:color w:val="000000" w:themeColor="text1"/>
                <w:kern w:val="21"/>
                <w:sz w:val="21"/>
                <w:szCs w:val="21"/>
                <w:lang w:eastAsia="zh-CN"/>
              </w:rPr>
              <w:t xml:space="preserve">                 </w:t>
            </w:r>
            <w:r>
              <w:rPr>
                <w:rFonts w:ascii="Times New Roman" w:eastAsia="宋体" w:hAnsi="Times New Roman" w:cs="宋体" w:hint="eastAsia"/>
                <w:color w:val="000000" w:themeColor="text1"/>
                <w:kern w:val="21"/>
                <w:sz w:val="21"/>
                <w:szCs w:val="21"/>
                <w:u w:val="single"/>
                <w:lang w:eastAsia="zh-CN"/>
              </w:rPr>
              <w:t xml:space="preserve">         </w:t>
            </w:r>
            <w:r>
              <w:rPr>
                <w:rFonts w:ascii="Times New Roman" w:eastAsia="宋体" w:hAnsi="Times New Roman" w:cs="宋体" w:hint="eastAsia"/>
                <w:color w:val="000000" w:themeColor="text1"/>
                <w:kern w:val="21"/>
                <w:sz w:val="21"/>
                <w:szCs w:val="21"/>
                <w:lang w:eastAsia="zh-CN"/>
              </w:rPr>
              <w:t>年</w:t>
            </w:r>
            <w:r>
              <w:rPr>
                <w:rFonts w:ascii="Times New Roman" w:eastAsia="宋体" w:hAnsi="Times New Roman" w:cs="宋体" w:hint="eastAsia"/>
                <w:color w:val="000000" w:themeColor="text1"/>
                <w:kern w:val="21"/>
                <w:sz w:val="21"/>
                <w:szCs w:val="21"/>
                <w:u w:val="single"/>
                <w:lang w:eastAsia="zh-CN"/>
              </w:rPr>
              <w:t xml:space="preserve">    </w:t>
            </w:r>
            <w:r>
              <w:rPr>
                <w:rFonts w:ascii="Times New Roman" w:eastAsia="宋体" w:hAnsi="Times New Roman" w:cs="宋体" w:hint="eastAsia"/>
                <w:color w:val="000000" w:themeColor="text1"/>
                <w:kern w:val="21"/>
                <w:sz w:val="21"/>
                <w:szCs w:val="21"/>
                <w:lang w:eastAsia="zh-CN"/>
              </w:rPr>
              <w:t>月</w:t>
            </w:r>
            <w:r>
              <w:rPr>
                <w:rFonts w:ascii="Times New Roman" w:eastAsia="宋体" w:hAnsi="Times New Roman" w:cs="宋体" w:hint="eastAsia"/>
                <w:color w:val="000000" w:themeColor="text1"/>
                <w:kern w:val="21"/>
                <w:sz w:val="21"/>
                <w:szCs w:val="21"/>
                <w:u w:val="single"/>
                <w:lang w:eastAsia="zh-CN"/>
              </w:rPr>
              <w:t xml:space="preserve">    </w:t>
            </w:r>
            <w:r>
              <w:rPr>
                <w:rFonts w:ascii="Times New Roman" w:eastAsia="宋体" w:hAnsi="Times New Roman" w:cs="宋体" w:hint="eastAsia"/>
                <w:color w:val="000000" w:themeColor="text1"/>
                <w:kern w:val="21"/>
                <w:sz w:val="21"/>
                <w:szCs w:val="21"/>
                <w:lang w:eastAsia="zh-CN"/>
              </w:rPr>
              <w:t>日</w:t>
            </w:r>
            <w:r>
              <w:rPr>
                <w:rFonts w:ascii="Times New Roman" w:eastAsia="宋体" w:hAnsi="Times New Roman" w:cs="宋体" w:hint="eastAsia"/>
                <w:color w:val="000000" w:themeColor="text1"/>
                <w:kern w:val="21"/>
                <w:sz w:val="21"/>
                <w:szCs w:val="21"/>
                <w:lang w:eastAsia="zh-CN"/>
              </w:rPr>
              <w:t xml:space="preserve"> </w:t>
            </w:r>
          </w:p>
        </w:tc>
        <w:tc>
          <w:tcPr>
            <w:tcW w:w="306" w:type="dxa"/>
            <w:vAlign w:val="center"/>
          </w:tcPr>
          <w:p w:rsidR="00641A31" w:rsidRDefault="00641A31">
            <w:pPr>
              <w:jc w:val="both"/>
              <w:rPr>
                <w:rFonts w:ascii="Times New Roman" w:eastAsia="宋体" w:hAnsi="Times New Roman" w:cs="宋体"/>
                <w:color w:val="000000" w:themeColor="text1"/>
                <w:kern w:val="21"/>
                <w:sz w:val="21"/>
                <w:szCs w:val="21"/>
              </w:rPr>
            </w:pPr>
          </w:p>
        </w:tc>
        <w:tc>
          <w:tcPr>
            <w:tcW w:w="4760" w:type="dxa"/>
            <w:vAlign w:val="center"/>
          </w:tcPr>
          <w:p w:rsidR="00641A31" w:rsidRDefault="00153922">
            <w:pPr>
              <w:rPr>
                <w:rFonts w:ascii="Times New Roman" w:eastAsia="宋体" w:hAnsi="Times New Roman" w:cs="宋体"/>
                <w:color w:val="000000" w:themeColor="text1"/>
                <w:kern w:val="21"/>
                <w:sz w:val="21"/>
                <w:szCs w:val="21"/>
              </w:rPr>
            </w:pPr>
            <w:r>
              <w:rPr>
                <w:rFonts w:ascii="Times New Roman" w:eastAsia="宋体" w:hAnsi="Times New Roman" w:cs="宋体" w:hint="eastAsia"/>
                <w:color w:val="000000" w:themeColor="text1"/>
                <w:kern w:val="21"/>
                <w:sz w:val="21"/>
                <w:szCs w:val="21"/>
                <w:lang w:eastAsia="zh-CN"/>
              </w:rPr>
              <w:t xml:space="preserve">                 </w:t>
            </w:r>
            <w:r>
              <w:rPr>
                <w:rFonts w:ascii="Times New Roman" w:eastAsia="宋体" w:hAnsi="Times New Roman" w:cs="宋体" w:hint="eastAsia"/>
                <w:color w:val="000000" w:themeColor="text1"/>
                <w:kern w:val="21"/>
                <w:sz w:val="21"/>
                <w:szCs w:val="21"/>
                <w:u w:val="single"/>
                <w:lang w:eastAsia="zh-CN"/>
              </w:rPr>
              <w:t xml:space="preserve">         </w:t>
            </w:r>
            <w:r>
              <w:rPr>
                <w:rFonts w:ascii="Times New Roman" w:eastAsia="宋体" w:hAnsi="Times New Roman" w:cs="宋体" w:hint="eastAsia"/>
                <w:color w:val="000000" w:themeColor="text1"/>
                <w:kern w:val="21"/>
                <w:sz w:val="21"/>
                <w:szCs w:val="21"/>
                <w:lang w:eastAsia="zh-CN"/>
              </w:rPr>
              <w:t>年</w:t>
            </w:r>
            <w:r>
              <w:rPr>
                <w:rFonts w:ascii="Times New Roman" w:eastAsia="宋体" w:hAnsi="Times New Roman" w:cs="宋体" w:hint="eastAsia"/>
                <w:color w:val="000000" w:themeColor="text1"/>
                <w:kern w:val="21"/>
                <w:sz w:val="21"/>
                <w:szCs w:val="21"/>
                <w:u w:val="single"/>
                <w:lang w:eastAsia="zh-CN"/>
              </w:rPr>
              <w:t xml:space="preserve">    </w:t>
            </w:r>
            <w:r>
              <w:rPr>
                <w:rFonts w:ascii="Times New Roman" w:eastAsia="宋体" w:hAnsi="Times New Roman" w:cs="宋体" w:hint="eastAsia"/>
                <w:color w:val="000000" w:themeColor="text1"/>
                <w:kern w:val="21"/>
                <w:sz w:val="21"/>
                <w:szCs w:val="21"/>
                <w:lang w:eastAsia="zh-CN"/>
              </w:rPr>
              <w:t>月</w:t>
            </w:r>
            <w:r>
              <w:rPr>
                <w:rFonts w:ascii="Times New Roman" w:eastAsia="宋体" w:hAnsi="Times New Roman" w:cs="宋体" w:hint="eastAsia"/>
                <w:color w:val="000000" w:themeColor="text1"/>
                <w:kern w:val="21"/>
                <w:sz w:val="21"/>
                <w:szCs w:val="21"/>
                <w:u w:val="single"/>
                <w:lang w:eastAsia="zh-CN"/>
              </w:rPr>
              <w:t xml:space="preserve">    </w:t>
            </w:r>
            <w:r>
              <w:rPr>
                <w:rFonts w:ascii="Times New Roman" w:eastAsia="宋体" w:hAnsi="Times New Roman" w:cs="宋体" w:hint="eastAsia"/>
                <w:color w:val="000000" w:themeColor="text1"/>
                <w:kern w:val="21"/>
                <w:sz w:val="21"/>
                <w:szCs w:val="21"/>
                <w:lang w:eastAsia="zh-CN"/>
              </w:rPr>
              <w:t>日</w:t>
            </w:r>
            <w:r>
              <w:rPr>
                <w:rFonts w:ascii="Times New Roman" w:eastAsia="宋体" w:hAnsi="Times New Roman" w:cs="宋体" w:hint="eastAsia"/>
                <w:color w:val="000000" w:themeColor="text1"/>
                <w:kern w:val="21"/>
                <w:sz w:val="21"/>
                <w:szCs w:val="21"/>
                <w:lang w:eastAsia="zh-CN"/>
              </w:rPr>
              <w:t xml:space="preserve"> </w:t>
            </w:r>
          </w:p>
        </w:tc>
      </w:tr>
      <w:tr w:rsidR="00641A31">
        <w:trPr>
          <w:trHeight w:val="567"/>
          <w:jc w:val="center"/>
        </w:trPr>
        <w:tc>
          <w:tcPr>
            <w:tcW w:w="4504" w:type="dxa"/>
            <w:vAlign w:val="center"/>
          </w:tcPr>
          <w:p w:rsidR="00641A31" w:rsidRDefault="00641A31">
            <w:pPr>
              <w:rPr>
                <w:rFonts w:ascii="Times New Roman" w:eastAsia="宋体" w:hAnsi="Times New Roman" w:cs="宋体"/>
                <w:color w:val="000000" w:themeColor="text1"/>
                <w:kern w:val="21"/>
                <w:sz w:val="21"/>
                <w:szCs w:val="21"/>
                <w:lang w:eastAsia="zh-CN"/>
              </w:rPr>
            </w:pPr>
          </w:p>
        </w:tc>
        <w:tc>
          <w:tcPr>
            <w:tcW w:w="306" w:type="dxa"/>
            <w:vAlign w:val="center"/>
          </w:tcPr>
          <w:p w:rsidR="00641A31" w:rsidRDefault="00641A31">
            <w:pPr>
              <w:jc w:val="both"/>
              <w:rPr>
                <w:rFonts w:ascii="Times New Roman" w:eastAsia="宋体" w:hAnsi="Times New Roman" w:cs="宋体"/>
                <w:color w:val="000000" w:themeColor="text1"/>
                <w:kern w:val="21"/>
                <w:sz w:val="21"/>
                <w:szCs w:val="21"/>
              </w:rPr>
            </w:pPr>
          </w:p>
        </w:tc>
        <w:tc>
          <w:tcPr>
            <w:tcW w:w="4760" w:type="dxa"/>
            <w:vAlign w:val="center"/>
          </w:tcPr>
          <w:p w:rsidR="00641A31" w:rsidRDefault="00641A31">
            <w:pPr>
              <w:rPr>
                <w:rFonts w:ascii="Times New Roman" w:eastAsia="宋体" w:hAnsi="Times New Roman" w:cs="宋体"/>
                <w:color w:val="000000" w:themeColor="text1"/>
                <w:kern w:val="21"/>
                <w:sz w:val="21"/>
                <w:szCs w:val="21"/>
                <w:lang w:eastAsia="zh-CN"/>
              </w:rPr>
            </w:pPr>
          </w:p>
        </w:tc>
      </w:tr>
      <w:tr w:rsidR="00641A31">
        <w:trPr>
          <w:trHeight w:val="567"/>
          <w:jc w:val="center"/>
        </w:trPr>
        <w:tc>
          <w:tcPr>
            <w:tcW w:w="4504" w:type="dxa"/>
            <w:vAlign w:val="center"/>
          </w:tcPr>
          <w:p w:rsidR="00641A31" w:rsidRDefault="00153922">
            <w:pPr>
              <w:jc w:val="both"/>
              <w:rPr>
                <w:rFonts w:ascii="Times New Roman" w:eastAsia="宋体" w:hAnsi="Times New Roman" w:cs="宋体"/>
                <w:color w:val="000000" w:themeColor="text1"/>
                <w:kern w:val="21"/>
                <w:sz w:val="21"/>
                <w:szCs w:val="21"/>
                <w:lang w:eastAsia="zh-CN"/>
              </w:rPr>
            </w:pPr>
            <w:r>
              <w:rPr>
                <w:rFonts w:ascii="Times New Roman" w:eastAsia="宋体" w:hAnsi="Times New Roman" w:cs="宋体" w:hint="eastAsia"/>
                <w:color w:val="000000" w:themeColor="text1"/>
                <w:kern w:val="21"/>
                <w:sz w:val="21"/>
                <w:szCs w:val="21"/>
                <w:lang w:eastAsia="zh-CN"/>
              </w:rPr>
              <w:t>委托人监督单位：</w:t>
            </w:r>
            <w:r>
              <w:rPr>
                <w:rFonts w:ascii="Times New Roman" w:eastAsia="宋体" w:hAnsi="Times New Roman" w:cs="宋体" w:hint="eastAsia"/>
                <w:color w:val="000000" w:themeColor="text1"/>
                <w:kern w:val="21"/>
                <w:sz w:val="21"/>
                <w:szCs w:val="21"/>
                <w:u w:val="single"/>
                <w:lang w:eastAsia="zh-CN"/>
              </w:rPr>
              <w:t xml:space="preserve">  </w:t>
            </w:r>
            <w:r>
              <w:rPr>
                <w:rFonts w:ascii="Times New Roman" w:eastAsia="宋体" w:hAnsi="Times New Roman" w:cs="宋体" w:hint="eastAsia"/>
                <w:color w:val="000000" w:themeColor="text1"/>
                <w:kern w:val="21"/>
                <w:sz w:val="21"/>
                <w:szCs w:val="21"/>
                <w:u w:val="single"/>
                <w:lang w:eastAsia="zh-CN"/>
              </w:rPr>
              <w:t>（全称）（盖单位章）</w:t>
            </w:r>
            <w:r>
              <w:rPr>
                <w:rFonts w:ascii="Times New Roman" w:eastAsia="宋体" w:hAnsi="Times New Roman" w:cs="宋体" w:hint="eastAsia"/>
                <w:color w:val="000000" w:themeColor="text1"/>
                <w:kern w:val="21"/>
                <w:sz w:val="21"/>
                <w:szCs w:val="21"/>
                <w:u w:val="single"/>
                <w:lang w:eastAsia="zh-CN"/>
              </w:rPr>
              <w:t xml:space="preserve">  </w:t>
            </w:r>
          </w:p>
        </w:tc>
        <w:tc>
          <w:tcPr>
            <w:tcW w:w="306" w:type="dxa"/>
            <w:vAlign w:val="center"/>
          </w:tcPr>
          <w:p w:rsidR="00641A31" w:rsidRDefault="00641A31">
            <w:pPr>
              <w:jc w:val="both"/>
              <w:rPr>
                <w:rFonts w:ascii="Times New Roman" w:eastAsia="宋体" w:hAnsi="Times New Roman" w:cs="宋体"/>
                <w:color w:val="000000" w:themeColor="text1"/>
                <w:kern w:val="21"/>
                <w:sz w:val="21"/>
                <w:szCs w:val="21"/>
                <w:lang w:eastAsia="zh-CN"/>
              </w:rPr>
            </w:pPr>
          </w:p>
        </w:tc>
        <w:tc>
          <w:tcPr>
            <w:tcW w:w="4760" w:type="dxa"/>
            <w:vAlign w:val="center"/>
          </w:tcPr>
          <w:p w:rsidR="00641A31" w:rsidRDefault="00153922">
            <w:pPr>
              <w:jc w:val="both"/>
              <w:rPr>
                <w:rFonts w:ascii="Times New Roman" w:eastAsia="宋体" w:hAnsi="Times New Roman" w:cs="宋体"/>
                <w:color w:val="000000" w:themeColor="text1"/>
                <w:kern w:val="21"/>
                <w:sz w:val="21"/>
                <w:szCs w:val="21"/>
                <w:lang w:eastAsia="zh-CN"/>
              </w:rPr>
            </w:pPr>
            <w:r>
              <w:rPr>
                <w:rFonts w:ascii="Times New Roman" w:eastAsia="宋体" w:hAnsi="Times New Roman" w:cs="宋体" w:hint="eastAsia"/>
                <w:color w:val="000000" w:themeColor="text1"/>
                <w:kern w:val="21"/>
                <w:sz w:val="21"/>
                <w:szCs w:val="21"/>
                <w:lang w:eastAsia="zh-CN"/>
              </w:rPr>
              <w:t>监理人监督单位：</w:t>
            </w:r>
            <w:r>
              <w:rPr>
                <w:rFonts w:ascii="Times New Roman" w:eastAsia="宋体" w:hAnsi="Times New Roman" w:cs="宋体" w:hint="eastAsia"/>
                <w:color w:val="000000" w:themeColor="text1"/>
                <w:kern w:val="21"/>
                <w:sz w:val="21"/>
                <w:szCs w:val="21"/>
                <w:u w:val="single"/>
                <w:lang w:eastAsia="zh-CN"/>
              </w:rPr>
              <w:t xml:space="preserve">  </w:t>
            </w:r>
            <w:r>
              <w:rPr>
                <w:rFonts w:ascii="Times New Roman" w:eastAsia="宋体" w:hAnsi="Times New Roman" w:cs="宋体" w:hint="eastAsia"/>
                <w:color w:val="000000" w:themeColor="text1"/>
                <w:kern w:val="21"/>
                <w:sz w:val="21"/>
                <w:szCs w:val="21"/>
                <w:u w:val="single"/>
                <w:lang w:eastAsia="zh-CN"/>
              </w:rPr>
              <w:t>（全称）（盖单位章）</w:t>
            </w:r>
            <w:r>
              <w:rPr>
                <w:rFonts w:ascii="Times New Roman" w:eastAsia="宋体" w:hAnsi="Times New Roman" w:cs="宋体" w:hint="eastAsia"/>
                <w:color w:val="000000" w:themeColor="text1"/>
                <w:kern w:val="21"/>
                <w:sz w:val="21"/>
                <w:szCs w:val="21"/>
                <w:u w:val="single"/>
                <w:lang w:eastAsia="zh-CN"/>
              </w:rPr>
              <w:t xml:space="preserve">  </w:t>
            </w:r>
          </w:p>
        </w:tc>
      </w:tr>
    </w:tbl>
    <w:p w:rsidR="00641A31" w:rsidRDefault="00153922" w:rsidP="008D3F85">
      <w:pPr>
        <w:pageBreakBefore/>
        <w:spacing w:afterLines="50"/>
        <w:jc w:val="both"/>
        <w:outlineLvl w:val="3"/>
        <w:rPr>
          <w:rFonts w:ascii="Times New Roman" w:eastAsia="宋体" w:hAnsi="Times New Roman" w:cs="宋体"/>
          <w:b/>
          <w:bCs/>
          <w:color w:val="000000" w:themeColor="text1"/>
          <w:kern w:val="21"/>
          <w:sz w:val="28"/>
          <w:szCs w:val="28"/>
          <w:lang w:eastAsia="zh-CN"/>
        </w:rPr>
      </w:pPr>
      <w:bookmarkStart w:id="524" w:name="_Toc234833234"/>
      <w:r>
        <w:rPr>
          <w:rFonts w:ascii="Times New Roman" w:eastAsia="宋体" w:hAnsi="Times New Roman" w:cs="宋体" w:hint="eastAsia"/>
          <w:b/>
          <w:bCs/>
          <w:color w:val="000000" w:themeColor="text1"/>
          <w:kern w:val="21"/>
          <w:sz w:val="28"/>
          <w:szCs w:val="28"/>
          <w:lang w:eastAsia="zh-CN"/>
        </w:rPr>
        <w:lastRenderedPageBreak/>
        <w:t>附件三：其他主要监理人员最低要求</w:t>
      </w:r>
    </w:p>
    <w:tbl>
      <w:tblPr>
        <w:tblW w:w="9495" w:type="dxa"/>
        <w:tblLayout w:type="fixed"/>
        <w:tblCellMar>
          <w:top w:w="15" w:type="dxa"/>
          <w:left w:w="15" w:type="dxa"/>
          <w:bottom w:w="15" w:type="dxa"/>
          <w:right w:w="15" w:type="dxa"/>
        </w:tblCellMar>
        <w:tblLook w:val="04A0"/>
      </w:tblPr>
      <w:tblGrid>
        <w:gridCol w:w="1080"/>
        <w:gridCol w:w="1081"/>
        <w:gridCol w:w="1080"/>
        <w:gridCol w:w="6254"/>
      </w:tblGrid>
      <w:tr w:rsidR="00641A31">
        <w:trPr>
          <w:trHeight w:val="345"/>
        </w:trPr>
        <w:tc>
          <w:tcPr>
            <w:tcW w:w="2161" w:type="dxa"/>
            <w:gridSpan w:val="2"/>
            <w:tcBorders>
              <w:top w:val="single" w:sz="4" w:space="0" w:color="000000"/>
              <w:left w:val="single" w:sz="4" w:space="0" w:color="000000"/>
              <w:bottom w:val="single" w:sz="4" w:space="0" w:color="000000"/>
              <w:right w:val="single" w:sz="4" w:space="0" w:color="000000"/>
            </w:tcBorders>
            <w:vAlign w:val="center"/>
          </w:tcPr>
          <w:p w:rsidR="00641A31" w:rsidRDefault="00153922">
            <w:pPr>
              <w:widowControl/>
              <w:jc w:val="center"/>
              <w:textAlignment w:val="center"/>
              <w:rPr>
                <w:rFonts w:ascii="宋体" w:eastAsia="宋体" w:hAnsi="宋体" w:cs="宋体"/>
                <w:b/>
                <w:color w:val="000000" w:themeColor="text1"/>
                <w:sz w:val="21"/>
                <w:szCs w:val="21"/>
              </w:rPr>
            </w:pPr>
            <w:r>
              <w:rPr>
                <w:rFonts w:ascii="宋体" w:eastAsia="宋体" w:hAnsi="宋体" w:cs="宋体" w:hint="eastAsia"/>
                <w:b/>
                <w:color w:val="000000" w:themeColor="text1"/>
                <w:sz w:val="21"/>
                <w:szCs w:val="21"/>
                <w:lang w:eastAsia="zh-CN"/>
              </w:rPr>
              <w:t>人员</w:t>
            </w:r>
          </w:p>
        </w:tc>
        <w:tc>
          <w:tcPr>
            <w:tcW w:w="1080" w:type="dxa"/>
            <w:tcBorders>
              <w:top w:val="single" w:sz="4" w:space="0" w:color="000000"/>
              <w:left w:val="single" w:sz="4" w:space="0" w:color="000000"/>
              <w:bottom w:val="single" w:sz="4" w:space="0" w:color="000000"/>
              <w:right w:val="single" w:sz="4" w:space="0" w:color="000000"/>
            </w:tcBorders>
            <w:vAlign w:val="center"/>
          </w:tcPr>
          <w:p w:rsidR="00641A31" w:rsidRDefault="00153922">
            <w:pPr>
              <w:widowControl/>
              <w:jc w:val="center"/>
              <w:textAlignment w:val="center"/>
              <w:rPr>
                <w:rFonts w:ascii="宋体" w:eastAsia="宋体" w:hAnsi="宋体" w:cs="宋体"/>
                <w:b/>
                <w:color w:val="000000" w:themeColor="text1"/>
                <w:sz w:val="21"/>
                <w:szCs w:val="21"/>
              </w:rPr>
            </w:pPr>
            <w:r>
              <w:rPr>
                <w:rFonts w:ascii="宋体" w:eastAsia="宋体" w:hAnsi="宋体" w:cs="宋体" w:hint="eastAsia"/>
                <w:b/>
                <w:color w:val="000000" w:themeColor="text1"/>
                <w:sz w:val="21"/>
                <w:szCs w:val="21"/>
                <w:lang w:eastAsia="zh-CN"/>
              </w:rPr>
              <w:t>数量</w:t>
            </w:r>
          </w:p>
        </w:tc>
        <w:tc>
          <w:tcPr>
            <w:tcW w:w="6254" w:type="dxa"/>
            <w:tcBorders>
              <w:top w:val="single" w:sz="4" w:space="0" w:color="000000"/>
              <w:left w:val="single" w:sz="4" w:space="0" w:color="000000"/>
              <w:bottom w:val="single" w:sz="4" w:space="0" w:color="000000"/>
              <w:right w:val="single" w:sz="4" w:space="0" w:color="000000"/>
            </w:tcBorders>
            <w:vAlign w:val="center"/>
          </w:tcPr>
          <w:p w:rsidR="00641A31" w:rsidRDefault="00153922">
            <w:pPr>
              <w:widowControl/>
              <w:jc w:val="center"/>
              <w:textAlignment w:val="center"/>
              <w:rPr>
                <w:rFonts w:ascii="宋体" w:eastAsia="宋体" w:hAnsi="宋体" w:cs="宋体"/>
                <w:b/>
                <w:color w:val="000000" w:themeColor="text1"/>
                <w:sz w:val="21"/>
                <w:szCs w:val="21"/>
              </w:rPr>
            </w:pPr>
            <w:r>
              <w:rPr>
                <w:rFonts w:ascii="宋体" w:eastAsia="宋体" w:hAnsi="宋体" w:cs="宋体" w:hint="eastAsia"/>
                <w:b/>
                <w:color w:val="000000" w:themeColor="text1"/>
                <w:sz w:val="21"/>
                <w:szCs w:val="21"/>
                <w:lang w:eastAsia="zh-CN"/>
              </w:rPr>
              <w:t>资格要求</w:t>
            </w:r>
          </w:p>
        </w:tc>
      </w:tr>
      <w:tr w:rsidR="00641A31">
        <w:trPr>
          <w:trHeight w:val="345"/>
        </w:trPr>
        <w:tc>
          <w:tcPr>
            <w:tcW w:w="2161" w:type="dxa"/>
            <w:gridSpan w:val="2"/>
            <w:tcBorders>
              <w:top w:val="single" w:sz="4" w:space="0" w:color="000000"/>
              <w:left w:val="single" w:sz="4" w:space="0" w:color="000000"/>
              <w:bottom w:val="single" w:sz="4" w:space="0" w:color="000000"/>
              <w:right w:val="single" w:sz="4" w:space="0" w:color="000000"/>
            </w:tcBorders>
            <w:vAlign w:val="center"/>
          </w:tcPr>
          <w:p w:rsidR="00641A31" w:rsidRDefault="00153922">
            <w:pPr>
              <w:widowControl/>
              <w:jc w:val="center"/>
              <w:textAlignment w:val="center"/>
              <w:rPr>
                <w:rFonts w:ascii="宋体" w:eastAsia="宋体" w:hAnsi="宋体" w:cs="宋体"/>
                <w:bCs/>
                <w:color w:val="000000" w:themeColor="text1"/>
                <w:sz w:val="21"/>
                <w:szCs w:val="21"/>
                <w:lang w:eastAsia="zh-CN"/>
              </w:rPr>
            </w:pPr>
            <w:r>
              <w:rPr>
                <w:rFonts w:ascii="宋体" w:eastAsia="宋体" w:hAnsi="宋体" w:cs="宋体" w:hint="eastAsia"/>
                <w:bCs/>
                <w:color w:val="000000" w:themeColor="text1"/>
                <w:sz w:val="21"/>
                <w:szCs w:val="21"/>
                <w:lang w:eastAsia="zh-CN"/>
              </w:rPr>
              <w:t>试验室主任</w:t>
            </w:r>
          </w:p>
        </w:tc>
        <w:tc>
          <w:tcPr>
            <w:tcW w:w="1080" w:type="dxa"/>
            <w:tcBorders>
              <w:top w:val="single" w:sz="4" w:space="0" w:color="000000"/>
              <w:left w:val="single" w:sz="4" w:space="0" w:color="000000"/>
              <w:bottom w:val="single" w:sz="4" w:space="0" w:color="000000"/>
              <w:right w:val="single" w:sz="4" w:space="0" w:color="000000"/>
            </w:tcBorders>
            <w:vAlign w:val="center"/>
          </w:tcPr>
          <w:p w:rsidR="00641A31" w:rsidRDefault="00153922">
            <w:pPr>
              <w:widowControl/>
              <w:jc w:val="center"/>
              <w:textAlignment w:val="center"/>
              <w:rPr>
                <w:rFonts w:ascii="宋体" w:eastAsia="宋体" w:hAnsi="宋体" w:cs="宋体"/>
                <w:bCs/>
                <w:color w:val="000000" w:themeColor="text1"/>
                <w:sz w:val="21"/>
                <w:szCs w:val="21"/>
                <w:lang w:eastAsia="zh-CN"/>
              </w:rPr>
            </w:pPr>
            <w:r>
              <w:rPr>
                <w:rFonts w:ascii="宋体" w:eastAsia="宋体" w:hAnsi="宋体" w:cs="宋体" w:hint="eastAsia"/>
                <w:bCs/>
                <w:color w:val="000000" w:themeColor="text1"/>
                <w:sz w:val="21"/>
                <w:szCs w:val="21"/>
                <w:lang w:eastAsia="zh-CN"/>
              </w:rPr>
              <w:t>1</w:t>
            </w:r>
          </w:p>
        </w:tc>
        <w:tc>
          <w:tcPr>
            <w:tcW w:w="6254" w:type="dxa"/>
            <w:tcBorders>
              <w:top w:val="single" w:sz="4" w:space="0" w:color="000000"/>
              <w:left w:val="single" w:sz="4" w:space="0" w:color="000000"/>
              <w:bottom w:val="single" w:sz="4" w:space="0" w:color="000000"/>
              <w:right w:val="single" w:sz="4" w:space="0" w:color="000000"/>
            </w:tcBorders>
            <w:vAlign w:val="center"/>
          </w:tcPr>
          <w:p w:rsidR="00641A31" w:rsidRDefault="00153922">
            <w:pPr>
              <w:widowControl/>
              <w:jc w:val="center"/>
              <w:textAlignment w:val="center"/>
              <w:rPr>
                <w:rFonts w:ascii="宋体" w:eastAsia="宋体" w:hAnsi="宋体" w:cs="宋体"/>
                <w:bCs/>
                <w:color w:val="000000" w:themeColor="text1"/>
                <w:sz w:val="21"/>
                <w:szCs w:val="21"/>
                <w:lang w:eastAsia="zh-CN"/>
              </w:rPr>
            </w:pPr>
            <w:r>
              <w:rPr>
                <w:rFonts w:ascii="宋体" w:eastAsia="宋体" w:hAnsi="宋体" w:cs="宋体" w:hint="eastAsia"/>
                <w:bCs/>
                <w:color w:val="000000" w:themeColor="text1"/>
                <w:sz w:val="21"/>
                <w:szCs w:val="21"/>
                <w:lang w:eastAsia="zh-CN"/>
              </w:rPr>
              <w:t>持有交通运输部基本建设质量监督总站核发的试验检测工程师资格证书，具有中级及以上技术职称，3年以上试验检测工作经历</w:t>
            </w:r>
          </w:p>
        </w:tc>
      </w:tr>
      <w:tr w:rsidR="00641A31">
        <w:trPr>
          <w:trHeight w:val="795"/>
        </w:trPr>
        <w:tc>
          <w:tcPr>
            <w:tcW w:w="1080" w:type="dxa"/>
            <w:vMerge w:val="restart"/>
            <w:tcBorders>
              <w:top w:val="single" w:sz="4" w:space="0" w:color="000000"/>
              <w:left w:val="single" w:sz="4" w:space="0" w:color="000000"/>
              <w:bottom w:val="single" w:sz="4" w:space="0" w:color="000000"/>
              <w:right w:val="single" w:sz="4" w:space="0" w:color="000000"/>
            </w:tcBorders>
            <w:vAlign w:val="center"/>
          </w:tcPr>
          <w:p w:rsidR="00641A31" w:rsidRDefault="00153922">
            <w:pPr>
              <w:widowControl/>
              <w:jc w:val="center"/>
              <w:textAlignment w:val="center"/>
              <w:rPr>
                <w:rFonts w:ascii="宋体" w:eastAsia="宋体" w:hAnsi="宋体" w:cs="宋体"/>
                <w:color w:val="000000" w:themeColor="text1"/>
                <w:sz w:val="21"/>
                <w:szCs w:val="21"/>
              </w:rPr>
            </w:pPr>
            <w:r>
              <w:rPr>
                <w:rFonts w:ascii="宋体" w:eastAsia="宋体" w:hAnsi="宋体" w:cs="宋体" w:hint="eastAsia"/>
                <w:color w:val="000000" w:themeColor="text1"/>
                <w:sz w:val="21"/>
                <w:szCs w:val="21"/>
                <w:lang w:eastAsia="zh-CN"/>
              </w:rPr>
              <w:t>专业监理工程师</w:t>
            </w:r>
          </w:p>
        </w:tc>
        <w:tc>
          <w:tcPr>
            <w:tcW w:w="1081" w:type="dxa"/>
            <w:tcBorders>
              <w:top w:val="single" w:sz="4" w:space="0" w:color="000000"/>
              <w:left w:val="single" w:sz="4" w:space="0" w:color="000000"/>
              <w:bottom w:val="single" w:sz="4" w:space="0" w:color="000000"/>
              <w:right w:val="single" w:sz="4" w:space="0" w:color="000000"/>
            </w:tcBorders>
            <w:vAlign w:val="center"/>
          </w:tcPr>
          <w:p w:rsidR="00641A31" w:rsidRDefault="00153922">
            <w:pPr>
              <w:widowControl/>
              <w:jc w:val="center"/>
              <w:textAlignment w:val="center"/>
              <w:rPr>
                <w:rFonts w:ascii="宋体" w:eastAsia="宋体" w:hAnsi="宋体" w:cs="宋体"/>
                <w:color w:val="000000" w:themeColor="text1"/>
                <w:sz w:val="21"/>
                <w:szCs w:val="21"/>
              </w:rPr>
            </w:pPr>
            <w:r>
              <w:rPr>
                <w:rFonts w:ascii="宋体" w:eastAsia="宋体" w:hAnsi="宋体" w:cs="宋体" w:hint="eastAsia"/>
                <w:color w:val="000000" w:themeColor="text1"/>
                <w:sz w:val="21"/>
                <w:szCs w:val="21"/>
                <w:lang w:eastAsia="zh-CN"/>
              </w:rPr>
              <w:t>道路工程</w:t>
            </w:r>
          </w:p>
        </w:tc>
        <w:tc>
          <w:tcPr>
            <w:tcW w:w="1080" w:type="dxa"/>
            <w:tcBorders>
              <w:top w:val="single" w:sz="4" w:space="0" w:color="000000"/>
              <w:left w:val="single" w:sz="4" w:space="0" w:color="000000"/>
              <w:bottom w:val="single" w:sz="4" w:space="0" w:color="000000"/>
              <w:right w:val="single" w:sz="4" w:space="0" w:color="000000"/>
            </w:tcBorders>
            <w:vAlign w:val="center"/>
          </w:tcPr>
          <w:p w:rsidR="00641A31" w:rsidRDefault="00153922">
            <w:pPr>
              <w:widowControl/>
              <w:jc w:val="center"/>
              <w:textAlignment w:val="center"/>
              <w:rPr>
                <w:rFonts w:ascii="宋体" w:eastAsia="宋体" w:hAnsi="宋体" w:cs="宋体"/>
                <w:color w:val="000000" w:themeColor="text1"/>
                <w:sz w:val="21"/>
                <w:szCs w:val="21"/>
              </w:rPr>
            </w:pPr>
            <w:r>
              <w:rPr>
                <w:rFonts w:ascii="宋体" w:eastAsia="宋体" w:hAnsi="宋体" w:cs="宋体" w:hint="eastAsia"/>
                <w:color w:val="000000" w:themeColor="text1"/>
                <w:sz w:val="21"/>
                <w:szCs w:val="21"/>
                <w:lang w:eastAsia="zh-CN"/>
              </w:rPr>
              <w:t>2</w:t>
            </w:r>
          </w:p>
        </w:tc>
        <w:tc>
          <w:tcPr>
            <w:tcW w:w="6254" w:type="dxa"/>
            <w:tcBorders>
              <w:top w:val="single" w:sz="4" w:space="0" w:color="000000"/>
              <w:left w:val="single" w:sz="4" w:space="0" w:color="000000"/>
              <w:bottom w:val="single" w:sz="4" w:space="0" w:color="000000"/>
              <w:right w:val="single" w:sz="4" w:space="0" w:color="000000"/>
            </w:tcBorders>
          </w:tcPr>
          <w:p w:rsidR="00641A31" w:rsidRDefault="00153922">
            <w:pPr>
              <w:widowControl/>
              <w:textAlignment w:val="top"/>
              <w:rPr>
                <w:rFonts w:ascii="ArialUnicodeMS" w:eastAsia="ArialUnicodeMS" w:hAnsi="ArialUnicodeMS" w:cs="ArialUnicodeMS"/>
                <w:color w:val="000000" w:themeColor="text1"/>
                <w:sz w:val="21"/>
                <w:szCs w:val="21"/>
                <w:lang w:eastAsia="zh-CN"/>
              </w:rPr>
            </w:pPr>
            <w:r>
              <w:rPr>
                <w:rFonts w:ascii="ArialUnicodeMS" w:eastAsia="ArialUnicodeMS" w:hAnsi="ArialUnicodeMS" w:cs="ArialUnicodeMS"/>
                <w:color w:val="000000" w:themeColor="text1"/>
                <w:sz w:val="21"/>
                <w:szCs w:val="21"/>
                <w:lang w:eastAsia="zh-CN"/>
              </w:rPr>
              <w:t>具有交通运输部核发的公路工程道桥专业监理工程师资格证书，具有路桥相关专业中级及以上技术职称，从事公路工程监理工作</w:t>
            </w:r>
            <w:r>
              <w:rPr>
                <w:rFonts w:ascii="宋体" w:eastAsia="宋体" w:hAnsi="宋体" w:cs="宋体" w:hint="eastAsia"/>
                <w:color w:val="000000" w:themeColor="text1"/>
                <w:sz w:val="21"/>
                <w:szCs w:val="21"/>
                <w:lang w:eastAsia="zh-CN"/>
              </w:rPr>
              <w:t xml:space="preserve">5 </w:t>
            </w:r>
            <w:r>
              <w:rPr>
                <w:rFonts w:ascii="ArialUnicodeMS" w:eastAsia="ArialUnicodeMS" w:hAnsi="ArialUnicodeMS" w:cs="ArialUnicodeMS"/>
                <w:color w:val="000000" w:themeColor="text1"/>
                <w:sz w:val="21"/>
                <w:szCs w:val="21"/>
                <w:lang w:eastAsia="zh-CN"/>
              </w:rPr>
              <w:t>年以上。</w:t>
            </w:r>
          </w:p>
        </w:tc>
      </w:tr>
      <w:tr w:rsidR="00641A31">
        <w:trPr>
          <w:trHeight w:val="795"/>
        </w:trPr>
        <w:tc>
          <w:tcPr>
            <w:tcW w:w="1080" w:type="dxa"/>
            <w:vMerge/>
            <w:tcBorders>
              <w:top w:val="single" w:sz="4" w:space="0" w:color="000000"/>
              <w:left w:val="single" w:sz="4" w:space="0" w:color="000000"/>
              <w:bottom w:val="single" w:sz="4" w:space="0" w:color="000000"/>
              <w:right w:val="single" w:sz="4" w:space="0" w:color="000000"/>
            </w:tcBorders>
            <w:vAlign w:val="center"/>
          </w:tcPr>
          <w:p w:rsidR="00641A31" w:rsidRDefault="00641A31">
            <w:pPr>
              <w:jc w:val="center"/>
              <w:rPr>
                <w:rFonts w:ascii="宋体" w:eastAsia="宋体" w:hAnsi="宋体" w:cs="宋体"/>
                <w:color w:val="000000" w:themeColor="text1"/>
                <w:sz w:val="21"/>
                <w:szCs w:val="21"/>
                <w:lang w:eastAsia="zh-CN"/>
              </w:rPr>
            </w:pPr>
          </w:p>
        </w:tc>
        <w:tc>
          <w:tcPr>
            <w:tcW w:w="1081" w:type="dxa"/>
            <w:tcBorders>
              <w:top w:val="single" w:sz="4" w:space="0" w:color="000000"/>
              <w:left w:val="single" w:sz="4" w:space="0" w:color="000000"/>
              <w:bottom w:val="single" w:sz="4" w:space="0" w:color="000000"/>
              <w:right w:val="single" w:sz="4" w:space="0" w:color="000000"/>
            </w:tcBorders>
            <w:vAlign w:val="center"/>
          </w:tcPr>
          <w:p w:rsidR="00641A31" w:rsidRDefault="00153922">
            <w:pPr>
              <w:widowControl/>
              <w:jc w:val="center"/>
              <w:textAlignment w:val="center"/>
              <w:rPr>
                <w:rFonts w:ascii="宋体" w:eastAsia="宋体" w:hAnsi="宋体" w:cs="宋体"/>
                <w:color w:val="000000" w:themeColor="text1"/>
                <w:sz w:val="21"/>
                <w:szCs w:val="21"/>
              </w:rPr>
            </w:pPr>
            <w:r>
              <w:rPr>
                <w:rFonts w:ascii="宋体" w:eastAsia="宋体" w:hAnsi="宋体" w:cs="宋体" w:hint="eastAsia"/>
                <w:color w:val="000000" w:themeColor="text1"/>
                <w:sz w:val="21"/>
                <w:szCs w:val="21"/>
                <w:lang w:eastAsia="zh-CN"/>
              </w:rPr>
              <w:t>桥梁工程</w:t>
            </w:r>
          </w:p>
        </w:tc>
        <w:tc>
          <w:tcPr>
            <w:tcW w:w="1080" w:type="dxa"/>
            <w:tcBorders>
              <w:top w:val="single" w:sz="4" w:space="0" w:color="000000"/>
              <w:left w:val="single" w:sz="4" w:space="0" w:color="000000"/>
              <w:bottom w:val="single" w:sz="4" w:space="0" w:color="000000"/>
              <w:right w:val="single" w:sz="4" w:space="0" w:color="000000"/>
            </w:tcBorders>
            <w:vAlign w:val="center"/>
          </w:tcPr>
          <w:p w:rsidR="00641A31" w:rsidRDefault="00153922">
            <w:pPr>
              <w:widowControl/>
              <w:jc w:val="center"/>
              <w:textAlignment w:val="center"/>
              <w:rPr>
                <w:rFonts w:ascii="宋体" w:eastAsia="宋体" w:hAnsi="宋体" w:cs="宋体"/>
                <w:color w:val="000000" w:themeColor="text1"/>
                <w:sz w:val="21"/>
                <w:szCs w:val="21"/>
              </w:rPr>
            </w:pPr>
            <w:r>
              <w:rPr>
                <w:rFonts w:ascii="宋体" w:eastAsia="宋体" w:hAnsi="宋体" w:cs="宋体" w:hint="eastAsia"/>
                <w:color w:val="000000" w:themeColor="text1"/>
                <w:sz w:val="21"/>
                <w:szCs w:val="21"/>
                <w:lang w:eastAsia="zh-CN"/>
              </w:rPr>
              <w:t>2</w:t>
            </w:r>
          </w:p>
        </w:tc>
        <w:tc>
          <w:tcPr>
            <w:tcW w:w="6254" w:type="dxa"/>
            <w:tcBorders>
              <w:top w:val="single" w:sz="4" w:space="0" w:color="000000"/>
              <w:left w:val="single" w:sz="4" w:space="0" w:color="000000"/>
              <w:bottom w:val="single" w:sz="4" w:space="0" w:color="000000"/>
              <w:right w:val="single" w:sz="4" w:space="0" w:color="000000"/>
            </w:tcBorders>
          </w:tcPr>
          <w:p w:rsidR="00641A31" w:rsidRDefault="00153922">
            <w:pPr>
              <w:widowControl/>
              <w:textAlignment w:val="top"/>
              <w:rPr>
                <w:rFonts w:ascii="ArialUnicodeMS" w:eastAsia="ArialUnicodeMS" w:hAnsi="ArialUnicodeMS" w:cs="ArialUnicodeMS"/>
                <w:color w:val="000000" w:themeColor="text1"/>
                <w:sz w:val="21"/>
                <w:szCs w:val="21"/>
                <w:lang w:eastAsia="zh-CN"/>
              </w:rPr>
            </w:pPr>
            <w:r>
              <w:rPr>
                <w:rFonts w:ascii="ArialUnicodeMS" w:eastAsia="ArialUnicodeMS" w:hAnsi="ArialUnicodeMS" w:cs="ArialUnicodeMS"/>
                <w:color w:val="000000" w:themeColor="text1"/>
                <w:sz w:val="21"/>
                <w:szCs w:val="21"/>
                <w:lang w:eastAsia="zh-CN"/>
              </w:rPr>
              <w:t>具有交通运输部核发的公路工程道桥专业监理工程师资格证书，具有路桥相关专业中级及以上技术职称，从事桥梁工程监理工作</w:t>
            </w:r>
            <w:r>
              <w:rPr>
                <w:rFonts w:ascii="宋体" w:eastAsia="宋体" w:hAnsi="宋体" w:cs="宋体" w:hint="eastAsia"/>
                <w:color w:val="000000" w:themeColor="text1"/>
                <w:sz w:val="21"/>
                <w:szCs w:val="21"/>
                <w:lang w:eastAsia="zh-CN"/>
              </w:rPr>
              <w:t xml:space="preserve">5 </w:t>
            </w:r>
            <w:r>
              <w:rPr>
                <w:rFonts w:ascii="ArialUnicodeMS" w:eastAsia="ArialUnicodeMS" w:hAnsi="ArialUnicodeMS" w:cs="ArialUnicodeMS"/>
                <w:color w:val="000000" w:themeColor="text1"/>
                <w:sz w:val="21"/>
                <w:szCs w:val="21"/>
                <w:lang w:eastAsia="zh-CN"/>
              </w:rPr>
              <w:t>年以上。</w:t>
            </w:r>
          </w:p>
        </w:tc>
      </w:tr>
      <w:tr w:rsidR="00641A31">
        <w:trPr>
          <w:trHeight w:val="795"/>
        </w:trPr>
        <w:tc>
          <w:tcPr>
            <w:tcW w:w="1080" w:type="dxa"/>
            <w:vMerge/>
            <w:tcBorders>
              <w:top w:val="single" w:sz="4" w:space="0" w:color="000000"/>
              <w:left w:val="single" w:sz="4" w:space="0" w:color="000000"/>
              <w:bottom w:val="single" w:sz="4" w:space="0" w:color="000000"/>
              <w:right w:val="single" w:sz="4" w:space="0" w:color="000000"/>
            </w:tcBorders>
            <w:vAlign w:val="center"/>
          </w:tcPr>
          <w:p w:rsidR="00641A31" w:rsidRDefault="00641A31">
            <w:pPr>
              <w:jc w:val="center"/>
              <w:rPr>
                <w:rFonts w:ascii="宋体" w:eastAsia="宋体" w:hAnsi="宋体" w:cs="宋体"/>
                <w:color w:val="000000" w:themeColor="text1"/>
                <w:sz w:val="21"/>
                <w:szCs w:val="21"/>
                <w:lang w:eastAsia="zh-CN"/>
              </w:rPr>
            </w:pPr>
          </w:p>
        </w:tc>
        <w:tc>
          <w:tcPr>
            <w:tcW w:w="1081" w:type="dxa"/>
            <w:tcBorders>
              <w:top w:val="single" w:sz="4" w:space="0" w:color="000000"/>
              <w:left w:val="single" w:sz="4" w:space="0" w:color="000000"/>
              <w:bottom w:val="single" w:sz="4" w:space="0" w:color="000000"/>
              <w:right w:val="single" w:sz="4" w:space="0" w:color="000000"/>
            </w:tcBorders>
            <w:vAlign w:val="center"/>
          </w:tcPr>
          <w:p w:rsidR="00641A31" w:rsidRDefault="00153922">
            <w:pPr>
              <w:widowControl/>
              <w:jc w:val="center"/>
              <w:textAlignment w:val="center"/>
              <w:rPr>
                <w:rFonts w:ascii="宋体" w:eastAsia="宋体" w:hAnsi="宋体" w:cs="宋体"/>
                <w:color w:val="000000" w:themeColor="text1"/>
                <w:sz w:val="21"/>
                <w:szCs w:val="21"/>
              </w:rPr>
            </w:pPr>
            <w:r>
              <w:rPr>
                <w:rFonts w:ascii="宋体" w:eastAsia="宋体" w:hAnsi="宋体" w:cs="宋体" w:hint="eastAsia"/>
                <w:color w:val="000000" w:themeColor="text1"/>
                <w:sz w:val="21"/>
                <w:szCs w:val="21"/>
                <w:lang w:eastAsia="zh-CN"/>
              </w:rPr>
              <w:t>隧道工程</w:t>
            </w:r>
          </w:p>
        </w:tc>
        <w:tc>
          <w:tcPr>
            <w:tcW w:w="1080" w:type="dxa"/>
            <w:tcBorders>
              <w:top w:val="single" w:sz="4" w:space="0" w:color="000000"/>
              <w:left w:val="single" w:sz="4" w:space="0" w:color="000000"/>
              <w:bottom w:val="single" w:sz="4" w:space="0" w:color="000000"/>
              <w:right w:val="single" w:sz="4" w:space="0" w:color="000000"/>
            </w:tcBorders>
            <w:vAlign w:val="center"/>
          </w:tcPr>
          <w:p w:rsidR="00641A31" w:rsidRDefault="00153922">
            <w:pPr>
              <w:widowControl/>
              <w:jc w:val="center"/>
              <w:textAlignment w:val="center"/>
              <w:rPr>
                <w:rFonts w:ascii="宋体" w:eastAsia="宋体" w:hAnsi="宋体" w:cs="宋体"/>
                <w:color w:val="000000" w:themeColor="text1"/>
                <w:sz w:val="21"/>
                <w:szCs w:val="21"/>
              </w:rPr>
            </w:pPr>
            <w:r>
              <w:rPr>
                <w:rFonts w:ascii="宋体" w:eastAsia="宋体" w:hAnsi="宋体" w:cs="宋体" w:hint="eastAsia"/>
                <w:color w:val="000000" w:themeColor="text1"/>
                <w:sz w:val="21"/>
                <w:szCs w:val="21"/>
                <w:lang w:eastAsia="zh-CN"/>
              </w:rPr>
              <w:t>2</w:t>
            </w:r>
          </w:p>
        </w:tc>
        <w:tc>
          <w:tcPr>
            <w:tcW w:w="6254" w:type="dxa"/>
            <w:tcBorders>
              <w:top w:val="single" w:sz="4" w:space="0" w:color="000000"/>
              <w:left w:val="single" w:sz="4" w:space="0" w:color="000000"/>
              <w:bottom w:val="single" w:sz="4" w:space="0" w:color="000000"/>
              <w:right w:val="single" w:sz="4" w:space="0" w:color="000000"/>
            </w:tcBorders>
          </w:tcPr>
          <w:p w:rsidR="00641A31" w:rsidRDefault="00153922">
            <w:pPr>
              <w:widowControl/>
              <w:textAlignment w:val="top"/>
              <w:rPr>
                <w:rFonts w:ascii="ArialUnicodeMS" w:eastAsia="ArialUnicodeMS" w:hAnsi="ArialUnicodeMS" w:cs="ArialUnicodeMS"/>
                <w:color w:val="000000" w:themeColor="text1"/>
                <w:sz w:val="21"/>
                <w:szCs w:val="21"/>
                <w:lang w:eastAsia="zh-CN"/>
              </w:rPr>
            </w:pPr>
            <w:r>
              <w:rPr>
                <w:rFonts w:ascii="ArialUnicodeMS" w:eastAsia="ArialUnicodeMS" w:hAnsi="ArialUnicodeMS" w:cs="ArialUnicodeMS"/>
                <w:color w:val="000000" w:themeColor="text1"/>
                <w:sz w:val="21"/>
                <w:szCs w:val="21"/>
                <w:lang w:eastAsia="zh-CN"/>
              </w:rPr>
              <w:t>具有交通运输部核发的公路工程隧道专业监理工程师资格证书，具有中级及以上技术职称，从事隧道工程监理工作</w:t>
            </w:r>
            <w:r>
              <w:rPr>
                <w:rFonts w:ascii="宋体" w:eastAsia="宋体" w:hAnsi="宋体" w:cs="宋体" w:hint="eastAsia"/>
                <w:color w:val="000000" w:themeColor="text1"/>
                <w:sz w:val="21"/>
                <w:szCs w:val="21"/>
                <w:lang w:eastAsia="zh-CN"/>
              </w:rPr>
              <w:t xml:space="preserve">5 </w:t>
            </w:r>
            <w:r>
              <w:rPr>
                <w:rFonts w:ascii="ArialUnicodeMS" w:eastAsia="ArialUnicodeMS" w:hAnsi="ArialUnicodeMS" w:cs="ArialUnicodeMS"/>
                <w:color w:val="000000" w:themeColor="text1"/>
                <w:sz w:val="21"/>
                <w:szCs w:val="21"/>
                <w:lang w:eastAsia="zh-CN"/>
              </w:rPr>
              <w:t>年以上。</w:t>
            </w:r>
          </w:p>
        </w:tc>
      </w:tr>
      <w:tr w:rsidR="00641A31">
        <w:trPr>
          <w:trHeight w:val="795"/>
        </w:trPr>
        <w:tc>
          <w:tcPr>
            <w:tcW w:w="1080" w:type="dxa"/>
            <w:vMerge/>
            <w:tcBorders>
              <w:top w:val="single" w:sz="4" w:space="0" w:color="000000"/>
              <w:left w:val="single" w:sz="4" w:space="0" w:color="000000"/>
              <w:bottom w:val="single" w:sz="4" w:space="0" w:color="000000"/>
              <w:right w:val="single" w:sz="4" w:space="0" w:color="000000"/>
            </w:tcBorders>
            <w:vAlign w:val="center"/>
          </w:tcPr>
          <w:p w:rsidR="00641A31" w:rsidRDefault="00641A31">
            <w:pPr>
              <w:jc w:val="center"/>
              <w:rPr>
                <w:rFonts w:ascii="宋体" w:eastAsia="宋体" w:hAnsi="宋体" w:cs="宋体"/>
                <w:color w:val="000000" w:themeColor="text1"/>
                <w:sz w:val="21"/>
                <w:szCs w:val="21"/>
                <w:lang w:eastAsia="zh-CN"/>
              </w:rPr>
            </w:pPr>
          </w:p>
        </w:tc>
        <w:tc>
          <w:tcPr>
            <w:tcW w:w="1081" w:type="dxa"/>
            <w:tcBorders>
              <w:top w:val="single" w:sz="4" w:space="0" w:color="000000"/>
              <w:left w:val="single" w:sz="4" w:space="0" w:color="000000"/>
              <w:bottom w:val="single" w:sz="4" w:space="0" w:color="000000"/>
              <w:right w:val="single" w:sz="4" w:space="0" w:color="000000"/>
            </w:tcBorders>
            <w:vAlign w:val="center"/>
          </w:tcPr>
          <w:p w:rsidR="00641A31" w:rsidRDefault="00153922">
            <w:pPr>
              <w:widowControl/>
              <w:jc w:val="center"/>
              <w:textAlignment w:val="center"/>
              <w:rPr>
                <w:rFonts w:ascii="宋体" w:eastAsia="宋体" w:hAnsi="宋体" w:cs="宋体"/>
                <w:color w:val="000000" w:themeColor="text1"/>
                <w:sz w:val="21"/>
                <w:szCs w:val="21"/>
              </w:rPr>
            </w:pPr>
            <w:r>
              <w:rPr>
                <w:rFonts w:ascii="宋体" w:eastAsia="宋体" w:hAnsi="宋体" w:cs="宋体" w:hint="eastAsia"/>
                <w:color w:val="000000" w:themeColor="text1"/>
                <w:sz w:val="21"/>
                <w:szCs w:val="21"/>
                <w:lang w:eastAsia="zh-CN"/>
              </w:rPr>
              <w:t>合同管理</w:t>
            </w:r>
          </w:p>
        </w:tc>
        <w:tc>
          <w:tcPr>
            <w:tcW w:w="1080" w:type="dxa"/>
            <w:tcBorders>
              <w:top w:val="single" w:sz="4" w:space="0" w:color="000000"/>
              <w:left w:val="single" w:sz="4" w:space="0" w:color="000000"/>
              <w:bottom w:val="single" w:sz="4" w:space="0" w:color="000000"/>
              <w:right w:val="single" w:sz="4" w:space="0" w:color="000000"/>
            </w:tcBorders>
            <w:vAlign w:val="center"/>
          </w:tcPr>
          <w:p w:rsidR="00641A31" w:rsidRDefault="00153922">
            <w:pPr>
              <w:widowControl/>
              <w:jc w:val="center"/>
              <w:textAlignment w:val="center"/>
              <w:rPr>
                <w:rFonts w:ascii="宋体" w:eastAsia="宋体" w:hAnsi="宋体" w:cs="宋体"/>
                <w:color w:val="000000" w:themeColor="text1"/>
                <w:sz w:val="21"/>
                <w:szCs w:val="21"/>
              </w:rPr>
            </w:pPr>
            <w:r>
              <w:rPr>
                <w:rFonts w:ascii="宋体" w:eastAsia="宋体" w:hAnsi="宋体" w:cs="宋体" w:hint="eastAsia"/>
                <w:color w:val="000000" w:themeColor="text1"/>
                <w:sz w:val="21"/>
                <w:szCs w:val="21"/>
                <w:lang w:eastAsia="zh-CN"/>
              </w:rPr>
              <w:t>1</w:t>
            </w:r>
          </w:p>
        </w:tc>
        <w:tc>
          <w:tcPr>
            <w:tcW w:w="6254" w:type="dxa"/>
            <w:tcBorders>
              <w:top w:val="single" w:sz="4" w:space="0" w:color="000000"/>
              <w:left w:val="single" w:sz="4" w:space="0" w:color="000000"/>
              <w:bottom w:val="single" w:sz="4" w:space="0" w:color="000000"/>
              <w:right w:val="single" w:sz="4" w:space="0" w:color="000000"/>
            </w:tcBorders>
          </w:tcPr>
          <w:p w:rsidR="00641A31" w:rsidRDefault="00153922">
            <w:pPr>
              <w:widowControl/>
              <w:textAlignment w:val="top"/>
              <w:rPr>
                <w:rFonts w:ascii="ArialUnicodeMS" w:eastAsia="ArialUnicodeMS" w:hAnsi="ArialUnicodeMS" w:cs="ArialUnicodeMS"/>
                <w:color w:val="000000" w:themeColor="text1"/>
                <w:sz w:val="21"/>
                <w:szCs w:val="21"/>
                <w:lang w:eastAsia="zh-CN"/>
              </w:rPr>
            </w:pPr>
            <w:r>
              <w:rPr>
                <w:rFonts w:ascii="ArialUnicodeMS" w:eastAsia="ArialUnicodeMS" w:hAnsi="ArialUnicodeMS" w:cs="ArialUnicodeMS"/>
                <w:color w:val="000000" w:themeColor="text1"/>
                <w:sz w:val="21"/>
                <w:szCs w:val="21"/>
                <w:lang w:eastAsia="zh-CN"/>
              </w:rPr>
              <w:t>具有住房和城乡建设部核发的注册造价工程师或交通运输部核发的甲级造价工程师资格证书，具有中级及以上技术职称，从事监理造价工作</w:t>
            </w:r>
            <w:r>
              <w:rPr>
                <w:rFonts w:ascii="宋体" w:eastAsia="宋体" w:hAnsi="宋体" w:cs="宋体" w:hint="eastAsia"/>
                <w:color w:val="000000" w:themeColor="text1"/>
                <w:sz w:val="21"/>
                <w:szCs w:val="21"/>
                <w:lang w:eastAsia="zh-CN"/>
              </w:rPr>
              <w:t xml:space="preserve">5 </w:t>
            </w:r>
            <w:r>
              <w:rPr>
                <w:rFonts w:ascii="ArialUnicodeMS" w:eastAsia="ArialUnicodeMS" w:hAnsi="ArialUnicodeMS" w:cs="ArialUnicodeMS"/>
                <w:color w:val="000000" w:themeColor="text1"/>
                <w:sz w:val="21"/>
                <w:szCs w:val="21"/>
                <w:lang w:eastAsia="zh-CN"/>
              </w:rPr>
              <w:t>年以上。</w:t>
            </w:r>
          </w:p>
        </w:tc>
      </w:tr>
      <w:tr w:rsidR="00641A31">
        <w:trPr>
          <w:trHeight w:val="795"/>
        </w:trPr>
        <w:tc>
          <w:tcPr>
            <w:tcW w:w="1080" w:type="dxa"/>
            <w:vMerge/>
            <w:tcBorders>
              <w:top w:val="single" w:sz="4" w:space="0" w:color="000000"/>
              <w:left w:val="single" w:sz="4" w:space="0" w:color="000000"/>
              <w:bottom w:val="single" w:sz="4" w:space="0" w:color="000000"/>
              <w:right w:val="single" w:sz="4" w:space="0" w:color="000000"/>
            </w:tcBorders>
            <w:vAlign w:val="center"/>
          </w:tcPr>
          <w:p w:rsidR="00641A31" w:rsidRDefault="00641A31">
            <w:pPr>
              <w:jc w:val="center"/>
              <w:rPr>
                <w:rFonts w:ascii="宋体" w:eastAsia="宋体" w:hAnsi="宋体" w:cs="宋体"/>
                <w:color w:val="000000" w:themeColor="text1"/>
                <w:sz w:val="21"/>
                <w:szCs w:val="21"/>
                <w:lang w:eastAsia="zh-CN"/>
              </w:rPr>
            </w:pPr>
          </w:p>
        </w:tc>
        <w:tc>
          <w:tcPr>
            <w:tcW w:w="1081" w:type="dxa"/>
            <w:tcBorders>
              <w:top w:val="single" w:sz="4" w:space="0" w:color="000000"/>
              <w:left w:val="single" w:sz="4" w:space="0" w:color="000000"/>
              <w:bottom w:val="single" w:sz="4" w:space="0" w:color="000000"/>
              <w:right w:val="single" w:sz="4" w:space="0" w:color="000000"/>
            </w:tcBorders>
            <w:vAlign w:val="center"/>
          </w:tcPr>
          <w:p w:rsidR="00641A31" w:rsidRDefault="00153922">
            <w:pPr>
              <w:widowControl/>
              <w:jc w:val="center"/>
              <w:textAlignment w:val="center"/>
              <w:rPr>
                <w:rFonts w:ascii="宋体" w:eastAsia="宋体" w:hAnsi="宋体" w:cs="宋体"/>
                <w:color w:val="000000" w:themeColor="text1"/>
                <w:sz w:val="21"/>
                <w:szCs w:val="21"/>
              </w:rPr>
            </w:pPr>
            <w:r>
              <w:rPr>
                <w:rFonts w:ascii="宋体" w:eastAsia="宋体" w:hAnsi="宋体" w:cs="宋体" w:hint="eastAsia"/>
                <w:color w:val="000000" w:themeColor="text1"/>
                <w:sz w:val="21"/>
                <w:szCs w:val="21"/>
                <w:lang w:eastAsia="zh-CN"/>
              </w:rPr>
              <w:t>测量工程</w:t>
            </w:r>
          </w:p>
        </w:tc>
        <w:tc>
          <w:tcPr>
            <w:tcW w:w="1080" w:type="dxa"/>
            <w:tcBorders>
              <w:top w:val="single" w:sz="4" w:space="0" w:color="000000"/>
              <w:left w:val="single" w:sz="4" w:space="0" w:color="000000"/>
              <w:bottom w:val="single" w:sz="4" w:space="0" w:color="000000"/>
              <w:right w:val="single" w:sz="4" w:space="0" w:color="000000"/>
            </w:tcBorders>
            <w:vAlign w:val="center"/>
          </w:tcPr>
          <w:p w:rsidR="00641A31" w:rsidRDefault="00153922">
            <w:pPr>
              <w:widowControl/>
              <w:jc w:val="center"/>
              <w:textAlignment w:val="center"/>
              <w:rPr>
                <w:rFonts w:ascii="宋体" w:eastAsia="宋体" w:hAnsi="宋体" w:cs="宋体"/>
                <w:color w:val="000000" w:themeColor="text1"/>
                <w:sz w:val="21"/>
                <w:szCs w:val="21"/>
              </w:rPr>
            </w:pPr>
            <w:r>
              <w:rPr>
                <w:rFonts w:ascii="宋体" w:eastAsia="宋体" w:hAnsi="宋体" w:cs="宋体" w:hint="eastAsia"/>
                <w:color w:val="000000" w:themeColor="text1"/>
                <w:sz w:val="21"/>
                <w:szCs w:val="21"/>
                <w:lang w:eastAsia="zh-CN"/>
              </w:rPr>
              <w:t>2</w:t>
            </w:r>
          </w:p>
        </w:tc>
        <w:tc>
          <w:tcPr>
            <w:tcW w:w="6254" w:type="dxa"/>
            <w:tcBorders>
              <w:top w:val="single" w:sz="4" w:space="0" w:color="000000"/>
              <w:left w:val="single" w:sz="4" w:space="0" w:color="000000"/>
              <w:bottom w:val="single" w:sz="4" w:space="0" w:color="000000"/>
              <w:right w:val="single" w:sz="4" w:space="0" w:color="000000"/>
            </w:tcBorders>
          </w:tcPr>
          <w:p w:rsidR="00641A31" w:rsidRDefault="00153922">
            <w:pPr>
              <w:widowControl/>
              <w:textAlignment w:val="top"/>
              <w:rPr>
                <w:rFonts w:ascii="ArialUnicodeMS" w:eastAsia="ArialUnicodeMS" w:hAnsi="ArialUnicodeMS" w:cs="ArialUnicodeMS"/>
                <w:color w:val="000000" w:themeColor="text1"/>
                <w:sz w:val="21"/>
                <w:szCs w:val="21"/>
                <w:lang w:eastAsia="zh-CN"/>
              </w:rPr>
            </w:pPr>
            <w:r>
              <w:rPr>
                <w:rFonts w:ascii="ArialUnicodeMS" w:eastAsia="ArialUnicodeMS" w:hAnsi="ArialUnicodeMS" w:cs="ArialUnicodeMS"/>
                <w:color w:val="000000" w:themeColor="text1"/>
                <w:sz w:val="21"/>
                <w:szCs w:val="21"/>
                <w:lang w:eastAsia="zh-CN"/>
              </w:rPr>
              <w:t>具有交通运输部核发的专业监理工程师资格证书，具有测量相关专业中级及以上技术职称，从事监理工作</w:t>
            </w:r>
            <w:r>
              <w:rPr>
                <w:rFonts w:ascii="宋体" w:eastAsia="宋体" w:hAnsi="宋体" w:cs="宋体" w:hint="eastAsia"/>
                <w:color w:val="000000" w:themeColor="text1"/>
                <w:sz w:val="21"/>
                <w:szCs w:val="21"/>
                <w:lang w:eastAsia="zh-CN"/>
              </w:rPr>
              <w:t xml:space="preserve">5 </w:t>
            </w:r>
            <w:r>
              <w:rPr>
                <w:rFonts w:ascii="ArialUnicodeMS" w:eastAsia="ArialUnicodeMS" w:hAnsi="ArialUnicodeMS" w:cs="ArialUnicodeMS"/>
                <w:color w:val="000000" w:themeColor="text1"/>
                <w:sz w:val="21"/>
                <w:szCs w:val="21"/>
                <w:lang w:eastAsia="zh-CN"/>
              </w:rPr>
              <w:t>年以上。</w:t>
            </w:r>
          </w:p>
        </w:tc>
      </w:tr>
      <w:tr w:rsidR="00641A31">
        <w:trPr>
          <w:trHeight w:val="795"/>
        </w:trPr>
        <w:tc>
          <w:tcPr>
            <w:tcW w:w="1080" w:type="dxa"/>
            <w:vMerge/>
            <w:tcBorders>
              <w:top w:val="single" w:sz="4" w:space="0" w:color="000000"/>
              <w:left w:val="single" w:sz="4" w:space="0" w:color="000000"/>
              <w:bottom w:val="single" w:sz="4" w:space="0" w:color="000000"/>
              <w:right w:val="single" w:sz="4" w:space="0" w:color="000000"/>
            </w:tcBorders>
            <w:vAlign w:val="center"/>
          </w:tcPr>
          <w:p w:rsidR="00641A31" w:rsidRDefault="00641A31">
            <w:pPr>
              <w:jc w:val="center"/>
              <w:rPr>
                <w:rFonts w:ascii="宋体" w:eastAsia="宋体" w:hAnsi="宋体" w:cs="宋体"/>
                <w:color w:val="000000" w:themeColor="text1"/>
                <w:sz w:val="21"/>
                <w:szCs w:val="21"/>
                <w:lang w:eastAsia="zh-CN"/>
              </w:rPr>
            </w:pPr>
          </w:p>
        </w:tc>
        <w:tc>
          <w:tcPr>
            <w:tcW w:w="1081" w:type="dxa"/>
            <w:tcBorders>
              <w:top w:val="single" w:sz="4" w:space="0" w:color="000000"/>
              <w:left w:val="single" w:sz="4" w:space="0" w:color="000000"/>
              <w:bottom w:val="single" w:sz="4" w:space="0" w:color="000000"/>
              <w:right w:val="single" w:sz="4" w:space="0" w:color="000000"/>
            </w:tcBorders>
            <w:vAlign w:val="center"/>
          </w:tcPr>
          <w:p w:rsidR="00641A31" w:rsidRDefault="00153922">
            <w:pPr>
              <w:widowControl/>
              <w:jc w:val="center"/>
              <w:textAlignment w:val="center"/>
              <w:rPr>
                <w:rFonts w:ascii="宋体" w:eastAsia="宋体" w:hAnsi="宋体" w:cs="宋体"/>
                <w:color w:val="000000" w:themeColor="text1"/>
                <w:sz w:val="21"/>
                <w:szCs w:val="21"/>
              </w:rPr>
            </w:pPr>
            <w:r>
              <w:rPr>
                <w:rFonts w:ascii="宋体" w:eastAsia="宋体" w:hAnsi="宋体" w:cs="宋体" w:hint="eastAsia"/>
                <w:color w:val="000000" w:themeColor="text1"/>
                <w:sz w:val="21"/>
                <w:szCs w:val="21"/>
                <w:lang w:eastAsia="zh-CN"/>
              </w:rPr>
              <w:t>试验检测</w:t>
            </w:r>
          </w:p>
        </w:tc>
        <w:tc>
          <w:tcPr>
            <w:tcW w:w="1080" w:type="dxa"/>
            <w:tcBorders>
              <w:top w:val="single" w:sz="4" w:space="0" w:color="000000"/>
              <w:left w:val="single" w:sz="4" w:space="0" w:color="000000"/>
              <w:bottom w:val="single" w:sz="4" w:space="0" w:color="000000"/>
              <w:right w:val="single" w:sz="4" w:space="0" w:color="000000"/>
            </w:tcBorders>
            <w:vAlign w:val="center"/>
          </w:tcPr>
          <w:p w:rsidR="00641A31" w:rsidRDefault="00153922">
            <w:pPr>
              <w:widowControl/>
              <w:jc w:val="center"/>
              <w:textAlignment w:val="center"/>
              <w:rPr>
                <w:rFonts w:ascii="宋体" w:eastAsia="宋体" w:hAnsi="宋体" w:cs="宋体"/>
                <w:color w:val="000000" w:themeColor="text1"/>
                <w:sz w:val="21"/>
                <w:szCs w:val="21"/>
              </w:rPr>
            </w:pPr>
            <w:r>
              <w:rPr>
                <w:rFonts w:ascii="宋体" w:eastAsia="宋体" w:hAnsi="宋体" w:cs="宋体" w:hint="eastAsia"/>
                <w:color w:val="000000" w:themeColor="text1"/>
                <w:sz w:val="21"/>
                <w:szCs w:val="21"/>
                <w:lang w:eastAsia="zh-CN"/>
              </w:rPr>
              <w:t>2</w:t>
            </w:r>
          </w:p>
        </w:tc>
        <w:tc>
          <w:tcPr>
            <w:tcW w:w="6254" w:type="dxa"/>
            <w:tcBorders>
              <w:top w:val="single" w:sz="4" w:space="0" w:color="000000"/>
              <w:left w:val="single" w:sz="4" w:space="0" w:color="000000"/>
              <w:bottom w:val="single" w:sz="4" w:space="0" w:color="000000"/>
              <w:right w:val="single" w:sz="4" w:space="0" w:color="000000"/>
            </w:tcBorders>
          </w:tcPr>
          <w:p w:rsidR="00641A31" w:rsidRDefault="00153922">
            <w:pPr>
              <w:widowControl/>
              <w:textAlignment w:val="top"/>
              <w:rPr>
                <w:rFonts w:ascii="ArialUnicodeMS" w:eastAsia="ArialUnicodeMS" w:hAnsi="ArialUnicodeMS" w:cs="ArialUnicodeMS"/>
                <w:color w:val="000000" w:themeColor="text1"/>
                <w:sz w:val="21"/>
                <w:szCs w:val="21"/>
                <w:lang w:eastAsia="zh-CN"/>
              </w:rPr>
            </w:pPr>
            <w:r>
              <w:rPr>
                <w:rFonts w:ascii="ArialUnicodeMS" w:eastAsia="ArialUnicodeMS" w:hAnsi="ArialUnicodeMS" w:cs="ArialUnicodeMS"/>
                <w:color w:val="000000" w:themeColor="text1"/>
                <w:sz w:val="21"/>
                <w:szCs w:val="21"/>
                <w:lang w:eastAsia="zh-CN"/>
              </w:rPr>
              <w:t>具有交通运输部核发的公路工程试验检测类专业监理工程师资格证书或交通运输部基本建设质量监督总站核发的试验检测工程师资格证书，具有路桥相关专业中级及以上技术职称，从事试验检测工作</w:t>
            </w:r>
            <w:r>
              <w:rPr>
                <w:rFonts w:ascii="宋体" w:eastAsia="宋体" w:hAnsi="宋体" w:cs="宋体" w:hint="eastAsia"/>
                <w:color w:val="000000" w:themeColor="text1"/>
                <w:sz w:val="21"/>
                <w:szCs w:val="21"/>
                <w:lang w:eastAsia="zh-CN"/>
              </w:rPr>
              <w:t xml:space="preserve">5 </w:t>
            </w:r>
            <w:r>
              <w:rPr>
                <w:rFonts w:ascii="ArialUnicodeMS" w:eastAsia="ArialUnicodeMS" w:hAnsi="ArialUnicodeMS" w:cs="ArialUnicodeMS"/>
                <w:color w:val="000000" w:themeColor="text1"/>
                <w:sz w:val="21"/>
                <w:szCs w:val="21"/>
                <w:lang w:eastAsia="zh-CN"/>
              </w:rPr>
              <w:t>年以上。</w:t>
            </w:r>
          </w:p>
        </w:tc>
      </w:tr>
      <w:tr w:rsidR="00641A31">
        <w:trPr>
          <w:trHeight w:val="795"/>
        </w:trPr>
        <w:tc>
          <w:tcPr>
            <w:tcW w:w="1080" w:type="dxa"/>
            <w:vMerge/>
            <w:tcBorders>
              <w:top w:val="single" w:sz="4" w:space="0" w:color="000000"/>
              <w:left w:val="single" w:sz="4" w:space="0" w:color="000000"/>
              <w:bottom w:val="single" w:sz="4" w:space="0" w:color="000000"/>
              <w:right w:val="single" w:sz="4" w:space="0" w:color="000000"/>
            </w:tcBorders>
            <w:vAlign w:val="center"/>
          </w:tcPr>
          <w:p w:rsidR="00641A31" w:rsidRDefault="00641A31">
            <w:pPr>
              <w:jc w:val="center"/>
              <w:rPr>
                <w:rFonts w:ascii="宋体" w:eastAsia="宋体" w:hAnsi="宋体" w:cs="宋体"/>
                <w:color w:val="000000" w:themeColor="text1"/>
                <w:sz w:val="21"/>
                <w:szCs w:val="21"/>
                <w:lang w:eastAsia="zh-CN"/>
              </w:rPr>
            </w:pPr>
          </w:p>
        </w:tc>
        <w:tc>
          <w:tcPr>
            <w:tcW w:w="1081" w:type="dxa"/>
            <w:tcBorders>
              <w:top w:val="single" w:sz="4" w:space="0" w:color="000000"/>
              <w:left w:val="single" w:sz="4" w:space="0" w:color="000000"/>
              <w:bottom w:val="single" w:sz="4" w:space="0" w:color="000000"/>
              <w:right w:val="single" w:sz="4" w:space="0" w:color="000000"/>
            </w:tcBorders>
            <w:vAlign w:val="center"/>
          </w:tcPr>
          <w:p w:rsidR="00641A31" w:rsidRDefault="00153922">
            <w:pPr>
              <w:widowControl/>
              <w:jc w:val="center"/>
              <w:textAlignment w:val="center"/>
              <w:rPr>
                <w:rFonts w:ascii="宋体" w:eastAsia="宋体" w:hAnsi="宋体" w:cs="宋体"/>
                <w:color w:val="000000" w:themeColor="text1"/>
                <w:sz w:val="21"/>
                <w:szCs w:val="21"/>
              </w:rPr>
            </w:pPr>
            <w:r>
              <w:rPr>
                <w:rFonts w:ascii="宋体" w:eastAsia="宋体" w:hAnsi="宋体" w:cs="宋体" w:hint="eastAsia"/>
                <w:color w:val="000000" w:themeColor="text1"/>
                <w:sz w:val="21"/>
                <w:szCs w:val="21"/>
                <w:lang w:eastAsia="zh-CN"/>
              </w:rPr>
              <w:t>安全环保</w:t>
            </w:r>
          </w:p>
        </w:tc>
        <w:tc>
          <w:tcPr>
            <w:tcW w:w="1080" w:type="dxa"/>
            <w:tcBorders>
              <w:top w:val="single" w:sz="4" w:space="0" w:color="000000"/>
              <w:left w:val="single" w:sz="4" w:space="0" w:color="000000"/>
              <w:bottom w:val="single" w:sz="4" w:space="0" w:color="000000"/>
              <w:right w:val="single" w:sz="4" w:space="0" w:color="000000"/>
            </w:tcBorders>
            <w:vAlign w:val="center"/>
          </w:tcPr>
          <w:p w:rsidR="00641A31" w:rsidRDefault="00153922">
            <w:pPr>
              <w:widowControl/>
              <w:jc w:val="center"/>
              <w:textAlignment w:val="center"/>
              <w:rPr>
                <w:rFonts w:ascii="宋体" w:eastAsia="宋体" w:hAnsi="宋体" w:cs="宋体"/>
                <w:color w:val="000000" w:themeColor="text1"/>
                <w:sz w:val="21"/>
                <w:szCs w:val="21"/>
              </w:rPr>
            </w:pPr>
            <w:r>
              <w:rPr>
                <w:rFonts w:ascii="宋体" w:eastAsia="宋体" w:hAnsi="宋体" w:cs="宋体" w:hint="eastAsia"/>
                <w:color w:val="000000" w:themeColor="text1"/>
                <w:sz w:val="21"/>
                <w:szCs w:val="21"/>
                <w:lang w:eastAsia="zh-CN"/>
              </w:rPr>
              <w:t>1</w:t>
            </w:r>
          </w:p>
        </w:tc>
        <w:tc>
          <w:tcPr>
            <w:tcW w:w="6254" w:type="dxa"/>
            <w:tcBorders>
              <w:top w:val="single" w:sz="4" w:space="0" w:color="000000"/>
              <w:left w:val="single" w:sz="4" w:space="0" w:color="000000"/>
              <w:bottom w:val="single" w:sz="4" w:space="0" w:color="000000"/>
              <w:right w:val="single" w:sz="4" w:space="0" w:color="000000"/>
            </w:tcBorders>
          </w:tcPr>
          <w:p w:rsidR="00641A31" w:rsidRDefault="00153922">
            <w:pPr>
              <w:widowControl/>
              <w:textAlignment w:val="top"/>
              <w:rPr>
                <w:rFonts w:ascii="ArialUnicodeMS" w:eastAsia="ArialUnicodeMS" w:hAnsi="ArialUnicodeMS" w:cs="ArialUnicodeMS"/>
                <w:color w:val="000000" w:themeColor="text1"/>
                <w:sz w:val="21"/>
                <w:szCs w:val="21"/>
                <w:lang w:eastAsia="zh-CN"/>
              </w:rPr>
            </w:pPr>
            <w:r>
              <w:rPr>
                <w:rFonts w:ascii="ArialUnicodeMS" w:eastAsia="ArialUnicodeMS" w:hAnsi="ArialUnicodeMS" w:cs="ArialUnicodeMS"/>
                <w:color w:val="000000" w:themeColor="text1"/>
                <w:sz w:val="21"/>
                <w:szCs w:val="21"/>
                <w:lang w:eastAsia="zh-CN"/>
              </w:rPr>
              <w:t>具有交通运输部核发的专业监理工程师资格证书，持有“安全监理、环境监理培训合格证”，具有路桥相关专业中级及以上技术职称，从事监理工作</w:t>
            </w:r>
            <w:r>
              <w:rPr>
                <w:rFonts w:ascii="宋体" w:eastAsia="宋体" w:hAnsi="宋体" w:cs="宋体" w:hint="eastAsia"/>
                <w:color w:val="000000" w:themeColor="text1"/>
                <w:sz w:val="21"/>
                <w:szCs w:val="21"/>
                <w:lang w:eastAsia="zh-CN"/>
              </w:rPr>
              <w:t xml:space="preserve">3 </w:t>
            </w:r>
            <w:r>
              <w:rPr>
                <w:rFonts w:ascii="ArialUnicodeMS" w:eastAsia="ArialUnicodeMS" w:hAnsi="ArialUnicodeMS" w:cs="ArialUnicodeMS"/>
                <w:color w:val="000000" w:themeColor="text1"/>
                <w:sz w:val="21"/>
                <w:szCs w:val="21"/>
                <w:lang w:eastAsia="zh-CN"/>
              </w:rPr>
              <w:t>年以上。</w:t>
            </w:r>
          </w:p>
        </w:tc>
      </w:tr>
      <w:tr w:rsidR="00641A31">
        <w:trPr>
          <w:trHeight w:val="795"/>
        </w:trPr>
        <w:tc>
          <w:tcPr>
            <w:tcW w:w="1080" w:type="dxa"/>
            <w:vMerge/>
            <w:tcBorders>
              <w:top w:val="single" w:sz="4" w:space="0" w:color="000000"/>
              <w:left w:val="single" w:sz="4" w:space="0" w:color="000000"/>
              <w:bottom w:val="single" w:sz="4" w:space="0" w:color="000000"/>
              <w:right w:val="single" w:sz="4" w:space="0" w:color="000000"/>
            </w:tcBorders>
            <w:vAlign w:val="center"/>
          </w:tcPr>
          <w:p w:rsidR="00641A31" w:rsidRDefault="00641A31">
            <w:pPr>
              <w:jc w:val="center"/>
              <w:rPr>
                <w:rFonts w:ascii="宋体" w:eastAsia="宋体" w:hAnsi="宋体" w:cs="宋体"/>
                <w:color w:val="000000" w:themeColor="text1"/>
                <w:sz w:val="21"/>
                <w:szCs w:val="21"/>
                <w:lang w:eastAsia="zh-CN"/>
              </w:rPr>
            </w:pPr>
          </w:p>
        </w:tc>
        <w:tc>
          <w:tcPr>
            <w:tcW w:w="1081" w:type="dxa"/>
            <w:tcBorders>
              <w:top w:val="single" w:sz="4" w:space="0" w:color="000000"/>
              <w:left w:val="single" w:sz="4" w:space="0" w:color="000000"/>
              <w:bottom w:val="single" w:sz="4" w:space="0" w:color="000000"/>
              <w:right w:val="single" w:sz="4" w:space="0" w:color="000000"/>
            </w:tcBorders>
            <w:vAlign w:val="center"/>
          </w:tcPr>
          <w:p w:rsidR="00641A31" w:rsidRDefault="00153922">
            <w:pPr>
              <w:widowControl/>
              <w:jc w:val="center"/>
              <w:textAlignment w:val="center"/>
              <w:rPr>
                <w:rFonts w:ascii="宋体" w:eastAsia="宋体" w:hAnsi="宋体" w:cs="宋体"/>
                <w:color w:val="000000" w:themeColor="text1"/>
                <w:sz w:val="21"/>
                <w:szCs w:val="21"/>
              </w:rPr>
            </w:pPr>
            <w:r>
              <w:rPr>
                <w:rFonts w:ascii="宋体" w:eastAsia="宋体" w:hAnsi="宋体" w:cs="宋体" w:hint="eastAsia"/>
                <w:color w:val="000000" w:themeColor="text1"/>
                <w:sz w:val="21"/>
                <w:szCs w:val="21"/>
                <w:lang w:eastAsia="zh-CN"/>
              </w:rPr>
              <w:t>交通安全设施</w:t>
            </w:r>
          </w:p>
        </w:tc>
        <w:tc>
          <w:tcPr>
            <w:tcW w:w="1080" w:type="dxa"/>
            <w:tcBorders>
              <w:top w:val="single" w:sz="4" w:space="0" w:color="000000"/>
              <w:left w:val="single" w:sz="4" w:space="0" w:color="000000"/>
              <w:bottom w:val="single" w:sz="4" w:space="0" w:color="000000"/>
              <w:right w:val="single" w:sz="4" w:space="0" w:color="000000"/>
            </w:tcBorders>
            <w:vAlign w:val="center"/>
          </w:tcPr>
          <w:p w:rsidR="00641A31" w:rsidRDefault="00153922">
            <w:pPr>
              <w:widowControl/>
              <w:jc w:val="center"/>
              <w:textAlignment w:val="center"/>
              <w:rPr>
                <w:rFonts w:ascii="宋体" w:eastAsia="宋体" w:hAnsi="宋体" w:cs="宋体"/>
                <w:color w:val="000000" w:themeColor="text1"/>
                <w:sz w:val="21"/>
                <w:szCs w:val="21"/>
              </w:rPr>
            </w:pPr>
            <w:r>
              <w:rPr>
                <w:rFonts w:ascii="宋体" w:eastAsia="宋体" w:hAnsi="宋体" w:cs="宋体" w:hint="eastAsia"/>
                <w:color w:val="000000" w:themeColor="text1"/>
                <w:sz w:val="21"/>
                <w:szCs w:val="21"/>
                <w:lang w:eastAsia="zh-CN"/>
              </w:rPr>
              <w:t>1</w:t>
            </w:r>
          </w:p>
        </w:tc>
        <w:tc>
          <w:tcPr>
            <w:tcW w:w="6254" w:type="dxa"/>
            <w:tcBorders>
              <w:top w:val="single" w:sz="4" w:space="0" w:color="000000"/>
              <w:left w:val="single" w:sz="4" w:space="0" w:color="000000"/>
              <w:bottom w:val="single" w:sz="4" w:space="0" w:color="000000"/>
              <w:right w:val="single" w:sz="4" w:space="0" w:color="000000"/>
            </w:tcBorders>
          </w:tcPr>
          <w:p w:rsidR="00641A31" w:rsidRDefault="00153922">
            <w:pPr>
              <w:widowControl/>
              <w:textAlignment w:val="top"/>
              <w:rPr>
                <w:rFonts w:ascii="ArialUnicodeMS" w:eastAsia="ArialUnicodeMS" w:hAnsi="ArialUnicodeMS" w:cs="ArialUnicodeMS"/>
                <w:color w:val="000000" w:themeColor="text1"/>
                <w:sz w:val="21"/>
                <w:szCs w:val="21"/>
                <w:lang w:eastAsia="zh-CN"/>
              </w:rPr>
            </w:pPr>
            <w:r>
              <w:rPr>
                <w:rFonts w:ascii="ArialUnicodeMS" w:eastAsia="ArialUnicodeMS" w:hAnsi="ArialUnicodeMS" w:cs="ArialUnicodeMS"/>
                <w:color w:val="000000" w:themeColor="text1"/>
                <w:sz w:val="21"/>
                <w:szCs w:val="21"/>
                <w:lang w:eastAsia="zh-CN"/>
              </w:rPr>
              <w:t>具有交通运输部核发的专业监理工程师资格证书，具有路桥相关专业中级及以上技术职称，从事交通安全设施监理工作</w:t>
            </w:r>
            <w:r>
              <w:rPr>
                <w:rFonts w:ascii="宋体" w:eastAsia="宋体" w:hAnsi="宋体" w:cs="宋体" w:hint="eastAsia"/>
                <w:color w:val="000000" w:themeColor="text1"/>
                <w:sz w:val="21"/>
                <w:szCs w:val="21"/>
                <w:lang w:eastAsia="zh-CN"/>
              </w:rPr>
              <w:t xml:space="preserve">5 </w:t>
            </w:r>
            <w:r>
              <w:rPr>
                <w:rFonts w:ascii="ArialUnicodeMS" w:eastAsia="ArialUnicodeMS" w:hAnsi="ArialUnicodeMS" w:cs="ArialUnicodeMS"/>
                <w:color w:val="000000" w:themeColor="text1"/>
                <w:sz w:val="21"/>
                <w:szCs w:val="21"/>
                <w:lang w:eastAsia="zh-CN"/>
              </w:rPr>
              <w:t>年以上。</w:t>
            </w:r>
          </w:p>
        </w:tc>
      </w:tr>
      <w:tr w:rsidR="00641A31">
        <w:trPr>
          <w:trHeight w:val="795"/>
        </w:trPr>
        <w:tc>
          <w:tcPr>
            <w:tcW w:w="1080" w:type="dxa"/>
            <w:vMerge/>
            <w:tcBorders>
              <w:top w:val="single" w:sz="4" w:space="0" w:color="000000"/>
              <w:left w:val="single" w:sz="4" w:space="0" w:color="000000"/>
              <w:bottom w:val="single" w:sz="4" w:space="0" w:color="000000"/>
              <w:right w:val="single" w:sz="4" w:space="0" w:color="000000"/>
            </w:tcBorders>
            <w:vAlign w:val="center"/>
          </w:tcPr>
          <w:p w:rsidR="00641A31" w:rsidRDefault="00641A31">
            <w:pPr>
              <w:jc w:val="center"/>
              <w:rPr>
                <w:rFonts w:ascii="宋体" w:eastAsia="宋体" w:hAnsi="宋体" w:cs="宋体"/>
                <w:color w:val="000000" w:themeColor="text1"/>
                <w:sz w:val="21"/>
                <w:szCs w:val="21"/>
                <w:lang w:eastAsia="zh-CN"/>
              </w:rPr>
            </w:pPr>
          </w:p>
        </w:tc>
        <w:tc>
          <w:tcPr>
            <w:tcW w:w="1081" w:type="dxa"/>
            <w:tcBorders>
              <w:top w:val="single" w:sz="4" w:space="0" w:color="000000"/>
              <w:left w:val="single" w:sz="4" w:space="0" w:color="000000"/>
              <w:bottom w:val="single" w:sz="4" w:space="0" w:color="000000"/>
              <w:right w:val="single" w:sz="4" w:space="0" w:color="000000"/>
            </w:tcBorders>
            <w:vAlign w:val="center"/>
          </w:tcPr>
          <w:p w:rsidR="00641A31" w:rsidRDefault="00153922">
            <w:pPr>
              <w:widowControl/>
              <w:jc w:val="center"/>
              <w:textAlignment w:val="center"/>
              <w:rPr>
                <w:rFonts w:ascii="宋体" w:eastAsia="宋体" w:hAnsi="宋体" w:cs="宋体"/>
                <w:color w:val="000000" w:themeColor="text1"/>
                <w:sz w:val="21"/>
                <w:szCs w:val="21"/>
                <w:lang w:eastAsia="zh-CN"/>
              </w:rPr>
            </w:pPr>
            <w:r>
              <w:rPr>
                <w:rFonts w:ascii="宋体" w:eastAsia="宋体" w:hAnsi="宋体" w:cs="宋体" w:hint="eastAsia"/>
                <w:color w:val="000000" w:themeColor="text1"/>
                <w:sz w:val="21"/>
                <w:szCs w:val="21"/>
                <w:lang w:eastAsia="zh-CN"/>
              </w:rPr>
              <w:t>机电工程</w:t>
            </w:r>
          </w:p>
        </w:tc>
        <w:tc>
          <w:tcPr>
            <w:tcW w:w="1080" w:type="dxa"/>
            <w:tcBorders>
              <w:top w:val="single" w:sz="4" w:space="0" w:color="000000"/>
              <w:left w:val="single" w:sz="4" w:space="0" w:color="000000"/>
              <w:bottom w:val="single" w:sz="4" w:space="0" w:color="000000"/>
              <w:right w:val="single" w:sz="4" w:space="0" w:color="000000"/>
            </w:tcBorders>
            <w:vAlign w:val="center"/>
          </w:tcPr>
          <w:p w:rsidR="00641A31" w:rsidRDefault="00153922">
            <w:pPr>
              <w:widowControl/>
              <w:jc w:val="center"/>
              <w:textAlignment w:val="center"/>
              <w:rPr>
                <w:rFonts w:ascii="宋体" w:eastAsia="宋体" w:hAnsi="宋体" w:cs="宋体"/>
                <w:color w:val="000000" w:themeColor="text1"/>
                <w:sz w:val="21"/>
                <w:szCs w:val="21"/>
                <w:lang w:eastAsia="zh-CN"/>
              </w:rPr>
            </w:pPr>
            <w:r>
              <w:rPr>
                <w:rFonts w:ascii="宋体" w:eastAsia="宋体" w:hAnsi="宋体" w:cs="宋体" w:hint="eastAsia"/>
                <w:color w:val="000000" w:themeColor="text1"/>
                <w:sz w:val="21"/>
                <w:szCs w:val="21"/>
                <w:lang w:eastAsia="zh-CN"/>
              </w:rPr>
              <w:t>1</w:t>
            </w:r>
          </w:p>
        </w:tc>
        <w:tc>
          <w:tcPr>
            <w:tcW w:w="6254" w:type="dxa"/>
            <w:tcBorders>
              <w:top w:val="single" w:sz="4" w:space="0" w:color="000000"/>
              <w:left w:val="single" w:sz="4" w:space="0" w:color="000000"/>
              <w:bottom w:val="single" w:sz="4" w:space="0" w:color="000000"/>
              <w:right w:val="single" w:sz="4" w:space="0" w:color="000000"/>
            </w:tcBorders>
          </w:tcPr>
          <w:p w:rsidR="00641A31" w:rsidRDefault="00153922">
            <w:pPr>
              <w:widowControl/>
              <w:textAlignment w:val="top"/>
              <w:rPr>
                <w:rFonts w:ascii="ArialUnicodeMS" w:eastAsia="ArialUnicodeMS" w:hAnsi="ArialUnicodeMS" w:cs="ArialUnicodeMS"/>
                <w:color w:val="000000" w:themeColor="text1"/>
                <w:sz w:val="21"/>
                <w:szCs w:val="21"/>
                <w:lang w:eastAsia="zh-CN"/>
              </w:rPr>
            </w:pPr>
            <w:r>
              <w:rPr>
                <w:rFonts w:ascii="ArialUnicodeMS" w:eastAsia="ArialUnicodeMS" w:hAnsi="ArialUnicodeMS" w:cs="ArialUnicodeMS" w:hint="eastAsia"/>
                <w:color w:val="000000" w:themeColor="text1"/>
                <w:sz w:val="21"/>
                <w:szCs w:val="21"/>
                <w:lang w:eastAsia="zh-CN"/>
              </w:rPr>
              <w:t>具4有交通运输部核发的公路工程机电专业监理工程师资格证书，具有中级及以上技术职称，从事机电专业监理工作5年以上，近3年至少完成过一项公路机电工程施工监理工作。</w:t>
            </w:r>
          </w:p>
        </w:tc>
      </w:tr>
      <w:tr w:rsidR="00641A31">
        <w:trPr>
          <w:trHeight w:val="795"/>
        </w:trPr>
        <w:tc>
          <w:tcPr>
            <w:tcW w:w="1080" w:type="dxa"/>
            <w:vMerge/>
            <w:tcBorders>
              <w:top w:val="single" w:sz="4" w:space="0" w:color="000000"/>
              <w:left w:val="single" w:sz="4" w:space="0" w:color="000000"/>
              <w:bottom w:val="single" w:sz="4" w:space="0" w:color="000000"/>
              <w:right w:val="single" w:sz="4" w:space="0" w:color="000000"/>
            </w:tcBorders>
            <w:vAlign w:val="center"/>
          </w:tcPr>
          <w:p w:rsidR="00641A31" w:rsidRDefault="00641A31">
            <w:pPr>
              <w:jc w:val="center"/>
              <w:rPr>
                <w:rFonts w:ascii="宋体" w:eastAsia="宋体" w:hAnsi="宋体" w:cs="宋体"/>
                <w:color w:val="000000" w:themeColor="text1"/>
                <w:sz w:val="21"/>
                <w:szCs w:val="21"/>
                <w:lang w:eastAsia="zh-CN"/>
              </w:rPr>
            </w:pPr>
          </w:p>
        </w:tc>
        <w:tc>
          <w:tcPr>
            <w:tcW w:w="1081" w:type="dxa"/>
            <w:tcBorders>
              <w:top w:val="single" w:sz="4" w:space="0" w:color="000000"/>
              <w:left w:val="single" w:sz="4" w:space="0" w:color="000000"/>
              <w:bottom w:val="single" w:sz="4" w:space="0" w:color="000000"/>
              <w:right w:val="single" w:sz="4" w:space="0" w:color="000000"/>
            </w:tcBorders>
            <w:vAlign w:val="center"/>
          </w:tcPr>
          <w:p w:rsidR="00641A31" w:rsidRDefault="00153922">
            <w:pPr>
              <w:widowControl/>
              <w:jc w:val="center"/>
              <w:textAlignment w:val="center"/>
              <w:rPr>
                <w:rFonts w:ascii="宋体" w:eastAsia="宋体" w:hAnsi="宋体" w:cs="宋体"/>
                <w:color w:val="000000" w:themeColor="text1"/>
                <w:sz w:val="21"/>
                <w:szCs w:val="21"/>
                <w:lang w:eastAsia="zh-CN"/>
              </w:rPr>
            </w:pPr>
            <w:r>
              <w:rPr>
                <w:rFonts w:ascii="宋体" w:eastAsia="宋体" w:hAnsi="宋体" w:cs="宋体" w:hint="eastAsia"/>
                <w:color w:val="000000" w:themeColor="text1"/>
                <w:sz w:val="21"/>
                <w:szCs w:val="21"/>
                <w:lang w:eastAsia="zh-CN"/>
              </w:rPr>
              <w:t>房建工程</w:t>
            </w:r>
          </w:p>
        </w:tc>
        <w:tc>
          <w:tcPr>
            <w:tcW w:w="1080" w:type="dxa"/>
            <w:tcBorders>
              <w:top w:val="single" w:sz="4" w:space="0" w:color="000000"/>
              <w:left w:val="single" w:sz="4" w:space="0" w:color="000000"/>
              <w:bottom w:val="single" w:sz="4" w:space="0" w:color="000000"/>
              <w:right w:val="single" w:sz="4" w:space="0" w:color="000000"/>
            </w:tcBorders>
            <w:vAlign w:val="center"/>
          </w:tcPr>
          <w:p w:rsidR="00641A31" w:rsidRDefault="00153922">
            <w:pPr>
              <w:widowControl/>
              <w:jc w:val="center"/>
              <w:textAlignment w:val="center"/>
              <w:rPr>
                <w:rFonts w:ascii="宋体" w:eastAsia="宋体" w:hAnsi="宋体" w:cs="宋体"/>
                <w:color w:val="000000" w:themeColor="text1"/>
                <w:sz w:val="21"/>
                <w:szCs w:val="21"/>
                <w:lang w:eastAsia="zh-CN"/>
              </w:rPr>
            </w:pPr>
            <w:r>
              <w:rPr>
                <w:rFonts w:ascii="宋体" w:eastAsia="宋体" w:hAnsi="宋体" w:cs="宋体" w:hint="eastAsia"/>
                <w:color w:val="000000" w:themeColor="text1"/>
                <w:sz w:val="21"/>
                <w:szCs w:val="21"/>
                <w:lang w:eastAsia="zh-CN"/>
              </w:rPr>
              <w:t>1</w:t>
            </w:r>
          </w:p>
        </w:tc>
        <w:tc>
          <w:tcPr>
            <w:tcW w:w="6254" w:type="dxa"/>
            <w:tcBorders>
              <w:top w:val="single" w:sz="4" w:space="0" w:color="000000"/>
              <w:left w:val="single" w:sz="4" w:space="0" w:color="000000"/>
              <w:bottom w:val="single" w:sz="4" w:space="0" w:color="000000"/>
              <w:right w:val="single" w:sz="4" w:space="0" w:color="000000"/>
            </w:tcBorders>
          </w:tcPr>
          <w:p w:rsidR="00641A31" w:rsidRDefault="00153922">
            <w:pPr>
              <w:widowControl/>
              <w:textAlignment w:val="top"/>
              <w:rPr>
                <w:rFonts w:ascii="ArialUnicodeMS" w:eastAsia="ArialUnicodeMS" w:hAnsi="ArialUnicodeMS" w:cs="ArialUnicodeMS"/>
                <w:color w:val="000000" w:themeColor="text1"/>
                <w:sz w:val="21"/>
                <w:szCs w:val="21"/>
                <w:lang w:eastAsia="zh-CN"/>
              </w:rPr>
            </w:pPr>
            <w:r>
              <w:rPr>
                <w:rFonts w:ascii="ArialUnicodeMS" w:eastAsia="ArialUnicodeMS" w:hAnsi="ArialUnicodeMS" w:cs="ArialUnicodeMS" w:hint="eastAsia"/>
                <w:color w:val="000000" w:themeColor="text1"/>
                <w:sz w:val="21"/>
                <w:szCs w:val="21"/>
                <w:lang w:eastAsia="zh-CN"/>
              </w:rPr>
              <w:t>具有住房和城乡建设部核发的监理工程师证书（注册专业为房屋建筑）或具有住房和城乡建设部门核发的监理培训证书，具有建筑相关专业中级及以上技术职称，从事房建工程监理工作5年以上。</w:t>
            </w:r>
          </w:p>
        </w:tc>
      </w:tr>
      <w:tr w:rsidR="00641A31">
        <w:trPr>
          <w:trHeight w:val="795"/>
        </w:trPr>
        <w:tc>
          <w:tcPr>
            <w:tcW w:w="1080" w:type="dxa"/>
            <w:vMerge/>
            <w:tcBorders>
              <w:top w:val="single" w:sz="4" w:space="0" w:color="000000"/>
              <w:left w:val="single" w:sz="4" w:space="0" w:color="000000"/>
              <w:bottom w:val="single" w:sz="4" w:space="0" w:color="000000"/>
              <w:right w:val="single" w:sz="4" w:space="0" w:color="000000"/>
            </w:tcBorders>
            <w:vAlign w:val="center"/>
          </w:tcPr>
          <w:p w:rsidR="00641A31" w:rsidRDefault="00641A31">
            <w:pPr>
              <w:jc w:val="center"/>
              <w:rPr>
                <w:rFonts w:ascii="宋体" w:eastAsia="宋体" w:hAnsi="宋体" w:cs="宋体"/>
                <w:color w:val="000000" w:themeColor="text1"/>
                <w:sz w:val="21"/>
                <w:szCs w:val="21"/>
                <w:lang w:eastAsia="zh-CN"/>
              </w:rPr>
            </w:pPr>
          </w:p>
        </w:tc>
        <w:tc>
          <w:tcPr>
            <w:tcW w:w="1081" w:type="dxa"/>
            <w:tcBorders>
              <w:top w:val="single" w:sz="4" w:space="0" w:color="000000"/>
              <w:left w:val="single" w:sz="4" w:space="0" w:color="000000"/>
              <w:bottom w:val="single" w:sz="4" w:space="0" w:color="000000"/>
              <w:right w:val="single" w:sz="4" w:space="0" w:color="000000"/>
            </w:tcBorders>
            <w:vAlign w:val="center"/>
          </w:tcPr>
          <w:p w:rsidR="00641A31" w:rsidRDefault="00153922">
            <w:pPr>
              <w:widowControl/>
              <w:jc w:val="center"/>
              <w:textAlignment w:val="center"/>
              <w:rPr>
                <w:rFonts w:ascii="宋体" w:eastAsia="宋体" w:hAnsi="宋体" w:cs="宋体"/>
                <w:color w:val="000000" w:themeColor="text1"/>
                <w:sz w:val="21"/>
                <w:szCs w:val="21"/>
              </w:rPr>
            </w:pPr>
            <w:r>
              <w:rPr>
                <w:rFonts w:ascii="宋体" w:eastAsia="宋体" w:hAnsi="宋体" w:cs="宋体" w:hint="eastAsia"/>
                <w:color w:val="000000" w:themeColor="text1"/>
                <w:sz w:val="21"/>
                <w:szCs w:val="21"/>
                <w:lang w:eastAsia="zh-CN"/>
              </w:rPr>
              <w:t>地质工程</w:t>
            </w:r>
          </w:p>
        </w:tc>
        <w:tc>
          <w:tcPr>
            <w:tcW w:w="1080" w:type="dxa"/>
            <w:tcBorders>
              <w:top w:val="single" w:sz="4" w:space="0" w:color="000000"/>
              <w:left w:val="single" w:sz="4" w:space="0" w:color="000000"/>
              <w:bottom w:val="single" w:sz="4" w:space="0" w:color="000000"/>
              <w:right w:val="single" w:sz="4" w:space="0" w:color="000000"/>
            </w:tcBorders>
            <w:vAlign w:val="center"/>
          </w:tcPr>
          <w:p w:rsidR="00641A31" w:rsidRDefault="00153922">
            <w:pPr>
              <w:widowControl/>
              <w:jc w:val="center"/>
              <w:textAlignment w:val="center"/>
              <w:rPr>
                <w:rFonts w:ascii="宋体" w:eastAsia="宋体" w:hAnsi="宋体" w:cs="宋体"/>
                <w:color w:val="000000" w:themeColor="text1"/>
                <w:sz w:val="21"/>
                <w:szCs w:val="21"/>
              </w:rPr>
            </w:pPr>
            <w:r>
              <w:rPr>
                <w:rFonts w:ascii="宋体" w:eastAsia="宋体" w:hAnsi="宋体" w:cs="宋体" w:hint="eastAsia"/>
                <w:color w:val="000000" w:themeColor="text1"/>
                <w:sz w:val="21"/>
                <w:szCs w:val="21"/>
                <w:lang w:eastAsia="zh-CN"/>
              </w:rPr>
              <w:t>1</w:t>
            </w:r>
          </w:p>
        </w:tc>
        <w:tc>
          <w:tcPr>
            <w:tcW w:w="6254" w:type="dxa"/>
            <w:tcBorders>
              <w:top w:val="single" w:sz="4" w:space="0" w:color="000000"/>
              <w:left w:val="single" w:sz="4" w:space="0" w:color="000000"/>
              <w:bottom w:val="single" w:sz="4" w:space="0" w:color="000000"/>
              <w:right w:val="single" w:sz="4" w:space="0" w:color="000000"/>
            </w:tcBorders>
          </w:tcPr>
          <w:p w:rsidR="00641A31" w:rsidRDefault="00153922">
            <w:pPr>
              <w:widowControl/>
              <w:textAlignment w:val="top"/>
              <w:rPr>
                <w:rFonts w:ascii="ArialUnicodeMS" w:eastAsia="ArialUnicodeMS" w:hAnsi="ArialUnicodeMS" w:cs="ArialUnicodeMS"/>
                <w:color w:val="000000" w:themeColor="text1"/>
                <w:sz w:val="21"/>
                <w:szCs w:val="21"/>
                <w:lang w:eastAsia="zh-CN"/>
              </w:rPr>
            </w:pPr>
            <w:r>
              <w:rPr>
                <w:rFonts w:ascii="ArialUnicodeMS" w:eastAsia="ArialUnicodeMS" w:hAnsi="ArialUnicodeMS" w:cs="ArialUnicodeMS"/>
                <w:color w:val="000000" w:themeColor="text1"/>
                <w:sz w:val="21"/>
                <w:szCs w:val="21"/>
                <w:lang w:eastAsia="zh-CN"/>
              </w:rPr>
              <w:t>具有交通运输部核发的专业监理工程师资格证书，具有地质或岩土相关专业中级及以上技术职称，从事监理工作</w:t>
            </w:r>
            <w:r>
              <w:rPr>
                <w:rFonts w:ascii="宋体" w:eastAsia="宋体" w:hAnsi="宋体" w:cs="宋体" w:hint="eastAsia"/>
                <w:color w:val="000000" w:themeColor="text1"/>
                <w:sz w:val="21"/>
                <w:szCs w:val="21"/>
                <w:lang w:eastAsia="zh-CN"/>
              </w:rPr>
              <w:t xml:space="preserve">3 </w:t>
            </w:r>
            <w:r>
              <w:rPr>
                <w:rFonts w:ascii="ArialUnicodeMS" w:eastAsia="ArialUnicodeMS" w:hAnsi="ArialUnicodeMS" w:cs="ArialUnicodeMS"/>
                <w:color w:val="000000" w:themeColor="text1"/>
                <w:sz w:val="21"/>
                <w:szCs w:val="21"/>
                <w:lang w:eastAsia="zh-CN"/>
              </w:rPr>
              <w:t>年以上。</w:t>
            </w:r>
          </w:p>
        </w:tc>
      </w:tr>
      <w:tr w:rsidR="00641A31">
        <w:trPr>
          <w:trHeight w:val="795"/>
        </w:trPr>
        <w:tc>
          <w:tcPr>
            <w:tcW w:w="2161" w:type="dxa"/>
            <w:gridSpan w:val="2"/>
            <w:tcBorders>
              <w:top w:val="single" w:sz="4" w:space="0" w:color="000000"/>
              <w:left w:val="single" w:sz="4" w:space="0" w:color="000000"/>
              <w:bottom w:val="single" w:sz="4" w:space="0" w:color="000000"/>
              <w:right w:val="single" w:sz="4" w:space="0" w:color="000000"/>
            </w:tcBorders>
            <w:vAlign w:val="center"/>
          </w:tcPr>
          <w:p w:rsidR="00641A31" w:rsidRDefault="00153922">
            <w:pPr>
              <w:widowControl/>
              <w:jc w:val="center"/>
              <w:textAlignment w:val="center"/>
              <w:rPr>
                <w:rFonts w:ascii="宋体" w:eastAsia="宋体" w:hAnsi="宋体" w:cs="宋体"/>
                <w:color w:val="000000" w:themeColor="text1"/>
                <w:sz w:val="21"/>
                <w:szCs w:val="21"/>
                <w:lang w:eastAsia="zh-CN"/>
              </w:rPr>
            </w:pPr>
            <w:r>
              <w:rPr>
                <w:rFonts w:ascii="宋体" w:eastAsia="宋体" w:hAnsi="宋体" w:cs="宋体" w:hint="eastAsia"/>
                <w:color w:val="000000" w:themeColor="text1"/>
                <w:sz w:val="21"/>
                <w:szCs w:val="21"/>
                <w:lang w:eastAsia="zh-CN"/>
              </w:rPr>
              <w:t>档案及竣工资料负责人</w:t>
            </w:r>
          </w:p>
        </w:tc>
        <w:tc>
          <w:tcPr>
            <w:tcW w:w="1080" w:type="dxa"/>
            <w:tcBorders>
              <w:top w:val="single" w:sz="4" w:space="0" w:color="000000"/>
              <w:left w:val="single" w:sz="4" w:space="0" w:color="000000"/>
              <w:bottom w:val="single" w:sz="4" w:space="0" w:color="000000"/>
              <w:right w:val="single" w:sz="4" w:space="0" w:color="000000"/>
            </w:tcBorders>
            <w:vAlign w:val="center"/>
          </w:tcPr>
          <w:p w:rsidR="00641A31" w:rsidRDefault="00153922">
            <w:pPr>
              <w:widowControl/>
              <w:jc w:val="center"/>
              <w:textAlignment w:val="center"/>
              <w:rPr>
                <w:rFonts w:ascii="宋体" w:eastAsia="宋体" w:hAnsi="宋体" w:cs="宋体"/>
                <w:color w:val="000000" w:themeColor="text1"/>
                <w:sz w:val="21"/>
                <w:szCs w:val="21"/>
              </w:rPr>
            </w:pPr>
            <w:r>
              <w:rPr>
                <w:rFonts w:ascii="宋体" w:eastAsia="宋体" w:hAnsi="宋体" w:cs="宋体" w:hint="eastAsia"/>
                <w:color w:val="000000" w:themeColor="text1"/>
                <w:sz w:val="21"/>
                <w:szCs w:val="21"/>
                <w:lang w:eastAsia="zh-CN"/>
              </w:rPr>
              <w:t>2</w:t>
            </w:r>
          </w:p>
        </w:tc>
        <w:tc>
          <w:tcPr>
            <w:tcW w:w="6254" w:type="dxa"/>
            <w:tcBorders>
              <w:top w:val="single" w:sz="4" w:space="0" w:color="000000"/>
              <w:left w:val="single" w:sz="4" w:space="0" w:color="000000"/>
              <w:bottom w:val="single" w:sz="4" w:space="0" w:color="000000"/>
              <w:right w:val="single" w:sz="4" w:space="0" w:color="000000"/>
            </w:tcBorders>
            <w:vAlign w:val="center"/>
          </w:tcPr>
          <w:p w:rsidR="00641A31" w:rsidRDefault="00153922">
            <w:pPr>
              <w:widowControl/>
              <w:jc w:val="both"/>
              <w:textAlignment w:val="center"/>
              <w:rPr>
                <w:rFonts w:ascii="宋体" w:eastAsia="宋体" w:hAnsi="宋体" w:cs="宋体"/>
                <w:color w:val="000000" w:themeColor="text1"/>
                <w:sz w:val="21"/>
                <w:szCs w:val="21"/>
                <w:lang w:eastAsia="zh-CN"/>
              </w:rPr>
            </w:pPr>
            <w:r>
              <w:rPr>
                <w:rFonts w:ascii="宋体" w:eastAsia="宋体" w:hAnsi="宋体" w:cs="宋体" w:hint="eastAsia"/>
                <w:color w:val="000000" w:themeColor="text1"/>
                <w:sz w:val="21"/>
                <w:szCs w:val="21"/>
                <w:lang w:eastAsia="zh-CN"/>
              </w:rPr>
              <w:t>具有路桥或土建相关专业初级及以上技术职称，至少具有一个二级公路工程项目竣工档案全过程编制和管理工作经验,熟悉计算机办公软件操作。</w:t>
            </w:r>
          </w:p>
        </w:tc>
      </w:tr>
      <w:tr w:rsidR="00641A31">
        <w:trPr>
          <w:trHeight w:val="795"/>
        </w:trPr>
        <w:tc>
          <w:tcPr>
            <w:tcW w:w="2161" w:type="dxa"/>
            <w:gridSpan w:val="2"/>
            <w:tcBorders>
              <w:top w:val="single" w:sz="4" w:space="0" w:color="000000"/>
              <w:left w:val="single" w:sz="4" w:space="0" w:color="000000"/>
              <w:bottom w:val="single" w:sz="4" w:space="0" w:color="000000"/>
              <w:right w:val="single" w:sz="4" w:space="0" w:color="000000"/>
            </w:tcBorders>
            <w:vAlign w:val="center"/>
          </w:tcPr>
          <w:p w:rsidR="00641A31" w:rsidRDefault="00153922">
            <w:pPr>
              <w:widowControl/>
              <w:jc w:val="center"/>
              <w:textAlignment w:val="center"/>
              <w:rPr>
                <w:rFonts w:ascii="宋体" w:eastAsia="宋体" w:hAnsi="宋体" w:cs="宋体"/>
                <w:color w:val="000000" w:themeColor="text1"/>
                <w:sz w:val="21"/>
                <w:szCs w:val="21"/>
              </w:rPr>
            </w:pPr>
            <w:r>
              <w:rPr>
                <w:rFonts w:ascii="宋体" w:eastAsia="宋体" w:hAnsi="宋体" w:cs="宋体" w:hint="eastAsia"/>
                <w:color w:val="000000" w:themeColor="text1"/>
                <w:sz w:val="21"/>
                <w:szCs w:val="21"/>
                <w:lang w:eastAsia="zh-CN"/>
              </w:rPr>
              <w:t>监 理 员</w:t>
            </w:r>
          </w:p>
        </w:tc>
        <w:tc>
          <w:tcPr>
            <w:tcW w:w="1080" w:type="dxa"/>
            <w:tcBorders>
              <w:top w:val="single" w:sz="4" w:space="0" w:color="000000"/>
              <w:left w:val="single" w:sz="4" w:space="0" w:color="000000"/>
              <w:bottom w:val="single" w:sz="4" w:space="0" w:color="000000"/>
              <w:right w:val="single" w:sz="4" w:space="0" w:color="000000"/>
            </w:tcBorders>
            <w:vAlign w:val="center"/>
          </w:tcPr>
          <w:p w:rsidR="00641A31" w:rsidRDefault="00153922">
            <w:pPr>
              <w:widowControl/>
              <w:jc w:val="center"/>
              <w:textAlignment w:val="center"/>
              <w:rPr>
                <w:rFonts w:ascii="宋体" w:eastAsia="宋体" w:hAnsi="宋体" w:cs="宋体"/>
                <w:color w:val="000000" w:themeColor="text1"/>
                <w:sz w:val="21"/>
                <w:szCs w:val="21"/>
              </w:rPr>
            </w:pPr>
            <w:r>
              <w:rPr>
                <w:rFonts w:ascii="宋体" w:eastAsia="宋体" w:hAnsi="宋体" w:cs="宋体" w:hint="eastAsia"/>
                <w:color w:val="000000" w:themeColor="text1"/>
                <w:sz w:val="21"/>
                <w:szCs w:val="21"/>
                <w:lang w:eastAsia="zh-CN"/>
              </w:rPr>
              <w:t>6</w:t>
            </w:r>
          </w:p>
        </w:tc>
        <w:tc>
          <w:tcPr>
            <w:tcW w:w="6254" w:type="dxa"/>
            <w:tcBorders>
              <w:top w:val="single" w:sz="4" w:space="0" w:color="000000"/>
              <w:left w:val="single" w:sz="4" w:space="0" w:color="000000"/>
              <w:bottom w:val="single" w:sz="4" w:space="0" w:color="000000"/>
              <w:right w:val="single" w:sz="4" w:space="0" w:color="000000"/>
            </w:tcBorders>
            <w:vAlign w:val="center"/>
          </w:tcPr>
          <w:p w:rsidR="00641A31" w:rsidRDefault="00153922">
            <w:pPr>
              <w:widowControl/>
              <w:jc w:val="both"/>
              <w:textAlignment w:val="center"/>
              <w:rPr>
                <w:rFonts w:ascii="宋体" w:eastAsia="宋体" w:hAnsi="宋体" w:cs="宋体"/>
                <w:color w:val="000000" w:themeColor="text1"/>
                <w:sz w:val="21"/>
                <w:szCs w:val="21"/>
                <w:lang w:eastAsia="zh-CN"/>
              </w:rPr>
            </w:pPr>
            <w:r>
              <w:rPr>
                <w:rFonts w:ascii="宋体" w:eastAsia="宋体" w:hAnsi="宋体" w:cs="宋体" w:hint="eastAsia"/>
                <w:color w:val="000000" w:themeColor="text1"/>
                <w:sz w:val="21"/>
                <w:szCs w:val="21"/>
                <w:lang w:eastAsia="zh-CN"/>
              </w:rPr>
              <w:t>具有监理人员培训证书，路桥相关专业初级及以上技术职称，从事监理工作 2 年以上。</w:t>
            </w:r>
          </w:p>
        </w:tc>
      </w:tr>
    </w:tbl>
    <w:p w:rsidR="00641A31" w:rsidRDefault="00641A31">
      <w:pPr>
        <w:spacing w:line="480" w:lineRule="exact"/>
        <w:jc w:val="both"/>
        <w:rPr>
          <w:rFonts w:ascii="Times New Roman" w:eastAsia="宋体" w:hAnsi="Times New Roman" w:cs="宋体"/>
          <w:color w:val="000000" w:themeColor="text1"/>
          <w:kern w:val="21"/>
          <w:lang w:eastAsia="zh-CN"/>
        </w:rPr>
      </w:pPr>
    </w:p>
    <w:p w:rsidR="00641A31" w:rsidRDefault="00153922" w:rsidP="008D3F85">
      <w:pPr>
        <w:pageBreakBefore/>
        <w:spacing w:afterLines="50"/>
        <w:jc w:val="both"/>
        <w:outlineLvl w:val="3"/>
        <w:rPr>
          <w:rFonts w:ascii="Times New Roman" w:eastAsia="宋体" w:hAnsi="Times New Roman" w:cs="宋体"/>
          <w:b/>
          <w:bCs/>
          <w:color w:val="000000" w:themeColor="text1"/>
          <w:kern w:val="21"/>
          <w:sz w:val="28"/>
          <w:szCs w:val="28"/>
          <w:lang w:eastAsia="zh-CN"/>
        </w:rPr>
      </w:pPr>
      <w:bookmarkStart w:id="525" w:name="_Toc234833235"/>
      <w:bookmarkEnd w:id="524"/>
      <w:r>
        <w:rPr>
          <w:rFonts w:ascii="Times New Roman" w:eastAsia="宋体" w:hAnsi="Times New Roman" w:cs="宋体" w:hint="eastAsia"/>
          <w:b/>
          <w:bCs/>
          <w:color w:val="000000" w:themeColor="text1"/>
          <w:kern w:val="21"/>
          <w:sz w:val="28"/>
          <w:szCs w:val="28"/>
          <w:lang w:eastAsia="zh-CN"/>
        </w:rPr>
        <w:lastRenderedPageBreak/>
        <w:t>附件四：主要试验检测设备最低要求</w:t>
      </w:r>
      <w:bookmarkEnd w:id="525"/>
    </w:p>
    <w:tbl>
      <w:tblPr>
        <w:tblW w:w="9300" w:type="dxa"/>
        <w:jc w:val="right"/>
        <w:tblLayout w:type="fixed"/>
        <w:tblCellMar>
          <w:left w:w="10" w:type="dxa"/>
          <w:right w:w="10" w:type="dxa"/>
        </w:tblCellMar>
        <w:tblLook w:val="04A0"/>
      </w:tblPr>
      <w:tblGrid>
        <w:gridCol w:w="811"/>
        <w:gridCol w:w="1368"/>
        <w:gridCol w:w="2625"/>
        <w:gridCol w:w="2747"/>
        <w:gridCol w:w="1749"/>
      </w:tblGrid>
      <w:tr w:rsidR="00641A31">
        <w:trPr>
          <w:trHeight w:hRule="exact" w:val="721"/>
          <w:jc w:val="right"/>
        </w:trPr>
        <w:tc>
          <w:tcPr>
            <w:tcW w:w="811" w:type="dxa"/>
            <w:tcBorders>
              <w:top w:val="single" w:sz="4" w:space="0" w:color="auto"/>
              <w:left w:val="single" w:sz="4" w:space="0" w:color="auto"/>
            </w:tcBorders>
            <w:shd w:val="clear" w:color="auto" w:fill="FFFFFF"/>
            <w:vAlign w:val="center"/>
          </w:tcPr>
          <w:p w:rsidR="00641A31" w:rsidRDefault="00153922">
            <w:pPr>
              <w:jc w:val="center"/>
              <w:rPr>
                <w:color w:val="000000" w:themeColor="text1"/>
                <w:szCs w:val="21"/>
              </w:rPr>
            </w:pPr>
            <w:r>
              <w:rPr>
                <w:color w:val="000000" w:themeColor="text1"/>
                <w:szCs w:val="21"/>
              </w:rPr>
              <w:t>序号</w:t>
            </w:r>
          </w:p>
        </w:tc>
        <w:tc>
          <w:tcPr>
            <w:tcW w:w="1368" w:type="dxa"/>
            <w:tcBorders>
              <w:top w:val="single" w:sz="4" w:space="0" w:color="auto"/>
              <w:left w:val="single" w:sz="4" w:space="0" w:color="auto"/>
            </w:tcBorders>
            <w:shd w:val="clear" w:color="auto" w:fill="FFFFFF"/>
            <w:vAlign w:val="center"/>
          </w:tcPr>
          <w:p w:rsidR="00641A31" w:rsidRDefault="00153922">
            <w:pPr>
              <w:jc w:val="center"/>
              <w:rPr>
                <w:color w:val="000000" w:themeColor="text1"/>
                <w:szCs w:val="21"/>
              </w:rPr>
            </w:pPr>
            <w:r>
              <w:rPr>
                <w:color w:val="000000" w:themeColor="text1"/>
                <w:szCs w:val="21"/>
              </w:rPr>
              <w:t>试验、检测</w:t>
            </w:r>
          </w:p>
          <w:p w:rsidR="00641A31" w:rsidRDefault="00153922">
            <w:pPr>
              <w:jc w:val="center"/>
              <w:rPr>
                <w:color w:val="000000" w:themeColor="text1"/>
                <w:szCs w:val="21"/>
              </w:rPr>
            </w:pPr>
            <w:r>
              <w:rPr>
                <w:color w:val="000000" w:themeColor="text1"/>
                <w:szCs w:val="21"/>
              </w:rPr>
              <w:t>项目</w:t>
            </w:r>
          </w:p>
        </w:tc>
        <w:tc>
          <w:tcPr>
            <w:tcW w:w="2625" w:type="dxa"/>
            <w:tcBorders>
              <w:top w:val="single" w:sz="4" w:space="0" w:color="auto"/>
              <w:left w:val="single" w:sz="4" w:space="0" w:color="auto"/>
            </w:tcBorders>
            <w:shd w:val="clear" w:color="auto" w:fill="FFFFFF"/>
            <w:vAlign w:val="center"/>
          </w:tcPr>
          <w:p w:rsidR="00641A31" w:rsidRDefault="00153922">
            <w:pPr>
              <w:jc w:val="center"/>
              <w:rPr>
                <w:color w:val="000000" w:themeColor="text1"/>
                <w:szCs w:val="21"/>
              </w:rPr>
            </w:pPr>
            <w:r>
              <w:rPr>
                <w:color w:val="000000" w:themeColor="text1"/>
                <w:szCs w:val="21"/>
              </w:rPr>
              <w:t>设备名称</w:t>
            </w:r>
          </w:p>
        </w:tc>
        <w:tc>
          <w:tcPr>
            <w:tcW w:w="2747" w:type="dxa"/>
            <w:tcBorders>
              <w:top w:val="single" w:sz="4" w:space="0" w:color="auto"/>
              <w:left w:val="single" w:sz="4" w:space="0" w:color="auto"/>
            </w:tcBorders>
            <w:shd w:val="clear" w:color="auto" w:fill="FFFFFF"/>
            <w:vAlign w:val="center"/>
          </w:tcPr>
          <w:p w:rsidR="00641A31" w:rsidRDefault="00153922">
            <w:pPr>
              <w:jc w:val="center"/>
              <w:rPr>
                <w:color w:val="000000" w:themeColor="text1"/>
                <w:szCs w:val="21"/>
              </w:rPr>
            </w:pPr>
            <w:r>
              <w:rPr>
                <w:color w:val="000000" w:themeColor="text1"/>
                <w:szCs w:val="21"/>
              </w:rPr>
              <w:t>规格、型号</w:t>
            </w:r>
          </w:p>
        </w:tc>
        <w:tc>
          <w:tcPr>
            <w:tcW w:w="1749" w:type="dxa"/>
            <w:tcBorders>
              <w:top w:val="single" w:sz="4" w:space="0" w:color="auto"/>
              <w:left w:val="single" w:sz="4" w:space="0" w:color="auto"/>
              <w:right w:val="single" w:sz="4" w:space="0" w:color="auto"/>
            </w:tcBorders>
            <w:shd w:val="clear" w:color="auto" w:fill="FFFFFF"/>
            <w:vAlign w:val="center"/>
          </w:tcPr>
          <w:p w:rsidR="00641A31" w:rsidRDefault="00153922">
            <w:pPr>
              <w:jc w:val="center"/>
              <w:rPr>
                <w:color w:val="000000" w:themeColor="text1"/>
                <w:szCs w:val="21"/>
                <w:lang w:eastAsia="zh-CN"/>
              </w:rPr>
            </w:pPr>
            <w:r>
              <w:rPr>
                <w:color w:val="000000" w:themeColor="text1"/>
                <w:szCs w:val="21"/>
                <w:lang w:eastAsia="zh-CN"/>
              </w:rPr>
              <w:t>最低</w:t>
            </w:r>
            <w:r>
              <w:rPr>
                <w:rFonts w:hint="eastAsia"/>
                <w:color w:val="000000" w:themeColor="text1"/>
                <w:szCs w:val="21"/>
                <w:lang w:eastAsia="zh-CN"/>
              </w:rPr>
              <w:t>数量</w:t>
            </w:r>
            <w:r>
              <w:rPr>
                <w:color w:val="000000" w:themeColor="text1"/>
                <w:szCs w:val="21"/>
                <w:lang w:eastAsia="zh-CN"/>
              </w:rPr>
              <w:t>要求</w:t>
            </w:r>
            <w:r>
              <w:rPr>
                <w:rFonts w:hint="eastAsia"/>
                <w:color w:val="000000" w:themeColor="text1"/>
                <w:szCs w:val="21"/>
                <w:lang w:eastAsia="zh-CN"/>
              </w:rPr>
              <w:t>（台、套）</w:t>
            </w:r>
          </w:p>
        </w:tc>
      </w:tr>
      <w:tr w:rsidR="00641A31">
        <w:trPr>
          <w:trHeight w:hRule="exact" w:val="522"/>
          <w:jc w:val="right"/>
        </w:trPr>
        <w:tc>
          <w:tcPr>
            <w:tcW w:w="811" w:type="dxa"/>
            <w:tcBorders>
              <w:top w:val="single" w:sz="4" w:space="0" w:color="auto"/>
              <w:left w:val="single" w:sz="4" w:space="0" w:color="auto"/>
            </w:tcBorders>
            <w:shd w:val="clear" w:color="auto" w:fill="FFFFFF"/>
            <w:vAlign w:val="center"/>
          </w:tcPr>
          <w:p w:rsidR="00641A31" w:rsidRDefault="00153922">
            <w:pPr>
              <w:jc w:val="center"/>
              <w:rPr>
                <w:color w:val="000000" w:themeColor="text1"/>
                <w:szCs w:val="21"/>
              </w:rPr>
            </w:pPr>
            <w:r>
              <w:rPr>
                <w:color w:val="000000" w:themeColor="text1"/>
                <w:szCs w:val="21"/>
              </w:rPr>
              <w:t>1</w:t>
            </w:r>
          </w:p>
        </w:tc>
        <w:tc>
          <w:tcPr>
            <w:tcW w:w="1368" w:type="dxa"/>
            <w:vMerge w:val="restart"/>
            <w:tcBorders>
              <w:top w:val="single" w:sz="4" w:space="0" w:color="auto"/>
              <w:left w:val="single" w:sz="4" w:space="0" w:color="auto"/>
            </w:tcBorders>
            <w:shd w:val="clear" w:color="auto" w:fill="FFFFFF"/>
            <w:vAlign w:val="center"/>
          </w:tcPr>
          <w:p w:rsidR="00641A31" w:rsidRDefault="00153922">
            <w:pPr>
              <w:jc w:val="center"/>
              <w:rPr>
                <w:color w:val="000000" w:themeColor="text1"/>
                <w:szCs w:val="21"/>
              </w:rPr>
            </w:pPr>
            <w:r>
              <w:rPr>
                <w:color w:val="000000" w:themeColor="text1"/>
                <w:szCs w:val="21"/>
              </w:rPr>
              <w:t>土工及复合 材料试验</w:t>
            </w:r>
          </w:p>
        </w:tc>
        <w:tc>
          <w:tcPr>
            <w:tcW w:w="2625" w:type="dxa"/>
            <w:tcBorders>
              <w:top w:val="single" w:sz="4" w:space="0" w:color="auto"/>
              <w:left w:val="single" w:sz="4" w:space="0" w:color="auto"/>
            </w:tcBorders>
            <w:shd w:val="clear" w:color="auto" w:fill="FFFFFF"/>
            <w:vAlign w:val="center"/>
          </w:tcPr>
          <w:p w:rsidR="00641A31" w:rsidRDefault="00153922">
            <w:pPr>
              <w:jc w:val="center"/>
              <w:rPr>
                <w:color w:val="000000" w:themeColor="text1"/>
                <w:szCs w:val="21"/>
              </w:rPr>
            </w:pPr>
            <w:r>
              <w:rPr>
                <w:color w:val="000000" w:themeColor="text1"/>
                <w:szCs w:val="21"/>
              </w:rPr>
              <w:t>烘箱（中型</w:t>
            </w:r>
            <w:r>
              <w:rPr>
                <w:rFonts w:hint="eastAsia"/>
                <w:color w:val="000000" w:themeColor="text1"/>
                <w:szCs w:val="21"/>
              </w:rPr>
              <w:t>）</w:t>
            </w:r>
          </w:p>
        </w:tc>
        <w:tc>
          <w:tcPr>
            <w:tcW w:w="2747" w:type="dxa"/>
            <w:tcBorders>
              <w:top w:val="single" w:sz="4" w:space="0" w:color="auto"/>
              <w:left w:val="single" w:sz="4" w:space="0" w:color="auto"/>
            </w:tcBorders>
            <w:shd w:val="clear" w:color="auto" w:fill="FFFFFF"/>
            <w:vAlign w:val="center"/>
          </w:tcPr>
          <w:p w:rsidR="00641A31" w:rsidRDefault="00641A31">
            <w:pPr>
              <w:jc w:val="center"/>
              <w:rPr>
                <w:color w:val="000000" w:themeColor="text1"/>
                <w:szCs w:val="21"/>
              </w:rPr>
            </w:pPr>
          </w:p>
        </w:tc>
        <w:tc>
          <w:tcPr>
            <w:tcW w:w="1749" w:type="dxa"/>
            <w:tcBorders>
              <w:top w:val="single" w:sz="4" w:space="0" w:color="auto"/>
              <w:left w:val="single" w:sz="4" w:space="0" w:color="auto"/>
              <w:right w:val="single" w:sz="4" w:space="0" w:color="auto"/>
            </w:tcBorders>
            <w:shd w:val="clear" w:color="auto" w:fill="FFFFFF"/>
            <w:vAlign w:val="center"/>
          </w:tcPr>
          <w:p w:rsidR="00641A31" w:rsidRDefault="00153922">
            <w:pPr>
              <w:jc w:val="center"/>
              <w:rPr>
                <w:color w:val="000000" w:themeColor="text1"/>
              </w:rPr>
            </w:pPr>
            <w:r>
              <w:rPr>
                <w:rFonts w:hint="eastAsia"/>
                <w:color w:val="000000" w:themeColor="text1"/>
                <w:szCs w:val="21"/>
              </w:rPr>
              <w:t>1</w:t>
            </w:r>
          </w:p>
        </w:tc>
      </w:tr>
      <w:tr w:rsidR="00641A31">
        <w:trPr>
          <w:trHeight w:hRule="exact" w:val="522"/>
          <w:jc w:val="right"/>
        </w:trPr>
        <w:tc>
          <w:tcPr>
            <w:tcW w:w="811" w:type="dxa"/>
            <w:tcBorders>
              <w:top w:val="single" w:sz="4" w:space="0" w:color="auto"/>
              <w:left w:val="single" w:sz="4" w:space="0" w:color="auto"/>
            </w:tcBorders>
            <w:shd w:val="clear" w:color="auto" w:fill="FFFFFF"/>
            <w:vAlign w:val="center"/>
          </w:tcPr>
          <w:p w:rsidR="00641A31" w:rsidRDefault="00153922">
            <w:pPr>
              <w:jc w:val="center"/>
              <w:rPr>
                <w:color w:val="000000" w:themeColor="text1"/>
                <w:szCs w:val="21"/>
              </w:rPr>
            </w:pPr>
            <w:r>
              <w:rPr>
                <w:color w:val="000000" w:themeColor="text1"/>
                <w:szCs w:val="21"/>
              </w:rPr>
              <w:t>2</w:t>
            </w:r>
          </w:p>
        </w:tc>
        <w:tc>
          <w:tcPr>
            <w:tcW w:w="1368" w:type="dxa"/>
            <w:vMerge/>
            <w:tcBorders>
              <w:left w:val="single" w:sz="4" w:space="0" w:color="auto"/>
            </w:tcBorders>
            <w:shd w:val="clear" w:color="auto" w:fill="FFFFFF"/>
            <w:vAlign w:val="center"/>
          </w:tcPr>
          <w:p w:rsidR="00641A31" w:rsidRDefault="00641A31">
            <w:pPr>
              <w:jc w:val="center"/>
              <w:rPr>
                <w:color w:val="000000" w:themeColor="text1"/>
                <w:szCs w:val="21"/>
              </w:rPr>
            </w:pPr>
          </w:p>
        </w:tc>
        <w:tc>
          <w:tcPr>
            <w:tcW w:w="2625" w:type="dxa"/>
            <w:tcBorders>
              <w:top w:val="single" w:sz="4" w:space="0" w:color="auto"/>
              <w:left w:val="single" w:sz="4" w:space="0" w:color="auto"/>
            </w:tcBorders>
            <w:shd w:val="clear" w:color="auto" w:fill="FFFFFF"/>
            <w:vAlign w:val="center"/>
          </w:tcPr>
          <w:p w:rsidR="00641A31" w:rsidRDefault="00153922">
            <w:pPr>
              <w:jc w:val="center"/>
              <w:rPr>
                <w:color w:val="000000" w:themeColor="text1"/>
                <w:szCs w:val="21"/>
              </w:rPr>
            </w:pPr>
            <w:r>
              <w:rPr>
                <w:color w:val="000000" w:themeColor="text1"/>
                <w:szCs w:val="21"/>
              </w:rPr>
              <w:t>液塑限联合测定仪</w:t>
            </w:r>
          </w:p>
        </w:tc>
        <w:tc>
          <w:tcPr>
            <w:tcW w:w="2747" w:type="dxa"/>
            <w:tcBorders>
              <w:top w:val="single" w:sz="4" w:space="0" w:color="auto"/>
              <w:left w:val="single" w:sz="4" w:space="0" w:color="auto"/>
            </w:tcBorders>
            <w:shd w:val="clear" w:color="auto" w:fill="FFFFFF"/>
            <w:vAlign w:val="center"/>
          </w:tcPr>
          <w:p w:rsidR="00641A31" w:rsidRDefault="00153922">
            <w:pPr>
              <w:jc w:val="center"/>
              <w:rPr>
                <w:color w:val="000000" w:themeColor="text1"/>
                <w:szCs w:val="21"/>
              </w:rPr>
            </w:pPr>
            <w:r>
              <w:rPr>
                <w:rFonts w:hint="eastAsia"/>
                <w:color w:val="000000" w:themeColor="text1"/>
                <w:szCs w:val="21"/>
              </w:rPr>
              <w:t>Pl-1000Ф液量</w:t>
            </w:r>
          </w:p>
        </w:tc>
        <w:tc>
          <w:tcPr>
            <w:tcW w:w="1749" w:type="dxa"/>
            <w:tcBorders>
              <w:top w:val="single" w:sz="4" w:space="0" w:color="auto"/>
              <w:left w:val="single" w:sz="4" w:space="0" w:color="auto"/>
              <w:right w:val="single" w:sz="4" w:space="0" w:color="auto"/>
            </w:tcBorders>
            <w:shd w:val="clear" w:color="auto" w:fill="FFFFFF"/>
            <w:vAlign w:val="center"/>
          </w:tcPr>
          <w:p w:rsidR="00641A31" w:rsidRDefault="00153922">
            <w:pPr>
              <w:jc w:val="center"/>
              <w:rPr>
                <w:color w:val="000000" w:themeColor="text1"/>
              </w:rPr>
            </w:pPr>
            <w:r>
              <w:rPr>
                <w:rFonts w:hint="eastAsia"/>
                <w:color w:val="000000" w:themeColor="text1"/>
                <w:szCs w:val="21"/>
              </w:rPr>
              <w:t>1</w:t>
            </w:r>
          </w:p>
        </w:tc>
      </w:tr>
      <w:tr w:rsidR="00641A31">
        <w:trPr>
          <w:trHeight w:hRule="exact" w:val="522"/>
          <w:jc w:val="right"/>
        </w:trPr>
        <w:tc>
          <w:tcPr>
            <w:tcW w:w="811" w:type="dxa"/>
            <w:tcBorders>
              <w:top w:val="single" w:sz="4" w:space="0" w:color="auto"/>
              <w:left w:val="single" w:sz="4" w:space="0" w:color="auto"/>
            </w:tcBorders>
            <w:shd w:val="clear" w:color="auto" w:fill="FFFFFF"/>
            <w:vAlign w:val="center"/>
          </w:tcPr>
          <w:p w:rsidR="00641A31" w:rsidRDefault="00153922">
            <w:pPr>
              <w:jc w:val="center"/>
              <w:rPr>
                <w:color w:val="000000" w:themeColor="text1"/>
                <w:szCs w:val="21"/>
              </w:rPr>
            </w:pPr>
            <w:r>
              <w:rPr>
                <w:color w:val="000000" w:themeColor="text1"/>
                <w:szCs w:val="21"/>
              </w:rPr>
              <w:t>3</w:t>
            </w:r>
          </w:p>
        </w:tc>
        <w:tc>
          <w:tcPr>
            <w:tcW w:w="1368" w:type="dxa"/>
            <w:vMerge/>
            <w:tcBorders>
              <w:left w:val="single" w:sz="4" w:space="0" w:color="auto"/>
            </w:tcBorders>
            <w:shd w:val="clear" w:color="auto" w:fill="FFFFFF"/>
            <w:vAlign w:val="center"/>
          </w:tcPr>
          <w:p w:rsidR="00641A31" w:rsidRDefault="00641A31">
            <w:pPr>
              <w:jc w:val="center"/>
              <w:rPr>
                <w:color w:val="000000" w:themeColor="text1"/>
                <w:szCs w:val="21"/>
              </w:rPr>
            </w:pPr>
          </w:p>
        </w:tc>
        <w:tc>
          <w:tcPr>
            <w:tcW w:w="2625" w:type="dxa"/>
            <w:tcBorders>
              <w:top w:val="single" w:sz="4" w:space="0" w:color="auto"/>
              <w:left w:val="single" w:sz="4" w:space="0" w:color="auto"/>
            </w:tcBorders>
            <w:shd w:val="clear" w:color="auto" w:fill="FFFFFF"/>
            <w:vAlign w:val="center"/>
          </w:tcPr>
          <w:p w:rsidR="00641A31" w:rsidRDefault="00153922">
            <w:pPr>
              <w:jc w:val="center"/>
              <w:rPr>
                <w:color w:val="000000" w:themeColor="text1"/>
                <w:szCs w:val="21"/>
              </w:rPr>
            </w:pPr>
            <w:r>
              <w:rPr>
                <w:color w:val="000000" w:themeColor="text1"/>
                <w:szCs w:val="21"/>
              </w:rPr>
              <w:t>重型击实仪</w:t>
            </w:r>
          </w:p>
        </w:tc>
        <w:tc>
          <w:tcPr>
            <w:tcW w:w="2747" w:type="dxa"/>
            <w:tcBorders>
              <w:top w:val="single" w:sz="4" w:space="0" w:color="auto"/>
              <w:left w:val="single" w:sz="4" w:space="0" w:color="auto"/>
            </w:tcBorders>
            <w:shd w:val="clear" w:color="auto" w:fill="FFFFFF"/>
            <w:vAlign w:val="center"/>
          </w:tcPr>
          <w:p w:rsidR="00641A31" w:rsidRDefault="00641A31">
            <w:pPr>
              <w:jc w:val="center"/>
              <w:rPr>
                <w:color w:val="000000" w:themeColor="text1"/>
                <w:szCs w:val="21"/>
              </w:rPr>
            </w:pPr>
          </w:p>
        </w:tc>
        <w:tc>
          <w:tcPr>
            <w:tcW w:w="1749" w:type="dxa"/>
            <w:tcBorders>
              <w:top w:val="single" w:sz="4" w:space="0" w:color="auto"/>
              <w:left w:val="single" w:sz="4" w:space="0" w:color="auto"/>
              <w:right w:val="single" w:sz="4" w:space="0" w:color="auto"/>
            </w:tcBorders>
            <w:shd w:val="clear" w:color="auto" w:fill="FFFFFF"/>
            <w:vAlign w:val="center"/>
          </w:tcPr>
          <w:p w:rsidR="00641A31" w:rsidRDefault="00153922">
            <w:pPr>
              <w:jc w:val="center"/>
              <w:rPr>
                <w:color w:val="000000" w:themeColor="text1"/>
              </w:rPr>
            </w:pPr>
            <w:r>
              <w:rPr>
                <w:rFonts w:hint="eastAsia"/>
                <w:color w:val="000000" w:themeColor="text1"/>
                <w:szCs w:val="21"/>
              </w:rPr>
              <w:t>1</w:t>
            </w:r>
          </w:p>
        </w:tc>
      </w:tr>
      <w:tr w:rsidR="00641A31">
        <w:trPr>
          <w:trHeight w:hRule="exact" w:val="522"/>
          <w:jc w:val="right"/>
        </w:trPr>
        <w:tc>
          <w:tcPr>
            <w:tcW w:w="811" w:type="dxa"/>
            <w:tcBorders>
              <w:top w:val="single" w:sz="4" w:space="0" w:color="auto"/>
              <w:left w:val="single" w:sz="4" w:space="0" w:color="auto"/>
            </w:tcBorders>
            <w:shd w:val="clear" w:color="auto" w:fill="FFFFFF"/>
            <w:vAlign w:val="center"/>
          </w:tcPr>
          <w:p w:rsidR="00641A31" w:rsidRDefault="00153922">
            <w:pPr>
              <w:jc w:val="center"/>
              <w:rPr>
                <w:color w:val="000000" w:themeColor="text1"/>
                <w:szCs w:val="21"/>
              </w:rPr>
            </w:pPr>
            <w:r>
              <w:rPr>
                <w:color w:val="000000" w:themeColor="text1"/>
                <w:szCs w:val="21"/>
              </w:rPr>
              <w:t>4</w:t>
            </w:r>
          </w:p>
        </w:tc>
        <w:tc>
          <w:tcPr>
            <w:tcW w:w="1368" w:type="dxa"/>
            <w:vMerge/>
            <w:tcBorders>
              <w:left w:val="single" w:sz="4" w:space="0" w:color="auto"/>
            </w:tcBorders>
            <w:shd w:val="clear" w:color="auto" w:fill="FFFFFF"/>
            <w:vAlign w:val="center"/>
          </w:tcPr>
          <w:p w:rsidR="00641A31" w:rsidRDefault="00641A31">
            <w:pPr>
              <w:jc w:val="center"/>
              <w:rPr>
                <w:color w:val="000000" w:themeColor="text1"/>
                <w:szCs w:val="21"/>
              </w:rPr>
            </w:pPr>
          </w:p>
        </w:tc>
        <w:tc>
          <w:tcPr>
            <w:tcW w:w="2625" w:type="dxa"/>
            <w:tcBorders>
              <w:top w:val="single" w:sz="4" w:space="0" w:color="auto"/>
              <w:left w:val="single" w:sz="4" w:space="0" w:color="auto"/>
            </w:tcBorders>
            <w:shd w:val="clear" w:color="auto" w:fill="FFFFFF"/>
            <w:vAlign w:val="center"/>
          </w:tcPr>
          <w:p w:rsidR="00641A31" w:rsidRDefault="00153922">
            <w:pPr>
              <w:jc w:val="center"/>
              <w:rPr>
                <w:color w:val="000000" w:themeColor="text1"/>
                <w:szCs w:val="21"/>
              </w:rPr>
            </w:pPr>
            <w:r>
              <w:rPr>
                <w:color w:val="000000" w:themeColor="text1"/>
                <w:szCs w:val="21"/>
              </w:rPr>
              <w:t>砂相对密度仪</w:t>
            </w:r>
          </w:p>
        </w:tc>
        <w:tc>
          <w:tcPr>
            <w:tcW w:w="2747" w:type="dxa"/>
            <w:tcBorders>
              <w:top w:val="single" w:sz="4" w:space="0" w:color="auto"/>
              <w:left w:val="single" w:sz="4" w:space="0" w:color="auto"/>
            </w:tcBorders>
            <w:shd w:val="clear" w:color="auto" w:fill="FFFFFF"/>
            <w:vAlign w:val="center"/>
          </w:tcPr>
          <w:p w:rsidR="00641A31" w:rsidRDefault="00641A31">
            <w:pPr>
              <w:jc w:val="center"/>
              <w:rPr>
                <w:color w:val="000000" w:themeColor="text1"/>
                <w:szCs w:val="21"/>
              </w:rPr>
            </w:pPr>
          </w:p>
        </w:tc>
        <w:tc>
          <w:tcPr>
            <w:tcW w:w="1749" w:type="dxa"/>
            <w:tcBorders>
              <w:top w:val="single" w:sz="4" w:space="0" w:color="auto"/>
              <w:left w:val="single" w:sz="4" w:space="0" w:color="auto"/>
              <w:right w:val="single" w:sz="4" w:space="0" w:color="auto"/>
            </w:tcBorders>
            <w:shd w:val="clear" w:color="auto" w:fill="FFFFFF"/>
            <w:vAlign w:val="center"/>
          </w:tcPr>
          <w:p w:rsidR="00641A31" w:rsidRDefault="00153922">
            <w:pPr>
              <w:jc w:val="center"/>
              <w:rPr>
                <w:color w:val="000000" w:themeColor="text1"/>
              </w:rPr>
            </w:pPr>
            <w:r>
              <w:rPr>
                <w:rFonts w:hint="eastAsia"/>
                <w:color w:val="000000" w:themeColor="text1"/>
                <w:szCs w:val="21"/>
              </w:rPr>
              <w:t>1</w:t>
            </w:r>
          </w:p>
        </w:tc>
      </w:tr>
      <w:tr w:rsidR="00641A31">
        <w:trPr>
          <w:trHeight w:hRule="exact" w:val="522"/>
          <w:jc w:val="right"/>
        </w:trPr>
        <w:tc>
          <w:tcPr>
            <w:tcW w:w="811" w:type="dxa"/>
            <w:tcBorders>
              <w:top w:val="single" w:sz="4" w:space="0" w:color="auto"/>
              <w:left w:val="single" w:sz="4" w:space="0" w:color="auto"/>
            </w:tcBorders>
            <w:shd w:val="clear" w:color="auto" w:fill="FFFFFF"/>
            <w:vAlign w:val="center"/>
          </w:tcPr>
          <w:p w:rsidR="00641A31" w:rsidRDefault="00153922">
            <w:pPr>
              <w:jc w:val="center"/>
              <w:rPr>
                <w:color w:val="000000" w:themeColor="text1"/>
                <w:szCs w:val="21"/>
              </w:rPr>
            </w:pPr>
            <w:r>
              <w:rPr>
                <w:color w:val="000000" w:themeColor="text1"/>
                <w:szCs w:val="21"/>
              </w:rPr>
              <w:t>5</w:t>
            </w:r>
          </w:p>
        </w:tc>
        <w:tc>
          <w:tcPr>
            <w:tcW w:w="1368" w:type="dxa"/>
            <w:vMerge/>
            <w:tcBorders>
              <w:left w:val="single" w:sz="4" w:space="0" w:color="auto"/>
            </w:tcBorders>
            <w:shd w:val="clear" w:color="auto" w:fill="FFFFFF"/>
            <w:vAlign w:val="center"/>
          </w:tcPr>
          <w:p w:rsidR="00641A31" w:rsidRDefault="00641A31">
            <w:pPr>
              <w:jc w:val="center"/>
              <w:rPr>
                <w:color w:val="000000" w:themeColor="text1"/>
                <w:szCs w:val="21"/>
              </w:rPr>
            </w:pPr>
          </w:p>
        </w:tc>
        <w:tc>
          <w:tcPr>
            <w:tcW w:w="2625" w:type="dxa"/>
            <w:tcBorders>
              <w:top w:val="single" w:sz="4" w:space="0" w:color="auto"/>
              <w:left w:val="single" w:sz="4" w:space="0" w:color="auto"/>
            </w:tcBorders>
            <w:shd w:val="clear" w:color="auto" w:fill="FFFFFF"/>
            <w:vAlign w:val="center"/>
          </w:tcPr>
          <w:p w:rsidR="00641A31" w:rsidRDefault="00153922">
            <w:pPr>
              <w:jc w:val="center"/>
              <w:rPr>
                <w:color w:val="000000" w:themeColor="text1"/>
                <w:szCs w:val="21"/>
              </w:rPr>
            </w:pPr>
            <w:r>
              <w:rPr>
                <w:color w:val="000000" w:themeColor="text1"/>
                <w:szCs w:val="21"/>
              </w:rPr>
              <w:t>膨胀量测定装置</w:t>
            </w:r>
          </w:p>
        </w:tc>
        <w:tc>
          <w:tcPr>
            <w:tcW w:w="2747" w:type="dxa"/>
            <w:tcBorders>
              <w:top w:val="single" w:sz="4" w:space="0" w:color="auto"/>
              <w:left w:val="single" w:sz="4" w:space="0" w:color="auto"/>
            </w:tcBorders>
            <w:shd w:val="clear" w:color="auto" w:fill="FFFFFF"/>
            <w:vAlign w:val="center"/>
          </w:tcPr>
          <w:p w:rsidR="00641A31" w:rsidRDefault="00641A31">
            <w:pPr>
              <w:jc w:val="center"/>
              <w:rPr>
                <w:color w:val="000000" w:themeColor="text1"/>
                <w:szCs w:val="21"/>
              </w:rPr>
            </w:pPr>
          </w:p>
        </w:tc>
        <w:tc>
          <w:tcPr>
            <w:tcW w:w="1749" w:type="dxa"/>
            <w:tcBorders>
              <w:top w:val="single" w:sz="4" w:space="0" w:color="auto"/>
              <w:left w:val="single" w:sz="4" w:space="0" w:color="auto"/>
              <w:right w:val="single" w:sz="4" w:space="0" w:color="auto"/>
            </w:tcBorders>
            <w:shd w:val="clear" w:color="auto" w:fill="FFFFFF"/>
            <w:vAlign w:val="center"/>
          </w:tcPr>
          <w:p w:rsidR="00641A31" w:rsidRDefault="00153922">
            <w:pPr>
              <w:jc w:val="center"/>
              <w:rPr>
                <w:color w:val="000000" w:themeColor="text1"/>
              </w:rPr>
            </w:pPr>
            <w:r>
              <w:rPr>
                <w:rFonts w:hint="eastAsia"/>
                <w:color w:val="000000" w:themeColor="text1"/>
                <w:szCs w:val="21"/>
              </w:rPr>
              <w:t>1</w:t>
            </w:r>
          </w:p>
        </w:tc>
      </w:tr>
      <w:tr w:rsidR="00641A31">
        <w:trPr>
          <w:trHeight w:hRule="exact" w:val="522"/>
          <w:jc w:val="right"/>
        </w:trPr>
        <w:tc>
          <w:tcPr>
            <w:tcW w:w="811" w:type="dxa"/>
            <w:tcBorders>
              <w:top w:val="single" w:sz="4" w:space="0" w:color="auto"/>
              <w:left w:val="single" w:sz="4" w:space="0" w:color="auto"/>
            </w:tcBorders>
            <w:shd w:val="clear" w:color="auto" w:fill="FFFFFF"/>
            <w:vAlign w:val="center"/>
          </w:tcPr>
          <w:p w:rsidR="00641A31" w:rsidRDefault="00153922">
            <w:pPr>
              <w:jc w:val="center"/>
              <w:rPr>
                <w:color w:val="000000" w:themeColor="text1"/>
                <w:szCs w:val="21"/>
              </w:rPr>
            </w:pPr>
            <w:r>
              <w:rPr>
                <w:color w:val="000000" w:themeColor="text1"/>
                <w:szCs w:val="21"/>
              </w:rPr>
              <w:t>6</w:t>
            </w:r>
          </w:p>
        </w:tc>
        <w:tc>
          <w:tcPr>
            <w:tcW w:w="1368" w:type="dxa"/>
            <w:vMerge/>
            <w:tcBorders>
              <w:left w:val="single" w:sz="4" w:space="0" w:color="auto"/>
            </w:tcBorders>
            <w:shd w:val="clear" w:color="auto" w:fill="FFFFFF"/>
            <w:vAlign w:val="center"/>
          </w:tcPr>
          <w:p w:rsidR="00641A31" w:rsidRDefault="00641A31">
            <w:pPr>
              <w:jc w:val="center"/>
              <w:rPr>
                <w:color w:val="000000" w:themeColor="text1"/>
                <w:szCs w:val="21"/>
              </w:rPr>
            </w:pPr>
          </w:p>
        </w:tc>
        <w:tc>
          <w:tcPr>
            <w:tcW w:w="2625" w:type="dxa"/>
            <w:tcBorders>
              <w:top w:val="single" w:sz="4" w:space="0" w:color="auto"/>
              <w:left w:val="single" w:sz="4" w:space="0" w:color="auto"/>
            </w:tcBorders>
            <w:shd w:val="clear" w:color="auto" w:fill="FFFFFF"/>
            <w:vAlign w:val="center"/>
          </w:tcPr>
          <w:p w:rsidR="00641A31" w:rsidRDefault="00153922">
            <w:pPr>
              <w:jc w:val="center"/>
              <w:rPr>
                <w:color w:val="000000" w:themeColor="text1"/>
                <w:szCs w:val="21"/>
              </w:rPr>
            </w:pPr>
            <w:r>
              <w:rPr>
                <w:rFonts w:hint="eastAsia"/>
                <w:color w:val="000000" w:themeColor="text1"/>
                <w:szCs w:val="21"/>
              </w:rPr>
              <w:t>CBR 试验仪</w:t>
            </w:r>
          </w:p>
        </w:tc>
        <w:tc>
          <w:tcPr>
            <w:tcW w:w="2747" w:type="dxa"/>
            <w:tcBorders>
              <w:top w:val="single" w:sz="4" w:space="0" w:color="auto"/>
              <w:left w:val="single" w:sz="4" w:space="0" w:color="auto"/>
            </w:tcBorders>
            <w:shd w:val="clear" w:color="auto" w:fill="FFFFFF"/>
            <w:vAlign w:val="center"/>
          </w:tcPr>
          <w:p w:rsidR="00641A31" w:rsidRDefault="00153922">
            <w:pPr>
              <w:jc w:val="center"/>
              <w:rPr>
                <w:color w:val="000000" w:themeColor="text1"/>
                <w:szCs w:val="21"/>
              </w:rPr>
            </w:pPr>
            <w:r>
              <w:rPr>
                <w:color w:val="000000" w:themeColor="text1"/>
                <w:szCs w:val="21"/>
              </w:rPr>
              <w:t>7.5kN 30kN</w:t>
            </w:r>
          </w:p>
        </w:tc>
        <w:tc>
          <w:tcPr>
            <w:tcW w:w="1749" w:type="dxa"/>
            <w:tcBorders>
              <w:top w:val="single" w:sz="4" w:space="0" w:color="auto"/>
              <w:left w:val="single" w:sz="4" w:space="0" w:color="auto"/>
              <w:right w:val="single" w:sz="4" w:space="0" w:color="auto"/>
            </w:tcBorders>
            <w:shd w:val="clear" w:color="auto" w:fill="FFFFFF"/>
            <w:vAlign w:val="center"/>
          </w:tcPr>
          <w:p w:rsidR="00641A31" w:rsidRDefault="00153922">
            <w:pPr>
              <w:jc w:val="center"/>
              <w:rPr>
                <w:color w:val="000000" w:themeColor="text1"/>
              </w:rPr>
            </w:pPr>
            <w:r>
              <w:rPr>
                <w:rFonts w:hint="eastAsia"/>
                <w:color w:val="000000" w:themeColor="text1"/>
                <w:szCs w:val="21"/>
              </w:rPr>
              <w:t>1</w:t>
            </w:r>
          </w:p>
        </w:tc>
      </w:tr>
      <w:tr w:rsidR="00641A31">
        <w:trPr>
          <w:trHeight w:hRule="exact" w:val="522"/>
          <w:jc w:val="right"/>
        </w:trPr>
        <w:tc>
          <w:tcPr>
            <w:tcW w:w="811" w:type="dxa"/>
            <w:tcBorders>
              <w:top w:val="single" w:sz="4" w:space="0" w:color="auto"/>
              <w:left w:val="single" w:sz="4" w:space="0" w:color="auto"/>
            </w:tcBorders>
            <w:shd w:val="clear" w:color="auto" w:fill="FFFFFF"/>
            <w:vAlign w:val="center"/>
          </w:tcPr>
          <w:p w:rsidR="00641A31" w:rsidRDefault="00153922">
            <w:pPr>
              <w:jc w:val="center"/>
              <w:rPr>
                <w:color w:val="000000" w:themeColor="text1"/>
                <w:szCs w:val="21"/>
              </w:rPr>
            </w:pPr>
            <w:r>
              <w:rPr>
                <w:color w:val="000000" w:themeColor="text1"/>
                <w:szCs w:val="21"/>
              </w:rPr>
              <w:t>7</w:t>
            </w:r>
          </w:p>
        </w:tc>
        <w:tc>
          <w:tcPr>
            <w:tcW w:w="1368" w:type="dxa"/>
            <w:vMerge/>
            <w:tcBorders>
              <w:left w:val="single" w:sz="4" w:space="0" w:color="auto"/>
            </w:tcBorders>
            <w:shd w:val="clear" w:color="auto" w:fill="FFFFFF"/>
            <w:vAlign w:val="center"/>
          </w:tcPr>
          <w:p w:rsidR="00641A31" w:rsidRDefault="00641A31">
            <w:pPr>
              <w:jc w:val="center"/>
              <w:rPr>
                <w:color w:val="000000" w:themeColor="text1"/>
                <w:szCs w:val="21"/>
              </w:rPr>
            </w:pPr>
          </w:p>
        </w:tc>
        <w:tc>
          <w:tcPr>
            <w:tcW w:w="2625" w:type="dxa"/>
            <w:tcBorders>
              <w:top w:val="single" w:sz="4" w:space="0" w:color="auto"/>
              <w:left w:val="single" w:sz="4" w:space="0" w:color="auto"/>
            </w:tcBorders>
            <w:shd w:val="clear" w:color="auto" w:fill="FFFFFF"/>
            <w:vAlign w:val="center"/>
          </w:tcPr>
          <w:p w:rsidR="00641A31" w:rsidRDefault="00153922">
            <w:pPr>
              <w:jc w:val="center"/>
              <w:rPr>
                <w:color w:val="000000" w:themeColor="text1"/>
                <w:szCs w:val="21"/>
              </w:rPr>
            </w:pPr>
            <w:r>
              <w:rPr>
                <w:color w:val="000000" w:themeColor="text1"/>
                <w:szCs w:val="21"/>
              </w:rPr>
              <w:t>电子天平</w:t>
            </w:r>
          </w:p>
        </w:tc>
        <w:tc>
          <w:tcPr>
            <w:tcW w:w="2747" w:type="dxa"/>
            <w:tcBorders>
              <w:top w:val="single" w:sz="4" w:space="0" w:color="auto"/>
              <w:left w:val="single" w:sz="4" w:space="0" w:color="auto"/>
            </w:tcBorders>
            <w:shd w:val="clear" w:color="auto" w:fill="FFFFFF"/>
            <w:vAlign w:val="center"/>
          </w:tcPr>
          <w:p w:rsidR="00641A31" w:rsidRDefault="00153922">
            <w:pPr>
              <w:jc w:val="center"/>
              <w:rPr>
                <w:color w:val="000000" w:themeColor="text1"/>
                <w:szCs w:val="21"/>
              </w:rPr>
            </w:pPr>
            <w:r>
              <w:rPr>
                <w:color w:val="000000" w:themeColor="text1"/>
                <w:szCs w:val="21"/>
              </w:rPr>
              <w:t>30kg 1g 3kg 0.1g 200g</w:t>
            </w:r>
          </w:p>
        </w:tc>
        <w:tc>
          <w:tcPr>
            <w:tcW w:w="1749" w:type="dxa"/>
            <w:tcBorders>
              <w:top w:val="single" w:sz="4" w:space="0" w:color="auto"/>
              <w:left w:val="single" w:sz="4" w:space="0" w:color="auto"/>
              <w:right w:val="single" w:sz="4" w:space="0" w:color="auto"/>
            </w:tcBorders>
            <w:shd w:val="clear" w:color="auto" w:fill="FFFFFF"/>
            <w:vAlign w:val="center"/>
          </w:tcPr>
          <w:p w:rsidR="00641A31" w:rsidRDefault="00153922">
            <w:pPr>
              <w:jc w:val="center"/>
              <w:rPr>
                <w:color w:val="000000" w:themeColor="text1"/>
              </w:rPr>
            </w:pPr>
            <w:r>
              <w:rPr>
                <w:rFonts w:hint="eastAsia"/>
                <w:color w:val="000000" w:themeColor="text1"/>
                <w:szCs w:val="21"/>
              </w:rPr>
              <w:t>1</w:t>
            </w:r>
          </w:p>
        </w:tc>
      </w:tr>
      <w:tr w:rsidR="00641A31">
        <w:trPr>
          <w:trHeight w:hRule="exact" w:val="522"/>
          <w:jc w:val="right"/>
        </w:trPr>
        <w:tc>
          <w:tcPr>
            <w:tcW w:w="811" w:type="dxa"/>
            <w:tcBorders>
              <w:top w:val="single" w:sz="4" w:space="0" w:color="auto"/>
              <w:left w:val="single" w:sz="4" w:space="0" w:color="auto"/>
            </w:tcBorders>
            <w:shd w:val="clear" w:color="auto" w:fill="FFFFFF"/>
            <w:vAlign w:val="center"/>
          </w:tcPr>
          <w:p w:rsidR="00641A31" w:rsidRDefault="00153922">
            <w:pPr>
              <w:jc w:val="center"/>
              <w:rPr>
                <w:color w:val="000000" w:themeColor="text1"/>
                <w:szCs w:val="21"/>
              </w:rPr>
            </w:pPr>
            <w:r>
              <w:rPr>
                <w:color w:val="000000" w:themeColor="text1"/>
                <w:szCs w:val="21"/>
              </w:rPr>
              <w:t>8</w:t>
            </w:r>
          </w:p>
        </w:tc>
        <w:tc>
          <w:tcPr>
            <w:tcW w:w="1368" w:type="dxa"/>
            <w:vMerge/>
            <w:tcBorders>
              <w:left w:val="single" w:sz="4" w:space="0" w:color="auto"/>
            </w:tcBorders>
            <w:shd w:val="clear" w:color="auto" w:fill="FFFFFF"/>
            <w:vAlign w:val="center"/>
          </w:tcPr>
          <w:p w:rsidR="00641A31" w:rsidRDefault="00641A31">
            <w:pPr>
              <w:jc w:val="center"/>
              <w:rPr>
                <w:color w:val="000000" w:themeColor="text1"/>
                <w:szCs w:val="21"/>
              </w:rPr>
            </w:pPr>
          </w:p>
        </w:tc>
        <w:tc>
          <w:tcPr>
            <w:tcW w:w="2625" w:type="dxa"/>
            <w:tcBorders>
              <w:top w:val="single" w:sz="4" w:space="0" w:color="auto"/>
              <w:left w:val="single" w:sz="4" w:space="0" w:color="auto"/>
            </w:tcBorders>
            <w:shd w:val="clear" w:color="auto" w:fill="FFFFFF"/>
            <w:vAlign w:val="center"/>
          </w:tcPr>
          <w:p w:rsidR="00641A31" w:rsidRDefault="00153922">
            <w:pPr>
              <w:jc w:val="center"/>
              <w:rPr>
                <w:color w:val="000000" w:themeColor="text1"/>
                <w:szCs w:val="21"/>
              </w:rPr>
            </w:pPr>
            <w:r>
              <w:rPr>
                <w:color w:val="000000" w:themeColor="text1"/>
                <w:szCs w:val="21"/>
              </w:rPr>
              <w:t>摇筛机</w:t>
            </w:r>
          </w:p>
        </w:tc>
        <w:tc>
          <w:tcPr>
            <w:tcW w:w="2747" w:type="dxa"/>
            <w:tcBorders>
              <w:top w:val="single" w:sz="4" w:space="0" w:color="auto"/>
              <w:left w:val="single" w:sz="4" w:space="0" w:color="auto"/>
            </w:tcBorders>
            <w:shd w:val="clear" w:color="auto" w:fill="FFFFFF"/>
            <w:vAlign w:val="center"/>
          </w:tcPr>
          <w:p w:rsidR="00641A31" w:rsidRDefault="00641A31">
            <w:pPr>
              <w:jc w:val="center"/>
              <w:rPr>
                <w:color w:val="000000" w:themeColor="text1"/>
                <w:szCs w:val="21"/>
              </w:rPr>
            </w:pPr>
          </w:p>
        </w:tc>
        <w:tc>
          <w:tcPr>
            <w:tcW w:w="1749" w:type="dxa"/>
            <w:tcBorders>
              <w:top w:val="single" w:sz="4" w:space="0" w:color="auto"/>
              <w:left w:val="single" w:sz="4" w:space="0" w:color="auto"/>
              <w:right w:val="single" w:sz="4" w:space="0" w:color="auto"/>
            </w:tcBorders>
            <w:shd w:val="clear" w:color="auto" w:fill="FFFFFF"/>
            <w:vAlign w:val="center"/>
          </w:tcPr>
          <w:p w:rsidR="00641A31" w:rsidRDefault="00153922">
            <w:pPr>
              <w:jc w:val="center"/>
              <w:rPr>
                <w:color w:val="000000" w:themeColor="text1"/>
              </w:rPr>
            </w:pPr>
            <w:r>
              <w:rPr>
                <w:rFonts w:hint="eastAsia"/>
                <w:color w:val="000000" w:themeColor="text1"/>
                <w:szCs w:val="21"/>
              </w:rPr>
              <w:t>1</w:t>
            </w:r>
          </w:p>
        </w:tc>
      </w:tr>
      <w:tr w:rsidR="00641A31">
        <w:trPr>
          <w:trHeight w:hRule="exact" w:val="522"/>
          <w:jc w:val="right"/>
        </w:trPr>
        <w:tc>
          <w:tcPr>
            <w:tcW w:w="811" w:type="dxa"/>
            <w:tcBorders>
              <w:top w:val="single" w:sz="4" w:space="0" w:color="auto"/>
              <w:left w:val="single" w:sz="4" w:space="0" w:color="auto"/>
            </w:tcBorders>
            <w:shd w:val="clear" w:color="auto" w:fill="FFFFFF"/>
            <w:vAlign w:val="center"/>
          </w:tcPr>
          <w:p w:rsidR="00641A31" w:rsidRDefault="00153922">
            <w:pPr>
              <w:jc w:val="center"/>
              <w:rPr>
                <w:color w:val="000000" w:themeColor="text1"/>
                <w:szCs w:val="21"/>
              </w:rPr>
            </w:pPr>
            <w:r>
              <w:rPr>
                <w:color w:val="000000" w:themeColor="text1"/>
                <w:szCs w:val="21"/>
              </w:rPr>
              <w:t>9</w:t>
            </w:r>
          </w:p>
        </w:tc>
        <w:tc>
          <w:tcPr>
            <w:tcW w:w="1368" w:type="dxa"/>
            <w:vMerge/>
            <w:tcBorders>
              <w:left w:val="single" w:sz="4" w:space="0" w:color="auto"/>
            </w:tcBorders>
            <w:shd w:val="clear" w:color="auto" w:fill="FFFFFF"/>
            <w:vAlign w:val="center"/>
          </w:tcPr>
          <w:p w:rsidR="00641A31" w:rsidRDefault="00641A31">
            <w:pPr>
              <w:jc w:val="center"/>
              <w:rPr>
                <w:color w:val="000000" w:themeColor="text1"/>
                <w:szCs w:val="21"/>
              </w:rPr>
            </w:pPr>
          </w:p>
        </w:tc>
        <w:tc>
          <w:tcPr>
            <w:tcW w:w="2625" w:type="dxa"/>
            <w:tcBorders>
              <w:top w:val="single" w:sz="4" w:space="0" w:color="auto"/>
              <w:left w:val="single" w:sz="4" w:space="0" w:color="auto"/>
            </w:tcBorders>
            <w:shd w:val="clear" w:color="auto" w:fill="FFFFFF"/>
            <w:vAlign w:val="center"/>
          </w:tcPr>
          <w:p w:rsidR="00641A31" w:rsidRDefault="00153922">
            <w:pPr>
              <w:jc w:val="center"/>
              <w:rPr>
                <w:color w:val="000000" w:themeColor="text1"/>
                <w:szCs w:val="21"/>
              </w:rPr>
            </w:pPr>
            <w:r>
              <w:rPr>
                <w:color w:val="000000" w:themeColor="text1"/>
                <w:szCs w:val="21"/>
              </w:rPr>
              <w:t>脱模机</w:t>
            </w:r>
          </w:p>
        </w:tc>
        <w:tc>
          <w:tcPr>
            <w:tcW w:w="2747" w:type="dxa"/>
            <w:tcBorders>
              <w:top w:val="single" w:sz="4" w:space="0" w:color="auto"/>
              <w:left w:val="single" w:sz="4" w:space="0" w:color="auto"/>
            </w:tcBorders>
            <w:shd w:val="clear" w:color="auto" w:fill="FFFFFF"/>
            <w:vAlign w:val="center"/>
          </w:tcPr>
          <w:p w:rsidR="00641A31" w:rsidRDefault="00641A31">
            <w:pPr>
              <w:jc w:val="center"/>
              <w:rPr>
                <w:color w:val="000000" w:themeColor="text1"/>
                <w:szCs w:val="21"/>
              </w:rPr>
            </w:pPr>
          </w:p>
        </w:tc>
        <w:tc>
          <w:tcPr>
            <w:tcW w:w="1749" w:type="dxa"/>
            <w:tcBorders>
              <w:top w:val="single" w:sz="4" w:space="0" w:color="auto"/>
              <w:left w:val="single" w:sz="4" w:space="0" w:color="auto"/>
              <w:right w:val="single" w:sz="4" w:space="0" w:color="auto"/>
            </w:tcBorders>
            <w:shd w:val="clear" w:color="auto" w:fill="FFFFFF"/>
            <w:vAlign w:val="center"/>
          </w:tcPr>
          <w:p w:rsidR="00641A31" w:rsidRDefault="00153922">
            <w:pPr>
              <w:jc w:val="center"/>
              <w:rPr>
                <w:color w:val="000000" w:themeColor="text1"/>
              </w:rPr>
            </w:pPr>
            <w:r>
              <w:rPr>
                <w:rFonts w:hint="eastAsia"/>
                <w:color w:val="000000" w:themeColor="text1"/>
                <w:szCs w:val="21"/>
              </w:rPr>
              <w:t>1</w:t>
            </w:r>
          </w:p>
        </w:tc>
      </w:tr>
      <w:tr w:rsidR="00641A31">
        <w:trPr>
          <w:trHeight w:hRule="exact" w:val="522"/>
          <w:jc w:val="right"/>
        </w:trPr>
        <w:tc>
          <w:tcPr>
            <w:tcW w:w="811" w:type="dxa"/>
            <w:tcBorders>
              <w:top w:val="single" w:sz="4" w:space="0" w:color="auto"/>
              <w:left w:val="single" w:sz="4" w:space="0" w:color="auto"/>
            </w:tcBorders>
            <w:shd w:val="clear" w:color="auto" w:fill="FFFFFF"/>
            <w:vAlign w:val="center"/>
          </w:tcPr>
          <w:p w:rsidR="00641A31" w:rsidRDefault="00153922">
            <w:pPr>
              <w:jc w:val="center"/>
              <w:rPr>
                <w:color w:val="000000" w:themeColor="text1"/>
                <w:szCs w:val="21"/>
              </w:rPr>
            </w:pPr>
            <w:r>
              <w:rPr>
                <w:color w:val="000000" w:themeColor="text1"/>
                <w:szCs w:val="21"/>
              </w:rPr>
              <w:t>10</w:t>
            </w:r>
          </w:p>
        </w:tc>
        <w:tc>
          <w:tcPr>
            <w:tcW w:w="1368" w:type="dxa"/>
            <w:vMerge/>
            <w:tcBorders>
              <w:left w:val="single" w:sz="4" w:space="0" w:color="auto"/>
            </w:tcBorders>
            <w:shd w:val="clear" w:color="auto" w:fill="FFFFFF"/>
            <w:vAlign w:val="center"/>
          </w:tcPr>
          <w:p w:rsidR="00641A31" w:rsidRDefault="00641A31">
            <w:pPr>
              <w:jc w:val="center"/>
              <w:rPr>
                <w:color w:val="000000" w:themeColor="text1"/>
                <w:szCs w:val="21"/>
              </w:rPr>
            </w:pPr>
          </w:p>
        </w:tc>
        <w:tc>
          <w:tcPr>
            <w:tcW w:w="2625" w:type="dxa"/>
            <w:tcBorders>
              <w:top w:val="single" w:sz="4" w:space="0" w:color="auto"/>
              <w:left w:val="single" w:sz="4" w:space="0" w:color="auto"/>
            </w:tcBorders>
            <w:shd w:val="clear" w:color="auto" w:fill="FFFFFF"/>
            <w:vAlign w:val="center"/>
          </w:tcPr>
          <w:p w:rsidR="00641A31" w:rsidRDefault="00153922">
            <w:pPr>
              <w:jc w:val="center"/>
              <w:rPr>
                <w:color w:val="000000" w:themeColor="text1"/>
                <w:szCs w:val="21"/>
              </w:rPr>
            </w:pPr>
            <w:r>
              <w:rPr>
                <w:color w:val="000000" w:themeColor="text1"/>
                <w:szCs w:val="21"/>
              </w:rPr>
              <w:t>土壤筛</w:t>
            </w:r>
          </w:p>
        </w:tc>
        <w:tc>
          <w:tcPr>
            <w:tcW w:w="2747" w:type="dxa"/>
            <w:tcBorders>
              <w:top w:val="single" w:sz="4" w:space="0" w:color="auto"/>
              <w:left w:val="single" w:sz="4" w:space="0" w:color="auto"/>
            </w:tcBorders>
            <w:shd w:val="clear" w:color="auto" w:fill="FFFFFF"/>
            <w:vAlign w:val="center"/>
          </w:tcPr>
          <w:p w:rsidR="00641A31" w:rsidRDefault="00153922">
            <w:pPr>
              <w:jc w:val="center"/>
              <w:rPr>
                <w:color w:val="000000" w:themeColor="text1"/>
                <w:szCs w:val="21"/>
              </w:rPr>
            </w:pPr>
            <w:r>
              <w:rPr>
                <w:color w:val="000000" w:themeColor="text1"/>
                <w:szCs w:val="21"/>
              </w:rPr>
              <w:t>300</w:t>
            </w:r>
          </w:p>
        </w:tc>
        <w:tc>
          <w:tcPr>
            <w:tcW w:w="1749" w:type="dxa"/>
            <w:tcBorders>
              <w:top w:val="single" w:sz="4" w:space="0" w:color="auto"/>
              <w:left w:val="single" w:sz="4" w:space="0" w:color="auto"/>
              <w:right w:val="single" w:sz="4" w:space="0" w:color="auto"/>
            </w:tcBorders>
            <w:shd w:val="clear" w:color="auto" w:fill="FFFFFF"/>
            <w:vAlign w:val="center"/>
          </w:tcPr>
          <w:p w:rsidR="00641A31" w:rsidRDefault="00153922">
            <w:pPr>
              <w:jc w:val="center"/>
              <w:rPr>
                <w:color w:val="000000" w:themeColor="text1"/>
              </w:rPr>
            </w:pPr>
            <w:r>
              <w:rPr>
                <w:rFonts w:hint="eastAsia"/>
                <w:color w:val="000000" w:themeColor="text1"/>
                <w:szCs w:val="21"/>
              </w:rPr>
              <w:t>1</w:t>
            </w:r>
          </w:p>
        </w:tc>
      </w:tr>
      <w:tr w:rsidR="00641A31">
        <w:trPr>
          <w:trHeight w:hRule="exact" w:val="522"/>
          <w:jc w:val="right"/>
        </w:trPr>
        <w:tc>
          <w:tcPr>
            <w:tcW w:w="811" w:type="dxa"/>
            <w:tcBorders>
              <w:top w:val="single" w:sz="4" w:space="0" w:color="auto"/>
              <w:left w:val="single" w:sz="4" w:space="0" w:color="auto"/>
            </w:tcBorders>
            <w:shd w:val="clear" w:color="auto" w:fill="FFFFFF"/>
            <w:vAlign w:val="center"/>
          </w:tcPr>
          <w:p w:rsidR="00641A31" w:rsidRDefault="00153922">
            <w:pPr>
              <w:jc w:val="center"/>
              <w:rPr>
                <w:color w:val="000000" w:themeColor="text1"/>
                <w:szCs w:val="21"/>
              </w:rPr>
            </w:pPr>
            <w:r>
              <w:rPr>
                <w:color w:val="000000" w:themeColor="text1"/>
                <w:szCs w:val="21"/>
              </w:rPr>
              <w:t>11</w:t>
            </w:r>
          </w:p>
        </w:tc>
        <w:tc>
          <w:tcPr>
            <w:tcW w:w="1368" w:type="dxa"/>
            <w:vMerge/>
            <w:tcBorders>
              <w:left w:val="single" w:sz="4" w:space="0" w:color="auto"/>
            </w:tcBorders>
            <w:shd w:val="clear" w:color="auto" w:fill="FFFFFF"/>
            <w:vAlign w:val="center"/>
          </w:tcPr>
          <w:p w:rsidR="00641A31" w:rsidRDefault="00641A31">
            <w:pPr>
              <w:jc w:val="center"/>
              <w:rPr>
                <w:color w:val="000000" w:themeColor="text1"/>
                <w:szCs w:val="21"/>
              </w:rPr>
            </w:pPr>
          </w:p>
        </w:tc>
        <w:tc>
          <w:tcPr>
            <w:tcW w:w="2625" w:type="dxa"/>
            <w:tcBorders>
              <w:top w:val="single" w:sz="4" w:space="0" w:color="auto"/>
              <w:left w:val="single" w:sz="4" w:space="0" w:color="auto"/>
            </w:tcBorders>
            <w:shd w:val="clear" w:color="auto" w:fill="FFFFFF"/>
            <w:vAlign w:val="center"/>
          </w:tcPr>
          <w:p w:rsidR="00641A31" w:rsidRDefault="00153922">
            <w:pPr>
              <w:jc w:val="center"/>
              <w:rPr>
                <w:color w:val="000000" w:themeColor="text1"/>
                <w:szCs w:val="21"/>
              </w:rPr>
            </w:pPr>
            <w:r>
              <w:rPr>
                <w:color w:val="000000" w:themeColor="text1"/>
                <w:szCs w:val="21"/>
              </w:rPr>
              <w:t>土壤渗透仪</w:t>
            </w:r>
          </w:p>
        </w:tc>
        <w:tc>
          <w:tcPr>
            <w:tcW w:w="2747" w:type="dxa"/>
            <w:tcBorders>
              <w:top w:val="single" w:sz="4" w:space="0" w:color="auto"/>
              <w:left w:val="single" w:sz="4" w:space="0" w:color="auto"/>
            </w:tcBorders>
            <w:shd w:val="clear" w:color="auto" w:fill="FFFFFF"/>
            <w:vAlign w:val="center"/>
          </w:tcPr>
          <w:p w:rsidR="00641A31" w:rsidRDefault="00641A31">
            <w:pPr>
              <w:jc w:val="center"/>
              <w:rPr>
                <w:color w:val="000000" w:themeColor="text1"/>
                <w:szCs w:val="21"/>
              </w:rPr>
            </w:pPr>
          </w:p>
        </w:tc>
        <w:tc>
          <w:tcPr>
            <w:tcW w:w="1749" w:type="dxa"/>
            <w:tcBorders>
              <w:top w:val="single" w:sz="4" w:space="0" w:color="auto"/>
              <w:left w:val="single" w:sz="4" w:space="0" w:color="auto"/>
              <w:right w:val="single" w:sz="4" w:space="0" w:color="auto"/>
            </w:tcBorders>
            <w:shd w:val="clear" w:color="auto" w:fill="FFFFFF"/>
            <w:vAlign w:val="center"/>
          </w:tcPr>
          <w:p w:rsidR="00641A31" w:rsidRDefault="00153922">
            <w:pPr>
              <w:jc w:val="center"/>
              <w:rPr>
                <w:color w:val="000000" w:themeColor="text1"/>
              </w:rPr>
            </w:pPr>
            <w:r>
              <w:rPr>
                <w:rFonts w:hint="eastAsia"/>
                <w:color w:val="000000" w:themeColor="text1"/>
                <w:szCs w:val="21"/>
              </w:rPr>
              <w:t>1</w:t>
            </w:r>
          </w:p>
        </w:tc>
      </w:tr>
      <w:tr w:rsidR="00641A31">
        <w:trPr>
          <w:trHeight w:hRule="exact" w:val="522"/>
          <w:jc w:val="right"/>
        </w:trPr>
        <w:tc>
          <w:tcPr>
            <w:tcW w:w="811" w:type="dxa"/>
            <w:tcBorders>
              <w:top w:val="single" w:sz="4" w:space="0" w:color="auto"/>
              <w:left w:val="single" w:sz="4" w:space="0" w:color="auto"/>
            </w:tcBorders>
            <w:shd w:val="clear" w:color="auto" w:fill="FFFFFF"/>
            <w:vAlign w:val="center"/>
          </w:tcPr>
          <w:p w:rsidR="00641A31" w:rsidRDefault="00153922">
            <w:pPr>
              <w:jc w:val="center"/>
              <w:rPr>
                <w:color w:val="000000" w:themeColor="text1"/>
                <w:szCs w:val="21"/>
              </w:rPr>
            </w:pPr>
            <w:r>
              <w:rPr>
                <w:color w:val="000000" w:themeColor="text1"/>
                <w:szCs w:val="21"/>
              </w:rPr>
              <w:t>12</w:t>
            </w:r>
          </w:p>
        </w:tc>
        <w:tc>
          <w:tcPr>
            <w:tcW w:w="1368" w:type="dxa"/>
            <w:vMerge w:val="restart"/>
            <w:tcBorders>
              <w:top w:val="single" w:sz="4" w:space="0" w:color="auto"/>
              <w:left w:val="single" w:sz="4" w:space="0" w:color="auto"/>
            </w:tcBorders>
            <w:shd w:val="clear" w:color="auto" w:fill="FFFFFF"/>
            <w:vAlign w:val="center"/>
          </w:tcPr>
          <w:p w:rsidR="00641A31" w:rsidRDefault="00153922">
            <w:pPr>
              <w:jc w:val="center"/>
              <w:rPr>
                <w:color w:val="000000" w:themeColor="text1"/>
                <w:szCs w:val="21"/>
              </w:rPr>
            </w:pPr>
            <w:r>
              <w:rPr>
                <w:color w:val="000000" w:themeColor="text1"/>
                <w:szCs w:val="21"/>
              </w:rPr>
              <w:t>水泥砼(砂</w:t>
            </w:r>
          </w:p>
          <w:p w:rsidR="00641A31" w:rsidRDefault="00153922">
            <w:pPr>
              <w:jc w:val="center"/>
              <w:rPr>
                <w:color w:val="000000" w:themeColor="text1"/>
                <w:szCs w:val="21"/>
              </w:rPr>
            </w:pPr>
            <w:r>
              <w:rPr>
                <w:color w:val="000000" w:themeColor="text1"/>
                <w:szCs w:val="21"/>
              </w:rPr>
              <w:t>浆)试验</w:t>
            </w:r>
          </w:p>
        </w:tc>
        <w:tc>
          <w:tcPr>
            <w:tcW w:w="2625" w:type="dxa"/>
            <w:tcBorders>
              <w:top w:val="single" w:sz="4" w:space="0" w:color="auto"/>
              <w:left w:val="single" w:sz="4" w:space="0" w:color="auto"/>
            </w:tcBorders>
            <w:shd w:val="clear" w:color="auto" w:fill="FFFFFF"/>
            <w:vAlign w:val="center"/>
          </w:tcPr>
          <w:p w:rsidR="00641A31" w:rsidRDefault="00153922">
            <w:pPr>
              <w:jc w:val="center"/>
              <w:rPr>
                <w:color w:val="000000" w:themeColor="text1"/>
                <w:szCs w:val="21"/>
              </w:rPr>
            </w:pPr>
            <w:r>
              <w:rPr>
                <w:color w:val="000000" w:themeColor="text1"/>
                <w:szCs w:val="21"/>
              </w:rPr>
              <w:t>压力机</w:t>
            </w:r>
          </w:p>
        </w:tc>
        <w:tc>
          <w:tcPr>
            <w:tcW w:w="2747" w:type="dxa"/>
            <w:tcBorders>
              <w:top w:val="single" w:sz="4" w:space="0" w:color="auto"/>
              <w:left w:val="single" w:sz="4" w:space="0" w:color="auto"/>
            </w:tcBorders>
            <w:shd w:val="clear" w:color="auto" w:fill="FFFFFF"/>
            <w:vAlign w:val="center"/>
          </w:tcPr>
          <w:p w:rsidR="00641A31" w:rsidRDefault="00153922">
            <w:pPr>
              <w:jc w:val="center"/>
              <w:rPr>
                <w:color w:val="000000" w:themeColor="text1"/>
                <w:szCs w:val="21"/>
              </w:rPr>
            </w:pPr>
            <w:r>
              <w:rPr>
                <w:color w:val="000000" w:themeColor="text1"/>
                <w:szCs w:val="21"/>
              </w:rPr>
              <w:t>2000kN</w:t>
            </w:r>
          </w:p>
        </w:tc>
        <w:tc>
          <w:tcPr>
            <w:tcW w:w="1749" w:type="dxa"/>
            <w:tcBorders>
              <w:top w:val="single" w:sz="4" w:space="0" w:color="auto"/>
              <w:left w:val="single" w:sz="4" w:space="0" w:color="auto"/>
              <w:right w:val="single" w:sz="4" w:space="0" w:color="auto"/>
            </w:tcBorders>
            <w:shd w:val="clear" w:color="auto" w:fill="FFFFFF"/>
            <w:vAlign w:val="center"/>
          </w:tcPr>
          <w:p w:rsidR="00641A31" w:rsidRDefault="00153922">
            <w:pPr>
              <w:jc w:val="center"/>
              <w:rPr>
                <w:color w:val="000000" w:themeColor="text1"/>
                <w:szCs w:val="21"/>
              </w:rPr>
            </w:pPr>
            <w:r>
              <w:rPr>
                <w:rFonts w:hint="eastAsia"/>
                <w:color w:val="000000" w:themeColor="text1"/>
                <w:szCs w:val="21"/>
              </w:rPr>
              <w:t>1</w:t>
            </w:r>
          </w:p>
        </w:tc>
      </w:tr>
      <w:tr w:rsidR="00641A31">
        <w:trPr>
          <w:trHeight w:hRule="exact" w:val="522"/>
          <w:jc w:val="right"/>
        </w:trPr>
        <w:tc>
          <w:tcPr>
            <w:tcW w:w="811" w:type="dxa"/>
            <w:tcBorders>
              <w:top w:val="single" w:sz="4" w:space="0" w:color="auto"/>
              <w:left w:val="single" w:sz="4" w:space="0" w:color="auto"/>
            </w:tcBorders>
            <w:shd w:val="clear" w:color="auto" w:fill="FFFFFF"/>
            <w:vAlign w:val="center"/>
          </w:tcPr>
          <w:p w:rsidR="00641A31" w:rsidRDefault="00153922">
            <w:pPr>
              <w:jc w:val="center"/>
              <w:rPr>
                <w:color w:val="000000" w:themeColor="text1"/>
                <w:szCs w:val="21"/>
              </w:rPr>
            </w:pPr>
            <w:r>
              <w:rPr>
                <w:color w:val="000000" w:themeColor="text1"/>
                <w:szCs w:val="21"/>
              </w:rPr>
              <w:t>13</w:t>
            </w:r>
          </w:p>
        </w:tc>
        <w:tc>
          <w:tcPr>
            <w:tcW w:w="1368" w:type="dxa"/>
            <w:vMerge/>
            <w:tcBorders>
              <w:left w:val="single" w:sz="4" w:space="0" w:color="auto"/>
            </w:tcBorders>
            <w:shd w:val="clear" w:color="auto" w:fill="FFFFFF"/>
            <w:vAlign w:val="center"/>
          </w:tcPr>
          <w:p w:rsidR="00641A31" w:rsidRDefault="00641A31">
            <w:pPr>
              <w:jc w:val="center"/>
              <w:rPr>
                <w:color w:val="000000" w:themeColor="text1"/>
                <w:szCs w:val="21"/>
              </w:rPr>
            </w:pPr>
          </w:p>
        </w:tc>
        <w:tc>
          <w:tcPr>
            <w:tcW w:w="2625" w:type="dxa"/>
            <w:tcBorders>
              <w:top w:val="single" w:sz="4" w:space="0" w:color="auto"/>
              <w:left w:val="single" w:sz="4" w:space="0" w:color="auto"/>
            </w:tcBorders>
            <w:shd w:val="clear" w:color="auto" w:fill="FFFFFF"/>
            <w:vAlign w:val="center"/>
          </w:tcPr>
          <w:p w:rsidR="00641A31" w:rsidRDefault="00153922">
            <w:pPr>
              <w:jc w:val="center"/>
              <w:rPr>
                <w:color w:val="000000" w:themeColor="text1"/>
                <w:szCs w:val="21"/>
              </w:rPr>
            </w:pPr>
            <w:r>
              <w:rPr>
                <w:color w:val="000000" w:themeColor="text1"/>
                <w:szCs w:val="21"/>
              </w:rPr>
              <w:t>砼坍落度仪</w:t>
            </w:r>
          </w:p>
        </w:tc>
        <w:tc>
          <w:tcPr>
            <w:tcW w:w="2747" w:type="dxa"/>
            <w:tcBorders>
              <w:top w:val="single" w:sz="4" w:space="0" w:color="auto"/>
              <w:left w:val="single" w:sz="4" w:space="0" w:color="auto"/>
            </w:tcBorders>
            <w:shd w:val="clear" w:color="auto" w:fill="FFFFFF"/>
            <w:vAlign w:val="center"/>
          </w:tcPr>
          <w:p w:rsidR="00641A31" w:rsidRDefault="00153922">
            <w:pPr>
              <w:jc w:val="center"/>
              <w:rPr>
                <w:color w:val="000000" w:themeColor="text1"/>
                <w:szCs w:val="21"/>
              </w:rPr>
            </w:pPr>
            <w:r>
              <w:rPr>
                <w:color w:val="000000" w:themeColor="text1"/>
                <w:szCs w:val="21"/>
              </w:rPr>
              <w:t>TLY-1</w:t>
            </w:r>
          </w:p>
        </w:tc>
        <w:tc>
          <w:tcPr>
            <w:tcW w:w="1749" w:type="dxa"/>
            <w:tcBorders>
              <w:top w:val="single" w:sz="4" w:space="0" w:color="auto"/>
              <w:left w:val="single" w:sz="4" w:space="0" w:color="auto"/>
              <w:right w:val="single" w:sz="4" w:space="0" w:color="auto"/>
            </w:tcBorders>
            <w:shd w:val="clear" w:color="auto" w:fill="FFFFFF"/>
            <w:vAlign w:val="center"/>
          </w:tcPr>
          <w:p w:rsidR="00641A31" w:rsidRDefault="00153922">
            <w:pPr>
              <w:jc w:val="center"/>
              <w:rPr>
                <w:color w:val="000000" w:themeColor="text1"/>
                <w:szCs w:val="21"/>
              </w:rPr>
            </w:pPr>
            <w:r>
              <w:rPr>
                <w:rFonts w:hint="eastAsia"/>
                <w:color w:val="000000" w:themeColor="text1"/>
                <w:szCs w:val="21"/>
              </w:rPr>
              <w:t>1</w:t>
            </w:r>
          </w:p>
        </w:tc>
      </w:tr>
      <w:tr w:rsidR="00641A31">
        <w:trPr>
          <w:trHeight w:hRule="exact" w:val="522"/>
          <w:jc w:val="right"/>
        </w:trPr>
        <w:tc>
          <w:tcPr>
            <w:tcW w:w="811" w:type="dxa"/>
            <w:tcBorders>
              <w:top w:val="single" w:sz="4" w:space="0" w:color="auto"/>
              <w:left w:val="single" w:sz="4" w:space="0" w:color="auto"/>
            </w:tcBorders>
            <w:shd w:val="clear" w:color="auto" w:fill="FFFFFF"/>
            <w:vAlign w:val="center"/>
          </w:tcPr>
          <w:p w:rsidR="00641A31" w:rsidRDefault="00153922">
            <w:pPr>
              <w:jc w:val="center"/>
              <w:rPr>
                <w:color w:val="000000" w:themeColor="text1"/>
                <w:szCs w:val="21"/>
              </w:rPr>
            </w:pPr>
            <w:r>
              <w:rPr>
                <w:color w:val="000000" w:themeColor="text1"/>
                <w:szCs w:val="21"/>
              </w:rPr>
              <w:t>14</w:t>
            </w:r>
          </w:p>
        </w:tc>
        <w:tc>
          <w:tcPr>
            <w:tcW w:w="1368" w:type="dxa"/>
            <w:vMerge/>
            <w:tcBorders>
              <w:left w:val="single" w:sz="4" w:space="0" w:color="auto"/>
            </w:tcBorders>
            <w:shd w:val="clear" w:color="auto" w:fill="FFFFFF"/>
            <w:vAlign w:val="center"/>
          </w:tcPr>
          <w:p w:rsidR="00641A31" w:rsidRDefault="00641A31">
            <w:pPr>
              <w:rPr>
                <w:color w:val="000000" w:themeColor="text1"/>
                <w:szCs w:val="21"/>
              </w:rPr>
            </w:pPr>
          </w:p>
        </w:tc>
        <w:tc>
          <w:tcPr>
            <w:tcW w:w="2625" w:type="dxa"/>
            <w:tcBorders>
              <w:top w:val="single" w:sz="4" w:space="0" w:color="auto"/>
              <w:left w:val="single" w:sz="4" w:space="0" w:color="auto"/>
            </w:tcBorders>
            <w:shd w:val="clear" w:color="auto" w:fill="FFFFFF"/>
            <w:vAlign w:val="center"/>
          </w:tcPr>
          <w:p w:rsidR="00641A31" w:rsidRDefault="00153922">
            <w:pPr>
              <w:jc w:val="center"/>
              <w:rPr>
                <w:color w:val="000000" w:themeColor="text1"/>
                <w:szCs w:val="21"/>
              </w:rPr>
            </w:pPr>
            <w:r>
              <w:rPr>
                <w:color w:val="000000" w:themeColor="text1"/>
                <w:szCs w:val="21"/>
              </w:rPr>
              <w:t>砼拌和机</w:t>
            </w:r>
          </w:p>
        </w:tc>
        <w:tc>
          <w:tcPr>
            <w:tcW w:w="2747" w:type="dxa"/>
            <w:tcBorders>
              <w:top w:val="single" w:sz="4" w:space="0" w:color="auto"/>
              <w:left w:val="single" w:sz="4" w:space="0" w:color="auto"/>
            </w:tcBorders>
            <w:shd w:val="clear" w:color="auto" w:fill="FFFFFF"/>
            <w:vAlign w:val="center"/>
          </w:tcPr>
          <w:p w:rsidR="00641A31" w:rsidRDefault="00153922">
            <w:pPr>
              <w:jc w:val="center"/>
              <w:rPr>
                <w:color w:val="000000" w:themeColor="text1"/>
                <w:szCs w:val="21"/>
              </w:rPr>
            </w:pPr>
            <w:r>
              <w:rPr>
                <w:color w:val="000000" w:themeColor="text1"/>
                <w:szCs w:val="21"/>
              </w:rPr>
              <w:t>60L</w:t>
            </w:r>
          </w:p>
        </w:tc>
        <w:tc>
          <w:tcPr>
            <w:tcW w:w="1749" w:type="dxa"/>
            <w:tcBorders>
              <w:top w:val="single" w:sz="4" w:space="0" w:color="auto"/>
              <w:left w:val="single" w:sz="4" w:space="0" w:color="auto"/>
              <w:right w:val="single" w:sz="4" w:space="0" w:color="auto"/>
            </w:tcBorders>
            <w:shd w:val="clear" w:color="auto" w:fill="FFFFFF"/>
            <w:vAlign w:val="center"/>
          </w:tcPr>
          <w:p w:rsidR="00641A31" w:rsidRDefault="00153922">
            <w:pPr>
              <w:jc w:val="center"/>
              <w:rPr>
                <w:color w:val="000000" w:themeColor="text1"/>
              </w:rPr>
            </w:pPr>
            <w:r>
              <w:rPr>
                <w:rFonts w:hint="eastAsia"/>
                <w:color w:val="000000" w:themeColor="text1"/>
                <w:szCs w:val="21"/>
              </w:rPr>
              <w:t>1</w:t>
            </w:r>
          </w:p>
        </w:tc>
      </w:tr>
      <w:tr w:rsidR="00641A31">
        <w:trPr>
          <w:trHeight w:hRule="exact" w:val="522"/>
          <w:jc w:val="right"/>
        </w:trPr>
        <w:tc>
          <w:tcPr>
            <w:tcW w:w="811" w:type="dxa"/>
            <w:tcBorders>
              <w:top w:val="single" w:sz="4" w:space="0" w:color="auto"/>
              <w:left w:val="single" w:sz="4" w:space="0" w:color="auto"/>
            </w:tcBorders>
            <w:shd w:val="clear" w:color="auto" w:fill="FFFFFF"/>
            <w:vAlign w:val="center"/>
          </w:tcPr>
          <w:p w:rsidR="00641A31" w:rsidRDefault="00153922">
            <w:pPr>
              <w:jc w:val="center"/>
              <w:rPr>
                <w:color w:val="000000" w:themeColor="text1"/>
                <w:szCs w:val="21"/>
              </w:rPr>
            </w:pPr>
            <w:r>
              <w:rPr>
                <w:color w:val="000000" w:themeColor="text1"/>
                <w:szCs w:val="21"/>
              </w:rPr>
              <w:t>15</w:t>
            </w:r>
          </w:p>
        </w:tc>
        <w:tc>
          <w:tcPr>
            <w:tcW w:w="1368" w:type="dxa"/>
            <w:vMerge/>
            <w:tcBorders>
              <w:left w:val="single" w:sz="4" w:space="0" w:color="auto"/>
            </w:tcBorders>
            <w:shd w:val="clear" w:color="auto" w:fill="FFFFFF"/>
            <w:vAlign w:val="center"/>
          </w:tcPr>
          <w:p w:rsidR="00641A31" w:rsidRDefault="00641A31">
            <w:pPr>
              <w:jc w:val="center"/>
              <w:rPr>
                <w:color w:val="000000" w:themeColor="text1"/>
                <w:szCs w:val="21"/>
              </w:rPr>
            </w:pPr>
          </w:p>
        </w:tc>
        <w:tc>
          <w:tcPr>
            <w:tcW w:w="2625" w:type="dxa"/>
            <w:tcBorders>
              <w:top w:val="single" w:sz="4" w:space="0" w:color="auto"/>
              <w:left w:val="single" w:sz="4" w:space="0" w:color="auto"/>
            </w:tcBorders>
            <w:shd w:val="clear" w:color="auto" w:fill="FFFFFF"/>
            <w:vAlign w:val="center"/>
          </w:tcPr>
          <w:p w:rsidR="00641A31" w:rsidRDefault="00153922">
            <w:pPr>
              <w:jc w:val="center"/>
              <w:rPr>
                <w:color w:val="000000" w:themeColor="text1"/>
                <w:szCs w:val="21"/>
              </w:rPr>
            </w:pPr>
            <w:r>
              <w:rPr>
                <w:color w:val="000000" w:themeColor="text1"/>
                <w:szCs w:val="21"/>
              </w:rPr>
              <w:t>砼振实台</w:t>
            </w:r>
          </w:p>
        </w:tc>
        <w:tc>
          <w:tcPr>
            <w:tcW w:w="2747" w:type="dxa"/>
            <w:tcBorders>
              <w:top w:val="single" w:sz="4" w:space="0" w:color="auto"/>
              <w:left w:val="single" w:sz="4" w:space="0" w:color="auto"/>
            </w:tcBorders>
            <w:shd w:val="clear" w:color="auto" w:fill="FFFFFF"/>
            <w:vAlign w:val="center"/>
          </w:tcPr>
          <w:p w:rsidR="00641A31" w:rsidRDefault="00641A31">
            <w:pPr>
              <w:jc w:val="center"/>
              <w:rPr>
                <w:color w:val="000000" w:themeColor="text1"/>
                <w:szCs w:val="21"/>
              </w:rPr>
            </w:pPr>
          </w:p>
        </w:tc>
        <w:tc>
          <w:tcPr>
            <w:tcW w:w="1749" w:type="dxa"/>
            <w:tcBorders>
              <w:top w:val="single" w:sz="4" w:space="0" w:color="auto"/>
              <w:left w:val="single" w:sz="4" w:space="0" w:color="auto"/>
              <w:right w:val="single" w:sz="4" w:space="0" w:color="auto"/>
            </w:tcBorders>
            <w:shd w:val="clear" w:color="auto" w:fill="FFFFFF"/>
            <w:vAlign w:val="center"/>
          </w:tcPr>
          <w:p w:rsidR="00641A31" w:rsidRDefault="00153922">
            <w:pPr>
              <w:jc w:val="center"/>
              <w:rPr>
                <w:color w:val="000000" w:themeColor="text1"/>
              </w:rPr>
            </w:pPr>
            <w:r>
              <w:rPr>
                <w:rFonts w:hint="eastAsia"/>
                <w:color w:val="000000" w:themeColor="text1"/>
                <w:szCs w:val="21"/>
              </w:rPr>
              <w:t>1</w:t>
            </w:r>
          </w:p>
        </w:tc>
      </w:tr>
      <w:tr w:rsidR="00641A31">
        <w:trPr>
          <w:trHeight w:hRule="exact" w:val="522"/>
          <w:jc w:val="right"/>
        </w:trPr>
        <w:tc>
          <w:tcPr>
            <w:tcW w:w="811" w:type="dxa"/>
            <w:tcBorders>
              <w:top w:val="single" w:sz="4" w:space="0" w:color="auto"/>
              <w:left w:val="single" w:sz="4" w:space="0" w:color="auto"/>
            </w:tcBorders>
            <w:shd w:val="clear" w:color="auto" w:fill="FFFFFF"/>
            <w:vAlign w:val="center"/>
          </w:tcPr>
          <w:p w:rsidR="00641A31" w:rsidRDefault="00153922">
            <w:pPr>
              <w:jc w:val="center"/>
              <w:rPr>
                <w:color w:val="000000" w:themeColor="text1"/>
                <w:szCs w:val="21"/>
              </w:rPr>
            </w:pPr>
            <w:r>
              <w:rPr>
                <w:color w:val="000000" w:themeColor="text1"/>
                <w:szCs w:val="21"/>
              </w:rPr>
              <w:t>16</w:t>
            </w:r>
          </w:p>
        </w:tc>
        <w:tc>
          <w:tcPr>
            <w:tcW w:w="1368" w:type="dxa"/>
            <w:vMerge/>
            <w:tcBorders>
              <w:left w:val="single" w:sz="4" w:space="0" w:color="auto"/>
            </w:tcBorders>
            <w:shd w:val="clear" w:color="auto" w:fill="FFFFFF"/>
            <w:vAlign w:val="center"/>
          </w:tcPr>
          <w:p w:rsidR="00641A31" w:rsidRDefault="00641A31">
            <w:pPr>
              <w:jc w:val="center"/>
              <w:rPr>
                <w:color w:val="000000" w:themeColor="text1"/>
                <w:szCs w:val="21"/>
              </w:rPr>
            </w:pPr>
          </w:p>
        </w:tc>
        <w:tc>
          <w:tcPr>
            <w:tcW w:w="2625" w:type="dxa"/>
            <w:tcBorders>
              <w:top w:val="single" w:sz="4" w:space="0" w:color="auto"/>
              <w:left w:val="single" w:sz="4" w:space="0" w:color="auto"/>
            </w:tcBorders>
            <w:shd w:val="clear" w:color="auto" w:fill="FFFFFF"/>
            <w:vAlign w:val="center"/>
          </w:tcPr>
          <w:p w:rsidR="00641A31" w:rsidRDefault="00153922">
            <w:pPr>
              <w:jc w:val="center"/>
              <w:rPr>
                <w:color w:val="000000" w:themeColor="text1"/>
                <w:szCs w:val="21"/>
              </w:rPr>
            </w:pPr>
            <w:r>
              <w:rPr>
                <w:color w:val="000000" w:themeColor="text1"/>
                <w:szCs w:val="21"/>
              </w:rPr>
              <w:t>压力试验机</w:t>
            </w:r>
          </w:p>
        </w:tc>
        <w:tc>
          <w:tcPr>
            <w:tcW w:w="2747" w:type="dxa"/>
            <w:tcBorders>
              <w:top w:val="single" w:sz="4" w:space="0" w:color="auto"/>
              <w:left w:val="single" w:sz="4" w:space="0" w:color="auto"/>
            </w:tcBorders>
            <w:shd w:val="clear" w:color="auto" w:fill="FFFFFF"/>
            <w:vAlign w:val="center"/>
          </w:tcPr>
          <w:p w:rsidR="00641A31" w:rsidRDefault="00641A31">
            <w:pPr>
              <w:jc w:val="center"/>
              <w:rPr>
                <w:color w:val="000000" w:themeColor="text1"/>
                <w:szCs w:val="21"/>
              </w:rPr>
            </w:pPr>
          </w:p>
        </w:tc>
        <w:tc>
          <w:tcPr>
            <w:tcW w:w="1749" w:type="dxa"/>
            <w:tcBorders>
              <w:top w:val="single" w:sz="4" w:space="0" w:color="auto"/>
              <w:left w:val="single" w:sz="4" w:space="0" w:color="auto"/>
              <w:right w:val="single" w:sz="4" w:space="0" w:color="auto"/>
            </w:tcBorders>
            <w:shd w:val="clear" w:color="auto" w:fill="FFFFFF"/>
            <w:vAlign w:val="center"/>
          </w:tcPr>
          <w:p w:rsidR="00641A31" w:rsidRDefault="00153922">
            <w:pPr>
              <w:jc w:val="center"/>
              <w:rPr>
                <w:color w:val="000000" w:themeColor="text1"/>
                <w:szCs w:val="21"/>
              </w:rPr>
            </w:pPr>
            <w:r>
              <w:rPr>
                <w:rFonts w:hint="eastAsia"/>
                <w:color w:val="000000" w:themeColor="text1"/>
                <w:szCs w:val="21"/>
              </w:rPr>
              <w:t>1</w:t>
            </w:r>
          </w:p>
        </w:tc>
      </w:tr>
      <w:tr w:rsidR="00641A31">
        <w:trPr>
          <w:trHeight w:hRule="exact" w:val="522"/>
          <w:jc w:val="right"/>
        </w:trPr>
        <w:tc>
          <w:tcPr>
            <w:tcW w:w="811" w:type="dxa"/>
            <w:tcBorders>
              <w:top w:val="single" w:sz="4" w:space="0" w:color="auto"/>
              <w:left w:val="single" w:sz="4" w:space="0" w:color="auto"/>
            </w:tcBorders>
            <w:shd w:val="clear" w:color="auto" w:fill="FFFFFF"/>
            <w:vAlign w:val="center"/>
          </w:tcPr>
          <w:p w:rsidR="00641A31" w:rsidRDefault="00153922">
            <w:pPr>
              <w:jc w:val="center"/>
              <w:rPr>
                <w:color w:val="000000" w:themeColor="text1"/>
                <w:szCs w:val="21"/>
              </w:rPr>
            </w:pPr>
            <w:r>
              <w:rPr>
                <w:color w:val="000000" w:themeColor="text1"/>
                <w:szCs w:val="21"/>
              </w:rPr>
              <w:t>17</w:t>
            </w:r>
          </w:p>
        </w:tc>
        <w:tc>
          <w:tcPr>
            <w:tcW w:w="1368" w:type="dxa"/>
            <w:vMerge/>
            <w:tcBorders>
              <w:left w:val="single" w:sz="4" w:space="0" w:color="auto"/>
            </w:tcBorders>
            <w:shd w:val="clear" w:color="auto" w:fill="FFFFFF"/>
            <w:vAlign w:val="center"/>
          </w:tcPr>
          <w:p w:rsidR="00641A31" w:rsidRDefault="00641A31">
            <w:pPr>
              <w:jc w:val="center"/>
              <w:rPr>
                <w:color w:val="000000" w:themeColor="text1"/>
                <w:szCs w:val="21"/>
              </w:rPr>
            </w:pPr>
          </w:p>
        </w:tc>
        <w:tc>
          <w:tcPr>
            <w:tcW w:w="2625" w:type="dxa"/>
            <w:tcBorders>
              <w:top w:val="single" w:sz="4" w:space="0" w:color="auto"/>
              <w:left w:val="single" w:sz="4" w:space="0" w:color="auto"/>
            </w:tcBorders>
            <w:shd w:val="clear" w:color="auto" w:fill="FFFFFF"/>
            <w:vAlign w:val="center"/>
          </w:tcPr>
          <w:p w:rsidR="00641A31" w:rsidRDefault="00153922">
            <w:pPr>
              <w:jc w:val="center"/>
              <w:rPr>
                <w:color w:val="000000" w:themeColor="text1"/>
                <w:szCs w:val="21"/>
              </w:rPr>
            </w:pPr>
            <w:r>
              <w:rPr>
                <w:color w:val="000000" w:themeColor="text1"/>
                <w:szCs w:val="21"/>
              </w:rPr>
              <w:t>砼抗折机</w:t>
            </w:r>
          </w:p>
        </w:tc>
        <w:tc>
          <w:tcPr>
            <w:tcW w:w="2747" w:type="dxa"/>
            <w:tcBorders>
              <w:top w:val="single" w:sz="4" w:space="0" w:color="auto"/>
              <w:left w:val="single" w:sz="4" w:space="0" w:color="auto"/>
            </w:tcBorders>
            <w:shd w:val="clear" w:color="auto" w:fill="FFFFFF"/>
            <w:vAlign w:val="center"/>
          </w:tcPr>
          <w:p w:rsidR="00641A31" w:rsidRDefault="00641A31">
            <w:pPr>
              <w:jc w:val="center"/>
              <w:rPr>
                <w:color w:val="000000" w:themeColor="text1"/>
                <w:szCs w:val="21"/>
              </w:rPr>
            </w:pPr>
          </w:p>
        </w:tc>
        <w:tc>
          <w:tcPr>
            <w:tcW w:w="1749" w:type="dxa"/>
            <w:tcBorders>
              <w:top w:val="single" w:sz="4" w:space="0" w:color="auto"/>
              <w:left w:val="single" w:sz="4" w:space="0" w:color="auto"/>
              <w:right w:val="single" w:sz="4" w:space="0" w:color="auto"/>
            </w:tcBorders>
            <w:shd w:val="clear" w:color="auto" w:fill="FFFFFF"/>
            <w:vAlign w:val="center"/>
          </w:tcPr>
          <w:p w:rsidR="00641A31" w:rsidRDefault="00153922">
            <w:pPr>
              <w:jc w:val="center"/>
              <w:rPr>
                <w:color w:val="000000" w:themeColor="text1"/>
                <w:szCs w:val="21"/>
              </w:rPr>
            </w:pPr>
            <w:r>
              <w:rPr>
                <w:rFonts w:hint="eastAsia"/>
                <w:color w:val="000000" w:themeColor="text1"/>
                <w:szCs w:val="21"/>
              </w:rPr>
              <w:t>1</w:t>
            </w:r>
          </w:p>
        </w:tc>
      </w:tr>
      <w:tr w:rsidR="00641A31">
        <w:trPr>
          <w:trHeight w:hRule="exact" w:val="522"/>
          <w:jc w:val="right"/>
        </w:trPr>
        <w:tc>
          <w:tcPr>
            <w:tcW w:w="811" w:type="dxa"/>
            <w:tcBorders>
              <w:top w:val="single" w:sz="4" w:space="0" w:color="auto"/>
              <w:left w:val="single" w:sz="4" w:space="0" w:color="auto"/>
            </w:tcBorders>
            <w:shd w:val="clear" w:color="auto" w:fill="FFFFFF"/>
            <w:vAlign w:val="center"/>
          </w:tcPr>
          <w:p w:rsidR="00641A31" w:rsidRDefault="00153922">
            <w:pPr>
              <w:jc w:val="center"/>
              <w:rPr>
                <w:color w:val="000000" w:themeColor="text1"/>
                <w:szCs w:val="21"/>
              </w:rPr>
            </w:pPr>
            <w:r>
              <w:rPr>
                <w:color w:val="000000" w:themeColor="text1"/>
                <w:szCs w:val="21"/>
              </w:rPr>
              <w:t>18</w:t>
            </w:r>
          </w:p>
        </w:tc>
        <w:tc>
          <w:tcPr>
            <w:tcW w:w="1368" w:type="dxa"/>
            <w:vMerge/>
            <w:tcBorders>
              <w:left w:val="single" w:sz="4" w:space="0" w:color="auto"/>
            </w:tcBorders>
            <w:shd w:val="clear" w:color="auto" w:fill="FFFFFF"/>
            <w:vAlign w:val="center"/>
          </w:tcPr>
          <w:p w:rsidR="00641A31" w:rsidRDefault="00641A31">
            <w:pPr>
              <w:jc w:val="center"/>
              <w:rPr>
                <w:color w:val="000000" w:themeColor="text1"/>
                <w:szCs w:val="21"/>
              </w:rPr>
            </w:pPr>
          </w:p>
        </w:tc>
        <w:tc>
          <w:tcPr>
            <w:tcW w:w="2625" w:type="dxa"/>
            <w:tcBorders>
              <w:top w:val="single" w:sz="4" w:space="0" w:color="auto"/>
              <w:left w:val="single" w:sz="4" w:space="0" w:color="auto"/>
            </w:tcBorders>
            <w:shd w:val="clear" w:color="auto" w:fill="FFFFFF"/>
            <w:vAlign w:val="center"/>
          </w:tcPr>
          <w:p w:rsidR="00641A31" w:rsidRDefault="00153922">
            <w:pPr>
              <w:jc w:val="center"/>
              <w:rPr>
                <w:color w:val="000000" w:themeColor="text1"/>
                <w:szCs w:val="21"/>
              </w:rPr>
            </w:pPr>
            <w:r>
              <w:rPr>
                <w:color w:val="000000" w:themeColor="text1"/>
                <w:szCs w:val="21"/>
              </w:rPr>
              <w:t>砼抗压试模</w:t>
            </w:r>
          </w:p>
        </w:tc>
        <w:tc>
          <w:tcPr>
            <w:tcW w:w="2747" w:type="dxa"/>
            <w:tcBorders>
              <w:top w:val="single" w:sz="4" w:space="0" w:color="auto"/>
              <w:left w:val="single" w:sz="4" w:space="0" w:color="auto"/>
            </w:tcBorders>
            <w:shd w:val="clear" w:color="auto" w:fill="FFFFFF"/>
            <w:vAlign w:val="center"/>
          </w:tcPr>
          <w:p w:rsidR="00641A31" w:rsidRDefault="00153922">
            <w:pPr>
              <w:jc w:val="center"/>
              <w:rPr>
                <w:color w:val="000000" w:themeColor="text1"/>
                <w:szCs w:val="21"/>
              </w:rPr>
            </w:pPr>
            <w:r>
              <w:rPr>
                <w:color w:val="000000" w:themeColor="text1"/>
                <w:szCs w:val="21"/>
              </w:rPr>
              <w:t>150*150*</w:t>
            </w:r>
            <w:r>
              <w:rPr>
                <w:rFonts w:hint="eastAsia"/>
                <w:color w:val="000000" w:themeColor="text1"/>
                <w:szCs w:val="21"/>
              </w:rPr>
              <w:t>1</w:t>
            </w:r>
            <w:r>
              <w:rPr>
                <w:color w:val="000000" w:themeColor="text1"/>
                <w:szCs w:val="21"/>
              </w:rPr>
              <w:t>50mm</w:t>
            </w:r>
          </w:p>
        </w:tc>
        <w:tc>
          <w:tcPr>
            <w:tcW w:w="1749" w:type="dxa"/>
            <w:tcBorders>
              <w:top w:val="single" w:sz="4" w:space="0" w:color="auto"/>
              <w:left w:val="single" w:sz="4" w:space="0" w:color="auto"/>
              <w:right w:val="single" w:sz="4" w:space="0" w:color="auto"/>
            </w:tcBorders>
            <w:shd w:val="clear" w:color="auto" w:fill="FFFFFF"/>
            <w:vAlign w:val="center"/>
          </w:tcPr>
          <w:p w:rsidR="00641A31" w:rsidRDefault="00153922">
            <w:pPr>
              <w:jc w:val="center"/>
              <w:rPr>
                <w:color w:val="000000" w:themeColor="text1"/>
                <w:szCs w:val="21"/>
              </w:rPr>
            </w:pPr>
            <w:r>
              <w:rPr>
                <w:rFonts w:hint="eastAsia"/>
                <w:color w:val="000000" w:themeColor="text1"/>
                <w:szCs w:val="21"/>
              </w:rPr>
              <w:t>10</w:t>
            </w:r>
          </w:p>
        </w:tc>
      </w:tr>
      <w:tr w:rsidR="00641A31">
        <w:trPr>
          <w:trHeight w:hRule="exact" w:val="522"/>
          <w:jc w:val="right"/>
        </w:trPr>
        <w:tc>
          <w:tcPr>
            <w:tcW w:w="811" w:type="dxa"/>
            <w:tcBorders>
              <w:top w:val="single" w:sz="4" w:space="0" w:color="auto"/>
              <w:left w:val="single" w:sz="4" w:space="0" w:color="auto"/>
            </w:tcBorders>
            <w:shd w:val="clear" w:color="auto" w:fill="FFFFFF"/>
            <w:vAlign w:val="center"/>
          </w:tcPr>
          <w:p w:rsidR="00641A31" w:rsidRDefault="00153922">
            <w:pPr>
              <w:jc w:val="center"/>
              <w:rPr>
                <w:color w:val="000000" w:themeColor="text1"/>
                <w:szCs w:val="21"/>
              </w:rPr>
            </w:pPr>
            <w:r>
              <w:rPr>
                <w:color w:val="000000" w:themeColor="text1"/>
                <w:szCs w:val="21"/>
              </w:rPr>
              <w:t>19</w:t>
            </w:r>
          </w:p>
        </w:tc>
        <w:tc>
          <w:tcPr>
            <w:tcW w:w="1368" w:type="dxa"/>
            <w:vMerge/>
            <w:tcBorders>
              <w:left w:val="single" w:sz="4" w:space="0" w:color="auto"/>
            </w:tcBorders>
            <w:shd w:val="clear" w:color="auto" w:fill="FFFFFF"/>
            <w:vAlign w:val="center"/>
          </w:tcPr>
          <w:p w:rsidR="00641A31" w:rsidRDefault="00641A31">
            <w:pPr>
              <w:jc w:val="center"/>
              <w:rPr>
                <w:color w:val="000000" w:themeColor="text1"/>
                <w:szCs w:val="21"/>
              </w:rPr>
            </w:pPr>
          </w:p>
        </w:tc>
        <w:tc>
          <w:tcPr>
            <w:tcW w:w="2625" w:type="dxa"/>
            <w:tcBorders>
              <w:top w:val="single" w:sz="4" w:space="0" w:color="auto"/>
              <w:left w:val="single" w:sz="4" w:space="0" w:color="auto"/>
            </w:tcBorders>
            <w:shd w:val="clear" w:color="auto" w:fill="FFFFFF"/>
            <w:vAlign w:val="center"/>
          </w:tcPr>
          <w:p w:rsidR="00641A31" w:rsidRDefault="00153922">
            <w:pPr>
              <w:jc w:val="center"/>
              <w:rPr>
                <w:color w:val="000000" w:themeColor="text1"/>
                <w:szCs w:val="21"/>
              </w:rPr>
            </w:pPr>
            <w:r>
              <w:rPr>
                <w:color w:val="000000" w:themeColor="text1"/>
                <w:szCs w:val="21"/>
              </w:rPr>
              <w:t>砼抗折试模</w:t>
            </w:r>
          </w:p>
        </w:tc>
        <w:tc>
          <w:tcPr>
            <w:tcW w:w="2747" w:type="dxa"/>
            <w:tcBorders>
              <w:top w:val="single" w:sz="4" w:space="0" w:color="auto"/>
              <w:left w:val="single" w:sz="4" w:space="0" w:color="auto"/>
            </w:tcBorders>
            <w:shd w:val="clear" w:color="auto" w:fill="FFFFFF"/>
            <w:vAlign w:val="center"/>
          </w:tcPr>
          <w:p w:rsidR="00641A31" w:rsidRDefault="00153922">
            <w:pPr>
              <w:jc w:val="center"/>
              <w:rPr>
                <w:color w:val="000000" w:themeColor="text1"/>
                <w:szCs w:val="21"/>
              </w:rPr>
            </w:pPr>
            <w:r>
              <w:rPr>
                <w:color w:val="000000" w:themeColor="text1"/>
                <w:szCs w:val="21"/>
              </w:rPr>
              <w:t>150*150*550mm</w:t>
            </w:r>
          </w:p>
        </w:tc>
        <w:tc>
          <w:tcPr>
            <w:tcW w:w="1749" w:type="dxa"/>
            <w:tcBorders>
              <w:top w:val="single" w:sz="4" w:space="0" w:color="auto"/>
              <w:left w:val="single" w:sz="4" w:space="0" w:color="auto"/>
              <w:right w:val="single" w:sz="4" w:space="0" w:color="auto"/>
            </w:tcBorders>
            <w:shd w:val="clear" w:color="auto" w:fill="FFFFFF"/>
            <w:vAlign w:val="center"/>
          </w:tcPr>
          <w:p w:rsidR="00641A31" w:rsidRDefault="00153922">
            <w:pPr>
              <w:jc w:val="center"/>
              <w:rPr>
                <w:color w:val="000000" w:themeColor="text1"/>
                <w:szCs w:val="21"/>
              </w:rPr>
            </w:pPr>
            <w:r>
              <w:rPr>
                <w:rFonts w:hint="eastAsia"/>
                <w:color w:val="000000" w:themeColor="text1"/>
                <w:szCs w:val="21"/>
              </w:rPr>
              <w:t>10</w:t>
            </w:r>
          </w:p>
        </w:tc>
      </w:tr>
      <w:tr w:rsidR="00641A31">
        <w:trPr>
          <w:trHeight w:hRule="exact" w:val="522"/>
          <w:jc w:val="right"/>
        </w:trPr>
        <w:tc>
          <w:tcPr>
            <w:tcW w:w="811" w:type="dxa"/>
            <w:tcBorders>
              <w:top w:val="single" w:sz="4" w:space="0" w:color="auto"/>
              <w:left w:val="single" w:sz="4" w:space="0" w:color="auto"/>
            </w:tcBorders>
            <w:shd w:val="clear" w:color="auto" w:fill="FFFFFF"/>
            <w:vAlign w:val="center"/>
          </w:tcPr>
          <w:p w:rsidR="00641A31" w:rsidRDefault="00153922">
            <w:pPr>
              <w:jc w:val="center"/>
              <w:rPr>
                <w:color w:val="000000" w:themeColor="text1"/>
                <w:szCs w:val="21"/>
              </w:rPr>
            </w:pPr>
            <w:r>
              <w:rPr>
                <w:color w:val="000000" w:themeColor="text1"/>
                <w:szCs w:val="21"/>
              </w:rPr>
              <w:t>20</w:t>
            </w:r>
          </w:p>
        </w:tc>
        <w:tc>
          <w:tcPr>
            <w:tcW w:w="1368" w:type="dxa"/>
            <w:vMerge/>
            <w:tcBorders>
              <w:left w:val="single" w:sz="4" w:space="0" w:color="auto"/>
            </w:tcBorders>
            <w:shd w:val="clear" w:color="auto" w:fill="FFFFFF"/>
            <w:vAlign w:val="center"/>
          </w:tcPr>
          <w:p w:rsidR="00641A31" w:rsidRDefault="00641A31">
            <w:pPr>
              <w:jc w:val="center"/>
              <w:rPr>
                <w:color w:val="000000" w:themeColor="text1"/>
                <w:szCs w:val="21"/>
              </w:rPr>
            </w:pPr>
          </w:p>
        </w:tc>
        <w:tc>
          <w:tcPr>
            <w:tcW w:w="2625" w:type="dxa"/>
            <w:tcBorders>
              <w:top w:val="single" w:sz="4" w:space="0" w:color="auto"/>
              <w:left w:val="single" w:sz="4" w:space="0" w:color="auto"/>
            </w:tcBorders>
            <w:shd w:val="clear" w:color="auto" w:fill="FFFFFF"/>
            <w:vAlign w:val="center"/>
          </w:tcPr>
          <w:p w:rsidR="00641A31" w:rsidRDefault="00153922">
            <w:pPr>
              <w:jc w:val="center"/>
              <w:rPr>
                <w:color w:val="000000" w:themeColor="text1"/>
                <w:szCs w:val="21"/>
              </w:rPr>
            </w:pPr>
            <w:r>
              <w:rPr>
                <w:color w:val="000000" w:themeColor="text1"/>
                <w:szCs w:val="21"/>
              </w:rPr>
              <w:t>砼贯入阻力仪</w:t>
            </w:r>
          </w:p>
        </w:tc>
        <w:tc>
          <w:tcPr>
            <w:tcW w:w="2747" w:type="dxa"/>
            <w:tcBorders>
              <w:top w:val="single" w:sz="4" w:space="0" w:color="auto"/>
              <w:left w:val="single" w:sz="4" w:space="0" w:color="auto"/>
            </w:tcBorders>
            <w:shd w:val="clear" w:color="auto" w:fill="FFFFFF"/>
            <w:vAlign w:val="center"/>
          </w:tcPr>
          <w:p w:rsidR="00641A31" w:rsidRDefault="00641A31">
            <w:pPr>
              <w:jc w:val="center"/>
              <w:rPr>
                <w:color w:val="000000" w:themeColor="text1"/>
                <w:szCs w:val="21"/>
              </w:rPr>
            </w:pPr>
          </w:p>
        </w:tc>
        <w:tc>
          <w:tcPr>
            <w:tcW w:w="1749" w:type="dxa"/>
            <w:tcBorders>
              <w:top w:val="single" w:sz="4" w:space="0" w:color="auto"/>
              <w:left w:val="single" w:sz="4" w:space="0" w:color="auto"/>
              <w:right w:val="single" w:sz="4" w:space="0" w:color="auto"/>
            </w:tcBorders>
            <w:shd w:val="clear" w:color="auto" w:fill="FFFFFF"/>
            <w:vAlign w:val="center"/>
          </w:tcPr>
          <w:p w:rsidR="00641A31" w:rsidRDefault="00153922">
            <w:pPr>
              <w:jc w:val="center"/>
              <w:rPr>
                <w:color w:val="000000" w:themeColor="text1"/>
              </w:rPr>
            </w:pPr>
            <w:r>
              <w:rPr>
                <w:rFonts w:hint="eastAsia"/>
                <w:color w:val="000000" w:themeColor="text1"/>
                <w:szCs w:val="21"/>
              </w:rPr>
              <w:t>1</w:t>
            </w:r>
          </w:p>
        </w:tc>
      </w:tr>
      <w:tr w:rsidR="00641A31">
        <w:trPr>
          <w:trHeight w:hRule="exact" w:val="522"/>
          <w:jc w:val="right"/>
        </w:trPr>
        <w:tc>
          <w:tcPr>
            <w:tcW w:w="811" w:type="dxa"/>
            <w:tcBorders>
              <w:top w:val="single" w:sz="4" w:space="0" w:color="auto"/>
              <w:left w:val="single" w:sz="4" w:space="0" w:color="auto"/>
            </w:tcBorders>
            <w:shd w:val="clear" w:color="auto" w:fill="FFFFFF"/>
            <w:vAlign w:val="center"/>
          </w:tcPr>
          <w:p w:rsidR="00641A31" w:rsidRDefault="00153922">
            <w:pPr>
              <w:jc w:val="center"/>
              <w:rPr>
                <w:color w:val="000000" w:themeColor="text1"/>
                <w:szCs w:val="21"/>
              </w:rPr>
            </w:pPr>
            <w:r>
              <w:rPr>
                <w:color w:val="000000" w:themeColor="text1"/>
                <w:szCs w:val="21"/>
              </w:rPr>
              <w:t>21</w:t>
            </w:r>
          </w:p>
        </w:tc>
        <w:tc>
          <w:tcPr>
            <w:tcW w:w="1368" w:type="dxa"/>
            <w:vMerge/>
            <w:tcBorders>
              <w:left w:val="single" w:sz="4" w:space="0" w:color="auto"/>
            </w:tcBorders>
            <w:shd w:val="clear" w:color="auto" w:fill="FFFFFF"/>
            <w:vAlign w:val="center"/>
          </w:tcPr>
          <w:p w:rsidR="00641A31" w:rsidRDefault="00641A31">
            <w:pPr>
              <w:jc w:val="center"/>
              <w:rPr>
                <w:color w:val="000000" w:themeColor="text1"/>
                <w:szCs w:val="21"/>
              </w:rPr>
            </w:pPr>
          </w:p>
        </w:tc>
        <w:tc>
          <w:tcPr>
            <w:tcW w:w="2625" w:type="dxa"/>
            <w:tcBorders>
              <w:top w:val="single" w:sz="4" w:space="0" w:color="auto"/>
              <w:left w:val="single" w:sz="4" w:space="0" w:color="auto"/>
            </w:tcBorders>
            <w:shd w:val="clear" w:color="auto" w:fill="FFFFFF"/>
            <w:vAlign w:val="center"/>
          </w:tcPr>
          <w:p w:rsidR="00641A31" w:rsidRDefault="00153922">
            <w:pPr>
              <w:jc w:val="center"/>
              <w:rPr>
                <w:rFonts w:eastAsia="宋体"/>
                <w:color w:val="000000" w:themeColor="text1"/>
                <w:szCs w:val="21"/>
                <w:lang w:eastAsia="zh-CN"/>
              </w:rPr>
            </w:pPr>
            <w:r>
              <w:rPr>
                <w:rFonts w:hint="eastAsia"/>
                <w:color w:val="000000" w:themeColor="text1"/>
                <w:szCs w:val="21"/>
                <w:lang w:eastAsia="zh-CN"/>
              </w:rPr>
              <w:t>岩石切割机（隧道）</w:t>
            </w:r>
          </w:p>
        </w:tc>
        <w:tc>
          <w:tcPr>
            <w:tcW w:w="2747" w:type="dxa"/>
            <w:tcBorders>
              <w:top w:val="single" w:sz="4" w:space="0" w:color="auto"/>
              <w:left w:val="single" w:sz="4" w:space="0" w:color="auto"/>
            </w:tcBorders>
            <w:shd w:val="clear" w:color="auto" w:fill="FFFFFF"/>
            <w:vAlign w:val="center"/>
          </w:tcPr>
          <w:p w:rsidR="00641A31" w:rsidRDefault="00641A31">
            <w:pPr>
              <w:jc w:val="center"/>
              <w:rPr>
                <w:color w:val="000000" w:themeColor="text1"/>
                <w:szCs w:val="21"/>
              </w:rPr>
            </w:pPr>
          </w:p>
        </w:tc>
        <w:tc>
          <w:tcPr>
            <w:tcW w:w="1749" w:type="dxa"/>
            <w:tcBorders>
              <w:top w:val="single" w:sz="4" w:space="0" w:color="auto"/>
              <w:left w:val="single" w:sz="4" w:space="0" w:color="auto"/>
              <w:right w:val="single" w:sz="4" w:space="0" w:color="auto"/>
            </w:tcBorders>
            <w:shd w:val="clear" w:color="auto" w:fill="FFFFFF"/>
            <w:vAlign w:val="center"/>
          </w:tcPr>
          <w:p w:rsidR="00641A31" w:rsidRDefault="00153922">
            <w:pPr>
              <w:jc w:val="center"/>
              <w:rPr>
                <w:rFonts w:eastAsia="宋体"/>
                <w:color w:val="000000" w:themeColor="text1"/>
                <w:szCs w:val="21"/>
                <w:lang w:eastAsia="zh-CN"/>
              </w:rPr>
            </w:pPr>
            <w:r>
              <w:rPr>
                <w:rFonts w:hint="eastAsia"/>
                <w:color w:val="000000" w:themeColor="text1"/>
                <w:szCs w:val="21"/>
                <w:lang w:eastAsia="zh-CN"/>
              </w:rPr>
              <w:t>1</w:t>
            </w:r>
          </w:p>
        </w:tc>
      </w:tr>
      <w:tr w:rsidR="00641A31">
        <w:trPr>
          <w:trHeight w:hRule="exact" w:val="522"/>
          <w:jc w:val="right"/>
        </w:trPr>
        <w:tc>
          <w:tcPr>
            <w:tcW w:w="811" w:type="dxa"/>
            <w:tcBorders>
              <w:top w:val="single" w:sz="4" w:space="0" w:color="auto"/>
              <w:left w:val="single" w:sz="4" w:space="0" w:color="auto"/>
            </w:tcBorders>
            <w:shd w:val="clear" w:color="auto" w:fill="FFFFFF"/>
            <w:vAlign w:val="center"/>
          </w:tcPr>
          <w:p w:rsidR="00641A31" w:rsidRDefault="00153922">
            <w:pPr>
              <w:jc w:val="center"/>
              <w:rPr>
                <w:color w:val="000000" w:themeColor="text1"/>
                <w:szCs w:val="21"/>
              </w:rPr>
            </w:pPr>
            <w:r>
              <w:rPr>
                <w:color w:val="000000" w:themeColor="text1"/>
                <w:szCs w:val="21"/>
              </w:rPr>
              <w:t>22</w:t>
            </w:r>
          </w:p>
        </w:tc>
        <w:tc>
          <w:tcPr>
            <w:tcW w:w="1368" w:type="dxa"/>
            <w:vMerge/>
            <w:tcBorders>
              <w:left w:val="single" w:sz="4" w:space="0" w:color="auto"/>
            </w:tcBorders>
            <w:shd w:val="clear" w:color="auto" w:fill="FFFFFF"/>
            <w:vAlign w:val="center"/>
          </w:tcPr>
          <w:p w:rsidR="00641A31" w:rsidRDefault="00641A31">
            <w:pPr>
              <w:jc w:val="center"/>
              <w:rPr>
                <w:color w:val="000000" w:themeColor="text1"/>
                <w:szCs w:val="21"/>
              </w:rPr>
            </w:pPr>
          </w:p>
        </w:tc>
        <w:tc>
          <w:tcPr>
            <w:tcW w:w="2625" w:type="dxa"/>
            <w:tcBorders>
              <w:top w:val="single" w:sz="4" w:space="0" w:color="auto"/>
              <w:left w:val="single" w:sz="4" w:space="0" w:color="auto"/>
            </w:tcBorders>
            <w:shd w:val="clear" w:color="auto" w:fill="FFFFFF"/>
            <w:vAlign w:val="center"/>
          </w:tcPr>
          <w:p w:rsidR="00641A31" w:rsidRDefault="00153922">
            <w:pPr>
              <w:jc w:val="center"/>
              <w:rPr>
                <w:rFonts w:eastAsia="宋体"/>
                <w:color w:val="000000" w:themeColor="text1"/>
                <w:szCs w:val="21"/>
                <w:lang w:eastAsia="zh-CN"/>
              </w:rPr>
            </w:pPr>
            <w:r>
              <w:rPr>
                <w:rFonts w:hint="eastAsia"/>
                <w:color w:val="000000" w:themeColor="text1"/>
                <w:szCs w:val="21"/>
                <w:lang w:eastAsia="zh-CN"/>
              </w:rPr>
              <w:t>磨平机（隧道）</w:t>
            </w:r>
          </w:p>
        </w:tc>
        <w:tc>
          <w:tcPr>
            <w:tcW w:w="2747" w:type="dxa"/>
            <w:tcBorders>
              <w:top w:val="single" w:sz="4" w:space="0" w:color="auto"/>
              <w:left w:val="single" w:sz="4" w:space="0" w:color="auto"/>
            </w:tcBorders>
            <w:shd w:val="clear" w:color="auto" w:fill="FFFFFF"/>
            <w:vAlign w:val="center"/>
          </w:tcPr>
          <w:p w:rsidR="00641A31" w:rsidRDefault="00641A31">
            <w:pPr>
              <w:jc w:val="center"/>
              <w:rPr>
                <w:color w:val="000000" w:themeColor="text1"/>
                <w:szCs w:val="21"/>
              </w:rPr>
            </w:pPr>
          </w:p>
        </w:tc>
        <w:tc>
          <w:tcPr>
            <w:tcW w:w="1749" w:type="dxa"/>
            <w:tcBorders>
              <w:top w:val="single" w:sz="4" w:space="0" w:color="auto"/>
              <w:left w:val="single" w:sz="4" w:space="0" w:color="auto"/>
              <w:right w:val="single" w:sz="4" w:space="0" w:color="auto"/>
            </w:tcBorders>
            <w:shd w:val="clear" w:color="auto" w:fill="FFFFFF"/>
            <w:vAlign w:val="center"/>
          </w:tcPr>
          <w:p w:rsidR="00641A31" w:rsidRDefault="00153922">
            <w:pPr>
              <w:jc w:val="center"/>
              <w:rPr>
                <w:rFonts w:eastAsia="宋体"/>
                <w:color w:val="000000" w:themeColor="text1"/>
                <w:szCs w:val="21"/>
                <w:lang w:eastAsia="zh-CN"/>
              </w:rPr>
            </w:pPr>
            <w:r>
              <w:rPr>
                <w:rFonts w:hint="eastAsia"/>
                <w:color w:val="000000" w:themeColor="text1"/>
                <w:szCs w:val="21"/>
                <w:lang w:eastAsia="zh-CN"/>
              </w:rPr>
              <w:t>1</w:t>
            </w:r>
          </w:p>
        </w:tc>
      </w:tr>
      <w:tr w:rsidR="00641A31">
        <w:trPr>
          <w:trHeight w:hRule="exact" w:val="522"/>
          <w:jc w:val="right"/>
        </w:trPr>
        <w:tc>
          <w:tcPr>
            <w:tcW w:w="811" w:type="dxa"/>
            <w:tcBorders>
              <w:top w:val="single" w:sz="4" w:space="0" w:color="auto"/>
              <w:left w:val="single" w:sz="4" w:space="0" w:color="auto"/>
              <w:bottom w:val="single" w:sz="4" w:space="0" w:color="auto"/>
            </w:tcBorders>
            <w:shd w:val="clear" w:color="auto" w:fill="FFFFFF"/>
            <w:vAlign w:val="center"/>
          </w:tcPr>
          <w:p w:rsidR="00641A31" w:rsidRDefault="00153922">
            <w:pPr>
              <w:jc w:val="center"/>
              <w:rPr>
                <w:color w:val="000000" w:themeColor="text1"/>
                <w:szCs w:val="21"/>
              </w:rPr>
            </w:pPr>
            <w:r>
              <w:rPr>
                <w:color w:val="000000" w:themeColor="text1"/>
                <w:szCs w:val="21"/>
              </w:rPr>
              <w:t>23</w:t>
            </w:r>
          </w:p>
        </w:tc>
        <w:tc>
          <w:tcPr>
            <w:tcW w:w="1368" w:type="dxa"/>
            <w:vMerge/>
            <w:tcBorders>
              <w:left w:val="single" w:sz="4" w:space="0" w:color="auto"/>
              <w:bottom w:val="single" w:sz="4" w:space="0" w:color="auto"/>
            </w:tcBorders>
            <w:shd w:val="clear" w:color="auto" w:fill="FFFFFF"/>
            <w:vAlign w:val="center"/>
          </w:tcPr>
          <w:p w:rsidR="00641A31" w:rsidRDefault="00641A31">
            <w:pPr>
              <w:jc w:val="center"/>
              <w:rPr>
                <w:color w:val="000000" w:themeColor="text1"/>
                <w:szCs w:val="21"/>
              </w:rPr>
            </w:pPr>
          </w:p>
        </w:tc>
        <w:tc>
          <w:tcPr>
            <w:tcW w:w="2625" w:type="dxa"/>
            <w:tcBorders>
              <w:top w:val="single" w:sz="4" w:space="0" w:color="auto"/>
              <w:left w:val="single" w:sz="4" w:space="0" w:color="auto"/>
              <w:bottom w:val="single" w:sz="4" w:space="0" w:color="auto"/>
            </w:tcBorders>
            <w:shd w:val="clear" w:color="auto" w:fill="FFFFFF"/>
            <w:vAlign w:val="center"/>
          </w:tcPr>
          <w:p w:rsidR="00641A31" w:rsidRDefault="00153922">
            <w:pPr>
              <w:jc w:val="center"/>
              <w:rPr>
                <w:rFonts w:eastAsia="宋体"/>
                <w:color w:val="000000" w:themeColor="text1"/>
                <w:szCs w:val="21"/>
                <w:lang w:eastAsia="zh-CN"/>
              </w:rPr>
            </w:pPr>
            <w:r>
              <w:rPr>
                <w:rFonts w:hint="eastAsia"/>
                <w:color w:val="000000" w:themeColor="text1"/>
                <w:szCs w:val="21"/>
                <w:lang w:eastAsia="zh-CN"/>
              </w:rPr>
              <w:t>砼抗渗仪（隧道）</w:t>
            </w:r>
          </w:p>
        </w:tc>
        <w:tc>
          <w:tcPr>
            <w:tcW w:w="2747" w:type="dxa"/>
            <w:tcBorders>
              <w:top w:val="single" w:sz="4" w:space="0" w:color="auto"/>
              <w:left w:val="single" w:sz="4" w:space="0" w:color="auto"/>
              <w:bottom w:val="single" w:sz="4" w:space="0" w:color="auto"/>
            </w:tcBorders>
            <w:shd w:val="clear" w:color="auto" w:fill="FFFFFF"/>
            <w:vAlign w:val="center"/>
          </w:tcPr>
          <w:p w:rsidR="00641A31" w:rsidRDefault="00641A31">
            <w:pPr>
              <w:jc w:val="center"/>
              <w:rPr>
                <w:color w:val="000000" w:themeColor="text1"/>
                <w:szCs w:val="21"/>
              </w:rPr>
            </w:pPr>
          </w:p>
        </w:tc>
        <w:tc>
          <w:tcPr>
            <w:tcW w:w="1749" w:type="dxa"/>
            <w:tcBorders>
              <w:top w:val="single" w:sz="4" w:space="0" w:color="auto"/>
              <w:left w:val="single" w:sz="4" w:space="0" w:color="auto"/>
              <w:bottom w:val="single" w:sz="4" w:space="0" w:color="auto"/>
              <w:right w:val="single" w:sz="4" w:space="0" w:color="auto"/>
            </w:tcBorders>
            <w:shd w:val="clear" w:color="auto" w:fill="FFFFFF"/>
            <w:vAlign w:val="center"/>
          </w:tcPr>
          <w:p w:rsidR="00641A31" w:rsidRDefault="00153922">
            <w:pPr>
              <w:jc w:val="center"/>
              <w:rPr>
                <w:rFonts w:eastAsia="宋体"/>
                <w:color w:val="000000" w:themeColor="text1"/>
                <w:szCs w:val="21"/>
                <w:lang w:eastAsia="zh-CN"/>
              </w:rPr>
            </w:pPr>
            <w:r>
              <w:rPr>
                <w:rFonts w:hint="eastAsia"/>
                <w:color w:val="000000" w:themeColor="text1"/>
                <w:szCs w:val="21"/>
                <w:lang w:eastAsia="zh-CN"/>
              </w:rPr>
              <w:t>1</w:t>
            </w:r>
          </w:p>
        </w:tc>
      </w:tr>
      <w:tr w:rsidR="00641A31">
        <w:trPr>
          <w:trHeight w:hRule="exact" w:val="522"/>
          <w:jc w:val="right"/>
        </w:trPr>
        <w:tc>
          <w:tcPr>
            <w:tcW w:w="811" w:type="dxa"/>
            <w:tcBorders>
              <w:top w:val="single" w:sz="4" w:space="0" w:color="auto"/>
              <w:left w:val="single" w:sz="4" w:space="0" w:color="auto"/>
              <w:bottom w:val="single" w:sz="4" w:space="0" w:color="auto"/>
              <w:right w:val="single" w:sz="4" w:space="0" w:color="auto"/>
            </w:tcBorders>
            <w:shd w:val="clear" w:color="auto" w:fill="FFFFFF"/>
            <w:vAlign w:val="center"/>
          </w:tcPr>
          <w:p w:rsidR="00641A31" w:rsidRDefault="00153922">
            <w:pPr>
              <w:jc w:val="center"/>
              <w:rPr>
                <w:color w:val="000000" w:themeColor="text1"/>
                <w:szCs w:val="21"/>
              </w:rPr>
            </w:pPr>
            <w:r>
              <w:rPr>
                <w:color w:val="000000" w:themeColor="text1"/>
                <w:szCs w:val="21"/>
              </w:rPr>
              <w:t>24</w:t>
            </w:r>
          </w:p>
        </w:tc>
        <w:tc>
          <w:tcPr>
            <w:tcW w:w="1368"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641A31" w:rsidRDefault="00641A31">
            <w:pPr>
              <w:jc w:val="center"/>
              <w:rPr>
                <w:color w:val="000000" w:themeColor="text1"/>
                <w:szCs w:val="21"/>
              </w:rPr>
            </w:pPr>
          </w:p>
        </w:tc>
        <w:tc>
          <w:tcPr>
            <w:tcW w:w="2625" w:type="dxa"/>
            <w:tcBorders>
              <w:top w:val="single" w:sz="4" w:space="0" w:color="auto"/>
              <w:left w:val="single" w:sz="4" w:space="0" w:color="auto"/>
              <w:bottom w:val="single" w:sz="4" w:space="0" w:color="auto"/>
              <w:right w:val="single" w:sz="4" w:space="0" w:color="auto"/>
            </w:tcBorders>
            <w:shd w:val="clear" w:color="auto" w:fill="FFFFFF"/>
            <w:vAlign w:val="center"/>
          </w:tcPr>
          <w:p w:rsidR="00641A31" w:rsidRDefault="00153922">
            <w:pPr>
              <w:jc w:val="center"/>
              <w:rPr>
                <w:rFonts w:eastAsia="宋体"/>
                <w:color w:val="000000" w:themeColor="text1"/>
                <w:szCs w:val="21"/>
                <w:lang w:eastAsia="zh-CN"/>
              </w:rPr>
            </w:pPr>
            <w:r>
              <w:rPr>
                <w:rFonts w:hint="eastAsia"/>
                <w:color w:val="000000" w:themeColor="text1"/>
                <w:szCs w:val="21"/>
                <w:lang w:eastAsia="zh-CN"/>
              </w:rPr>
              <w:t>锚杆拉拔仪（隧道）</w:t>
            </w:r>
          </w:p>
        </w:tc>
        <w:tc>
          <w:tcPr>
            <w:tcW w:w="2747" w:type="dxa"/>
            <w:tcBorders>
              <w:top w:val="single" w:sz="4" w:space="0" w:color="auto"/>
              <w:left w:val="single" w:sz="4" w:space="0" w:color="auto"/>
              <w:bottom w:val="single" w:sz="4" w:space="0" w:color="auto"/>
              <w:right w:val="single" w:sz="4" w:space="0" w:color="auto"/>
            </w:tcBorders>
            <w:shd w:val="clear" w:color="auto" w:fill="FFFFFF"/>
            <w:vAlign w:val="center"/>
          </w:tcPr>
          <w:p w:rsidR="00641A31" w:rsidRDefault="00641A31">
            <w:pPr>
              <w:jc w:val="center"/>
              <w:rPr>
                <w:color w:val="000000" w:themeColor="text1"/>
                <w:szCs w:val="21"/>
              </w:rPr>
            </w:pPr>
          </w:p>
        </w:tc>
        <w:tc>
          <w:tcPr>
            <w:tcW w:w="1749" w:type="dxa"/>
            <w:tcBorders>
              <w:top w:val="single" w:sz="4" w:space="0" w:color="auto"/>
              <w:left w:val="single" w:sz="4" w:space="0" w:color="auto"/>
              <w:bottom w:val="single" w:sz="4" w:space="0" w:color="auto"/>
              <w:right w:val="single" w:sz="4" w:space="0" w:color="auto"/>
            </w:tcBorders>
            <w:shd w:val="clear" w:color="auto" w:fill="FFFFFF"/>
            <w:vAlign w:val="center"/>
          </w:tcPr>
          <w:p w:rsidR="00641A31" w:rsidRDefault="00153922">
            <w:pPr>
              <w:jc w:val="center"/>
              <w:rPr>
                <w:rFonts w:eastAsia="宋体"/>
                <w:color w:val="000000" w:themeColor="text1"/>
                <w:szCs w:val="21"/>
                <w:lang w:eastAsia="zh-CN"/>
              </w:rPr>
            </w:pPr>
            <w:r>
              <w:rPr>
                <w:rFonts w:hint="eastAsia"/>
                <w:color w:val="000000" w:themeColor="text1"/>
                <w:szCs w:val="21"/>
                <w:lang w:eastAsia="zh-CN"/>
              </w:rPr>
              <w:t>1</w:t>
            </w:r>
          </w:p>
        </w:tc>
      </w:tr>
      <w:tr w:rsidR="00641A31">
        <w:trPr>
          <w:trHeight w:hRule="exact" w:val="522"/>
          <w:jc w:val="right"/>
        </w:trPr>
        <w:tc>
          <w:tcPr>
            <w:tcW w:w="811" w:type="dxa"/>
            <w:tcBorders>
              <w:top w:val="single" w:sz="4" w:space="0" w:color="auto"/>
              <w:left w:val="single" w:sz="4" w:space="0" w:color="auto"/>
            </w:tcBorders>
            <w:shd w:val="clear" w:color="auto" w:fill="FFFFFF"/>
            <w:vAlign w:val="center"/>
          </w:tcPr>
          <w:p w:rsidR="00641A31" w:rsidRDefault="00153922">
            <w:pPr>
              <w:jc w:val="center"/>
              <w:rPr>
                <w:color w:val="000000" w:themeColor="text1"/>
                <w:szCs w:val="21"/>
              </w:rPr>
            </w:pPr>
            <w:r>
              <w:rPr>
                <w:color w:val="000000" w:themeColor="text1"/>
                <w:szCs w:val="21"/>
              </w:rPr>
              <w:lastRenderedPageBreak/>
              <w:t>25</w:t>
            </w:r>
          </w:p>
        </w:tc>
        <w:tc>
          <w:tcPr>
            <w:tcW w:w="1368" w:type="dxa"/>
            <w:vMerge/>
            <w:tcBorders>
              <w:top w:val="single" w:sz="4" w:space="0" w:color="auto"/>
              <w:left w:val="single" w:sz="4" w:space="0" w:color="auto"/>
            </w:tcBorders>
            <w:shd w:val="clear" w:color="auto" w:fill="FFFFFF"/>
            <w:vAlign w:val="center"/>
          </w:tcPr>
          <w:p w:rsidR="00641A31" w:rsidRDefault="00641A31">
            <w:pPr>
              <w:jc w:val="center"/>
              <w:rPr>
                <w:color w:val="000000" w:themeColor="text1"/>
                <w:szCs w:val="21"/>
              </w:rPr>
            </w:pPr>
          </w:p>
        </w:tc>
        <w:tc>
          <w:tcPr>
            <w:tcW w:w="2625" w:type="dxa"/>
            <w:tcBorders>
              <w:top w:val="single" w:sz="4" w:space="0" w:color="auto"/>
              <w:left w:val="single" w:sz="4" w:space="0" w:color="auto"/>
            </w:tcBorders>
            <w:shd w:val="clear" w:color="auto" w:fill="FFFFFF"/>
            <w:vAlign w:val="center"/>
          </w:tcPr>
          <w:p w:rsidR="00641A31" w:rsidRDefault="00153922">
            <w:pPr>
              <w:jc w:val="center"/>
              <w:rPr>
                <w:color w:val="000000" w:themeColor="text1"/>
                <w:szCs w:val="21"/>
              </w:rPr>
            </w:pPr>
            <w:r>
              <w:rPr>
                <w:color w:val="000000" w:themeColor="text1"/>
                <w:szCs w:val="21"/>
              </w:rPr>
              <w:t>净浆稠度仪</w:t>
            </w:r>
          </w:p>
        </w:tc>
        <w:tc>
          <w:tcPr>
            <w:tcW w:w="2747" w:type="dxa"/>
            <w:tcBorders>
              <w:top w:val="single" w:sz="4" w:space="0" w:color="auto"/>
              <w:left w:val="single" w:sz="4" w:space="0" w:color="auto"/>
            </w:tcBorders>
            <w:shd w:val="clear" w:color="auto" w:fill="FFFFFF"/>
            <w:vAlign w:val="center"/>
          </w:tcPr>
          <w:p w:rsidR="00641A31" w:rsidRDefault="00641A31">
            <w:pPr>
              <w:jc w:val="center"/>
              <w:rPr>
                <w:color w:val="000000" w:themeColor="text1"/>
                <w:szCs w:val="21"/>
              </w:rPr>
            </w:pPr>
          </w:p>
        </w:tc>
        <w:tc>
          <w:tcPr>
            <w:tcW w:w="1749" w:type="dxa"/>
            <w:tcBorders>
              <w:top w:val="single" w:sz="4" w:space="0" w:color="auto"/>
              <w:left w:val="single" w:sz="4" w:space="0" w:color="auto"/>
              <w:right w:val="single" w:sz="4" w:space="0" w:color="auto"/>
            </w:tcBorders>
            <w:shd w:val="clear" w:color="auto" w:fill="FFFFFF"/>
            <w:vAlign w:val="center"/>
          </w:tcPr>
          <w:p w:rsidR="00641A31" w:rsidRDefault="00153922">
            <w:pPr>
              <w:jc w:val="center"/>
              <w:rPr>
                <w:color w:val="000000" w:themeColor="text1"/>
              </w:rPr>
            </w:pPr>
            <w:r>
              <w:rPr>
                <w:rFonts w:hint="eastAsia"/>
                <w:color w:val="000000" w:themeColor="text1"/>
                <w:szCs w:val="21"/>
              </w:rPr>
              <w:t>1</w:t>
            </w:r>
          </w:p>
        </w:tc>
      </w:tr>
      <w:tr w:rsidR="00641A31">
        <w:trPr>
          <w:trHeight w:hRule="exact" w:val="522"/>
          <w:jc w:val="right"/>
        </w:trPr>
        <w:tc>
          <w:tcPr>
            <w:tcW w:w="811" w:type="dxa"/>
            <w:tcBorders>
              <w:top w:val="single" w:sz="4" w:space="0" w:color="auto"/>
              <w:left w:val="single" w:sz="4" w:space="0" w:color="auto"/>
            </w:tcBorders>
            <w:shd w:val="clear" w:color="auto" w:fill="FFFFFF"/>
            <w:vAlign w:val="center"/>
          </w:tcPr>
          <w:p w:rsidR="00641A31" w:rsidRDefault="00153922">
            <w:pPr>
              <w:jc w:val="center"/>
              <w:rPr>
                <w:color w:val="000000" w:themeColor="text1"/>
                <w:szCs w:val="21"/>
              </w:rPr>
            </w:pPr>
            <w:r>
              <w:rPr>
                <w:color w:val="000000" w:themeColor="text1"/>
                <w:szCs w:val="21"/>
              </w:rPr>
              <w:t>26</w:t>
            </w:r>
          </w:p>
        </w:tc>
        <w:tc>
          <w:tcPr>
            <w:tcW w:w="1368" w:type="dxa"/>
            <w:vMerge/>
            <w:tcBorders>
              <w:left w:val="single" w:sz="4" w:space="0" w:color="auto"/>
            </w:tcBorders>
            <w:shd w:val="clear" w:color="auto" w:fill="FFFFFF"/>
            <w:vAlign w:val="center"/>
          </w:tcPr>
          <w:p w:rsidR="00641A31" w:rsidRDefault="00641A31">
            <w:pPr>
              <w:jc w:val="center"/>
              <w:rPr>
                <w:color w:val="000000" w:themeColor="text1"/>
                <w:szCs w:val="21"/>
              </w:rPr>
            </w:pPr>
          </w:p>
        </w:tc>
        <w:tc>
          <w:tcPr>
            <w:tcW w:w="2625" w:type="dxa"/>
            <w:tcBorders>
              <w:top w:val="single" w:sz="4" w:space="0" w:color="auto"/>
              <w:left w:val="single" w:sz="4" w:space="0" w:color="auto"/>
            </w:tcBorders>
            <w:shd w:val="clear" w:color="auto" w:fill="FFFFFF"/>
            <w:vAlign w:val="center"/>
          </w:tcPr>
          <w:p w:rsidR="00641A31" w:rsidRDefault="00153922">
            <w:pPr>
              <w:jc w:val="center"/>
              <w:rPr>
                <w:color w:val="000000" w:themeColor="text1"/>
                <w:szCs w:val="21"/>
              </w:rPr>
            </w:pPr>
            <w:r>
              <w:rPr>
                <w:color w:val="000000" w:themeColor="text1"/>
                <w:szCs w:val="21"/>
              </w:rPr>
              <w:t>雷氏夹</w:t>
            </w:r>
          </w:p>
        </w:tc>
        <w:tc>
          <w:tcPr>
            <w:tcW w:w="2747" w:type="dxa"/>
            <w:tcBorders>
              <w:top w:val="single" w:sz="4" w:space="0" w:color="auto"/>
              <w:left w:val="single" w:sz="4" w:space="0" w:color="auto"/>
            </w:tcBorders>
            <w:shd w:val="clear" w:color="auto" w:fill="FFFFFF"/>
            <w:vAlign w:val="center"/>
          </w:tcPr>
          <w:p w:rsidR="00641A31" w:rsidRDefault="00641A31">
            <w:pPr>
              <w:jc w:val="center"/>
              <w:rPr>
                <w:color w:val="000000" w:themeColor="text1"/>
                <w:szCs w:val="21"/>
              </w:rPr>
            </w:pPr>
          </w:p>
        </w:tc>
        <w:tc>
          <w:tcPr>
            <w:tcW w:w="1749" w:type="dxa"/>
            <w:tcBorders>
              <w:top w:val="single" w:sz="4" w:space="0" w:color="auto"/>
              <w:left w:val="single" w:sz="4" w:space="0" w:color="auto"/>
              <w:right w:val="single" w:sz="4" w:space="0" w:color="auto"/>
            </w:tcBorders>
            <w:shd w:val="clear" w:color="auto" w:fill="FFFFFF"/>
            <w:vAlign w:val="center"/>
          </w:tcPr>
          <w:p w:rsidR="00641A31" w:rsidRDefault="00153922">
            <w:pPr>
              <w:jc w:val="center"/>
              <w:rPr>
                <w:color w:val="000000" w:themeColor="text1"/>
              </w:rPr>
            </w:pPr>
            <w:r>
              <w:rPr>
                <w:rFonts w:hint="eastAsia"/>
                <w:color w:val="000000" w:themeColor="text1"/>
                <w:szCs w:val="21"/>
              </w:rPr>
              <w:t>1</w:t>
            </w:r>
          </w:p>
        </w:tc>
      </w:tr>
      <w:tr w:rsidR="00641A31">
        <w:trPr>
          <w:trHeight w:hRule="exact" w:val="522"/>
          <w:jc w:val="right"/>
        </w:trPr>
        <w:tc>
          <w:tcPr>
            <w:tcW w:w="811" w:type="dxa"/>
            <w:tcBorders>
              <w:top w:val="single" w:sz="4" w:space="0" w:color="auto"/>
              <w:left w:val="single" w:sz="4" w:space="0" w:color="auto"/>
            </w:tcBorders>
            <w:shd w:val="clear" w:color="auto" w:fill="FFFFFF"/>
            <w:vAlign w:val="center"/>
          </w:tcPr>
          <w:p w:rsidR="00641A31" w:rsidRDefault="00153922">
            <w:pPr>
              <w:jc w:val="center"/>
              <w:rPr>
                <w:color w:val="000000" w:themeColor="text1"/>
                <w:szCs w:val="21"/>
              </w:rPr>
            </w:pPr>
            <w:r>
              <w:rPr>
                <w:color w:val="000000" w:themeColor="text1"/>
                <w:szCs w:val="21"/>
              </w:rPr>
              <w:t>27</w:t>
            </w:r>
          </w:p>
        </w:tc>
        <w:tc>
          <w:tcPr>
            <w:tcW w:w="1368" w:type="dxa"/>
            <w:vMerge/>
            <w:tcBorders>
              <w:left w:val="single" w:sz="4" w:space="0" w:color="auto"/>
            </w:tcBorders>
            <w:shd w:val="clear" w:color="auto" w:fill="FFFFFF"/>
            <w:vAlign w:val="center"/>
          </w:tcPr>
          <w:p w:rsidR="00641A31" w:rsidRDefault="00641A31">
            <w:pPr>
              <w:jc w:val="center"/>
              <w:rPr>
                <w:color w:val="000000" w:themeColor="text1"/>
                <w:szCs w:val="21"/>
              </w:rPr>
            </w:pPr>
          </w:p>
        </w:tc>
        <w:tc>
          <w:tcPr>
            <w:tcW w:w="2625" w:type="dxa"/>
            <w:tcBorders>
              <w:top w:val="single" w:sz="4" w:space="0" w:color="auto"/>
              <w:left w:val="single" w:sz="4" w:space="0" w:color="auto"/>
            </w:tcBorders>
            <w:shd w:val="clear" w:color="auto" w:fill="FFFFFF"/>
            <w:vAlign w:val="center"/>
          </w:tcPr>
          <w:p w:rsidR="00641A31" w:rsidRDefault="00153922">
            <w:pPr>
              <w:jc w:val="center"/>
              <w:rPr>
                <w:color w:val="000000" w:themeColor="text1"/>
                <w:szCs w:val="21"/>
              </w:rPr>
            </w:pPr>
            <w:r>
              <w:rPr>
                <w:color w:val="000000" w:themeColor="text1"/>
                <w:szCs w:val="21"/>
              </w:rPr>
              <w:t>标准养护箱</w:t>
            </w:r>
          </w:p>
        </w:tc>
        <w:tc>
          <w:tcPr>
            <w:tcW w:w="2747" w:type="dxa"/>
            <w:tcBorders>
              <w:top w:val="single" w:sz="4" w:space="0" w:color="auto"/>
              <w:left w:val="single" w:sz="4" w:space="0" w:color="auto"/>
            </w:tcBorders>
            <w:shd w:val="clear" w:color="auto" w:fill="FFFFFF"/>
            <w:vAlign w:val="center"/>
          </w:tcPr>
          <w:p w:rsidR="00641A31" w:rsidRDefault="00641A31">
            <w:pPr>
              <w:jc w:val="center"/>
              <w:rPr>
                <w:color w:val="000000" w:themeColor="text1"/>
                <w:szCs w:val="21"/>
              </w:rPr>
            </w:pPr>
          </w:p>
        </w:tc>
        <w:tc>
          <w:tcPr>
            <w:tcW w:w="1749" w:type="dxa"/>
            <w:tcBorders>
              <w:top w:val="single" w:sz="4" w:space="0" w:color="auto"/>
              <w:left w:val="single" w:sz="4" w:space="0" w:color="auto"/>
              <w:right w:val="single" w:sz="4" w:space="0" w:color="auto"/>
            </w:tcBorders>
            <w:shd w:val="clear" w:color="auto" w:fill="FFFFFF"/>
            <w:vAlign w:val="center"/>
          </w:tcPr>
          <w:p w:rsidR="00641A31" w:rsidRDefault="00153922">
            <w:pPr>
              <w:jc w:val="center"/>
              <w:rPr>
                <w:color w:val="000000" w:themeColor="text1"/>
              </w:rPr>
            </w:pPr>
            <w:r>
              <w:rPr>
                <w:rFonts w:hint="eastAsia"/>
                <w:color w:val="000000" w:themeColor="text1"/>
                <w:szCs w:val="21"/>
              </w:rPr>
              <w:t>1</w:t>
            </w:r>
          </w:p>
        </w:tc>
      </w:tr>
      <w:tr w:rsidR="00641A31">
        <w:trPr>
          <w:trHeight w:hRule="exact" w:val="522"/>
          <w:jc w:val="right"/>
        </w:trPr>
        <w:tc>
          <w:tcPr>
            <w:tcW w:w="811" w:type="dxa"/>
            <w:tcBorders>
              <w:top w:val="single" w:sz="4" w:space="0" w:color="auto"/>
              <w:left w:val="single" w:sz="4" w:space="0" w:color="auto"/>
            </w:tcBorders>
            <w:shd w:val="clear" w:color="auto" w:fill="FFFFFF"/>
            <w:vAlign w:val="center"/>
          </w:tcPr>
          <w:p w:rsidR="00641A31" w:rsidRDefault="00153922">
            <w:pPr>
              <w:jc w:val="center"/>
              <w:rPr>
                <w:color w:val="000000" w:themeColor="text1"/>
                <w:szCs w:val="21"/>
              </w:rPr>
            </w:pPr>
            <w:r>
              <w:rPr>
                <w:color w:val="000000" w:themeColor="text1"/>
                <w:szCs w:val="21"/>
              </w:rPr>
              <w:t>28</w:t>
            </w:r>
          </w:p>
        </w:tc>
        <w:tc>
          <w:tcPr>
            <w:tcW w:w="1368" w:type="dxa"/>
            <w:vMerge/>
            <w:tcBorders>
              <w:left w:val="single" w:sz="4" w:space="0" w:color="auto"/>
            </w:tcBorders>
            <w:shd w:val="clear" w:color="auto" w:fill="FFFFFF"/>
            <w:vAlign w:val="center"/>
          </w:tcPr>
          <w:p w:rsidR="00641A31" w:rsidRDefault="00641A31">
            <w:pPr>
              <w:jc w:val="center"/>
              <w:rPr>
                <w:color w:val="000000" w:themeColor="text1"/>
                <w:szCs w:val="21"/>
              </w:rPr>
            </w:pPr>
          </w:p>
        </w:tc>
        <w:tc>
          <w:tcPr>
            <w:tcW w:w="2625" w:type="dxa"/>
            <w:tcBorders>
              <w:top w:val="single" w:sz="4" w:space="0" w:color="auto"/>
              <w:left w:val="single" w:sz="4" w:space="0" w:color="auto"/>
            </w:tcBorders>
            <w:shd w:val="clear" w:color="auto" w:fill="FFFFFF"/>
            <w:vAlign w:val="center"/>
          </w:tcPr>
          <w:p w:rsidR="00641A31" w:rsidRDefault="00153922">
            <w:pPr>
              <w:jc w:val="center"/>
              <w:rPr>
                <w:color w:val="000000" w:themeColor="text1"/>
              </w:rPr>
            </w:pPr>
            <w:r>
              <w:rPr>
                <w:color w:val="000000" w:themeColor="text1"/>
              </w:rPr>
              <w:t>水泥稠度仪</w:t>
            </w:r>
          </w:p>
        </w:tc>
        <w:tc>
          <w:tcPr>
            <w:tcW w:w="2747" w:type="dxa"/>
            <w:tcBorders>
              <w:top w:val="single" w:sz="4" w:space="0" w:color="auto"/>
              <w:left w:val="single" w:sz="4" w:space="0" w:color="auto"/>
            </w:tcBorders>
            <w:shd w:val="clear" w:color="auto" w:fill="FFFFFF"/>
            <w:vAlign w:val="center"/>
          </w:tcPr>
          <w:p w:rsidR="00641A31" w:rsidRDefault="00641A31">
            <w:pPr>
              <w:jc w:val="center"/>
              <w:rPr>
                <w:color w:val="000000" w:themeColor="text1"/>
                <w:szCs w:val="21"/>
              </w:rPr>
            </w:pPr>
          </w:p>
        </w:tc>
        <w:tc>
          <w:tcPr>
            <w:tcW w:w="1749" w:type="dxa"/>
            <w:tcBorders>
              <w:top w:val="single" w:sz="4" w:space="0" w:color="auto"/>
              <w:left w:val="single" w:sz="4" w:space="0" w:color="auto"/>
              <w:right w:val="single" w:sz="4" w:space="0" w:color="auto"/>
            </w:tcBorders>
            <w:shd w:val="clear" w:color="auto" w:fill="FFFFFF"/>
            <w:vAlign w:val="center"/>
          </w:tcPr>
          <w:p w:rsidR="00641A31" w:rsidRDefault="00153922">
            <w:pPr>
              <w:jc w:val="center"/>
              <w:rPr>
                <w:color w:val="000000" w:themeColor="text1"/>
              </w:rPr>
            </w:pPr>
            <w:r>
              <w:rPr>
                <w:rFonts w:hint="eastAsia"/>
                <w:color w:val="000000" w:themeColor="text1"/>
                <w:szCs w:val="21"/>
              </w:rPr>
              <w:t>1</w:t>
            </w:r>
          </w:p>
        </w:tc>
      </w:tr>
      <w:tr w:rsidR="00641A31">
        <w:trPr>
          <w:trHeight w:hRule="exact" w:val="522"/>
          <w:jc w:val="right"/>
        </w:trPr>
        <w:tc>
          <w:tcPr>
            <w:tcW w:w="811" w:type="dxa"/>
            <w:tcBorders>
              <w:top w:val="single" w:sz="4" w:space="0" w:color="auto"/>
              <w:left w:val="single" w:sz="4" w:space="0" w:color="auto"/>
            </w:tcBorders>
            <w:shd w:val="clear" w:color="auto" w:fill="FFFFFF"/>
            <w:vAlign w:val="center"/>
          </w:tcPr>
          <w:p w:rsidR="00641A31" w:rsidRDefault="00153922">
            <w:pPr>
              <w:jc w:val="center"/>
              <w:rPr>
                <w:color w:val="000000" w:themeColor="text1"/>
                <w:szCs w:val="21"/>
              </w:rPr>
            </w:pPr>
            <w:r>
              <w:rPr>
                <w:color w:val="000000" w:themeColor="text1"/>
                <w:szCs w:val="21"/>
              </w:rPr>
              <w:t>29</w:t>
            </w:r>
          </w:p>
        </w:tc>
        <w:tc>
          <w:tcPr>
            <w:tcW w:w="1368" w:type="dxa"/>
            <w:vMerge/>
            <w:tcBorders>
              <w:left w:val="single" w:sz="4" w:space="0" w:color="auto"/>
            </w:tcBorders>
            <w:shd w:val="clear" w:color="auto" w:fill="FFFFFF"/>
            <w:vAlign w:val="center"/>
          </w:tcPr>
          <w:p w:rsidR="00641A31" w:rsidRDefault="00641A31">
            <w:pPr>
              <w:jc w:val="center"/>
              <w:rPr>
                <w:color w:val="000000" w:themeColor="text1"/>
                <w:szCs w:val="21"/>
              </w:rPr>
            </w:pPr>
          </w:p>
        </w:tc>
        <w:tc>
          <w:tcPr>
            <w:tcW w:w="2625" w:type="dxa"/>
            <w:tcBorders>
              <w:top w:val="single" w:sz="4" w:space="0" w:color="auto"/>
              <w:left w:val="single" w:sz="4" w:space="0" w:color="auto"/>
            </w:tcBorders>
            <w:shd w:val="clear" w:color="auto" w:fill="FFFFFF"/>
            <w:vAlign w:val="center"/>
          </w:tcPr>
          <w:p w:rsidR="00641A31" w:rsidRDefault="00153922">
            <w:pPr>
              <w:jc w:val="center"/>
              <w:rPr>
                <w:color w:val="000000" w:themeColor="text1"/>
              </w:rPr>
            </w:pPr>
            <w:r>
              <w:rPr>
                <w:color w:val="000000" w:themeColor="text1"/>
              </w:rPr>
              <w:t>水泥净浆机</w:t>
            </w:r>
          </w:p>
        </w:tc>
        <w:tc>
          <w:tcPr>
            <w:tcW w:w="2747" w:type="dxa"/>
            <w:tcBorders>
              <w:top w:val="single" w:sz="4" w:space="0" w:color="auto"/>
              <w:left w:val="single" w:sz="4" w:space="0" w:color="auto"/>
            </w:tcBorders>
            <w:shd w:val="clear" w:color="auto" w:fill="FFFFFF"/>
            <w:vAlign w:val="center"/>
          </w:tcPr>
          <w:p w:rsidR="00641A31" w:rsidRDefault="00641A31">
            <w:pPr>
              <w:jc w:val="center"/>
              <w:rPr>
                <w:color w:val="000000" w:themeColor="text1"/>
                <w:szCs w:val="21"/>
              </w:rPr>
            </w:pPr>
          </w:p>
        </w:tc>
        <w:tc>
          <w:tcPr>
            <w:tcW w:w="1749" w:type="dxa"/>
            <w:tcBorders>
              <w:top w:val="single" w:sz="4" w:space="0" w:color="auto"/>
              <w:left w:val="single" w:sz="4" w:space="0" w:color="auto"/>
              <w:right w:val="single" w:sz="4" w:space="0" w:color="auto"/>
            </w:tcBorders>
            <w:shd w:val="clear" w:color="auto" w:fill="FFFFFF"/>
            <w:vAlign w:val="center"/>
          </w:tcPr>
          <w:p w:rsidR="00641A31" w:rsidRDefault="00153922">
            <w:pPr>
              <w:jc w:val="center"/>
              <w:rPr>
                <w:color w:val="000000" w:themeColor="text1"/>
              </w:rPr>
            </w:pPr>
            <w:r>
              <w:rPr>
                <w:rFonts w:hint="eastAsia"/>
                <w:color w:val="000000" w:themeColor="text1"/>
                <w:szCs w:val="21"/>
              </w:rPr>
              <w:t>1</w:t>
            </w:r>
          </w:p>
        </w:tc>
      </w:tr>
      <w:tr w:rsidR="00641A31">
        <w:trPr>
          <w:trHeight w:hRule="exact" w:val="522"/>
          <w:jc w:val="right"/>
        </w:trPr>
        <w:tc>
          <w:tcPr>
            <w:tcW w:w="811" w:type="dxa"/>
            <w:tcBorders>
              <w:top w:val="single" w:sz="4" w:space="0" w:color="auto"/>
              <w:left w:val="single" w:sz="4" w:space="0" w:color="auto"/>
              <w:bottom w:val="single" w:sz="4" w:space="0" w:color="auto"/>
            </w:tcBorders>
            <w:shd w:val="clear" w:color="auto" w:fill="FFFFFF"/>
            <w:vAlign w:val="center"/>
          </w:tcPr>
          <w:p w:rsidR="00641A31" w:rsidRDefault="00153922">
            <w:pPr>
              <w:jc w:val="center"/>
              <w:rPr>
                <w:color w:val="000000" w:themeColor="text1"/>
                <w:szCs w:val="21"/>
              </w:rPr>
            </w:pPr>
            <w:r>
              <w:rPr>
                <w:color w:val="000000" w:themeColor="text1"/>
                <w:szCs w:val="21"/>
              </w:rPr>
              <w:t>30</w:t>
            </w:r>
          </w:p>
        </w:tc>
        <w:tc>
          <w:tcPr>
            <w:tcW w:w="1368" w:type="dxa"/>
            <w:vMerge/>
            <w:tcBorders>
              <w:left w:val="single" w:sz="4" w:space="0" w:color="auto"/>
              <w:bottom w:val="single" w:sz="4" w:space="0" w:color="auto"/>
            </w:tcBorders>
            <w:shd w:val="clear" w:color="auto" w:fill="FFFFFF"/>
            <w:vAlign w:val="center"/>
          </w:tcPr>
          <w:p w:rsidR="00641A31" w:rsidRDefault="00641A31">
            <w:pPr>
              <w:jc w:val="center"/>
              <w:rPr>
                <w:color w:val="000000" w:themeColor="text1"/>
                <w:szCs w:val="21"/>
              </w:rPr>
            </w:pPr>
          </w:p>
        </w:tc>
        <w:tc>
          <w:tcPr>
            <w:tcW w:w="2625" w:type="dxa"/>
            <w:tcBorders>
              <w:top w:val="single" w:sz="4" w:space="0" w:color="auto"/>
              <w:left w:val="single" w:sz="4" w:space="0" w:color="auto"/>
              <w:bottom w:val="single" w:sz="4" w:space="0" w:color="auto"/>
            </w:tcBorders>
            <w:shd w:val="clear" w:color="auto" w:fill="FFFFFF"/>
            <w:vAlign w:val="center"/>
          </w:tcPr>
          <w:p w:rsidR="00641A31" w:rsidRDefault="00153922">
            <w:pPr>
              <w:jc w:val="center"/>
              <w:rPr>
                <w:color w:val="000000" w:themeColor="text1"/>
              </w:rPr>
            </w:pPr>
            <w:r>
              <w:rPr>
                <w:color w:val="000000" w:themeColor="text1"/>
              </w:rPr>
              <w:t>水泥沸煮箱</w:t>
            </w:r>
          </w:p>
        </w:tc>
        <w:tc>
          <w:tcPr>
            <w:tcW w:w="2747" w:type="dxa"/>
            <w:tcBorders>
              <w:top w:val="single" w:sz="4" w:space="0" w:color="auto"/>
              <w:left w:val="single" w:sz="4" w:space="0" w:color="auto"/>
              <w:bottom w:val="single" w:sz="4" w:space="0" w:color="auto"/>
            </w:tcBorders>
            <w:shd w:val="clear" w:color="auto" w:fill="FFFFFF"/>
            <w:vAlign w:val="center"/>
          </w:tcPr>
          <w:p w:rsidR="00641A31" w:rsidRDefault="00641A31">
            <w:pPr>
              <w:jc w:val="center"/>
              <w:rPr>
                <w:color w:val="000000" w:themeColor="text1"/>
                <w:szCs w:val="21"/>
              </w:rPr>
            </w:pPr>
          </w:p>
        </w:tc>
        <w:tc>
          <w:tcPr>
            <w:tcW w:w="1749" w:type="dxa"/>
            <w:tcBorders>
              <w:top w:val="single" w:sz="4" w:space="0" w:color="auto"/>
              <w:left w:val="single" w:sz="4" w:space="0" w:color="auto"/>
              <w:bottom w:val="single" w:sz="4" w:space="0" w:color="auto"/>
              <w:right w:val="single" w:sz="4" w:space="0" w:color="auto"/>
            </w:tcBorders>
            <w:shd w:val="clear" w:color="auto" w:fill="FFFFFF"/>
            <w:vAlign w:val="center"/>
          </w:tcPr>
          <w:p w:rsidR="00641A31" w:rsidRDefault="00153922">
            <w:pPr>
              <w:jc w:val="center"/>
              <w:rPr>
                <w:color w:val="000000" w:themeColor="text1"/>
              </w:rPr>
            </w:pPr>
            <w:r>
              <w:rPr>
                <w:rFonts w:hint="eastAsia"/>
                <w:color w:val="000000" w:themeColor="text1"/>
                <w:szCs w:val="21"/>
              </w:rPr>
              <w:t>1</w:t>
            </w:r>
          </w:p>
        </w:tc>
      </w:tr>
      <w:tr w:rsidR="00641A31">
        <w:trPr>
          <w:trHeight w:hRule="exact" w:val="522"/>
          <w:jc w:val="right"/>
        </w:trPr>
        <w:tc>
          <w:tcPr>
            <w:tcW w:w="811" w:type="dxa"/>
            <w:tcBorders>
              <w:top w:val="single" w:sz="4" w:space="0" w:color="auto"/>
              <w:left w:val="single" w:sz="4" w:space="0" w:color="auto"/>
              <w:bottom w:val="single" w:sz="4" w:space="0" w:color="auto"/>
              <w:right w:val="single" w:sz="4" w:space="0" w:color="auto"/>
            </w:tcBorders>
            <w:shd w:val="clear" w:color="auto" w:fill="FFFFFF"/>
            <w:vAlign w:val="center"/>
          </w:tcPr>
          <w:p w:rsidR="00641A31" w:rsidRDefault="00153922">
            <w:pPr>
              <w:jc w:val="center"/>
              <w:rPr>
                <w:color w:val="000000" w:themeColor="text1"/>
                <w:szCs w:val="21"/>
              </w:rPr>
            </w:pPr>
            <w:r>
              <w:rPr>
                <w:color w:val="000000" w:themeColor="text1"/>
                <w:szCs w:val="21"/>
              </w:rPr>
              <w:t>31</w:t>
            </w:r>
          </w:p>
        </w:tc>
        <w:tc>
          <w:tcPr>
            <w:tcW w:w="1368"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641A31" w:rsidRDefault="00641A31">
            <w:pPr>
              <w:jc w:val="center"/>
              <w:rPr>
                <w:color w:val="000000" w:themeColor="text1"/>
                <w:szCs w:val="21"/>
              </w:rPr>
            </w:pPr>
          </w:p>
        </w:tc>
        <w:tc>
          <w:tcPr>
            <w:tcW w:w="2625" w:type="dxa"/>
            <w:tcBorders>
              <w:top w:val="single" w:sz="4" w:space="0" w:color="auto"/>
              <w:left w:val="single" w:sz="4" w:space="0" w:color="auto"/>
              <w:bottom w:val="single" w:sz="4" w:space="0" w:color="auto"/>
              <w:right w:val="single" w:sz="4" w:space="0" w:color="auto"/>
            </w:tcBorders>
            <w:shd w:val="clear" w:color="auto" w:fill="FFFFFF"/>
            <w:vAlign w:val="center"/>
          </w:tcPr>
          <w:p w:rsidR="00641A31" w:rsidRDefault="00153922">
            <w:pPr>
              <w:jc w:val="center"/>
              <w:rPr>
                <w:color w:val="000000" w:themeColor="text1"/>
              </w:rPr>
            </w:pPr>
            <w:r>
              <w:rPr>
                <w:color w:val="000000" w:themeColor="text1"/>
              </w:rPr>
              <w:t>水泥电动抗折机</w:t>
            </w:r>
          </w:p>
        </w:tc>
        <w:tc>
          <w:tcPr>
            <w:tcW w:w="2747" w:type="dxa"/>
            <w:tcBorders>
              <w:top w:val="single" w:sz="4" w:space="0" w:color="auto"/>
              <w:left w:val="single" w:sz="4" w:space="0" w:color="auto"/>
              <w:bottom w:val="single" w:sz="4" w:space="0" w:color="auto"/>
              <w:right w:val="single" w:sz="4" w:space="0" w:color="auto"/>
            </w:tcBorders>
            <w:shd w:val="clear" w:color="auto" w:fill="FFFFFF"/>
            <w:vAlign w:val="center"/>
          </w:tcPr>
          <w:p w:rsidR="00641A31" w:rsidRDefault="00641A31">
            <w:pPr>
              <w:jc w:val="center"/>
              <w:rPr>
                <w:color w:val="000000" w:themeColor="text1"/>
                <w:szCs w:val="21"/>
              </w:rPr>
            </w:pPr>
          </w:p>
        </w:tc>
        <w:tc>
          <w:tcPr>
            <w:tcW w:w="1749" w:type="dxa"/>
            <w:tcBorders>
              <w:top w:val="single" w:sz="4" w:space="0" w:color="auto"/>
              <w:left w:val="single" w:sz="4" w:space="0" w:color="auto"/>
              <w:bottom w:val="single" w:sz="4" w:space="0" w:color="auto"/>
              <w:right w:val="single" w:sz="4" w:space="0" w:color="auto"/>
            </w:tcBorders>
            <w:shd w:val="clear" w:color="auto" w:fill="FFFFFF"/>
            <w:vAlign w:val="center"/>
          </w:tcPr>
          <w:p w:rsidR="00641A31" w:rsidRDefault="00153922">
            <w:pPr>
              <w:jc w:val="center"/>
              <w:rPr>
                <w:color w:val="000000" w:themeColor="text1"/>
              </w:rPr>
            </w:pPr>
            <w:r>
              <w:rPr>
                <w:rFonts w:hint="eastAsia"/>
                <w:color w:val="000000" w:themeColor="text1"/>
                <w:szCs w:val="21"/>
              </w:rPr>
              <w:t>1</w:t>
            </w:r>
          </w:p>
        </w:tc>
      </w:tr>
      <w:tr w:rsidR="00641A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43"/>
          <w:jc w:val="right"/>
        </w:trPr>
        <w:tc>
          <w:tcPr>
            <w:tcW w:w="811" w:type="dxa"/>
            <w:shd w:val="clear" w:color="auto" w:fill="FFFFFF"/>
            <w:vAlign w:val="center"/>
          </w:tcPr>
          <w:p w:rsidR="00641A31" w:rsidRDefault="00153922">
            <w:pPr>
              <w:jc w:val="center"/>
              <w:rPr>
                <w:color w:val="000000" w:themeColor="text1"/>
                <w:szCs w:val="21"/>
              </w:rPr>
            </w:pPr>
            <w:r>
              <w:rPr>
                <w:color w:val="000000" w:themeColor="text1"/>
                <w:szCs w:val="21"/>
              </w:rPr>
              <w:t>32</w:t>
            </w:r>
          </w:p>
        </w:tc>
        <w:tc>
          <w:tcPr>
            <w:tcW w:w="1368" w:type="dxa"/>
            <w:vMerge w:val="restart"/>
            <w:shd w:val="clear" w:color="auto" w:fill="FFFFFF"/>
            <w:vAlign w:val="center"/>
          </w:tcPr>
          <w:p w:rsidR="00641A31" w:rsidRDefault="00153922">
            <w:pPr>
              <w:jc w:val="center"/>
              <w:rPr>
                <w:color w:val="000000" w:themeColor="text1"/>
                <w:szCs w:val="21"/>
              </w:rPr>
            </w:pPr>
            <w:r>
              <w:rPr>
                <w:color w:val="000000" w:themeColor="text1"/>
                <w:szCs w:val="21"/>
              </w:rPr>
              <w:t>水泥砼(砂</w:t>
            </w:r>
          </w:p>
          <w:p w:rsidR="00641A31" w:rsidRDefault="00153922">
            <w:pPr>
              <w:jc w:val="center"/>
              <w:rPr>
                <w:color w:val="000000" w:themeColor="text1"/>
                <w:szCs w:val="21"/>
              </w:rPr>
            </w:pPr>
            <w:r>
              <w:rPr>
                <w:color w:val="000000" w:themeColor="text1"/>
                <w:szCs w:val="21"/>
              </w:rPr>
              <w:t>浆)试验</w:t>
            </w:r>
          </w:p>
        </w:tc>
        <w:tc>
          <w:tcPr>
            <w:tcW w:w="2625" w:type="dxa"/>
            <w:shd w:val="clear" w:color="auto" w:fill="FFFFFF"/>
            <w:vAlign w:val="center"/>
          </w:tcPr>
          <w:p w:rsidR="00641A31" w:rsidRDefault="00153922">
            <w:pPr>
              <w:jc w:val="center"/>
              <w:rPr>
                <w:color w:val="000000" w:themeColor="text1"/>
                <w:szCs w:val="21"/>
              </w:rPr>
            </w:pPr>
            <w:r>
              <w:rPr>
                <w:color w:val="000000" w:themeColor="text1"/>
              </w:rPr>
              <w:t>水泥细度负压筛</w:t>
            </w:r>
          </w:p>
        </w:tc>
        <w:tc>
          <w:tcPr>
            <w:tcW w:w="2747" w:type="dxa"/>
            <w:shd w:val="clear" w:color="auto" w:fill="FFFFFF"/>
            <w:vAlign w:val="center"/>
          </w:tcPr>
          <w:p w:rsidR="00641A31" w:rsidRDefault="00641A31">
            <w:pPr>
              <w:jc w:val="center"/>
              <w:rPr>
                <w:color w:val="000000" w:themeColor="text1"/>
                <w:szCs w:val="21"/>
              </w:rPr>
            </w:pPr>
          </w:p>
        </w:tc>
        <w:tc>
          <w:tcPr>
            <w:tcW w:w="1749" w:type="dxa"/>
            <w:shd w:val="clear" w:color="auto" w:fill="FFFFFF"/>
            <w:vAlign w:val="center"/>
          </w:tcPr>
          <w:p w:rsidR="00641A31" w:rsidRDefault="00153922">
            <w:pPr>
              <w:jc w:val="center"/>
              <w:rPr>
                <w:color w:val="000000" w:themeColor="text1"/>
                <w:szCs w:val="21"/>
              </w:rPr>
            </w:pPr>
            <w:r>
              <w:rPr>
                <w:rFonts w:hint="eastAsia"/>
                <w:color w:val="000000" w:themeColor="text1"/>
                <w:szCs w:val="21"/>
              </w:rPr>
              <w:t>1</w:t>
            </w:r>
          </w:p>
        </w:tc>
      </w:tr>
      <w:tr w:rsidR="00641A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43"/>
          <w:jc w:val="right"/>
        </w:trPr>
        <w:tc>
          <w:tcPr>
            <w:tcW w:w="811" w:type="dxa"/>
            <w:shd w:val="clear" w:color="auto" w:fill="FFFFFF"/>
            <w:vAlign w:val="center"/>
          </w:tcPr>
          <w:p w:rsidR="00641A31" w:rsidRDefault="00153922">
            <w:pPr>
              <w:jc w:val="center"/>
              <w:rPr>
                <w:color w:val="000000" w:themeColor="text1"/>
                <w:szCs w:val="21"/>
              </w:rPr>
            </w:pPr>
            <w:r>
              <w:rPr>
                <w:color w:val="000000" w:themeColor="text1"/>
                <w:szCs w:val="21"/>
              </w:rPr>
              <w:t>33</w:t>
            </w:r>
          </w:p>
        </w:tc>
        <w:tc>
          <w:tcPr>
            <w:tcW w:w="1368" w:type="dxa"/>
            <w:vMerge/>
            <w:shd w:val="clear" w:color="auto" w:fill="FFFFFF"/>
            <w:vAlign w:val="center"/>
          </w:tcPr>
          <w:p w:rsidR="00641A31" w:rsidRDefault="00641A31">
            <w:pPr>
              <w:jc w:val="center"/>
              <w:rPr>
                <w:color w:val="000000" w:themeColor="text1"/>
                <w:szCs w:val="21"/>
              </w:rPr>
            </w:pPr>
          </w:p>
        </w:tc>
        <w:tc>
          <w:tcPr>
            <w:tcW w:w="2625" w:type="dxa"/>
            <w:shd w:val="clear" w:color="auto" w:fill="FFFFFF"/>
            <w:vAlign w:val="center"/>
          </w:tcPr>
          <w:p w:rsidR="00641A31" w:rsidRDefault="00153922">
            <w:pPr>
              <w:jc w:val="center"/>
              <w:rPr>
                <w:color w:val="000000" w:themeColor="text1"/>
                <w:szCs w:val="21"/>
              </w:rPr>
            </w:pPr>
            <w:r>
              <w:rPr>
                <w:color w:val="000000" w:themeColor="text1"/>
              </w:rPr>
              <w:t>水泥比表面积仪</w:t>
            </w:r>
          </w:p>
        </w:tc>
        <w:tc>
          <w:tcPr>
            <w:tcW w:w="2747" w:type="dxa"/>
            <w:shd w:val="clear" w:color="auto" w:fill="FFFFFF"/>
            <w:vAlign w:val="center"/>
          </w:tcPr>
          <w:p w:rsidR="00641A31" w:rsidRDefault="00641A31">
            <w:pPr>
              <w:jc w:val="center"/>
              <w:rPr>
                <w:color w:val="000000" w:themeColor="text1"/>
                <w:szCs w:val="21"/>
              </w:rPr>
            </w:pPr>
          </w:p>
        </w:tc>
        <w:tc>
          <w:tcPr>
            <w:tcW w:w="1749" w:type="dxa"/>
            <w:shd w:val="clear" w:color="auto" w:fill="FFFFFF"/>
            <w:vAlign w:val="center"/>
          </w:tcPr>
          <w:p w:rsidR="00641A31" w:rsidRDefault="00153922">
            <w:pPr>
              <w:jc w:val="center"/>
              <w:rPr>
                <w:color w:val="000000" w:themeColor="text1"/>
                <w:szCs w:val="21"/>
              </w:rPr>
            </w:pPr>
            <w:r>
              <w:rPr>
                <w:rFonts w:hint="eastAsia"/>
                <w:color w:val="000000" w:themeColor="text1"/>
                <w:lang w:eastAsia="zh-CN"/>
              </w:rPr>
              <w:t>1</w:t>
            </w:r>
          </w:p>
        </w:tc>
      </w:tr>
      <w:tr w:rsidR="00641A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59"/>
          <w:jc w:val="right"/>
        </w:trPr>
        <w:tc>
          <w:tcPr>
            <w:tcW w:w="811" w:type="dxa"/>
            <w:shd w:val="clear" w:color="auto" w:fill="FFFFFF"/>
            <w:vAlign w:val="center"/>
          </w:tcPr>
          <w:p w:rsidR="00641A31" w:rsidRDefault="00153922">
            <w:pPr>
              <w:jc w:val="center"/>
              <w:rPr>
                <w:color w:val="000000" w:themeColor="text1"/>
                <w:szCs w:val="21"/>
              </w:rPr>
            </w:pPr>
            <w:r>
              <w:rPr>
                <w:color w:val="000000" w:themeColor="text1"/>
                <w:szCs w:val="21"/>
              </w:rPr>
              <w:t>34</w:t>
            </w:r>
          </w:p>
        </w:tc>
        <w:tc>
          <w:tcPr>
            <w:tcW w:w="1368" w:type="dxa"/>
            <w:vMerge/>
            <w:shd w:val="clear" w:color="auto" w:fill="FFFFFF"/>
            <w:vAlign w:val="center"/>
          </w:tcPr>
          <w:p w:rsidR="00641A31" w:rsidRDefault="00641A31">
            <w:pPr>
              <w:jc w:val="center"/>
              <w:rPr>
                <w:color w:val="000000" w:themeColor="text1"/>
                <w:szCs w:val="21"/>
              </w:rPr>
            </w:pPr>
          </w:p>
        </w:tc>
        <w:tc>
          <w:tcPr>
            <w:tcW w:w="2625" w:type="dxa"/>
            <w:shd w:val="clear" w:color="auto" w:fill="FFFFFF"/>
            <w:vAlign w:val="center"/>
          </w:tcPr>
          <w:p w:rsidR="00641A31" w:rsidRDefault="00153922">
            <w:pPr>
              <w:jc w:val="center"/>
              <w:rPr>
                <w:color w:val="000000" w:themeColor="text1"/>
              </w:rPr>
            </w:pPr>
            <w:r>
              <w:rPr>
                <w:color w:val="000000" w:themeColor="text1"/>
              </w:rPr>
              <w:t>水泥稠度仪</w:t>
            </w:r>
          </w:p>
        </w:tc>
        <w:tc>
          <w:tcPr>
            <w:tcW w:w="2747" w:type="dxa"/>
            <w:shd w:val="clear" w:color="auto" w:fill="FFFFFF"/>
            <w:vAlign w:val="center"/>
          </w:tcPr>
          <w:p w:rsidR="00641A31" w:rsidRDefault="00641A31">
            <w:pPr>
              <w:jc w:val="center"/>
              <w:rPr>
                <w:color w:val="000000" w:themeColor="text1"/>
                <w:szCs w:val="21"/>
              </w:rPr>
            </w:pPr>
          </w:p>
        </w:tc>
        <w:tc>
          <w:tcPr>
            <w:tcW w:w="1749" w:type="dxa"/>
            <w:shd w:val="clear" w:color="auto" w:fill="FFFFFF"/>
            <w:vAlign w:val="center"/>
          </w:tcPr>
          <w:p w:rsidR="00641A31" w:rsidRDefault="00153922">
            <w:pPr>
              <w:jc w:val="center"/>
              <w:rPr>
                <w:color w:val="000000" w:themeColor="text1"/>
              </w:rPr>
            </w:pPr>
            <w:r>
              <w:rPr>
                <w:rFonts w:hint="eastAsia"/>
                <w:color w:val="000000" w:themeColor="text1"/>
                <w:szCs w:val="21"/>
              </w:rPr>
              <w:t>1</w:t>
            </w:r>
          </w:p>
        </w:tc>
      </w:tr>
      <w:tr w:rsidR="00641A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89"/>
          <w:jc w:val="right"/>
        </w:trPr>
        <w:tc>
          <w:tcPr>
            <w:tcW w:w="811" w:type="dxa"/>
            <w:shd w:val="clear" w:color="auto" w:fill="FFFFFF"/>
            <w:vAlign w:val="center"/>
          </w:tcPr>
          <w:p w:rsidR="00641A31" w:rsidRDefault="00153922">
            <w:pPr>
              <w:jc w:val="center"/>
              <w:rPr>
                <w:color w:val="000000" w:themeColor="text1"/>
                <w:szCs w:val="21"/>
              </w:rPr>
            </w:pPr>
            <w:r>
              <w:rPr>
                <w:color w:val="000000" w:themeColor="text1"/>
                <w:szCs w:val="21"/>
              </w:rPr>
              <w:t>35</w:t>
            </w:r>
          </w:p>
        </w:tc>
        <w:tc>
          <w:tcPr>
            <w:tcW w:w="1368" w:type="dxa"/>
            <w:vMerge/>
            <w:shd w:val="clear" w:color="auto" w:fill="FFFFFF"/>
            <w:vAlign w:val="center"/>
          </w:tcPr>
          <w:p w:rsidR="00641A31" w:rsidRDefault="00641A31">
            <w:pPr>
              <w:jc w:val="center"/>
              <w:rPr>
                <w:color w:val="000000" w:themeColor="text1"/>
                <w:szCs w:val="21"/>
              </w:rPr>
            </w:pPr>
          </w:p>
        </w:tc>
        <w:tc>
          <w:tcPr>
            <w:tcW w:w="2625" w:type="dxa"/>
            <w:shd w:val="clear" w:color="auto" w:fill="FFFFFF"/>
            <w:vAlign w:val="center"/>
          </w:tcPr>
          <w:p w:rsidR="00641A31" w:rsidRDefault="00153922">
            <w:pPr>
              <w:jc w:val="center"/>
              <w:rPr>
                <w:color w:val="000000" w:themeColor="text1"/>
                <w:szCs w:val="21"/>
              </w:rPr>
            </w:pPr>
            <w:r>
              <w:rPr>
                <w:color w:val="000000" w:themeColor="text1"/>
              </w:rPr>
              <w:t>砼含气量测定仪</w:t>
            </w:r>
          </w:p>
        </w:tc>
        <w:tc>
          <w:tcPr>
            <w:tcW w:w="2747" w:type="dxa"/>
            <w:shd w:val="clear" w:color="auto" w:fill="FFFFFF"/>
            <w:vAlign w:val="center"/>
          </w:tcPr>
          <w:p w:rsidR="00641A31" w:rsidRDefault="00641A31">
            <w:pPr>
              <w:jc w:val="center"/>
              <w:rPr>
                <w:color w:val="000000" w:themeColor="text1"/>
                <w:szCs w:val="21"/>
              </w:rPr>
            </w:pPr>
          </w:p>
        </w:tc>
        <w:tc>
          <w:tcPr>
            <w:tcW w:w="1749" w:type="dxa"/>
            <w:shd w:val="clear" w:color="auto" w:fill="FFFFFF"/>
            <w:vAlign w:val="center"/>
          </w:tcPr>
          <w:p w:rsidR="00641A31" w:rsidRDefault="00153922">
            <w:pPr>
              <w:jc w:val="center"/>
              <w:rPr>
                <w:color w:val="000000" w:themeColor="text1"/>
              </w:rPr>
            </w:pPr>
            <w:r>
              <w:rPr>
                <w:rFonts w:hint="eastAsia"/>
                <w:color w:val="000000" w:themeColor="text1"/>
                <w:szCs w:val="21"/>
              </w:rPr>
              <w:t>1</w:t>
            </w:r>
          </w:p>
        </w:tc>
      </w:tr>
      <w:tr w:rsidR="00641A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89"/>
          <w:jc w:val="right"/>
        </w:trPr>
        <w:tc>
          <w:tcPr>
            <w:tcW w:w="811" w:type="dxa"/>
            <w:shd w:val="clear" w:color="auto" w:fill="FFFFFF"/>
            <w:vAlign w:val="center"/>
          </w:tcPr>
          <w:p w:rsidR="00641A31" w:rsidRDefault="00153922">
            <w:pPr>
              <w:jc w:val="center"/>
              <w:rPr>
                <w:color w:val="000000" w:themeColor="text1"/>
                <w:szCs w:val="21"/>
              </w:rPr>
            </w:pPr>
            <w:r>
              <w:rPr>
                <w:color w:val="000000" w:themeColor="text1"/>
                <w:szCs w:val="21"/>
              </w:rPr>
              <w:t>36</w:t>
            </w:r>
          </w:p>
        </w:tc>
        <w:tc>
          <w:tcPr>
            <w:tcW w:w="1368" w:type="dxa"/>
            <w:vMerge/>
            <w:shd w:val="clear" w:color="auto" w:fill="FFFFFF"/>
            <w:vAlign w:val="center"/>
          </w:tcPr>
          <w:p w:rsidR="00641A31" w:rsidRDefault="00641A31">
            <w:pPr>
              <w:jc w:val="center"/>
              <w:rPr>
                <w:color w:val="000000" w:themeColor="text1"/>
                <w:szCs w:val="21"/>
              </w:rPr>
            </w:pPr>
          </w:p>
        </w:tc>
        <w:tc>
          <w:tcPr>
            <w:tcW w:w="2625" w:type="dxa"/>
            <w:shd w:val="clear" w:color="auto" w:fill="FFFFFF"/>
            <w:vAlign w:val="center"/>
          </w:tcPr>
          <w:p w:rsidR="00641A31" w:rsidRDefault="00153922">
            <w:pPr>
              <w:jc w:val="center"/>
              <w:rPr>
                <w:color w:val="000000" w:themeColor="text1"/>
                <w:szCs w:val="21"/>
              </w:rPr>
            </w:pPr>
            <w:r>
              <w:rPr>
                <w:color w:val="000000" w:themeColor="text1"/>
              </w:rPr>
              <w:t>水泥软练试模</w:t>
            </w:r>
          </w:p>
        </w:tc>
        <w:tc>
          <w:tcPr>
            <w:tcW w:w="2747" w:type="dxa"/>
            <w:shd w:val="clear" w:color="auto" w:fill="FFFFFF"/>
            <w:vAlign w:val="center"/>
          </w:tcPr>
          <w:p w:rsidR="00641A31" w:rsidRDefault="00153922">
            <w:pPr>
              <w:jc w:val="center"/>
              <w:rPr>
                <w:color w:val="000000" w:themeColor="text1"/>
                <w:szCs w:val="21"/>
              </w:rPr>
            </w:pPr>
            <w:r>
              <w:rPr>
                <w:color w:val="000000" w:themeColor="text1"/>
                <w:szCs w:val="21"/>
              </w:rPr>
              <w:t>40*40*160mm</w:t>
            </w:r>
          </w:p>
        </w:tc>
        <w:tc>
          <w:tcPr>
            <w:tcW w:w="1749" w:type="dxa"/>
            <w:shd w:val="clear" w:color="auto" w:fill="FFFFFF"/>
            <w:vAlign w:val="center"/>
          </w:tcPr>
          <w:p w:rsidR="00641A31" w:rsidRDefault="00153922">
            <w:pPr>
              <w:jc w:val="center"/>
              <w:rPr>
                <w:color w:val="000000" w:themeColor="text1"/>
              </w:rPr>
            </w:pPr>
            <w:r>
              <w:rPr>
                <w:rFonts w:hint="eastAsia"/>
                <w:color w:val="000000" w:themeColor="text1"/>
                <w:szCs w:val="21"/>
              </w:rPr>
              <w:t>1</w:t>
            </w:r>
          </w:p>
        </w:tc>
      </w:tr>
      <w:tr w:rsidR="00641A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89"/>
          <w:jc w:val="right"/>
        </w:trPr>
        <w:tc>
          <w:tcPr>
            <w:tcW w:w="811" w:type="dxa"/>
            <w:shd w:val="clear" w:color="auto" w:fill="FFFFFF"/>
            <w:vAlign w:val="center"/>
          </w:tcPr>
          <w:p w:rsidR="00641A31" w:rsidRDefault="00153922">
            <w:pPr>
              <w:jc w:val="center"/>
              <w:rPr>
                <w:color w:val="000000" w:themeColor="text1"/>
                <w:szCs w:val="21"/>
              </w:rPr>
            </w:pPr>
            <w:r>
              <w:rPr>
                <w:color w:val="000000" w:themeColor="text1"/>
                <w:szCs w:val="21"/>
              </w:rPr>
              <w:t>37</w:t>
            </w:r>
          </w:p>
        </w:tc>
        <w:tc>
          <w:tcPr>
            <w:tcW w:w="1368" w:type="dxa"/>
            <w:vMerge/>
            <w:shd w:val="clear" w:color="auto" w:fill="FFFFFF"/>
            <w:vAlign w:val="center"/>
          </w:tcPr>
          <w:p w:rsidR="00641A31" w:rsidRDefault="00641A31">
            <w:pPr>
              <w:jc w:val="center"/>
              <w:rPr>
                <w:color w:val="000000" w:themeColor="text1"/>
                <w:szCs w:val="21"/>
              </w:rPr>
            </w:pPr>
          </w:p>
        </w:tc>
        <w:tc>
          <w:tcPr>
            <w:tcW w:w="2625" w:type="dxa"/>
            <w:shd w:val="clear" w:color="auto" w:fill="FFFFFF"/>
            <w:vAlign w:val="center"/>
          </w:tcPr>
          <w:p w:rsidR="00641A31" w:rsidRDefault="00153922">
            <w:pPr>
              <w:jc w:val="center"/>
              <w:rPr>
                <w:color w:val="000000" w:themeColor="text1"/>
                <w:szCs w:val="21"/>
              </w:rPr>
            </w:pPr>
            <w:r>
              <w:rPr>
                <w:color w:val="000000" w:themeColor="text1"/>
              </w:rPr>
              <w:t>水泥净浆搅拌机</w:t>
            </w:r>
          </w:p>
        </w:tc>
        <w:tc>
          <w:tcPr>
            <w:tcW w:w="2747" w:type="dxa"/>
            <w:shd w:val="clear" w:color="auto" w:fill="FFFFFF"/>
            <w:vAlign w:val="center"/>
          </w:tcPr>
          <w:p w:rsidR="00641A31" w:rsidRDefault="00641A31">
            <w:pPr>
              <w:jc w:val="center"/>
              <w:rPr>
                <w:color w:val="000000" w:themeColor="text1"/>
                <w:szCs w:val="21"/>
              </w:rPr>
            </w:pPr>
          </w:p>
        </w:tc>
        <w:tc>
          <w:tcPr>
            <w:tcW w:w="1749" w:type="dxa"/>
            <w:shd w:val="clear" w:color="auto" w:fill="FFFFFF"/>
            <w:vAlign w:val="center"/>
          </w:tcPr>
          <w:p w:rsidR="00641A31" w:rsidRDefault="00153922">
            <w:pPr>
              <w:jc w:val="center"/>
              <w:rPr>
                <w:color w:val="000000" w:themeColor="text1"/>
              </w:rPr>
            </w:pPr>
            <w:r>
              <w:rPr>
                <w:rFonts w:hint="eastAsia"/>
                <w:color w:val="000000" w:themeColor="text1"/>
                <w:szCs w:val="21"/>
              </w:rPr>
              <w:t>1</w:t>
            </w:r>
          </w:p>
        </w:tc>
      </w:tr>
      <w:tr w:rsidR="00641A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89"/>
          <w:jc w:val="right"/>
        </w:trPr>
        <w:tc>
          <w:tcPr>
            <w:tcW w:w="811" w:type="dxa"/>
            <w:shd w:val="clear" w:color="auto" w:fill="FFFFFF"/>
            <w:vAlign w:val="center"/>
          </w:tcPr>
          <w:p w:rsidR="00641A31" w:rsidRDefault="00153922">
            <w:pPr>
              <w:jc w:val="center"/>
              <w:rPr>
                <w:color w:val="000000" w:themeColor="text1"/>
                <w:szCs w:val="21"/>
              </w:rPr>
            </w:pPr>
            <w:r>
              <w:rPr>
                <w:color w:val="000000" w:themeColor="text1"/>
                <w:szCs w:val="21"/>
              </w:rPr>
              <w:t>38</w:t>
            </w:r>
          </w:p>
        </w:tc>
        <w:tc>
          <w:tcPr>
            <w:tcW w:w="1368" w:type="dxa"/>
            <w:vMerge/>
            <w:shd w:val="clear" w:color="auto" w:fill="FFFFFF"/>
            <w:vAlign w:val="center"/>
          </w:tcPr>
          <w:p w:rsidR="00641A31" w:rsidRDefault="00641A31">
            <w:pPr>
              <w:jc w:val="center"/>
              <w:rPr>
                <w:color w:val="000000" w:themeColor="text1"/>
                <w:szCs w:val="21"/>
              </w:rPr>
            </w:pPr>
          </w:p>
        </w:tc>
        <w:tc>
          <w:tcPr>
            <w:tcW w:w="2625" w:type="dxa"/>
            <w:shd w:val="clear" w:color="auto" w:fill="FFFFFF"/>
            <w:vAlign w:val="center"/>
          </w:tcPr>
          <w:p w:rsidR="00641A31" w:rsidRDefault="00153922">
            <w:pPr>
              <w:jc w:val="center"/>
              <w:rPr>
                <w:color w:val="000000" w:themeColor="text1"/>
                <w:szCs w:val="21"/>
              </w:rPr>
            </w:pPr>
            <w:r>
              <w:rPr>
                <w:color w:val="000000" w:themeColor="text1"/>
              </w:rPr>
              <w:t>水泥胶浆搅拌机</w:t>
            </w:r>
          </w:p>
        </w:tc>
        <w:tc>
          <w:tcPr>
            <w:tcW w:w="2747" w:type="dxa"/>
            <w:shd w:val="clear" w:color="auto" w:fill="FFFFFF"/>
            <w:vAlign w:val="center"/>
          </w:tcPr>
          <w:p w:rsidR="00641A31" w:rsidRDefault="00641A31">
            <w:pPr>
              <w:jc w:val="center"/>
              <w:rPr>
                <w:color w:val="000000" w:themeColor="text1"/>
                <w:szCs w:val="21"/>
              </w:rPr>
            </w:pPr>
          </w:p>
        </w:tc>
        <w:tc>
          <w:tcPr>
            <w:tcW w:w="1749" w:type="dxa"/>
            <w:shd w:val="clear" w:color="auto" w:fill="FFFFFF"/>
            <w:vAlign w:val="center"/>
          </w:tcPr>
          <w:p w:rsidR="00641A31" w:rsidRDefault="00153922">
            <w:pPr>
              <w:jc w:val="center"/>
              <w:rPr>
                <w:color w:val="000000" w:themeColor="text1"/>
              </w:rPr>
            </w:pPr>
            <w:r>
              <w:rPr>
                <w:rFonts w:hint="eastAsia"/>
                <w:color w:val="000000" w:themeColor="text1"/>
                <w:szCs w:val="21"/>
              </w:rPr>
              <w:t>1</w:t>
            </w:r>
          </w:p>
        </w:tc>
      </w:tr>
      <w:tr w:rsidR="00641A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89"/>
          <w:jc w:val="right"/>
        </w:trPr>
        <w:tc>
          <w:tcPr>
            <w:tcW w:w="811" w:type="dxa"/>
            <w:shd w:val="clear" w:color="auto" w:fill="FFFFFF"/>
            <w:vAlign w:val="center"/>
          </w:tcPr>
          <w:p w:rsidR="00641A31" w:rsidRDefault="00153922">
            <w:pPr>
              <w:jc w:val="center"/>
              <w:rPr>
                <w:color w:val="000000" w:themeColor="text1"/>
                <w:szCs w:val="21"/>
              </w:rPr>
            </w:pPr>
            <w:r>
              <w:rPr>
                <w:color w:val="000000" w:themeColor="text1"/>
                <w:szCs w:val="21"/>
              </w:rPr>
              <w:t>39</w:t>
            </w:r>
          </w:p>
        </w:tc>
        <w:tc>
          <w:tcPr>
            <w:tcW w:w="1368" w:type="dxa"/>
            <w:vMerge/>
            <w:shd w:val="clear" w:color="auto" w:fill="FFFFFF"/>
            <w:vAlign w:val="center"/>
          </w:tcPr>
          <w:p w:rsidR="00641A31" w:rsidRDefault="00641A31">
            <w:pPr>
              <w:jc w:val="center"/>
              <w:rPr>
                <w:color w:val="000000" w:themeColor="text1"/>
                <w:szCs w:val="21"/>
              </w:rPr>
            </w:pPr>
          </w:p>
        </w:tc>
        <w:tc>
          <w:tcPr>
            <w:tcW w:w="2625" w:type="dxa"/>
            <w:shd w:val="clear" w:color="auto" w:fill="FFFFFF"/>
            <w:vAlign w:val="center"/>
          </w:tcPr>
          <w:p w:rsidR="00641A31" w:rsidRDefault="00153922">
            <w:pPr>
              <w:jc w:val="center"/>
              <w:rPr>
                <w:color w:val="000000" w:themeColor="text1"/>
                <w:szCs w:val="21"/>
              </w:rPr>
            </w:pPr>
            <w:r>
              <w:rPr>
                <w:color w:val="000000" w:themeColor="text1"/>
              </w:rPr>
              <w:t>水泥胶砂振实台</w:t>
            </w:r>
          </w:p>
        </w:tc>
        <w:tc>
          <w:tcPr>
            <w:tcW w:w="2747" w:type="dxa"/>
            <w:shd w:val="clear" w:color="auto" w:fill="FFFFFF"/>
            <w:vAlign w:val="center"/>
          </w:tcPr>
          <w:p w:rsidR="00641A31" w:rsidRDefault="00641A31">
            <w:pPr>
              <w:jc w:val="center"/>
              <w:rPr>
                <w:color w:val="000000" w:themeColor="text1"/>
                <w:szCs w:val="21"/>
              </w:rPr>
            </w:pPr>
          </w:p>
        </w:tc>
        <w:tc>
          <w:tcPr>
            <w:tcW w:w="1749" w:type="dxa"/>
            <w:shd w:val="clear" w:color="auto" w:fill="FFFFFF"/>
            <w:vAlign w:val="center"/>
          </w:tcPr>
          <w:p w:rsidR="00641A31" w:rsidRDefault="00153922">
            <w:pPr>
              <w:jc w:val="center"/>
              <w:rPr>
                <w:color w:val="000000" w:themeColor="text1"/>
              </w:rPr>
            </w:pPr>
            <w:r>
              <w:rPr>
                <w:rFonts w:hint="eastAsia"/>
                <w:color w:val="000000" w:themeColor="text1"/>
                <w:szCs w:val="21"/>
              </w:rPr>
              <w:t>1</w:t>
            </w:r>
          </w:p>
        </w:tc>
      </w:tr>
      <w:tr w:rsidR="00641A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89"/>
          <w:jc w:val="right"/>
        </w:trPr>
        <w:tc>
          <w:tcPr>
            <w:tcW w:w="811" w:type="dxa"/>
            <w:shd w:val="clear" w:color="auto" w:fill="FFFFFF"/>
            <w:vAlign w:val="center"/>
          </w:tcPr>
          <w:p w:rsidR="00641A31" w:rsidRDefault="00153922">
            <w:pPr>
              <w:jc w:val="center"/>
              <w:rPr>
                <w:color w:val="000000" w:themeColor="text1"/>
                <w:szCs w:val="21"/>
              </w:rPr>
            </w:pPr>
            <w:r>
              <w:rPr>
                <w:color w:val="000000" w:themeColor="text1"/>
                <w:szCs w:val="21"/>
              </w:rPr>
              <w:t>40</w:t>
            </w:r>
          </w:p>
        </w:tc>
        <w:tc>
          <w:tcPr>
            <w:tcW w:w="1368" w:type="dxa"/>
            <w:vMerge/>
            <w:shd w:val="clear" w:color="auto" w:fill="FFFFFF"/>
            <w:vAlign w:val="center"/>
          </w:tcPr>
          <w:p w:rsidR="00641A31" w:rsidRDefault="00641A31">
            <w:pPr>
              <w:jc w:val="center"/>
              <w:rPr>
                <w:color w:val="000000" w:themeColor="text1"/>
                <w:szCs w:val="21"/>
              </w:rPr>
            </w:pPr>
          </w:p>
        </w:tc>
        <w:tc>
          <w:tcPr>
            <w:tcW w:w="2625" w:type="dxa"/>
            <w:shd w:val="clear" w:color="auto" w:fill="FFFFFF"/>
            <w:vAlign w:val="center"/>
          </w:tcPr>
          <w:p w:rsidR="00641A31" w:rsidRDefault="00153922">
            <w:pPr>
              <w:jc w:val="center"/>
              <w:rPr>
                <w:color w:val="000000" w:themeColor="text1"/>
                <w:szCs w:val="21"/>
              </w:rPr>
            </w:pPr>
            <w:r>
              <w:rPr>
                <w:color w:val="000000" w:themeColor="text1"/>
              </w:rPr>
              <w:t>水泥沸煮箱</w:t>
            </w:r>
          </w:p>
        </w:tc>
        <w:tc>
          <w:tcPr>
            <w:tcW w:w="2747" w:type="dxa"/>
            <w:shd w:val="clear" w:color="auto" w:fill="FFFFFF"/>
            <w:vAlign w:val="center"/>
          </w:tcPr>
          <w:p w:rsidR="00641A31" w:rsidRDefault="00641A31">
            <w:pPr>
              <w:jc w:val="center"/>
              <w:rPr>
                <w:color w:val="000000" w:themeColor="text1"/>
                <w:szCs w:val="21"/>
              </w:rPr>
            </w:pPr>
          </w:p>
        </w:tc>
        <w:tc>
          <w:tcPr>
            <w:tcW w:w="1749" w:type="dxa"/>
            <w:shd w:val="clear" w:color="auto" w:fill="FFFFFF"/>
            <w:vAlign w:val="center"/>
          </w:tcPr>
          <w:p w:rsidR="00641A31" w:rsidRDefault="00153922">
            <w:pPr>
              <w:jc w:val="center"/>
              <w:rPr>
                <w:color w:val="000000" w:themeColor="text1"/>
              </w:rPr>
            </w:pPr>
            <w:r>
              <w:rPr>
                <w:rFonts w:hint="eastAsia"/>
                <w:color w:val="000000" w:themeColor="text1"/>
                <w:szCs w:val="21"/>
              </w:rPr>
              <w:t>1</w:t>
            </w:r>
          </w:p>
        </w:tc>
      </w:tr>
      <w:tr w:rsidR="00641A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89"/>
          <w:jc w:val="right"/>
        </w:trPr>
        <w:tc>
          <w:tcPr>
            <w:tcW w:w="811" w:type="dxa"/>
            <w:shd w:val="clear" w:color="auto" w:fill="FFFFFF"/>
            <w:vAlign w:val="center"/>
          </w:tcPr>
          <w:p w:rsidR="00641A31" w:rsidRDefault="00153922">
            <w:pPr>
              <w:jc w:val="center"/>
              <w:rPr>
                <w:color w:val="000000" w:themeColor="text1"/>
                <w:szCs w:val="21"/>
              </w:rPr>
            </w:pPr>
            <w:r>
              <w:rPr>
                <w:color w:val="000000" w:themeColor="text1"/>
                <w:szCs w:val="21"/>
              </w:rPr>
              <w:t>41</w:t>
            </w:r>
          </w:p>
        </w:tc>
        <w:tc>
          <w:tcPr>
            <w:tcW w:w="1368" w:type="dxa"/>
            <w:vMerge/>
            <w:shd w:val="clear" w:color="auto" w:fill="FFFFFF"/>
            <w:vAlign w:val="center"/>
          </w:tcPr>
          <w:p w:rsidR="00641A31" w:rsidRDefault="00641A31">
            <w:pPr>
              <w:jc w:val="center"/>
              <w:rPr>
                <w:color w:val="000000" w:themeColor="text1"/>
                <w:szCs w:val="21"/>
              </w:rPr>
            </w:pPr>
          </w:p>
        </w:tc>
        <w:tc>
          <w:tcPr>
            <w:tcW w:w="2625" w:type="dxa"/>
            <w:shd w:val="clear" w:color="auto" w:fill="FFFFFF"/>
            <w:vAlign w:val="center"/>
          </w:tcPr>
          <w:p w:rsidR="00641A31" w:rsidRDefault="00153922">
            <w:pPr>
              <w:jc w:val="center"/>
              <w:rPr>
                <w:color w:val="000000" w:themeColor="text1"/>
                <w:szCs w:val="21"/>
              </w:rPr>
            </w:pPr>
            <w:r>
              <w:rPr>
                <w:color w:val="000000" w:themeColor="text1"/>
              </w:rPr>
              <w:t>砂浆稠度仪</w:t>
            </w:r>
          </w:p>
        </w:tc>
        <w:tc>
          <w:tcPr>
            <w:tcW w:w="2747" w:type="dxa"/>
            <w:shd w:val="clear" w:color="auto" w:fill="FFFFFF"/>
            <w:vAlign w:val="center"/>
          </w:tcPr>
          <w:p w:rsidR="00641A31" w:rsidRDefault="00641A31">
            <w:pPr>
              <w:jc w:val="center"/>
              <w:rPr>
                <w:color w:val="000000" w:themeColor="text1"/>
                <w:szCs w:val="21"/>
              </w:rPr>
            </w:pPr>
          </w:p>
        </w:tc>
        <w:tc>
          <w:tcPr>
            <w:tcW w:w="1749" w:type="dxa"/>
            <w:shd w:val="clear" w:color="auto" w:fill="FFFFFF"/>
            <w:vAlign w:val="center"/>
          </w:tcPr>
          <w:p w:rsidR="00641A31" w:rsidRDefault="00153922">
            <w:pPr>
              <w:jc w:val="center"/>
              <w:rPr>
                <w:color w:val="000000" w:themeColor="text1"/>
              </w:rPr>
            </w:pPr>
            <w:r>
              <w:rPr>
                <w:rFonts w:hint="eastAsia"/>
                <w:color w:val="000000" w:themeColor="text1"/>
              </w:rPr>
              <w:t>1</w:t>
            </w:r>
          </w:p>
        </w:tc>
      </w:tr>
      <w:tr w:rsidR="00641A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89"/>
          <w:jc w:val="right"/>
        </w:trPr>
        <w:tc>
          <w:tcPr>
            <w:tcW w:w="811" w:type="dxa"/>
            <w:shd w:val="clear" w:color="auto" w:fill="FFFFFF"/>
            <w:vAlign w:val="center"/>
          </w:tcPr>
          <w:p w:rsidR="00641A31" w:rsidRDefault="00153922">
            <w:pPr>
              <w:jc w:val="center"/>
              <w:rPr>
                <w:color w:val="000000" w:themeColor="text1"/>
                <w:szCs w:val="21"/>
              </w:rPr>
            </w:pPr>
            <w:r>
              <w:rPr>
                <w:color w:val="000000" w:themeColor="text1"/>
                <w:szCs w:val="21"/>
              </w:rPr>
              <w:t>42</w:t>
            </w:r>
          </w:p>
        </w:tc>
        <w:tc>
          <w:tcPr>
            <w:tcW w:w="1368" w:type="dxa"/>
            <w:vMerge/>
            <w:shd w:val="clear" w:color="auto" w:fill="FFFFFF"/>
            <w:vAlign w:val="center"/>
          </w:tcPr>
          <w:p w:rsidR="00641A31" w:rsidRDefault="00641A31">
            <w:pPr>
              <w:jc w:val="center"/>
              <w:rPr>
                <w:color w:val="000000" w:themeColor="text1"/>
                <w:szCs w:val="21"/>
              </w:rPr>
            </w:pPr>
          </w:p>
        </w:tc>
        <w:tc>
          <w:tcPr>
            <w:tcW w:w="2625" w:type="dxa"/>
            <w:shd w:val="clear" w:color="auto" w:fill="FFFFFF"/>
            <w:vAlign w:val="center"/>
          </w:tcPr>
          <w:p w:rsidR="00641A31" w:rsidRDefault="00153922">
            <w:pPr>
              <w:jc w:val="center"/>
              <w:rPr>
                <w:color w:val="000000" w:themeColor="text1"/>
                <w:szCs w:val="21"/>
              </w:rPr>
            </w:pPr>
            <w:r>
              <w:rPr>
                <w:color w:val="000000" w:themeColor="text1"/>
              </w:rPr>
              <w:t>水泥抗压夹具</w:t>
            </w:r>
          </w:p>
        </w:tc>
        <w:tc>
          <w:tcPr>
            <w:tcW w:w="2747" w:type="dxa"/>
            <w:shd w:val="clear" w:color="auto" w:fill="FFFFFF"/>
            <w:vAlign w:val="center"/>
          </w:tcPr>
          <w:p w:rsidR="00641A31" w:rsidRDefault="00641A31">
            <w:pPr>
              <w:jc w:val="center"/>
              <w:rPr>
                <w:color w:val="000000" w:themeColor="text1"/>
                <w:szCs w:val="21"/>
              </w:rPr>
            </w:pPr>
          </w:p>
        </w:tc>
        <w:tc>
          <w:tcPr>
            <w:tcW w:w="1749" w:type="dxa"/>
            <w:shd w:val="clear" w:color="auto" w:fill="FFFFFF"/>
            <w:vAlign w:val="center"/>
          </w:tcPr>
          <w:p w:rsidR="00641A31" w:rsidRDefault="00153922">
            <w:pPr>
              <w:jc w:val="center"/>
              <w:rPr>
                <w:color w:val="000000" w:themeColor="text1"/>
              </w:rPr>
            </w:pPr>
            <w:r>
              <w:rPr>
                <w:rFonts w:hint="eastAsia"/>
                <w:color w:val="000000" w:themeColor="text1"/>
                <w:szCs w:val="21"/>
              </w:rPr>
              <w:t>1</w:t>
            </w:r>
          </w:p>
        </w:tc>
      </w:tr>
      <w:tr w:rsidR="00641A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89"/>
          <w:jc w:val="right"/>
        </w:trPr>
        <w:tc>
          <w:tcPr>
            <w:tcW w:w="811" w:type="dxa"/>
            <w:shd w:val="clear" w:color="auto" w:fill="FFFFFF"/>
            <w:vAlign w:val="center"/>
          </w:tcPr>
          <w:p w:rsidR="00641A31" w:rsidRDefault="00153922">
            <w:pPr>
              <w:jc w:val="center"/>
              <w:rPr>
                <w:color w:val="000000" w:themeColor="text1"/>
                <w:szCs w:val="21"/>
              </w:rPr>
            </w:pPr>
            <w:r>
              <w:rPr>
                <w:color w:val="000000" w:themeColor="text1"/>
                <w:szCs w:val="21"/>
              </w:rPr>
              <w:t>43</w:t>
            </w:r>
          </w:p>
        </w:tc>
        <w:tc>
          <w:tcPr>
            <w:tcW w:w="1368" w:type="dxa"/>
            <w:vMerge/>
            <w:shd w:val="clear" w:color="auto" w:fill="FFFFFF"/>
            <w:vAlign w:val="center"/>
          </w:tcPr>
          <w:p w:rsidR="00641A31" w:rsidRDefault="00641A31">
            <w:pPr>
              <w:jc w:val="center"/>
              <w:rPr>
                <w:color w:val="000000" w:themeColor="text1"/>
                <w:szCs w:val="21"/>
              </w:rPr>
            </w:pPr>
          </w:p>
        </w:tc>
        <w:tc>
          <w:tcPr>
            <w:tcW w:w="2625" w:type="dxa"/>
            <w:shd w:val="clear" w:color="auto" w:fill="FFFFFF"/>
            <w:vAlign w:val="center"/>
          </w:tcPr>
          <w:p w:rsidR="00641A31" w:rsidRDefault="00153922">
            <w:pPr>
              <w:jc w:val="center"/>
              <w:rPr>
                <w:color w:val="000000" w:themeColor="text1"/>
                <w:szCs w:val="21"/>
              </w:rPr>
            </w:pPr>
            <w:r>
              <w:rPr>
                <w:color w:val="000000" w:themeColor="text1"/>
                <w:szCs w:val="21"/>
              </w:rPr>
              <w:t>砼回弹仪</w:t>
            </w:r>
          </w:p>
        </w:tc>
        <w:tc>
          <w:tcPr>
            <w:tcW w:w="2747" w:type="dxa"/>
            <w:shd w:val="clear" w:color="auto" w:fill="FFFFFF"/>
            <w:vAlign w:val="center"/>
          </w:tcPr>
          <w:p w:rsidR="00641A31" w:rsidRDefault="00641A31">
            <w:pPr>
              <w:jc w:val="center"/>
              <w:rPr>
                <w:color w:val="000000" w:themeColor="text1"/>
                <w:szCs w:val="21"/>
              </w:rPr>
            </w:pPr>
          </w:p>
        </w:tc>
        <w:tc>
          <w:tcPr>
            <w:tcW w:w="1749" w:type="dxa"/>
            <w:shd w:val="clear" w:color="auto" w:fill="FFFFFF"/>
            <w:vAlign w:val="center"/>
          </w:tcPr>
          <w:p w:rsidR="00641A31" w:rsidRDefault="00153922">
            <w:pPr>
              <w:jc w:val="center"/>
              <w:rPr>
                <w:color w:val="000000" w:themeColor="text1"/>
              </w:rPr>
            </w:pPr>
            <w:r>
              <w:rPr>
                <w:rFonts w:hint="eastAsia"/>
                <w:color w:val="000000" w:themeColor="text1"/>
                <w:szCs w:val="21"/>
              </w:rPr>
              <w:t>1</w:t>
            </w:r>
          </w:p>
        </w:tc>
      </w:tr>
      <w:tr w:rsidR="00641A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89"/>
          <w:jc w:val="right"/>
        </w:trPr>
        <w:tc>
          <w:tcPr>
            <w:tcW w:w="811" w:type="dxa"/>
            <w:shd w:val="clear" w:color="auto" w:fill="FFFFFF"/>
            <w:vAlign w:val="center"/>
          </w:tcPr>
          <w:p w:rsidR="00641A31" w:rsidRDefault="00153922">
            <w:pPr>
              <w:jc w:val="center"/>
              <w:rPr>
                <w:color w:val="000000" w:themeColor="text1"/>
                <w:szCs w:val="21"/>
              </w:rPr>
            </w:pPr>
            <w:r>
              <w:rPr>
                <w:color w:val="000000" w:themeColor="text1"/>
                <w:szCs w:val="21"/>
              </w:rPr>
              <w:t>44</w:t>
            </w:r>
          </w:p>
        </w:tc>
        <w:tc>
          <w:tcPr>
            <w:tcW w:w="1368" w:type="dxa"/>
            <w:vMerge/>
            <w:shd w:val="clear" w:color="auto" w:fill="FFFFFF"/>
            <w:vAlign w:val="center"/>
          </w:tcPr>
          <w:p w:rsidR="00641A31" w:rsidRDefault="00641A31">
            <w:pPr>
              <w:jc w:val="center"/>
              <w:rPr>
                <w:color w:val="000000" w:themeColor="text1"/>
                <w:szCs w:val="21"/>
              </w:rPr>
            </w:pPr>
          </w:p>
        </w:tc>
        <w:tc>
          <w:tcPr>
            <w:tcW w:w="2625" w:type="dxa"/>
            <w:shd w:val="clear" w:color="auto" w:fill="FFFFFF"/>
            <w:vAlign w:val="center"/>
          </w:tcPr>
          <w:p w:rsidR="00641A31" w:rsidRDefault="00153922">
            <w:pPr>
              <w:jc w:val="center"/>
              <w:rPr>
                <w:color w:val="000000" w:themeColor="text1"/>
                <w:szCs w:val="21"/>
              </w:rPr>
            </w:pPr>
            <w:r>
              <w:rPr>
                <w:color w:val="000000" w:themeColor="text1"/>
                <w:szCs w:val="21"/>
              </w:rPr>
              <w:t>电子称</w:t>
            </w:r>
          </w:p>
        </w:tc>
        <w:tc>
          <w:tcPr>
            <w:tcW w:w="2747" w:type="dxa"/>
            <w:shd w:val="clear" w:color="auto" w:fill="FFFFFF"/>
            <w:vAlign w:val="center"/>
          </w:tcPr>
          <w:p w:rsidR="00641A31" w:rsidRDefault="00153922">
            <w:pPr>
              <w:jc w:val="center"/>
              <w:rPr>
                <w:color w:val="000000" w:themeColor="text1"/>
                <w:szCs w:val="21"/>
              </w:rPr>
            </w:pPr>
            <w:r>
              <w:rPr>
                <w:color w:val="000000" w:themeColor="text1"/>
                <w:szCs w:val="21"/>
              </w:rPr>
              <w:t>100kg5g</w:t>
            </w:r>
          </w:p>
        </w:tc>
        <w:tc>
          <w:tcPr>
            <w:tcW w:w="1749" w:type="dxa"/>
            <w:shd w:val="clear" w:color="auto" w:fill="FFFFFF"/>
            <w:vAlign w:val="center"/>
          </w:tcPr>
          <w:p w:rsidR="00641A31" w:rsidRDefault="00153922">
            <w:pPr>
              <w:jc w:val="center"/>
              <w:rPr>
                <w:color w:val="000000" w:themeColor="text1"/>
              </w:rPr>
            </w:pPr>
            <w:r>
              <w:rPr>
                <w:rFonts w:hint="eastAsia"/>
                <w:color w:val="000000" w:themeColor="text1"/>
                <w:szCs w:val="21"/>
              </w:rPr>
              <w:t>1</w:t>
            </w:r>
          </w:p>
        </w:tc>
      </w:tr>
      <w:tr w:rsidR="00641A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89"/>
          <w:jc w:val="right"/>
        </w:trPr>
        <w:tc>
          <w:tcPr>
            <w:tcW w:w="811" w:type="dxa"/>
            <w:shd w:val="clear" w:color="auto" w:fill="FFFFFF"/>
            <w:vAlign w:val="center"/>
          </w:tcPr>
          <w:p w:rsidR="00641A31" w:rsidRDefault="00153922">
            <w:pPr>
              <w:jc w:val="center"/>
              <w:rPr>
                <w:color w:val="000000" w:themeColor="text1"/>
                <w:szCs w:val="21"/>
              </w:rPr>
            </w:pPr>
            <w:r>
              <w:rPr>
                <w:color w:val="000000" w:themeColor="text1"/>
              </w:rPr>
              <w:t>45</w:t>
            </w:r>
          </w:p>
        </w:tc>
        <w:tc>
          <w:tcPr>
            <w:tcW w:w="1368" w:type="dxa"/>
            <w:vMerge/>
            <w:shd w:val="clear" w:color="auto" w:fill="FFFFFF"/>
            <w:vAlign w:val="center"/>
          </w:tcPr>
          <w:p w:rsidR="00641A31" w:rsidRDefault="00641A31">
            <w:pPr>
              <w:jc w:val="center"/>
              <w:rPr>
                <w:color w:val="000000" w:themeColor="text1"/>
                <w:szCs w:val="21"/>
              </w:rPr>
            </w:pPr>
          </w:p>
        </w:tc>
        <w:tc>
          <w:tcPr>
            <w:tcW w:w="2625" w:type="dxa"/>
            <w:shd w:val="clear" w:color="auto" w:fill="FFFFFF"/>
            <w:vAlign w:val="center"/>
          </w:tcPr>
          <w:p w:rsidR="00641A31" w:rsidRDefault="00153922">
            <w:pPr>
              <w:jc w:val="center"/>
              <w:rPr>
                <w:color w:val="000000" w:themeColor="text1"/>
                <w:szCs w:val="21"/>
              </w:rPr>
            </w:pPr>
            <w:r>
              <w:rPr>
                <w:color w:val="000000" w:themeColor="text1"/>
                <w:szCs w:val="21"/>
              </w:rPr>
              <w:t>石子筛</w:t>
            </w:r>
          </w:p>
        </w:tc>
        <w:tc>
          <w:tcPr>
            <w:tcW w:w="2747" w:type="dxa"/>
            <w:shd w:val="clear" w:color="auto" w:fill="FFFFFF"/>
            <w:vAlign w:val="center"/>
          </w:tcPr>
          <w:p w:rsidR="00641A31" w:rsidRDefault="00641A31">
            <w:pPr>
              <w:jc w:val="center"/>
              <w:rPr>
                <w:color w:val="000000" w:themeColor="text1"/>
                <w:szCs w:val="21"/>
              </w:rPr>
            </w:pPr>
          </w:p>
        </w:tc>
        <w:tc>
          <w:tcPr>
            <w:tcW w:w="1749" w:type="dxa"/>
            <w:shd w:val="clear" w:color="auto" w:fill="FFFFFF"/>
            <w:vAlign w:val="center"/>
          </w:tcPr>
          <w:p w:rsidR="00641A31" w:rsidRDefault="00153922">
            <w:pPr>
              <w:jc w:val="center"/>
              <w:rPr>
                <w:color w:val="000000" w:themeColor="text1"/>
              </w:rPr>
            </w:pPr>
            <w:r>
              <w:rPr>
                <w:rFonts w:hint="eastAsia"/>
                <w:color w:val="000000" w:themeColor="text1"/>
                <w:szCs w:val="21"/>
              </w:rPr>
              <w:t>1</w:t>
            </w:r>
          </w:p>
        </w:tc>
      </w:tr>
      <w:tr w:rsidR="00641A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89"/>
          <w:jc w:val="right"/>
        </w:trPr>
        <w:tc>
          <w:tcPr>
            <w:tcW w:w="811" w:type="dxa"/>
            <w:shd w:val="clear" w:color="auto" w:fill="FFFFFF"/>
            <w:vAlign w:val="center"/>
          </w:tcPr>
          <w:p w:rsidR="00641A31" w:rsidRDefault="00153922">
            <w:pPr>
              <w:jc w:val="center"/>
              <w:rPr>
                <w:color w:val="000000" w:themeColor="text1"/>
                <w:szCs w:val="21"/>
              </w:rPr>
            </w:pPr>
            <w:r>
              <w:rPr>
                <w:color w:val="000000" w:themeColor="text1"/>
              </w:rPr>
              <w:t>46</w:t>
            </w:r>
          </w:p>
        </w:tc>
        <w:tc>
          <w:tcPr>
            <w:tcW w:w="1368" w:type="dxa"/>
            <w:vMerge/>
            <w:shd w:val="clear" w:color="auto" w:fill="FFFFFF"/>
            <w:vAlign w:val="center"/>
          </w:tcPr>
          <w:p w:rsidR="00641A31" w:rsidRDefault="00641A31">
            <w:pPr>
              <w:jc w:val="center"/>
              <w:rPr>
                <w:color w:val="000000" w:themeColor="text1"/>
                <w:szCs w:val="21"/>
              </w:rPr>
            </w:pPr>
          </w:p>
        </w:tc>
        <w:tc>
          <w:tcPr>
            <w:tcW w:w="2625" w:type="dxa"/>
            <w:shd w:val="clear" w:color="auto" w:fill="FFFFFF"/>
            <w:vAlign w:val="center"/>
          </w:tcPr>
          <w:p w:rsidR="00641A31" w:rsidRDefault="00153922">
            <w:pPr>
              <w:jc w:val="center"/>
              <w:rPr>
                <w:color w:val="000000" w:themeColor="text1"/>
                <w:szCs w:val="21"/>
              </w:rPr>
            </w:pPr>
            <w:r>
              <w:rPr>
                <w:color w:val="000000" w:themeColor="text1"/>
                <w:szCs w:val="21"/>
              </w:rPr>
              <w:t>砂筛</w:t>
            </w:r>
          </w:p>
        </w:tc>
        <w:tc>
          <w:tcPr>
            <w:tcW w:w="2747" w:type="dxa"/>
            <w:shd w:val="clear" w:color="auto" w:fill="FFFFFF"/>
            <w:vAlign w:val="center"/>
          </w:tcPr>
          <w:p w:rsidR="00641A31" w:rsidRDefault="00641A31">
            <w:pPr>
              <w:jc w:val="center"/>
              <w:rPr>
                <w:color w:val="000000" w:themeColor="text1"/>
                <w:szCs w:val="21"/>
              </w:rPr>
            </w:pPr>
          </w:p>
        </w:tc>
        <w:tc>
          <w:tcPr>
            <w:tcW w:w="1749" w:type="dxa"/>
            <w:shd w:val="clear" w:color="auto" w:fill="FFFFFF"/>
            <w:vAlign w:val="center"/>
          </w:tcPr>
          <w:p w:rsidR="00641A31" w:rsidRDefault="00153922">
            <w:pPr>
              <w:jc w:val="center"/>
              <w:rPr>
                <w:color w:val="000000" w:themeColor="text1"/>
              </w:rPr>
            </w:pPr>
            <w:r>
              <w:rPr>
                <w:rFonts w:hint="eastAsia"/>
                <w:color w:val="000000" w:themeColor="text1"/>
                <w:szCs w:val="21"/>
              </w:rPr>
              <w:t>1</w:t>
            </w:r>
          </w:p>
        </w:tc>
      </w:tr>
      <w:tr w:rsidR="00641A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96"/>
          <w:jc w:val="right"/>
        </w:trPr>
        <w:tc>
          <w:tcPr>
            <w:tcW w:w="811" w:type="dxa"/>
            <w:shd w:val="clear" w:color="auto" w:fill="FFFFFF"/>
            <w:vAlign w:val="center"/>
          </w:tcPr>
          <w:p w:rsidR="00641A31" w:rsidRDefault="00153922">
            <w:pPr>
              <w:jc w:val="center"/>
              <w:rPr>
                <w:color w:val="000000" w:themeColor="text1"/>
                <w:szCs w:val="21"/>
              </w:rPr>
            </w:pPr>
            <w:r>
              <w:rPr>
                <w:color w:val="000000" w:themeColor="text1"/>
              </w:rPr>
              <w:t>47</w:t>
            </w:r>
          </w:p>
        </w:tc>
        <w:tc>
          <w:tcPr>
            <w:tcW w:w="1368" w:type="dxa"/>
            <w:vMerge/>
            <w:shd w:val="clear" w:color="auto" w:fill="FFFFFF"/>
            <w:vAlign w:val="center"/>
          </w:tcPr>
          <w:p w:rsidR="00641A31" w:rsidRDefault="00641A31">
            <w:pPr>
              <w:jc w:val="center"/>
              <w:rPr>
                <w:color w:val="000000" w:themeColor="text1"/>
                <w:szCs w:val="21"/>
              </w:rPr>
            </w:pPr>
          </w:p>
        </w:tc>
        <w:tc>
          <w:tcPr>
            <w:tcW w:w="2625" w:type="dxa"/>
            <w:shd w:val="clear" w:color="auto" w:fill="FFFFFF"/>
            <w:vAlign w:val="center"/>
          </w:tcPr>
          <w:p w:rsidR="00641A31" w:rsidRDefault="00153922">
            <w:pPr>
              <w:jc w:val="center"/>
              <w:rPr>
                <w:color w:val="000000" w:themeColor="text1"/>
                <w:szCs w:val="21"/>
              </w:rPr>
            </w:pPr>
            <w:r>
              <w:rPr>
                <w:color w:val="000000" w:themeColor="text1"/>
                <w:szCs w:val="21"/>
              </w:rPr>
              <w:t>砂浆试模</w:t>
            </w:r>
          </w:p>
        </w:tc>
        <w:tc>
          <w:tcPr>
            <w:tcW w:w="2747" w:type="dxa"/>
            <w:shd w:val="clear" w:color="auto" w:fill="FFFFFF"/>
            <w:vAlign w:val="center"/>
          </w:tcPr>
          <w:p w:rsidR="00641A31" w:rsidRDefault="00153922">
            <w:pPr>
              <w:jc w:val="center"/>
              <w:rPr>
                <w:color w:val="000000" w:themeColor="text1"/>
                <w:szCs w:val="21"/>
              </w:rPr>
            </w:pPr>
            <w:r>
              <w:rPr>
                <w:color w:val="000000" w:themeColor="text1"/>
                <w:szCs w:val="21"/>
              </w:rPr>
              <w:t>70.7*70.7*70.7mm</w:t>
            </w:r>
          </w:p>
        </w:tc>
        <w:tc>
          <w:tcPr>
            <w:tcW w:w="1749" w:type="dxa"/>
            <w:shd w:val="clear" w:color="auto" w:fill="FFFFFF"/>
            <w:vAlign w:val="center"/>
          </w:tcPr>
          <w:p w:rsidR="00641A31" w:rsidRDefault="00153922">
            <w:pPr>
              <w:jc w:val="center"/>
              <w:rPr>
                <w:color w:val="000000" w:themeColor="text1"/>
                <w:szCs w:val="21"/>
              </w:rPr>
            </w:pPr>
            <w:r>
              <w:rPr>
                <w:rFonts w:hint="eastAsia"/>
                <w:color w:val="000000" w:themeColor="text1"/>
                <w:szCs w:val="21"/>
              </w:rPr>
              <w:t>10</w:t>
            </w:r>
          </w:p>
        </w:tc>
      </w:tr>
      <w:tr w:rsidR="00641A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89"/>
          <w:jc w:val="right"/>
        </w:trPr>
        <w:tc>
          <w:tcPr>
            <w:tcW w:w="811" w:type="dxa"/>
            <w:shd w:val="clear" w:color="auto" w:fill="FFFFFF"/>
            <w:vAlign w:val="center"/>
          </w:tcPr>
          <w:p w:rsidR="00641A31" w:rsidRDefault="00153922">
            <w:pPr>
              <w:jc w:val="center"/>
              <w:rPr>
                <w:color w:val="000000" w:themeColor="text1"/>
                <w:szCs w:val="21"/>
              </w:rPr>
            </w:pPr>
            <w:r>
              <w:rPr>
                <w:color w:val="000000" w:themeColor="text1"/>
              </w:rPr>
              <w:t>48</w:t>
            </w:r>
          </w:p>
        </w:tc>
        <w:tc>
          <w:tcPr>
            <w:tcW w:w="1368" w:type="dxa"/>
            <w:vMerge w:val="restart"/>
            <w:shd w:val="clear" w:color="auto" w:fill="FFFFFF"/>
            <w:vAlign w:val="center"/>
          </w:tcPr>
          <w:p w:rsidR="00641A31" w:rsidRDefault="00153922">
            <w:pPr>
              <w:jc w:val="center"/>
              <w:rPr>
                <w:color w:val="000000" w:themeColor="text1"/>
                <w:szCs w:val="21"/>
              </w:rPr>
            </w:pPr>
            <w:r>
              <w:rPr>
                <w:color w:val="000000" w:themeColor="text1"/>
                <w:szCs w:val="21"/>
              </w:rPr>
              <w:t>集料试验</w:t>
            </w:r>
          </w:p>
        </w:tc>
        <w:tc>
          <w:tcPr>
            <w:tcW w:w="2625" w:type="dxa"/>
            <w:shd w:val="clear" w:color="auto" w:fill="FFFFFF"/>
            <w:vAlign w:val="center"/>
          </w:tcPr>
          <w:p w:rsidR="00641A31" w:rsidRDefault="00153922">
            <w:pPr>
              <w:jc w:val="center"/>
              <w:rPr>
                <w:color w:val="000000" w:themeColor="text1"/>
                <w:szCs w:val="21"/>
              </w:rPr>
            </w:pPr>
            <w:r>
              <w:rPr>
                <w:color w:val="000000" w:themeColor="text1"/>
                <w:szCs w:val="21"/>
              </w:rPr>
              <w:t>压碎指标值测定仪</w:t>
            </w:r>
          </w:p>
        </w:tc>
        <w:tc>
          <w:tcPr>
            <w:tcW w:w="2747" w:type="dxa"/>
            <w:shd w:val="clear" w:color="auto" w:fill="FFFFFF"/>
            <w:vAlign w:val="center"/>
          </w:tcPr>
          <w:p w:rsidR="00641A31" w:rsidRDefault="00641A31">
            <w:pPr>
              <w:jc w:val="center"/>
              <w:rPr>
                <w:color w:val="000000" w:themeColor="text1"/>
                <w:szCs w:val="21"/>
              </w:rPr>
            </w:pPr>
          </w:p>
        </w:tc>
        <w:tc>
          <w:tcPr>
            <w:tcW w:w="1749" w:type="dxa"/>
            <w:shd w:val="clear" w:color="auto" w:fill="FFFFFF"/>
            <w:vAlign w:val="center"/>
          </w:tcPr>
          <w:p w:rsidR="00641A31" w:rsidRDefault="00153922">
            <w:pPr>
              <w:jc w:val="center"/>
              <w:rPr>
                <w:color w:val="000000" w:themeColor="text1"/>
              </w:rPr>
            </w:pPr>
            <w:r>
              <w:rPr>
                <w:rFonts w:hint="eastAsia"/>
                <w:color w:val="000000" w:themeColor="text1"/>
                <w:szCs w:val="21"/>
              </w:rPr>
              <w:t>1</w:t>
            </w:r>
          </w:p>
        </w:tc>
      </w:tr>
      <w:tr w:rsidR="00641A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89"/>
          <w:jc w:val="right"/>
        </w:trPr>
        <w:tc>
          <w:tcPr>
            <w:tcW w:w="811" w:type="dxa"/>
            <w:shd w:val="clear" w:color="auto" w:fill="FFFFFF"/>
            <w:vAlign w:val="center"/>
          </w:tcPr>
          <w:p w:rsidR="00641A31" w:rsidRDefault="00153922">
            <w:pPr>
              <w:jc w:val="center"/>
              <w:rPr>
                <w:color w:val="000000" w:themeColor="text1"/>
              </w:rPr>
            </w:pPr>
            <w:r>
              <w:rPr>
                <w:color w:val="000000" w:themeColor="text1"/>
              </w:rPr>
              <w:t>49</w:t>
            </w:r>
          </w:p>
        </w:tc>
        <w:tc>
          <w:tcPr>
            <w:tcW w:w="1368" w:type="dxa"/>
            <w:vMerge/>
            <w:shd w:val="clear" w:color="auto" w:fill="FFFFFF"/>
            <w:vAlign w:val="center"/>
          </w:tcPr>
          <w:p w:rsidR="00641A31" w:rsidRDefault="00641A31">
            <w:pPr>
              <w:jc w:val="center"/>
              <w:rPr>
                <w:color w:val="000000" w:themeColor="text1"/>
                <w:szCs w:val="21"/>
              </w:rPr>
            </w:pPr>
          </w:p>
        </w:tc>
        <w:tc>
          <w:tcPr>
            <w:tcW w:w="2625" w:type="dxa"/>
            <w:shd w:val="clear" w:color="auto" w:fill="FFFFFF"/>
            <w:vAlign w:val="center"/>
          </w:tcPr>
          <w:p w:rsidR="00641A31" w:rsidRDefault="00153922">
            <w:pPr>
              <w:jc w:val="center"/>
              <w:rPr>
                <w:color w:val="000000" w:themeColor="text1"/>
                <w:szCs w:val="21"/>
              </w:rPr>
            </w:pPr>
            <w:r>
              <w:rPr>
                <w:color w:val="000000" w:themeColor="text1"/>
                <w:szCs w:val="21"/>
              </w:rPr>
              <w:t>振筛机</w:t>
            </w:r>
          </w:p>
        </w:tc>
        <w:tc>
          <w:tcPr>
            <w:tcW w:w="2747" w:type="dxa"/>
            <w:shd w:val="clear" w:color="auto" w:fill="FFFFFF"/>
            <w:vAlign w:val="center"/>
          </w:tcPr>
          <w:p w:rsidR="00641A31" w:rsidRDefault="00641A31">
            <w:pPr>
              <w:jc w:val="center"/>
              <w:rPr>
                <w:color w:val="000000" w:themeColor="text1"/>
                <w:szCs w:val="21"/>
              </w:rPr>
            </w:pPr>
          </w:p>
        </w:tc>
        <w:tc>
          <w:tcPr>
            <w:tcW w:w="1749" w:type="dxa"/>
            <w:shd w:val="clear" w:color="auto" w:fill="FFFFFF"/>
            <w:vAlign w:val="center"/>
          </w:tcPr>
          <w:p w:rsidR="00641A31" w:rsidRDefault="00153922">
            <w:pPr>
              <w:jc w:val="center"/>
              <w:rPr>
                <w:color w:val="000000" w:themeColor="text1"/>
              </w:rPr>
            </w:pPr>
            <w:r>
              <w:rPr>
                <w:rFonts w:hint="eastAsia"/>
                <w:color w:val="000000" w:themeColor="text1"/>
                <w:szCs w:val="21"/>
              </w:rPr>
              <w:t>1</w:t>
            </w:r>
          </w:p>
        </w:tc>
      </w:tr>
      <w:tr w:rsidR="00641A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89"/>
          <w:jc w:val="right"/>
        </w:trPr>
        <w:tc>
          <w:tcPr>
            <w:tcW w:w="811" w:type="dxa"/>
            <w:shd w:val="clear" w:color="auto" w:fill="FFFFFF"/>
            <w:vAlign w:val="center"/>
          </w:tcPr>
          <w:p w:rsidR="00641A31" w:rsidRDefault="00153922">
            <w:pPr>
              <w:jc w:val="center"/>
              <w:rPr>
                <w:color w:val="000000" w:themeColor="text1"/>
              </w:rPr>
            </w:pPr>
            <w:r>
              <w:rPr>
                <w:color w:val="000000" w:themeColor="text1"/>
              </w:rPr>
              <w:t>50</w:t>
            </w:r>
          </w:p>
        </w:tc>
        <w:tc>
          <w:tcPr>
            <w:tcW w:w="1368" w:type="dxa"/>
            <w:vMerge/>
            <w:shd w:val="clear" w:color="auto" w:fill="FFFFFF"/>
            <w:vAlign w:val="center"/>
          </w:tcPr>
          <w:p w:rsidR="00641A31" w:rsidRDefault="00641A31">
            <w:pPr>
              <w:jc w:val="center"/>
              <w:rPr>
                <w:color w:val="000000" w:themeColor="text1"/>
                <w:szCs w:val="21"/>
              </w:rPr>
            </w:pPr>
          </w:p>
        </w:tc>
        <w:tc>
          <w:tcPr>
            <w:tcW w:w="2625" w:type="dxa"/>
            <w:shd w:val="clear" w:color="auto" w:fill="FFFFFF"/>
            <w:vAlign w:val="center"/>
          </w:tcPr>
          <w:p w:rsidR="00641A31" w:rsidRDefault="00153922">
            <w:pPr>
              <w:jc w:val="center"/>
              <w:rPr>
                <w:color w:val="000000" w:themeColor="text1"/>
                <w:szCs w:val="21"/>
              </w:rPr>
            </w:pPr>
            <w:r>
              <w:rPr>
                <w:color w:val="000000" w:themeColor="text1"/>
                <w:szCs w:val="21"/>
              </w:rPr>
              <w:t>砂石标准筛</w:t>
            </w:r>
          </w:p>
        </w:tc>
        <w:tc>
          <w:tcPr>
            <w:tcW w:w="2747" w:type="dxa"/>
            <w:shd w:val="clear" w:color="auto" w:fill="FFFFFF"/>
            <w:vAlign w:val="center"/>
          </w:tcPr>
          <w:p w:rsidR="00641A31" w:rsidRDefault="00641A31">
            <w:pPr>
              <w:jc w:val="center"/>
              <w:rPr>
                <w:color w:val="000000" w:themeColor="text1"/>
                <w:szCs w:val="21"/>
              </w:rPr>
            </w:pPr>
          </w:p>
        </w:tc>
        <w:tc>
          <w:tcPr>
            <w:tcW w:w="1749" w:type="dxa"/>
            <w:shd w:val="clear" w:color="auto" w:fill="FFFFFF"/>
            <w:vAlign w:val="center"/>
          </w:tcPr>
          <w:p w:rsidR="00641A31" w:rsidRDefault="00153922">
            <w:pPr>
              <w:jc w:val="center"/>
              <w:rPr>
                <w:color w:val="000000" w:themeColor="text1"/>
              </w:rPr>
            </w:pPr>
            <w:r>
              <w:rPr>
                <w:rFonts w:hint="eastAsia"/>
                <w:color w:val="000000" w:themeColor="text1"/>
                <w:szCs w:val="21"/>
              </w:rPr>
              <w:t>1</w:t>
            </w:r>
          </w:p>
        </w:tc>
      </w:tr>
      <w:tr w:rsidR="00641A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89"/>
          <w:jc w:val="right"/>
        </w:trPr>
        <w:tc>
          <w:tcPr>
            <w:tcW w:w="811" w:type="dxa"/>
            <w:shd w:val="clear" w:color="auto" w:fill="FFFFFF"/>
            <w:vAlign w:val="center"/>
          </w:tcPr>
          <w:p w:rsidR="00641A31" w:rsidRDefault="00153922">
            <w:pPr>
              <w:jc w:val="center"/>
              <w:rPr>
                <w:color w:val="000000" w:themeColor="text1"/>
              </w:rPr>
            </w:pPr>
            <w:r>
              <w:rPr>
                <w:color w:val="000000" w:themeColor="text1"/>
              </w:rPr>
              <w:t>51</w:t>
            </w:r>
          </w:p>
        </w:tc>
        <w:tc>
          <w:tcPr>
            <w:tcW w:w="1368" w:type="dxa"/>
            <w:vMerge/>
            <w:shd w:val="clear" w:color="auto" w:fill="FFFFFF"/>
            <w:vAlign w:val="center"/>
          </w:tcPr>
          <w:p w:rsidR="00641A31" w:rsidRDefault="00641A31">
            <w:pPr>
              <w:jc w:val="center"/>
              <w:rPr>
                <w:color w:val="000000" w:themeColor="text1"/>
                <w:szCs w:val="21"/>
              </w:rPr>
            </w:pPr>
          </w:p>
        </w:tc>
        <w:tc>
          <w:tcPr>
            <w:tcW w:w="2625" w:type="dxa"/>
            <w:shd w:val="clear" w:color="auto" w:fill="FFFFFF"/>
            <w:vAlign w:val="center"/>
          </w:tcPr>
          <w:p w:rsidR="00641A31" w:rsidRDefault="00153922">
            <w:pPr>
              <w:jc w:val="center"/>
              <w:rPr>
                <w:color w:val="000000" w:themeColor="text1"/>
                <w:szCs w:val="21"/>
              </w:rPr>
            </w:pPr>
            <w:r>
              <w:rPr>
                <w:color w:val="000000" w:themeColor="text1"/>
                <w:szCs w:val="21"/>
              </w:rPr>
              <w:t>石料磨耗机</w:t>
            </w:r>
          </w:p>
        </w:tc>
        <w:tc>
          <w:tcPr>
            <w:tcW w:w="2747" w:type="dxa"/>
            <w:shd w:val="clear" w:color="auto" w:fill="FFFFFF"/>
            <w:vAlign w:val="center"/>
          </w:tcPr>
          <w:p w:rsidR="00641A31" w:rsidRDefault="00641A31">
            <w:pPr>
              <w:jc w:val="center"/>
              <w:rPr>
                <w:color w:val="000000" w:themeColor="text1"/>
                <w:szCs w:val="21"/>
              </w:rPr>
            </w:pPr>
          </w:p>
        </w:tc>
        <w:tc>
          <w:tcPr>
            <w:tcW w:w="1749" w:type="dxa"/>
            <w:shd w:val="clear" w:color="auto" w:fill="FFFFFF"/>
            <w:vAlign w:val="center"/>
          </w:tcPr>
          <w:p w:rsidR="00641A31" w:rsidRDefault="00153922">
            <w:pPr>
              <w:jc w:val="center"/>
              <w:rPr>
                <w:color w:val="000000" w:themeColor="text1"/>
              </w:rPr>
            </w:pPr>
            <w:r>
              <w:rPr>
                <w:rFonts w:hint="eastAsia"/>
                <w:color w:val="000000" w:themeColor="text1"/>
                <w:szCs w:val="21"/>
              </w:rPr>
              <w:t>1</w:t>
            </w:r>
          </w:p>
        </w:tc>
      </w:tr>
      <w:tr w:rsidR="00641A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89"/>
          <w:jc w:val="right"/>
        </w:trPr>
        <w:tc>
          <w:tcPr>
            <w:tcW w:w="811" w:type="dxa"/>
            <w:shd w:val="clear" w:color="auto" w:fill="FFFFFF"/>
            <w:vAlign w:val="center"/>
          </w:tcPr>
          <w:p w:rsidR="00641A31" w:rsidRDefault="00153922">
            <w:pPr>
              <w:jc w:val="center"/>
              <w:rPr>
                <w:color w:val="000000" w:themeColor="text1"/>
              </w:rPr>
            </w:pPr>
            <w:r>
              <w:rPr>
                <w:color w:val="000000" w:themeColor="text1"/>
              </w:rPr>
              <w:lastRenderedPageBreak/>
              <w:t>52</w:t>
            </w:r>
          </w:p>
        </w:tc>
        <w:tc>
          <w:tcPr>
            <w:tcW w:w="1368" w:type="dxa"/>
            <w:vMerge/>
            <w:shd w:val="clear" w:color="auto" w:fill="FFFFFF"/>
            <w:vAlign w:val="center"/>
          </w:tcPr>
          <w:p w:rsidR="00641A31" w:rsidRDefault="00641A31">
            <w:pPr>
              <w:jc w:val="center"/>
              <w:rPr>
                <w:color w:val="000000" w:themeColor="text1"/>
                <w:szCs w:val="21"/>
              </w:rPr>
            </w:pPr>
          </w:p>
        </w:tc>
        <w:tc>
          <w:tcPr>
            <w:tcW w:w="2625" w:type="dxa"/>
            <w:shd w:val="clear" w:color="auto" w:fill="FFFFFF"/>
            <w:vAlign w:val="center"/>
          </w:tcPr>
          <w:p w:rsidR="00641A31" w:rsidRDefault="00153922">
            <w:pPr>
              <w:jc w:val="center"/>
              <w:rPr>
                <w:color w:val="000000" w:themeColor="text1"/>
                <w:szCs w:val="21"/>
              </w:rPr>
            </w:pPr>
            <w:r>
              <w:rPr>
                <w:color w:val="000000" w:themeColor="text1"/>
                <w:szCs w:val="21"/>
              </w:rPr>
              <w:t>针片状规准仪</w:t>
            </w:r>
          </w:p>
        </w:tc>
        <w:tc>
          <w:tcPr>
            <w:tcW w:w="2747" w:type="dxa"/>
            <w:shd w:val="clear" w:color="auto" w:fill="FFFFFF"/>
            <w:vAlign w:val="center"/>
          </w:tcPr>
          <w:p w:rsidR="00641A31" w:rsidRDefault="00641A31">
            <w:pPr>
              <w:jc w:val="center"/>
              <w:rPr>
                <w:color w:val="000000" w:themeColor="text1"/>
                <w:szCs w:val="21"/>
              </w:rPr>
            </w:pPr>
          </w:p>
        </w:tc>
        <w:tc>
          <w:tcPr>
            <w:tcW w:w="1749" w:type="dxa"/>
            <w:shd w:val="clear" w:color="auto" w:fill="FFFFFF"/>
            <w:vAlign w:val="center"/>
          </w:tcPr>
          <w:p w:rsidR="00641A31" w:rsidRDefault="00153922">
            <w:pPr>
              <w:jc w:val="center"/>
              <w:rPr>
                <w:color w:val="000000" w:themeColor="text1"/>
              </w:rPr>
            </w:pPr>
            <w:r>
              <w:rPr>
                <w:rFonts w:hint="eastAsia"/>
                <w:color w:val="000000" w:themeColor="text1"/>
                <w:szCs w:val="21"/>
              </w:rPr>
              <w:t>1</w:t>
            </w:r>
          </w:p>
        </w:tc>
      </w:tr>
      <w:tr w:rsidR="00641A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89"/>
          <w:jc w:val="right"/>
        </w:trPr>
        <w:tc>
          <w:tcPr>
            <w:tcW w:w="811" w:type="dxa"/>
            <w:shd w:val="clear" w:color="auto" w:fill="FFFFFF"/>
            <w:vAlign w:val="center"/>
          </w:tcPr>
          <w:p w:rsidR="00641A31" w:rsidRDefault="00153922">
            <w:pPr>
              <w:jc w:val="center"/>
              <w:rPr>
                <w:color w:val="000000" w:themeColor="text1"/>
              </w:rPr>
            </w:pPr>
            <w:r>
              <w:rPr>
                <w:color w:val="000000" w:themeColor="text1"/>
              </w:rPr>
              <w:t>53</w:t>
            </w:r>
          </w:p>
        </w:tc>
        <w:tc>
          <w:tcPr>
            <w:tcW w:w="1368" w:type="dxa"/>
            <w:vMerge/>
            <w:shd w:val="clear" w:color="auto" w:fill="FFFFFF"/>
            <w:vAlign w:val="center"/>
          </w:tcPr>
          <w:p w:rsidR="00641A31" w:rsidRDefault="00641A31">
            <w:pPr>
              <w:jc w:val="center"/>
              <w:rPr>
                <w:color w:val="000000" w:themeColor="text1"/>
                <w:szCs w:val="21"/>
              </w:rPr>
            </w:pPr>
          </w:p>
        </w:tc>
        <w:tc>
          <w:tcPr>
            <w:tcW w:w="2625" w:type="dxa"/>
            <w:shd w:val="clear" w:color="auto" w:fill="FFFFFF"/>
            <w:vAlign w:val="center"/>
          </w:tcPr>
          <w:p w:rsidR="00641A31" w:rsidRDefault="00153922">
            <w:pPr>
              <w:jc w:val="center"/>
              <w:rPr>
                <w:color w:val="000000" w:themeColor="text1"/>
                <w:szCs w:val="21"/>
              </w:rPr>
            </w:pPr>
            <w:r>
              <w:rPr>
                <w:color w:val="000000" w:themeColor="text1"/>
                <w:szCs w:val="21"/>
              </w:rPr>
              <w:t>游标卡尺</w:t>
            </w:r>
          </w:p>
        </w:tc>
        <w:tc>
          <w:tcPr>
            <w:tcW w:w="2747" w:type="dxa"/>
            <w:shd w:val="clear" w:color="auto" w:fill="FFFFFF"/>
            <w:vAlign w:val="center"/>
          </w:tcPr>
          <w:p w:rsidR="00641A31" w:rsidRDefault="00153922">
            <w:pPr>
              <w:jc w:val="center"/>
              <w:rPr>
                <w:color w:val="000000" w:themeColor="text1"/>
                <w:szCs w:val="21"/>
              </w:rPr>
            </w:pPr>
            <w:r>
              <w:rPr>
                <w:rFonts w:hint="eastAsia"/>
                <w:color w:val="000000" w:themeColor="text1"/>
                <w:szCs w:val="21"/>
              </w:rPr>
              <w:t>300</w:t>
            </w:r>
            <w:r>
              <w:rPr>
                <w:color w:val="000000" w:themeColor="text1"/>
                <w:szCs w:val="21"/>
              </w:rPr>
              <w:t>mm</w:t>
            </w:r>
          </w:p>
        </w:tc>
        <w:tc>
          <w:tcPr>
            <w:tcW w:w="1749" w:type="dxa"/>
            <w:shd w:val="clear" w:color="auto" w:fill="FFFFFF"/>
            <w:vAlign w:val="center"/>
          </w:tcPr>
          <w:p w:rsidR="00641A31" w:rsidRDefault="00153922">
            <w:pPr>
              <w:jc w:val="center"/>
              <w:rPr>
                <w:color w:val="000000" w:themeColor="text1"/>
              </w:rPr>
            </w:pPr>
            <w:r>
              <w:rPr>
                <w:rFonts w:hint="eastAsia"/>
                <w:color w:val="000000" w:themeColor="text1"/>
                <w:szCs w:val="21"/>
              </w:rPr>
              <w:t>1</w:t>
            </w:r>
          </w:p>
        </w:tc>
      </w:tr>
      <w:tr w:rsidR="00641A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89"/>
          <w:jc w:val="right"/>
        </w:trPr>
        <w:tc>
          <w:tcPr>
            <w:tcW w:w="811" w:type="dxa"/>
            <w:shd w:val="clear" w:color="auto" w:fill="FFFFFF"/>
            <w:vAlign w:val="center"/>
          </w:tcPr>
          <w:p w:rsidR="00641A31" w:rsidRDefault="00153922">
            <w:pPr>
              <w:jc w:val="center"/>
              <w:rPr>
                <w:color w:val="000000" w:themeColor="text1"/>
              </w:rPr>
            </w:pPr>
            <w:r>
              <w:rPr>
                <w:color w:val="000000" w:themeColor="text1"/>
              </w:rPr>
              <w:t>54</w:t>
            </w:r>
          </w:p>
        </w:tc>
        <w:tc>
          <w:tcPr>
            <w:tcW w:w="1368" w:type="dxa"/>
            <w:vMerge/>
            <w:shd w:val="clear" w:color="auto" w:fill="FFFFFF"/>
            <w:vAlign w:val="center"/>
          </w:tcPr>
          <w:p w:rsidR="00641A31" w:rsidRDefault="00641A31">
            <w:pPr>
              <w:jc w:val="center"/>
              <w:rPr>
                <w:color w:val="000000" w:themeColor="text1"/>
                <w:szCs w:val="21"/>
              </w:rPr>
            </w:pPr>
          </w:p>
        </w:tc>
        <w:tc>
          <w:tcPr>
            <w:tcW w:w="2625" w:type="dxa"/>
            <w:shd w:val="clear" w:color="auto" w:fill="FFFFFF"/>
            <w:vAlign w:val="center"/>
          </w:tcPr>
          <w:p w:rsidR="00641A31" w:rsidRDefault="00153922">
            <w:pPr>
              <w:jc w:val="center"/>
              <w:rPr>
                <w:color w:val="000000" w:themeColor="text1"/>
                <w:szCs w:val="21"/>
              </w:rPr>
            </w:pPr>
            <w:r>
              <w:rPr>
                <w:color w:val="000000" w:themeColor="text1"/>
                <w:szCs w:val="21"/>
              </w:rPr>
              <w:t>容积升</w:t>
            </w:r>
          </w:p>
        </w:tc>
        <w:tc>
          <w:tcPr>
            <w:tcW w:w="2747" w:type="dxa"/>
            <w:shd w:val="clear" w:color="auto" w:fill="FFFFFF"/>
            <w:vAlign w:val="center"/>
          </w:tcPr>
          <w:p w:rsidR="00641A31" w:rsidRDefault="00641A31">
            <w:pPr>
              <w:jc w:val="center"/>
              <w:rPr>
                <w:color w:val="000000" w:themeColor="text1"/>
                <w:szCs w:val="21"/>
              </w:rPr>
            </w:pPr>
          </w:p>
        </w:tc>
        <w:tc>
          <w:tcPr>
            <w:tcW w:w="1749" w:type="dxa"/>
            <w:shd w:val="clear" w:color="auto" w:fill="FFFFFF"/>
            <w:vAlign w:val="center"/>
          </w:tcPr>
          <w:p w:rsidR="00641A31" w:rsidRDefault="00153922">
            <w:pPr>
              <w:jc w:val="center"/>
              <w:rPr>
                <w:color w:val="000000" w:themeColor="text1"/>
              </w:rPr>
            </w:pPr>
            <w:r>
              <w:rPr>
                <w:rFonts w:hint="eastAsia"/>
                <w:color w:val="000000" w:themeColor="text1"/>
                <w:szCs w:val="21"/>
              </w:rPr>
              <w:t>1</w:t>
            </w:r>
          </w:p>
        </w:tc>
      </w:tr>
      <w:tr w:rsidR="00641A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89"/>
          <w:jc w:val="right"/>
        </w:trPr>
        <w:tc>
          <w:tcPr>
            <w:tcW w:w="811" w:type="dxa"/>
            <w:shd w:val="clear" w:color="auto" w:fill="FFFFFF"/>
            <w:vAlign w:val="center"/>
          </w:tcPr>
          <w:p w:rsidR="00641A31" w:rsidRDefault="00153922">
            <w:pPr>
              <w:jc w:val="center"/>
              <w:rPr>
                <w:color w:val="000000" w:themeColor="text1"/>
              </w:rPr>
            </w:pPr>
            <w:r>
              <w:rPr>
                <w:color w:val="000000" w:themeColor="text1"/>
              </w:rPr>
              <w:t>55</w:t>
            </w:r>
          </w:p>
        </w:tc>
        <w:tc>
          <w:tcPr>
            <w:tcW w:w="1368" w:type="dxa"/>
            <w:vMerge/>
            <w:shd w:val="clear" w:color="auto" w:fill="FFFFFF"/>
            <w:vAlign w:val="center"/>
          </w:tcPr>
          <w:p w:rsidR="00641A31" w:rsidRDefault="00641A31">
            <w:pPr>
              <w:jc w:val="center"/>
              <w:rPr>
                <w:color w:val="000000" w:themeColor="text1"/>
                <w:szCs w:val="21"/>
              </w:rPr>
            </w:pPr>
          </w:p>
        </w:tc>
        <w:tc>
          <w:tcPr>
            <w:tcW w:w="2625" w:type="dxa"/>
            <w:shd w:val="clear" w:color="auto" w:fill="FFFFFF"/>
            <w:vAlign w:val="center"/>
          </w:tcPr>
          <w:p w:rsidR="00641A31" w:rsidRDefault="00153922">
            <w:pPr>
              <w:jc w:val="center"/>
              <w:rPr>
                <w:color w:val="000000" w:themeColor="text1"/>
                <w:szCs w:val="21"/>
              </w:rPr>
            </w:pPr>
            <w:r>
              <w:rPr>
                <w:color w:val="000000" w:themeColor="text1"/>
                <w:szCs w:val="21"/>
              </w:rPr>
              <w:t>石子压实仪</w:t>
            </w:r>
          </w:p>
        </w:tc>
        <w:tc>
          <w:tcPr>
            <w:tcW w:w="2747" w:type="dxa"/>
            <w:shd w:val="clear" w:color="auto" w:fill="FFFFFF"/>
            <w:vAlign w:val="center"/>
          </w:tcPr>
          <w:p w:rsidR="00641A31" w:rsidRDefault="00641A31">
            <w:pPr>
              <w:jc w:val="center"/>
              <w:rPr>
                <w:color w:val="000000" w:themeColor="text1"/>
                <w:szCs w:val="21"/>
              </w:rPr>
            </w:pPr>
          </w:p>
        </w:tc>
        <w:tc>
          <w:tcPr>
            <w:tcW w:w="1749" w:type="dxa"/>
            <w:shd w:val="clear" w:color="auto" w:fill="FFFFFF"/>
            <w:vAlign w:val="center"/>
          </w:tcPr>
          <w:p w:rsidR="00641A31" w:rsidRDefault="00153922">
            <w:pPr>
              <w:jc w:val="center"/>
              <w:rPr>
                <w:color w:val="000000" w:themeColor="text1"/>
              </w:rPr>
            </w:pPr>
            <w:r>
              <w:rPr>
                <w:rFonts w:hint="eastAsia"/>
                <w:color w:val="000000" w:themeColor="text1"/>
                <w:szCs w:val="21"/>
              </w:rPr>
              <w:t>1</w:t>
            </w:r>
          </w:p>
        </w:tc>
      </w:tr>
      <w:tr w:rsidR="00641A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89"/>
          <w:jc w:val="right"/>
        </w:trPr>
        <w:tc>
          <w:tcPr>
            <w:tcW w:w="811" w:type="dxa"/>
            <w:shd w:val="clear" w:color="auto" w:fill="FFFFFF"/>
            <w:vAlign w:val="center"/>
          </w:tcPr>
          <w:p w:rsidR="00641A31" w:rsidRDefault="00153922">
            <w:pPr>
              <w:jc w:val="center"/>
              <w:rPr>
                <w:color w:val="000000" w:themeColor="text1"/>
              </w:rPr>
            </w:pPr>
            <w:r>
              <w:rPr>
                <w:color w:val="000000" w:themeColor="text1"/>
              </w:rPr>
              <w:t>56</w:t>
            </w:r>
          </w:p>
        </w:tc>
        <w:tc>
          <w:tcPr>
            <w:tcW w:w="1368" w:type="dxa"/>
            <w:vMerge w:val="restart"/>
            <w:shd w:val="clear" w:color="auto" w:fill="FFFFFF"/>
            <w:vAlign w:val="center"/>
          </w:tcPr>
          <w:p w:rsidR="00641A31" w:rsidRDefault="00153922">
            <w:pPr>
              <w:jc w:val="center"/>
              <w:rPr>
                <w:color w:val="000000" w:themeColor="text1"/>
                <w:szCs w:val="21"/>
                <w:lang w:eastAsia="zh-CN"/>
              </w:rPr>
            </w:pPr>
            <w:r>
              <w:rPr>
                <w:rFonts w:hint="eastAsia"/>
                <w:color w:val="000000" w:themeColor="text1"/>
                <w:szCs w:val="21"/>
                <w:lang w:eastAsia="zh-CN"/>
              </w:rPr>
              <w:t>无机结合料</w:t>
            </w:r>
          </w:p>
          <w:p w:rsidR="00641A31" w:rsidRDefault="00153922">
            <w:pPr>
              <w:jc w:val="center"/>
              <w:rPr>
                <w:color w:val="000000" w:themeColor="text1"/>
                <w:szCs w:val="21"/>
                <w:lang w:eastAsia="zh-CN"/>
              </w:rPr>
            </w:pPr>
            <w:r>
              <w:rPr>
                <w:rFonts w:hint="eastAsia"/>
                <w:color w:val="000000" w:themeColor="text1"/>
                <w:szCs w:val="21"/>
                <w:lang w:eastAsia="zh-CN"/>
              </w:rPr>
              <w:t>稳定材料试</w:t>
            </w:r>
          </w:p>
          <w:p w:rsidR="00641A31" w:rsidRDefault="00153922">
            <w:pPr>
              <w:jc w:val="center"/>
              <w:rPr>
                <w:color w:val="000000" w:themeColor="text1"/>
                <w:szCs w:val="21"/>
                <w:lang w:eastAsia="zh-CN"/>
              </w:rPr>
            </w:pPr>
            <w:r>
              <w:rPr>
                <w:rFonts w:hint="eastAsia"/>
                <w:color w:val="000000" w:themeColor="text1"/>
                <w:szCs w:val="21"/>
                <w:lang w:eastAsia="zh-CN"/>
              </w:rPr>
              <w:t>验</w:t>
            </w:r>
          </w:p>
        </w:tc>
        <w:tc>
          <w:tcPr>
            <w:tcW w:w="2625" w:type="dxa"/>
            <w:shd w:val="clear" w:color="auto" w:fill="FFFFFF"/>
            <w:vAlign w:val="center"/>
          </w:tcPr>
          <w:p w:rsidR="00641A31" w:rsidRDefault="00153922">
            <w:pPr>
              <w:jc w:val="center"/>
              <w:rPr>
                <w:color w:val="000000" w:themeColor="text1"/>
                <w:szCs w:val="21"/>
              </w:rPr>
            </w:pPr>
            <w:r>
              <w:rPr>
                <w:color w:val="000000" w:themeColor="text1"/>
                <w:szCs w:val="21"/>
              </w:rPr>
              <w:t>分析天平</w:t>
            </w:r>
          </w:p>
        </w:tc>
        <w:tc>
          <w:tcPr>
            <w:tcW w:w="2747" w:type="dxa"/>
            <w:shd w:val="clear" w:color="auto" w:fill="FFFFFF"/>
            <w:vAlign w:val="center"/>
          </w:tcPr>
          <w:p w:rsidR="00641A31" w:rsidRDefault="00153922">
            <w:pPr>
              <w:jc w:val="center"/>
              <w:rPr>
                <w:color w:val="000000" w:themeColor="text1"/>
                <w:szCs w:val="21"/>
              </w:rPr>
            </w:pPr>
            <w:r>
              <w:rPr>
                <w:color w:val="000000" w:themeColor="text1"/>
                <w:szCs w:val="21"/>
              </w:rPr>
              <w:t>200g 0.0001g</w:t>
            </w:r>
          </w:p>
        </w:tc>
        <w:tc>
          <w:tcPr>
            <w:tcW w:w="1749" w:type="dxa"/>
            <w:shd w:val="clear" w:color="auto" w:fill="FFFFFF"/>
            <w:vAlign w:val="center"/>
          </w:tcPr>
          <w:p w:rsidR="00641A31" w:rsidRDefault="00153922">
            <w:pPr>
              <w:jc w:val="center"/>
              <w:rPr>
                <w:color w:val="000000" w:themeColor="text1"/>
              </w:rPr>
            </w:pPr>
            <w:r>
              <w:rPr>
                <w:rFonts w:hint="eastAsia"/>
                <w:color w:val="000000" w:themeColor="text1"/>
                <w:szCs w:val="21"/>
              </w:rPr>
              <w:t>1</w:t>
            </w:r>
          </w:p>
        </w:tc>
      </w:tr>
      <w:tr w:rsidR="00641A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89"/>
          <w:jc w:val="right"/>
        </w:trPr>
        <w:tc>
          <w:tcPr>
            <w:tcW w:w="811" w:type="dxa"/>
            <w:shd w:val="clear" w:color="auto" w:fill="FFFFFF"/>
            <w:vAlign w:val="center"/>
          </w:tcPr>
          <w:p w:rsidR="00641A31" w:rsidRDefault="00153922">
            <w:pPr>
              <w:jc w:val="center"/>
              <w:rPr>
                <w:color w:val="000000" w:themeColor="text1"/>
              </w:rPr>
            </w:pPr>
            <w:r>
              <w:rPr>
                <w:color w:val="000000" w:themeColor="text1"/>
              </w:rPr>
              <w:t>57</w:t>
            </w:r>
          </w:p>
        </w:tc>
        <w:tc>
          <w:tcPr>
            <w:tcW w:w="1368" w:type="dxa"/>
            <w:vMerge/>
            <w:shd w:val="clear" w:color="auto" w:fill="FFFFFF"/>
            <w:vAlign w:val="center"/>
          </w:tcPr>
          <w:p w:rsidR="00641A31" w:rsidRDefault="00641A31">
            <w:pPr>
              <w:jc w:val="center"/>
              <w:rPr>
                <w:color w:val="000000" w:themeColor="text1"/>
                <w:szCs w:val="21"/>
              </w:rPr>
            </w:pPr>
          </w:p>
        </w:tc>
        <w:tc>
          <w:tcPr>
            <w:tcW w:w="2625" w:type="dxa"/>
            <w:shd w:val="clear" w:color="auto" w:fill="FFFFFF"/>
            <w:vAlign w:val="center"/>
          </w:tcPr>
          <w:p w:rsidR="00641A31" w:rsidRDefault="00153922">
            <w:pPr>
              <w:jc w:val="center"/>
              <w:rPr>
                <w:color w:val="000000" w:themeColor="text1"/>
                <w:szCs w:val="21"/>
              </w:rPr>
            </w:pPr>
            <w:r>
              <w:rPr>
                <w:color w:val="000000" w:themeColor="text1"/>
                <w:szCs w:val="21"/>
              </w:rPr>
              <w:t>无侧限试模</w:t>
            </w:r>
          </w:p>
        </w:tc>
        <w:tc>
          <w:tcPr>
            <w:tcW w:w="2747" w:type="dxa"/>
            <w:shd w:val="clear" w:color="auto" w:fill="FFFFFF"/>
            <w:vAlign w:val="center"/>
          </w:tcPr>
          <w:p w:rsidR="00641A31" w:rsidRDefault="00153922">
            <w:pPr>
              <w:jc w:val="center"/>
              <w:rPr>
                <w:color w:val="000000" w:themeColor="text1"/>
                <w:szCs w:val="21"/>
              </w:rPr>
            </w:pPr>
            <w:r>
              <w:rPr>
                <w:rFonts w:hint="eastAsia"/>
                <w:color w:val="000000" w:themeColor="text1"/>
                <w:szCs w:val="21"/>
              </w:rPr>
              <w:t>Ф</w:t>
            </w:r>
            <w:r>
              <w:rPr>
                <w:color w:val="000000" w:themeColor="text1"/>
                <w:szCs w:val="21"/>
              </w:rPr>
              <w:t>150*150mm</w:t>
            </w:r>
          </w:p>
        </w:tc>
        <w:tc>
          <w:tcPr>
            <w:tcW w:w="1749" w:type="dxa"/>
            <w:shd w:val="clear" w:color="auto" w:fill="FFFFFF"/>
            <w:vAlign w:val="center"/>
          </w:tcPr>
          <w:p w:rsidR="00641A31" w:rsidRDefault="00153922">
            <w:pPr>
              <w:jc w:val="center"/>
              <w:rPr>
                <w:color w:val="000000" w:themeColor="text1"/>
                <w:szCs w:val="21"/>
              </w:rPr>
            </w:pPr>
            <w:r>
              <w:rPr>
                <w:rFonts w:hint="eastAsia"/>
                <w:color w:val="000000" w:themeColor="text1"/>
                <w:szCs w:val="21"/>
              </w:rPr>
              <w:t>10</w:t>
            </w:r>
          </w:p>
        </w:tc>
      </w:tr>
      <w:tr w:rsidR="00641A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89"/>
          <w:jc w:val="right"/>
        </w:trPr>
        <w:tc>
          <w:tcPr>
            <w:tcW w:w="811" w:type="dxa"/>
            <w:shd w:val="clear" w:color="auto" w:fill="FFFFFF"/>
            <w:vAlign w:val="center"/>
          </w:tcPr>
          <w:p w:rsidR="00641A31" w:rsidRDefault="00153922">
            <w:pPr>
              <w:jc w:val="center"/>
              <w:rPr>
                <w:color w:val="000000" w:themeColor="text1"/>
              </w:rPr>
            </w:pPr>
            <w:r>
              <w:rPr>
                <w:color w:val="000000" w:themeColor="text1"/>
                <w:szCs w:val="21"/>
              </w:rPr>
              <w:t>58</w:t>
            </w:r>
          </w:p>
        </w:tc>
        <w:tc>
          <w:tcPr>
            <w:tcW w:w="1368" w:type="dxa"/>
            <w:vMerge/>
            <w:shd w:val="clear" w:color="auto" w:fill="FFFFFF"/>
            <w:vAlign w:val="center"/>
          </w:tcPr>
          <w:p w:rsidR="00641A31" w:rsidRDefault="00641A31">
            <w:pPr>
              <w:jc w:val="center"/>
              <w:rPr>
                <w:color w:val="000000" w:themeColor="text1"/>
                <w:szCs w:val="21"/>
              </w:rPr>
            </w:pPr>
          </w:p>
        </w:tc>
        <w:tc>
          <w:tcPr>
            <w:tcW w:w="2625" w:type="dxa"/>
            <w:shd w:val="clear" w:color="auto" w:fill="FFFFFF"/>
            <w:vAlign w:val="center"/>
          </w:tcPr>
          <w:p w:rsidR="00641A31" w:rsidRDefault="00153922">
            <w:pPr>
              <w:jc w:val="center"/>
              <w:rPr>
                <w:color w:val="000000" w:themeColor="text1"/>
                <w:szCs w:val="21"/>
              </w:rPr>
            </w:pPr>
            <w:r>
              <w:rPr>
                <w:color w:val="000000" w:themeColor="text1"/>
                <w:szCs w:val="21"/>
              </w:rPr>
              <w:t>无侧限抗压强度仪</w:t>
            </w:r>
          </w:p>
        </w:tc>
        <w:tc>
          <w:tcPr>
            <w:tcW w:w="2747" w:type="dxa"/>
            <w:shd w:val="clear" w:color="auto" w:fill="FFFFFF"/>
            <w:vAlign w:val="center"/>
          </w:tcPr>
          <w:p w:rsidR="00641A31" w:rsidRDefault="00641A31">
            <w:pPr>
              <w:jc w:val="center"/>
              <w:rPr>
                <w:color w:val="000000" w:themeColor="text1"/>
                <w:szCs w:val="21"/>
              </w:rPr>
            </w:pPr>
          </w:p>
        </w:tc>
        <w:tc>
          <w:tcPr>
            <w:tcW w:w="1749" w:type="dxa"/>
            <w:shd w:val="clear" w:color="auto" w:fill="FFFFFF"/>
            <w:vAlign w:val="center"/>
          </w:tcPr>
          <w:p w:rsidR="00641A31" w:rsidRDefault="00153922">
            <w:pPr>
              <w:jc w:val="center"/>
              <w:rPr>
                <w:color w:val="000000" w:themeColor="text1"/>
              </w:rPr>
            </w:pPr>
            <w:r>
              <w:rPr>
                <w:rFonts w:hint="eastAsia"/>
                <w:color w:val="000000" w:themeColor="text1"/>
                <w:szCs w:val="21"/>
              </w:rPr>
              <w:t>1</w:t>
            </w:r>
          </w:p>
        </w:tc>
      </w:tr>
      <w:tr w:rsidR="00641A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59"/>
          <w:jc w:val="right"/>
        </w:trPr>
        <w:tc>
          <w:tcPr>
            <w:tcW w:w="811" w:type="dxa"/>
            <w:shd w:val="clear" w:color="auto" w:fill="FFFFFF"/>
            <w:vAlign w:val="center"/>
          </w:tcPr>
          <w:p w:rsidR="00641A31" w:rsidRDefault="00153922">
            <w:pPr>
              <w:jc w:val="center"/>
              <w:rPr>
                <w:color w:val="000000" w:themeColor="text1"/>
              </w:rPr>
            </w:pPr>
            <w:r>
              <w:rPr>
                <w:color w:val="000000" w:themeColor="text1"/>
                <w:szCs w:val="21"/>
              </w:rPr>
              <w:t>59</w:t>
            </w:r>
          </w:p>
        </w:tc>
        <w:tc>
          <w:tcPr>
            <w:tcW w:w="1368" w:type="dxa"/>
            <w:vMerge/>
            <w:shd w:val="clear" w:color="auto" w:fill="FFFFFF"/>
            <w:vAlign w:val="center"/>
          </w:tcPr>
          <w:p w:rsidR="00641A31" w:rsidRDefault="00641A31">
            <w:pPr>
              <w:jc w:val="center"/>
              <w:rPr>
                <w:color w:val="000000" w:themeColor="text1"/>
                <w:szCs w:val="21"/>
              </w:rPr>
            </w:pPr>
          </w:p>
        </w:tc>
        <w:tc>
          <w:tcPr>
            <w:tcW w:w="2625" w:type="dxa"/>
            <w:shd w:val="clear" w:color="auto" w:fill="FFFFFF"/>
            <w:vAlign w:val="center"/>
          </w:tcPr>
          <w:p w:rsidR="00641A31" w:rsidRDefault="00153922">
            <w:pPr>
              <w:jc w:val="center"/>
              <w:rPr>
                <w:color w:val="000000" w:themeColor="text1"/>
                <w:szCs w:val="21"/>
              </w:rPr>
            </w:pPr>
            <w:r>
              <w:rPr>
                <w:color w:val="000000" w:themeColor="text1"/>
                <w:szCs w:val="21"/>
              </w:rPr>
              <w:t>液压千斤顶</w:t>
            </w:r>
          </w:p>
        </w:tc>
        <w:tc>
          <w:tcPr>
            <w:tcW w:w="2747" w:type="dxa"/>
            <w:shd w:val="clear" w:color="auto" w:fill="FFFFFF"/>
            <w:vAlign w:val="center"/>
          </w:tcPr>
          <w:p w:rsidR="00641A31" w:rsidRDefault="00641A31">
            <w:pPr>
              <w:jc w:val="center"/>
              <w:rPr>
                <w:color w:val="000000" w:themeColor="text1"/>
                <w:szCs w:val="21"/>
              </w:rPr>
            </w:pPr>
          </w:p>
        </w:tc>
        <w:tc>
          <w:tcPr>
            <w:tcW w:w="1749" w:type="dxa"/>
            <w:shd w:val="clear" w:color="auto" w:fill="FFFFFF"/>
            <w:vAlign w:val="center"/>
          </w:tcPr>
          <w:p w:rsidR="00641A31" w:rsidRDefault="00153922">
            <w:pPr>
              <w:jc w:val="center"/>
              <w:rPr>
                <w:color w:val="000000" w:themeColor="text1"/>
              </w:rPr>
            </w:pPr>
            <w:r>
              <w:rPr>
                <w:rFonts w:hint="eastAsia"/>
                <w:color w:val="000000" w:themeColor="text1"/>
                <w:szCs w:val="21"/>
              </w:rPr>
              <w:t>1</w:t>
            </w:r>
          </w:p>
        </w:tc>
      </w:tr>
      <w:tr w:rsidR="00641A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77"/>
          <w:jc w:val="right"/>
        </w:trPr>
        <w:tc>
          <w:tcPr>
            <w:tcW w:w="811" w:type="dxa"/>
            <w:shd w:val="clear" w:color="auto" w:fill="FFFFFF"/>
            <w:vAlign w:val="center"/>
          </w:tcPr>
          <w:p w:rsidR="00641A31" w:rsidRDefault="00153922">
            <w:pPr>
              <w:jc w:val="center"/>
              <w:rPr>
                <w:color w:val="000000" w:themeColor="text1"/>
              </w:rPr>
            </w:pPr>
            <w:r>
              <w:rPr>
                <w:color w:val="000000" w:themeColor="text1"/>
                <w:szCs w:val="21"/>
              </w:rPr>
              <w:t>60</w:t>
            </w:r>
          </w:p>
        </w:tc>
        <w:tc>
          <w:tcPr>
            <w:tcW w:w="1368" w:type="dxa"/>
            <w:vMerge/>
            <w:shd w:val="clear" w:color="auto" w:fill="FFFFFF"/>
            <w:vAlign w:val="center"/>
          </w:tcPr>
          <w:p w:rsidR="00641A31" w:rsidRDefault="00641A31">
            <w:pPr>
              <w:jc w:val="center"/>
              <w:rPr>
                <w:color w:val="000000" w:themeColor="text1"/>
                <w:szCs w:val="21"/>
              </w:rPr>
            </w:pPr>
          </w:p>
        </w:tc>
        <w:tc>
          <w:tcPr>
            <w:tcW w:w="2625" w:type="dxa"/>
            <w:shd w:val="clear" w:color="auto" w:fill="FFFFFF"/>
            <w:vAlign w:val="center"/>
          </w:tcPr>
          <w:p w:rsidR="00641A31" w:rsidRDefault="00153922">
            <w:pPr>
              <w:jc w:val="center"/>
              <w:rPr>
                <w:color w:val="000000" w:themeColor="text1"/>
                <w:szCs w:val="21"/>
              </w:rPr>
            </w:pPr>
            <w:r>
              <w:rPr>
                <w:color w:val="000000" w:themeColor="text1"/>
                <w:szCs w:val="21"/>
              </w:rPr>
              <w:t>反力框架</w:t>
            </w:r>
          </w:p>
        </w:tc>
        <w:tc>
          <w:tcPr>
            <w:tcW w:w="2747" w:type="dxa"/>
            <w:shd w:val="clear" w:color="auto" w:fill="FFFFFF"/>
            <w:vAlign w:val="center"/>
          </w:tcPr>
          <w:p w:rsidR="00641A31" w:rsidRDefault="00641A31">
            <w:pPr>
              <w:jc w:val="center"/>
              <w:rPr>
                <w:color w:val="000000" w:themeColor="text1"/>
                <w:szCs w:val="21"/>
              </w:rPr>
            </w:pPr>
          </w:p>
        </w:tc>
        <w:tc>
          <w:tcPr>
            <w:tcW w:w="1749" w:type="dxa"/>
            <w:shd w:val="clear" w:color="auto" w:fill="FFFFFF"/>
            <w:vAlign w:val="center"/>
          </w:tcPr>
          <w:p w:rsidR="00641A31" w:rsidRDefault="00153922">
            <w:pPr>
              <w:jc w:val="center"/>
              <w:rPr>
                <w:color w:val="000000" w:themeColor="text1"/>
              </w:rPr>
            </w:pPr>
            <w:r>
              <w:rPr>
                <w:rFonts w:hint="eastAsia"/>
                <w:color w:val="000000" w:themeColor="text1"/>
                <w:szCs w:val="21"/>
              </w:rPr>
              <w:t>1</w:t>
            </w:r>
          </w:p>
        </w:tc>
      </w:tr>
      <w:tr w:rsidR="00641A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89"/>
          <w:jc w:val="right"/>
        </w:trPr>
        <w:tc>
          <w:tcPr>
            <w:tcW w:w="811" w:type="dxa"/>
            <w:shd w:val="clear" w:color="auto" w:fill="FFFFFF"/>
            <w:vAlign w:val="center"/>
          </w:tcPr>
          <w:p w:rsidR="00641A31" w:rsidRDefault="00153922">
            <w:pPr>
              <w:jc w:val="center"/>
              <w:rPr>
                <w:color w:val="000000" w:themeColor="text1"/>
              </w:rPr>
            </w:pPr>
            <w:r>
              <w:rPr>
                <w:color w:val="000000" w:themeColor="text1"/>
              </w:rPr>
              <w:t>61</w:t>
            </w:r>
          </w:p>
        </w:tc>
        <w:tc>
          <w:tcPr>
            <w:tcW w:w="1368" w:type="dxa"/>
            <w:vMerge/>
            <w:shd w:val="clear" w:color="auto" w:fill="FFFFFF"/>
            <w:vAlign w:val="center"/>
          </w:tcPr>
          <w:p w:rsidR="00641A31" w:rsidRDefault="00641A31">
            <w:pPr>
              <w:jc w:val="center"/>
              <w:rPr>
                <w:color w:val="000000" w:themeColor="text1"/>
                <w:szCs w:val="21"/>
              </w:rPr>
            </w:pPr>
          </w:p>
        </w:tc>
        <w:tc>
          <w:tcPr>
            <w:tcW w:w="2625" w:type="dxa"/>
            <w:shd w:val="clear" w:color="auto" w:fill="FFFFFF"/>
            <w:vAlign w:val="center"/>
          </w:tcPr>
          <w:p w:rsidR="00641A31" w:rsidRDefault="00153922">
            <w:pPr>
              <w:jc w:val="center"/>
              <w:rPr>
                <w:color w:val="000000" w:themeColor="text1"/>
                <w:szCs w:val="21"/>
              </w:rPr>
            </w:pPr>
            <w:r>
              <w:rPr>
                <w:color w:val="000000" w:themeColor="text1"/>
                <w:szCs w:val="21"/>
              </w:rPr>
              <w:t>钙镁测定仪</w:t>
            </w:r>
          </w:p>
        </w:tc>
        <w:tc>
          <w:tcPr>
            <w:tcW w:w="2747" w:type="dxa"/>
            <w:shd w:val="clear" w:color="auto" w:fill="FFFFFF"/>
            <w:vAlign w:val="center"/>
          </w:tcPr>
          <w:p w:rsidR="00641A31" w:rsidRDefault="00641A31">
            <w:pPr>
              <w:jc w:val="center"/>
              <w:rPr>
                <w:color w:val="000000" w:themeColor="text1"/>
                <w:szCs w:val="21"/>
              </w:rPr>
            </w:pPr>
          </w:p>
        </w:tc>
        <w:tc>
          <w:tcPr>
            <w:tcW w:w="1749" w:type="dxa"/>
            <w:shd w:val="clear" w:color="auto" w:fill="FFFFFF"/>
            <w:vAlign w:val="center"/>
          </w:tcPr>
          <w:p w:rsidR="00641A31" w:rsidRDefault="00153922">
            <w:pPr>
              <w:jc w:val="center"/>
              <w:rPr>
                <w:color w:val="000000" w:themeColor="text1"/>
              </w:rPr>
            </w:pPr>
            <w:r>
              <w:rPr>
                <w:rFonts w:hint="eastAsia"/>
                <w:color w:val="000000" w:themeColor="text1"/>
                <w:szCs w:val="21"/>
              </w:rPr>
              <w:t>1</w:t>
            </w:r>
          </w:p>
        </w:tc>
      </w:tr>
      <w:tr w:rsidR="00641A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77"/>
          <w:jc w:val="right"/>
        </w:trPr>
        <w:tc>
          <w:tcPr>
            <w:tcW w:w="811" w:type="dxa"/>
            <w:shd w:val="clear" w:color="auto" w:fill="FFFFFF"/>
            <w:vAlign w:val="center"/>
          </w:tcPr>
          <w:p w:rsidR="00641A31" w:rsidRDefault="00153922">
            <w:pPr>
              <w:jc w:val="center"/>
              <w:rPr>
                <w:color w:val="000000" w:themeColor="text1"/>
                <w:szCs w:val="21"/>
              </w:rPr>
            </w:pPr>
            <w:r>
              <w:rPr>
                <w:color w:val="000000" w:themeColor="text1"/>
              </w:rPr>
              <w:t>62</w:t>
            </w:r>
          </w:p>
        </w:tc>
        <w:tc>
          <w:tcPr>
            <w:tcW w:w="1368" w:type="dxa"/>
            <w:vMerge w:val="restart"/>
            <w:shd w:val="clear" w:color="auto" w:fill="FFFFFF"/>
            <w:vAlign w:val="center"/>
          </w:tcPr>
          <w:p w:rsidR="00641A31" w:rsidRDefault="00153922">
            <w:pPr>
              <w:jc w:val="center"/>
              <w:rPr>
                <w:color w:val="000000" w:themeColor="text1"/>
                <w:szCs w:val="21"/>
              </w:rPr>
            </w:pPr>
            <w:r>
              <w:rPr>
                <w:rFonts w:hint="eastAsia"/>
                <w:color w:val="000000" w:themeColor="text1"/>
                <w:szCs w:val="21"/>
              </w:rPr>
              <w:t>钢材试验</w:t>
            </w:r>
          </w:p>
        </w:tc>
        <w:tc>
          <w:tcPr>
            <w:tcW w:w="2625" w:type="dxa"/>
            <w:shd w:val="clear" w:color="auto" w:fill="FFFFFF"/>
            <w:vAlign w:val="center"/>
          </w:tcPr>
          <w:p w:rsidR="00641A31" w:rsidRDefault="00153922">
            <w:pPr>
              <w:jc w:val="center"/>
              <w:rPr>
                <w:color w:val="000000" w:themeColor="text1"/>
              </w:rPr>
            </w:pPr>
            <w:r>
              <w:rPr>
                <w:color w:val="000000" w:themeColor="text1"/>
              </w:rPr>
              <w:t>万能材料试验机</w:t>
            </w:r>
          </w:p>
        </w:tc>
        <w:tc>
          <w:tcPr>
            <w:tcW w:w="2747" w:type="dxa"/>
            <w:shd w:val="clear" w:color="auto" w:fill="FFFFFF"/>
            <w:vAlign w:val="center"/>
          </w:tcPr>
          <w:p w:rsidR="00641A31" w:rsidRDefault="00153922">
            <w:pPr>
              <w:jc w:val="center"/>
              <w:rPr>
                <w:color w:val="000000" w:themeColor="text1"/>
                <w:szCs w:val="21"/>
              </w:rPr>
            </w:pPr>
            <w:r>
              <w:rPr>
                <w:rFonts w:hint="eastAsia"/>
                <w:color w:val="000000" w:themeColor="text1"/>
                <w:szCs w:val="21"/>
                <w:lang w:eastAsia="zh-CN"/>
              </w:rPr>
              <w:t>60KN</w:t>
            </w:r>
          </w:p>
        </w:tc>
        <w:tc>
          <w:tcPr>
            <w:tcW w:w="1749" w:type="dxa"/>
            <w:shd w:val="clear" w:color="auto" w:fill="FFFFFF"/>
            <w:vAlign w:val="center"/>
          </w:tcPr>
          <w:p w:rsidR="00641A31" w:rsidRDefault="00153922">
            <w:pPr>
              <w:jc w:val="center"/>
              <w:rPr>
                <w:color w:val="000000" w:themeColor="text1"/>
              </w:rPr>
            </w:pPr>
            <w:r>
              <w:rPr>
                <w:rFonts w:hint="eastAsia"/>
                <w:color w:val="000000" w:themeColor="text1"/>
                <w:szCs w:val="21"/>
              </w:rPr>
              <w:t>1</w:t>
            </w:r>
          </w:p>
        </w:tc>
      </w:tr>
      <w:tr w:rsidR="00641A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59"/>
          <w:jc w:val="right"/>
        </w:trPr>
        <w:tc>
          <w:tcPr>
            <w:tcW w:w="811" w:type="dxa"/>
            <w:shd w:val="clear" w:color="auto" w:fill="FFFFFF"/>
            <w:vAlign w:val="center"/>
          </w:tcPr>
          <w:p w:rsidR="00641A31" w:rsidRDefault="00153922">
            <w:pPr>
              <w:jc w:val="center"/>
              <w:rPr>
                <w:color w:val="000000" w:themeColor="text1"/>
                <w:szCs w:val="21"/>
              </w:rPr>
            </w:pPr>
            <w:r>
              <w:rPr>
                <w:color w:val="000000" w:themeColor="text1"/>
              </w:rPr>
              <w:t>63</w:t>
            </w:r>
          </w:p>
        </w:tc>
        <w:tc>
          <w:tcPr>
            <w:tcW w:w="1368" w:type="dxa"/>
            <w:vMerge/>
            <w:shd w:val="clear" w:color="auto" w:fill="FFFFFF"/>
            <w:vAlign w:val="center"/>
          </w:tcPr>
          <w:p w:rsidR="00641A31" w:rsidRDefault="00641A31">
            <w:pPr>
              <w:jc w:val="center"/>
              <w:rPr>
                <w:color w:val="000000" w:themeColor="text1"/>
                <w:szCs w:val="21"/>
              </w:rPr>
            </w:pPr>
          </w:p>
        </w:tc>
        <w:tc>
          <w:tcPr>
            <w:tcW w:w="2625" w:type="dxa"/>
            <w:shd w:val="clear" w:color="auto" w:fill="FFFFFF"/>
            <w:vAlign w:val="center"/>
          </w:tcPr>
          <w:p w:rsidR="00641A31" w:rsidRDefault="00153922">
            <w:pPr>
              <w:jc w:val="center"/>
              <w:rPr>
                <w:color w:val="000000" w:themeColor="text1"/>
              </w:rPr>
            </w:pPr>
            <w:r>
              <w:rPr>
                <w:color w:val="000000" w:themeColor="text1"/>
              </w:rPr>
              <w:t>冷弯冲头</w:t>
            </w:r>
          </w:p>
        </w:tc>
        <w:tc>
          <w:tcPr>
            <w:tcW w:w="2747" w:type="dxa"/>
            <w:shd w:val="clear" w:color="auto" w:fill="FFFFFF"/>
            <w:vAlign w:val="center"/>
          </w:tcPr>
          <w:p w:rsidR="00641A31" w:rsidRDefault="00641A31">
            <w:pPr>
              <w:jc w:val="center"/>
              <w:rPr>
                <w:color w:val="000000" w:themeColor="text1"/>
                <w:szCs w:val="21"/>
              </w:rPr>
            </w:pPr>
          </w:p>
        </w:tc>
        <w:tc>
          <w:tcPr>
            <w:tcW w:w="1749" w:type="dxa"/>
            <w:shd w:val="clear" w:color="auto" w:fill="FFFFFF"/>
            <w:vAlign w:val="center"/>
          </w:tcPr>
          <w:p w:rsidR="00641A31" w:rsidRDefault="00153922">
            <w:pPr>
              <w:jc w:val="center"/>
              <w:rPr>
                <w:color w:val="000000" w:themeColor="text1"/>
              </w:rPr>
            </w:pPr>
            <w:r>
              <w:rPr>
                <w:rFonts w:hint="eastAsia"/>
                <w:color w:val="000000" w:themeColor="text1"/>
                <w:szCs w:val="21"/>
              </w:rPr>
              <w:t>1</w:t>
            </w:r>
          </w:p>
        </w:tc>
      </w:tr>
      <w:tr w:rsidR="00641A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79"/>
          <w:jc w:val="right"/>
        </w:trPr>
        <w:tc>
          <w:tcPr>
            <w:tcW w:w="811" w:type="dxa"/>
            <w:shd w:val="clear" w:color="auto" w:fill="FFFFFF"/>
            <w:vAlign w:val="center"/>
          </w:tcPr>
          <w:p w:rsidR="00641A31" w:rsidRDefault="00153922">
            <w:pPr>
              <w:jc w:val="center"/>
              <w:rPr>
                <w:color w:val="000000" w:themeColor="text1"/>
                <w:szCs w:val="21"/>
              </w:rPr>
            </w:pPr>
            <w:r>
              <w:rPr>
                <w:color w:val="000000" w:themeColor="text1"/>
              </w:rPr>
              <w:t>64</w:t>
            </w:r>
          </w:p>
        </w:tc>
        <w:tc>
          <w:tcPr>
            <w:tcW w:w="1368" w:type="dxa"/>
            <w:vMerge/>
            <w:shd w:val="clear" w:color="auto" w:fill="FFFFFF"/>
            <w:vAlign w:val="center"/>
          </w:tcPr>
          <w:p w:rsidR="00641A31" w:rsidRDefault="00641A31">
            <w:pPr>
              <w:jc w:val="center"/>
              <w:rPr>
                <w:color w:val="000000" w:themeColor="text1"/>
                <w:szCs w:val="21"/>
              </w:rPr>
            </w:pPr>
          </w:p>
        </w:tc>
        <w:tc>
          <w:tcPr>
            <w:tcW w:w="2625" w:type="dxa"/>
            <w:shd w:val="clear" w:color="auto" w:fill="FFFFFF"/>
            <w:vAlign w:val="center"/>
          </w:tcPr>
          <w:p w:rsidR="00641A31" w:rsidRDefault="00153922">
            <w:pPr>
              <w:jc w:val="center"/>
              <w:rPr>
                <w:color w:val="000000" w:themeColor="text1"/>
              </w:rPr>
            </w:pPr>
            <w:r>
              <w:rPr>
                <w:color w:val="000000" w:themeColor="text1"/>
              </w:rPr>
              <w:t>钢筋打点机</w:t>
            </w:r>
          </w:p>
        </w:tc>
        <w:tc>
          <w:tcPr>
            <w:tcW w:w="2747" w:type="dxa"/>
            <w:shd w:val="clear" w:color="auto" w:fill="FFFFFF"/>
            <w:vAlign w:val="center"/>
          </w:tcPr>
          <w:p w:rsidR="00641A31" w:rsidRDefault="00641A31">
            <w:pPr>
              <w:jc w:val="center"/>
              <w:rPr>
                <w:color w:val="000000" w:themeColor="text1"/>
                <w:szCs w:val="21"/>
              </w:rPr>
            </w:pPr>
          </w:p>
        </w:tc>
        <w:tc>
          <w:tcPr>
            <w:tcW w:w="1749" w:type="dxa"/>
            <w:shd w:val="clear" w:color="auto" w:fill="FFFFFF"/>
            <w:vAlign w:val="center"/>
          </w:tcPr>
          <w:p w:rsidR="00641A31" w:rsidRDefault="00153922">
            <w:pPr>
              <w:jc w:val="center"/>
              <w:rPr>
                <w:color w:val="000000" w:themeColor="text1"/>
              </w:rPr>
            </w:pPr>
            <w:r>
              <w:rPr>
                <w:rFonts w:hint="eastAsia"/>
                <w:color w:val="000000" w:themeColor="text1"/>
                <w:szCs w:val="21"/>
              </w:rPr>
              <w:t>1</w:t>
            </w:r>
          </w:p>
        </w:tc>
      </w:tr>
      <w:tr w:rsidR="00641A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89"/>
          <w:jc w:val="right"/>
        </w:trPr>
        <w:tc>
          <w:tcPr>
            <w:tcW w:w="811" w:type="dxa"/>
            <w:shd w:val="clear" w:color="auto" w:fill="FFFFFF"/>
            <w:vAlign w:val="center"/>
          </w:tcPr>
          <w:p w:rsidR="00641A31" w:rsidRDefault="00153922">
            <w:pPr>
              <w:jc w:val="center"/>
              <w:rPr>
                <w:color w:val="000000" w:themeColor="text1"/>
              </w:rPr>
            </w:pPr>
            <w:r>
              <w:rPr>
                <w:color w:val="000000" w:themeColor="text1"/>
              </w:rPr>
              <w:t>65</w:t>
            </w:r>
          </w:p>
        </w:tc>
        <w:tc>
          <w:tcPr>
            <w:tcW w:w="1368" w:type="dxa"/>
            <w:vMerge w:val="restart"/>
            <w:shd w:val="clear" w:color="auto" w:fill="FFFFFF"/>
            <w:vAlign w:val="center"/>
          </w:tcPr>
          <w:p w:rsidR="00641A31" w:rsidRDefault="00153922">
            <w:pPr>
              <w:jc w:val="center"/>
              <w:rPr>
                <w:color w:val="000000" w:themeColor="text1"/>
              </w:rPr>
            </w:pPr>
            <w:r>
              <w:rPr>
                <w:rFonts w:hint="eastAsia"/>
                <w:color w:val="000000" w:themeColor="text1"/>
              </w:rPr>
              <w:t>交通安全设</w:t>
            </w:r>
          </w:p>
          <w:p w:rsidR="00641A31" w:rsidRDefault="00153922">
            <w:pPr>
              <w:jc w:val="center"/>
              <w:rPr>
                <w:color w:val="000000" w:themeColor="text1"/>
              </w:rPr>
            </w:pPr>
            <w:r>
              <w:rPr>
                <w:rFonts w:hint="eastAsia"/>
                <w:color w:val="000000" w:themeColor="text1"/>
              </w:rPr>
              <w:t>施试验</w:t>
            </w:r>
          </w:p>
        </w:tc>
        <w:tc>
          <w:tcPr>
            <w:tcW w:w="2625" w:type="dxa"/>
            <w:shd w:val="clear" w:color="auto" w:fill="FFFFFF"/>
            <w:vAlign w:val="center"/>
          </w:tcPr>
          <w:p w:rsidR="00641A31" w:rsidRDefault="00153922">
            <w:pPr>
              <w:jc w:val="center"/>
              <w:rPr>
                <w:color w:val="000000" w:themeColor="text1"/>
              </w:rPr>
            </w:pPr>
            <w:r>
              <w:rPr>
                <w:color w:val="000000" w:themeColor="text1"/>
              </w:rPr>
              <w:t>逆反射系数测量仪</w:t>
            </w:r>
          </w:p>
        </w:tc>
        <w:tc>
          <w:tcPr>
            <w:tcW w:w="2747" w:type="dxa"/>
            <w:shd w:val="clear" w:color="auto" w:fill="FFFFFF"/>
            <w:vAlign w:val="center"/>
          </w:tcPr>
          <w:p w:rsidR="00641A31" w:rsidRDefault="00641A31">
            <w:pPr>
              <w:jc w:val="center"/>
              <w:rPr>
                <w:color w:val="000000" w:themeColor="text1"/>
                <w:szCs w:val="21"/>
              </w:rPr>
            </w:pPr>
          </w:p>
        </w:tc>
        <w:tc>
          <w:tcPr>
            <w:tcW w:w="1749" w:type="dxa"/>
            <w:shd w:val="clear" w:color="auto" w:fill="FFFFFF"/>
            <w:vAlign w:val="center"/>
          </w:tcPr>
          <w:p w:rsidR="00641A31" w:rsidRDefault="00153922">
            <w:pPr>
              <w:jc w:val="center"/>
              <w:rPr>
                <w:color w:val="000000" w:themeColor="text1"/>
              </w:rPr>
            </w:pPr>
            <w:r>
              <w:rPr>
                <w:rFonts w:hint="eastAsia"/>
                <w:color w:val="000000" w:themeColor="text1"/>
                <w:szCs w:val="21"/>
              </w:rPr>
              <w:t>1</w:t>
            </w:r>
          </w:p>
        </w:tc>
      </w:tr>
      <w:tr w:rsidR="00641A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89"/>
          <w:jc w:val="right"/>
        </w:trPr>
        <w:tc>
          <w:tcPr>
            <w:tcW w:w="811" w:type="dxa"/>
            <w:shd w:val="clear" w:color="auto" w:fill="FFFFFF"/>
            <w:vAlign w:val="center"/>
          </w:tcPr>
          <w:p w:rsidR="00641A31" w:rsidRDefault="00153922">
            <w:pPr>
              <w:jc w:val="center"/>
              <w:rPr>
                <w:color w:val="000000" w:themeColor="text1"/>
              </w:rPr>
            </w:pPr>
            <w:r>
              <w:rPr>
                <w:color w:val="000000" w:themeColor="text1"/>
              </w:rPr>
              <w:t>66</w:t>
            </w:r>
          </w:p>
        </w:tc>
        <w:tc>
          <w:tcPr>
            <w:tcW w:w="1368" w:type="dxa"/>
            <w:vMerge/>
            <w:shd w:val="clear" w:color="auto" w:fill="FFFFFF"/>
            <w:vAlign w:val="center"/>
          </w:tcPr>
          <w:p w:rsidR="00641A31" w:rsidRDefault="00641A31">
            <w:pPr>
              <w:jc w:val="center"/>
              <w:rPr>
                <w:color w:val="000000" w:themeColor="text1"/>
                <w:szCs w:val="21"/>
              </w:rPr>
            </w:pPr>
          </w:p>
        </w:tc>
        <w:tc>
          <w:tcPr>
            <w:tcW w:w="2625" w:type="dxa"/>
            <w:shd w:val="clear" w:color="auto" w:fill="FFFFFF"/>
            <w:vAlign w:val="center"/>
          </w:tcPr>
          <w:p w:rsidR="00641A31" w:rsidRDefault="00153922">
            <w:pPr>
              <w:jc w:val="center"/>
              <w:rPr>
                <w:color w:val="000000" w:themeColor="text1"/>
              </w:rPr>
            </w:pPr>
            <w:r>
              <w:rPr>
                <w:color w:val="000000" w:themeColor="text1"/>
              </w:rPr>
              <w:t>色彩色差仪</w:t>
            </w:r>
          </w:p>
        </w:tc>
        <w:tc>
          <w:tcPr>
            <w:tcW w:w="2747" w:type="dxa"/>
            <w:shd w:val="clear" w:color="auto" w:fill="FFFFFF"/>
            <w:vAlign w:val="center"/>
          </w:tcPr>
          <w:p w:rsidR="00641A31" w:rsidRDefault="00641A31">
            <w:pPr>
              <w:jc w:val="center"/>
              <w:rPr>
                <w:color w:val="000000" w:themeColor="text1"/>
                <w:szCs w:val="21"/>
              </w:rPr>
            </w:pPr>
          </w:p>
        </w:tc>
        <w:tc>
          <w:tcPr>
            <w:tcW w:w="1749" w:type="dxa"/>
            <w:shd w:val="clear" w:color="auto" w:fill="FFFFFF"/>
            <w:vAlign w:val="center"/>
          </w:tcPr>
          <w:p w:rsidR="00641A31" w:rsidRDefault="00153922">
            <w:pPr>
              <w:jc w:val="center"/>
              <w:rPr>
                <w:color w:val="000000" w:themeColor="text1"/>
              </w:rPr>
            </w:pPr>
            <w:r>
              <w:rPr>
                <w:rFonts w:hint="eastAsia"/>
                <w:color w:val="000000" w:themeColor="text1"/>
                <w:szCs w:val="21"/>
              </w:rPr>
              <w:t>1</w:t>
            </w:r>
          </w:p>
        </w:tc>
      </w:tr>
      <w:tr w:rsidR="00641A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89"/>
          <w:jc w:val="right"/>
        </w:trPr>
        <w:tc>
          <w:tcPr>
            <w:tcW w:w="811" w:type="dxa"/>
            <w:shd w:val="clear" w:color="auto" w:fill="FFFFFF"/>
            <w:vAlign w:val="center"/>
          </w:tcPr>
          <w:p w:rsidR="00641A31" w:rsidRDefault="00153922">
            <w:pPr>
              <w:jc w:val="center"/>
              <w:rPr>
                <w:color w:val="000000" w:themeColor="text1"/>
              </w:rPr>
            </w:pPr>
            <w:r>
              <w:rPr>
                <w:color w:val="000000" w:themeColor="text1"/>
              </w:rPr>
              <w:t>67</w:t>
            </w:r>
          </w:p>
        </w:tc>
        <w:tc>
          <w:tcPr>
            <w:tcW w:w="1368" w:type="dxa"/>
            <w:vMerge/>
            <w:shd w:val="clear" w:color="auto" w:fill="FFFFFF"/>
            <w:vAlign w:val="center"/>
          </w:tcPr>
          <w:p w:rsidR="00641A31" w:rsidRDefault="00641A31">
            <w:pPr>
              <w:jc w:val="center"/>
              <w:rPr>
                <w:color w:val="000000" w:themeColor="text1"/>
                <w:szCs w:val="21"/>
              </w:rPr>
            </w:pPr>
          </w:p>
        </w:tc>
        <w:tc>
          <w:tcPr>
            <w:tcW w:w="2625" w:type="dxa"/>
            <w:shd w:val="clear" w:color="auto" w:fill="FFFFFF"/>
            <w:vAlign w:val="center"/>
          </w:tcPr>
          <w:p w:rsidR="00641A31" w:rsidRDefault="00153922">
            <w:pPr>
              <w:jc w:val="center"/>
              <w:rPr>
                <w:color w:val="000000" w:themeColor="text1"/>
              </w:rPr>
            </w:pPr>
            <w:r>
              <w:rPr>
                <w:color w:val="000000" w:themeColor="text1"/>
              </w:rPr>
              <w:t>镀层涂层测厚仪</w:t>
            </w:r>
          </w:p>
        </w:tc>
        <w:tc>
          <w:tcPr>
            <w:tcW w:w="2747" w:type="dxa"/>
            <w:shd w:val="clear" w:color="auto" w:fill="FFFFFF"/>
            <w:vAlign w:val="center"/>
          </w:tcPr>
          <w:p w:rsidR="00641A31" w:rsidRDefault="00641A31">
            <w:pPr>
              <w:jc w:val="center"/>
              <w:rPr>
                <w:color w:val="000000" w:themeColor="text1"/>
                <w:szCs w:val="21"/>
              </w:rPr>
            </w:pPr>
          </w:p>
        </w:tc>
        <w:tc>
          <w:tcPr>
            <w:tcW w:w="1749" w:type="dxa"/>
            <w:shd w:val="clear" w:color="auto" w:fill="FFFFFF"/>
            <w:vAlign w:val="center"/>
          </w:tcPr>
          <w:p w:rsidR="00641A31" w:rsidRDefault="00153922">
            <w:pPr>
              <w:jc w:val="center"/>
              <w:rPr>
                <w:color w:val="000000" w:themeColor="text1"/>
              </w:rPr>
            </w:pPr>
            <w:r>
              <w:rPr>
                <w:rFonts w:hint="eastAsia"/>
                <w:color w:val="000000" w:themeColor="text1"/>
                <w:szCs w:val="21"/>
              </w:rPr>
              <w:t>1</w:t>
            </w:r>
          </w:p>
        </w:tc>
      </w:tr>
      <w:tr w:rsidR="00641A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89"/>
          <w:jc w:val="right"/>
        </w:trPr>
        <w:tc>
          <w:tcPr>
            <w:tcW w:w="811" w:type="dxa"/>
            <w:shd w:val="clear" w:color="auto" w:fill="FFFFFF"/>
            <w:vAlign w:val="center"/>
          </w:tcPr>
          <w:p w:rsidR="00641A31" w:rsidRDefault="00153922">
            <w:pPr>
              <w:jc w:val="center"/>
              <w:rPr>
                <w:color w:val="000000" w:themeColor="text1"/>
              </w:rPr>
            </w:pPr>
            <w:r>
              <w:rPr>
                <w:color w:val="000000" w:themeColor="text1"/>
              </w:rPr>
              <w:t>68</w:t>
            </w:r>
          </w:p>
        </w:tc>
        <w:tc>
          <w:tcPr>
            <w:tcW w:w="1368" w:type="dxa"/>
            <w:vMerge/>
            <w:shd w:val="clear" w:color="auto" w:fill="FFFFFF"/>
            <w:vAlign w:val="center"/>
          </w:tcPr>
          <w:p w:rsidR="00641A31" w:rsidRDefault="00641A31">
            <w:pPr>
              <w:jc w:val="center"/>
              <w:rPr>
                <w:color w:val="000000" w:themeColor="text1"/>
                <w:szCs w:val="21"/>
              </w:rPr>
            </w:pPr>
          </w:p>
        </w:tc>
        <w:tc>
          <w:tcPr>
            <w:tcW w:w="2625" w:type="dxa"/>
            <w:shd w:val="clear" w:color="auto" w:fill="FFFFFF"/>
            <w:vAlign w:val="center"/>
          </w:tcPr>
          <w:p w:rsidR="00641A31" w:rsidRDefault="00153922">
            <w:pPr>
              <w:jc w:val="center"/>
              <w:rPr>
                <w:color w:val="000000" w:themeColor="text1"/>
              </w:rPr>
            </w:pPr>
            <w:r>
              <w:rPr>
                <w:color w:val="000000" w:themeColor="text1"/>
              </w:rPr>
              <w:t>护栏板涂厚仪</w:t>
            </w:r>
          </w:p>
        </w:tc>
        <w:tc>
          <w:tcPr>
            <w:tcW w:w="2747" w:type="dxa"/>
            <w:shd w:val="clear" w:color="auto" w:fill="FFFFFF"/>
            <w:vAlign w:val="center"/>
          </w:tcPr>
          <w:p w:rsidR="00641A31" w:rsidRDefault="00641A31">
            <w:pPr>
              <w:jc w:val="center"/>
              <w:rPr>
                <w:color w:val="000000" w:themeColor="text1"/>
                <w:szCs w:val="21"/>
              </w:rPr>
            </w:pPr>
          </w:p>
        </w:tc>
        <w:tc>
          <w:tcPr>
            <w:tcW w:w="1749" w:type="dxa"/>
            <w:shd w:val="clear" w:color="auto" w:fill="FFFFFF"/>
            <w:vAlign w:val="center"/>
          </w:tcPr>
          <w:p w:rsidR="00641A31" w:rsidRDefault="00153922">
            <w:pPr>
              <w:jc w:val="center"/>
              <w:rPr>
                <w:color w:val="000000" w:themeColor="text1"/>
              </w:rPr>
            </w:pPr>
            <w:r>
              <w:rPr>
                <w:rFonts w:hint="eastAsia"/>
                <w:color w:val="000000" w:themeColor="text1"/>
                <w:szCs w:val="21"/>
              </w:rPr>
              <w:t>1</w:t>
            </w:r>
          </w:p>
        </w:tc>
      </w:tr>
      <w:tr w:rsidR="00641A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89"/>
          <w:jc w:val="right"/>
        </w:trPr>
        <w:tc>
          <w:tcPr>
            <w:tcW w:w="811" w:type="dxa"/>
            <w:shd w:val="clear" w:color="auto" w:fill="FFFFFF"/>
            <w:vAlign w:val="center"/>
          </w:tcPr>
          <w:p w:rsidR="00641A31" w:rsidRDefault="00153922">
            <w:pPr>
              <w:jc w:val="center"/>
              <w:rPr>
                <w:color w:val="000000" w:themeColor="text1"/>
              </w:rPr>
            </w:pPr>
            <w:r>
              <w:rPr>
                <w:color w:val="000000" w:themeColor="text1"/>
              </w:rPr>
              <w:t>69</w:t>
            </w:r>
          </w:p>
        </w:tc>
        <w:tc>
          <w:tcPr>
            <w:tcW w:w="1368" w:type="dxa"/>
            <w:vMerge/>
            <w:shd w:val="clear" w:color="auto" w:fill="FFFFFF"/>
            <w:vAlign w:val="center"/>
          </w:tcPr>
          <w:p w:rsidR="00641A31" w:rsidRDefault="00641A31">
            <w:pPr>
              <w:jc w:val="center"/>
              <w:rPr>
                <w:color w:val="000000" w:themeColor="text1"/>
                <w:szCs w:val="21"/>
              </w:rPr>
            </w:pPr>
          </w:p>
        </w:tc>
        <w:tc>
          <w:tcPr>
            <w:tcW w:w="2625" w:type="dxa"/>
            <w:shd w:val="clear" w:color="auto" w:fill="FFFFFF"/>
            <w:vAlign w:val="center"/>
          </w:tcPr>
          <w:p w:rsidR="00641A31" w:rsidRDefault="00153922">
            <w:pPr>
              <w:jc w:val="center"/>
              <w:rPr>
                <w:color w:val="000000" w:themeColor="text1"/>
              </w:rPr>
            </w:pPr>
            <w:r>
              <w:rPr>
                <w:color w:val="000000" w:themeColor="text1"/>
              </w:rPr>
              <w:t>反光膜附着性测定器</w:t>
            </w:r>
          </w:p>
        </w:tc>
        <w:tc>
          <w:tcPr>
            <w:tcW w:w="2747" w:type="dxa"/>
            <w:shd w:val="clear" w:color="auto" w:fill="FFFFFF"/>
            <w:vAlign w:val="center"/>
          </w:tcPr>
          <w:p w:rsidR="00641A31" w:rsidRDefault="00641A31">
            <w:pPr>
              <w:jc w:val="center"/>
              <w:rPr>
                <w:color w:val="000000" w:themeColor="text1"/>
                <w:szCs w:val="21"/>
              </w:rPr>
            </w:pPr>
          </w:p>
        </w:tc>
        <w:tc>
          <w:tcPr>
            <w:tcW w:w="1749" w:type="dxa"/>
            <w:shd w:val="clear" w:color="auto" w:fill="FFFFFF"/>
            <w:vAlign w:val="center"/>
          </w:tcPr>
          <w:p w:rsidR="00641A31" w:rsidRDefault="00153922">
            <w:pPr>
              <w:jc w:val="center"/>
              <w:rPr>
                <w:color w:val="000000" w:themeColor="text1"/>
              </w:rPr>
            </w:pPr>
            <w:r>
              <w:rPr>
                <w:rFonts w:hint="eastAsia"/>
                <w:color w:val="000000" w:themeColor="text1"/>
                <w:szCs w:val="21"/>
              </w:rPr>
              <w:t>1</w:t>
            </w:r>
          </w:p>
        </w:tc>
      </w:tr>
      <w:tr w:rsidR="00641A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89"/>
          <w:jc w:val="right"/>
        </w:trPr>
        <w:tc>
          <w:tcPr>
            <w:tcW w:w="811" w:type="dxa"/>
            <w:shd w:val="clear" w:color="auto" w:fill="FFFFFF"/>
            <w:vAlign w:val="center"/>
          </w:tcPr>
          <w:p w:rsidR="00641A31" w:rsidRDefault="00153922">
            <w:pPr>
              <w:jc w:val="center"/>
              <w:rPr>
                <w:color w:val="000000" w:themeColor="text1"/>
              </w:rPr>
            </w:pPr>
            <w:r>
              <w:rPr>
                <w:color w:val="000000" w:themeColor="text1"/>
              </w:rPr>
              <w:t>70</w:t>
            </w:r>
          </w:p>
        </w:tc>
        <w:tc>
          <w:tcPr>
            <w:tcW w:w="1368" w:type="dxa"/>
            <w:vMerge/>
            <w:shd w:val="clear" w:color="auto" w:fill="FFFFFF"/>
            <w:vAlign w:val="center"/>
          </w:tcPr>
          <w:p w:rsidR="00641A31" w:rsidRDefault="00641A31">
            <w:pPr>
              <w:jc w:val="center"/>
              <w:rPr>
                <w:color w:val="000000" w:themeColor="text1"/>
                <w:szCs w:val="21"/>
              </w:rPr>
            </w:pPr>
          </w:p>
        </w:tc>
        <w:tc>
          <w:tcPr>
            <w:tcW w:w="2625" w:type="dxa"/>
            <w:shd w:val="clear" w:color="auto" w:fill="FFFFFF"/>
            <w:vAlign w:val="center"/>
          </w:tcPr>
          <w:p w:rsidR="00641A31" w:rsidRDefault="00153922">
            <w:pPr>
              <w:jc w:val="center"/>
              <w:rPr>
                <w:color w:val="000000" w:themeColor="text1"/>
              </w:rPr>
            </w:pPr>
            <w:r>
              <w:rPr>
                <w:color w:val="000000" w:themeColor="text1"/>
              </w:rPr>
              <w:t>亮度计</w:t>
            </w:r>
          </w:p>
        </w:tc>
        <w:tc>
          <w:tcPr>
            <w:tcW w:w="2747" w:type="dxa"/>
            <w:shd w:val="clear" w:color="auto" w:fill="FFFFFF"/>
            <w:vAlign w:val="center"/>
          </w:tcPr>
          <w:p w:rsidR="00641A31" w:rsidRDefault="00641A31">
            <w:pPr>
              <w:jc w:val="center"/>
              <w:rPr>
                <w:color w:val="000000" w:themeColor="text1"/>
                <w:szCs w:val="21"/>
              </w:rPr>
            </w:pPr>
          </w:p>
        </w:tc>
        <w:tc>
          <w:tcPr>
            <w:tcW w:w="1749" w:type="dxa"/>
            <w:shd w:val="clear" w:color="auto" w:fill="FFFFFF"/>
            <w:vAlign w:val="center"/>
          </w:tcPr>
          <w:p w:rsidR="00641A31" w:rsidRDefault="00153922">
            <w:pPr>
              <w:jc w:val="center"/>
              <w:rPr>
                <w:color w:val="000000" w:themeColor="text1"/>
              </w:rPr>
            </w:pPr>
            <w:r>
              <w:rPr>
                <w:rFonts w:hint="eastAsia"/>
                <w:color w:val="000000" w:themeColor="text1"/>
                <w:szCs w:val="21"/>
              </w:rPr>
              <w:t>1</w:t>
            </w:r>
          </w:p>
        </w:tc>
      </w:tr>
      <w:tr w:rsidR="00641A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89"/>
          <w:jc w:val="right"/>
        </w:trPr>
        <w:tc>
          <w:tcPr>
            <w:tcW w:w="811" w:type="dxa"/>
            <w:shd w:val="clear" w:color="auto" w:fill="FFFFFF"/>
            <w:vAlign w:val="center"/>
          </w:tcPr>
          <w:p w:rsidR="00641A31" w:rsidRDefault="00153922">
            <w:pPr>
              <w:jc w:val="center"/>
              <w:rPr>
                <w:color w:val="000000" w:themeColor="text1"/>
              </w:rPr>
            </w:pPr>
            <w:r>
              <w:rPr>
                <w:rFonts w:hint="eastAsia"/>
                <w:color w:val="000000" w:themeColor="text1"/>
                <w:lang w:eastAsia="zh-CN"/>
              </w:rPr>
              <w:t>71</w:t>
            </w:r>
          </w:p>
        </w:tc>
        <w:tc>
          <w:tcPr>
            <w:tcW w:w="1368" w:type="dxa"/>
            <w:vMerge w:val="restart"/>
            <w:shd w:val="clear" w:color="auto" w:fill="FFFFFF"/>
            <w:vAlign w:val="center"/>
          </w:tcPr>
          <w:p w:rsidR="00641A31" w:rsidRDefault="00153922">
            <w:pPr>
              <w:jc w:val="center"/>
              <w:rPr>
                <w:color w:val="000000" w:themeColor="text1"/>
              </w:rPr>
            </w:pPr>
            <w:r>
              <w:rPr>
                <w:rFonts w:hint="eastAsia"/>
                <w:color w:val="000000" w:themeColor="text1"/>
              </w:rPr>
              <w:t>常规</w:t>
            </w:r>
          </w:p>
          <w:p w:rsidR="00641A31" w:rsidRDefault="00153922">
            <w:pPr>
              <w:jc w:val="center"/>
              <w:rPr>
                <w:color w:val="000000" w:themeColor="text1"/>
              </w:rPr>
            </w:pPr>
            <w:r>
              <w:rPr>
                <w:rFonts w:hint="eastAsia"/>
                <w:color w:val="000000" w:themeColor="text1"/>
              </w:rPr>
              <w:t>检测</w:t>
            </w:r>
          </w:p>
        </w:tc>
        <w:tc>
          <w:tcPr>
            <w:tcW w:w="2625" w:type="dxa"/>
            <w:shd w:val="clear" w:color="auto" w:fill="FFFFFF"/>
            <w:vAlign w:val="center"/>
          </w:tcPr>
          <w:p w:rsidR="00641A31" w:rsidRDefault="00153922">
            <w:pPr>
              <w:jc w:val="center"/>
              <w:rPr>
                <w:color w:val="000000" w:themeColor="text1"/>
              </w:rPr>
            </w:pPr>
            <w:r>
              <w:rPr>
                <w:color w:val="000000" w:themeColor="text1"/>
              </w:rPr>
              <w:t>回弹仪</w:t>
            </w:r>
          </w:p>
        </w:tc>
        <w:tc>
          <w:tcPr>
            <w:tcW w:w="2747" w:type="dxa"/>
            <w:shd w:val="clear" w:color="auto" w:fill="FFFFFF"/>
            <w:vAlign w:val="center"/>
          </w:tcPr>
          <w:p w:rsidR="00641A31" w:rsidRDefault="00153922">
            <w:pPr>
              <w:jc w:val="center"/>
              <w:rPr>
                <w:color w:val="000000" w:themeColor="text1"/>
                <w:szCs w:val="21"/>
              </w:rPr>
            </w:pPr>
            <w:r>
              <w:rPr>
                <w:rFonts w:hint="eastAsia"/>
                <w:color w:val="000000" w:themeColor="text1"/>
                <w:szCs w:val="21"/>
                <w:lang w:eastAsia="zh-CN"/>
              </w:rPr>
              <w:t>HT-225、HT-300</w:t>
            </w:r>
          </w:p>
        </w:tc>
        <w:tc>
          <w:tcPr>
            <w:tcW w:w="1749" w:type="dxa"/>
            <w:shd w:val="clear" w:color="auto" w:fill="FFFFFF"/>
            <w:vAlign w:val="center"/>
          </w:tcPr>
          <w:p w:rsidR="00641A31" w:rsidRDefault="00153922">
            <w:pPr>
              <w:jc w:val="center"/>
              <w:rPr>
                <w:color w:val="000000" w:themeColor="text1"/>
              </w:rPr>
            </w:pPr>
            <w:r>
              <w:rPr>
                <w:rFonts w:hint="eastAsia"/>
                <w:color w:val="000000" w:themeColor="text1"/>
                <w:szCs w:val="21"/>
              </w:rPr>
              <w:t>1</w:t>
            </w:r>
          </w:p>
        </w:tc>
      </w:tr>
      <w:tr w:rsidR="00641A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89"/>
          <w:jc w:val="right"/>
        </w:trPr>
        <w:tc>
          <w:tcPr>
            <w:tcW w:w="811" w:type="dxa"/>
            <w:shd w:val="clear" w:color="auto" w:fill="FFFFFF"/>
            <w:vAlign w:val="center"/>
          </w:tcPr>
          <w:p w:rsidR="00641A31" w:rsidRDefault="00153922">
            <w:pPr>
              <w:jc w:val="center"/>
              <w:rPr>
                <w:color w:val="000000" w:themeColor="text1"/>
              </w:rPr>
            </w:pPr>
            <w:r>
              <w:rPr>
                <w:rFonts w:hint="eastAsia"/>
                <w:color w:val="000000" w:themeColor="text1"/>
                <w:lang w:eastAsia="zh-CN"/>
              </w:rPr>
              <w:t>72</w:t>
            </w:r>
          </w:p>
        </w:tc>
        <w:tc>
          <w:tcPr>
            <w:tcW w:w="1368" w:type="dxa"/>
            <w:vMerge/>
            <w:shd w:val="clear" w:color="auto" w:fill="FFFFFF"/>
            <w:vAlign w:val="center"/>
          </w:tcPr>
          <w:p w:rsidR="00641A31" w:rsidRDefault="00641A31">
            <w:pPr>
              <w:jc w:val="center"/>
              <w:rPr>
                <w:color w:val="000000" w:themeColor="text1"/>
                <w:szCs w:val="21"/>
              </w:rPr>
            </w:pPr>
          </w:p>
        </w:tc>
        <w:tc>
          <w:tcPr>
            <w:tcW w:w="2625" w:type="dxa"/>
            <w:shd w:val="clear" w:color="auto" w:fill="FFFFFF"/>
            <w:vAlign w:val="center"/>
          </w:tcPr>
          <w:p w:rsidR="00641A31" w:rsidRDefault="00153922">
            <w:pPr>
              <w:jc w:val="center"/>
              <w:rPr>
                <w:color w:val="000000" w:themeColor="text1"/>
              </w:rPr>
            </w:pPr>
            <w:r>
              <w:rPr>
                <w:color w:val="000000" w:themeColor="text1"/>
              </w:rPr>
              <w:t>灌砂筒</w:t>
            </w:r>
          </w:p>
        </w:tc>
        <w:tc>
          <w:tcPr>
            <w:tcW w:w="2747" w:type="dxa"/>
            <w:shd w:val="clear" w:color="auto" w:fill="FFFFFF"/>
            <w:vAlign w:val="center"/>
          </w:tcPr>
          <w:p w:rsidR="00641A31" w:rsidRDefault="00153922">
            <w:pPr>
              <w:jc w:val="center"/>
              <w:rPr>
                <w:color w:val="000000" w:themeColor="text1"/>
                <w:szCs w:val="21"/>
              </w:rPr>
            </w:pPr>
            <w:r>
              <w:rPr>
                <w:rFonts w:hint="eastAsia"/>
                <w:color w:val="000000" w:themeColor="text1"/>
                <w:szCs w:val="21"/>
                <w:lang w:eastAsia="zh-CN"/>
              </w:rPr>
              <w:t>大、小</w:t>
            </w:r>
          </w:p>
        </w:tc>
        <w:tc>
          <w:tcPr>
            <w:tcW w:w="1749" w:type="dxa"/>
            <w:shd w:val="clear" w:color="auto" w:fill="FFFFFF"/>
            <w:vAlign w:val="center"/>
          </w:tcPr>
          <w:p w:rsidR="00641A31" w:rsidRDefault="00153922">
            <w:pPr>
              <w:jc w:val="center"/>
              <w:rPr>
                <w:color w:val="000000" w:themeColor="text1"/>
              </w:rPr>
            </w:pPr>
            <w:r>
              <w:rPr>
                <w:rFonts w:hint="eastAsia"/>
                <w:color w:val="000000" w:themeColor="text1"/>
                <w:szCs w:val="21"/>
              </w:rPr>
              <w:t>1</w:t>
            </w:r>
          </w:p>
        </w:tc>
      </w:tr>
      <w:tr w:rsidR="00641A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89"/>
          <w:jc w:val="right"/>
        </w:trPr>
        <w:tc>
          <w:tcPr>
            <w:tcW w:w="811" w:type="dxa"/>
            <w:shd w:val="clear" w:color="auto" w:fill="FFFFFF"/>
            <w:vAlign w:val="center"/>
          </w:tcPr>
          <w:p w:rsidR="00641A31" w:rsidRDefault="00153922">
            <w:pPr>
              <w:jc w:val="center"/>
              <w:rPr>
                <w:color w:val="000000" w:themeColor="text1"/>
              </w:rPr>
            </w:pPr>
            <w:r>
              <w:rPr>
                <w:rFonts w:hint="eastAsia"/>
                <w:color w:val="000000" w:themeColor="text1"/>
                <w:lang w:eastAsia="zh-CN"/>
              </w:rPr>
              <w:t>73</w:t>
            </w:r>
          </w:p>
        </w:tc>
        <w:tc>
          <w:tcPr>
            <w:tcW w:w="1368" w:type="dxa"/>
            <w:vMerge/>
            <w:shd w:val="clear" w:color="auto" w:fill="FFFFFF"/>
            <w:vAlign w:val="center"/>
          </w:tcPr>
          <w:p w:rsidR="00641A31" w:rsidRDefault="00641A31">
            <w:pPr>
              <w:jc w:val="center"/>
              <w:rPr>
                <w:color w:val="000000" w:themeColor="text1"/>
                <w:szCs w:val="21"/>
              </w:rPr>
            </w:pPr>
          </w:p>
        </w:tc>
        <w:tc>
          <w:tcPr>
            <w:tcW w:w="2625" w:type="dxa"/>
            <w:shd w:val="clear" w:color="auto" w:fill="FFFFFF"/>
            <w:vAlign w:val="center"/>
          </w:tcPr>
          <w:p w:rsidR="00641A31" w:rsidRDefault="00153922">
            <w:pPr>
              <w:jc w:val="center"/>
              <w:rPr>
                <w:color w:val="000000" w:themeColor="text1"/>
              </w:rPr>
            </w:pPr>
            <w:r>
              <w:rPr>
                <w:color w:val="000000" w:themeColor="text1"/>
              </w:rPr>
              <w:t>弯沉仪</w:t>
            </w:r>
          </w:p>
        </w:tc>
        <w:tc>
          <w:tcPr>
            <w:tcW w:w="2747" w:type="dxa"/>
            <w:shd w:val="clear" w:color="auto" w:fill="FFFFFF"/>
            <w:vAlign w:val="center"/>
          </w:tcPr>
          <w:p w:rsidR="00641A31" w:rsidRDefault="00153922">
            <w:pPr>
              <w:jc w:val="center"/>
              <w:rPr>
                <w:color w:val="000000" w:themeColor="text1"/>
                <w:szCs w:val="21"/>
              </w:rPr>
            </w:pPr>
            <w:r>
              <w:rPr>
                <w:rFonts w:hint="eastAsia"/>
                <w:color w:val="000000" w:themeColor="text1"/>
                <w:szCs w:val="21"/>
                <w:lang w:eastAsia="zh-CN"/>
              </w:rPr>
              <w:t>3.6m，5.4m</w:t>
            </w:r>
          </w:p>
        </w:tc>
        <w:tc>
          <w:tcPr>
            <w:tcW w:w="1749" w:type="dxa"/>
            <w:shd w:val="clear" w:color="auto" w:fill="FFFFFF"/>
            <w:vAlign w:val="center"/>
          </w:tcPr>
          <w:p w:rsidR="00641A31" w:rsidRDefault="00153922">
            <w:pPr>
              <w:jc w:val="center"/>
              <w:rPr>
                <w:color w:val="000000" w:themeColor="text1"/>
              </w:rPr>
            </w:pPr>
            <w:r>
              <w:rPr>
                <w:rFonts w:hint="eastAsia"/>
                <w:color w:val="000000" w:themeColor="text1"/>
                <w:szCs w:val="21"/>
              </w:rPr>
              <w:t>1</w:t>
            </w:r>
          </w:p>
        </w:tc>
      </w:tr>
      <w:tr w:rsidR="00641A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89"/>
          <w:jc w:val="right"/>
        </w:trPr>
        <w:tc>
          <w:tcPr>
            <w:tcW w:w="811" w:type="dxa"/>
            <w:shd w:val="clear" w:color="auto" w:fill="FFFFFF"/>
            <w:vAlign w:val="center"/>
          </w:tcPr>
          <w:p w:rsidR="00641A31" w:rsidRDefault="00153922">
            <w:pPr>
              <w:jc w:val="center"/>
              <w:rPr>
                <w:color w:val="000000" w:themeColor="text1"/>
              </w:rPr>
            </w:pPr>
            <w:r>
              <w:rPr>
                <w:rFonts w:hint="eastAsia"/>
                <w:color w:val="000000" w:themeColor="text1"/>
                <w:lang w:eastAsia="zh-CN"/>
              </w:rPr>
              <w:t>74</w:t>
            </w:r>
          </w:p>
        </w:tc>
        <w:tc>
          <w:tcPr>
            <w:tcW w:w="1368" w:type="dxa"/>
            <w:vMerge/>
            <w:shd w:val="clear" w:color="auto" w:fill="FFFFFF"/>
            <w:vAlign w:val="center"/>
          </w:tcPr>
          <w:p w:rsidR="00641A31" w:rsidRDefault="00641A31">
            <w:pPr>
              <w:jc w:val="center"/>
              <w:rPr>
                <w:color w:val="000000" w:themeColor="text1"/>
                <w:szCs w:val="21"/>
              </w:rPr>
            </w:pPr>
          </w:p>
        </w:tc>
        <w:tc>
          <w:tcPr>
            <w:tcW w:w="2625" w:type="dxa"/>
            <w:shd w:val="clear" w:color="auto" w:fill="FFFFFF"/>
            <w:vAlign w:val="center"/>
          </w:tcPr>
          <w:p w:rsidR="00641A31" w:rsidRDefault="00153922">
            <w:pPr>
              <w:jc w:val="center"/>
              <w:rPr>
                <w:color w:val="000000" w:themeColor="text1"/>
              </w:rPr>
            </w:pPr>
            <w:r>
              <w:rPr>
                <w:color w:val="000000" w:themeColor="text1"/>
              </w:rPr>
              <w:t>弯沉车</w:t>
            </w:r>
          </w:p>
        </w:tc>
        <w:tc>
          <w:tcPr>
            <w:tcW w:w="2747" w:type="dxa"/>
            <w:shd w:val="clear" w:color="auto" w:fill="FFFFFF"/>
            <w:vAlign w:val="center"/>
          </w:tcPr>
          <w:p w:rsidR="00641A31" w:rsidRDefault="00641A31">
            <w:pPr>
              <w:jc w:val="center"/>
              <w:rPr>
                <w:color w:val="000000" w:themeColor="text1"/>
                <w:szCs w:val="21"/>
              </w:rPr>
            </w:pPr>
          </w:p>
        </w:tc>
        <w:tc>
          <w:tcPr>
            <w:tcW w:w="1749" w:type="dxa"/>
            <w:shd w:val="clear" w:color="auto" w:fill="FFFFFF"/>
            <w:vAlign w:val="center"/>
          </w:tcPr>
          <w:p w:rsidR="00641A31" w:rsidRDefault="00153922">
            <w:pPr>
              <w:jc w:val="center"/>
              <w:rPr>
                <w:color w:val="000000" w:themeColor="text1"/>
              </w:rPr>
            </w:pPr>
            <w:r>
              <w:rPr>
                <w:rFonts w:hint="eastAsia"/>
                <w:color w:val="000000" w:themeColor="text1"/>
                <w:szCs w:val="21"/>
              </w:rPr>
              <w:t>1</w:t>
            </w:r>
          </w:p>
        </w:tc>
      </w:tr>
      <w:tr w:rsidR="00641A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19"/>
          <w:jc w:val="right"/>
        </w:trPr>
        <w:tc>
          <w:tcPr>
            <w:tcW w:w="811" w:type="dxa"/>
            <w:shd w:val="clear" w:color="auto" w:fill="FFFFFF"/>
            <w:vAlign w:val="center"/>
          </w:tcPr>
          <w:p w:rsidR="00641A31" w:rsidRDefault="00153922">
            <w:pPr>
              <w:jc w:val="center"/>
              <w:rPr>
                <w:rFonts w:eastAsia="宋体"/>
                <w:color w:val="000000" w:themeColor="text1"/>
                <w:lang w:eastAsia="zh-CN"/>
              </w:rPr>
            </w:pPr>
            <w:r>
              <w:rPr>
                <w:rFonts w:hint="eastAsia"/>
                <w:color w:val="000000" w:themeColor="text1"/>
                <w:lang w:eastAsia="zh-CN"/>
              </w:rPr>
              <w:t>75</w:t>
            </w:r>
          </w:p>
        </w:tc>
        <w:tc>
          <w:tcPr>
            <w:tcW w:w="1368" w:type="dxa"/>
            <w:vMerge/>
            <w:shd w:val="clear" w:color="auto" w:fill="FFFFFF"/>
            <w:vAlign w:val="center"/>
          </w:tcPr>
          <w:p w:rsidR="00641A31" w:rsidRDefault="00641A31">
            <w:pPr>
              <w:jc w:val="center"/>
              <w:rPr>
                <w:color w:val="000000" w:themeColor="text1"/>
                <w:szCs w:val="21"/>
              </w:rPr>
            </w:pPr>
          </w:p>
        </w:tc>
        <w:tc>
          <w:tcPr>
            <w:tcW w:w="2625" w:type="dxa"/>
            <w:shd w:val="clear" w:color="auto" w:fill="FFFFFF"/>
            <w:vAlign w:val="center"/>
          </w:tcPr>
          <w:p w:rsidR="00641A31" w:rsidRDefault="00153922">
            <w:pPr>
              <w:jc w:val="center"/>
              <w:rPr>
                <w:rFonts w:eastAsia="宋体"/>
                <w:color w:val="000000" w:themeColor="text1"/>
                <w:lang w:eastAsia="zh-CN"/>
              </w:rPr>
            </w:pPr>
            <w:r>
              <w:rPr>
                <w:rFonts w:hint="eastAsia"/>
                <w:color w:val="000000" w:themeColor="text1"/>
                <w:lang w:eastAsia="zh-CN"/>
              </w:rPr>
              <w:t>水准仪</w:t>
            </w:r>
          </w:p>
        </w:tc>
        <w:tc>
          <w:tcPr>
            <w:tcW w:w="2747" w:type="dxa"/>
            <w:shd w:val="clear" w:color="auto" w:fill="FFFFFF"/>
            <w:vAlign w:val="center"/>
          </w:tcPr>
          <w:p w:rsidR="00641A31" w:rsidRDefault="00641A31">
            <w:pPr>
              <w:jc w:val="center"/>
              <w:rPr>
                <w:color w:val="000000" w:themeColor="text1"/>
                <w:szCs w:val="21"/>
              </w:rPr>
            </w:pPr>
          </w:p>
        </w:tc>
        <w:tc>
          <w:tcPr>
            <w:tcW w:w="1749" w:type="dxa"/>
            <w:shd w:val="clear" w:color="auto" w:fill="FFFFFF"/>
            <w:vAlign w:val="center"/>
          </w:tcPr>
          <w:p w:rsidR="00641A31" w:rsidRDefault="00153922">
            <w:pPr>
              <w:jc w:val="center"/>
              <w:rPr>
                <w:color w:val="000000" w:themeColor="text1"/>
                <w:szCs w:val="21"/>
              </w:rPr>
            </w:pPr>
            <w:r>
              <w:rPr>
                <w:rFonts w:hint="eastAsia"/>
                <w:color w:val="000000" w:themeColor="text1"/>
                <w:szCs w:val="21"/>
              </w:rPr>
              <w:t>1</w:t>
            </w:r>
          </w:p>
        </w:tc>
      </w:tr>
      <w:tr w:rsidR="00641A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89"/>
          <w:jc w:val="right"/>
        </w:trPr>
        <w:tc>
          <w:tcPr>
            <w:tcW w:w="811" w:type="dxa"/>
            <w:shd w:val="clear" w:color="auto" w:fill="FFFFFF"/>
            <w:vAlign w:val="center"/>
          </w:tcPr>
          <w:p w:rsidR="00641A31" w:rsidRDefault="00153922">
            <w:pPr>
              <w:jc w:val="center"/>
              <w:rPr>
                <w:rFonts w:eastAsia="宋体"/>
                <w:color w:val="000000" w:themeColor="text1"/>
                <w:lang w:eastAsia="zh-CN"/>
              </w:rPr>
            </w:pPr>
            <w:r>
              <w:rPr>
                <w:rFonts w:eastAsia="宋体" w:hint="eastAsia"/>
                <w:color w:val="000000" w:themeColor="text1"/>
                <w:lang w:eastAsia="zh-CN"/>
              </w:rPr>
              <w:t>76</w:t>
            </w:r>
          </w:p>
        </w:tc>
        <w:tc>
          <w:tcPr>
            <w:tcW w:w="1368" w:type="dxa"/>
            <w:vMerge/>
            <w:shd w:val="clear" w:color="auto" w:fill="FFFFFF"/>
            <w:vAlign w:val="center"/>
          </w:tcPr>
          <w:p w:rsidR="00641A31" w:rsidRDefault="00641A31">
            <w:pPr>
              <w:jc w:val="center"/>
              <w:rPr>
                <w:color w:val="000000" w:themeColor="text1"/>
                <w:szCs w:val="21"/>
              </w:rPr>
            </w:pPr>
          </w:p>
        </w:tc>
        <w:tc>
          <w:tcPr>
            <w:tcW w:w="2625" w:type="dxa"/>
            <w:shd w:val="clear" w:color="auto" w:fill="FFFFFF"/>
            <w:vAlign w:val="center"/>
          </w:tcPr>
          <w:p w:rsidR="00641A31" w:rsidRDefault="00153922">
            <w:pPr>
              <w:jc w:val="center"/>
              <w:rPr>
                <w:rFonts w:eastAsia="宋体"/>
                <w:color w:val="000000" w:themeColor="text1"/>
                <w:lang w:eastAsia="zh-CN"/>
              </w:rPr>
            </w:pPr>
            <w:r>
              <w:rPr>
                <w:rFonts w:hint="eastAsia"/>
                <w:color w:val="000000" w:themeColor="text1"/>
                <w:lang w:eastAsia="zh-CN"/>
              </w:rPr>
              <w:t>摆式摩擦系数测定仪</w:t>
            </w:r>
          </w:p>
        </w:tc>
        <w:tc>
          <w:tcPr>
            <w:tcW w:w="2747" w:type="dxa"/>
            <w:shd w:val="clear" w:color="auto" w:fill="FFFFFF"/>
            <w:vAlign w:val="center"/>
          </w:tcPr>
          <w:p w:rsidR="00641A31" w:rsidRDefault="00641A31">
            <w:pPr>
              <w:jc w:val="center"/>
              <w:rPr>
                <w:color w:val="000000" w:themeColor="text1"/>
                <w:szCs w:val="21"/>
              </w:rPr>
            </w:pPr>
          </w:p>
        </w:tc>
        <w:tc>
          <w:tcPr>
            <w:tcW w:w="1749" w:type="dxa"/>
            <w:shd w:val="clear" w:color="auto" w:fill="FFFFFF"/>
            <w:vAlign w:val="center"/>
          </w:tcPr>
          <w:p w:rsidR="00641A31" w:rsidRDefault="00153922">
            <w:pPr>
              <w:jc w:val="center"/>
              <w:rPr>
                <w:color w:val="000000" w:themeColor="text1"/>
                <w:szCs w:val="21"/>
              </w:rPr>
            </w:pPr>
            <w:r>
              <w:rPr>
                <w:rFonts w:hint="eastAsia"/>
                <w:color w:val="000000" w:themeColor="text1"/>
                <w:szCs w:val="21"/>
              </w:rPr>
              <w:t>1</w:t>
            </w:r>
          </w:p>
        </w:tc>
      </w:tr>
      <w:tr w:rsidR="00641A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89"/>
          <w:jc w:val="right"/>
        </w:trPr>
        <w:tc>
          <w:tcPr>
            <w:tcW w:w="811" w:type="dxa"/>
            <w:shd w:val="clear" w:color="auto" w:fill="FFFFFF"/>
            <w:vAlign w:val="center"/>
          </w:tcPr>
          <w:p w:rsidR="00641A31" w:rsidRDefault="00153922">
            <w:pPr>
              <w:jc w:val="center"/>
              <w:rPr>
                <w:rFonts w:eastAsia="宋体"/>
                <w:color w:val="000000" w:themeColor="text1"/>
                <w:lang w:eastAsia="zh-CN"/>
              </w:rPr>
            </w:pPr>
            <w:r>
              <w:rPr>
                <w:rFonts w:eastAsia="宋体" w:hint="eastAsia"/>
                <w:color w:val="000000" w:themeColor="text1"/>
                <w:lang w:eastAsia="zh-CN"/>
              </w:rPr>
              <w:t>77</w:t>
            </w:r>
          </w:p>
        </w:tc>
        <w:tc>
          <w:tcPr>
            <w:tcW w:w="1368" w:type="dxa"/>
            <w:vMerge/>
            <w:shd w:val="clear" w:color="auto" w:fill="FFFFFF"/>
            <w:vAlign w:val="center"/>
          </w:tcPr>
          <w:p w:rsidR="00641A31" w:rsidRDefault="00641A31">
            <w:pPr>
              <w:jc w:val="center"/>
              <w:rPr>
                <w:color w:val="000000" w:themeColor="text1"/>
                <w:szCs w:val="21"/>
              </w:rPr>
            </w:pPr>
          </w:p>
        </w:tc>
        <w:tc>
          <w:tcPr>
            <w:tcW w:w="2625" w:type="dxa"/>
            <w:shd w:val="clear" w:color="auto" w:fill="FFFFFF"/>
            <w:vAlign w:val="center"/>
          </w:tcPr>
          <w:p w:rsidR="00641A31" w:rsidRDefault="00153922">
            <w:pPr>
              <w:jc w:val="center"/>
              <w:rPr>
                <w:rFonts w:eastAsia="宋体"/>
                <w:color w:val="000000" w:themeColor="text1"/>
                <w:lang w:eastAsia="zh-CN"/>
              </w:rPr>
            </w:pPr>
            <w:r>
              <w:rPr>
                <w:rFonts w:hint="eastAsia"/>
                <w:color w:val="000000" w:themeColor="text1"/>
                <w:lang w:eastAsia="zh-CN"/>
              </w:rPr>
              <w:t>全站仪</w:t>
            </w:r>
          </w:p>
        </w:tc>
        <w:tc>
          <w:tcPr>
            <w:tcW w:w="2747" w:type="dxa"/>
            <w:shd w:val="clear" w:color="auto" w:fill="FFFFFF"/>
            <w:vAlign w:val="center"/>
          </w:tcPr>
          <w:p w:rsidR="00641A31" w:rsidRDefault="00641A31">
            <w:pPr>
              <w:jc w:val="center"/>
              <w:rPr>
                <w:color w:val="000000" w:themeColor="text1"/>
                <w:szCs w:val="21"/>
              </w:rPr>
            </w:pPr>
          </w:p>
        </w:tc>
        <w:tc>
          <w:tcPr>
            <w:tcW w:w="1749" w:type="dxa"/>
            <w:shd w:val="clear" w:color="auto" w:fill="FFFFFF"/>
            <w:vAlign w:val="center"/>
          </w:tcPr>
          <w:p w:rsidR="00641A31" w:rsidRDefault="00153922">
            <w:pPr>
              <w:jc w:val="center"/>
              <w:rPr>
                <w:color w:val="000000" w:themeColor="text1"/>
                <w:szCs w:val="21"/>
              </w:rPr>
            </w:pPr>
            <w:r>
              <w:rPr>
                <w:rFonts w:hint="eastAsia"/>
                <w:color w:val="000000" w:themeColor="text1"/>
                <w:szCs w:val="21"/>
              </w:rPr>
              <w:t>1</w:t>
            </w:r>
          </w:p>
        </w:tc>
      </w:tr>
      <w:tr w:rsidR="00641A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89"/>
          <w:jc w:val="right"/>
        </w:trPr>
        <w:tc>
          <w:tcPr>
            <w:tcW w:w="811" w:type="dxa"/>
            <w:shd w:val="clear" w:color="auto" w:fill="FFFFFF"/>
            <w:vAlign w:val="center"/>
          </w:tcPr>
          <w:p w:rsidR="00641A31" w:rsidRDefault="00153922">
            <w:pPr>
              <w:jc w:val="center"/>
              <w:rPr>
                <w:rFonts w:eastAsia="宋体"/>
                <w:color w:val="000000" w:themeColor="text1"/>
                <w:lang w:eastAsia="zh-CN"/>
              </w:rPr>
            </w:pPr>
            <w:r>
              <w:rPr>
                <w:rFonts w:eastAsia="宋体" w:hint="eastAsia"/>
                <w:color w:val="000000" w:themeColor="text1"/>
                <w:lang w:eastAsia="zh-CN"/>
              </w:rPr>
              <w:t>78</w:t>
            </w:r>
          </w:p>
        </w:tc>
        <w:tc>
          <w:tcPr>
            <w:tcW w:w="1368" w:type="dxa"/>
            <w:vMerge/>
            <w:shd w:val="clear" w:color="auto" w:fill="FFFFFF"/>
            <w:vAlign w:val="center"/>
          </w:tcPr>
          <w:p w:rsidR="00641A31" w:rsidRDefault="00641A31">
            <w:pPr>
              <w:jc w:val="center"/>
              <w:rPr>
                <w:color w:val="000000" w:themeColor="text1"/>
                <w:szCs w:val="21"/>
              </w:rPr>
            </w:pPr>
          </w:p>
        </w:tc>
        <w:tc>
          <w:tcPr>
            <w:tcW w:w="2625" w:type="dxa"/>
            <w:shd w:val="clear" w:color="auto" w:fill="FFFFFF"/>
            <w:vAlign w:val="center"/>
          </w:tcPr>
          <w:p w:rsidR="00641A31" w:rsidRDefault="00153922">
            <w:pPr>
              <w:jc w:val="center"/>
              <w:rPr>
                <w:rFonts w:eastAsia="宋体"/>
                <w:color w:val="000000" w:themeColor="text1"/>
                <w:lang w:eastAsia="zh-CN"/>
              </w:rPr>
            </w:pPr>
            <w:r>
              <w:rPr>
                <w:rFonts w:hint="eastAsia"/>
                <w:color w:val="000000" w:themeColor="text1"/>
                <w:lang w:eastAsia="zh-CN"/>
              </w:rPr>
              <w:t>核子仪</w:t>
            </w:r>
          </w:p>
        </w:tc>
        <w:tc>
          <w:tcPr>
            <w:tcW w:w="2747" w:type="dxa"/>
            <w:shd w:val="clear" w:color="auto" w:fill="FFFFFF"/>
            <w:vAlign w:val="center"/>
          </w:tcPr>
          <w:p w:rsidR="00641A31" w:rsidRDefault="00641A31">
            <w:pPr>
              <w:jc w:val="center"/>
              <w:rPr>
                <w:color w:val="000000" w:themeColor="text1"/>
                <w:szCs w:val="21"/>
              </w:rPr>
            </w:pPr>
          </w:p>
        </w:tc>
        <w:tc>
          <w:tcPr>
            <w:tcW w:w="1749" w:type="dxa"/>
            <w:shd w:val="clear" w:color="auto" w:fill="FFFFFF"/>
            <w:vAlign w:val="center"/>
          </w:tcPr>
          <w:p w:rsidR="00641A31" w:rsidRDefault="00153922">
            <w:pPr>
              <w:jc w:val="center"/>
              <w:rPr>
                <w:color w:val="000000" w:themeColor="text1"/>
                <w:szCs w:val="21"/>
              </w:rPr>
            </w:pPr>
            <w:r>
              <w:rPr>
                <w:rFonts w:hint="eastAsia"/>
                <w:color w:val="000000" w:themeColor="text1"/>
                <w:szCs w:val="21"/>
              </w:rPr>
              <w:t>1</w:t>
            </w:r>
          </w:p>
        </w:tc>
      </w:tr>
      <w:tr w:rsidR="00641A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55"/>
          <w:jc w:val="right"/>
        </w:trPr>
        <w:tc>
          <w:tcPr>
            <w:tcW w:w="811" w:type="dxa"/>
            <w:shd w:val="clear" w:color="auto" w:fill="FFFFFF"/>
            <w:vAlign w:val="center"/>
          </w:tcPr>
          <w:p w:rsidR="00641A31" w:rsidRDefault="00153922">
            <w:pPr>
              <w:jc w:val="center"/>
              <w:rPr>
                <w:rFonts w:eastAsia="宋体"/>
                <w:color w:val="000000" w:themeColor="text1"/>
                <w:lang w:eastAsia="zh-CN"/>
              </w:rPr>
            </w:pPr>
            <w:r>
              <w:rPr>
                <w:rFonts w:eastAsia="宋体" w:hint="eastAsia"/>
                <w:color w:val="000000" w:themeColor="text1"/>
                <w:lang w:eastAsia="zh-CN"/>
              </w:rPr>
              <w:t>79</w:t>
            </w:r>
          </w:p>
        </w:tc>
        <w:tc>
          <w:tcPr>
            <w:tcW w:w="1368" w:type="dxa"/>
            <w:vMerge/>
            <w:shd w:val="clear" w:color="auto" w:fill="FFFFFF"/>
            <w:vAlign w:val="center"/>
          </w:tcPr>
          <w:p w:rsidR="00641A31" w:rsidRDefault="00641A31">
            <w:pPr>
              <w:jc w:val="center"/>
              <w:rPr>
                <w:color w:val="000000" w:themeColor="text1"/>
                <w:szCs w:val="21"/>
              </w:rPr>
            </w:pPr>
          </w:p>
        </w:tc>
        <w:tc>
          <w:tcPr>
            <w:tcW w:w="2625" w:type="dxa"/>
            <w:shd w:val="clear" w:color="auto" w:fill="FFFFFF"/>
            <w:vAlign w:val="center"/>
          </w:tcPr>
          <w:p w:rsidR="00641A31" w:rsidRDefault="00153922">
            <w:pPr>
              <w:jc w:val="center"/>
              <w:rPr>
                <w:rFonts w:eastAsia="宋体"/>
                <w:color w:val="000000" w:themeColor="text1"/>
                <w:lang w:eastAsia="zh-CN"/>
              </w:rPr>
            </w:pPr>
            <w:r>
              <w:rPr>
                <w:rFonts w:hint="eastAsia"/>
                <w:color w:val="000000" w:themeColor="text1"/>
                <w:lang w:eastAsia="zh-CN"/>
              </w:rPr>
              <w:t>轻型触探仪</w:t>
            </w:r>
          </w:p>
        </w:tc>
        <w:tc>
          <w:tcPr>
            <w:tcW w:w="2747" w:type="dxa"/>
            <w:shd w:val="clear" w:color="auto" w:fill="FFFFFF"/>
            <w:vAlign w:val="center"/>
          </w:tcPr>
          <w:p w:rsidR="00641A31" w:rsidRDefault="00641A31">
            <w:pPr>
              <w:jc w:val="center"/>
              <w:rPr>
                <w:color w:val="000000" w:themeColor="text1"/>
                <w:szCs w:val="21"/>
              </w:rPr>
            </w:pPr>
          </w:p>
        </w:tc>
        <w:tc>
          <w:tcPr>
            <w:tcW w:w="1749" w:type="dxa"/>
            <w:shd w:val="clear" w:color="auto" w:fill="FFFFFF"/>
            <w:vAlign w:val="center"/>
          </w:tcPr>
          <w:p w:rsidR="00641A31" w:rsidRDefault="00153922">
            <w:pPr>
              <w:jc w:val="center"/>
              <w:rPr>
                <w:rFonts w:eastAsia="宋体"/>
                <w:color w:val="000000" w:themeColor="text1"/>
                <w:szCs w:val="21"/>
                <w:lang w:eastAsia="zh-CN"/>
              </w:rPr>
            </w:pPr>
            <w:r>
              <w:rPr>
                <w:rFonts w:hint="eastAsia"/>
                <w:color w:val="000000" w:themeColor="text1"/>
                <w:szCs w:val="21"/>
                <w:lang w:eastAsia="zh-CN"/>
              </w:rPr>
              <w:t>1</w:t>
            </w:r>
          </w:p>
        </w:tc>
      </w:tr>
    </w:tbl>
    <w:p w:rsidR="00641A31" w:rsidRDefault="00153922" w:rsidP="008D3F85">
      <w:pPr>
        <w:pageBreakBefore/>
        <w:spacing w:afterLines="50"/>
        <w:jc w:val="both"/>
        <w:outlineLvl w:val="3"/>
        <w:rPr>
          <w:rFonts w:ascii="Times New Roman" w:eastAsia="宋体" w:hAnsi="Times New Roman" w:cs="宋体"/>
          <w:b/>
          <w:bCs/>
          <w:color w:val="000000" w:themeColor="text1"/>
          <w:kern w:val="21"/>
          <w:sz w:val="28"/>
          <w:szCs w:val="28"/>
          <w:lang w:eastAsia="zh-CN"/>
        </w:rPr>
      </w:pPr>
      <w:r>
        <w:rPr>
          <w:rFonts w:ascii="Times New Roman" w:eastAsia="宋体" w:hAnsi="Times New Roman" w:cs="宋体" w:hint="eastAsia"/>
          <w:b/>
          <w:bCs/>
          <w:color w:val="000000" w:themeColor="text1"/>
          <w:kern w:val="21"/>
          <w:sz w:val="28"/>
          <w:szCs w:val="28"/>
          <w:lang w:eastAsia="zh-CN"/>
        </w:rPr>
        <w:lastRenderedPageBreak/>
        <w:t>附件五：主要生活办公设施最低要求</w:t>
      </w:r>
    </w:p>
    <w:tbl>
      <w:tblPr>
        <w:tblW w:w="8872" w:type="dxa"/>
        <w:tblInd w:w="772" w:type="dxa"/>
        <w:tblLayout w:type="fixed"/>
        <w:tblCellMar>
          <w:left w:w="10" w:type="dxa"/>
          <w:right w:w="10" w:type="dxa"/>
        </w:tblCellMar>
        <w:tblLook w:val="04A0"/>
      </w:tblPr>
      <w:tblGrid>
        <w:gridCol w:w="745"/>
        <w:gridCol w:w="4904"/>
        <w:gridCol w:w="1036"/>
        <w:gridCol w:w="15"/>
        <w:gridCol w:w="2172"/>
      </w:tblGrid>
      <w:tr w:rsidR="00641A31">
        <w:trPr>
          <w:trHeight w:hRule="exact" w:val="425"/>
        </w:trPr>
        <w:tc>
          <w:tcPr>
            <w:tcW w:w="745" w:type="dxa"/>
            <w:tcBorders>
              <w:top w:val="single" w:sz="4" w:space="0" w:color="auto"/>
              <w:left w:val="single" w:sz="4" w:space="0" w:color="auto"/>
            </w:tcBorders>
            <w:shd w:val="clear" w:color="auto" w:fill="FFFFFF"/>
            <w:vAlign w:val="center"/>
          </w:tcPr>
          <w:p w:rsidR="00641A31" w:rsidRDefault="00153922">
            <w:pPr>
              <w:jc w:val="center"/>
              <w:rPr>
                <w:color w:val="000000" w:themeColor="text1"/>
                <w:szCs w:val="21"/>
              </w:rPr>
            </w:pPr>
            <w:r>
              <w:rPr>
                <w:color w:val="000000" w:themeColor="text1"/>
                <w:szCs w:val="21"/>
              </w:rPr>
              <w:t>序号</w:t>
            </w:r>
          </w:p>
        </w:tc>
        <w:tc>
          <w:tcPr>
            <w:tcW w:w="4904" w:type="dxa"/>
            <w:tcBorders>
              <w:top w:val="single" w:sz="4" w:space="0" w:color="auto"/>
              <w:left w:val="single" w:sz="4" w:space="0" w:color="auto"/>
            </w:tcBorders>
            <w:shd w:val="clear" w:color="auto" w:fill="FFFFFF"/>
            <w:vAlign w:val="center"/>
          </w:tcPr>
          <w:p w:rsidR="00641A31" w:rsidRDefault="00153922">
            <w:pPr>
              <w:jc w:val="center"/>
              <w:rPr>
                <w:color w:val="000000" w:themeColor="text1"/>
                <w:szCs w:val="21"/>
              </w:rPr>
            </w:pPr>
            <w:r>
              <w:rPr>
                <w:color w:val="000000" w:themeColor="text1"/>
                <w:szCs w:val="21"/>
              </w:rPr>
              <w:t>设备与设施名称</w:t>
            </w:r>
          </w:p>
        </w:tc>
        <w:tc>
          <w:tcPr>
            <w:tcW w:w="1051" w:type="dxa"/>
            <w:gridSpan w:val="2"/>
            <w:tcBorders>
              <w:top w:val="single" w:sz="4" w:space="0" w:color="auto"/>
              <w:left w:val="single" w:sz="4" w:space="0" w:color="auto"/>
            </w:tcBorders>
            <w:shd w:val="clear" w:color="auto" w:fill="FFFFFF"/>
            <w:vAlign w:val="center"/>
          </w:tcPr>
          <w:p w:rsidR="00641A31" w:rsidRDefault="00153922">
            <w:pPr>
              <w:jc w:val="center"/>
              <w:rPr>
                <w:color w:val="000000" w:themeColor="text1"/>
                <w:szCs w:val="21"/>
              </w:rPr>
            </w:pPr>
            <w:r>
              <w:rPr>
                <w:color w:val="000000" w:themeColor="text1"/>
                <w:szCs w:val="21"/>
              </w:rPr>
              <w:t>单位</w:t>
            </w:r>
          </w:p>
        </w:tc>
        <w:tc>
          <w:tcPr>
            <w:tcW w:w="2172" w:type="dxa"/>
            <w:tcBorders>
              <w:top w:val="single" w:sz="4" w:space="0" w:color="auto"/>
              <w:left w:val="single" w:sz="4" w:space="0" w:color="auto"/>
              <w:right w:val="single" w:sz="4" w:space="0" w:color="auto"/>
            </w:tcBorders>
            <w:shd w:val="clear" w:color="auto" w:fill="FFFFFF"/>
            <w:vAlign w:val="center"/>
          </w:tcPr>
          <w:p w:rsidR="00641A31" w:rsidRDefault="00153922">
            <w:pPr>
              <w:jc w:val="center"/>
              <w:rPr>
                <w:color w:val="000000" w:themeColor="text1"/>
                <w:szCs w:val="21"/>
                <w:lang w:eastAsia="zh-CN"/>
              </w:rPr>
            </w:pPr>
            <w:r>
              <w:rPr>
                <w:color w:val="000000" w:themeColor="text1"/>
                <w:szCs w:val="21"/>
                <w:lang w:eastAsia="zh-CN"/>
              </w:rPr>
              <w:t>最低</w:t>
            </w:r>
            <w:r>
              <w:rPr>
                <w:rFonts w:hint="eastAsia"/>
                <w:color w:val="000000" w:themeColor="text1"/>
                <w:szCs w:val="21"/>
                <w:lang w:eastAsia="zh-CN"/>
              </w:rPr>
              <w:t>数量</w:t>
            </w:r>
            <w:r>
              <w:rPr>
                <w:color w:val="000000" w:themeColor="text1"/>
                <w:szCs w:val="21"/>
                <w:lang w:eastAsia="zh-CN"/>
              </w:rPr>
              <w:t>要求</w:t>
            </w:r>
            <w:r>
              <w:rPr>
                <w:rFonts w:hint="eastAsia"/>
                <w:color w:val="000000" w:themeColor="text1"/>
                <w:szCs w:val="21"/>
                <w:lang w:eastAsia="zh-CN"/>
              </w:rPr>
              <w:t>（台、套）</w:t>
            </w:r>
          </w:p>
        </w:tc>
      </w:tr>
      <w:tr w:rsidR="00641A31">
        <w:trPr>
          <w:trHeight w:hRule="exact" w:val="340"/>
        </w:trPr>
        <w:tc>
          <w:tcPr>
            <w:tcW w:w="8872" w:type="dxa"/>
            <w:gridSpan w:val="5"/>
            <w:tcBorders>
              <w:top w:val="single" w:sz="4" w:space="0" w:color="auto"/>
              <w:left w:val="single" w:sz="4" w:space="0" w:color="auto"/>
              <w:right w:val="single" w:sz="4" w:space="0" w:color="auto"/>
            </w:tcBorders>
            <w:shd w:val="clear" w:color="auto" w:fill="FFFFFF"/>
            <w:vAlign w:val="center"/>
          </w:tcPr>
          <w:p w:rsidR="00641A31" w:rsidRDefault="00153922">
            <w:pPr>
              <w:jc w:val="center"/>
              <w:rPr>
                <w:color w:val="000000" w:themeColor="text1"/>
                <w:szCs w:val="21"/>
              </w:rPr>
            </w:pPr>
            <w:r>
              <w:rPr>
                <w:color w:val="000000" w:themeColor="text1"/>
                <w:szCs w:val="21"/>
              </w:rPr>
              <w:t>一、办公设施</w:t>
            </w:r>
          </w:p>
        </w:tc>
      </w:tr>
      <w:tr w:rsidR="00641A31">
        <w:trPr>
          <w:trHeight w:hRule="exact" w:val="425"/>
        </w:trPr>
        <w:tc>
          <w:tcPr>
            <w:tcW w:w="745" w:type="dxa"/>
            <w:tcBorders>
              <w:top w:val="single" w:sz="4" w:space="0" w:color="auto"/>
              <w:left w:val="single" w:sz="4" w:space="0" w:color="auto"/>
            </w:tcBorders>
            <w:shd w:val="clear" w:color="auto" w:fill="FFFFFF"/>
            <w:vAlign w:val="center"/>
          </w:tcPr>
          <w:p w:rsidR="00641A31" w:rsidRDefault="00153922">
            <w:pPr>
              <w:jc w:val="center"/>
              <w:rPr>
                <w:color w:val="000000" w:themeColor="text1"/>
                <w:szCs w:val="21"/>
              </w:rPr>
            </w:pPr>
            <w:r>
              <w:rPr>
                <w:color w:val="000000" w:themeColor="text1"/>
                <w:szCs w:val="21"/>
              </w:rPr>
              <w:t>1</w:t>
            </w:r>
          </w:p>
        </w:tc>
        <w:tc>
          <w:tcPr>
            <w:tcW w:w="4904" w:type="dxa"/>
            <w:tcBorders>
              <w:top w:val="single" w:sz="4" w:space="0" w:color="auto"/>
              <w:left w:val="single" w:sz="4" w:space="0" w:color="auto"/>
            </w:tcBorders>
            <w:shd w:val="clear" w:color="auto" w:fill="FFFFFF"/>
            <w:vAlign w:val="center"/>
          </w:tcPr>
          <w:p w:rsidR="00641A31" w:rsidRDefault="00153922">
            <w:pPr>
              <w:jc w:val="center"/>
              <w:rPr>
                <w:color w:val="000000" w:themeColor="text1"/>
                <w:szCs w:val="21"/>
              </w:rPr>
            </w:pPr>
            <w:r>
              <w:rPr>
                <w:color w:val="000000" w:themeColor="text1"/>
                <w:szCs w:val="21"/>
              </w:rPr>
              <w:t>计算机</w:t>
            </w:r>
          </w:p>
        </w:tc>
        <w:tc>
          <w:tcPr>
            <w:tcW w:w="1051" w:type="dxa"/>
            <w:gridSpan w:val="2"/>
            <w:tcBorders>
              <w:top w:val="single" w:sz="4" w:space="0" w:color="auto"/>
              <w:left w:val="single" w:sz="4" w:space="0" w:color="auto"/>
            </w:tcBorders>
            <w:shd w:val="clear" w:color="auto" w:fill="FFFFFF"/>
            <w:vAlign w:val="center"/>
          </w:tcPr>
          <w:p w:rsidR="00641A31" w:rsidRDefault="00153922">
            <w:pPr>
              <w:jc w:val="center"/>
              <w:rPr>
                <w:color w:val="000000" w:themeColor="text1"/>
                <w:szCs w:val="21"/>
              </w:rPr>
            </w:pPr>
            <w:r>
              <w:rPr>
                <w:color w:val="000000" w:themeColor="text1"/>
                <w:szCs w:val="21"/>
              </w:rPr>
              <w:t>台</w:t>
            </w:r>
          </w:p>
        </w:tc>
        <w:tc>
          <w:tcPr>
            <w:tcW w:w="2172" w:type="dxa"/>
            <w:tcBorders>
              <w:top w:val="single" w:sz="4" w:space="0" w:color="auto"/>
              <w:left w:val="single" w:sz="4" w:space="0" w:color="auto"/>
              <w:right w:val="single" w:sz="4" w:space="0" w:color="auto"/>
            </w:tcBorders>
            <w:shd w:val="clear" w:color="auto" w:fill="FFFFFF"/>
            <w:vAlign w:val="center"/>
          </w:tcPr>
          <w:p w:rsidR="00641A31" w:rsidRDefault="00153922">
            <w:pPr>
              <w:jc w:val="center"/>
              <w:rPr>
                <w:color w:val="000000" w:themeColor="text1"/>
                <w:szCs w:val="21"/>
              </w:rPr>
            </w:pPr>
            <w:r>
              <w:rPr>
                <w:rFonts w:hint="eastAsia"/>
                <w:color w:val="000000" w:themeColor="text1"/>
                <w:szCs w:val="21"/>
              </w:rPr>
              <w:t>2</w:t>
            </w:r>
          </w:p>
        </w:tc>
      </w:tr>
      <w:tr w:rsidR="00641A31">
        <w:trPr>
          <w:trHeight w:hRule="exact" w:val="425"/>
        </w:trPr>
        <w:tc>
          <w:tcPr>
            <w:tcW w:w="745" w:type="dxa"/>
            <w:tcBorders>
              <w:top w:val="single" w:sz="4" w:space="0" w:color="auto"/>
              <w:left w:val="single" w:sz="4" w:space="0" w:color="auto"/>
            </w:tcBorders>
            <w:shd w:val="clear" w:color="auto" w:fill="FFFFFF"/>
            <w:vAlign w:val="center"/>
          </w:tcPr>
          <w:p w:rsidR="00641A31" w:rsidRDefault="00153922">
            <w:pPr>
              <w:jc w:val="center"/>
              <w:rPr>
                <w:color w:val="000000" w:themeColor="text1"/>
                <w:szCs w:val="21"/>
              </w:rPr>
            </w:pPr>
            <w:r>
              <w:rPr>
                <w:color w:val="000000" w:themeColor="text1"/>
                <w:szCs w:val="21"/>
              </w:rPr>
              <w:t>2</w:t>
            </w:r>
          </w:p>
        </w:tc>
        <w:tc>
          <w:tcPr>
            <w:tcW w:w="4904" w:type="dxa"/>
            <w:tcBorders>
              <w:top w:val="single" w:sz="4" w:space="0" w:color="auto"/>
              <w:left w:val="single" w:sz="4" w:space="0" w:color="auto"/>
            </w:tcBorders>
            <w:shd w:val="clear" w:color="auto" w:fill="FFFFFF"/>
            <w:vAlign w:val="center"/>
          </w:tcPr>
          <w:p w:rsidR="00641A31" w:rsidRDefault="00153922">
            <w:pPr>
              <w:jc w:val="center"/>
              <w:rPr>
                <w:color w:val="000000" w:themeColor="text1"/>
                <w:szCs w:val="21"/>
              </w:rPr>
            </w:pPr>
            <w:r>
              <w:rPr>
                <w:color w:val="000000" w:themeColor="text1"/>
                <w:szCs w:val="21"/>
              </w:rPr>
              <w:t>电话机（有线</w:t>
            </w:r>
            <w:r>
              <w:rPr>
                <w:rFonts w:hint="eastAsia"/>
                <w:color w:val="000000" w:themeColor="text1"/>
                <w:szCs w:val="21"/>
              </w:rPr>
              <w:t>）</w:t>
            </w:r>
          </w:p>
        </w:tc>
        <w:tc>
          <w:tcPr>
            <w:tcW w:w="1051" w:type="dxa"/>
            <w:gridSpan w:val="2"/>
            <w:tcBorders>
              <w:top w:val="single" w:sz="4" w:space="0" w:color="auto"/>
              <w:left w:val="single" w:sz="4" w:space="0" w:color="auto"/>
            </w:tcBorders>
            <w:shd w:val="clear" w:color="auto" w:fill="FFFFFF"/>
            <w:vAlign w:val="center"/>
          </w:tcPr>
          <w:p w:rsidR="00641A31" w:rsidRDefault="00153922">
            <w:pPr>
              <w:jc w:val="center"/>
              <w:rPr>
                <w:color w:val="000000" w:themeColor="text1"/>
                <w:szCs w:val="21"/>
              </w:rPr>
            </w:pPr>
            <w:r>
              <w:rPr>
                <w:color w:val="000000" w:themeColor="text1"/>
                <w:szCs w:val="21"/>
              </w:rPr>
              <w:t>台</w:t>
            </w:r>
          </w:p>
        </w:tc>
        <w:tc>
          <w:tcPr>
            <w:tcW w:w="2172" w:type="dxa"/>
            <w:tcBorders>
              <w:top w:val="single" w:sz="4" w:space="0" w:color="auto"/>
              <w:left w:val="single" w:sz="4" w:space="0" w:color="auto"/>
              <w:right w:val="single" w:sz="4" w:space="0" w:color="auto"/>
            </w:tcBorders>
            <w:shd w:val="clear" w:color="auto" w:fill="FFFFFF"/>
            <w:vAlign w:val="center"/>
          </w:tcPr>
          <w:p w:rsidR="00641A31" w:rsidRDefault="00153922">
            <w:pPr>
              <w:jc w:val="center"/>
              <w:rPr>
                <w:color w:val="000000" w:themeColor="text1"/>
                <w:szCs w:val="21"/>
              </w:rPr>
            </w:pPr>
            <w:r>
              <w:rPr>
                <w:rFonts w:hint="eastAsia"/>
                <w:color w:val="000000" w:themeColor="text1"/>
                <w:szCs w:val="21"/>
              </w:rPr>
              <w:t>1</w:t>
            </w:r>
          </w:p>
        </w:tc>
      </w:tr>
      <w:tr w:rsidR="00641A31">
        <w:trPr>
          <w:trHeight w:hRule="exact" w:val="425"/>
        </w:trPr>
        <w:tc>
          <w:tcPr>
            <w:tcW w:w="745" w:type="dxa"/>
            <w:tcBorders>
              <w:top w:val="single" w:sz="4" w:space="0" w:color="auto"/>
              <w:left w:val="single" w:sz="4" w:space="0" w:color="auto"/>
            </w:tcBorders>
            <w:shd w:val="clear" w:color="auto" w:fill="FFFFFF"/>
            <w:vAlign w:val="center"/>
          </w:tcPr>
          <w:p w:rsidR="00641A31" w:rsidRDefault="00153922">
            <w:pPr>
              <w:jc w:val="center"/>
              <w:rPr>
                <w:color w:val="000000" w:themeColor="text1"/>
                <w:szCs w:val="21"/>
              </w:rPr>
            </w:pPr>
            <w:r>
              <w:rPr>
                <w:color w:val="000000" w:themeColor="text1"/>
                <w:szCs w:val="21"/>
              </w:rPr>
              <w:t>3</w:t>
            </w:r>
          </w:p>
        </w:tc>
        <w:tc>
          <w:tcPr>
            <w:tcW w:w="4904" w:type="dxa"/>
            <w:tcBorders>
              <w:top w:val="single" w:sz="4" w:space="0" w:color="auto"/>
              <w:left w:val="single" w:sz="4" w:space="0" w:color="auto"/>
            </w:tcBorders>
            <w:shd w:val="clear" w:color="auto" w:fill="FFFFFF"/>
            <w:vAlign w:val="center"/>
          </w:tcPr>
          <w:p w:rsidR="00641A31" w:rsidRDefault="00153922">
            <w:pPr>
              <w:jc w:val="center"/>
              <w:rPr>
                <w:color w:val="000000" w:themeColor="text1"/>
                <w:szCs w:val="21"/>
              </w:rPr>
            </w:pPr>
            <w:r>
              <w:rPr>
                <w:color w:val="000000" w:themeColor="text1"/>
                <w:szCs w:val="21"/>
              </w:rPr>
              <w:t>传真机</w:t>
            </w:r>
          </w:p>
        </w:tc>
        <w:tc>
          <w:tcPr>
            <w:tcW w:w="1051" w:type="dxa"/>
            <w:gridSpan w:val="2"/>
            <w:tcBorders>
              <w:top w:val="single" w:sz="4" w:space="0" w:color="auto"/>
              <w:left w:val="single" w:sz="4" w:space="0" w:color="auto"/>
            </w:tcBorders>
            <w:shd w:val="clear" w:color="auto" w:fill="FFFFFF"/>
            <w:vAlign w:val="center"/>
          </w:tcPr>
          <w:p w:rsidR="00641A31" w:rsidRDefault="00153922">
            <w:pPr>
              <w:jc w:val="center"/>
              <w:rPr>
                <w:color w:val="000000" w:themeColor="text1"/>
                <w:szCs w:val="21"/>
              </w:rPr>
            </w:pPr>
            <w:r>
              <w:rPr>
                <w:color w:val="000000" w:themeColor="text1"/>
                <w:szCs w:val="21"/>
              </w:rPr>
              <w:t>台</w:t>
            </w:r>
          </w:p>
        </w:tc>
        <w:tc>
          <w:tcPr>
            <w:tcW w:w="2172" w:type="dxa"/>
            <w:tcBorders>
              <w:top w:val="single" w:sz="4" w:space="0" w:color="auto"/>
              <w:left w:val="single" w:sz="4" w:space="0" w:color="auto"/>
              <w:right w:val="single" w:sz="4" w:space="0" w:color="auto"/>
            </w:tcBorders>
            <w:shd w:val="clear" w:color="auto" w:fill="FFFFFF"/>
            <w:vAlign w:val="center"/>
          </w:tcPr>
          <w:p w:rsidR="00641A31" w:rsidRDefault="00153922">
            <w:pPr>
              <w:jc w:val="center"/>
              <w:rPr>
                <w:color w:val="000000" w:themeColor="text1"/>
                <w:szCs w:val="21"/>
              </w:rPr>
            </w:pPr>
            <w:r>
              <w:rPr>
                <w:rFonts w:hint="eastAsia"/>
                <w:color w:val="000000" w:themeColor="text1"/>
                <w:szCs w:val="21"/>
              </w:rPr>
              <w:t>1</w:t>
            </w:r>
          </w:p>
        </w:tc>
      </w:tr>
      <w:tr w:rsidR="00641A31">
        <w:trPr>
          <w:trHeight w:hRule="exact" w:val="425"/>
        </w:trPr>
        <w:tc>
          <w:tcPr>
            <w:tcW w:w="745" w:type="dxa"/>
            <w:tcBorders>
              <w:top w:val="single" w:sz="4" w:space="0" w:color="auto"/>
              <w:left w:val="single" w:sz="4" w:space="0" w:color="auto"/>
            </w:tcBorders>
            <w:shd w:val="clear" w:color="auto" w:fill="FFFFFF"/>
            <w:vAlign w:val="center"/>
          </w:tcPr>
          <w:p w:rsidR="00641A31" w:rsidRDefault="00153922">
            <w:pPr>
              <w:jc w:val="center"/>
              <w:rPr>
                <w:color w:val="000000" w:themeColor="text1"/>
                <w:szCs w:val="21"/>
              </w:rPr>
            </w:pPr>
            <w:r>
              <w:rPr>
                <w:color w:val="000000" w:themeColor="text1"/>
                <w:szCs w:val="21"/>
              </w:rPr>
              <w:t>4</w:t>
            </w:r>
          </w:p>
        </w:tc>
        <w:tc>
          <w:tcPr>
            <w:tcW w:w="4904" w:type="dxa"/>
            <w:tcBorders>
              <w:top w:val="single" w:sz="4" w:space="0" w:color="auto"/>
              <w:left w:val="single" w:sz="4" w:space="0" w:color="auto"/>
            </w:tcBorders>
            <w:shd w:val="clear" w:color="auto" w:fill="FFFFFF"/>
            <w:vAlign w:val="center"/>
          </w:tcPr>
          <w:p w:rsidR="00641A31" w:rsidRDefault="00153922">
            <w:pPr>
              <w:jc w:val="center"/>
              <w:rPr>
                <w:color w:val="000000" w:themeColor="text1"/>
                <w:szCs w:val="21"/>
              </w:rPr>
            </w:pPr>
            <w:r>
              <w:rPr>
                <w:color w:val="000000" w:themeColor="text1"/>
                <w:szCs w:val="21"/>
              </w:rPr>
              <w:t>激光打印机</w:t>
            </w:r>
          </w:p>
        </w:tc>
        <w:tc>
          <w:tcPr>
            <w:tcW w:w="1051" w:type="dxa"/>
            <w:gridSpan w:val="2"/>
            <w:tcBorders>
              <w:top w:val="single" w:sz="4" w:space="0" w:color="auto"/>
              <w:left w:val="single" w:sz="4" w:space="0" w:color="auto"/>
            </w:tcBorders>
            <w:shd w:val="clear" w:color="auto" w:fill="FFFFFF"/>
            <w:vAlign w:val="center"/>
          </w:tcPr>
          <w:p w:rsidR="00641A31" w:rsidRDefault="00153922">
            <w:pPr>
              <w:jc w:val="center"/>
              <w:rPr>
                <w:color w:val="000000" w:themeColor="text1"/>
                <w:szCs w:val="21"/>
              </w:rPr>
            </w:pPr>
            <w:r>
              <w:rPr>
                <w:color w:val="000000" w:themeColor="text1"/>
                <w:szCs w:val="21"/>
              </w:rPr>
              <w:t>台</w:t>
            </w:r>
          </w:p>
        </w:tc>
        <w:tc>
          <w:tcPr>
            <w:tcW w:w="2172" w:type="dxa"/>
            <w:tcBorders>
              <w:top w:val="single" w:sz="4" w:space="0" w:color="auto"/>
              <w:left w:val="single" w:sz="4" w:space="0" w:color="auto"/>
              <w:right w:val="single" w:sz="4" w:space="0" w:color="auto"/>
            </w:tcBorders>
            <w:shd w:val="clear" w:color="auto" w:fill="FFFFFF"/>
            <w:vAlign w:val="center"/>
          </w:tcPr>
          <w:p w:rsidR="00641A31" w:rsidRDefault="00153922">
            <w:pPr>
              <w:jc w:val="center"/>
              <w:rPr>
                <w:color w:val="000000" w:themeColor="text1"/>
                <w:szCs w:val="21"/>
              </w:rPr>
            </w:pPr>
            <w:r>
              <w:rPr>
                <w:rFonts w:hint="eastAsia"/>
                <w:color w:val="000000" w:themeColor="text1"/>
                <w:szCs w:val="21"/>
              </w:rPr>
              <w:t>2</w:t>
            </w:r>
          </w:p>
        </w:tc>
      </w:tr>
      <w:tr w:rsidR="00641A31">
        <w:trPr>
          <w:trHeight w:hRule="exact" w:val="425"/>
        </w:trPr>
        <w:tc>
          <w:tcPr>
            <w:tcW w:w="745" w:type="dxa"/>
            <w:tcBorders>
              <w:top w:val="single" w:sz="4" w:space="0" w:color="auto"/>
              <w:left w:val="single" w:sz="4" w:space="0" w:color="auto"/>
            </w:tcBorders>
            <w:shd w:val="clear" w:color="auto" w:fill="FFFFFF"/>
            <w:vAlign w:val="center"/>
          </w:tcPr>
          <w:p w:rsidR="00641A31" w:rsidRDefault="00153922">
            <w:pPr>
              <w:jc w:val="center"/>
              <w:rPr>
                <w:color w:val="000000" w:themeColor="text1"/>
                <w:szCs w:val="21"/>
              </w:rPr>
            </w:pPr>
            <w:r>
              <w:rPr>
                <w:color w:val="000000" w:themeColor="text1"/>
                <w:szCs w:val="21"/>
              </w:rPr>
              <w:t>5</w:t>
            </w:r>
          </w:p>
        </w:tc>
        <w:tc>
          <w:tcPr>
            <w:tcW w:w="4904" w:type="dxa"/>
            <w:tcBorders>
              <w:top w:val="single" w:sz="4" w:space="0" w:color="auto"/>
              <w:left w:val="single" w:sz="4" w:space="0" w:color="auto"/>
            </w:tcBorders>
            <w:shd w:val="clear" w:color="auto" w:fill="FFFFFF"/>
            <w:vAlign w:val="center"/>
          </w:tcPr>
          <w:p w:rsidR="00641A31" w:rsidRDefault="00153922">
            <w:pPr>
              <w:jc w:val="center"/>
              <w:rPr>
                <w:color w:val="000000" w:themeColor="text1"/>
                <w:szCs w:val="21"/>
                <w:lang w:eastAsia="zh-CN"/>
              </w:rPr>
            </w:pPr>
            <w:r>
              <w:rPr>
                <w:rFonts w:hint="eastAsia"/>
                <w:color w:val="000000" w:themeColor="text1"/>
                <w:szCs w:val="21"/>
                <w:lang w:eastAsia="zh-CN"/>
              </w:rPr>
              <w:t xml:space="preserve">彩色扫描仪（可扫描A3）  </w:t>
            </w:r>
          </w:p>
        </w:tc>
        <w:tc>
          <w:tcPr>
            <w:tcW w:w="1051" w:type="dxa"/>
            <w:gridSpan w:val="2"/>
            <w:tcBorders>
              <w:top w:val="single" w:sz="4" w:space="0" w:color="auto"/>
              <w:left w:val="single" w:sz="4" w:space="0" w:color="auto"/>
            </w:tcBorders>
            <w:shd w:val="clear" w:color="auto" w:fill="FFFFFF"/>
            <w:vAlign w:val="center"/>
          </w:tcPr>
          <w:p w:rsidR="00641A31" w:rsidRDefault="00153922">
            <w:pPr>
              <w:jc w:val="center"/>
              <w:rPr>
                <w:color w:val="000000" w:themeColor="text1"/>
                <w:szCs w:val="21"/>
              </w:rPr>
            </w:pPr>
            <w:r>
              <w:rPr>
                <w:color w:val="000000" w:themeColor="text1"/>
                <w:szCs w:val="21"/>
              </w:rPr>
              <w:t>台</w:t>
            </w:r>
          </w:p>
        </w:tc>
        <w:tc>
          <w:tcPr>
            <w:tcW w:w="2172" w:type="dxa"/>
            <w:tcBorders>
              <w:top w:val="single" w:sz="4" w:space="0" w:color="auto"/>
              <w:left w:val="single" w:sz="4" w:space="0" w:color="auto"/>
              <w:right w:val="single" w:sz="4" w:space="0" w:color="auto"/>
            </w:tcBorders>
            <w:shd w:val="clear" w:color="auto" w:fill="FFFFFF"/>
            <w:vAlign w:val="center"/>
          </w:tcPr>
          <w:p w:rsidR="00641A31" w:rsidRDefault="00153922">
            <w:pPr>
              <w:jc w:val="center"/>
              <w:rPr>
                <w:color w:val="000000" w:themeColor="text1"/>
                <w:szCs w:val="21"/>
              </w:rPr>
            </w:pPr>
            <w:r>
              <w:rPr>
                <w:rFonts w:hint="eastAsia"/>
                <w:color w:val="000000" w:themeColor="text1"/>
                <w:szCs w:val="21"/>
              </w:rPr>
              <w:t>1</w:t>
            </w:r>
          </w:p>
        </w:tc>
      </w:tr>
      <w:tr w:rsidR="00641A31">
        <w:trPr>
          <w:trHeight w:hRule="exact" w:val="425"/>
        </w:trPr>
        <w:tc>
          <w:tcPr>
            <w:tcW w:w="745" w:type="dxa"/>
            <w:tcBorders>
              <w:top w:val="single" w:sz="4" w:space="0" w:color="auto"/>
              <w:left w:val="single" w:sz="4" w:space="0" w:color="auto"/>
            </w:tcBorders>
            <w:shd w:val="clear" w:color="auto" w:fill="FFFFFF"/>
            <w:vAlign w:val="center"/>
          </w:tcPr>
          <w:p w:rsidR="00641A31" w:rsidRDefault="00153922">
            <w:pPr>
              <w:jc w:val="center"/>
              <w:rPr>
                <w:color w:val="000000" w:themeColor="text1"/>
                <w:szCs w:val="21"/>
              </w:rPr>
            </w:pPr>
            <w:r>
              <w:rPr>
                <w:color w:val="000000" w:themeColor="text1"/>
                <w:szCs w:val="21"/>
              </w:rPr>
              <w:t>6</w:t>
            </w:r>
          </w:p>
        </w:tc>
        <w:tc>
          <w:tcPr>
            <w:tcW w:w="4904" w:type="dxa"/>
            <w:tcBorders>
              <w:top w:val="single" w:sz="4" w:space="0" w:color="auto"/>
              <w:left w:val="single" w:sz="4" w:space="0" w:color="auto"/>
            </w:tcBorders>
            <w:shd w:val="clear" w:color="auto" w:fill="FFFFFF"/>
            <w:vAlign w:val="center"/>
          </w:tcPr>
          <w:p w:rsidR="00641A31" w:rsidRDefault="00153922">
            <w:pPr>
              <w:jc w:val="center"/>
              <w:rPr>
                <w:color w:val="000000" w:themeColor="text1"/>
                <w:szCs w:val="21"/>
              </w:rPr>
            </w:pPr>
            <w:r>
              <w:rPr>
                <w:color w:val="000000" w:themeColor="text1"/>
                <w:szCs w:val="21"/>
              </w:rPr>
              <w:t>数码摄像机</w:t>
            </w:r>
          </w:p>
        </w:tc>
        <w:tc>
          <w:tcPr>
            <w:tcW w:w="1051" w:type="dxa"/>
            <w:gridSpan w:val="2"/>
            <w:tcBorders>
              <w:top w:val="single" w:sz="4" w:space="0" w:color="auto"/>
              <w:left w:val="single" w:sz="4" w:space="0" w:color="auto"/>
            </w:tcBorders>
            <w:shd w:val="clear" w:color="auto" w:fill="FFFFFF"/>
            <w:vAlign w:val="center"/>
          </w:tcPr>
          <w:p w:rsidR="00641A31" w:rsidRDefault="00153922">
            <w:pPr>
              <w:jc w:val="center"/>
              <w:rPr>
                <w:color w:val="000000" w:themeColor="text1"/>
                <w:szCs w:val="21"/>
              </w:rPr>
            </w:pPr>
            <w:r>
              <w:rPr>
                <w:color w:val="000000" w:themeColor="text1"/>
                <w:szCs w:val="21"/>
              </w:rPr>
              <w:t>台</w:t>
            </w:r>
          </w:p>
        </w:tc>
        <w:tc>
          <w:tcPr>
            <w:tcW w:w="2172" w:type="dxa"/>
            <w:tcBorders>
              <w:top w:val="single" w:sz="4" w:space="0" w:color="auto"/>
              <w:left w:val="single" w:sz="4" w:space="0" w:color="auto"/>
              <w:right w:val="single" w:sz="4" w:space="0" w:color="auto"/>
            </w:tcBorders>
            <w:shd w:val="clear" w:color="auto" w:fill="FFFFFF"/>
            <w:vAlign w:val="center"/>
          </w:tcPr>
          <w:p w:rsidR="00641A31" w:rsidRDefault="00153922">
            <w:pPr>
              <w:jc w:val="center"/>
              <w:rPr>
                <w:color w:val="000000" w:themeColor="text1"/>
                <w:szCs w:val="21"/>
              </w:rPr>
            </w:pPr>
            <w:r>
              <w:rPr>
                <w:rFonts w:hint="eastAsia"/>
                <w:color w:val="000000" w:themeColor="text1"/>
                <w:szCs w:val="21"/>
              </w:rPr>
              <w:t>2</w:t>
            </w:r>
          </w:p>
        </w:tc>
      </w:tr>
      <w:tr w:rsidR="00641A31">
        <w:trPr>
          <w:trHeight w:hRule="exact" w:val="425"/>
        </w:trPr>
        <w:tc>
          <w:tcPr>
            <w:tcW w:w="745" w:type="dxa"/>
            <w:tcBorders>
              <w:top w:val="single" w:sz="4" w:space="0" w:color="auto"/>
              <w:left w:val="single" w:sz="4" w:space="0" w:color="auto"/>
            </w:tcBorders>
            <w:shd w:val="clear" w:color="auto" w:fill="FFFFFF"/>
            <w:vAlign w:val="center"/>
          </w:tcPr>
          <w:p w:rsidR="00641A31" w:rsidRDefault="00153922">
            <w:pPr>
              <w:jc w:val="center"/>
              <w:rPr>
                <w:color w:val="000000" w:themeColor="text1"/>
                <w:szCs w:val="21"/>
              </w:rPr>
            </w:pPr>
            <w:r>
              <w:rPr>
                <w:color w:val="000000" w:themeColor="text1"/>
                <w:szCs w:val="21"/>
              </w:rPr>
              <w:t>7</w:t>
            </w:r>
          </w:p>
        </w:tc>
        <w:tc>
          <w:tcPr>
            <w:tcW w:w="4904" w:type="dxa"/>
            <w:tcBorders>
              <w:top w:val="single" w:sz="4" w:space="0" w:color="auto"/>
              <w:left w:val="single" w:sz="4" w:space="0" w:color="auto"/>
            </w:tcBorders>
            <w:shd w:val="clear" w:color="auto" w:fill="FFFFFF"/>
            <w:vAlign w:val="center"/>
          </w:tcPr>
          <w:p w:rsidR="00641A31" w:rsidRDefault="00153922">
            <w:pPr>
              <w:jc w:val="center"/>
              <w:rPr>
                <w:color w:val="000000" w:themeColor="text1"/>
                <w:szCs w:val="21"/>
              </w:rPr>
            </w:pPr>
            <w:r>
              <w:rPr>
                <w:color w:val="000000" w:themeColor="text1"/>
                <w:szCs w:val="21"/>
              </w:rPr>
              <w:t>数码相机</w:t>
            </w:r>
            <w:r>
              <w:rPr>
                <w:rFonts w:hint="eastAsia"/>
                <w:color w:val="000000" w:themeColor="text1"/>
                <w:szCs w:val="21"/>
              </w:rPr>
              <w:t>(</w:t>
            </w:r>
            <w:r>
              <w:rPr>
                <w:color w:val="000000" w:themeColor="text1"/>
                <w:szCs w:val="21"/>
              </w:rPr>
              <w:t>500万像素以上</w:t>
            </w:r>
            <w:r>
              <w:rPr>
                <w:rFonts w:hint="eastAsia"/>
                <w:color w:val="000000" w:themeColor="text1"/>
                <w:szCs w:val="21"/>
              </w:rPr>
              <w:t>)</w:t>
            </w:r>
          </w:p>
        </w:tc>
        <w:tc>
          <w:tcPr>
            <w:tcW w:w="1051" w:type="dxa"/>
            <w:gridSpan w:val="2"/>
            <w:tcBorders>
              <w:top w:val="single" w:sz="4" w:space="0" w:color="auto"/>
              <w:left w:val="single" w:sz="4" w:space="0" w:color="auto"/>
            </w:tcBorders>
            <w:shd w:val="clear" w:color="auto" w:fill="FFFFFF"/>
            <w:vAlign w:val="center"/>
          </w:tcPr>
          <w:p w:rsidR="00641A31" w:rsidRDefault="00153922">
            <w:pPr>
              <w:jc w:val="center"/>
              <w:rPr>
                <w:color w:val="000000" w:themeColor="text1"/>
                <w:szCs w:val="21"/>
              </w:rPr>
            </w:pPr>
            <w:r>
              <w:rPr>
                <w:color w:val="000000" w:themeColor="text1"/>
                <w:szCs w:val="21"/>
              </w:rPr>
              <w:t>台</w:t>
            </w:r>
          </w:p>
        </w:tc>
        <w:tc>
          <w:tcPr>
            <w:tcW w:w="2172" w:type="dxa"/>
            <w:tcBorders>
              <w:top w:val="single" w:sz="4" w:space="0" w:color="auto"/>
              <w:left w:val="single" w:sz="4" w:space="0" w:color="auto"/>
              <w:right w:val="single" w:sz="4" w:space="0" w:color="auto"/>
            </w:tcBorders>
            <w:shd w:val="clear" w:color="auto" w:fill="FFFFFF"/>
            <w:vAlign w:val="center"/>
          </w:tcPr>
          <w:p w:rsidR="00641A31" w:rsidRDefault="00153922">
            <w:pPr>
              <w:jc w:val="center"/>
              <w:rPr>
                <w:color w:val="000000" w:themeColor="text1"/>
                <w:szCs w:val="21"/>
              </w:rPr>
            </w:pPr>
            <w:r>
              <w:rPr>
                <w:rFonts w:hint="eastAsia"/>
                <w:color w:val="000000" w:themeColor="text1"/>
                <w:szCs w:val="21"/>
              </w:rPr>
              <w:t>2</w:t>
            </w:r>
          </w:p>
        </w:tc>
      </w:tr>
      <w:tr w:rsidR="00641A31">
        <w:trPr>
          <w:trHeight w:hRule="exact" w:val="425"/>
        </w:trPr>
        <w:tc>
          <w:tcPr>
            <w:tcW w:w="745" w:type="dxa"/>
            <w:tcBorders>
              <w:top w:val="single" w:sz="4" w:space="0" w:color="auto"/>
              <w:left w:val="single" w:sz="4" w:space="0" w:color="auto"/>
            </w:tcBorders>
            <w:shd w:val="clear" w:color="auto" w:fill="FFFFFF"/>
            <w:vAlign w:val="center"/>
          </w:tcPr>
          <w:p w:rsidR="00641A31" w:rsidRDefault="00153922">
            <w:pPr>
              <w:jc w:val="center"/>
              <w:rPr>
                <w:color w:val="000000" w:themeColor="text1"/>
                <w:szCs w:val="21"/>
              </w:rPr>
            </w:pPr>
            <w:r>
              <w:rPr>
                <w:color w:val="000000" w:themeColor="text1"/>
                <w:szCs w:val="21"/>
              </w:rPr>
              <w:t>8</w:t>
            </w:r>
          </w:p>
        </w:tc>
        <w:tc>
          <w:tcPr>
            <w:tcW w:w="4904" w:type="dxa"/>
            <w:tcBorders>
              <w:top w:val="single" w:sz="4" w:space="0" w:color="auto"/>
              <w:left w:val="single" w:sz="4" w:space="0" w:color="auto"/>
            </w:tcBorders>
            <w:shd w:val="clear" w:color="auto" w:fill="FFFFFF"/>
            <w:vAlign w:val="center"/>
          </w:tcPr>
          <w:p w:rsidR="00641A31" w:rsidRDefault="00153922">
            <w:pPr>
              <w:jc w:val="center"/>
              <w:rPr>
                <w:color w:val="000000" w:themeColor="text1"/>
                <w:szCs w:val="21"/>
              </w:rPr>
            </w:pPr>
            <w:r>
              <w:rPr>
                <w:color w:val="000000" w:themeColor="text1"/>
                <w:szCs w:val="21"/>
              </w:rPr>
              <w:t>复印机</w:t>
            </w:r>
            <w:r>
              <w:rPr>
                <w:rFonts w:hint="eastAsia"/>
                <w:color w:val="000000" w:themeColor="text1"/>
                <w:szCs w:val="21"/>
              </w:rPr>
              <w:t xml:space="preserve"> (</w:t>
            </w:r>
            <w:r>
              <w:rPr>
                <w:color w:val="000000" w:themeColor="text1"/>
                <w:szCs w:val="21"/>
              </w:rPr>
              <w:t>可复印</w:t>
            </w:r>
            <w:r>
              <w:rPr>
                <w:rFonts w:hint="eastAsia"/>
                <w:color w:val="000000" w:themeColor="text1"/>
                <w:szCs w:val="21"/>
              </w:rPr>
              <w:t>A3)</w:t>
            </w:r>
          </w:p>
        </w:tc>
        <w:tc>
          <w:tcPr>
            <w:tcW w:w="1051" w:type="dxa"/>
            <w:gridSpan w:val="2"/>
            <w:tcBorders>
              <w:top w:val="single" w:sz="4" w:space="0" w:color="auto"/>
              <w:left w:val="single" w:sz="4" w:space="0" w:color="auto"/>
            </w:tcBorders>
            <w:shd w:val="clear" w:color="auto" w:fill="FFFFFF"/>
            <w:vAlign w:val="center"/>
          </w:tcPr>
          <w:p w:rsidR="00641A31" w:rsidRDefault="00153922">
            <w:pPr>
              <w:jc w:val="center"/>
              <w:rPr>
                <w:color w:val="000000" w:themeColor="text1"/>
                <w:szCs w:val="21"/>
              </w:rPr>
            </w:pPr>
            <w:r>
              <w:rPr>
                <w:color w:val="000000" w:themeColor="text1"/>
                <w:szCs w:val="21"/>
              </w:rPr>
              <w:t>台</w:t>
            </w:r>
          </w:p>
        </w:tc>
        <w:tc>
          <w:tcPr>
            <w:tcW w:w="2172" w:type="dxa"/>
            <w:tcBorders>
              <w:top w:val="single" w:sz="4" w:space="0" w:color="auto"/>
              <w:left w:val="single" w:sz="4" w:space="0" w:color="auto"/>
              <w:right w:val="single" w:sz="4" w:space="0" w:color="auto"/>
            </w:tcBorders>
            <w:shd w:val="clear" w:color="auto" w:fill="FFFFFF"/>
            <w:vAlign w:val="center"/>
          </w:tcPr>
          <w:p w:rsidR="00641A31" w:rsidRDefault="00153922">
            <w:pPr>
              <w:jc w:val="center"/>
              <w:rPr>
                <w:color w:val="000000" w:themeColor="text1"/>
                <w:szCs w:val="21"/>
              </w:rPr>
            </w:pPr>
            <w:r>
              <w:rPr>
                <w:rFonts w:hint="eastAsia"/>
                <w:color w:val="000000" w:themeColor="text1"/>
                <w:szCs w:val="21"/>
              </w:rPr>
              <w:t>2</w:t>
            </w:r>
          </w:p>
        </w:tc>
      </w:tr>
      <w:tr w:rsidR="00641A31">
        <w:trPr>
          <w:trHeight w:hRule="exact" w:val="325"/>
        </w:trPr>
        <w:tc>
          <w:tcPr>
            <w:tcW w:w="8872" w:type="dxa"/>
            <w:gridSpan w:val="5"/>
            <w:tcBorders>
              <w:top w:val="single" w:sz="4" w:space="0" w:color="auto"/>
              <w:left w:val="single" w:sz="4" w:space="0" w:color="auto"/>
              <w:right w:val="single" w:sz="4" w:space="0" w:color="auto"/>
            </w:tcBorders>
            <w:shd w:val="clear" w:color="auto" w:fill="FFFFFF"/>
            <w:vAlign w:val="center"/>
          </w:tcPr>
          <w:p w:rsidR="00641A31" w:rsidRDefault="00153922">
            <w:pPr>
              <w:jc w:val="center"/>
              <w:rPr>
                <w:color w:val="000000" w:themeColor="text1"/>
                <w:szCs w:val="21"/>
              </w:rPr>
            </w:pPr>
            <w:r>
              <w:rPr>
                <w:color w:val="000000" w:themeColor="text1"/>
                <w:szCs w:val="21"/>
              </w:rPr>
              <w:t>二、交通设施</w:t>
            </w:r>
          </w:p>
        </w:tc>
      </w:tr>
      <w:tr w:rsidR="00641A31">
        <w:trPr>
          <w:trHeight w:hRule="exact" w:val="425"/>
        </w:trPr>
        <w:tc>
          <w:tcPr>
            <w:tcW w:w="745" w:type="dxa"/>
            <w:tcBorders>
              <w:top w:val="single" w:sz="4" w:space="0" w:color="auto"/>
              <w:left w:val="single" w:sz="4" w:space="0" w:color="auto"/>
            </w:tcBorders>
            <w:shd w:val="clear" w:color="auto" w:fill="FFFFFF"/>
            <w:vAlign w:val="center"/>
          </w:tcPr>
          <w:p w:rsidR="00641A31" w:rsidRDefault="00153922">
            <w:pPr>
              <w:jc w:val="center"/>
              <w:rPr>
                <w:color w:val="000000" w:themeColor="text1"/>
                <w:szCs w:val="21"/>
              </w:rPr>
            </w:pPr>
            <w:r>
              <w:rPr>
                <w:color w:val="000000" w:themeColor="text1"/>
                <w:szCs w:val="21"/>
              </w:rPr>
              <w:t>1</w:t>
            </w:r>
          </w:p>
        </w:tc>
        <w:tc>
          <w:tcPr>
            <w:tcW w:w="4904" w:type="dxa"/>
            <w:tcBorders>
              <w:top w:val="single" w:sz="4" w:space="0" w:color="auto"/>
              <w:left w:val="single" w:sz="4" w:space="0" w:color="auto"/>
            </w:tcBorders>
            <w:shd w:val="clear" w:color="auto" w:fill="FFFFFF"/>
            <w:vAlign w:val="center"/>
          </w:tcPr>
          <w:p w:rsidR="00641A31" w:rsidRDefault="00153922">
            <w:pPr>
              <w:jc w:val="center"/>
              <w:rPr>
                <w:color w:val="000000" w:themeColor="text1"/>
                <w:szCs w:val="21"/>
                <w:lang w:eastAsia="zh-CN"/>
              </w:rPr>
            </w:pPr>
            <w:r>
              <w:rPr>
                <w:color w:val="000000" w:themeColor="text1"/>
                <w:szCs w:val="21"/>
                <w:lang w:eastAsia="zh-CN"/>
              </w:rPr>
              <w:t>交通车辆</w:t>
            </w:r>
            <w:r>
              <w:rPr>
                <w:rFonts w:hint="eastAsia"/>
                <w:color w:val="000000" w:themeColor="text1"/>
                <w:szCs w:val="21"/>
                <w:lang w:eastAsia="zh-CN"/>
              </w:rPr>
              <w:t>（</w:t>
            </w:r>
            <w:r>
              <w:rPr>
                <w:color w:val="000000" w:themeColor="text1"/>
                <w:szCs w:val="21"/>
                <w:lang w:eastAsia="zh-CN"/>
              </w:rPr>
              <w:t>4驱吉普车</w:t>
            </w:r>
            <w:r>
              <w:rPr>
                <w:rFonts w:hint="eastAsia"/>
                <w:color w:val="000000" w:themeColor="text1"/>
                <w:szCs w:val="21"/>
                <w:lang w:eastAsia="zh-CN"/>
              </w:rPr>
              <w:t>，</w:t>
            </w:r>
            <w:r>
              <w:rPr>
                <w:color w:val="000000" w:themeColor="text1"/>
                <w:szCs w:val="21"/>
                <w:lang w:eastAsia="zh-CN"/>
              </w:rPr>
              <w:t>行驶里程15万</w:t>
            </w:r>
            <w:r>
              <w:rPr>
                <w:rFonts w:hint="eastAsia"/>
                <w:color w:val="000000" w:themeColor="text1"/>
                <w:szCs w:val="21"/>
                <w:lang w:eastAsia="zh-CN"/>
              </w:rPr>
              <w:t>以内）</w:t>
            </w:r>
          </w:p>
        </w:tc>
        <w:tc>
          <w:tcPr>
            <w:tcW w:w="1051" w:type="dxa"/>
            <w:gridSpan w:val="2"/>
            <w:tcBorders>
              <w:top w:val="single" w:sz="4" w:space="0" w:color="auto"/>
              <w:left w:val="single" w:sz="4" w:space="0" w:color="auto"/>
            </w:tcBorders>
            <w:shd w:val="clear" w:color="auto" w:fill="FFFFFF"/>
            <w:vAlign w:val="center"/>
          </w:tcPr>
          <w:p w:rsidR="00641A31" w:rsidRDefault="00153922">
            <w:pPr>
              <w:jc w:val="center"/>
              <w:rPr>
                <w:color w:val="000000" w:themeColor="text1"/>
                <w:szCs w:val="21"/>
              </w:rPr>
            </w:pPr>
            <w:r>
              <w:rPr>
                <w:color w:val="000000" w:themeColor="text1"/>
                <w:szCs w:val="21"/>
              </w:rPr>
              <w:t>辆</w:t>
            </w:r>
          </w:p>
        </w:tc>
        <w:tc>
          <w:tcPr>
            <w:tcW w:w="2172" w:type="dxa"/>
            <w:tcBorders>
              <w:top w:val="single" w:sz="4" w:space="0" w:color="auto"/>
              <w:left w:val="single" w:sz="4" w:space="0" w:color="auto"/>
              <w:right w:val="single" w:sz="4" w:space="0" w:color="auto"/>
            </w:tcBorders>
            <w:shd w:val="clear" w:color="auto" w:fill="FFFFFF"/>
            <w:vAlign w:val="center"/>
          </w:tcPr>
          <w:p w:rsidR="00641A31" w:rsidRDefault="00153922">
            <w:pPr>
              <w:jc w:val="center"/>
              <w:rPr>
                <w:rFonts w:eastAsia="宋体"/>
                <w:color w:val="000000" w:themeColor="text1"/>
                <w:szCs w:val="21"/>
                <w:lang w:eastAsia="zh-CN"/>
              </w:rPr>
            </w:pPr>
            <w:r>
              <w:rPr>
                <w:rFonts w:hint="eastAsia"/>
                <w:color w:val="000000" w:themeColor="text1"/>
                <w:szCs w:val="21"/>
                <w:lang w:eastAsia="zh-CN"/>
              </w:rPr>
              <w:t>3</w:t>
            </w:r>
          </w:p>
        </w:tc>
      </w:tr>
      <w:tr w:rsidR="00641A31">
        <w:trPr>
          <w:trHeight w:hRule="exact" w:val="425"/>
        </w:trPr>
        <w:tc>
          <w:tcPr>
            <w:tcW w:w="745" w:type="dxa"/>
            <w:tcBorders>
              <w:top w:val="single" w:sz="4" w:space="0" w:color="auto"/>
              <w:left w:val="single" w:sz="4" w:space="0" w:color="auto"/>
              <w:bottom w:val="single" w:sz="4" w:space="0" w:color="auto"/>
            </w:tcBorders>
            <w:shd w:val="clear" w:color="auto" w:fill="FFFFFF"/>
            <w:vAlign w:val="center"/>
          </w:tcPr>
          <w:p w:rsidR="00641A31" w:rsidRDefault="00153922">
            <w:pPr>
              <w:jc w:val="center"/>
              <w:rPr>
                <w:color w:val="000000" w:themeColor="text1"/>
                <w:szCs w:val="21"/>
              </w:rPr>
            </w:pPr>
            <w:r>
              <w:rPr>
                <w:color w:val="000000" w:themeColor="text1"/>
                <w:szCs w:val="21"/>
              </w:rPr>
              <w:t>2</w:t>
            </w:r>
          </w:p>
        </w:tc>
        <w:tc>
          <w:tcPr>
            <w:tcW w:w="4904" w:type="dxa"/>
            <w:tcBorders>
              <w:top w:val="single" w:sz="4" w:space="0" w:color="auto"/>
              <w:left w:val="single" w:sz="4" w:space="0" w:color="auto"/>
              <w:bottom w:val="single" w:sz="4" w:space="0" w:color="auto"/>
            </w:tcBorders>
            <w:shd w:val="clear" w:color="auto" w:fill="FFFFFF"/>
            <w:vAlign w:val="center"/>
          </w:tcPr>
          <w:p w:rsidR="00641A31" w:rsidRDefault="00153922">
            <w:pPr>
              <w:jc w:val="center"/>
              <w:rPr>
                <w:color w:val="000000" w:themeColor="text1"/>
                <w:szCs w:val="21"/>
              </w:rPr>
            </w:pPr>
            <w:r>
              <w:rPr>
                <w:color w:val="000000" w:themeColor="text1"/>
                <w:szCs w:val="21"/>
              </w:rPr>
              <w:t>双排人货车</w:t>
            </w:r>
          </w:p>
        </w:tc>
        <w:tc>
          <w:tcPr>
            <w:tcW w:w="1051" w:type="dxa"/>
            <w:gridSpan w:val="2"/>
            <w:tcBorders>
              <w:top w:val="single" w:sz="4" w:space="0" w:color="auto"/>
              <w:left w:val="single" w:sz="4" w:space="0" w:color="auto"/>
              <w:bottom w:val="single" w:sz="4" w:space="0" w:color="auto"/>
            </w:tcBorders>
            <w:shd w:val="clear" w:color="auto" w:fill="FFFFFF"/>
            <w:vAlign w:val="center"/>
          </w:tcPr>
          <w:p w:rsidR="00641A31" w:rsidRDefault="00153922">
            <w:pPr>
              <w:jc w:val="center"/>
              <w:rPr>
                <w:color w:val="000000" w:themeColor="text1"/>
                <w:szCs w:val="21"/>
              </w:rPr>
            </w:pPr>
            <w:r>
              <w:rPr>
                <w:color w:val="000000" w:themeColor="text1"/>
                <w:szCs w:val="21"/>
              </w:rPr>
              <w:t>辆</w:t>
            </w:r>
          </w:p>
        </w:tc>
        <w:tc>
          <w:tcPr>
            <w:tcW w:w="2172" w:type="dxa"/>
            <w:tcBorders>
              <w:top w:val="single" w:sz="4" w:space="0" w:color="auto"/>
              <w:left w:val="single" w:sz="4" w:space="0" w:color="auto"/>
              <w:bottom w:val="single" w:sz="4" w:space="0" w:color="auto"/>
              <w:right w:val="single" w:sz="4" w:space="0" w:color="auto"/>
            </w:tcBorders>
            <w:shd w:val="clear" w:color="auto" w:fill="FFFFFF"/>
            <w:vAlign w:val="center"/>
          </w:tcPr>
          <w:p w:rsidR="00641A31" w:rsidRDefault="00153922">
            <w:pPr>
              <w:jc w:val="center"/>
              <w:rPr>
                <w:rFonts w:eastAsia="宋体"/>
                <w:color w:val="000000" w:themeColor="text1"/>
                <w:szCs w:val="21"/>
                <w:lang w:eastAsia="zh-CN"/>
              </w:rPr>
            </w:pPr>
            <w:r>
              <w:rPr>
                <w:rFonts w:hint="eastAsia"/>
                <w:color w:val="000000" w:themeColor="text1"/>
                <w:szCs w:val="21"/>
                <w:lang w:eastAsia="zh-CN"/>
              </w:rPr>
              <w:t>1</w:t>
            </w:r>
          </w:p>
        </w:tc>
      </w:tr>
      <w:tr w:rsidR="00641A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30"/>
        </w:trPr>
        <w:tc>
          <w:tcPr>
            <w:tcW w:w="8872" w:type="dxa"/>
            <w:gridSpan w:val="5"/>
            <w:shd w:val="clear" w:color="auto" w:fill="FFFFFF"/>
            <w:vAlign w:val="center"/>
          </w:tcPr>
          <w:p w:rsidR="00641A31" w:rsidRDefault="00153922">
            <w:pPr>
              <w:tabs>
                <w:tab w:val="left" w:pos="6447"/>
              </w:tabs>
              <w:jc w:val="center"/>
              <w:rPr>
                <w:color w:val="000000" w:themeColor="text1"/>
                <w:szCs w:val="21"/>
              </w:rPr>
            </w:pPr>
            <w:r>
              <w:rPr>
                <w:rFonts w:hint="eastAsia"/>
                <w:color w:val="000000" w:themeColor="text1"/>
                <w:szCs w:val="21"/>
              </w:rPr>
              <w:t>三、办公、生活用房</w:t>
            </w:r>
          </w:p>
        </w:tc>
      </w:tr>
      <w:tr w:rsidR="00641A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25"/>
        </w:trPr>
        <w:tc>
          <w:tcPr>
            <w:tcW w:w="745" w:type="dxa"/>
            <w:shd w:val="clear" w:color="auto" w:fill="FFFFFF"/>
            <w:vAlign w:val="center"/>
          </w:tcPr>
          <w:p w:rsidR="00641A31" w:rsidRDefault="00153922">
            <w:pPr>
              <w:jc w:val="center"/>
              <w:rPr>
                <w:color w:val="000000" w:themeColor="text1"/>
                <w:szCs w:val="21"/>
              </w:rPr>
            </w:pPr>
            <w:r>
              <w:rPr>
                <w:rFonts w:hint="eastAsia"/>
                <w:color w:val="000000" w:themeColor="text1"/>
                <w:szCs w:val="21"/>
              </w:rPr>
              <w:t>1</w:t>
            </w:r>
          </w:p>
        </w:tc>
        <w:tc>
          <w:tcPr>
            <w:tcW w:w="4904" w:type="dxa"/>
            <w:shd w:val="clear" w:color="auto" w:fill="FFFFFF"/>
            <w:vAlign w:val="center"/>
          </w:tcPr>
          <w:p w:rsidR="00641A31" w:rsidRDefault="00153922">
            <w:pPr>
              <w:jc w:val="center"/>
              <w:rPr>
                <w:color w:val="000000" w:themeColor="text1"/>
                <w:szCs w:val="21"/>
              </w:rPr>
            </w:pPr>
            <w:r>
              <w:rPr>
                <w:rFonts w:hint="eastAsia"/>
                <w:color w:val="000000" w:themeColor="text1"/>
                <w:szCs w:val="21"/>
              </w:rPr>
              <w:t>会议室</w:t>
            </w:r>
          </w:p>
        </w:tc>
        <w:tc>
          <w:tcPr>
            <w:tcW w:w="1036" w:type="dxa"/>
            <w:shd w:val="clear" w:color="auto" w:fill="FFFFFF"/>
            <w:vAlign w:val="center"/>
          </w:tcPr>
          <w:p w:rsidR="00641A31" w:rsidRDefault="00153922">
            <w:pPr>
              <w:jc w:val="center"/>
              <w:rPr>
                <w:color w:val="000000" w:themeColor="text1"/>
                <w:szCs w:val="21"/>
              </w:rPr>
            </w:pPr>
            <w:r>
              <w:rPr>
                <w:rFonts w:ascii="Arial" w:hAnsi="Arial" w:cs="Arial"/>
                <w:color w:val="000000" w:themeColor="text1"/>
                <w:szCs w:val="21"/>
              </w:rPr>
              <w:t>㎡</w:t>
            </w:r>
          </w:p>
        </w:tc>
        <w:tc>
          <w:tcPr>
            <w:tcW w:w="2187" w:type="dxa"/>
            <w:gridSpan w:val="2"/>
            <w:shd w:val="clear" w:color="auto" w:fill="FFFFFF"/>
            <w:vAlign w:val="center"/>
          </w:tcPr>
          <w:p w:rsidR="00641A31" w:rsidRDefault="00153922">
            <w:pPr>
              <w:jc w:val="center"/>
              <w:rPr>
                <w:color w:val="000000" w:themeColor="text1"/>
                <w:szCs w:val="21"/>
              </w:rPr>
            </w:pPr>
            <w:r>
              <w:rPr>
                <w:rFonts w:ascii="Arial" w:hAnsi="Arial" w:cs="Arial"/>
                <w:color w:val="000000" w:themeColor="text1"/>
                <w:szCs w:val="21"/>
              </w:rPr>
              <w:t>≧</w:t>
            </w:r>
            <w:r>
              <w:rPr>
                <w:rFonts w:ascii="Arial" w:hAnsi="Arial" w:cs="Arial" w:hint="eastAsia"/>
                <w:color w:val="000000" w:themeColor="text1"/>
                <w:szCs w:val="21"/>
              </w:rPr>
              <w:t>80</w:t>
            </w:r>
          </w:p>
        </w:tc>
      </w:tr>
      <w:tr w:rsidR="00641A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25"/>
        </w:trPr>
        <w:tc>
          <w:tcPr>
            <w:tcW w:w="745" w:type="dxa"/>
            <w:shd w:val="clear" w:color="auto" w:fill="FFFFFF"/>
            <w:vAlign w:val="center"/>
          </w:tcPr>
          <w:p w:rsidR="00641A31" w:rsidRDefault="00153922">
            <w:pPr>
              <w:jc w:val="center"/>
              <w:rPr>
                <w:color w:val="000000" w:themeColor="text1"/>
                <w:szCs w:val="21"/>
              </w:rPr>
            </w:pPr>
            <w:r>
              <w:rPr>
                <w:rFonts w:hint="eastAsia"/>
                <w:color w:val="000000" w:themeColor="text1"/>
                <w:szCs w:val="21"/>
              </w:rPr>
              <w:t>2</w:t>
            </w:r>
          </w:p>
        </w:tc>
        <w:tc>
          <w:tcPr>
            <w:tcW w:w="4904" w:type="dxa"/>
            <w:shd w:val="clear" w:color="auto" w:fill="FFFFFF"/>
            <w:vAlign w:val="center"/>
          </w:tcPr>
          <w:p w:rsidR="00641A31" w:rsidRDefault="00153922">
            <w:pPr>
              <w:jc w:val="center"/>
              <w:rPr>
                <w:color w:val="000000" w:themeColor="text1"/>
                <w:szCs w:val="21"/>
              </w:rPr>
            </w:pPr>
            <w:r>
              <w:rPr>
                <w:rFonts w:hint="eastAsia"/>
                <w:color w:val="000000" w:themeColor="text1"/>
                <w:szCs w:val="21"/>
              </w:rPr>
              <w:t>综合办公室</w:t>
            </w:r>
          </w:p>
        </w:tc>
        <w:tc>
          <w:tcPr>
            <w:tcW w:w="1036" w:type="dxa"/>
            <w:shd w:val="clear" w:color="auto" w:fill="FFFFFF"/>
            <w:vAlign w:val="center"/>
          </w:tcPr>
          <w:p w:rsidR="00641A31" w:rsidRDefault="00153922">
            <w:pPr>
              <w:jc w:val="center"/>
              <w:rPr>
                <w:color w:val="000000" w:themeColor="text1"/>
                <w:szCs w:val="21"/>
              </w:rPr>
            </w:pPr>
            <w:r>
              <w:rPr>
                <w:rFonts w:ascii="Arial" w:hAnsi="Arial" w:cs="Arial"/>
                <w:color w:val="000000" w:themeColor="text1"/>
                <w:szCs w:val="21"/>
              </w:rPr>
              <w:t>㎡</w:t>
            </w:r>
          </w:p>
        </w:tc>
        <w:tc>
          <w:tcPr>
            <w:tcW w:w="2187" w:type="dxa"/>
            <w:gridSpan w:val="2"/>
            <w:shd w:val="clear" w:color="auto" w:fill="FFFFFF"/>
            <w:vAlign w:val="center"/>
          </w:tcPr>
          <w:p w:rsidR="00641A31" w:rsidRDefault="00153922">
            <w:pPr>
              <w:jc w:val="center"/>
              <w:rPr>
                <w:color w:val="000000" w:themeColor="text1"/>
                <w:szCs w:val="21"/>
              </w:rPr>
            </w:pPr>
            <w:r>
              <w:rPr>
                <w:rFonts w:ascii="Arial" w:hAnsi="Arial" w:cs="Arial"/>
                <w:color w:val="000000" w:themeColor="text1"/>
                <w:szCs w:val="21"/>
              </w:rPr>
              <w:t>≧</w:t>
            </w:r>
            <w:r>
              <w:rPr>
                <w:rFonts w:ascii="Arial" w:hAnsi="Arial" w:cs="Arial" w:hint="eastAsia"/>
                <w:color w:val="000000" w:themeColor="text1"/>
                <w:szCs w:val="21"/>
              </w:rPr>
              <w:t>120</w:t>
            </w:r>
          </w:p>
        </w:tc>
      </w:tr>
      <w:tr w:rsidR="00641A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25"/>
        </w:trPr>
        <w:tc>
          <w:tcPr>
            <w:tcW w:w="745" w:type="dxa"/>
            <w:shd w:val="clear" w:color="auto" w:fill="FFFFFF"/>
            <w:vAlign w:val="center"/>
          </w:tcPr>
          <w:p w:rsidR="00641A31" w:rsidRDefault="00153922">
            <w:pPr>
              <w:jc w:val="center"/>
              <w:rPr>
                <w:color w:val="000000" w:themeColor="text1"/>
                <w:szCs w:val="21"/>
              </w:rPr>
            </w:pPr>
            <w:r>
              <w:rPr>
                <w:rFonts w:hint="eastAsia"/>
                <w:color w:val="000000" w:themeColor="text1"/>
                <w:szCs w:val="21"/>
              </w:rPr>
              <w:t>3</w:t>
            </w:r>
          </w:p>
        </w:tc>
        <w:tc>
          <w:tcPr>
            <w:tcW w:w="4904" w:type="dxa"/>
            <w:shd w:val="clear" w:color="auto" w:fill="FFFFFF"/>
            <w:vAlign w:val="center"/>
          </w:tcPr>
          <w:p w:rsidR="00641A31" w:rsidRDefault="00153922">
            <w:pPr>
              <w:jc w:val="center"/>
              <w:rPr>
                <w:color w:val="000000" w:themeColor="text1"/>
                <w:szCs w:val="21"/>
              </w:rPr>
            </w:pPr>
            <w:r>
              <w:rPr>
                <w:rFonts w:hint="eastAsia"/>
                <w:color w:val="000000" w:themeColor="text1"/>
                <w:szCs w:val="21"/>
              </w:rPr>
              <w:t>档案室</w:t>
            </w:r>
          </w:p>
        </w:tc>
        <w:tc>
          <w:tcPr>
            <w:tcW w:w="1036" w:type="dxa"/>
            <w:shd w:val="clear" w:color="auto" w:fill="FFFFFF"/>
            <w:vAlign w:val="center"/>
          </w:tcPr>
          <w:p w:rsidR="00641A31" w:rsidRDefault="00153922">
            <w:pPr>
              <w:jc w:val="center"/>
              <w:rPr>
                <w:color w:val="000000" w:themeColor="text1"/>
                <w:szCs w:val="21"/>
              </w:rPr>
            </w:pPr>
            <w:r>
              <w:rPr>
                <w:rFonts w:ascii="Arial" w:hAnsi="Arial" w:cs="Arial"/>
                <w:color w:val="000000" w:themeColor="text1"/>
                <w:szCs w:val="21"/>
              </w:rPr>
              <w:t>㎡</w:t>
            </w:r>
          </w:p>
        </w:tc>
        <w:tc>
          <w:tcPr>
            <w:tcW w:w="2187" w:type="dxa"/>
            <w:gridSpan w:val="2"/>
            <w:shd w:val="clear" w:color="auto" w:fill="FFFFFF"/>
            <w:vAlign w:val="center"/>
          </w:tcPr>
          <w:p w:rsidR="00641A31" w:rsidRDefault="00153922">
            <w:pPr>
              <w:jc w:val="center"/>
              <w:rPr>
                <w:color w:val="000000" w:themeColor="text1"/>
                <w:szCs w:val="21"/>
              </w:rPr>
            </w:pPr>
            <w:r>
              <w:rPr>
                <w:rFonts w:ascii="Arial" w:hAnsi="Arial" w:cs="Arial"/>
                <w:color w:val="000000" w:themeColor="text1"/>
                <w:szCs w:val="21"/>
              </w:rPr>
              <w:t>≧</w:t>
            </w:r>
            <w:r>
              <w:rPr>
                <w:rFonts w:ascii="Arial" w:hAnsi="Arial" w:cs="Arial" w:hint="eastAsia"/>
                <w:color w:val="000000" w:themeColor="text1"/>
                <w:szCs w:val="21"/>
              </w:rPr>
              <w:t>20</w:t>
            </w:r>
          </w:p>
        </w:tc>
      </w:tr>
      <w:tr w:rsidR="00641A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25"/>
        </w:trPr>
        <w:tc>
          <w:tcPr>
            <w:tcW w:w="745" w:type="dxa"/>
            <w:shd w:val="clear" w:color="auto" w:fill="FFFFFF"/>
            <w:vAlign w:val="center"/>
          </w:tcPr>
          <w:p w:rsidR="00641A31" w:rsidRDefault="00153922">
            <w:pPr>
              <w:jc w:val="center"/>
              <w:rPr>
                <w:color w:val="000000" w:themeColor="text1"/>
                <w:szCs w:val="21"/>
              </w:rPr>
            </w:pPr>
            <w:r>
              <w:rPr>
                <w:rFonts w:hint="eastAsia"/>
                <w:color w:val="000000" w:themeColor="text1"/>
                <w:szCs w:val="21"/>
              </w:rPr>
              <w:t>4</w:t>
            </w:r>
          </w:p>
        </w:tc>
        <w:tc>
          <w:tcPr>
            <w:tcW w:w="4904" w:type="dxa"/>
            <w:shd w:val="clear" w:color="auto" w:fill="FFFFFF"/>
            <w:vAlign w:val="center"/>
          </w:tcPr>
          <w:p w:rsidR="00641A31" w:rsidRDefault="00153922">
            <w:pPr>
              <w:jc w:val="center"/>
              <w:rPr>
                <w:color w:val="000000" w:themeColor="text1"/>
                <w:szCs w:val="21"/>
              </w:rPr>
            </w:pPr>
            <w:r>
              <w:rPr>
                <w:rFonts w:hint="eastAsia"/>
                <w:color w:val="000000" w:themeColor="text1"/>
                <w:szCs w:val="21"/>
              </w:rPr>
              <w:t>试验室</w:t>
            </w:r>
          </w:p>
        </w:tc>
        <w:tc>
          <w:tcPr>
            <w:tcW w:w="1036" w:type="dxa"/>
            <w:shd w:val="clear" w:color="auto" w:fill="FFFFFF"/>
            <w:vAlign w:val="center"/>
          </w:tcPr>
          <w:p w:rsidR="00641A31" w:rsidRDefault="00153922">
            <w:pPr>
              <w:jc w:val="center"/>
              <w:rPr>
                <w:color w:val="000000" w:themeColor="text1"/>
                <w:szCs w:val="21"/>
              </w:rPr>
            </w:pPr>
            <w:r>
              <w:rPr>
                <w:rFonts w:ascii="Arial" w:hAnsi="Arial" w:cs="Arial"/>
                <w:color w:val="000000" w:themeColor="text1"/>
                <w:szCs w:val="21"/>
              </w:rPr>
              <w:t>㎡</w:t>
            </w:r>
          </w:p>
        </w:tc>
        <w:tc>
          <w:tcPr>
            <w:tcW w:w="2187" w:type="dxa"/>
            <w:gridSpan w:val="2"/>
            <w:shd w:val="clear" w:color="auto" w:fill="FFFFFF"/>
            <w:vAlign w:val="center"/>
          </w:tcPr>
          <w:p w:rsidR="00641A31" w:rsidRDefault="00153922">
            <w:pPr>
              <w:jc w:val="center"/>
              <w:rPr>
                <w:color w:val="000000" w:themeColor="text1"/>
                <w:szCs w:val="21"/>
              </w:rPr>
            </w:pPr>
            <w:r>
              <w:rPr>
                <w:rFonts w:ascii="Arial" w:hAnsi="Arial" w:cs="Arial"/>
                <w:color w:val="000000" w:themeColor="text1"/>
                <w:szCs w:val="21"/>
              </w:rPr>
              <w:t>≧</w:t>
            </w:r>
            <w:r>
              <w:rPr>
                <w:rFonts w:ascii="Arial" w:hAnsi="Arial" w:cs="Arial" w:hint="eastAsia"/>
                <w:color w:val="000000" w:themeColor="text1"/>
                <w:szCs w:val="21"/>
              </w:rPr>
              <w:t>100</w:t>
            </w:r>
          </w:p>
        </w:tc>
      </w:tr>
    </w:tbl>
    <w:p w:rsidR="00641A31" w:rsidRDefault="00641A31">
      <w:pPr>
        <w:jc w:val="both"/>
        <w:rPr>
          <w:rFonts w:ascii="Times New Roman" w:eastAsia="宋体" w:hAnsi="Times New Roman" w:cs="宋体"/>
          <w:color w:val="000000" w:themeColor="text1"/>
          <w:kern w:val="21"/>
          <w:sz w:val="20"/>
          <w:szCs w:val="20"/>
        </w:rPr>
      </w:pPr>
    </w:p>
    <w:p w:rsidR="00641A31" w:rsidRDefault="00641A31">
      <w:pPr>
        <w:spacing w:line="360" w:lineRule="auto"/>
        <w:ind w:firstLineChars="200" w:firstLine="440"/>
        <w:rPr>
          <w:rFonts w:ascii="Times New Roman" w:eastAsia="宋体" w:hAnsi="Times New Roman" w:cs="宋体"/>
          <w:color w:val="000000" w:themeColor="text1"/>
          <w:kern w:val="21"/>
        </w:rPr>
      </w:pPr>
    </w:p>
    <w:p w:rsidR="00641A31" w:rsidRDefault="00641A31">
      <w:pPr>
        <w:spacing w:line="360" w:lineRule="auto"/>
        <w:ind w:firstLineChars="200" w:firstLine="440"/>
        <w:rPr>
          <w:rFonts w:ascii="Times New Roman" w:eastAsia="宋体" w:hAnsi="Times New Roman" w:cs="宋体"/>
          <w:color w:val="000000" w:themeColor="text1"/>
          <w:kern w:val="21"/>
        </w:rPr>
      </w:pPr>
    </w:p>
    <w:p w:rsidR="00641A31" w:rsidRDefault="00153922" w:rsidP="008D3F85">
      <w:pPr>
        <w:pageBreakBefore/>
        <w:spacing w:afterLines="50"/>
        <w:jc w:val="both"/>
        <w:outlineLvl w:val="3"/>
        <w:rPr>
          <w:rFonts w:ascii="Times New Roman" w:eastAsia="宋体" w:hAnsi="Times New Roman" w:cs="宋体"/>
          <w:b/>
          <w:bCs/>
          <w:color w:val="000000" w:themeColor="text1"/>
          <w:kern w:val="21"/>
          <w:sz w:val="28"/>
          <w:szCs w:val="28"/>
          <w:lang w:eastAsia="zh-CN"/>
        </w:rPr>
      </w:pPr>
      <w:r>
        <w:rPr>
          <w:rFonts w:ascii="Times New Roman" w:eastAsia="宋体" w:hAnsi="Times New Roman" w:cs="宋体" w:hint="eastAsia"/>
          <w:b/>
          <w:bCs/>
          <w:color w:val="000000" w:themeColor="text1"/>
          <w:kern w:val="21"/>
          <w:sz w:val="28"/>
          <w:szCs w:val="28"/>
          <w:lang w:eastAsia="zh-CN"/>
        </w:rPr>
        <w:lastRenderedPageBreak/>
        <w:t>附件六：履约保证金</w:t>
      </w:r>
    </w:p>
    <w:p w:rsidR="00641A31" w:rsidRDefault="00153922" w:rsidP="008D3F85">
      <w:pPr>
        <w:spacing w:beforeLines="50"/>
        <w:jc w:val="center"/>
        <w:rPr>
          <w:rFonts w:ascii="Times New Roman" w:eastAsia="宋体" w:hAnsi="Times New Roman" w:cs="宋体"/>
          <w:b/>
          <w:bCs/>
          <w:color w:val="000000" w:themeColor="text1"/>
          <w:kern w:val="21"/>
          <w:sz w:val="28"/>
          <w:szCs w:val="28"/>
        </w:rPr>
      </w:pPr>
      <w:r>
        <w:rPr>
          <w:rFonts w:ascii="Times New Roman" w:eastAsia="宋体" w:hAnsi="Times New Roman" w:cs="宋体" w:hint="eastAsia"/>
          <w:b/>
          <w:bCs/>
          <w:color w:val="000000" w:themeColor="text1"/>
          <w:kern w:val="21"/>
          <w:sz w:val="28"/>
          <w:szCs w:val="28"/>
          <w:lang w:eastAsia="zh-CN"/>
        </w:rPr>
        <w:t>履</w:t>
      </w:r>
      <w:r>
        <w:rPr>
          <w:rFonts w:ascii="Times New Roman" w:eastAsia="宋体" w:hAnsi="Times New Roman" w:cs="宋体" w:hint="eastAsia"/>
          <w:b/>
          <w:bCs/>
          <w:color w:val="000000" w:themeColor="text1"/>
          <w:kern w:val="21"/>
          <w:sz w:val="28"/>
          <w:szCs w:val="28"/>
          <w:lang w:eastAsia="zh-CN"/>
        </w:rPr>
        <w:t xml:space="preserve"> </w:t>
      </w:r>
      <w:r>
        <w:rPr>
          <w:rFonts w:ascii="Times New Roman" w:eastAsia="宋体" w:hAnsi="Times New Roman" w:cs="宋体" w:hint="eastAsia"/>
          <w:b/>
          <w:bCs/>
          <w:color w:val="000000" w:themeColor="text1"/>
          <w:kern w:val="21"/>
          <w:sz w:val="28"/>
          <w:szCs w:val="28"/>
          <w:lang w:eastAsia="zh-CN"/>
        </w:rPr>
        <w:t>约</w:t>
      </w:r>
      <w:r>
        <w:rPr>
          <w:rFonts w:ascii="Times New Roman" w:eastAsia="宋体" w:hAnsi="Times New Roman" w:cs="宋体" w:hint="eastAsia"/>
          <w:b/>
          <w:bCs/>
          <w:color w:val="000000" w:themeColor="text1"/>
          <w:kern w:val="21"/>
          <w:sz w:val="28"/>
          <w:szCs w:val="28"/>
          <w:lang w:eastAsia="zh-CN"/>
        </w:rPr>
        <w:t xml:space="preserve"> </w:t>
      </w:r>
      <w:r>
        <w:rPr>
          <w:rFonts w:ascii="Times New Roman" w:eastAsia="宋体" w:hAnsi="Times New Roman" w:cs="宋体" w:hint="eastAsia"/>
          <w:b/>
          <w:bCs/>
          <w:color w:val="000000" w:themeColor="text1"/>
          <w:kern w:val="21"/>
          <w:sz w:val="28"/>
          <w:szCs w:val="28"/>
          <w:lang w:eastAsia="zh-CN"/>
        </w:rPr>
        <w:t>保</w:t>
      </w:r>
      <w:r>
        <w:rPr>
          <w:rFonts w:ascii="Times New Roman" w:eastAsia="宋体" w:hAnsi="Times New Roman" w:cs="宋体" w:hint="eastAsia"/>
          <w:b/>
          <w:bCs/>
          <w:color w:val="000000" w:themeColor="text1"/>
          <w:kern w:val="21"/>
          <w:sz w:val="28"/>
          <w:szCs w:val="28"/>
          <w:lang w:eastAsia="zh-CN"/>
        </w:rPr>
        <w:t xml:space="preserve"> </w:t>
      </w:r>
      <w:r>
        <w:rPr>
          <w:rFonts w:ascii="Times New Roman" w:eastAsia="宋体" w:hAnsi="Times New Roman" w:cs="宋体" w:hint="eastAsia"/>
          <w:b/>
          <w:bCs/>
          <w:color w:val="000000" w:themeColor="text1"/>
          <w:kern w:val="21"/>
          <w:sz w:val="28"/>
          <w:szCs w:val="28"/>
          <w:lang w:eastAsia="zh-CN"/>
        </w:rPr>
        <w:t>证</w:t>
      </w:r>
      <w:r>
        <w:rPr>
          <w:rFonts w:ascii="Times New Roman" w:eastAsia="宋体" w:hAnsi="Times New Roman" w:cs="宋体" w:hint="eastAsia"/>
          <w:b/>
          <w:bCs/>
          <w:color w:val="000000" w:themeColor="text1"/>
          <w:kern w:val="21"/>
          <w:sz w:val="28"/>
          <w:szCs w:val="28"/>
          <w:lang w:eastAsia="zh-CN"/>
        </w:rPr>
        <w:t xml:space="preserve"> </w:t>
      </w:r>
      <w:r>
        <w:rPr>
          <w:rFonts w:ascii="Times New Roman" w:eastAsia="宋体" w:hAnsi="Times New Roman" w:cs="宋体" w:hint="eastAsia"/>
          <w:b/>
          <w:bCs/>
          <w:color w:val="000000" w:themeColor="text1"/>
          <w:kern w:val="21"/>
          <w:sz w:val="28"/>
          <w:szCs w:val="28"/>
          <w:lang w:eastAsia="zh-CN"/>
        </w:rPr>
        <w:t>金</w:t>
      </w:r>
    </w:p>
    <w:p w:rsidR="00641A31" w:rsidRDefault="00641A31">
      <w:pPr>
        <w:spacing w:line="500" w:lineRule="exact"/>
        <w:ind w:firstLineChars="200" w:firstLine="440"/>
        <w:jc w:val="both"/>
        <w:rPr>
          <w:rFonts w:ascii="Times New Roman" w:eastAsia="宋体" w:hAnsi="Times New Roman" w:cs="宋体"/>
          <w:color w:val="000000" w:themeColor="text1"/>
          <w:kern w:val="21"/>
          <w:lang w:eastAsia="zh-CN"/>
        </w:rPr>
      </w:pPr>
    </w:p>
    <w:p w:rsidR="00641A31" w:rsidRDefault="00153922">
      <w:pPr>
        <w:spacing w:line="500" w:lineRule="exact"/>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u w:val="single"/>
          <w:lang w:eastAsia="zh-CN"/>
        </w:rPr>
        <w:t xml:space="preserve">               </w:t>
      </w:r>
      <w:r>
        <w:rPr>
          <w:rFonts w:ascii="Times New Roman" w:eastAsia="宋体" w:hAnsi="Times New Roman" w:cs="宋体" w:hint="eastAsia"/>
          <w:color w:val="000000" w:themeColor="text1"/>
          <w:kern w:val="21"/>
          <w:lang w:eastAsia="zh-CN"/>
        </w:rPr>
        <w:t>（委托人名称）：</w:t>
      </w:r>
    </w:p>
    <w:p w:rsidR="00641A31" w:rsidRDefault="00153922">
      <w:pPr>
        <w:spacing w:line="500" w:lineRule="exact"/>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鉴于</w:t>
      </w:r>
      <w:r>
        <w:rPr>
          <w:rFonts w:ascii="Times New Roman" w:eastAsia="宋体" w:hAnsi="Times New Roman" w:cs="宋体" w:hint="eastAsia"/>
          <w:color w:val="000000" w:themeColor="text1"/>
          <w:kern w:val="21"/>
          <w:u w:val="single"/>
          <w:lang w:eastAsia="zh-CN"/>
        </w:rPr>
        <w:t xml:space="preserve">              </w:t>
      </w:r>
      <w:r>
        <w:rPr>
          <w:rFonts w:ascii="Times New Roman" w:eastAsia="宋体" w:hAnsi="Times New Roman" w:cs="宋体" w:hint="eastAsia"/>
          <w:color w:val="000000" w:themeColor="text1"/>
          <w:kern w:val="21"/>
          <w:lang w:eastAsia="zh-CN"/>
        </w:rPr>
        <w:t>（委托人名称，以下简称“委托人”）接受</w:t>
      </w:r>
      <w:r>
        <w:rPr>
          <w:rFonts w:ascii="Times New Roman" w:eastAsia="宋体" w:hAnsi="Times New Roman" w:cs="宋体" w:hint="eastAsia"/>
          <w:color w:val="000000" w:themeColor="text1"/>
          <w:kern w:val="21"/>
          <w:u w:val="single"/>
          <w:lang w:eastAsia="zh-CN"/>
        </w:rPr>
        <w:t xml:space="preserve">        </w:t>
      </w:r>
      <w:r>
        <w:rPr>
          <w:rFonts w:ascii="Times New Roman" w:eastAsia="宋体" w:hAnsi="Times New Roman" w:cs="宋体" w:hint="eastAsia"/>
          <w:color w:val="000000" w:themeColor="text1"/>
          <w:kern w:val="21"/>
          <w:lang w:eastAsia="zh-CN"/>
        </w:rPr>
        <w:t>（监理人名称）（以下称“监理人”）于</w:t>
      </w:r>
      <w:r>
        <w:rPr>
          <w:rFonts w:ascii="Times New Roman" w:eastAsia="宋体" w:hAnsi="Times New Roman" w:cs="宋体" w:hint="eastAsia"/>
          <w:color w:val="000000" w:themeColor="text1"/>
          <w:kern w:val="21"/>
          <w:u w:val="single"/>
          <w:lang w:eastAsia="zh-CN"/>
        </w:rPr>
        <w:t xml:space="preserve">    </w:t>
      </w:r>
      <w:r>
        <w:rPr>
          <w:rFonts w:ascii="Times New Roman" w:eastAsia="宋体" w:hAnsi="Times New Roman" w:cs="宋体" w:hint="eastAsia"/>
          <w:color w:val="000000" w:themeColor="text1"/>
          <w:kern w:val="21"/>
          <w:lang w:eastAsia="zh-CN"/>
        </w:rPr>
        <w:t>年</w:t>
      </w:r>
      <w:r>
        <w:rPr>
          <w:rFonts w:ascii="Times New Roman" w:eastAsia="宋体" w:hAnsi="Times New Roman" w:cs="宋体" w:hint="eastAsia"/>
          <w:color w:val="000000" w:themeColor="text1"/>
          <w:kern w:val="21"/>
          <w:u w:val="single"/>
          <w:lang w:eastAsia="zh-CN"/>
        </w:rPr>
        <w:t xml:space="preserve">   </w:t>
      </w:r>
      <w:r>
        <w:rPr>
          <w:rFonts w:ascii="Times New Roman" w:eastAsia="宋体" w:hAnsi="Times New Roman" w:cs="宋体" w:hint="eastAsia"/>
          <w:color w:val="000000" w:themeColor="text1"/>
          <w:kern w:val="21"/>
          <w:lang w:eastAsia="zh-CN"/>
        </w:rPr>
        <w:t>月</w:t>
      </w:r>
      <w:r>
        <w:rPr>
          <w:rFonts w:ascii="Times New Roman" w:eastAsia="宋体" w:hAnsi="Times New Roman" w:cs="宋体" w:hint="eastAsia"/>
          <w:color w:val="000000" w:themeColor="text1"/>
          <w:kern w:val="21"/>
          <w:u w:val="single"/>
          <w:lang w:eastAsia="zh-CN"/>
        </w:rPr>
        <w:t xml:space="preserve">   </w:t>
      </w:r>
      <w:r>
        <w:rPr>
          <w:rFonts w:ascii="Times New Roman" w:eastAsia="宋体" w:hAnsi="Times New Roman" w:cs="宋体" w:hint="eastAsia"/>
          <w:color w:val="000000" w:themeColor="text1"/>
          <w:kern w:val="21"/>
          <w:lang w:eastAsia="zh-CN"/>
        </w:rPr>
        <w:t>日参加</w:t>
      </w:r>
      <w:r>
        <w:rPr>
          <w:rFonts w:ascii="Times New Roman" w:eastAsia="宋体" w:hAnsi="Times New Roman" w:cs="宋体" w:hint="eastAsia"/>
          <w:color w:val="000000" w:themeColor="text1"/>
          <w:kern w:val="21"/>
          <w:u w:val="single"/>
          <w:lang w:eastAsia="zh-CN"/>
        </w:rPr>
        <w:t xml:space="preserve">   </w:t>
      </w:r>
      <w:r>
        <w:rPr>
          <w:rFonts w:ascii="Times New Roman" w:eastAsia="宋体" w:hAnsi="Times New Roman" w:cs="宋体" w:hint="eastAsia"/>
          <w:color w:val="000000" w:themeColor="text1"/>
          <w:kern w:val="21"/>
          <w:u w:val="single"/>
          <w:lang w:eastAsia="zh-CN"/>
        </w:rPr>
        <w:t>（项目名称）</w:t>
      </w:r>
      <w:r>
        <w:rPr>
          <w:rFonts w:ascii="Times New Roman" w:eastAsia="宋体" w:hAnsi="Times New Roman" w:cs="宋体" w:hint="eastAsia"/>
          <w:color w:val="000000" w:themeColor="text1"/>
          <w:kern w:val="21"/>
          <w:u w:val="single"/>
          <w:lang w:eastAsia="zh-CN"/>
        </w:rPr>
        <w:t xml:space="preserve">   </w:t>
      </w:r>
      <w:r>
        <w:rPr>
          <w:rFonts w:ascii="Times New Roman" w:eastAsia="宋体" w:hAnsi="Times New Roman" w:cs="宋体" w:hint="eastAsia"/>
          <w:color w:val="000000" w:themeColor="text1"/>
          <w:kern w:val="21"/>
          <w:lang w:eastAsia="zh-CN"/>
        </w:rPr>
        <w:t>标段施工监理的投标。我方愿意无条件地、不可撤销地就监理人履行与你方订立的合同，向你方提供担保。</w:t>
      </w:r>
    </w:p>
    <w:p w:rsidR="00641A31" w:rsidRDefault="00153922">
      <w:pPr>
        <w:spacing w:line="500" w:lineRule="exact"/>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 xml:space="preserve">1. </w:t>
      </w:r>
      <w:r>
        <w:rPr>
          <w:rFonts w:ascii="Times New Roman" w:eastAsia="宋体" w:hAnsi="Times New Roman" w:cs="宋体" w:hint="eastAsia"/>
          <w:color w:val="000000" w:themeColor="text1"/>
          <w:kern w:val="21"/>
          <w:lang w:eastAsia="zh-CN"/>
        </w:rPr>
        <w:t>担保金额人民币（大写）</w:t>
      </w:r>
      <w:r>
        <w:rPr>
          <w:rFonts w:ascii="Times New Roman" w:eastAsia="宋体" w:hAnsi="Times New Roman" w:cs="宋体" w:hint="eastAsia"/>
          <w:color w:val="000000" w:themeColor="text1"/>
          <w:kern w:val="21"/>
          <w:u w:val="single"/>
          <w:lang w:eastAsia="zh-CN"/>
        </w:rPr>
        <w:t xml:space="preserve">                 </w:t>
      </w:r>
      <w:r>
        <w:rPr>
          <w:rFonts w:ascii="Times New Roman" w:eastAsia="宋体" w:hAnsi="Times New Roman" w:cs="宋体" w:hint="eastAsia"/>
          <w:color w:val="000000" w:themeColor="text1"/>
          <w:kern w:val="21"/>
          <w:lang w:eastAsia="zh-CN"/>
        </w:rPr>
        <w:t>元（</w:t>
      </w: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u w:val="single"/>
          <w:lang w:eastAsia="zh-CN"/>
        </w:rPr>
        <w:t xml:space="preserve">             </w:t>
      </w:r>
      <w:r>
        <w:rPr>
          <w:rFonts w:ascii="Times New Roman" w:eastAsia="宋体" w:hAnsi="Times New Roman" w:cs="宋体" w:hint="eastAsia"/>
          <w:color w:val="000000" w:themeColor="text1"/>
          <w:kern w:val="21"/>
          <w:lang w:eastAsia="zh-CN"/>
        </w:rPr>
        <w:t>）。</w:t>
      </w:r>
    </w:p>
    <w:p w:rsidR="00641A31" w:rsidRDefault="00153922">
      <w:pPr>
        <w:spacing w:line="500" w:lineRule="exact"/>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 xml:space="preserve">2. </w:t>
      </w:r>
      <w:r>
        <w:rPr>
          <w:rFonts w:ascii="Times New Roman" w:eastAsia="宋体" w:hAnsi="Times New Roman" w:cs="宋体" w:hint="eastAsia"/>
          <w:color w:val="000000" w:themeColor="text1"/>
          <w:kern w:val="21"/>
          <w:lang w:eastAsia="zh-CN"/>
        </w:rPr>
        <w:t>担保有效期自委托人与监理人签订的合同生效之日起至委托人签发交工验收证书且监理人按照合同约定提交缺陷责任期保函之日止。</w:t>
      </w:r>
      <w:r>
        <w:rPr>
          <w:rFonts w:ascii="Times New Roman" w:eastAsia="宋体" w:hAnsi="Times New Roman" w:cs="宋体" w:hint="eastAsia"/>
          <w:color w:val="000000" w:themeColor="text1"/>
          <w:kern w:val="21"/>
          <w:vertAlign w:val="superscript"/>
          <w:lang w:eastAsia="zh-CN"/>
        </w:rPr>
        <w:footnoteReference w:id="3"/>
      </w:r>
    </w:p>
    <w:p w:rsidR="00641A31" w:rsidRDefault="00153922">
      <w:pPr>
        <w:spacing w:line="500" w:lineRule="exact"/>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 xml:space="preserve">3. </w:t>
      </w:r>
      <w:r>
        <w:rPr>
          <w:rFonts w:ascii="Times New Roman" w:eastAsia="宋体" w:hAnsi="Times New Roman" w:cs="宋体" w:hint="eastAsia"/>
          <w:color w:val="000000" w:themeColor="text1"/>
          <w:kern w:val="21"/>
          <w:lang w:eastAsia="zh-CN"/>
        </w:rPr>
        <w:t>在本担保有效期内，因监理人违反合同约定的义务给你方造成经济损失时，我方在收到你方以书面形式提出的在担保金额内的赔偿要求后，在</w:t>
      </w:r>
      <w:r>
        <w:rPr>
          <w:rFonts w:ascii="Times New Roman" w:eastAsia="宋体" w:hAnsi="Times New Roman" w:cs="宋体" w:hint="eastAsia"/>
          <w:color w:val="000000" w:themeColor="text1"/>
          <w:kern w:val="21"/>
          <w:lang w:eastAsia="zh-CN"/>
        </w:rPr>
        <w:t>7</w:t>
      </w:r>
      <w:r>
        <w:rPr>
          <w:rFonts w:ascii="Times New Roman" w:eastAsia="宋体" w:hAnsi="Times New Roman" w:cs="宋体" w:hint="eastAsia"/>
          <w:color w:val="000000" w:themeColor="text1"/>
          <w:kern w:val="21"/>
          <w:lang w:eastAsia="zh-CN"/>
        </w:rPr>
        <w:t>天内无条件支付，无须你方出具证明或陈述理由。</w:t>
      </w:r>
    </w:p>
    <w:p w:rsidR="00641A31" w:rsidRDefault="00153922">
      <w:pPr>
        <w:spacing w:line="500" w:lineRule="exact"/>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 xml:space="preserve">4. </w:t>
      </w:r>
      <w:r>
        <w:rPr>
          <w:rFonts w:ascii="Times New Roman" w:eastAsia="宋体" w:hAnsi="Times New Roman" w:cs="宋体" w:hint="eastAsia"/>
          <w:color w:val="000000" w:themeColor="text1"/>
          <w:kern w:val="21"/>
          <w:lang w:eastAsia="zh-CN"/>
        </w:rPr>
        <w:t>委托人和监理人按合同条款变更合同时，我方承担本担保规定的义务不变。</w:t>
      </w:r>
    </w:p>
    <w:p w:rsidR="00641A31" w:rsidRDefault="00641A31">
      <w:pPr>
        <w:spacing w:line="500" w:lineRule="exact"/>
        <w:ind w:firstLineChars="200" w:firstLine="440"/>
        <w:jc w:val="both"/>
        <w:rPr>
          <w:rFonts w:ascii="Times New Roman" w:eastAsia="宋体" w:hAnsi="Times New Roman" w:cs="宋体"/>
          <w:color w:val="000000" w:themeColor="text1"/>
          <w:kern w:val="21"/>
          <w:lang w:eastAsia="zh-CN"/>
        </w:rPr>
      </w:pPr>
    </w:p>
    <w:p w:rsidR="00641A31" w:rsidRDefault="00153922">
      <w:pPr>
        <w:spacing w:line="500" w:lineRule="exact"/>
        <w:ind w:leftChars="1800" w:left="396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担</w:t>
      </w:r>
      <w:r>
        <w:rPr>
          <w:rFonts w:ascii="Times New Roman" w:eastAsia="宋体" w:hAnsi="Times New Roman" w:cs="宋体" w:hint="eastAsia"/>
          <w:color w:val="000000" w:themeColor="text1"/>
          <w:kern w:val="21"/>
          <w:lang w:eastAsia="zh-CN"/>
        </w:rPr>
        <w:t xml:space="preserve"> </w:t>
      </w:r>
      <w:r>
        <w:rPr>
          <w:rFonts w:ascii="Times New Roman" w:eastAsia="宋体" w:hAnsi="Times New Roman" w:cs="宋体" w:hint="eastAsia"/>
          <w:color w:val="000000" w:themeColor="text1"/>
          <w:kern w:val="21"/>
          <w:lang w:eastAsia="zh-CN"/>
        </w:rPr>
        <w:t>保</w:t>
      </w:r>
      <w:r>
        <w:rPr>
          <w:rFonts w:ascii="Times New Roman" w:eastAsia="宋体" w:hAnsi="Times New Roman" w:cs="宋体" w:hint="eastAsia"/>
          <w:color w:val="000000" w:themeColor="text1"/>
          <w:kern w:val="21"/>
          <w:lang w:eastAsia="zh-CN"/>
        </w:rPr>
        <w:t xml:space="preserve"> </w:t>
      </w:r>
      <w:r>
        <w:rPr>
          <w:rFonts w:ascii="Times New Roman" w:eastAsia="宋体" w:hAnsi="Times New Roman" w:cs="宋体" w:hint="eastAsia"/>
          <w:color w:val="000000" w:themeColor="text1"/>
          <w:kern w:val="21"/>
          <w:lang w:eastAsia="zh-CN"/>
        </w:rPr>
        <w:t>人：</w:t>
      </w:r>
      <w:r>
        <w:rPr>
          <w:rFonts w:ascii="Times New Roman" w:eastAsia="宋体" w:hAnsi="Times New Roman" w:cs="宋体" w:hint="eastAsia"/>
          <w:color w:val="000000" w:themeColor="text1"/>
          <w:kern w:val="21"/>
          <w:u w:val="single"/>
          <w:lang w:eastAsia="zh-CN"/>
        </w:rPr>
        <w:t xml:space="preserve">                       </w:t>
      </w:r>
      <w:r>
        <w:rPr>
          <w:rFonts w:ascii="Times New Roman" w:eastAsia="宋体" w:hAnsi="Times New Roman" w:cs="宋体" w:hint="eastAsia"/>
          <w:color w:val="000000" w:themeColor="text1"/>
          <w:kern w:val="21"/>
          <w:lang w:eastAsia="zh-CN"/>
        </w:rPr>
        <w:t>（盖单位章）</w:t>
      </w:r>
    </w:p>
    <w:p w:rsidR="00641A31" w:rsidRDefault="00153922">
      <w:pPr>
        <w:spacing w:line="500" w:lineRule="exact"/>
        <w:ind w:leftChars="1800" w:left="396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法定代表人或其委托代理人：</w:t>
      </w:r>
      <w:r>
        <w:rPr>
          <w:rFonts w:ascii="Times New Roman" w:eastAsia="宋体" w:hAnsi="Times New Roman" w:cs="宋体" w:hint="eastAsia"/>
          <w:color w:val="000000" w:themeColor="text1"/>
          <w:kern w:val="21"/>
          <w:u w:val="single"/>
          <w:lang w:eastAsia="zh-CN"/>
        </w:rPr>
        <w:t xml:space="preserve">           </w:t>
      </w:r>
      <w:r>
        <w:rPr>
          <w:rFonts w:ascii="Times New Roman" w:eastAsia="宋体" w:hAnsi="Times New Roman" w:cs="宋体" w:hint="eastAsia"/>
          <w:color w:val="000000" w:themeColor="text1"/>
          <w:kern w:val="21"/>
          <w:lang w:eastAsia="zh-CN"/>
        </w:rPr>
        <w:t>（签字）</w:t>
      </w:r>
    </w:p>
    <w:p w:rsidR="00641A31" w:rsidRDefault="00153922">
      <w:pPr>
        <w:spacing w:line="500" w:lineRule="exact"/>
        <w:ind w:leftChars="1800" w:left="396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地</w:t>
      </w:r>
      <w:r>
        <w:rPr>
          <w:rFonts w:ascii="Times New Roman" w:eastAsia="宋体" w:hAnsi="Times New Roman" w:cs="宋体" w:hint="eastAsia"/>
          <w:color w:val="000000" w:themeColor="text1"/>
          <w:kern w:val="21"/>
          <w:lang w:eastAsia="zh-CN"/>
        </w:rPr>
        <w:t xml:space="preserve">    </w:t>
      </w:r>
      <w:r>
        <w:rPr>
          <w:rFonts w:ascii="Times New Roman" w:eastAsia="宋体" w:hAnsi="Times New Roman" w:cs="宋体" w:hint="eastAsia"/>
          <w:color w:val="000000" w:themeColor="text1"/>
          <w:kern w:val="21"/>
          <w:lang w:eastAsia="zh-CN"/>
        </w:rPr>
        <w:t>址：</w:t>
      </w:r>
      <w:r>
        <w:rPr>
          <w:rFonts w:ascii="Times New Roman" w:eastAsia="宋体" w:hAnsi="Times New Roman" w:cs="宋体" w:hint="eastAsia"/>
          <w:color w:val="000000" w:themeColor="text1"/>
          <w:kern w:val="21"/>
          <w:u w:val="single"/>
          <w:lang w:eastAsia="zh-CN"/>
        </w:rPr>
        <w:t xml:space="preserve">                                 </w:t>
      </w:r>
    </w:p>
    <w:p w:rsidR="00641A31" w:rsidRDefault="00153922">
      <w:pPr>
        <w:spacing w:line="500" w:lineRule="exact"/>
        <w:ind w:leftChars="1800" w:left="396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邮政编码：</w:t>
      </w:r>
      <w:r>
        <w:rPr>
          <w:rFonts w:ascii="Times New Roman" w:eastAsia="宋体" w:hAnsi="Times New Roman" w:cs="宋体" w:hint="eastAsia"/>
          <w:color w:val="000000" w:themeColor="text1"/>
          <w:kern w:val="21"/>
          <w:u w:val="single"/>
          <w:lang w:eastAsia="zh-CN"/>
        </w:rPr>
        <w:t xml:space="preserve">                                 </w:t>
      </w:r>
    </w:p>
    <w:p w:rsidR="00641A31" w:rsidRDefault="00153922">
      <w:pPr>
        <w:spacing w:line="500" w:lineRule="exact"/>
        <w:ind w:leftChars="1800" w:left="396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电</w:t>
      </w:r>
      <w:r>
        <w:rPr>
          <w:rFonts w:ascii="Times New Roman" w:eastAsia="宋体" w:hAnsi="Times New Roman" w:cs="宋体" w:hint="eastAsia"/>
          <w:color w:val="000000" w:themeColor="text1"/>
          <w:kern w:val="21"/>
          <w:lang w:eastAsia="zh-CN"/>
        </w:rPr>
        <w:t xml:space="preserve">    </w:t>
      </w:r>
      <w:r>
        <w:rPr>
          <w:rFonts w:ascii="Times New Roman" w:eastAsia="宋体" w:hAnsi="Times New Roman" w:cs="宋体" w:hint="eastAsia"/>
          <w:color w:val="000000" w:themeColor="text1"/>
          <w:kern w:val="21"/>
          <w:lang w:eastAsia="zh-CN"/>
        </w:rPr>
        <w:t>话：</w:t>
      </w:r>
      <w:r>
        <w:rPr>
          <w:rFonts w:ascii="Times New Roman" w:eastAsia="宋体" w:hAnsi="Times New Roman" w:cs="宋体" w:hint="eastAsia"/>
          <w:color w:val="000000" w:themeColor="text1"/>
          <w:kern w:val="21"/>
          <w:u w:val="single"/>
          <w:lang w:eastAsia="zh-CN"/>
        </w:rPr>
        <w:t xml:space="preserve">                                 </w:t>
      </w:r>
    </w:p>
    <w:p w:rsidR="00641A31" w:rsidRDefault="00153922">
      <w:pPr>
        <w:spacing w:line="500" w:lineRule="exact"/>
        <w:ind w:leftChars="1800" w:left="396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传</w:t>
      </w:r>
      <w:r>
        <w:rPr>
          <w:rFonts w:ascii="Times New Roman" w:eastAsia="宋体" w:hAnsi="Times New Roman" w:cs="宋体" w:hint="eastAsia"/>
          <w:color w:val="000000" w:themeColor="text1"/>
          <w:kern w:val="21"/>
          <w:lang w:eastAsia="zh-CN"/>
        </w:rPr>
        <w:t xml:space="preserve">    </w:t>
      </w:r>
      <w:r>
        <w:rPr>
          <w:rFonts w:ascii="Times New Roman" w:eastAsia="宋体" w:hAnsi="Times New Roman" w:cs="宋体" w:hint="eastAsia"/>
          <w:color w:val="000000" w:themeColor="text1"/>
          <w:kern w:val="21"/>
          <w:lang w:eastAsia="zh-CN"/>
        </w:rPr>
        <w:t>真：</w:t>
      </w:r>
      <w:r>
        <w:rPr>
          <w:rFonts w:ascii="Times New Roman" w:eastAsia="宋体" w:hAnsi="Times New Roman" w:cs="宋体" w:hint="eastAsia"/>
          <w:color w:val="000000" w:themeColor="text1"/>
          <w:kern w:val="21"/>
          <w:u w:val="single"/>
          <w:lang w:eastAsia="zh-CN"/>
        </w:rPr>
        <w:t xml:space="preserve">                                 </w:t>
      </w:r>
    </w:p>
    <w:p w:rsidR="00641A31" w:rsidRDefault="00153922">
      <w:pPr>
        <w:spacing w:line="500" w:lineRule="exact"/>
        <w:ind w:leftChars="1800" w:left="396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 xml:space="preserve">            </w:t>
      </w:r>
      <w:r>
        <w:rPr>
          <w:rFonts w:ascii="Times New Roman" w:eastAsia="宋体" w:hAnsi="Times New Roman" w:cs="宋体" w:hint="eastAsia"/>
          <w:color w:val="000000" w:themeColor="text1"/>
          <w:kern w:val="21"/>
          <w:u w:val="single"/>
          <w:lang w:eastAsia="zh-CN"/>
        </w:rPr>
        <w:t xml:space="preserve">         </w:t>
      </w:r>
      <w:r>
        <w:rPr>
          <w:rFonts w:ascii="Times New Roman" w:eastAsia="宋体" w:hAnsi="Times New Roman" w:cs="宋体" w:hint="eastAsia"/>
          <w:color w:val="000000" w:themeColor="text1"/>
          <w:kern w:val="21"/>
          <w:lang w:eastAsia="zh-CN"/>
        </w:rPr>
        <w:t>年</w:t>
      </w:r>
      <w:r>
        <w:rPr>
          <w:rFonts w:ascii="Times New Roman" w:eastAsia="宋体" w:hAnsi="Times New Roman" w:cs="宋体" w:hint="eastAsia"/>
          <w:color w:val="000000" w:themeColor="text1"/>
          <w:kern w:val="21"/>
          <w:u w:val="single"/>
          <w:lang w:eastAsia="zh-CN"/>
        </w:rPr>
        <w:t xml:space="preserve">      </w:t>
      </w:r>
      <w:r>
        <w:rPr>
          <w:rFonts w:ascii="Times New Roman" w:eastAsia="宋体" w:hAnsi="Times New Roman" w:cs="宋体" w:hint="eastAsia"/>
          <w:color w:val="000000" w:themeColor="text1"/>
          <w:kern w:val="21"/>
          <w:lang w:eastAsia="zh-CN"/>
        </w:rPr>
        <w:t>月</w:t>
      </w:r>
      <w:r>
        <w:rPr>
          <w:rFonts w:ascii="Times New Roman" w:eastAsia="宋体" w:hAnsi="Times New Roman" w:cs="宋体" w:hint="eastAsia"/>
          <w:color w:val="000000" w:themeColor="text1"/>
          <w:kern w:val="21"/>
          <w:u w:val="single"/>
          <w:lang w:eastAsia="zh-CN"/>
        </w:rPr>
        <w:t xml:space="preserve">      </w:t>
      </w:r>
      <w:r>
        <w:rPr>
          <w:rFonts w:ascii="Times New Roman" w:eastAsia="宋体" w:hAnsi="Times New Roman" w:cs="宋体" w:hint="eastAsia"/>
          <w:color w:val="000000" w:themeColor="text1"/>
          <w:kern w:val="21"/>
          <w:lang w:eastAsia="zh-CN"/>
        </w:rPr>
        <w:t>日</w:t>
      </w:r>
    </w:p>
    <w:p w:rsidR="00641A31" w:rsidRDefault="00641A31">
      <w:pPr>
        <w:spacing w:line="500" w:lineRule="exact"/>
        <w:rPr>
          <w:rFonts w:ascii="Times New Roman" w:eastAsia="宋体" w:hAnsi="Times New Roman" w:cs="宋体"/>
          <w:color w:val="000000" w:themeColor="text1"/>
          <w:kern w:val="21"/>
          <w:sz w:val="24"/>
          <w:lang w:eastAsia="zh-CN"/>
        </w:rPr>
      </w:pPr>
    </w:p>
    <w:p w:rsidR="00641A31" w:rsidRDefault="00153922" w:rsidP="008D3F85">
      <w:pPr>
        <w:pageBreakBefore/>
        <w:spacing w:afterLines="50"/>
        <w:jc w:val="both"/>
        <w:outlineLvl w:val="3"/>
        <w:rPr>
          <w:rFonts w:ascii="Times New Roman" w:eastAsia="宋体" w:hAnsi="Times New Roman" w:cs="宋体"/>
          <w:b/>
          <w:bCs/>
          <w:color w:val="000000" w:themeColor="text1"/>
          <w:kern w:val="21"/>
          <w:sz w:val="28"/>
          <w:szCs w:val="28"/>
          <w:lang w:eastAsia="zh-CN"/>
        </w:rPr>
      </w:pPr>
      <w:r>
        <w:rPr>
          <w:rFonts w:ascii="Times New Roman" w:eastAsia="宋体" w:hAnsi="Times New Roman" w:cs="宋体" w:hint="eastAsia"/>
          <w:b/>
          <w:bCs/>
          <w:color w:val="000000" w:themeColor="text1"/>
          <w:kern w:val="21"/>
          <w:sz w:val="28"/>
          <w:szCs w:val="28"/>
          <w:lang w:eastAsia="zh-CN"/>
        </w:rPr>
        <w:lastRenderedPageBreak/>
        <w:t>附件七：安全生产合同</w:t>
      </w:r>
    </w:p>
    <w:p w:rsidR="00641A31" w:rsidRDefault="00153922" w:rsidP="008D3F85">
      <w:pPr>
        <w:spacing w:beforeLines="50"/>
        <w:jc w:val="center"/>
        <w:rPr>
          <w:rFonts w:ascii="Times New Roman" w:eastAsia="宋体" w:hAnsi="Times New Roman" w:cs="宋体"/>
          <w:b/>
          <w:bCs/>
          <w:color w:val="000000" w:themeColor="text1"/>
          <w:kern w:val="21"/>
          <w:sz w:val="28"/>
          <w:szCs w:val="28"/>
          <w:lang w:eastAsia="zh-CN"/>
        </w:rPr>
      </w:pPr>
      <w:r>
        <w:rPr>
          <w:rFonts w:ascii="Times New Roman" w:eastAsia="宋体" w:hAnsi="Times New Roman" w:cs="宋体" w:hint="eastAsia"/>
          <w:b/>
          <w:bCs/>
          <w:color w:val="000000" w:themeColor="text1"/>
          <w:kern w:val="21"/>
          <w:sz w:val="28"/>
          <w:szCs w:val="28"/>
          <w:lang w:eastAsia="zh-CN"/>
        </w:rPr>
        <w:t>安</w:t>
      </w:r>
      <w:r>
        <w:rPr>
          <w:rFonts w:ascii="Times New Roman" w:eastAsia="宋体" w:hAnsi="Times New Roman" w:cs="宋体" w:hint="eastAsia"/>
          <w:b/>
          <w:bCs/>
          <w:color w:val="000000" w:themeColor="text1"/>
          <w:kern w:val="21"/>
          <w:sz w:val="28"/>
          <w:szCs w:val="28"/>
          <w:lang w:eastAsia="zh-CN"/>
        </w:rPr>
        <w:t xml:space="preserve"> </w:t>
      </w:r>
      <w:r>
        <w:rPr>
          <w:rFonts w:ascii="Times New Roman" w:eastAsia="宋体" w:hAnsi="Times New Roman" w:cs="宋体" w:hint="eastAsia"/>
          <w:b/>
          <w:bCs/>
          <w:color w:val="000000" w:themeColor="text1"/>
          <w:kern w:val="21"/>
          <w:sz w:val="28"/>
          <w:szCs w:val="28"/>
          <w:lang w:eastAsia="zh-CN"/>
        </w:rPr>
        <w:t>全</w:t>
      </w:r>
      <w:r>
        <w:rPr>
          <w:rFonts w:ascii="Times New Roman" w:eastAsia="宋体" w:hAnsi="Times New Roman" w:cs="宋体" w:hint="eastAsia"/>
          <w:b/>
          <w:bCs/>
          <w:color w:val="000000" w:themeColor="text1"/>
          <w:kern w:val="21"/>
          <w:sz w:val="28"/>
          <w:szCs w:val="28"/>
          <w:lang w:eastAsia="zh-CN"/>
        </w:rPr>
        <w:t xml:space="preserve"> </w:t>
      </w:r>
      <w:r>
        <w:rPr>
          <w:rFonts w:ascii="Times New Roman" w:eastAsia="宋体" w:hAnsi="Times New Roman" w:cs="宋体" w:hint="eastAsia"/>
          <w:b/>
          <w:bCs/>
          <w:color w:val="000000" w:themeColor="text1"/>
          <w:kern w:val="21"/>
          <w:sz w:val="28"/>
          <w:szCs w:val="28"/>
          <w:lang w:eastAsia="zh-CN"/>
        </w:rPr>
        <w:t>生</w:t>
      </w:r>
      <w:r>
        <w:rPr>
          <w:rFonts w:ascii="Times New Roman" w:eastAsia="宋体" w:hAnsi="Times New Roman" w:cs="宋体" w:hint="eastAsia"/>
          <w:b/>
          <w:bCs/>
          <w:color w:val="000000" w:themeColor="text1"/>
          <w:kern w:val="21"/>
          <w:sz w:val="28"/>
          <w:szCs w:val="28"/>
          <w:lang w:eastAsia="zh-CN"/>
        </w:rPr>
        <w:t xml:space="preserve"> </w:t>
      </w:r>
      <w:r>
        <w:rPr>
          <w:rFonts w:ascii="Times New Roman" w:eastAsia="宋体" w:hAnsi="Times New Roman" w:cs="宋体" w:hint="eastAsia"/>
          <w:b/>
          <w:bCs/>
          <w:color w:val="000000" w:themeColor="text1"/>
          <w:kern w:val="21"/>
          <w:sz w:val="28"/>
          <w:szCs w:val="28"/>
          <w:lang w:eastAsia="zh-CN"/>
        </w:rPr>
        <w:t>产</w:t>
      </w:r>
      <w:r>
        <w:rPr>
          <w:rFonts w:ascii="Times New Roman" w:eastAsia="宋体" w:hAnsi="Times New Roman" w:cs="宋体" w:hint="eastAsia"/>
          <w:b/>
          <w:bCs/>
          <w:color w:val="000000" w:themeColor="text1"/>
          <w:kern w:val="21"/>
          <w:sz w:val="28"/>
          <w:szCs w:val="28"/>
          <w:lang w:eastAsia="zh-CN"/>
        </w:rPr>
        <w:t xml:space="preserve"> </w:t>
      </w:r>
      <w:r>
        <w:rPr>
          <w:rFonts w:ascii="Times New Roman" w:eastAsia="宋体" w:hAnsi="Times New Roman" w:cs="宋体" w:hint="eastAsia"/>
          <w:b/>
          <w:bCs/>
          <w:color w:val="000000" w:themeColor="text1"/>
          <w:kern w:val="21"/>
          <w:sz w:val="28"/>
          <w:szCs w:val="28"/>
          <w:lang w:eastAsia="zh-CN"/>
        </w:rPr>
        <w:t>合</w:t>
      </w:r>
      <w:r>
        <w:rPr>
          <w:rFonts w:ascii="Times New Roman" w:eastAsia="宋体" w:hAnsi="Times New Roman" w:cs="宋体" w:hint="eastAsia"/>
          <w:b/>
          <w:bCs/>
          <w:color w:val="000000" w:themeColor="text1"/>
          <w:kern w:val="21"/>
          <w:sz w:val="28"/>
          <w:szCs w:val="28"/>
          <w:lang w:eastAsia="zh-CN"/>
        </w:rPr>
        <w:t xml:space="preserve"> </w:t>
      </w:r>
      <w:r>
        <w:rPr>
          <w:rFonts w:ascii="Times New Roman" w:eastAsia="宋体" w:hAnsi="Times New Roman" w:cs="宋体" w:hint="eastAsia"/>
          <w:b/>
          <w:bCs/>
          <w:color w:val="000000" w:themeColor="text1"/>
          <w:kern w:val="21"/>
          <w:sz w:val="28"/>
          <w:szCs w:val="28"/>
          <w:lang w:eastAsia="zh-CN"/>
        </w:rPr>
        <w:t>同</w:t>
      </w:r>
    </w:p>
    <w:p w:rsidR="00641A31" w:rsidRDefault="00641A31">
      <w:pPr>
        <w:spacing w:line="500" w:lineRule="exact"/>
        <w:ind w:firstLineChars="200" w:firstLine="440"/>
        <w:jc w:val="both"/>
        <w:rPr>
          <w:rFonts w:ascii="Times New Roman" w:eastAsia="宋体" w:hAnsi="Times New Roman" w:cs="宋体"/>
          <w:color w:val="000000" w:themeColor="text1"/>
          <w:kern w:val="21"/>
          <w:lang w:eastAsia="zh-CN"/>
        </w:rPr>
      </w:pPr>
    </w:p>
    <w:p w:rsidR="00641A31" w:rsidRDefault="00153922">
      <w:pPr>
        <w:spacing w:line="500" w:lineRule="exact"/>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根据国务院《建设工程安全生产管理条例》（</w:t>
      </w:r>
      <w:r>
        <w:rPr>
          <w:rFonts w:ascii="Times New Roman" w:eastAsia="宋体" w:hAnsi="Times New Roman" w:cs="宋体" w:hint="eastAsia"/>
          <w:color w:val="000000" w:themeColor="text1"/>
          <w:kern w:val="21"/>
          <w:lang w:eastAsia="zh-CN"/>
        </w:rPr>
        <w:t>2003</w:t>
      </w:r>
      <w:r>
        <w:rPr>
          <w:rFonts w:ascii="Times New Roman" w:eastAsia="宋体" w:hAnsi="Times New Roman" w:cs="宋体" w:hint="eastAsia"/>
          <w:color w:val="000000" w:themeColor="text1"/>
          <w:kern w:val="21"/>
          <w:lang w:eastAsia="zh-CN"/>
        </w:rPr>
        <w:t>年第</w:t>
      </w:r>
      <w:r>
        <w:rPr>
          <w:rFonts w:ascii="Times New Roman" w:eastAsia="宋体" w:hAnsi="Times New Roman" w:cs="宋体" w:hint="eastAsia"/>
          <w:color w:val="000000" w:themeColor="text1"/>
          <w:kern w:val="21"/>
          <w:lang w:eastAsia="zh-CN"/>
        </w:rPr>
        <w:t>393</w:t>
      </w:r>
      <w:r>
        <w:rPr>
          <w:rFonts w:ascii="Times New Roman" w:eastAsia="宋体" w:hAnsi="Times New Roman" w:cs="宋体" w:hint="eastAsia"/>
          <w:color w:val="000000" w:themeColor="text1"/>
          <w:kern w:val="21"/>
          <w:lang w:eastAsia="zh-CN"/>
        </w:rPr>
        <w:t>号），交通运输部《公路水运工程安全生产监督管理办法》（</w:t>
      </w:r>
      <w:r>
        <w:rPr>
          <w:rFonts w:ascii="Times New Roman" w:eastAsia="宋体" w:hAnsi="Times New Roman" w:cs="宋体" w:hint="eastAsia"/>
          <w:color w:val="000000" w:themeColor="text1"/>
          <w:kern w:val="21"/>
          <w:lang w:eastAsia="zh-CN"/>
        </w:rPr>
        <w:t>2017</w:t>
      </w:r>
      <w:r>
        <w:rPr>
          <w:rFonts w:ascii="Times New Roman" w:eastAsia="宋体" w:hAnsi="Times New Roman" w:cs="宋体" w:hint="eastAsia"/>
          <w:color w:val="000000" w:themeColor="text1"/>
          <w:kern w:val="21"/>
          <w:lang w:eastAsia="zh-CN"/>
        </w:rPr>
        <w:t>年第</w:t>
      </w:r>
      <w:r>
        <w:rPr>
          <w:rFonts w:ascii="Times New Roman" w:eastAsia="宋体" w:hAnsi="Times New Roman" w:cs="宋体" w:hint="eastAsia"/>
          <w:color w:val="000000" w:themeColor="text1"/>
          <w:kern w:val="21"/>
          <w:lang w:eastAsia="zh-CN"/>
        </w:rPr>
        <w:t>25</w:t>
      </w:r>
      <w:r>
        <w:rPr>
          <w:rFonts w:ascii="Times New Roman" w:eastAsia="宋体" w:hAnsi="Times New Roman" w:cs="宋体" w:hint="eastAsia"/>
          <w:color w:val="000000" w:themeColor="text1"/>
          <w:kern w:val="21"/>
          <w:lang w:eastAsia="zh-CN"/>
        </w:rPr>
        <w:t>号），交通运输部《公路水运工程施工安全标准化指南》有关规定，为在</w:t>
      </w:r>
      <w:r>
        <w:rPr>
          <w:rFonts w:ascii="Times New Roman" w:eastAsia="宋体" w:hAnsi="Times New Roman" w:cs="宋体" w:hint="eastAsia"/>
          <w:color w:val="000000" w:themeColor="text1"/>
          <w:kern w:val="21"/>
          <w:u w:val="single"/>
          <w:lang w:eastAsia="zh-CN"/>
        </w:rPr>
        <w:t xml:space="preserve">       </w:t>
      </w:r>
      <w:r>
        <w:rPr>
          <w:rFonts w:ascii="Times New Roman" w:eastAsia="宋体" w:hAnsi="Times New Roman" w:cs="宋体" w:hint="eastAsia"/>
          <w:color w:val="000000" w:themeColor="text1"/>
          <w:kern w:val="21"/>
          <w:lang w:eastAsia="zh-CN"/>
        </w:rPr>
        <w:t>监理服务合同的实施过程中切实搞好本工程的安全生产管理工作，</w:t>
      </w:r>
      <w:r>
        <w:rPr>
          <w:rFonts w:ascii="Times New Roman" w:eastAsia="宋体" w:hAnsi="Times New Roman" w:cs="宋体" w:hint="eastAsia"/>
          <w:color w:val="000000" w:themeColor="text1"/>
          <w:kern w:val="21"/>
          <w:u w:val="single"/>
          <w:lang w:eastAsia="zh-CN"/>
        </w:rPr>
        <w:t xml:space="preserve">  </w:t>
      </w:r>
      <w:r>
        <w:rPr>
          <w:rFonts w:ascii="Times New Roman" w:eastAsia="宋体" w:hAnsi="Times New Roman" w:cs="宋体" w:hint="eastAsia"/>
          <w:color w:val="000000" w:themeColor="text1"/>
          <w:kern w:val="21"/>
          <w:u w:val="single"/>
          <w:lang w:eastAsia="zh-CN"/>
        </w:rPr>
        <w:t>（委托人全称）</w:t>
      </w:r>
      <w:r>
        <w:rPr>
          <w:rFonts w:ascii="Times New Roman" w:eastAsia="宋体" w:hAnsi="Times New Roman" w:cs="宋体" w:hint="eastAsia"/>
          <w:color w:val="000000" w:themeColor="text1"/>
          <w:kern w:val="21"/>
          <w:u w:val="single"/>
          <w:lang w:eastAsia="zh-CN"/>
        </w:rPr>
        <w:t xml:space="preserve">  </w:t>
      </w:r>
      <w:r>
        <w:rPr>
          <w:rFonts w:ascii="Times New Roman" w:eastAsia="宋体" w:hAnsi="Times New Roman" w:cs="宋体" w:hint="eastAsia"/>
          <w:color w:val="000000" w:themeColor="text1"/>
          <w:kern w:val="21"/>
          <w:lang w:eastAsia="zh-CN"/>
        </w:rPr>
        <w:t>（以下简称“甲方”）与监理人</w:t>
      </w:r>
      <w:r>
        <w:rPr>
          <w:rFonts w:ascii="Times New Roman" w:eastAsia="宋体" w:hAnsi="Times New Roman" w:cs="宋体" w:hint="eastAsia"/>
          <w:color w:val="000000" w:themeColor="text1"/>
          <w:kern w:val="21"/>
          <w:u w:val="single"/>
          <w:lang w:eastAsia="zh-CN"/>
        </w:rPr>
        <w:t xml:space="preserve">  </w:t>
      </w:r>
      <w:r>
        <w:rPr>
          <w:rFonts w:ascii="Times New Roman" w:eastAsia="宋体" w:hAnsi="Times New Roman" w:cs="宋体" w:hint="eastAsia"/>
          <w:color w:val="000000" w:themeColor="text1"/>
          <w:kern w:val="21"/>
          <w:u w:val="single"/>
          <w:lang w:eastAsia="zh-CN"/>
        </w:rPr>
        <w:t>（监理人全称）</w:t>
      </w:r>
      <w:r>
        <w:rPr>
          <w:rFonts w:ascii="Times New Roman" w:eastAsia="宋体" w:hAnsi="Times New Roman" w:cs="宋体" w:hint="eastAsia"/>
          <w:color w:val="000000" w:themeColor="text1"/>
          <w:kern w:val="21"/>
          <w:u w:val="single"/>
          <w:lang w:eastAsia="zh-CN"/>
        </w:rPr>
        <w:t xml:space="preserve">  </w:t>
      </w:r>
      <w:r>
        <w:rPr>
          <w:rFonts w:ascii="Times New Roman" w:eastAsia="宋体" w:hAnsi="Times New Roman" w:cs="宋体" w:hint="eastAsia"/>
          <w:color w:val="000000" w:themeColor="text1"/>
          <w:kern w:val="21"/>
          <w:lang w:eastAsia="zh-CN"/>
        </w:rPr>
        <w:t>（以下简称“乙方”）签订如下安全生产合同：</w:t>
      </w:r>
    </w:p>
    <w:p w:rsidR="00641A31" w:rsidRDefault="00153922" w:rsidP="008D3F85">
      <w:pPr>
        <w:spacing w:beforeLines="50" w:line="500" w:lineRule="exact"/>
        <w:ind w:firstLineChars="200" w:firstLine="442"/>
        <w:jc w:val="both"/>
        <w:rPr>
          <w:rFonts w:ascii="Times New Roman" w:eastAsia="宋体" w:hAnsi="Times New Roman" w:cs="宋体"/>
          <w:b/>
          <w:bCs/>
          <w:color w:val="000000" w:themeColor="text1"/>
          <w:kern w:val="21"/>
          <w:lang w:eastAsia="zh-CN"/>
        </w:rPr>
      </w:pPr>
      <w:r>
        <w:rPr>
          <w:rFonts w:ascii="Times New Roman" w:eastAsia="宋体" w:hAnsi="Times New Roman" w:cs="宋体" w:hint="eastAsia"/>
          <w:b/>
          <w:bCs/>
          <w:color w:val="000000" w:themeColor="text1"/>
          <w:kern w:val="21"/>
          <w:lang w:eastAsia="zh-CN"/>
        </w:rPr>
        <w:t>一、甲方职责</w:t>
      </w:r>
    </w:p>
    <w:p w:rsidR="00641A31" w:rsidRDefault="00153922">
      <w:pPr>
        <w:spacing w:line="500" w:lineRule="exact"/>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 xml:space="preserve">1. </w:t>
      </w:r>
      <w:r>
        <w:rPr>
          <w:rFonts w:ascii="Times New Roman" w:eastAsia="宋体" w:hAnsi="Times New Roman" w:cs="宋体" w:hint="eastAsia"/>
          <w:color w:val="000000" w:themeColor="text1"/>
          <w:kern w:val="21"/>
          <w:lang w:eastAsia="zh-CN"/>
        </w:rPr>
        <w:t>严格遵守国家有关安全生产的法律法规，认真执行合同的有关安全要求。</w:t>
      </w:r>
    </w:p>
    <w:p w:rsidR="00641A31" w:rsidRDefault="00153922">
      <w:pPr>
        <w:spacing w:line="500" w:lineRule="exact"/>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 xml:space="preserve">2. </w:t>
      </w:r>
      <w:r>
        <w:rPr>
          <w:rFonts w:ascii="Times New Roman" w:eastAsia="宋体" w:hAnsi="Times New Roman" w:cs="宋体" w:hint="eastAsia"/>
          <w:color w:val="000000" w:themeColor="text1"/>
          <w:kern w:val="21"/>
          <w:lang w:eastAsia="zh-CN"/>
        </w:rPr>
        <w:t>按照法律、法规的规定对参建单位的安全生产条件、安全生产信用情况、安全生产保障措施等提出明确要求并核查实施情况。</w:t>
      </w:r>
    </w:p>
    <w:p w:rsidR="00641A31" w:rsidRDefault="00153922">
      <w:pPr>
        <w:spacing w:line="500" w:lineRule="exact"/>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 xml:space="preserve">3. </w:t>
      </w:r>
      <w:r>
        <w:rPr>
          <w:rFonts w:ascii="Times New Roman" w:eastAsia="宋体" w:hAnsi="Times New Roman" w:cs="宋体" w:hint="eastAsia"/>
          <w:color w:val="000000" w:themeColor="text1"/>
          <w:kern w:val="21"/>
          <w:lang w:eastAsia="zh-CN"/>
        </w:rPr>
        <w:t>向参建单位提供施工现场沿线及区域供水、供电、通信、等地下管线资料以及气象、水文观测资料，并保证资料的真实、准确、完整。</w:t>
      </w:r>
    </w:p>
    <w:p w:rsidR="00641A31" w:rsidRDefault="00153922">
      <w:pPr>
        <w:spacing w:line="500" w:lineRule="exact"/>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 xml:space="preserve">4. </w:t>
      </w:r>
      <w:r>
        <w:rPr>
          <w:rFonts w:ascii="Times New Roman" w:eastAsia="宋体" w:hAnsi="Times New Roman" w:cs="宋体" w:hint="eastAsia"/>
          <w:color w:val="000000" w:themeColor="text1"/>
          <w:kern w:val="21"/>
          <w:lang w:eastAsia="zh-CN"/>
        </w:rPr>
        <w:t>重要的安全设施坚持与主体工程“三同时”的原则，即：同时设计、审批，同时施工，同时验收，投入使用。</w:t>
      </w:r>
    </w:p>
    <w:p w:rsidR="00641A31" w:rsidRDefault="00153922">
      <w:pPr>
        <w:spacing w:line="500" w:lineRule="exact"/>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 xml:space="preserve">5. </w:t>
      </w:r>
      <w:r>
        <w:rPr>
          <w:rFonts w:ascii="Times New Roman" w:eastAsia="宋体" w:hAnsi="Times New Roman" w:cs="宋体" w:hint="eastAsia"/>
          <w:color w:val="000000" w:themeColor="text1"/>
          <w:kern w:val="21"/>
          <w:lang w:eastAsia="zh-CN"/>
        </w:rPr>
        <w:t>按照法律法规要求确定项目安全作业环境及安全施工措施所需的安全生产费用，并依据监理工程师对工程安全生产情况的签字确认进行支付。</w:t>
      </w:r>
    </w:p>
    <w:p w:rsidR="00641A31" w:rsidRDefault="00153922">
      <w:pPr>
        <w:spacing w:line="500" w:lineRule="exact"/>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 xml:space="preserve">6. </w:t>
      </w:r>
      <w:r>
        <w:rPr>
          <w:rFonts w:ascii="Times New Roman" w:eastAsia="宋体" w:hAnsi="Times New Roman" w:cs="宋体" w:hint="eastAsia"/>
          <w:color w:val="000000" w:themeColor="text1"/>
          <w:kern w:val="21"/>
          <w:lang w:eastAsia="zh-CN"/>
        </w:rPr>
        <w:t>不向参建单位提出不符合建设工程安全生产法律法规和强制性标准规定的要求，不明示或暗示参建单位使用不符合安全施工要求的安全防护用具、机械设备、施工机具及配件、消防设施和器材。</w:t>
      </w:r>
    </w:p>
    <w:p w:rsidR="00641A31" w:rsidRDefault="00153922">
      <w:pPr>
        <w:spacing w:line="500" w:lineRule="exact"/>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 xml:space="preserve">7. </w:t>
      </w:r>
      <w:r>
        <w:rPr>
          <w:rFonts w:ascii="Times New Roman" w:eastAsia="宋体" w:hAnsi="Times New Roman" w:cs="宋体" w:hint="eastAsia"/>
          <w:color w:val="000000" w:themeColor="text1"/>
          <w:kern w:val="21"/>
          <w:lang w:eastAsia="zh-CN"/>
        </w:rPr>
        <w:t>依法对各参建单位签订安全生产合同，并明确安全生产责任。</w:t>
      </w:r>
    </w:p>
    <w:p w:rsidR="00641A31" w:rsidRDefault="00153922">
      <w:pPr>
        <w:spacing w:line="500" w:lineRule="exact"/>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 xml:space="preserve">8. </w:t>
      </w:r>
      <w:r>
        <w:rPr>
          <w:rFonts w:ascii="Times New Roman" w:eastAsia="宋体" w:hAnsi="Times New Roman" w:cs="宋体" w:hint="eastAsia"/>
          <w:color w:val="000000" w:themeColor="text1"/>
          <w:kern w:val="21"/>
          <w:lang w:eastAsia="zh-CN"/>
        </w:rPr>
        <w:t>对项目安全生产负有主导责任，加强项目各阶段安全工作的综合协调管理与监督，按照合同约定督促工程参建单位落实安全生产责任，按照每半年一次做好“平安工地”的考核工作。</w:t>
      </w:r>
    </w:p>
    <w:p w:rsidR="00641A31" w:rsidRDefault="00153922">
      <w:pPr>
        <w:spacing w:line="500" w:lineRule="exact"/>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 xml:space="preserve">9. </w:t>
      </w:r>
      <w:r>
        <w:rPr>
          <w:rFonts w:ascii="Times New Roman" w:eastAsia="宋体" w:hAnsi="Times New Roman" w:cs="宋体" w:hint="eastAsia"/>
          <w:color w:val="000000" w:themeColor="text1"/>
          <w:kern w:val="21"/>
          <w:lang w:eastAsia="zh-CN"/>
        </w:rPr>
        <w:t>定期召开安全生产调度会，及时传达上级有关安全生产的精神。</w:t>
      </w:r>
    </w:p>
    <w:p w:rsidR="00641A31" w:rsidRDefault="00153922">
      <w:pPr>
        <w:spacing w:line="500" w:lineRule="exact"/>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 xml:space="preserve">10. </w:t>
      </w:r>
      <w:r>
        <w:rPr>
          <w:rFonts w:ascii="Times New Roman" w:eastAsia="宋体" w:hAnsi="Times New Roman" w:cs="宋体" w:hint="eastAsia"/>
          <w:color w:val="000000" w:themeColor="text1"/>
          <w:kern w:val="21"/>
          <w:lang w:eastAsia="zh-CN"/>
        </w:rPr>
        <w:t>配合甲方对施工现场及取、弃土场等进行安全生产检查，监督施工单位及时处理发现的各项安全隐患。</w:t>
      </w:r>
    </w:p>
    <w:p w:rsidR="00641A31" w:rsidRDefault="00153922" w:rsidP="008D3F85">
      <w:pPr>
        <w:spacing w:beforeLines="50" w:line="500" w:lineRule="exact"/>
        <w:ind w:firstLineChars="200" w:firstLine="442"/>
        <w:jc w:val="both"/>
        <w:rPr>
          <w:rFonts w:ascii="Times New Roman" w:eastAsia="宋体" w:hAnsi="Times New Roman" w:cs="宋体"/>
          <w:b/>
          <w:bCs/>
          <w:color w:val="000000" w:themeColor="text1"/>
          <w:kern w:val="21"/>
          <w:lang w:eastAsia="zh-CN"/>
        </w:rPr>
      </w:pPr>
      <w:r>
        <w:rPr>
          <w:rFonts w:ascii="Times New Roman" w:eastAsia="宋体" w:hAnsi="Times New Roman" w:cs="宋体" w:hint="eastAsia"/>
          <w:b/>
          <w:bCs/>
          <w:color w:val="000000" w:themeColor="text1"/>
          <w:kern w:val="21"/>
          <w:lang w:eastAsia="zh-CN"/>
        </w:rPr>
        <w:lastRenderedPageBreak/>
        <w:t>二、乙方职责</w:t>
      </w:r>
    </w:p>
    <w:p w:rsidR="00641A31" w:rsidRDefault="00153922">
      <w:pPr>
        <w:spacing w:line="500" w:lineRule="exact"/>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 xml:space="preserve">1. </w:t>
      </w:r>
      <w:r>
        <w:rPr>
          <w:rFonts w:ascii="Times New Roman" w:eastAsia="宋体" w:hAnsi="Times New Roman" w:cs="宋体" w:hint="eastAsia"/>
          <w:color w:val="000000" w:themeColor="text1"/>
          <w:kern w:val="21"/>
          <w:lang w:eastAsia="zh-CN"/>
        </w:rPr>
        <w:t>严格遵守国家有关安全生产的法律法规，按照交通运输部颁发的《公路工程施工安全技术规范》（</w:t>
      </w:r>
      <w:r>
        <w:rPr>
          <w:rFonts w:ascii="Times New Roman" w:eastAsia="宋体" w:hAnsi="Times New Roman" w:cs="宋体" w:hint="eastAsia"/>
          <w:color w:val="000000" w:themeColor="text1"/>
          <w:kern w:val="21"/>
          <w:lang w:eastAsia="zh-CN"/>
        </w:rPr>
        <w:t>JTG F9</w:t>
      </w: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2015</w:t>
      </w:r>
      <w:r>
        <w:rPr>
          <w:rFonts w:ascii="Times New Roman" w:eastAsia="宋体" w:hAnsi="Times New Roman" w:cs="宋体" w:hint="eastAsia"/>
          <w:color w:val="000000" w:themeColor="text1"/>
          <w:kern w:val="21"/>
          <w:lang w:eastAsia="zh-CN"/>
        </w:rPr>
        <w:t>）、《公路水运工程施工安全标准化指南》、《公路水运工程安全生产监督管理办法》（交通运输部令</w:t>
      </w:r>
      <w:r>
        <w:rPr>
          <w:rFonts w:ascii="Times New Roman" w:eastAsia="宋体" w:hAnsi="Times New Roman" w:cs="宋体" w:hint="eastAsia"/>
          <w:color w:val="000000" w:themeColor="text1"/>
          <w:kern w:val="21"/>
          <w:lang w:eastAsia="zh-CN"/>
        </w:rPr>
        <w:t>2017</w:t>
      </w:r>
      <w:r>
        <w:rPr>
          <w:rFonts w:ascii="Times New Roman" w:eastAsia="宋体" w:hAnsi="Times New Roman" w:cs="宋体" w:hint="eastAsia"/>
          <w:color w:val="000000" w:themeColor="text1"/>
          <w:kern w:val="21"/>
          <w:lang w:eastAsia="zh-CN"/>
        </w:rPr>
        <w:t>年第</w:t>
      </w:r>
      <w:r>
        <w:rPr>
          <w:rFonts w:ascii="Times New Roman" w:eastAsia="宋体" w:hAnsi="Times New Roman" w:cs="宋体" w:hint="eastAsia"/>
          <w:color w:val="000000" w:themeColor="text1"/>
          <w:kern w:val="21"/>
          <w:lang w:eastAsia="zh-CN"/>
        </w:rPr>
        <w:t>25</w:t>
      </w:r>
      <w:r>
        <w:rPr>
          <w:rFonts w:ascii="Times New Roman" w:eastAsia="宋体" w:hAnsi="Times New Roman" w:cs="宋体" w:hint="eastAsia"/>
          <w:color w:val="000000" w:themeColor="text1"/>
          <w:kern w:val="21"/>
          <w:lang w:eastAsia="zh-CN"/>
        </w:rPr>
        <w:t>号）、《中华人民共和国安全生产法》（中华人民共和国主席令</w:t>
      </w:r>
      <w:r>
        <w:rPr>
          <w:rFonts w:ascii="Times New Roman" w:eastAsia="宋体" w:hAnsi="Times New Roman" w:cs="宋体" w:hint="eastAsia"/>
          <w:color w:val="000000" w:themeColor="text1"/>
          <w:kern w:val="21"/>
          <w:lang w:eastAsia="zh-CN"/>
        </w:rPr>
        <w:t xml:space="preserve"> </w:t>
      </w:r>
      <w:r>
        <w:rPr>
          <w:rFonts w:ascii="Times New Roman" w:eastAsia="宋体" w:hAnsi="Times New Roman" w:cs="宋体" w:hint="eastAsia"/>
          <w:color w:val="000000" w:themeColor="text1"/>
          <w:kern w:val="21"/>
          <w:lang w:eastAsia="zh-CN"/>
        </w:rPr>
        <w:t>第十三号）、《建设工程安全生产管理条例》、《广东省安全生产条例》等国家和地方有关安全生产的法律法规及广东省交通运输厅《关于印发广东省公路水运建设工程安全生产费用管理办法的通知》</w:t>
      </w: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粤交基〔</w:t>
      </w:r>
      <w:r>
        <w:rPr>
          <w:rFonts w:ascii="Times New Roman" w:eastAsia="宋体" w:hAnsi="Times New Roman" w:cs="宋体" w:hint="eastAsia"/>
          <w:color w:val="000000" w:themeColor="text1"/>
          <w:kern w:val="21"/>
          <w:lang w:eastAsia="zh-CN"/>
        </w:rPr>
        <w:t>2015</w:t>
      </w: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500</w:t>
      </w:r>
      <w:r>
        <w:rPr>
          <w:rFonts w:ascii="Times New Roman" w:eastAsia="宋体" w:hAnsi="Times New Roman" w:cs="宋体" w:hint="eastAsia"/>
          <w:color w:val="000000" w:themeColor="text1"/>
          <w:kern w:val="21"/>
          <w:lang w:eastAsia="zh-CN"/>
        </w:rPr>
        <w:t>号</w:t>
      </w: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等有关安全生产的规定，依据安全生产监理计划和监理细则，认真检查落实甲方与施工单位签订的施工承包合同和安全生产合同中的有关安全要求，做好本项目的安全生产工作，落实施工单位的安全生产费用的计量审核。</w:t>
      </w:r>
    </w:p>
    <w:p w:rsidR="00641A31" w:rsidRDefault="00153922">
      <w:pPr>
        <w:spacing w:line="500" w:lineRule="exact"/>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 xml:space="preserve">2. </w:t>
      </w:r>
      <w:r>
        <w:rPr>
          <w:rFonts w:ascii="Times New Roman" w:eastAsia="宋体" w:hAnsi="Times New Roman" w:cs="宋体" w:hint="eastAsia"/>
          <w:color w:val="000000" w:themeColor="text1"/>
          <w:kern w:val="21"/>
          <w:lang w:eastAsia="zh-CN"/>
        </w:rPr>
        <w:t>坚持“安全第一、预防为主、综合治理”和坚持“管生产必须管安全、谁主管谁负责”的原则，建立健全各项安全生产管理机构，配备专职或兼职安全管理人员，有组织有领导地开展安全生产活动。总监办至少配备一名通过交通运输部安全监理和环保监理培训的专职安全监理工程师，各驻地办至少配备一名通过交通运输部安全监理和环保监理培训的专职或兼职安全监理工程师。人员配备应满足项目重大风险源控制管理的跟踪巡视工作，加强安全生产宣传教育，增强全员安全生产意识，各级领导、监理人员，必须自觉执行安全生产的规章制度，有效防止安全事故。</w:t>
      </w:r>
    </w:p>
    <w:p w:rsidR="00641A31" w:rsidRDefault="00153922">
      <w:pPr>
        <w:spacing w:line="500" w:lineRule="exact"/>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 xml:space="preserve">3. </w:t>
      </w:r>
      <w:r>
        <w:rPr>
          <w:rFonts w:ascii="Times New Roman" w:eastAsia="宋体" w:hAnsi="Times New Roman" w:cs="宋体" w:hint="eastAsia"/>
          <w:color w:val="000000" w:themeColor="text1"/>
          <w:kern w:val="21"/>
          <w:lang w:eastAsia="zh-CN"/>
        </w:rPr>
        <w:t>监理单位和监理人员应按照法律法规、规章和标准规范实施监理，并对工程项目安全生产承担监理责任。</w:t>
      </w:r>
    </w:p>
    <w:p w:rsidR="00641A31" w:rsidRDefault="00153922">
      <w:pPr>
        <w:spacing w:line="500" w:lineRule="exact"/>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 xml:space="preserve">4. </w:t>
      </w:r>
      <w:r>
        <w:rPr>
          <w:rFonts w:ascii="Times New Roman" w:eastAsia="宋体" w:hAnsi="Times New Roman" w:cs="宋体" w:hint="eastAsia"/>
          <w:color w:val="000000" w:themeColor="text1"/>
          <w:kern w:val="21"/>
          <w:lang w:eastAsia="zh-CN"/>
        </w:rPr>
        <w:t>建立健全安全管理制度，制订安全生产监理计划和监理细则，明确安全监理工作程序，落实安全生产责任。</w:t>
      </w:r>
    </w:p>
    <w:p w:rsidR="00641A31" w:rsidRDefault="00153922">
      <w:pPr>
        <w:spacing w:line="500" w:lineRule="exact"/>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 xml:space="preserve">5. </w:t>
      </w:r>
      <w:r>
        <w:rPr>
          <w:rFonts w:ascii="Times New Roman" w:eastAsia="宋体" w:hAnsi="Times New Roman" w:cs="宋体" w:hint="eastAsia"/>
          <w:color w:val="000000" w:themeColor="text1"/>
          <w:kern w:val="21"/>
          <w:lang w:eastAsia="zh-CN"/>
        </w:rPr>
        <w:t>乙方应审查施工合同约定的安全生产条件、施工组织设计中的安全技术措施、危险性较大的分部分项工程的专项施工方案，以及安全生产专项费用计量情况。依据国家有关安全生产的法律法规以及甲方与施工单位签订的施工承包合同和安全生产合同，对施工单位的施工安全提出明确要求，参与施工单位施工技术和安全生产交底，落实施工单位制订实施性安全生产措施制度，指导生产作业。</w:t>
      </w:r>
    </w:p>
    <w:p w:rsidR="00641A31" w:rsidRDefault="00153922">
      <w:pPr>
        <w:spacing w:line="500" w:lineRule="exact"/>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 xml:space="preserve">6. </w:t>
      </w:r>
      <w:r>
        <w:rPr>
          <w:rFonts w:ascii="Times New Roman" w:eastAsia="宋体" w:hAnsi="Times New Roman" w:cs="宋体" w:hint="eastAsia"/>
          <w:color w:val="000000" w:themeColor="text1"/>
          <w:kern w:val="21"/>
          <w:lang w:eastAsia="zh-CN"/>
        </w:rPr>
        <w:t>乙方应按照规定核查施工单位特种设备进场检验验收情况，组织施工安全检查，督促安全事故隐患排查治理，按季度做好“平安工地”考核评价工作。</w:t>
      </w:r>
    </w:p>
    <w:p w:rsidR="00641A31" w:rsidRDefault="00153922">
      <w:pPr>
        <w:spacing w:line="500" w:lineRule="exact"/>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 xml:space="preserve">7. </w:t>
      </w:r>
      <w:r>
        <w:rPr>
          <w:rFonts w:ascii="Times New Roman" w:eastAsia="宋体" w:hAnsi="Times New Roman" w:cs="宋体" w:hint="eastAsia"/>
          <w:color w:val="000000" w:themeColor="text1"/>
          <w:kern w:val="21"/>
          <w:lang w:eastAsia="zh-CN"/>
        </w:rPr>
        <w:t>在监理巡视检查时，发现安全事故隐患的，应按规定及时下达书面指令要求施工单位进行整改或停止施工。施工单位拒绝整改或整改不到位时，乙方应及时将情况书面报告建设单位。</w:t>
      </w:r>
    </w:p>
    <w:p w:rsidR="00641A31" w:rsidRDefault="00153922">
      <w:pPr>
        <w:spacing w:line="500" w:lineRule="exact"/>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lastRenderedPageBreak/>
        <w:t xml:space="preserve">8. </w:t>
      </w:r>
      <w:r>
        <w:rPr>
          <w:rFonts w:ascii="Times New Roman" w:eastAsia="宋体" w:hAnsi="Times New Roman" w:cs="宋体" w:hint="eastAsia"/>
          <w:color w:val="000000" w:themeColor="text1"/>
          <w:kern w:val="21"/>
          <w:lang w:eastAsia="zh-CN"/>
        </w:rPr>
        <w:t>配合甲方对施工现场及取、弃土场等进行安全生产检查，监督施工单位及时处理发现的各项安全隐患。</w:t>
      </w:r>
    </w:p>
    <w:p w:rsidR="00641A31" w:rsidRDefault="00153922" w:rsidP="008D3F85">
      <w:pPr>
        <w:spacing w:beforeLines="50" w:line="500" w:lineRule="exact"/>
        <w:ind w:firstLineChars="200" w:firstLine="442"/>
        <w:jc w:val="both"/>
        <w:rPr>
          <w:rFonts w:ascii="Times New Roman" w:eastAsia="宋体" w:hAnsi="Times New Roman" w:cs="宋体"/>
          <w:b/>
          <w:bCs/>
          <w:color w:val="000000" w:themeColor="text1"/>
          <w:kern w:val="21"/>
          <w:lang w:eastAsia="zh-CN"/>
        </w:rPr>
      </w:pPr>
      <w:r>
        <w:rPr>
          <w:rFonts w:ascii="Times New Roman" w:eastAsia="宋体" w:hAnsi="Times New Roman" w:cs="宋体" w:hint="eastAsia"/>
          <w:b/>
          <w:bCs/>
          <w:color w:val="000000" w:themeColor="text1"/>
          <w:kern w:val="21"/>
          <w:lang w:eastAsia="zh-CN"/>
        </w:rPr>
        <w:t>三、违约责任</w:t>
      </w:r>
    </w:p>
    <w:p w:rsidR="00641A31" w:rsidRDefault="00153922">
      <w:pPr>
        <w:spacing w:line="500" w:lineRule="exact"/>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如因一方违约造成安全事故，将依法追究法律责任。</w:t>
      </w:r>
    </w:p>
    <w:p w:rsidR="00641A31" w:rsidRDefault="00153922" w:rsidP="008D3F85">
      <w:pPr>
        <w:numPr>
          <w:ilvl w:val="0"/>
          <w:numId w:val="10"/>
        </w:numPr>
        <w:spacing w:beforeLines="50" w:line="500" w:lineRule="exact"/>
        <w:ind w:firstLineChars="200" w:firstLine="442"/>
        <w:jc w:val="both"/>
        <w:rPr>
          <w:rFonts w:ascii="Times New Roman" w:eastAsia="宋体" w:hAnsi="Times New Roman" w:cs="宋体"/>
          <w:b/>
          <w:bCs/>
          <w:color w:val="000000" w:themeColor="text1"/>
          <w:kern w:val="21"/>
          <w:lang w:eastAsia="zh-CN"/>
        </w:rPr>
      </w:pPr>
      <w:r>
        <w:rPr>
          <w:rFonts w:ascii="Times New Roman" w:eastAsia="宋体" w:hAnsi="Times New Roman" w:cs="宋体" w:hint="eastAsia"/>
          <w:b/>
          <w:bCs/>
          <w:color w:val="000000" w:themeColor="text1"/>
          <w:kern w:val="21"/>
          <w:lang w:eastAsia="zh-CN"/>
        </w:rPr>
        <w:t>本合同正本一式两份，甲、乙双方各执一份；副本一式八份，甲、乙双方各执四份。合同由双方法定代表人或其授权的代理人签署并加盖公章后生效，全部工程竣工验收后失效。</w:t>
      </w:r>
    </w:p>
    <w:p w:rsidR="00641A31" w:rsidRDefault="00641A31" w:rsidP="008D3F85">
      <w:pPr>
        <w:spacing w:beforeLines="50" w:line="500" w:lineRule="exact"/>
        <w:jc w:val="both"/>
        <w:rPr>
          <w:rFonts w:ascii="Times New Roman" w:eastAsia="宋体" w:hAnsi="Times New Roman" w:cs="宋体"/>
          <w:b/>
          <w:bCs/>
          <w:color w:val="000000" w:themeColor="text1"/>
          <w:kern w:val="21"/>
          <w:lang w:eastAsia="zh-CN"/>
        </w:rPr>
      </w:pPr>
    </w:p>
    <w:tbl>
      <w:tblPr>
        <w:tblW w:w="9570" w:type="dxa"/>
        <w:jc w:val="center"/>
        <w:tblLayout w:type="fixed"/>
        <w:tblLook w:val="04A0"/>
      </w:tblPr>
      <w:tblGrid>
        <w:gridCol w:w="4504"/>
        <w:gridCol w:w="306"/>
        <w:gridCol w:w="4760"/>
      </w:tblGrid>
      <w:tr w:rsidR="00641A31">
        <w:trPr>
          <w:trHeight w:val="567"/>
          <w:jc w:val="center"/>
        </w:trPr>
        <w:tc>
          <w:tcPr>
            <w:tcW w:w="4504" w:type="dxa"/>
            <w:vAlign w:val="center"/>
          </w:tcPr>
          <w:p w:rsidR="00641A31" w:rsidRDefault="00153922">
            <w:pPr>
              <w:jc w:val="both"/>
              <w:rPr>
                <w:rFonts w:ascii="Times New Roman" w:eastAsia="宋体" w:hAnsi="Times New Roman" w:cs="宋体"/>
                <w:color w:val="000000" w:themeColor="text1"/>
                <w:kern w:val="21"/>
                <w:sz w:val="21"/>
                <w:szCs w:val="21"/>
                <w:lang w:eastAsia="zh-CN"/>
              </w:rPr>
            </w:pPr>
            <w:r>
              <w:rPr>
                <w:rFonts w:ascii="Times New Roman" w:eastAsia="宋体" w:hAnsi="Times New Roman" w:cs="宋体" w:hint="eastAsia"/>
                <w:color w:val="000000" w:themeColor="text1"/>
                <w:kern w:val="21"/>
                <w:sz w:val="21"/>
                <w:szCs w:val="21"/>
                <w:lang w:eastAsia="zh-CN"/>
              </w:rPr>
              <w:t>委托人：</w:t>
            </w:r>
            <w:r>
              <w:rPr>
                <w:rFonts w:ascii="Times New Roman" w:eastAsia="宋体" w:hAnsi="Times New Roman" w:cs="宋体" w:hint="eastAsia"/>
                <w:color w:val="000000" w:themeColor="text1"/>
                <w:kern w:val="21"/>
                <w:sz w:val="21"/>
                <w:szCs w:val="21"/>
                <w:u w:val="single"/>
                <w:lang w:eastAsia="zh-CN"/>
              </w:rPr>
              <w:t xml:space="preserve">         </w:t>
            </w:r>
            <w:r>
              <w:rPr>
                <w:rFonts w:ascii="Times New Roman" w:eastAsia="宋体" w:hAnsi="Times New Roman" w:cs="宋体" w:hint="eastAsia"/>
                <w:color w:val="000000" w:themeColor="text1"/>
                <w:kern w:val="21"/>
                <w:sz w:val="21"/>
                <w:szCs w:val="21"/>
                <w:u w:val="single"/>
                <w:lang w:eastAsia="zh-CN"/>
              </w:rPr>
              <w:t>（全称）（盖章）</w:t>
            </w:r>
            <w:r>
              <w:rPr>
                <w:rFonts w:ascii="Times New Roman" w:eastAsia="宋体" w:hAnsi="Times New Roman" w:cs="宋体" w:hint="eastAsia"/>
                <w:color w:val="000000" w:themeColor="text1"/>
                <w:kern w:val="21"/>
                <w:sz w:val="21"/>
                <w:szCs w:val="21"/>
                <w:u w:val="single"/>
                <w:lang w:eastAsia="zh-CN"/>
              </w:rPr>
              <w:t xml:space="preserve">         </w:t>
            </w:r>
          </w:p>
        </w:tc>
        <w:tc>
          <w:tcPr>
            <w:tcW w:w="306" w:type="dxa"/>
            <w:vAlign w:val="center"/>
          </w:tcPr>
          <w:p w:rsidR="00641A31" w:rsidRDefault="00641A31">
            <w:pPr>
              <w:jc w:val="both"/>
              <w:rPr>
                <w:rFonts w:ascii="Times New Roman" w:eastAsia="宋体" w:hAnsi="Times New Roman" w:cs="宋体"/>
                <w:color w:val="000000" w:themeColor="text1"/>
                <w:kern w:val="21"/>
                <w:sz w:val="21"/>
                <w:szCs w:val="21"/>
                <w:lang w:eastAsia="zh-CN"/>
              </w:rPr>
            </w:pPr>
          </w:p>
        </w:tc>
        <w:tc>
          <w:tcPr>
            <w:tcW w:w="4760" w:type="dxa"/>
            <w:vAlign w:val="center"/>
          </w:tcPr>
          <w:p w:rsidR="00641A31" w:rsidRDefault="00153922">
            <w:pPr>
              <w:jc w:val="both"/>
              <w:rPr>
                <w:rFonts w:ascii="Times New Roman" w:eastAsia="宋体" w:hAnsi="Times New Roman" w:cs="宋体"/>
                <w:color w:val="000000" w:themeColor="text1"/>
                <w:kern w:val="21"/>
                <w:sz w:val="21"/>
                <w:szCs w:val="21"/>
                <w:lang w:eastAsia="zh-CN"/>
              </w:rPr>
            </w:pPr>
            <w:r>
              <w:rPr>
                <w:rFonts w:ascii="Times New Roman" w:eastAsia="宋体" w:hAnsi="Times New Roman" w:cs="宋体" w:hint="eastAsia"/>
                <w:color w:val="000000" w:themeColor="text1"/>
                <w:kern w:val="21"/>
                <w:sz w:val="21"/>
                <w:szCs w:val="21"/>
                <w:lang w:eastAsia="zh-CN"/>
              </w:rPr>
              <w:t>监理人：</w:t>
            </w:r>
            <w:r>
              <w:rPr>
                <w:rFonts w:ascii="Times New Roman" w:eastAsia="宋体" w:hAnsi="Times New Roman" w:cs="宋体" w:hint="eastAsia"/>
                <w:color w:val="000000" w:themeColor="text1"/>
                <w:kern w:val="21"/>
                <w:sz w:val="21"/>
                <w:szCs w:val="21"/>
                <w:u w:val="single"/>
                <w:lang w:eastAsia="zh-CN"/>
              </w:rPr>
              <w:t xml:space="preserve">         </w:t>
            </w:r>
            <w:r>
              <w:rPr>
                <w:rFonts w:ascii="Times New Roman" w:eastAsia="宋体" w:hAnsi="Times New Roman" w:cs="宋体" w:hint="eastAsia"/>
                <w:color w:val="000000" w:themeColor="text1"/>
                <w:kern w:val="21"/>
                <w:sz w:val="21"/>
                <w:szCs w:val="21"/>
                <w:u w:val="single"/>
                <w:lang w:eastAsia="zh-CN"/>
              </w:rPr>
              <w:t>（全称）（盖章）</w:t>
            </w:r>
            <w:r>
              <w:rPr>
                <w:rFonts w:ascii="Times New Roman" w:eastAsia="宋体" w:hAnsi="Times New Roman" w:cs="宋体" w:hint="eastAsia"/>
                <w:color w:val="000000" w:themeColor="text1"/>
                <w:kern w:val="21"/>
                <w:sz w:val="21"/>
                <w:szCs w:val="21"/>
                <w:u w:val="single"/>
                <w:lang w:eastAsia="zh-CN"/>
              </w:rPr>
              <w:t xml:space="preserve">         </w:t>
            </w:r>
          </w:p>
        </w:tc>
      </w:tr>
      <w:tr w:rsidR="00641A31">
        <w:trPr>
          <w:trHeight w:val="567"/>
          <w:jc w:val="center"/>
        </w:trPr>
        <w:tc>
          <w:tcPr>
            <w:tcW w:w="4504" w:type="dxa"/>
            <w:vAlign w:val="center"/>
          </w:tcPr>
          <w:p w:rsidR="00641A31" w:rsidRDefault="00153922">
            <w:pPr>
              <w:jc w:val="both"/>
              <w:rPr>
                <w:rFonts w:ascii="Times New Roman" w:eastAsia="宋体" w:hAnsi="Times New Roman" w:cs="宋体"/>
                <w:color w:val="000000" w:themeColor="text1"/>
                <w:kern w:val="21"/>
                <w:sz w:val="21"/>
                <w:szCs w:val="21"/>
              </w:rPr>
            </w:pPr>
            <w:r>
              <w:rPr>
                <w:rFonts w:ascii="Times New Roman" w:eastAsia="宋体" w:hAnsi="Times New Roman" w:cs="宋体" w:hint="eastAsia"/>
                <w:color w:val="000000" w:themeColor="text1"/>
                <w:kern w:val="21"/>
                <w:sz w:val="21"/>
                <w:szCs w:val="21"/>
                <w:lang w:eastAsia="zh-CN"/>
              </w:rPr>
              <w:t>法定代表人或</w:t>
            </w:r>
          </w:p>
        </w:tc>
        <w:tc>
          <w:tcPr>
            <w:tcW w:w="306" w:type="dxa"/>
            <w:vAlign w:val="center"/>
          </w:tcPr>
          <w:p w:rsidR="00641A31" w:rsidRDefault="00641A31">
            <w:pPr>
              <w:jc w:val="both"/>
              <w:rPr>
                <w:rFonts w:ascii="Times New Roman" w:eastAsia="宋体" w:hAnsi="Times New Roman" w:cs="宋体"/>
                <w:color w:val="000000" w:themeColor="text1"/>
                <w:kern w:val="21"/>
                <w:sz w:val="21"/>
                <w:szCs w:val="21"/>
              </w:rPr>
            </w:pPr>
          </w:p>
        </w:tc>
        <w:tc>
          <w:tcPr>
            <w:tcW w:w="4760" w:type="dxa"/>
            <w:vAlign w:val="center"/>
          </w:tcPr>
          <w:p w:rsidR="00641A31" w:rsidRDefault="00153922">
            <w:pPr>
              <w:jc w:val="both"/>
              <w:rPr>
                <w:rFonts w:ascii="Times New Roman" w:eastAsia="宋体" w:hAnsi="Times New Roman" w:cs="宋体"/>
                <w:color w:val="000000" w:themeColor="text1"/>
                <w:kern w:val="21"/>
                <w:sz w:val="21"/>
                <w:szCs w:val="21"/>
              </w:rPr>
            </w:pPr>
            <w:r>
              <w:rPr>
                <w:rFonts w:ascii="Times New Roman" w:eastAsia="宋体" w:hAnsi="Times New Roman" w:cs="宋体" w:hint="eastAsia"/>
                <w:color w:val="000000" w:themeColor="text1"/>
                <w:kern w:val="21"/>
                <w:sz w:val="21"/>
                <w:szCs w:val="21"/>
                <w:lang w:eastAsia="zh-CN"/>
              </w:rPr>
              <w:t>法定代表人或</w:t>
            </w:r>
          </w:p>
        </w:tc>
      </w:tr>
      <w:tr w:rsidR="00641A31">
        <w:trPr>
          <w:trHeight w:val="567"/>
          <w:jc w:val="center"/>
        </w:trPr>
        <w:tc>
          <w:tcPr>
            <w:tcW w:w="4504" w:type="dxa"/>
            <w:vAlign w:val="center"/>
          </w:tcPr>
          <w:p w:rsidR="00641A31" w:rsidRDefault="00153922">
            <w:pPr>
              <w:jc w:val="both"/>
              <w:rPr>
                <w:rFonts w:ascii="Times New Roman" w:eastAsia="宋体" w:hAnsi="Times New Roman" w:cs="宋体"/>
                <w:color w:val="000000" w:themeColor="text1"/>
                <w:kern w:val="21"/>
                <w:sz w:val="21"/>
                <w:szCs w:val="21"/>
                <w:lang w:eastAsia="zh-CN"/>
              </w:rPr>
            </w:pPr>
            <w:r>
              <w:rPr>
                <w:rFonts w:ascii="Times New Roman" w:eastAsia="宋体" w:hAnsi="Times New Roman" w:cs="宋体" w:hint="eastAsia"/>
                <w:color w:val="000000" w:themeColor="text1"/>
                <w:kern w:val="21"/>
                <w:sz w:val="21"/>
                <w:szCs w:val="21"/>
                <w:lang w:eastAsia="zh-CN"/>
              </w:rPr>
              <w:t>其授权的代理人：</w:t>
            </w:r>
            <w:r>
              <w:rPr>
                <w:rFonts w:ascii="Times New Roman" w:eastAsia="宋体" w:hAnsi="Times New Roman" w:cs="宋体" w:hint="eastAsia"/>
                <w:color w:val="000000" w:themeColor="text1"/>
                <w:kern w:val="21"/>
                <w:sz w:val="21"/>
                <w:szCs w:val="21"/>
                <w:u w:val="single"/>
                <w:lang w:eastAsia="zh-CN"/>
              </w:rPr>
              <w:t xml:space="preserve">        </w:t>
            </w:r>
            <w:r>
              <w:rPr>
                <w:rFonts w:ascii="Times New Roman" w:eastAsia="宋体" w:hAnsi="Times New Roman" w:cs="宋体" w:hint="eastAsia"/>
                <w:color w:val="000000" w:themeColor="text1"/>
                <w:kern w:val="21"/>
                <w:sz w:val="21"/>
                <w:szCs w:val="21"/>
                <w:u w:val="single"/>
                <w:lang w:eastAsia="zh-CN"/>
              </w:rPr>
              <w:t>（签名）</w:t>
            </w:r>
            <w:r>
              <w:rPr>
                <w:rFonts w:ascii="Times New Roman" w:eastAsia="宋体" w:hAnsi="Times New Roman" w:cs="宋体" w:hint="eastAsia"/>
                <w:color w:val="000000" w:themeColor="text1"/>
                <w:kern w:val="21"/>
                <w:sz w:val="21"/>
                <w:szCs w:val="21"/>
                <w:u w:val="single"/>
                <w:lang w:eastAsia="zh-CN"/>
              </w:rPr>
              <w:t xml:space="preserve">        </w:t>
            </w:r>
          </w:p>
        </w:tc>
        <w:tc>
          <w:tcPr>
            <w:tcW w:w="306" w:type="dxa"/>
            <w:vAlign w:val="center"/>
          </w:tcPr>
          <w:p w:rsidR="00641A31" w:rsidRDefault="00641A31">
            <w:pPr>
              <w:jc w:val="both"/>
              <w:rPr>
                <w:rFonts w:ascii="Times New Roman" w:eastAsia="宋体" w:hAnsi="Times New Roman" w:cs="宋体"/>
                <w:color w:val="000000" w:themeColor="text1"/>
                <w:kern w:val="21"/>
                <w:sz w:val="21"/>
                <w:szCs w:val="21"/>
                <w:lang w:eastAsia="zh-CN"/>
              </w:rPr>
            </w:pPr>
          </w:p>
        </w:tc>
        <w:tc>
          <w:tcPr>
            <w:tcW w:w="4760" w:type="dxa"/>
            <w:vAlign w:val="center"/>
          </w:tcPr>
          <w:p w:rsidR="00641A31" w:rsidRDefault="00153922">
            <w:pPr>
              <w:jc w:val="both"/>
              <w:rPr>
                <w:rFonts w:ascii="Times New Roman" w:eastAsia="宋体" w:hAnsi="Times New Roman" w:cs="宋体"/>
                <w:color w:val="000000" w:themeColor="text1"/>
                <w:kern w:val="21"/>
                <w:sz w:val="21"/>
                <w:szCs w:val="21"/>
                <w:lang w:eastAsia="zh-CN"/>
              </w:rPr>
            </w:pPr>
            <w:r>
              <w:rPr>
                <w:rFonts w:ascii="Times New Roman" w:eastAsia="宋体" w:hAnsi="Times New Roman" w:cs="宋体" w:hint="eastAsia"/>
                <w:color w:val="000000" w:themeColor="text1"/>
                <w:kern w:val="21"/>
                <w:sz w:val="21"/>
                <w:szCs w:val="21"/>
                <w:lang w:eastAsia="zh-CN"/>
              </w:rPr>
              <w:t>其授权的代理人：</w:t>
            </w:r>
            <w:r>
              <w:rPr>
                <w:rFonts w:ascii="Times New Roman" w:eastAsia="宋体" w:hAnsi="Times New Roman" w:cs="宋体" w:hint="eastAsia"/>
                <w:color w:val="000000" w:themeColor="text1"/>
                <w:kern w:val="21"/>
                <w:sz w:val="21"/>
                <w:szCs w:val="21"/>
                <w:u w:val="single"/>
                <w:lang w:eastAsia="zh-CN"/>
              </w:rPr>
              <w:t xml:space="preserve">         </w:t>
            </w:r>
            <w:r>
              <w:rPr>
                <w:rFonts w:ascii="Times New Roman" w:eastAsia="宋体" w:hAnsi="Times New Roman" w:cs="宋体" w:hint="eastAsia"/>
                <w:color w:val="000000" w:themeColor="text1"/>
                <w:kern w:val="21"/>
                <w:sz w:val="21"/>
                <w:szCs w:val="21"/>
                <w:u w:val="single"/>
                <w:lang w:eastAsia="zh-CN"/>
              </w:rPr>
              <w:t>（签名）</w:t>
            </w:r>
            <w:r>
              <w:rPr>
                <w:rFonts w:ascii="Times New Roman" w:eastAsia="宋体" w:hAnsi="Times New Roman" w:cs="宋体" w:hint="eastAsia"/>
                <w:color w:val="000000" w:themeColor="text1"/>
                <w:kern w:val="21"/>
                <w:sz w:val="21"/>
                <w:szCs w:val="21"/>
                <w:u w:val="single"/>
                <w:lang w:eastAsia="zh-CN"/>
              </w:rPr>
              <w:t xml:space="preserve">         </w:t>
            </w:r>
          </w:p>
        </w:tc>
      </w:tr>
      <w:tr w:rsidR="00641A31">
        <w:trPr>
          <w:trHeight w:val="567"/>
          <w:jc w:val="center"/>
        </w:trPr>
        <w:tc>
          <w:tcPr>
            <w:tcW w:w="4504" w:type="dxa"/>
            <w:vAlign w:val="center"/>
          </w:tcPr>
          <w:p w:rsidR="00641A31" w:rsidRDefault="00153922">
            <w:pPr>
              <w:jc w:val="both"/>
              <w:rPr>
                <w:rFonts w:ascii="Times New Roman" w:eastAsia="宋体" w:hAnsi="Times New Roman" w:cs="宋体"/>
                <w:color w:val="000000" w:themeColor="text1"/>
                <w:kern w:val="21"/>
                <w:sz w:val="21"/>
                <w:szCs w:val="21"/>
                <w:lang w:eastAsia="zh-CN"/>
              </w:rPr>
            </w:pPr>
            <w:r>
              <w:rPr>
                <w:rFonts w:ascii="Times New Roman" w:eastAsia="宋体" w:hAnsi="Times New Roman" w:cs="宋体" w:hint="eastAsia"/>
                <w:color w:val="000000" w:themeColor="text1"/>
                <w:kern w:val="21"/>
                <w:sz w:val="21"/>
                <w:szCs w:val="21"/>
                <w:lang w:eastAsia="zh-CN"/>
              </w:rPr>
              <w:t>地</w:t>
            </w:r>
            <w:r>
              <w:rPr>
                <w:rFonts w:ascii="Times New Roman" w:eastAsia="宋体" w:hAnsi="Times New Roman" w:cs="宋体" w:hint="eastAsia"/>
                <w:color w:val="000000" w:themeColor="text1"/>
                <w:kern w:val="21"/>
                <w:sz w:val="21"/>
                <w:szCs w:val="21"/>
                <w:lang w:eastAsia="zh-CN"/>
              </w:rPr>
              <w:t xml:space="preserve">  </w:t>
            </w:r>
            <w:r>
              <w:rPr>
                <w:rFonts w:ascii="Times New Roman" w:eastAsia="宋体" w:hAnsi="Times New Roman" w:cs="宋体" w:hint="eastAsia"/>
                <w:color w:val="000000" w:themeColor="text1"/>
                <w:kern w:val="21"/>
                <w:sz w:val="21"/>
                <w:szCs w:val="21"/>
                <w:lang w:eastAsia="zh-CN"/>
              </w:rPr>
              <w:t>址：</w:t>
            </w:r>
            <w:r>
              <w:rPr>
                <w:rFonts w:ascii="Times New Roman" w:eastAsia="宋体" w:hAnsi="Times New Roman" w:cs="宋体" w:hint="eastAsia"/>
                <w:color w:val="000000" w:themeColor="text1"/>
                <w:kern w:val="21"/>
                <w:sz w:val="21"/>
                <w:szCs w:val="21"/>
                <w:u w:val="single"/>
                <w:lang w:eastAsia="zh-CN"/>
              </w:rPr>
              <w:t xml:space="preserve">                                </w:t>
            </w:r>
          </w:p>
        </w:tc>
        <w:tc>
          <w:tcPr>
            <w:tcW w:w="306" w:type="dxa"/>
            <w:vAlign w:val="center"/>
          </w:tcPr>
          <w:p w:rsidR="00641A31" w:rsidRDefault="00641A31">
            <w:pPr>
              <w:jc w:val="both"/>
              <w:rPr>
                <w:rFonts w:ascii="Times New Roman" w:eastAsia="宋体" w:hAnsi="Times New Roman" w:cs="宋体"/>
                <w:color w:val="000000" w:themeColor="text1"/>
                <w:kern w:val="21"/>
                <w:sz w:val="21"/>
                <w:szCs w:val="21"/>
              </w:rPr>
            </w:pPr>
          </w:p>
        </w:tc>
        <w:tc>
          <w:tcPr>
            <w:tcW w:w="4760" w:type="dxa"/>
            <w:vAlign w:val="center"/>
          </w:tcPr>
          <w:p w:rsidR="00641A31" w:rsidRDefault="00153922">
            <w:pPr>
              <w:jc w:val="both"/>
              <w:rPr>
                <w:rFonts w:ascii="Times New Roman" w:eastAsia="宋体" w:hAnsi="Times New Roman" w:cs="宋体"/>
                <w:color w:val="000000" w:themeColor="text1"/>
                <w:kern w:val="21"/>
                <w:sz w:val="21"/>
                <w:szCs w:val="21"/>
                <w:lang w:eastAsia="zh-CN"/>
              </w:rPr>
            </w:pPr>
            <w:r>
              <w:rPr>
                <w:rFonts w:ascii="Times New Roman" w:eastAsia="宋体" w:hAnsi="Times New Roman" w:cs="宋体" w:hint="eastAsia"/>
                <w:color w:val="000000" w:themeColor="text1"/>
                <w:kern w:val="21"/>
                <w:sz w:val="21"/>
                <w:szCs w:val="21"/>
                <w:lang w:eastAsia="zh-CN"/>
              </w:rPr>
              <w:t>地</w:t>
            </w:r>
            <w:r>
              <w:rPr>
                <w:rFonts w:ascii="Times New Roman" w:eastAsia="宋体" w:hAnsi="Times New Roman" w:cs="宋体" w:hint="eastAsia"/>
                <w:color w:val="000000" w:themeColor="text1"/>
                <w:kern w:val="21"/>
                <w:sz w:val="21"/>
                <w:szCs w:val="21"/>
                <w:lang w:eastAsia="zh-CN"/>
              </w:rPr>
              <w:t xml:space="preserve">  </w:t>
            </w:r>
            <w:r>
              <w:rPr>
                <w:rFonts w:ascii="Times New Roman" w:eastAsia="宋体" w:hAnsi="Times New Roman" w:cs="宋体" w:hint="eastAsia"/>
                <w:color w:val="000000" w:themeColor="text1"/>
                <w:kern w:val="21"/>
                <w:sz w:val="21"/>
                <w:szCs w:val="21"/>
                <w:lang w:eastAsia="zh-CN"/>
              </w:rPr>
              <w:t>址：</w:t>
            </w:r>
            <w:r>
              <w:rPr>
                <w:rFonts w:ascii="Times New Roman" w:eastAsia="宋体" w:hAnsi="Times New Roman" w:cs="宋体" w:hint="eastAsia"/>
                <w:color w:val="000000" w:themeColor="text1"/>
                <w:kern w:val="21"/>
                <w:sz w:val="21"/>
                <w:szCs w:val="21"/>
                <w:u w:val="single"/>
                <w:lang w:eastAsia="zh-CN"/>
              </w:rPr>
              <w:t xml:space="preserve">                                </w:t>
            </w:r>
          </w:p>
        </w:tc>
      </w:tr>
      <w:tr w:rsidR="00641A31">
        <w:trPr>
          <w:trHeight w:val="567"/>
          <w:jc w:val="center"/>
        </w:trPr>
        <w:tc>
          <w:tcPr>
            <w:tcW w:w="4504" w:type="dxa"/>
            <w:vAlign w:val="center"/>
          </w:tcPr>
          <w:p w:rsidR="00641A31" w:rsidRDefault="00153922">
            <w:pPr>
              <w:jc w:val="both"/>
              <w:rPr>
                <w:rFonts w:ascii="Times New Roman" w:eastAsia="宋体" w:hAnsi="Times New Roman" w:cs="宋体"/>
                <w:color w:val="000000" w:themeColor="text1"/>
                <w:kern w:val="21"/>
                <w:sz w:val="21"/>
                <w:szCs w:val="21"/>
                <w:lang w:eastAsia="zh-CN"/>
              </w:rPr>
            </w:pPr>
            <w:r>
              <w:rPr>
                <w:rFonts w:ascii="Times New Roman" w:eastAsia="宋体" w:hAnsi="Times New Roman" w:cs="宋体" w:hint="eastAsia"/>
                <w:color w:val="000000" w:themeColor="text1"/>
                <w:kern w:val="21"/>
                <w:sz w:val="21"/>
                <w:szCs w:val="21"/>
                <w:lang w:eastAsia="zh-CN"/>
              </w:rPr>
              <w:t>电</w:t>
            </w:r>
            <w:r>
              <w:rPr>
                <w:rFonts w:ascii="Times New Roman" w:eastAsia="宋体" w:hAnsi="Times New Roman" w:cs="宋体" w:hint="eastAsia"/>
                <w:color w:val="000000" w:themeColor="text1"/>
                <w:kern w:val="21"/>
                <w:sz w:val="21"/>
                <w:szCs w:val="21"/>
                <w:lang w:eastAsia="zh-CN"/>
              </w:rPr>
              <w:t xml:space="preserve">  </w:t>
            </w:r>
            <w:r>
              <w:rPr>
                <w:rFonts w:ascii="Times New Roman" w:eastAsia="宋体" w:hAnsi="Times New Roman" w:cs="宋体" w:hint="eastAsia"/>
                <w:color w:val="000000" w:themeColor="text1"/>
                <w:kern w:val="21"/>
                <w:sz w:val="21"/>
                <w:szCs w:val="21"/>
                <w:lang w:eastAsia="zh-CN"/>
              </w:rPr>
              <w:t>话：</w:t>
            </w:r>
            <w:r>
              <w:rPr>
                <w:rFonts w:ascii="Times New Roman" w:eastAsia="宋体" w:hAnsi="Times New Roman" w:cs="宋体" w:hint="eastAsia"/>
                <w:color w:val="000000" w:themeColor="text1"/>
                <w:kern w:val="21"/>
                <w:sz w:val="21"/>
                <w:szCs w:val="21"/>
                <w:u w:val="single"/>
                <w:lang w:eastAsia="zh-CN"/>
              </w:rPr>
              <w:t xml:space="preserve">                                </w:t>
            </w:r>
          </w:p>
        </w:tc>
        <w:tc>
          <w:tcPr>
            <w:tcW w:w="306" w:type="dxa"/>
            <w:vAlign w:val="center"/>
          </w:tcPr>
          <w:p w:rsidR="00641A31" w:rsidRDefault="00641A31">
            <w:pPr>
              <w:jc w:val="both"/>
              <w:rPr>
                <w:rFonts w:ascii="Times New Roman" w:eastAsia="宋体" w:hAnsi="Times New Roman" w:cs="宋体"/>
                <w:color w:val="000000" w:themeColor="text1"/>
                <w:kern w:val="21"/>
                <w:sz w:val="21"/>
                <w:szCs w:val="21"/>
              </w:rPr>
            </w:pPr>
          </w:p>
        </w:tc>
        <w:tc>
          <w:tcPr>
            <w:tcW w:w="4760" w:type="dxa"/>
            <w:vAlign w:val="center"/>
          </w:tcPr>
          <w:p w:rsidR="00641A31" w:rsidRDefault="00153922">
            <w:pPr>
              <w:jc w:val="both"/>
              <w:rPr>
                <w:rFonts w:ascii="Times New Roman" w:eastAsia="宋体" w:hAnsi="Times New Roman" w:cs="宋体"/>
                <w:color w:val="000000" w:themeColor="text1"/>
                <w:kern w:val="21"/>
                <w:sz w:val="21"/>
                <w:szCs w:val="21"/>
                <w:lang w:eastAsia="zh-CN"/>
              </w:rPr>
            </w:pPr>
            <w:r>
              <w:rPr>
                <w:rFonts w:ascii="Times New Roman" w:eastAsia="宋体" w:hAnsi="Times New Roman" w:cs="宋体" w:hint="eastAsia"/>
                <w:color w:val="000000" w:themeColor="text1"/>
                <w:kern w:val="21"/>
                <w:sz w:val="21"/>
                <w:szCs w:val="21"/>
                <w:lang w:eastAsia="zh-CN"/>
              </w:rPr>
              <w:t>电</w:t>
            </w:r>
            <w:r>
              <w:rPr>
                <w:rFonts w:ascii="Times New Roman" w:eastAsia="宋体" w:hAnsi="Times New Roman" w:cs="宋体" w:hint="eastAsia"/>
                <w:color w:val="000000" w:themeColor="text1"/>
                <w:kern w:val="21"/>
                <w:sz w:val="21"/>
                <w:szCs w:val="21"/>
                <w:lang w:eastAsia="zh-CN"/>
              </w:rPr>
              <w:t xml:space="preserve">  </w:t>
            </w:r>
            <w:r>
              <w:rPr>
                <w:rFonts w:ascii="Times New Roman" w:eastAsia="宋体" w:hAnsi="Times New Roman" w:cs="宋体" w:hint="eastAsia"/>
                <w:color w:val="000000" w:themeColor="text1"/>
                <w:kern w:val="21"/>
                <w:sz w:val="21"/>
                <w:szCs w:val="21"/>
                <w:lang w:eastAsia="zh-CN"/>
              </w:rPr>
              <w:t>话：</w:t>
            </w:r>
            <w:r>
              <w:rPr>
                <w:rFonts w:ascii="Times New Roman" w:eastAsia="宋体" w:hAnsi="Times New Roman" w:cs="宋体" w:hint="eastAsia"/>
                <w:color w:val="000000" w:themeColor="text1"/>
                <w:kern w:val="21"/>
                <w:sz w:val="21"/>
                <w:szCs w:val="21"/>
                <w:u w:val="single"/>
                <w:lang w:eastAsia="zh-CN"/>
              </w:rPr>
              <w:t xml:space="preserve">                                </w:t>
            </w:r>
          </w:p>
        </w:tc>
      </w:tr>
      <w:tr w:rsidR="00641A31">
        <w:trPr>
          <w:trHeight w:val="567"/>
          <w:jc w:val="center"/>
        </w:trPr>
        <w:tc>
          <w:tcPr>
            <w:tcW w:w="4504" w:type="dxa"/>
            <w:vAlign w:val="center"/>
          </w:tcPr>
          <w:p w:rsidR="00641A31" w:rsidRDefault="00641A31">
            <w:pPr>
              <w:jc w:val="both"/>
              <w:rPr>
                <w:rFonts w:ascii="Times New Roman" w:eastAsia="宋体" w:hAnsi="Times New Roman" w:cs="宋体"/>
                <w:color w:val="000000" w:themeColor="text1"/>
                <w:kern w:val="21"/>
                <w:sz w:val="21"/>
                <w:szCs w:val="21"/>
                <w:lang w:eastAsia="zh-CN"/>
              </w:rPr>
            </w:pPr>
          </w:p>
        </w:tc>
        <w:tc>
          <w:tcPr>
            <w:tcW w:w="306" w:type="dxa"/>
            <w:vAlign w:val="center"/>
          </w:tcPr>
          <w:p w:rsidR="00641A31" w:rsidRDefault="00641A31">
            <w:pPr>
              <w:jc w:val="both"/>
              <w:rPr>
                <w:rFonts w:ascii="Times New Roman" w:eastAsia="宋体" w:hAnsi="Times New Roman" w:cs="宋体"/>
                <w:color w:val="000000" w:themeColor="text1"/>
                <w:kern w:val="21"/>
                <w:sz w:val="21"/>
                <w:szCs w:val="21"/>
              </w:rPr>
            </w:pPr>
          </w:p>
        </w:tc>
        <w:tc>
          <w:tcPr>
            <w:tcW w:w="4760" w:type="dxa"/>
            <w:vAlign w:val="center"/>
          </w:tcPr>
          <w:p w:rsidR="00641A31" w:rsidRDefault="00641A31">
            <w:pPr>
              <w:jc w:val="both"/>
              <w:rPr>
                <w:rFonts w:ascii="Times New Roman" w:eastAsia="宋体" w:hAnsi="Times New Roman" w:cs="宋体"/>
                <w:color w:val="000000" w:themeColor="text1"/>
                <w:kern w:val="21"/>
                <w:sz w:val="21"/>
                <w:szCs w:val="21"/>
                <w:lang w:eastAsia="zh-CN"/>
              </w:rPr>
            </w:pPr>
          </w:p>
        </w:tc>
      </w:tr>
      <w:tr w:rsidR="00641A31">
        <w:trPr>
          <w:trHeight w:val="567"/>
          <w:jc w:val="center"/>
        </w:trPr>
        <w:tc>
          <w:tcPr>
            <w:tcW w:w="4504" w:type="dxa"/>
            <w:vAlign w:val="center"/>
          </w:tcPr>
          <w:p w:rsidR="00641A31" w:rsidRDefault="00153922">
            <w:pPr>
              <w:rPr>
                <w:rFonts w:ascii="Times New Roman" w:eastAsia="宋体" w:hAnsi="Times New Roman" w:cs="宋体"/>
                <w:color w:val="000000" w:themeColor="text1"/>
                <w:kern w:val="21"/>
                <w:sz w:val="21"/>
                <w:szCs w:val="21"/>
              </w:rPr>
            </w:pPr>
            <w:r>
              <w:rPr>
                <w:rFonts w:ascii="Times New Roman" w:eastAsia="宋体" w:hAnsi="Times New Roman" w:cs="宋体" w:hint="eastAsia"/>
                <w:color w:val="000000" w:themeColor="text1"/>
                <w:kern w:val="21"/>
                <w:sz w:val="21"/>
                <w:szCs w:val="21"/>
                <w:lang w:eastAsia="zh-CN"/>
              </w:rPr>
              <w:t>日</w:t>
            </w:r>
            <w:r>
              <w:rPr>
                <w:rFonts w:ascii="Times New Roman" w:eastAsia="宋体" w:hAnsi="Times New Roman" w:cs="宋体" w:hint="eastAsia"/>
                <w:color w:val="000000" w:themeColor="text1"/>
                <w:kern w:val="21"/>
                <w:sz w:val="21"/>
                <w:szCs w:val="21"/>
                <w:lang w:eastAsia="zh-CN"/>
              </w:rPr>
              <w:t xml:space="preserve">  </w:t>
            </w:r>
            <w:r>
              <w:rPr>
                <w:rFonts w:ascii="Times New Roman" w:eastAsia="宋体" w:hAnsi="Times New Roman" w:cs="宋体" w:hint="eastAsia"/>
                <w:color w:val="000000" w:themeColor="text1"/>
                <w:kern w:val="21"/>
                <w:sz w:val="21"/>
                <w:szCs w:val="21"/>
                <w:lang w:eastAsia="zh-CN"/>
              </w:rPr>
              <w:t>期：</w:t>
            </w:r>
            <w:r>
              <w:rPr>
                <w:rFonts w:ascii="Times New Roman" w:eastAsia="宋体" w:hAnsi="Times New Roman" w:cs="宋体" w:hint="eastAsia"/>
                <w:color w:val="000000" w:themeColor="text1"/>
                <w:kern w:val="21"/>
                <w:sz w:val="21"/>
                <w:szCs w:val="21"/>
                <w:lang w:eastAsia="zh-CN"/>
              </w:rPr>
              <w:t xml:space="preserve"> </w:t>
            </w:r>
            <w:r>
              <w:rPr>
                <w:rFonts w:ascii="Times New Roman" w:eastAsia="宋体" w:hAnsi="Times New Roman" w:cs="宋体" w:hint="eastAsia"/>
                <w:color w:val="000000" w:themeColor="text1"/>
                <w:kern w:val="21"/>
                <w:sz w:val="21"/>
                <w:szCs w:val="21"/>
                <w:u w:val="single"/>
                <w:lang w:eastAsia="zh-CN"/>
              </w:rPr>
              <w:t xml:space="preserve">         </w:t>
            </w:r>
            <w:r>
              <w:rPr>
                <w:rFonts w:ascii="Times New Roman" w:eastAsia="宋体" w:hAnsi="Times New Roman" w:cs="宋体" w:hint="eastAsia"/>
                <w:color w:val="000000" w:themeColor="text1"/>
                <w:kern w:val="21"/>
                <w:sz w:val="21"/>
                <w:szCs w:val="21"/>
                <w:lang w:eastAsia="zh-CN"/>
              </w:rPr>
              <w:t>年</w:t>
            </w:r>
            <w:r>
              <w:rPr>
                <w:rFonts w:ascii="Times New Roman" w:eastAsia="宋体" w:hAnsi="Times New Roman" w:cs="宋体" w:hint="eastAsia"/>
                <w:color w:val="000000" w:themeColor="text1"/>
                <w:kern w:val="21"/>
                <w:sz w:val="21"/>
                <w:szCs w:val="21"/>
                <w:u w:val="single"/>
                <w:lang w:eastAsia="zh-CN"/>
              </w:rPr>
              <w:t xml:space="preserve">      </w:t>
            </w:r>
            <w:r>
              <w:rPr>
                <w:rFonts w:ascii="Times New Roman" w:eastAsia="宋体" w:hAnsi="Times New Roman" w:cs="宋体" w:hint="eastAsia"/>
                <w:color w:val="000000" w:themeColor="text1"/>
                <w:kern w:val="21"/>
                <w:sz w:val="21"/>
                <w:szCs w:val="21"/>
                <w:lang w:eastAsia="zh-CN"/>
              </w:rPr>
              <w:t>月</w:t>
            </w:r>
            <w:r>
              <w:rPr>
                <w:rFonts w:ascii="Times New Roman" w:eastAsia="宋体" w:hAnsi="Times New Roman" w:cs="宋体" w:hint="eastAsia"/>
                <w:color w:val="000000" w:themeColor="text1"/>
                <w:kern w:val="21"/>
                <w:sz w:val="21"/>
                <w:szCs w:val="21"/>
                <w:u w:val="single"/>
                <w:lang w:eastAsia="zh-CN"/>
              </w:rPr>
              <w:t xml:space="preserve">      </w:t>
            </w:r>
            <w:r>
              <w:rPr>
                <w:rFonts w:ascii="Times New Roman" w:eastAsia="宋体" w:hAnsi="Times New Roman" w:cs="宋体" w:hint="eastAsia"/>
                <w:color w:val="000000" w:themeColor="text1"/>
                <w:kern w:val="21"/>
                <w:sz w:val="21"/>
                <w:szCs w:val="21"/>
                <w:lang w:eastAsia="zh-CN"/>
              </w:rPr>
              <w:t>日</w:t>
            </w:r>
            <w:r>
              <w:rPr>
                <w:rFonts w:ascii="Times New Roman" w:eastAsia="宋体" w:hAnsi="Times New Roman" w:cs="宋体" w:hint="eastAsia"/>
                <w:color w:val="000000" w:themeColor="text1"/>
                <w:kern w:val="21"/>
                <w:sz w:val="21"/>
                <w:szCs w:val="21"/>
                <w:lang w:eastAsia="zh-CN"/>
              </w:rPr>
              <w:t xml:space="preserve"> </w:t>
            </w:r>
          </w:p>
        </w:tc>
        <w:tc>
          <w:tcPr>
            <w:tcW w:w="306" w:type="dxa"/>
            <w:vAlign w:val="center"/>
          </w:tcPr>
          <w:p w:rsidR="00641A31" w:rsidRDefault="00641A31">
            <w:pPr>
              <w:jc w:val="both"/>
              <w:rPr>
                <w:rFonts w:ascii="Times New Roman" w:eastAsia="宋体" w:hAnsi="Times New Roman" w:cs="宋体"/>
                <w:color w:val="000000" w:themeColor="text1"/>
                <w:kern w:val="21"/>
                <w:sz w:val="21"/>
                <w:szCs w:val="21"/>
              </w:rPr>
            </w:pPr>
          </w:p>
        </w:tc>
        <w:tc>
          <w:tcPr>
            <w:tcW w:w="4760" w:type="dxa"/>
            <w:vAlign w:val="center"/>
          </w:tcPr>
          <w:p w:rsidR="00641A31" w:rsidRDefault="00153922">
            <w:pPr>
              <w:rPr>
                <w:rFonts w:ascii="Times New Roman" w:eastAsia="宋体" w:hAnsi="Times New Roman" w:cs="宋体"/>
                <w:color w:val="000000" w:themeColor="text1"/>
                <w:kern w:val="21"/>
                <w:sz w:val="21"/>
                <w:szCs w:val="21"/>
              </w:rPr>
            </w:pPr>
            <w:r>
              <w:rPr>
                <w:rFonts w:ascii="Times New Roman" w:eastAsia="宋体" w:hAnsi="Times New Roman" w:cs="宋体" w:hint="eastAsia"/>
                <w:color w:val="000000" w:themeColor="text1"/>
                <w:kern w:val="21"/>
                <w:sz w:val="21"/>
                <w:szCs w:val="21"/>
                <w:lang w:eastAsia="zh-CN"/>
              </w:rPr>
              <w:t>日</w:t>
            </w:r>
            <w:r>
              <w:rPr>
                <w:rFonts w:ascii="Times New Roman" w:eastAsia="宋体" w:hAnsi="Times New Roman" w:cs="宋体" w:hint="eastAsia"/>
                <w:color w:val="000000" w:themeColor="text1"/>
                <w:kern w:val="21"/>
                <w:sz w:val="21"/>
                <w:szCs w:val="21"/>
                <w:lang w:eastAsia="zh-CN"/>
              </w:rPr>
              <w:t xml:space="preserve">  </w:t>
            </w:r>
            <w:r>
              <w:rPr>
                <w:rFonts w:ascii="Times New Roman" w:eastAsia="宋体" w:hAnsi="Times New Roman" w:cs="宋体" w:hint="eastAsia"/>
                <w:color w:val="000000" w:themeColor="text1"/>
                <w:kern w:val="21"/>
                <w:sz w:val="21"/>
                <w:szCs w:val="21"/>
                <w:lang w:eastAsia="zh-CN"/>
              </w:rPr>
              <w:t>期：</w:t>
            </w:r>
            <w:r>
              <w:rPr>
                <w:rFonts w:ascii="Times New Roman" w:eastAsia="宋体" w:hAnsi="Times New Roman" w:cs="宋体" w:hint="eastAsia"/>
                <w:color w:val="000000" w:themeColor="text1"/>
                <w:kern w:val="21"/>
                <w:sz w:val="21"/>
                <w:szCs w:val="21"/>
                <w:lang w:eastAsia="zh-CN"/>
              </w:rPr>
              <w:t xml:space="preserve"> </w:t>
            </w:r>
            <w:r>
              <w:rPr>
                <w:rFonts w:ascii="Times New Roman" w:eastAsia="宋体" w:hAnsi="Times New Roman" w:cs="宋体" w:hint="eastAsia"/>
                <w:color w:val="000000" w:themeColor="text1"/>
                <w:kern w:val="21"/>
                <w:sz w:val="21"/>
                <w:szCs w:val="21"/>
                <w:u w:val="single"/>
                <w:lang w:eastAsia="zh-CN"/>
              </w:rPr>
              <w:t xml:space="preserve">         </w:t>
            </w:r>
            <w:r>
              <w:rPr>
                <w:rFonts w:ascii="Times New Roman" w:eastAsia="宋体" w:hAnsi="Times New Roman" w:cs="宋体" w:hint="eastAsia"/>
                <w:color w:val="000000" w:themeColor="text1"/>
                <w:kern w:val="21"/>
                <w:sz w:val="21"/>
                <w:szCs w:val="21"/>
                <w:lang w:eastAsia="zh-CN"/>
              </w:rPr>
              <w:t>年</w:t>
            </w:r>
            <w:r>
              <w:rPr>
                <w:rFonts w:ascii="Times New Roman" w:eastAsia="宋体" w:hAnsi="Times New Roman" w:cs="宋体" w:hint="eastAsia"/>
                <w:color w:val="000000" w:themeColor="text1"/>
                <w:kern w:val="21"/>
                <w:sz w:val="21"/>
                <w:szCs w:val="21"/>
                <w:u w:val="single"/>
                <w:lang w:eastAsia="zh-CN"/>
              </w:rPr>
              <w:t xml:space="preserve">      </w:t>
            </w:r>
            <w:r>
              <w:rPr>
                <w:rFonts w:ascii="Times New Roman" w:eastAsia="宋体" w:hAnsi="Times New Roman" w:cs="宋体" w:hint="eastAsia"/>
                <w:color w:val="000000" w:themeColor="text1"/>
                <w:kern w:val="21"/>
                <w:sz w:val="21"/>
                <w:szCs w:val="21"/>
                <w:lang w:eastAsia="zh-CN"/>
              </w:rPr>
              <w:t>月</w:t>
            </w:r>
            <w:r>
              <w:rPr>
                <w:rFonts w:ascii="Times New Roman" w:eastAsia="宋体" w:hAnsi="Times New Roman" w:cs="宋体" w:hint="eastAsia"/>
                <w:color w:val="000000" w:themeColor="text1"/>
                <w:kern w:val="21"/>
                <w:sz w:val="21"/>
                <w:szCs w:val="21"/>
                <w:u w:val="single"/>
                <w:lang w:eastAsia="zh-CN"/>
              </w:rPr>
              <w:t xml:space="preserve">      </w:t>
            </w:r>
            <w:r>
              <w:rPr>
                <w:rFonts w:ascii="Times New Roman" w:eastAsia="宋体" w:hAnsi="Times New Roman" w:cs="宋体" w:hint="eastAsia"/>
                <w:color w:val="000000" w:themeColor="text1"/>
                <w:kern w:val="21"/>
                <w:sz w:val="21"/>
                <w:szCs w:val="21"/>
                <w:lang w:eastAsia="zh-CN"/>
              </w:rPr>
              <w:t>日</w:t>
            </w:r>
            <w:r>
              <w:rPr>
                <w:rFonts w:ascii="Times New Roman" w:eastAsia="宋体" w:hAnsi="Times New Roman" w:cs="宋体" w:hint="eastAsia"/>
                <w:color w:val="000000" w:themeColor="text1"/>
                <w:kern w:val="21"/>
                <w:sz w:val="21"/>
                <w:szCs w:val="21"/>
                <w:lang w:eastAsia="zh-CN"/>
              </w:rPr>
              <w:t xml:space="preserve"> </w:t>
            </w:r>
          </w:p>
        </w:tc>
      </w:tr>
    </w:tbl>
    <w:p w:rsidR="00641A31" w:rsidRDefault="00641A31">
      <w:pPr>
        <w:spacing w:line="360" w:lineRule="auto"/>
        <w:ind w:firstLineChars="200" w:firstLine="440"/>
        <w:jc w:val="both"/>
        <w:rPr>
          <w:rFonts w:ascii="Times New Roman" w:eastAsia="宋体" w:hAnsi="Times New Roman" w:cs="宋体"/>
          <w:color w:val="000000" w:themeColor="text1"/>
          <w:kern w:val="21"/>
          <w:lang w:eastAsia="zh-CN"/>
        </w:rPr>
      </w:pPr>
    </w:p>
    <w:p w:rsidR="00641A31" w:rsidRDefault="00641A31">
      <w:pPr>
        <w:pageBreakBefore/>
        <w:spacing w:line="360" w:lineRule="auto"/>
        <w:jc w:val="both"/>
        <w:rPr>
          <w:rFonts w:ascii="Times New Roman" w:eastAsia="宋体" w:hAnsi="Times New Roman" w:cs="宋体"/>
          <w:color w:val="000000" w:themeColor="text1"/>
          <w:kern w:val="21"/>
        </w:rPr>
      </w:pPr>
    </w:p>
    <w:p w:rsidR="00641A31" w:rsidRDefault="00641A31">
      <w:pPr>
        <w:spacing w:line="360" w:lineRule="auto"/>
        <w:jc w:val="both"/>
        <w:rPr>
          <w:rFonts w:ascii="Times New Roman" w:eastAsia="宋体" w:hAnsi="Times New Roman" w:cs="宋体"/>
          <w:color w:val="000000" w:themeColor="text1"/>
          <w:kern w:val="21"/>
        </w:rPr>
      </w:pPr>
    </w:p>
    <w:p w:rsidR="00641A31" w:rsidRDefault="00641A31">
      <w:pPr>
        <w:spacing w:line="360" w:lineRule="auto"/>
        <w:jc w:val="both"/>
        <w:rPr>
          <w:rFonts w:ascii="Times New Roman" w:eastAsia="宋体" w:hAnsi="Times New Roman" w:cs="宋体"/>
          <w:color w:val="000000" w:themeColor="text1"/>
          <w:kern w:val="21"/>
        </w:rPr>
      </w:pPr>
    </w:p>
    <w:p w:rsidR="00641A31" w:rsidRDefault="00641A31">
      <w:pPr>
        <w:spacing w:line="360" w:lineRule="auto"/>
        <w:jc w:val="both"/>
        <w:rPr>
          <w:rFonts w:ascii="Times New Roman" w:eastAsia="宋体" w:hAnsi="Times New Roman" w:cs="宋体"/>
          <w:color w:val="000000" w:themeColor="text1"/>
          <w:kern w:val="21"/>
        </w:rPr>
      </w:pPr>
    </w:p>
    <w:p w:rsidR="00641A31" w:rsidRDefault="00641A31">
      <w:pPr>
        <w:spacing w:line="360" w:lineRule="auto"/>
        <w:jc w:val="both"/>
        <w:rPr>
          <w:rFonts w:ascii="Times New Roman" w:eastAsia="宋体" w:hAnsi="Times New Roman" w:cs="宋体"/>
          <w:color w:val="000000" w:themeColor="text1"/>
          <w:kern w:val="21"/>
        </w:rPr>
      </w:pPr>
    </w:p>
    <w:p w:rsidR="00641A31" w:rsidRDefault="00641A31">
      <w:pPr>
        <w:spacing w:line="360" w:lineRule="auto"/>
        <w:jc w:val="both"/>
        <w:rPr>
          <w:rFonts w:ascii="Times New Roman" w:eastAsia="宋体" w:hAnsi="Times New Roman" w:cs="宋体"/>
          <w:color w:val="000000" w:themeColor="text1"/>
          <w:kern w:val="21"/>
        </w:rPr>
      </w:pPr>
    </w:p>
    <w:p w:rsidR="00641A31" w:rsidRDefault="00641A31">
      <w:pPr>
        <w:spacing w:line="360" w:lineRule="auto"/>
        <w:jc w:val="both"/>
        <w:rPr>
          <w:rFonts w:ascii="Times New Roman" w:eastAsia="宋体" w:hAnsi="Times New Roman" w:cs="宋体"/>
          <w:color w:val="000000" w:themeColor="text1"/>
          <w:kern w:val="21"/>
        </w:rPr>
      </w:pPr>
    </w:p>
    <w:p w:rsidR="00641A31" w:rsidRDefault="00641A31">
      <w:pPr>
        <w:spacing w:line="360" w:lineRule="auto"/>
        <w:jc w:val="both"/>
        <w:rPr>
          <w:rFonts w:ascii="Times New Roman" w:eastAsia="宋体" w:hAnsi="Times New Roman" w:cs="宋体"/>
          <w:color w:val="000000" w:themeColor="text1"/>
          <w:kern w:val="21"/>
        </w:rPr>
      </w:pPr>
    </w:p>
    <w:p w:rsidR="00641A31" w:rsidRDefault="00641A31">
      <w:pPr>
        <w:spacing w:line="360" w:lineRule="auto"/>
        <w:jc w:val="both"/>
        <w:rPr>
          <w:rFonts w:ascii="Times New Roman" w:eastAsia="宋体" w:hAnsi="Times New Roman" w:cs="宋体"/>
          <w:color w:val="000000" w:themeColor="text1"/>
          <w:kern w:val="21"/>
        </w:rPr>
      </w:pPr>
    </w:p>
    <w:p w:rsidR="00641A31" w:rsidRDefault="00641A31">
      <w:pPr>
        <w:spacing w:line="360" w:lineRule="auto"/>
        <w:jc w:val="both"/>
        <w:rPr>
          <w:rFonts w:ascii="Times New Roman" w:eastAsia="宋体" w:hAnsi="Times New Roman" w:cs="宋体"/>
          <w:color w:val="000000" w:themeColor="text1"/>
          <w:kern w:val="21"/>
        </w:rPr>
      </w:pPr>
    </w:p>
    <w:p w:rsidR="00641A31" w:rsidRDefault="00641A31">
      <w:pPr>
        <w:spacing w:line="360" w:lineRule="auto"/>
        <w:rPr>
          <w:rFonts w:ascii="Times New Roman" w:eastAsia="宋体" w:hAnsi="Times New Roman" w:cs="宋体"/>
          <w:color w:val="000000" w:themeColor="text1"/>
          <w:kern w:val="21"/>
        </w:rPr>
      </w:pPr>
    </w:p>
    <w:p w:rsidR="00641A31" w:rsidRDefault="00641A31">
      <w:pPr>
        <w:spacing w:line="360" w:lineRule="auto"/>
        <w:rPr>
          <w:rFonts w:ascii="Times New Roman" w:eastAsia="宋体" w:hAnsi="Times New Roman" w:cs="宋体"/>
          <w:color w:val="000000" w:themeColor="text1"/>
          <w:kern w:val="21"/>
        </w:rPr>
      </w:pPr>
    </w:p>
    <w:p w:rsidR="00641A31" w:rsidRDefault="00641A31">
      <w:pPr>
        <w:spacing w:line="360" w:lineRule="auto"/>
        <w:rPr>
          <w:rFonts w:ascii="Times New Roman" w:eastAsia="宋体" w:hAnsi="Times New Roman" w:cs="宋体"/>
          <w:color w:val="000000" w:themeColor="text1"/>
          <w:kern w:val="21"/>
        </w:rPr>
      </w:pPr>
    </w:p>
    <w:p w:rsidR="00641A31" w:rsidRDefault="00153922">
      <w:pPr>
        <w:spacing w:line="360" w:lineRule="auto"/>
        <w:jc w:val="center"/>
        <w:outlineLvl w:val="1"/>
        <w:rPr>
          <w:rFonts w:ascii="Times New Roman" w:eastAsia="宋体" w:hAnsi="Times New Roman" w:cs="宋体"/>
          <w:b/>
          <w:bCs/>
          <w:color w:val="000000" w:themeColor="text1"/>
          <w:kern w:val="21"/>
          <w:sz w:val="36"/>
          <w:szCs w:val="36"/>
          <w:lang w:eastAsia="zh-CN"/>
        </w:rPr>
      </w:pPr>
      <w:bookmarkStart w:id="526" w:name="_Toc10087"/>
      <w:r>
        <w:rPr>
          <w:rFonts w:ascii="Times New Roman" w:eastAsia="宋体" w:hAnsi="Times New Roman" w:cs="宋体" w:hint="eastAsia"/>
          <w:b/>
          <w:bCs/>
          <w:color w:val="000000" w:themeColor="text1"/>
          <w:kern w:val="21"/>
          <w:sz w:val="36"/>
          <w:szCs w:val="36"/>
          <w:lang w:eastAsia="zh-CN"/>
        </w:rPr>
        <w:t>第五章</w:t>
      </w:r>
      <w:r>
        <w:rPr>
          <w:rFonts w:ascii="Times New Roman" w:eastAsia="宋体" w:hAnsi="Times New Roman" w:cs="宋体" w:hint="eastAsia"/>
          <w:b/>
          <w:bCs/>
          <w:color w:val="000000" w:themeColor="text1"/>
          <w:kern w:val="21"/>
          <w:sz w:val="36"/>
          <w:szCs w:val="36"/>
          <w:lang w:eastAsia="zh-CN"/>
        </w:rPr>
        <w:t xml:space="preserve">  </w:t>
      </w:r>
      <w:r>
        <w:rPr>
          <w:rFonts w:ascii="Times New Roman" w:eastAsia="宋体" w:hAnsi="Times New Roman" w:cs="宋体" w:hint="eastAsia"/>
          <w:b/>
          <w:bCs/>
          <w:color w:val="000000" w:themeColor="text1"/>
          <w:kern w:val="21"/>
          <w:sz w:val="36"/>
          <w:szCs w:val="36"/>
          <w:lang w:eastAsia="zh-CN"/>
        </w:rPr>
        <w:t>委托人要求</w:t>
      </w:r>
      <w:bookmarkEnd w:id="526"/>
    </w:p>
    <w:p w:rsidR="00641A31" w:rsidRDefault="00641A31">
      <w:pPr>
        <w:spacing w:line="360" w:lineRule="auto"/>
        <w:rPr>
          <w:rFonts w:ascii="Times New Roman" w:eastAsia="宋体" w:hAnsi="Times New Roman" w:cs="宋体"/>
          <w:color w:val="000000" w:themeColor="text1"/>
          <w:kern w:val="21"/>
        </w:rPr>
      </w:pPr>
    </w:p>
    <w:p w:rsidR="00641A31" w:rsidRDefault="00153922">
      <w:pPr>
        <w:keepNext/>
        <w:keepLines/>
        <w:pageBreakBefore/>
        <w:spacing w:line="360" w:lineRule="auto"/>
        <w:jc w:val="center"/>
        <w:rPr>
          <w:rFonts w:ascii="Times New Roman" w:eastAsia="宋体" w:hAnsi="Times New Roman" w:cs="宋体"/>
          <w:b/>
          <w:bCs/>
          <w:color w:val="000000" w:themeColor="text1"/>
          <w:kern w:val="21"/>
          <w:sz w:val="28"/>
          <w:szCs w:val="28"/>
          <w:lang w:eastAsia="zh-CN"/>
        </w:rPr>
      </w:pPr>
      <w:r>
        <w:rPr>
          <w:rFonts w:ascii="Times New Roman" w:eastAsia="宋体" w:hAnsi="Times New Roman" w:cs="宋体" w:hint="eastAsia"/>
          <w:b/>
          <w:bCs/>
          <w:color w:val="000000" w:themeColor="text1"/>
          <w:kern w:val="21"/>
          <w:sz w:val="28"/>
          <w:szCs w:val="28"/>
          <w:lang w:eastAsia="zh-CN"/>
        </w:rPr>
        <w:lastRenderedPageBreak/>
        <w:t>委托人要求</w:t>
      </w:r>
    </w:p>
    <w:p w:rsidR="00641A31" w:rsidRDefault="00641A31">
      <w:pPr>
        <w:spacing w:line="360" w:lineRule="auto"/>
        <w:ind w:firstLineChars="200" w:firstLine="440"/>
        <w:rPr>
          <w:rFonts w:ascii="Times New Roman" w:eastAsia="宋体" w:hAnsi="Times New Roman" w:cs="宋体"/>
          <w:color w:val="000000" w:themeColor="text1"/>
          <w:kern w:val="21"/>
          <w:lang w:eastAsia="zh-CN"/>
        </w:rPr>
      </w:pPr>
    </w:p>
    <w:p w:rsidR="00641A31" w:rsidRDefault="00153922" w:rsidP="008D3F85">
      <w:pPr>
        <w:spacing w:beforeLines="100" w:afterLines="50" w:line="360" w:lineRule="auto"/>
        <w:jc w:val="both"/>
        <w:outlineLvl w:val="2"/>
        <w:rPr>
          <w:rFonts w:ascii="Times New Roman" w:eastAsia="宋体" w:hAnsi="Times New Roman" w:cs="宋体"/>
          <w:b/>
          <w:bCs/>
          <w:color w:val="000000" w:themeColor="text1"/>
          <w:kern w:val="21"/>
          <w:sz w:val="28"/>
          <w:szCs w:val="28"/>
          <w:lang w:eastAsia="zh-CN"/>
        </w:rPr>
      </w:pPr>
      <w:bookmarkStart w:id="527" w:name="_Toc492300707"/>
      <w:bookmarkStart w:id="528" w:name="_Toc4110"/>
      <w:bookmarkStart w:id="529" w:name="_Toc482188637"/>
      <w:r>
        <w:rPr>
          <w:rFonts w:ascii="Times New Roman" w:eastAsia="宋体" w:hAnsi="Times New Roman" w:cs="宋体" w:hint="eastAsia"/>
          <w:b/>
          <w:bCs/>
          <w:color w:val="000000" w:themeColor="text1"/>
          <w:kern w:val="21"/>
          <w:sz w:val="28"/>
          <w:szCs w:val="28"/>
          <w:lang w:eastAsia="zh-CN"/>
        </w:rPr>
        <w:t>一、监理要求</w:t>
      </w:r>
      <w:bookmarkEnd w:id="527"/>
      <w:bookmarkEnd w:id="528"/>
      <w:bookmarkEnd w:id="529"/>
    </w:p>
    <w:p w:rsidR="00641A31" w:rsidRDefault="00153922" w:rsidP="008D3F85">
      <w:pPr>
        <w:spacing w:beforeLines="100" w:afterLines="50" w:line="360" w:lineRule="auto"/>
        <w:jc w:val="both"/>
        <w:outlineLvl w:val="3"/>
        <w:rPr>
          <w:rFonts w:ascii="Times New Roman" w:eastAsia="宋体" w:hAnsi="Times New Roman" w:cs="宋体"/>
          <w:b/>
          <w:bCs/>
          <w:color w:val="000000" w:themeColor="text1"/>
          <w:kern w:val="21"/>
          <w:sz w:val="24"/>
          <w:szCs w:val="24"/>
          <w:lang w:eastAsia="zh-CN"/>
        </w:rPr>
      </w:pPr>
      <w:r>
        <w:rPr>
          <w:rFonts w:ascii="Times New Roman" w:eastAsia="宋体" w:hAnsi="Times New Roman" w:cs="宋体" w:hint="eastAsia"/>
          <w:b/>
          <w:bCs/>
          <w:color w:val="000000" w:themeColor="text1"/>
          <w:kern w:val="21"/>
          <w:sz w:val="24"/>
          <w:szCs w:val="24"/>
          <w:lang w:eastAsia="zh-CN"/>
        </w:rPr>
        <w:t>（一）项目概况</w:t>
      </w:r>
    </w:p>
    <w:p w:rsidR="00641A31" w:rsidRDefault="00153922">
      <w:pPr>
        <w:spacing w:line="360" w:lineRule="auto"/>
        <w:ind w:firstLineChars="200" w:firstLine="440"/>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1</w:t>
      </w:r>
      <w:r>
        <w:rPr>
          <w:rFonts w:ascii="Times New Roman" w:eastAsia="宋体" w:hAnsi="Times New Roman" w:cs="宋体" w:hint="eastAsia"/>
          <w:color w:val="000000" w:themeColor="text1"/>
          <w:kern w:val="21"/>
          <w:lang w:eastAsia="zh-CN"/>
        </w:rPr>
        <w:t>、项目名称：国道</w:t>
      </w:r>
      <w:r>
        <w:rPr>
          <w:rFonts w:ascii="Times New Roman" w:eastAsia="宋体" w:hAnsi="Times New Roman" w:cs="宋体" w:hint="eastAsia"/>
          <w:color w:val="000000" w:themeColor="text1"/>
          <w:kern w:val="21"/>
          <w:lang w:eastAsia="zh-CN"/>
        </w:rPr>
        <w:t>G323</w:t>
      </w:r>
      <w:r>
        <w:rPr>
          <w:rFonts w:ascii="Times New Roman" w:eastAsia="宋体" w:hAnsi="Times New Roman" w:cs="宋体" w:hint="eastAsia"/>
          <w:color w:val="000000" w:themeColor="text1"/>
          <w:kern w:val="21"/>
          <w:lang w:eastAsia="zh-CN"/>
        </w:rPr>
        <w:t>线乳源上围至沙坪段改建工程</w:t>
      </w:r>
    </w:p>
    <w:p w:rsidR="00641A31" w:rsidRDefault="00153922">
      <w:pPr>
        <w:spacing w:line="360" w:lineRule="auto"/>
        <w:ind w:firstLineChars="300" w:firstLine="660"/>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建设单位：韶关市路桥建设发展有限公司</w:t>
      </w:r>
    </w:p>
    <w:p w:rsidR="00641A31" w:rsidRDefault="00153922">
      <w:pPr>
        <w:adjustRightInd w:val="0"/>
        <w:snapToGrid w:val="0"/>
        <w:spacing w:line="300" w:lineRule="auto"/>
        <w:ind w:firstLineChars="300" w:firstLine="660"/>
        <w:jc w:val="both"/>
        <w:rPr>
          <w:rFonts w:ascii="宋体" w:hAnsi="宋体"/>
          <w:color w:val="000000" w:themeColor="text1"/>
          <w:lang w:eastAsia="zh-CN"/>
        </w:rPr>
      </w:pPr>
      <w:r>
        <w:rPr>
          <w:rFonts w:ascii="Times New Roman" w:eastAsia="宋体" w:hAnsi="Times New Roman" w:cs="宋体" w:hint="eastAsia"/>
          <w:color w:val="000000" w:themeColor="text1"/>
          <w:kern w:val="21"/>
          <w:lang w:eastAsia="zh-CN"/>
        </w:rPr>
        <w:t>建设规模：</w:t>
      </w:r>
      <w:r>
        <w:rPr>
          <w:rFonts w:ascii="宋体" w:hAnsi="宋体" w:hint="eastAsia"/>
          <w:color w:val="000000" w:themeColor="text1"/>
          <w:sz w:val="24"/>
          <w:lang w:eastAsia="zh-CN"/>
        </w:rPr>
        <w:t>本招标项目第二标段起于乳源县上围村，起点桩号为</w:t>
      </w:r>
      <w:r>
        <w:rPr>
          <w:rFonts w:ascii="宋体" w:hAnsi="宋体" w:hint="eastAsia"/>
          <w:color w:val="000000" w:themeColor="text1"/>
          <w:sz w:val="24"/>
          <w:lang w:eastAsia="zh-CN"/>
        </w:rPr>
        <w:t>K445+700</w:t>
      </w:r>
      <w:r>
        <w:rPr>
          <w:rFonts w:ascii="宋体" w:hAnsi="宋体" w:hint="eastAsia"/>
          <w:color w:val="000000" w:themeColor="text1"/>
          <w:sz w:val="24"/>
          <w:lang w:eastAsia="zh-CN"/>
        </w:rPr>
        <w:t>，经大圳村、新村、苦竹村、月街村、跨越月坪河，终于乳源沙坪即乳源县与清远阳山县交界处，终点桩号</w:t>
      </w:r>
      <w:r>
        <w:rPr>
          <w:rFonts w:ascii="宋体" w:hAnsi="宋体" w:hint="eastAsia"/>
          <w:color w:val="000000" w:themeColor="text1"/>
          <w:sz w:val="24"/>
          <w:lang w:eastAsia="zh-CN"/>
        </w:rPr>
        <w:t>K465+275</w:t>
      </w:r>
      <w:r>
        <w:rPr>
          <w:rFonts w:ascii="宋体" w:hAnsi="宋体" w:hint="eastAsia"/>
          <w:color w:val="000000" w:themeColor="text1"/>
          <w:sz w:val="24"/>
          <w:lang w:eastAsia="zh-CN"/>
        </w:rPr>
        <w:t>，对接目前规划修建的国道</w:t>
      </w:r>
      <w:r>
        <w:rPr>
          <w:rFonts w:ascii="宋体" w:hAnsi="宋体" w:hint="eastAsia"/>
          <w:color w:val="000000" w:themeColor="text1"/>
          <w:sz w:val="24"/>
          <w:lang w:eastAsia="zh-CN"/>
        </w:rPr>
        <w:t xml:space="preserve"> G323</w:t>
      </w:r>
      <w:r>
        <w:rPr>
          <w:rFonts w:ascii="宋体" w:hAnsi="宋体" w:hint="eastAsia"/>
          <w:color w:val="000000" w:themeColor="text1"/>
          <w:sz w:val="24"/>
          <w:lang w:eastAsia="zh-CN"/>
        </w:rPr>
        <w:t>线阳山乳源交界至岭背段改造工程，全长</w:t>
      </w:r>
      <w:r>
        <w:rPr>
          <w:rFonts w:ascii="宋体" w:hAnsi="宋体" w:hint="eastAsia"/>
          <w:color w:val="000000" w:themeColor="text1"/>
          <w:sz w:val="24"/>
          <w:lang w:eastAsia="zh-CN"/>
        </w:rPr>
        <w:t>19.441</w:t>
      </w:r>
      <w:r>
        <w:rPr>
          <w:rFonts w:ascii="宋体" w:hAnsi="宋体" w:hint="eastAsia"/>
          <w:color w:val="000000" w:themeColor="text1"/>
          <w:sz w:val="24"/>
          <w:lang w:eastAsia="zh-CN"/>
        </w:rPr>
        <w:t>公里，含一座中桥、一座大桥、一座隧道。采用二级公路技术标准，设计速度为</w:t>
      </w:r>
      <w:r>
        <w:rPr>
          <w:rFonts w:ascii="宋体" w:hAnsi="宋体" w:hint="eastAsia"/>
          <w:color w:val="000000" w:themeColor="text1"/>
          <w:sz w:val="24"/>
          <w:lang w:eastAsia="zh-CN"/>
        </w:rPr>
        <w:t>40</w:t>
      </w:r>
      <w:r>
        <w:rPr>
          <w:rFonts w:ascii="宋体" w:hAnsi="宋体" w:hint="eastAsia"/>
          <w:color w:val="000000" w:themeColor="text1"/>
          <w:sz w:val="24"/>
          <w:lang w:eastAsia="zh-CN"/>
        </w:rPr>
        <w:t>公里</w:t>
      </w:r>
      <w:r>
        <w:rPr>
          <w:rFonts w:ascii="宋体" w:hAnsi="宋体" w:hint="eastAsia"/>
          <w:color w:val="000000" w:themeColor="text1"/>
          <w:sz w:val="24"/>
          <w:lang w:eastAsia="zh-CN"/>
        </w:rPr>
        <w:t>/</w:t>
      </w:r>
      <w:r>
        <w:rPr>
          <w:rFonts w:ascii="宋体" w:hAnsi="宋体" w:hint="eastAsia"/>
          <w:color w:val="000000" w:themeColor="text1"/>
          <w:sz w:val="24"/>
          <w:lang w:eastAsia="zh-CN"/>
        </w:rPr>
        <w:t>小时，路基宽为</w:t>
      </w:r>
      <w:r>
        <w:rPr>
          <w:rFonts w:ascii="宋体" w:hAnsi="宋体" w:hint="eastAsia"/>
          <w:color w:val="000000" w:themeColor="text1"/>
          <w:sz w:val="24"/>
          <w:lang w:eastAsia="zh-CN"/>
        </w:rPr>
        <w:t>10</w:t>
      </w:r>
      <w:r>
        <w:rPr>
          <w:rFonts w:ascii="宋体" w:hAnsi="宋体" w:hint="eastAsia"/>
          <w:color w:val="000000" w:themeColor="text1"/>
          <w:sz w:val="24"/>
          <w:lang w:eastAsia="zh-CN"/>
        </w:rPr>
        <w:t>米，水泥混凝土路面。工程预算额约</w:t>
      </w:r>
      <w:r>
        <w:rPr>
          <w:rFonts w:ascii="宋体" w:hAnsi="宋体" w:hint="eastAsia"/>
          <w:color w:val="000000" w:themeColor="text1"/>
          <w:sz w:val="24"/>
          <w:lang w:eastAsia="zh-CN"/>
        </w:rPr>
        <w:t>2.924</w:t>
      </w:r>
      <w:r>
        <w:rPr>
          <w:rFonts w:ascii="宋体" w:hAnsi="宋体" w:hint="eastAsia"/>
          <w:color w:val="000000" w:themeColor="text1"/>
          <w:sz w:val="24"/>
          <w:lang w:eastAsia="zh-CN"/>
        </w:rPr>
        <w:t>亿元，建安总投资约</w:t>
      </w:r>
      <w:r>
        <w:rPr>
          <w:rFonts w:ascii="宋体" w:hAnsi="宋体" w:hint="eastAsia"/>
          <w:color w:val="000000" w:themeColor="text1"/>
          <w:sz w:val="24"/>
          <w:lang w:eastAsia="zh-CN"/>
        </w:rPr>
        <w:t>2.324</w:t>
      </w:r>
      <w:r>
        <w:rPr>
          <w:rFonts w:ascii="宋体" w:hAnsi="宋体" w:hint="eastAsia"/>
          <w:color w:val="000000" w:themeColor="text1"/>
          <w:sz w:val="24"/>
          <w:lang w:eastAsia="zh-CN"/>
        </w:rPr>
        <w:t>亿元。</w:t>
      </w:r>
    </w:p>
    <w:p w:rsidR="00641A31" w:rsidRDefault="00153922">
      <w:pPr>
        <w:spacing w:line="360" w:lineRule="auto"/>
        <w:ind w:firstLineChars="100" w:firstLine="22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2</w:t>
      </w:r>
      <w:r>
        <w:rPr>
          <w:rFonts w:ascii="Times New Roman" w:eastAsia="宋体" w:hAnsi="Times New Roman" w:cs="宋体" w:hint="eastAsia"/>
          <w:color w:val="000000" w:themeColor="text1"/>
          <w:kern w:val="21"/>
          <w:lang w:eastAsia="zh-CN"/>
        </w:rPr>
        <w:t>、项目周边环境、文物情况：</w:t>
      </w:r>
      <w:r>
        <w:rPr>
          <w:rFonts w:ascii="宋体" w:hAnsi="宋体" w:hint="eastAsia"/>
          <w:color w:val="000000" w:themeColor="text1"/>
          <w:lang w:eastAsia="zh-CN"/>
        </w:rPr>
        <w:t>详见施工图。</w:t>
      </w:r>
    </w:p>
    <w:p w:rsidR="00641A31" w:rsidRDefault="00153922">
      <w:pPr>
        <w:spacing w:line="360" w:lineRule="auto"/>
        <w:ind w:firstLineChars="100" w:firstLine="22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3</w:t>
      </w:r>
      <w:r>
        <w:rPr>
          <w:rFonts w:ascii="Times New Roman" w:eastAsia="宋体" w:hAnsi="Times New Roman" w:cs="宋体" w:hint="eastAsia"/>
          <w:color w:val="000000" w:themeColor="text1"/>
          <w:kern w:val="21"/>
          <w:lang w:eastAsia="zh-CN"/>
        </w:rPr>
        <w:t>、水文、气候、气象及地质简况：</w:t>
      </w:r>
      <w:r>
        <w:rPr>
          <w:rFonts w:ascii="宋体" w:hAnsi="宋体" w:hint="eastAsia"/>
          <w:color w:val="000000" w:themeColor="text1"/>
          <w:lang w:eastAsia="zh-CN"/>
        </w:rPr>
        <w:t>详见施工图。</w:t>
      </w:r>
    </w:p>
    <w:p w:rsidR="00641A31" w:rsidRDefault="00153922">
      <w:pPr>
        <w:spacing w:line="360" w:lineRule="auto"/>
        <w:ind w:firstLineChars="100" w:firstLine="22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4</w:t>
      </w:r>
      <w:r>
        <w:rPr>
          <w:rFonts w:ascii="Times New Roman" w:eastAsia="宋体" w:hAnsi="Times New Roman" w:cs="宋体" w:hint="eastAsia"/>
          <w:color w:val="000000" w:themeColor="text1"/>
          <w:kern w:val="21"/>
          <w:lang w:eastAsia="zh-CN"/>
        </w:rPr>
        <w:t>、交通、电力、通讯及其他条件：</w:t>
      </w:r>
      <w:r>
        <w:rPr>
          <w:rFonts w:ascii="宋体" w:hAnsi="宋体" w:hint="eastAsia"/>
          <w:color w:val="000000" w:themeColor="text1"/>
          <w:lang w:eastAsia="zh-CN"/>
        </w:rPr>
        <w:t>详见施工图。</w:t>
      </w:r>
    </w:p>
    <w:p w:rsidR="00641A31" w:rsidRDefault="00153922" w:rsidP="008D3F85">
      <w:pPr>
        <w:spacing w:beforeLines="100" w:afterLines="50" w:line="360" w:lineRule="auto"/>
        <w:jc w:val="both"/>
        <w:outlineLvl w:val="3"/>
        <w:rPr>
          <w:rFonts w:ascii="Times New Roman" w:eastAsia="宋体" w:hAnsi="Times New Roman" w:cs="宋体"/>
          <w:b/>
          <w:bCs/>
          <w:color w:val="000000" w:themeColor="text1"/>
          <w:kern w:val="21"/>
          <w:sz w:val="24"/>
          <w:szCs w:val="24"/>
          <w:lang w:eastAsia="zh-CN"/>
        </w:rPr>
      </w:pPr>
      <w:r>
        <w:rPr>
          <w:rFonts w:ascii="Times New Roman" w:eastAsia="宋体" w:hAnsi="Times New Roman" w:cs="宋体" w:hint="eastAsia"/>
          <w:b/>
          <w:bCs/>
          <w:color w:val="000000" w:themeColor="text1"/>
          <w:kern w:val="21"/>
          <w:sz w:val="24"/>
          <w:szCs w:val="24"/>
          <w:lang w:eastAsia="zh-CN"/>
        </w:rPr>
        <w:t>（二）监理范围及内容</w:t>
      </w:r>
    </w:p>
    <w:p w:rsidR="00641A31" w:rsidRDefault="00153922">
      <w:pPr>
        <w:spacing w:line="276" w:lineRule="auto"/>
        <w:jc w:val="both"/>
        <w:rPr>
          <w:rFonts w:ascii="Times New Roman" w:eastAsia="宋体" w:hAnsi="Times New Roman" w:cs="宋体"/>
          <w:bCs/>
          <w:color w:val="000000" w:themeColor="text1"/>
          <w:kern w:val="21"/>
          <w:sz w:val="21"/>
          <w:szCs w:val="21"/>
          <w:lang w:eastAsia="zh-CN"/>
        </w:rPr>
      </w:pPr>
      <w:r>
        <w:rPr>
          <w:rFonts w:ascii="Times New Roman" w:eastAsia="宋体" w:hAnsi="Times New Roman" w:cs="宋体" w:hint="eastAsia"/>
          <w:bCs/>
          <w:color w:val="000000" w:themeColor="text1"/>
          <w:kern w:val="21"/>
          <w:sz w:val="21"/>
          <w:szCs w:val="21"/>
          <w:lang w:eastAsia="zh-CN"/>
        </w:rPr>
        <w:t>1</w:t>
      </w:r>
      <w:r>
        <w:rPr>
          <w:rFonts w:ascii="Times New Roman" w:eastAsia="宋体" w:hAnsi="Times New Roman" w:cs="宋体" w:hint="eastAsia"/>
          <w:bCs/>
          <w:color w:val="000000" w:themeColor="text1"/>
          <w:kern w:val="21"/>
          <w:sz w:val="21"/>
          <w:szCs w:val="21"/>
          <w:lang w:eastAsia="zh-CN"/>
        </w:rPr>
        <w:t>、监理范围：（</w:t>
      </w:r>
      <w:r>
        <w:rPr>
          <w:rFonts w:ascii="Times New Roman" w:eastAsia="宋体" w:hAnsi="Times New Roman" w:cs="宋体" w:hint="eastAsia"/>
          <w:bCs/>
          <w:color w:val="000000" w:themeColor="text1"/>
          <w:kern w:val="21"/>
          <w:sz w:val="21"/>
          <w:szCs w:val="21"/>
          <w:lang w:eastAsia="zh-CN"/>
        </w:rPr>
        <w:t>1</w:t>
      </w:r>
      <w:r>
        <w:rPr>
          <w:rFonts w:ascii="Times New Roman" w:eastAsia="宋体" w:hAnsi="Times New Roman" w:cs="宋体" w:hint="eastAsia"/>
          <w:bCs/>
          <w:color w:val="000000" w:themeColor="text1"/>
          <w:kern w:val="21"/>
          <w:sz w:val="21"/>
          <w:szCs w:val="21"/>
          <w:lang w:eastAsia="zh-CN"/>
        </w:rPr>
        <w:t>）里程范围内路基、路面、桥涵、隧道、绿化、交通安全设施、机电工程、房建及沿线设施等的施工准备阶段、施工阶段、缺陷责任期阶段的施工监理、施工安全的监理，项目的环境保护、水土保持的监理，参建各方竣工档案编制工作的监理，以及配合业主交、竣工验收和配合业主竣工验收前的结算与决算的有关工作。（</w:t>
      </w:r>
      <w:r>
        <w:rPr>
          <w:rFonts w:ascii="Times New Roman" w:eastAsia="宋体" w:hAnsi="Times New Roman" w:cs="宋体" w:hint="eastAsia"/>
          <w:bCs/>
          <w:color w:val="000000" w:themeColor="text1"/>
          <w:kern w:val="21"/>
          <w:sz w:val="21"/>
          <w:szCs w:val="21"/>
          <w:lang w:eastAsia="zh-CN"/>
        </w:rPr>
        <w:t>2</w:t>
      </w:r>
      <w:r>
        <w:rPr>
          <w:rFonts w:ascii="Times New Roman" w:eastAsia="宋体" w:hAnsi="Times New Roman" w:cs="宋体" w:hint="eastAsia"/>
          <w:bCs/>
          <w:color w:val="000000" w:themeColor="text1"/>
          <w:kern w:val="21"/>
          <w:sz w:val="21"/>
          <w:szCs w:val="21"/>
          <w:lang w:eastAsia="zh-CN"/>
        </w:rPr>
        <w:t>）监理人需要组建中心试验室。</w:t>
      </w:r>
    </w:p>
    <w:p w:rsidR="00641A31" w:rsidRDefault="00153922" w:rsidP="008D3F85">
      <w:pPr>
        <w:spacing w:beforeLines="100" w:afterLines="50" w:line="360" w:lineRule="auto"/>
        <w:jc w:val="both"/>
        <w:outlineLvl w:val="3"/>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2</w:t>
      </w:r>
      <w:r>
        <w:rPr>
          <w:rFonts w:ascii="Times New Roman" w:eastAsia="宋体" w:hAnsi="Times New Roman" w:cs="宋体" w:hint="eastAsia"/>
          <w:color w:val="000000" w:themeColor="text1"/>
          <w:kern w:val="21"/>
          <w:lang w:eastAsia="zh-CN"/>
        </w:rPr>
        <w:t>、施工标段划分</w:t>
      </w:r>
    </w:p>
    <w:p w:rsidR="00641A31" w:rsidRDefault="00153922" w:rsidP="008D3F85">
      <w:pPr>
        <w:spacing w:beforeLines="100" w:afterLines="50" w:line="360" w:lineRule="auto"/>
        <w:jc w:val="both"/>
        <w:outlineLvl w:val="3"/>
        <w:rPr>
          <w:rFonts w:ascii="宋体" w:hAnsi="宋体"/>
          <w:color w:val="000000" w:themeColor="text1"/>
          <w:lang w:eastAsia="zh-CN"/>
        </w:rPr>
      </w:pPr>
      <w:r>
        <w:rPr>
          <w:rFonts w:ascii="宋体" w:hAnsi="宋体" w:hint="eastAsia"/>
          <w:color w:val="000000" w:themeColor="text1"/>
          <w:lang w:eastAsia="zh-CN"/>
        </w:rPr>
        <w:t>本项目施工分为第一标段和第二标段，具体标段划分及工程内容，详见施工图。</w:t>
      </w:r>
    </w:p>
    <w:p w:rsidR="00641A31" w:rsidRDefault="00153922" w:rsidP="008D3F85">
      <w:pPr>
        <w:numPr>
          <w:ilvl w:val="0"/>
          <w:numId w:val="11"/>
        </w:numPr>
        <w:spacing w:beforeLines="100" w:afterLines="50" w:line="360" w:lineRule="auto"/>
        <w:jc w:val="both"/>
        <w:outlineLvl w:val="3"/>
        <w:rPr>
          <w:rFonts w:ascii="宋体" w:hAnsi="宋体"/>
          <w:color w:val="000000" w:themeColor="text1"/>
          <w:lang w:eastAsia="zh-CN"/>
        </w:rPr>
      </w:pPr>
      <w:r>
        <w:rPr>
          <w:rFonts w:ascii="宋体" w:hAnsi="宋体" w:hint="eastAsia"/>
          <w:color w:val="000000" w:themeColor="text1"/>
          <w:lang w:eastAsia="zh-CN"/>
        </w:rPr>
        <w:t>监理目标</w:t>
      </w:r>
    </w:p>
    <w:p w:rsidR="00641A31" w:rsidRDefault="00153922" w:rsidP="008D3F85">
      <w:pPr>
        <w:spacing w:beforeLines="100" w:afterLines="50" w:line="360" w:lineRule="auto"/>
        <w:jc w:val="both"/>
        <w:outlineLvl w:val="3"/>
        <w:rPr>
          <w:rFonts w:ascii="宋体" w:hAnsi="宋体"/>
          <w:color w:val="000000" w:themeColor="text1"/>
          <w:lang w:eastAsia="zh-CN"/>
        </w:rPr>
      </w:pPr>
      <w:r>
        <w:rPr>
          <w:rFonts w:ascii="宋体" w:hAnsi="宋体" w:hint="eastAsia"/>
          <w:color w:val="000000" w:themeColor="text1"/>
          <w:lang w:eastAsia="zh-CN"/>
        </w:rPr>
        <w:t>目标：更好地实现质量控制、进度控制、安全施工及环境保护控制、投资控制与合同管理等。</w:t>
      </w:r>
    </w:p>
    <w:p w:rsidR="00641A31" w:rsidRDefault="00153922" w:rsidP="008D3F85">
      <w:pPr>
        <w:numPr>
          <w:ilvl w:val="0"/>
          <w:numId w:val="12"/>
        </w:numPr>
        <w:spacing w:beforeLines="100" w:afterLines="50" w:line="360" w:lineRule="auto"/>
        <w:jc w:val="both"/>
        <w:outlineLvl w:val="3"/>
        <w:rPr>
          <w:rFonts w:ascii="宋体" w:hAnsi="宋体"/>
          <w:color w:val="000000" w:themeColor="text1"/>
          <w:lang w:eastAsia="zh-CN"/>
        </w:rPr>
      </w:pPr>
      <w:r>
        <w:rPr>
          <w:rFonts w:ascii="宋体" w:hAnsi="宋体" w:hint="eastAsia"/>
          <w:color w:val="000000" w:themeColor="text1"/>
          <w:lang w:eastAsia="zh-CN"/>
        </w:rPr>
        <w:t>、质量控制目标：根据国家的相关行业规范按质量检验评定的竣（交）工验收得分为</w:t>
      </w:r>
      <w:r>
        <w:rPr>
          <w:rFonts w:ascii="宋体" w:hAnsi="宋体" w:hint="eastAsia"/>
          <w:color w:val="000000" w:themeColor="text1"/>
          <w:lang w:eastAsia="zh-CN"/>
        </w:rPr>
        <w:t>90</w:t>
      </w:r>
      <w:r>
        <w:rPr>
          <w:rFonts w:ascii="宋体" w:hAnsi="宋体" w:hint="eastAsia"/>
          <w:color w:val="000000" w:themeColor="text1"/>
          <w:lang w:eastAsia="zh-CN"/>
        </w:rPr>
        <w:t>分以上（含</w:t>
      </w:r>
      <w:r>
        <w:rPr>
          <w:rFonts w:ascii="宋体" w:hAnsi="宋体" w:hint="eastAsia"/>
          <w:color w:val="000000" w:themeColor="text1"/>
          <w:lang w:eastAsia="zh-CN"/>
        </w:rPr>
        <w:t>90</w:t>
      </w:r>
      <w:r>
        <w:rPr>
          <w:rFonts w:ascii="宋体" w:hAnsi="宋体" w:hint="eastAsia"/>
          <w:color w:val="000000" w:themeColor="text1"/>
          <w:lang w:eastAsia="zh-CN"/>
        </w:rPr>
        <w:t>分），的标准开展监理工作；</w:t>
      </w:r>
    </w:p>
    <w:p w:rsidR="00641A31" w:rsidRDefault="00153922" w:rsidP="008D3F85">
      <w:pPr>
        <w:numPr>
          <w:ilvl w:val="0"/>
          <w:numId w:val="12"/>
        </w:numPr>
        <w:spacing w:beforeLines="100" w:afterLines="50" w:line="360" w:lineRule="auto"/>
        <w:jc w:val="both"/>
        <w:outlineLvl w:val="3"/>
        <w:rPr>
          <w:rFonts w:ascii="宋体" w:hAnsi="宋体"/>
          <w:color w:val="000000" w:themeColor="text1"/>
          <w:lang w:eastAsia="zh-CN"/>
        </w:rPr>
      </w:pPr>
      <w:r>
        <w:rPr>
          <w:rFonts w:ascii="宋体" w:hAnsi="宋体" w:hint="eastAsia"/>
          <w:color w:val="000000" w:themeColor="text1"/>
          <w:lang w:eastAsia="zh-CN"/>
        </w:rPr>
        <w:t>进度控制目标：根据各工程的合同施工组织计划的要求按时完成各分部分项工程直至整体工程如期竣工交付使用；</w:t>
      </w:r>
    </w:p>
    <w:p w:rsidR="00641A31" w:rsidRDefault="00153922" w:rsidP="008D3F85">
      <w:pPr>
        <w:numPr>
          <w:ilvl w:val="0"/>
          <w:numId w:val="12"/>
        </w:numPr>
        <w:spacing w:beforeLines="100" w:afterLines="50" w:line="360" w:lineRule="auto"/>
        <w:jc w:val="both"/>
        <w:outlineLvl w:val="3"/>
        <w:rPr>
          <w:rFonts w:ascii="宋体" w:hAnsi="宋体"/>
          <w:color w:val="000000" w:themeColor="text1"/>
          <w:lang w:eastAsia="zh-CN"/>
        </w:rPr>
      </w:pPr>
      <w:r>
        <w:rPr>
          <w:rFonts w:ascii="宋体" w:hAnsi="宋体" w:hint="eastAsia"/>
          <w:color w:val="000000" w:themeColor="text1"/>
          <w:lang w:eastAsia="zh-CN"/>
        </w:rPr>
        <w:lastRenderedPageBreak/>
        <w:t>安全施工及环境保护控制目标：认真审查承包人提交的施工安全措施和环境保护措施，现场检查安全设施和环境保护的落实情况，督促施工单位施工过程符合安全、文明施工管理规范，杜绝安全事故的产生，减少环境的污染；</w:t>
      </w:r>
    </w:p>
    <w:p w:rsidR="00641A31" w:rsidRDefault="00153922" w:rsidP="008D3F85">
      <w:pPr>
        <w:numPr>
          <w:ilvl w:val="0"/>
          <w:numId w:val="12"/>
        </w:numPr>
        <w:spacing w:beforeLines="100" w:afterLines="50" w:line="360" w:lineRule="auto"/>
        <w:jc w:val="both"/>
        <w:outlineLvl w:val="3"/>
        <w:rPr>
          <w:rFonts w:ascii="宋体" w:hAnsi="宋体"/>
          <w:color w:val="000000" w:themeColor="text1"/>
          <w:lang w:eastAsia="zh-CN"/>
        </w:rPr>
      </w:pPr>
      <w:r>
        <w:rPr>
          <w:rFonts w:ascii="宋体" w:hAnsi="宋体" w:hint="eastAsia"/>
          <w:color w:val="000000" w:themeColor="text1"/>
          <w:lang w:eastAsia="zh-CN"/>
        </w:rPr>
        <w:t>投资控制目标：以规范的工程监理手段，合理有效地控制工程投资，结合自身的工程管理及施工等经验提供合理可行的建议，节省工程投资；</w:t>
      </w:r>
    </w:p>
    <w:p w:rsidR="00641A31" w:rsidRDefault="00153922" w:rsidP="008D3F85">
      <w:pPr>
        <w:numPr>
          <w:ilvl w:val="0"/>
          <w:numId w:val="12"/>
        </w:numPr>
        <w:spacing w:beforeLines="100" w:afterLines="50" w:line="360" w:lineRule="auto"/>
        <w:jc w:val="both"/>
        <w:outlineLvl w:val="3"/>
        <w:rPr>
          <w:rFonts w:ascii="宋体" w:hAnsi="宋体"/>
          <w:color w:val="000000" w:themeColor="text1"/>
          <w:lang w:eastAsia="zh-CN"/>
        </w:rPr>
      </w:pPr>
      <w:r>
        <w:rPr>
          <w:rFonts w:ascii="宋体" w:hAnsi="宋体" w:hint="eastAsia"/>
          <w:color w:val="000000" w:themeColor="text1"/>
          <w:lang w:eastAsia="zh-CN"/>
        </w:rPr>
        <w:t>合同管理：根据工程承包合同的约定，严格监控各分部分项的进度及增加、设计变更等特殊情况的论证，及时向招标方反馈相关的信息、意见及建议。</w:t>
      </w:r>
    </w:p>
    <w:p w:rsidR="00641A31" w:rsidRDefault="00153922" w:rsidP="008D3F85">
      <w:pPr>
        <w:numPr>
          <w:ilvl w:val="0"/>
          <w:numId w:val="11"/>
        </w:numPr>
        <w:spacing w:beforeLines="100" w:afterLines="50" w:line="360" w:lineRule="auto"/>
        <w:jc w:val="both"/>
        <w:outlineLvl w:val="3"/>
        <w:rPr>
          <w:rFonts w:ascii="宋体" w:hAnsi="宋体"/>
          <w:color w:val="000000" w:themeColor="text1"/>
          <w:lang w:eastAsia="zh-CN"/>
        </w:rPr>
      </w:pPr>
      <w:r>
        <w:rPr>
          <w:rFonts w:ascii="宋体" w:hAnsi="宋体" w:hint="eastAsia"/>
          <w:color w:val="000000" w:themeColor="text1"/>
          <w:lang w:eastAsia="zh-CN"/>
        </w:rPr>
        <w:t>施工工期及监理服务期</w:t>
      </w:r>
    </w:p>
    <w:p w:rsidR="00641A31" w:rsidRDefault="00153922" w:rsidP="008D3F85">
      <w:pPr>
        <w:spacing w:beforeLines="100" w:afterLines="50" w:line="360" w:lineRule="auto"/>
        <w:jc w:val="both"/>
        <w:outlineLvl w:val="3"/>
        <w:rPr>
          <w:rFonts w:ascii="宋体" w:hAnsi="宋体"/>
          <w:color w:val="000000" w:themeColor="text1"/>
          <w:lang w:eastAsia="zh-CN"/>
        </w:rPr>
      </w:pPr>
      <w:r>
        <w:rPr>
          <w:rFonts w:ascii="宋体" w:hAnsi="宋体" w:hint="eastAsia"/>
          <w:color w:val="000000" w:themeColor="text1"/>
          <w:lang w:eastAsia="zh-CN"/>
        </w:rPr>
        <w:t>（</w:t>
      </w:r>
      <w:r>
        <w:rPr>
          <w:rFonts w:ascii="宋体" w:hAnsi="宋体" w:hint="eastAsia"/>
          <w:color w:val="000000" w:themeColor="text1"/>
          <w:lang w:eastAsia="zh-CN"/>
        </w:rPr>
        <w:t>1</w:t>
      </w:r>
      <w:r>
        <w:rPr>
          <w:rFonts w:ascii="宋体" w:hAnsi="宋体" w:hint="eastAsia"/>
          <w:color w:val="000000" w:themeColor="text1"/>
          <w:lang w:eastAsia="zh-CN"/>
        </w:rPr>
        <w:t>）施工计划工期：</w:t>
      </w:r>
      <w:r>
        <w:rPr>
          <w:rFonts w:ascii="宋体" w:hAnsi="宋体" w:hint="eastAsia"/>
          <w:color w:val="000000" w:themeColor="text1"/>
          <w:lang w:eastAsia="zh-CN"/>
        </w:rPr>
        <w:t xml:space="preserve"> 915 </w:t>
      </w:r>
      <w:r>
        <w:rPr>
          <w:rFonts w:ascii="宋体" w:hAnsi="宋体" w:hint="eastAsia"/>
          <w:color w:val="000000" w:themeColor="text1"/>
          <w:lang w:eastAsia="zh-CN"/>
        </w:rPr>
        <w:t>日历天</w:t>
      </w:r>
    </w:p>
    <w:p w:rsidR="00641A31" w:rsidRDefault="00153922" w:rsidP="008D3F85">
      <w:pPr>
        <w:spacing w:beforeLines="100" w:afterLines="50" w:line="360" w:lineRule="auto"/>
        <w:jc w:val="both"/>
        <w:outlineLvl w:val="3"/>
        <w:rPr>
          <w:rFonts w:ascii="Times New Roman" w:eastAsia="宋体" w:hAnsi="Times New Roman" w:cs="宋体"/>
          <w:color w:val="000000" w:themeColor="text1"/>
          <w:kern w:val="21"/>
          <w:sz w:val="24"/>
          <w:szCs w:val="24"/>
          <w:lang w:eastAsia="zh-CN"/>
        </w:rPr>
      </w:pPr>
      <w:r>
        <w:rPr>
          <w:rFonts w:ascii="宋体" w:hAnsi="宋体" w:hint="eastAsia"/>
          <w:color w:val="000000" w:themeColor="text1"/>
          <w:lang w:eastAsia="zh-CN"/>
        </w:rPr>
        <w:t>（</w:t>
      </w:r>
      <w:r>
        <w:rPr>
          <w:rFonts w:ascii="宋体" w:hAnsi="宋体" w:hint="eastAsia"/>
          <w:color w:val="000000" w:themeColor="text1"/>
          <w:lang w:eastAsia="zh-CN"/>
        </w:rPr>
        <w:t>2</w:t>
      </w:r>
      <w:r>
        <w:rPr>
          <w:rFonts w:ascii="宋体" w:hAnsi="宋体" w:hint="eastAsia"/>
          <w:color w:val="000000" w:themeColor="text1"/>
          <w:lang w:eastAsia="zh-CN"/>
        </w:rPr>
        <w:t>）监理服务期：</w:t>
      </w:r>
      <w:r>
        <w:rPr>
          <w:rFonts w:ascii="宋体" w:hAnsi="宋体" w:hint="eastAsia"/>
          <w:color w:val="000000" w:themeColor="text1"/>
          <w:lang w:eastAsia="zh-CN"/>
        </w:rPr>
        <w:t xml:space="preserve"> 54</w:t>
      </w:r>
      <w:r>
        <w:rPr>
          <w:rFonts w:ascii="宋体" w:hAnsi="宋体" w:hint="eastAsia"/>
          <w:color w:val="000000" w:themeColor="text1"/>
          <w:lang w:eastAsia="zh-CN"/>
        </w:rPr>
        <w:t>个月，包括施工准备阶段监理</w:t>
      </w:r>
      <w:r>
        <w:rPr>
          <w:rFonts w:ascii="宋体" w:hAnsi="宋体" w:hint="eastAsia"/>
          <w:color w:val="000000" w:themeColor="text1"/>
          <w:lang w:eastAsia="zh-CN"/>
        </w:rPr>
        <w:t xml:space="preserve"> 0.5  </w:t>
      </w:r>
      <w:r>
        <w:rPr>
          <w:rFonts w:ascii="宋体" w:hAnsi="宋体" w:hint="eastAsia"/>
          <w:color w:val="000000" w:themeColor="text1"/>
          <w:lang w:eastAsia="zh-CN"/>
        </w:rPr>
        <w:t>个月，施工阶段监理</w:t>
      </w:r>
      <w:r>
        <w:rPr>
          <w:rFonts w:ascii="宋体" w:hAnsi="宋体" w:hint="eastAsia"/>
          <w:color w:val="000000" w:themeColor="text1"/>
          <w:lang w:eastAsia="zh-CN"/>
        </w:rPr>
        <w:t xml:space="preserve"> 29.5 </w:t>
      </w:r>
      <w:r>
        <w:rPr>
          <w:rFonts w:ascii="宋体" w:hAnsi="宋体" w:hint="eastAsia"/>
          <w:color w:val="000000" w:themeColor="text1"/>
          <w:lang w:eastAsia="zh-CN"/>
        </w:rPr>
        <w:t>个月，交工验收及缺陷责任期监理</w:t>
      </w:r>
      <w:r>
        <w:rPr>
          <w:rFonts w:ascii="宋体" w:hAnsi="宋体" w:hint="eastAsia"/>
          <w:color w:val="000000" w:themeColor="text1"/>
          <w:lang w:eastAsia="zh-CN"/>
        </w:rPr>
        <w:t xml:space="preserve"> 24 </w:t>
      </w:r>
      <w:r>
        <w:rPr>
          <w:rFonts w:ascii="宋体" w:hAnsi="宋体" w:hint="eastAsia"/>
          <w:color w:val="000000" w:themeColor="text1"/>
          <w:lang w:eastAsia="zh-CN"/>
        </w:rPr>
        <w:t>个月，如施工工期进行调整，监理服务期也相应进行调整。</w:t>
      </w:r>
    </w:p>
    <w:p w:rsidR="00641A31" w:rsidRDefault="00153922" w:rsidP="008D3F85">
      <w:pPr>
        <w:spacing w:beforeLines="100" w:afterLines="50" w:line="360" w:lineRule="auto"/>
        <w:jc w:val="both"/>
        <w:outlineLvl w:val="2"/>
        <w:rPr>
          <w:rFonts w:ascii="Times New Roman" w:eastAsia="宋体" w:hAnsi="Times New Roman" w:cs="宋体"/>
          <w:b/>
          <w:bCs/>
          <w:color w:val="000000" w:themeColor="text1"/>
          <w:kern w:val="21"/>
          <w:sz w:val="28"/>
          <w:szCs w:val="28"/>
          <w:lang w:eastAsia="zh-CN"/>
        </w:rPr>
      </w:pPr>
      <w:bookmarkStart w:id="530" w:name="_Toc492300708"/>
      <w:bookmarkStart w:id="531" w:name="_Toc482188638"/>
      <w:bookmarkStart w:id="532" w:name="_Toc13495"/>
      <w:r>
        <w:rPr>
          <w:rFonts w:ascii="Times New Roman" w:eastAsia="宋体" w:hAnsi="Times New Roman" w:cs="宋体" w:hint="eastAsia"/>
          <w:b/>
          <w:bCs/>
          <w:color w:val="000000" w:themeColor="text1"/>
          <w:kern w:val="21"/>
          <w:sz w:val="28"/>
          <w:szCs w:val="28"/>
          <w:lang w:eastAsia="zh-CN"/>
        </w:rPr>
        <w:t>二、适用规范标准</w:t>
      </w:r>
      <w:bookmarkEnd w:id="530"/>
      <w:bookmarkEnd w:id="531"/>
      <w:bookmarkEnd w:id="532"/>
    </w:p>
    <w:p w:rsidR="00641A31" w:rsidRDefault="00153922" w:rsidP="008D3F85">
      <w:pPr>
        <w:spacing w:beforeLines="100" w:afterLines="50" w:line="360" w:lineRule="auto"/>
        <w:jc w:val="both"/>
        <w:outlineLvl w:val="3"/>
        <w:rPr>
          <w:rFonts w:ascii="Times New Roman" w:eastAsia="宋体" w:hAnsi="Times New Roman" w:cs="宋体"/>
          <w:b/>
          <w:bCs/>
          <w:color w:val="000000" w:themeColor="text1"/>
          <w:kern w:val="21"/>
          <w:sz w:val="24"/>
          <w:szCs w:val="24"/>
          <w:lang w:eastAsia="zh-CN"/>
        </w:rPr>
      </w:pPr>
      <w:r>
        <w:rPr>
          <w:rFonts w:ascii="Times New Roman" w:eastAsia="宋体" w:hAnsi="Times New Roman" w:cs="宋体" w:hint="eastAsia"/>
          <w:b/>
          <w:bCs/>
          <w:color w:val="000000" w:themeColor="text1"/>
          <w:kern w:val="21"/>
          <w:sz w:val="24"/>
          <w:szCs w:val="24"/>
          <w:lang w:eastAsia="zh-CN"/>
        </w:rPr>
        <w:t>（一）通用施工监理规范</w:t>
      </w:r>
    </w:p>
    <w:p w:rsidR="00641A31" w:rsidRDefault="00153922">
      <w:pPr>
        <w:spacing w:line="360" w:lineRule="auto"/>
        <w:ind w:firstLineChars="200" w:firstLine="440"/>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执行《公路工程施工监理规范》（</w:t>
      </w:r>
      <w:r>
        <w:rPr>
          <w:rFonts w:ascii="Times New Roman" w:eastAsia="宋体" w:hAnsi="Times New Roman" w:cs="宋体" w:hint="eastAsia"/>
          <w:color w:val="000000" w:themeColor="text1"/>
          <w:kern w:val="21"/>
          <w:lang w:eastAsia="zh-CN"/>
        </w:rPr>
        <w:t>JTG G10</w:t>
      </w: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2016</w:t>
      </w:r>
      <w:r>
        <w:rPr>
          <w:rFonts w:ascii="Times New Roman" w:eastAsia="宋体" w:hAnsi="Times New Roman" w:cs="宋体" w:hint="eastAsia"/>
          <w:color w:val="000000" w:themeColor="text1"/>
          <w:kern w:val="21"/>
          <w:lang w:eastAsia="zh-CN"/>
        </w:rPr>
        <w:t>）。</w:t>
      </w:r>
    </w:p>
    <w:p w:rsidR="00641A31" w:rsidRDefault="00153922" w:rsidP="008D3F85">
      <w:pPr>
        <w:spacing w:beforeLines="100" w:afterLines="50" w:line="360" w:lineRule="auto"/>
        <w:jc w:val="both"/>
        <w:outlineLvl w:val="3"/>
        <w:rPr>
          <w:rFonts w:ascii="Times New Roman" w:eastAsia="宋体" w:hAnsi="Times New Roman" w:cs="宋体"/>
          <w:b/>
          <w:bCs/>
          <w:color w:val="000000" w:themeColor="text1"/>
          <w:kern w:val="21"/>
          <w:sz w:val="24"/>
          <w:szCs w:val="24"/>
          <w:lang w:eastAsia="zh-CN"/>
        </w:rPr>
      </w:pPr>
      <w:r>
        <w:rPr>
          <w:rFonts w:ascii="Times New Roman" w:eastAsia="宋体" w:hAnsi="Times New Roman" w:cs="宋体" w:hint="eastAsia"/>
          <w:b/>
          <w:bCs/>
          <w:color w:val="000000" w:themeColor="text1"/>
          <w:kern w:val="21"/>
          <w:sz w:val="24"/>
          <w:szCs w:val="24"/>
          <w:lang w:eastAsia="zh-CN"/>
        </w:rPr>
        <w:t>（二））施工技术规范</w:t>
      </w:r>
    </w:p>
    <w:p w:rsidR="00641A31" w:rsidRDefault="00153922">
      <w:pPr>
        <w:spacing w:line="360" w:lineRule="auto"/>
        <w:ind w:firstLineChars="200" w:firstLine="440"/>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施工技术规范包括以下内容：</w:t>
      </w:r>
    </w:p>
    <w:p w:rsidR="00641A31" w:rsidRDefault="00153922">
      <w:pPr>
        <w:spacing w:line="360" w:lineRule="auto"/>
        <w:ind w:firstLineChars="200" w:firstLine="440"/>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 xml:space="preserve">1. </w:t>
      </w:r>
      <w:r>
        <w:rPr>
          <w:rFonts w:ascii="Times New Roman" w:eastAsia="宋体" w:hAnsi="Times New Roman" w:cs="宋体" w:hint="eastAsia"/>
          <w:color w:val="000000" w:themeColor="text1"/>
          <w:kern w:val="21"/>
          <w:lang w:eastAsia="zh-CN"/>
        </w:rPr>
        <w:t>本工程施工标段招标文件中的技术规范；</w:t>
      </w:r>
    </w:p>
    <w:p w:rsidR="00641A31" w:rsidRDefault="00153922">
      <w:pPr>
        <w:spacing w:line="360" w:lineRule="auto"/>
        <w:ind w:firstLineChars="200" w:firstLine="440"/>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 xml:space="preserve">2. </w:t>
      </w:r>
      <w:r>
        <w:rPr>
          <w:rFonts w:ascii="Times New Roman" w:eastAsia="宋体" w:hAnsi="Times New Roman" w:cs="宋体" w:hint="eastAsia"/>
          <w:color w:val="000000" w:themeColor="text1"/>
          <w:kern w:val="21"/>
          <w:lang w:eastAsia="zh-CN"/>
        </w:rPr>
        <w:t>所有与工程施工有关的国家现行的公路建设标准、规范、规程及相关文件。</w:t>
      </w:r>
    </w:p>
    <w:p w:rsidR="00641A31" w:rsidRDefault="00153922" w:rsidP="008D3F85">
      <w:pPr>
        <w:spacing w:beforeLines="100" w:afterLines="50" w:line="360" w:lineRule="auto"/>
        <w:jc w:val="both"/>
        <w:outlineLvl w:val="3"/>
        <w:rPr>
          <w:rFonts w:ascii="Times New Roman" w:eastAsia="宋体" w:hAnsi="Times New Roman" w:cs="宋体"/>
          <w:b/>
          <w:bCs/>
          <w:color w:val="000000" w:themeColor="text1"/>
          <w:kern w:val="21"/>
          <w:sz w:val="24"/>
          <w:szCs w:val="24"/>
          <w:lang w:eastAsia="zh-CN"/>
        </w:rPr>
      </w:pPr>
      <w:r>
        <w:rPr>
          <w:rFonts w:ascii="Times New Roman" w:eastAsia="宋体" w:hAnsi="Times New Roman" w:cs="宋体" w:hint="eastAsia"/>
          <w:b/>
          <w:bCs/>
          <w:color w:val="000000" w:themeColor="text1"/>
          <w:kern w:val="21"/>
          <w:sz w:val="24"/>
          <w:szCs w:val="24"/>
          <w:lang w:eastAsia="zh-CN"/>
        </w:rPr>
        <w:t>（四）国家、行业、项目所在地适用本工程的其他规范、标准或规程</w:t>
      </w:r>
    </w:p>
    <w:p w:rsidR="00641A31" w:rsidRDefault="00641A31" w:rsidP="008D3F85">
      <w:pPr>
        <w:spacing w:beforeLines="100" w:afterLines="50" w:line="360" w:lineRule="auto"/>
        <w:jc w:val="both"/>
        <w:rPr>
          <w:rFonts w:ascii="Times New Roman" w:eastAsia="宋体" w:hAnsi="Times New Roman" w:cs="宋体"/>
          <w:color w:val="000000" w:themeColor="text1"/>
          <w:kern w:val="21"/>
          <w:sz w:val="24"/>
          <w:szCs w:val="24"/>
          <w:lang w:eastAsia="zh-CN"/>
        </w:rPr>
      </w:pPr>
      <w:bookmarkStart w:id="533" w:name="_Toc482188639"/>
      <w:bookmarkStart w:id="534" w:name="_Toc492300709"/>
    </w:p>
    <w:bookmarkEnd w:id="533"/>
    <w:bookmarkEnd w:id="534"/>
    <w:p w:rsidR="00641A31" w:rsidRDefault="00641A31">
      <w:pPr>
        <w:spacing w:line="360" w:lineRule="auto"/>
        <w:ind w:firstLineChars="200" w:firstLine="440"/>
        <w:rPr>
          <w:rFonts w:ascii="Times New Roman" w:eastAsia="宋体" w:hAnsi="Times New Roman" w:cs="宋体"/>
          <w:color w:val="000000" w:themeColor="text1"/>
          <w:kern w:val="21"/>
          <w:lang w:eastAsia="zh-CN"/>
        </w:rPr>
      </w:pPr>
    </w:p>
    <w:p w:rsidR="00641A31" w:rsidRDefault="00641A31">
      <w:pPr>
        <w:pageBreakBefore/>
        <w:spacing w:line="360" w:lineRule="auto"/>
        <w:jc w:val="both"/>
        <w:rPr>
          <w:rFonts w:ascii="Times New Roman" w:eastAsia="宋体" w:hAnsi="Times New Roman" w:cs="宋体"/>
          <w:color w:val="000000" w:themeColor="text1"/>
          <w:kern w:val="21"/>
          <w:lang w:eastAsia="zh-CN"/>
        </w:rPr>
      </w:pPr>
    </w:p>
    <w:p w:rsidR="00641A31" w:rsidRDefault="00641A31">
      <w:pPr>
        <w:spacing w:line="360" w:lineRule="auto"/>
        <w:jc w:val="both"/>
        <w:rPr>
          <w:rFonts w:ascii="Times New Roman" w:eastAsia="宋体" w:hAnsi="Times New Roman" w:cs="宋体"/>
          <w:color w:val="000000" w:themeColor="text1"/>
          <w:kern w:val="21"/>
          <w:lang w:eastAsia="zh-CN"/>
        </w:rPr>
      </w:pPr>
    </w:p>
    <w:p w:rsidR="00641A31" w:rsidRDefault="00641A31">
      <w:pPr>
        <w:spacing w:line="360" w:lineRule="auto"/>
        <w:jc w:val="both"/>
        <w:rPr>
          <w:rFonts w:ascii="Times New Roman" w:eastAsia="宋体" w:hAnsi="Times New Roman" w:cs="宋体"/>
          <w:color w:val="000000" w:themeColor="text1"/>
          <w:kern w:val="21"/>
          <w:lang w:eastAsia="zh-CN"/>
        </w:rPr>
      </w:pPr>
    </w:p>
    <w:p w:rsidR="00641A31" w:rsidRDefault="00641A31">
      <w:pPr>
        <w:spacing w:line="360" w:lineRule="auto"/>
        <w:jc w:val="both"/>
        <w:rPr>
          <w:rFonts w:ascii="Times New Roman" w:eastAsia="宋体" w:hAnsi="Times New Roman" w:cs="宋体"/>
          <w:color w:val="000000" w:themeColor="text1"/>
          <w:kern w:val="21"/>
          <w:lang w:eastAsia="zh-CN"/>
        </w:rPr>
      </w:pPr>
    </w:p>
    <w:p w:rsidR="00641A31" w:rsidRDefault="00641A31">
      <w:pPr>
        <w:spacing w:line="360" w:lineRule="auto"/>
        <w:jc w:val="both"/>
        <w:rPr>
          <w:rFonts w:ascii="Times New Roman" w:eastAsia="宋体" w:hAnsi="Times New Roman" w:cs="宋体"/>
          <w:color w:val="000000" w:themeColor="text1"/>
          <w:kern w:val="21"/>
          <w:lang w:eastAsia="zh-CN"/>
        </w:rPr>
      </w:pPr>
    </w:p>
    <w:p w:rsidR="00641A31" w:rsidRDefault="00641A31">
      <w:pPr>
        <w:spacing w:line="360" w:lineRule="auto"/>
        <w:jc w:val="both"/>
        <w:rPr>
          <w:rFonts w:ascii="Times New Roman" w:eastAsia="宋体" w:hAnsi="Times New Roman" w:cs="宋体"/>
          <w:color w:val="000000" w:themeColor="text1"/>
          <w:kern w:val="21"/>
          <w:lang w:eastAsia="zh-CN"/>
        </w:rPr>
      </w:pPr>
    </w:p>
    <w:p w:rsidR="00641A31" w:rsidRDefault="00641A31">
      <w:pPr>
        <w:spacing w:line="360" w:lineRule="auto"/>
        <w:jc w:val="both"/>
        <w:rPr>
          <w:rFonts w:ascii="Times New Roman" w:eastAsia="宋体" w:hAnsi="Times New Roman" w:cs="宋体"/>
          <w:color w:val="000000" w:themeColor="text1"/>
          <w:kern w:val="21"/>
          <w:lang w:eastAsia="zh-CN"/>
        </w:rPr>
      </w:pPr>
    </w:p>
    <w:p w:rsidR="00641A31" w:rsidRDefault="00641A31">
      <w:pPr>
        <w:spacing w:line="360" w:lineRule="auto"/>
        <w:jc w:val="both"/>
        <w:rPr>
          <w:rFonts w:ascii="Times New Roman" w:eastAsia="宋体" w:hAnsi="Times New Roman" w:cs="宋体"/>
          <w:color w:val="000000" w:themeColor="text1"/>
          <w:kern w:val="21"/>
          <w:lang w:eastAsia="zh-CN"/>
        </w:rPr>
      </w:pPr>
    </w:p>
    <w:p w:rsidR="00641A31" w:rsidRDefault="00641A31">
      <w:pPr>
        <w:spacing w:line="360" w:lineRule="auto"/>
        <w:jc w:val="both"/>
        <w:rPr>
          <w:rFonts w:ascii="Times New Roman" w:eastAsia="宋体" w:hAnsi="Times New Roman" w:cs="宋体"/>
          <w:color w:val="000000" w:themeColor="text1"/>
          <w:kern w:val="21"/>
          <w:lang w:eastAsia="zh-CN"/>
        </w:rPr>
      </w:pPr>
    </w:p>
    <w:p w:rsidR="00641A31" w:rsidRDefault="00641A31">
      <w:pPr>
        <w:spacing w:line="360" w:lineRule="auto"/>
        <w:jc w:val="both"/>
        <w:rPr>
          <w:rFonts w:ascii="Times New Roman" w:eastAsia="宋体" w:hAnsi="Times New Roman" w:cs="宋体"/>
          <w:color w:val="000000" w:themeColor="text1"/>
          <w:kern w:val="21"/>
          <w:lang w:eastAsia="zh-CN"/>
        </w:rPr>
      </w:pPr>
    </w:p>
    <w:p w:rsidR="00641A31" w:rsidRDefault="00641A31">
      <w:pPr>
        <w:spacing w:line="360" w:lineRule="auto"/>
        <w:rPr>
          <w:rFonts w:ascii="Times New Roman" w:eastAsia="宋体" w:hAnsi="Times New Roman" w:cs="宋体"/>
          <w:color w:val="000000" w:themeColor="text1"/>
          <w:kern w:val="21"/>
          <w:lang w:eastAsia="zh-CN"/>
        </w:rPr>
      </w:pPr>
    </w:p>
    <w:p w:rsidR="00641A31" w:rsidRDefault="00641A31">
      <w:pPr>
        <w:spacing w:line="360" w:lineRule="auto"/>
        <w:rPr>
          <w:rFonts w:ascii="Times New Roman" w:eastAsia="宋体" w:hAnsi="Times New Roman" w:cs="宋体"/>
          <w:color w:val="000000" w:themeColor="text1"/>
          <w:kern w:val="21"/>
          <w:lang w:eastAsia="zh-CN"/>
        </w:rPr>
      </w:pPr>
    </w:p>
    <w:p w:rsidR="00641A31" w:rsidRDefault="00641A31">
      <w:pPr>
        <w:spacing w:line="360" w:lineRule="auto"/>
        <w:rPr>
          <w:rFonts w:ascii="Times New Roman" w:eastAsia="宋体" w:hAnsi="Times New Roman" w:cs="宋体"/>
          <w:color w:val="000000" w:themeColor="text1"/>
          <w:kern w:val="21"/>
          <w:lang w:eastAsia="zh-CN"/>
        </w:rPr>
      </w:pPr>
    </w:p>
    <w:p w:rsidR="00641A31" w:rsidRDefault="00153922">
      <w:pPr>
        <w:spacing w:line="360" w:lineRule="auto"/>
        <w:jc w:val="center"/>
        <w:outlineLvl w:val="0"/>
        <w:rPr>
          <w:rFonts w:ascii="Times New Roman" w:eastAsia="宋体" w:hAnsi="Times New Roman" w:cs="宋体"/>
          <w:b/>
          <w:bCs/>
          <w:color w:val="000000" w:themeColor="text1"/>
          <w:kern w:val="21"/>
          <w:sz w:val="44"/>
          <w:szCs w:val="44"/>
          <w:lang w:eastAsia="zh-CN"/>
        </w:rPr>
      </w:pPr>
      <w:bookmarkStart w:id="535" w:name="_Toc22710"/>
      <w:r>
        <w:rPr>
          <w:rFonts w:ascii="Times New Roman" w:eastAsia="宋体" w:hAnsi="Times New Roman" w:cs="宋体" w:hint="eastAsia"/>
          <w:b/>
          <w:bCs/>
          <w:color w:val="000000" w:themeColor="text1"/>
          <w:kern w:val="21"/>
          <w:sz w:val="44"/>
          <w:szCs w:val="44"/>
          <w:lang w:eastAsia="zh-CN"/>
        </w:rPr>
        <w:t>第二卷</w:t>
      </w:r>
      <w:bookmarkEnd w:id="535"/>
    </w:p>
    <w:p w:rsidR="00641A31" w:rsidRDefault="00641A31">
      <w:pPr>
        <w:spacing w:line="360" w:lineRule="auto"/>
        <w:rPr>
          <w:rFonts w:ascii="Times New Roman" w:eastAsia="宋体" w:hAnsi="Times New Roman" w:cs="宋体"/>
          <w:color w:val="000000" w:themeColor="text1"/>
          <w:kern w:val="21"/>
          <w:lang w:eastAsia="zh-CN"/>
        </w:rPr>
      </w:pPr>
    </w:p>
    <w:p w:rsidR="00641A31" w:rsidRDefault="00641A31">
      <w:pPr>
        <w:spacing w:line="360" w:lineRule="auto"/>
        <w:rPr>
          <w:rFonts w:ascii="Times New Roman" w:eastAsia="宋体" w:hAnsi="Times New Roman" w:cs="宋体"/>
          <w:color w:val="000000" w:themeColor="text1"/>
          <w:kern w:val="21"/>
          <w:lang w:eastAsia="zh-CN"/>
        </w:rPr>
      </w:pPr>
    </w:p>
    <w:p w:rsidR="00641A31" w:rsidRDefault="00641A31">
      <w:pPr>
        <w:spacing w:line="360" w:lineRule="auto"/>
        <w:rPr>
          <w:rFonts w:ascii="Times New Roman" w:eastAsia="宋体" w:hAnsi="Times New Roman" w:cs="宋体"/>
          <w:color w:val="000000" w:themeColor="text1"/>
          <w:kern w:val="21"/>
          <w:lang w:eastAsia="zh-CN"/>
        </w:rPr>
      </w:pPr>
    </w:p>
    <w:p w:rsidR="00641A31" w:rsidRDefault="00641A31">
      <w:pPr>
        <w:pageBreakBefore/>
        <w:spacing w:line="360" w:lineRule="auto"/>
        <w:jc w:val="both"/>
        <w:rPr>
          <w:rFonts w:ascii="Times New Roman" w:eastAsia="宋体" w:hAnsi="Times New Roman" w:cs="宋体"/>
          <w:color w:val="000000" w:themeColor="text1"/>
          <w:kern w:val="21"/>
          <w:lang w:eastAsia="zh-CN"/>
        </w:rPr>
      </w:pPr>
    </w:p>
    <w:p w:rsidR="00641A31" w:rsidRDefault="00641A31">
      <w:pPr>
        <w:spacing w:line="360" w:lineRule="auto"/>
        <w:jc w:val="both"/>
        <w:rPr>
          <w:rFonts w:ascii="Times New Roman" w:eastAsia="宋体" w:hAnsi="Times New Roman" w:cs="宋体"/>
          <w:color w:val="000000" w:themeColor="text1"/>
          <w:kern w:val="21"/>
          <w:lang w:eastAsia="zh-CN"/>
        </w:rPr>
      </w:pPr>
    </w:p>
    <w:p w:rsidR="00641A31" w:rsidRDefault="00641A31">
      <w:pPr>
        <w:spacing w:line="360" w:lineRule="auto"/>
        <w:jc w:val="both"/>
        <w:rPr>
          <w:rFonts w:ascii="Times New Roman" w:eastAsia="宋体" w:hAnsi="Times New Roman" w:cs="宋体"/>
          <w:color w:val="000000" w:themeColor="text1"/>
          <w:kern w:val="21"/>
          <w:lang w:eastAsia="zh-CN"/>
        </w:rPr>
      </w:pPr>
    </w:p>
    <w:p w:rsidR="00641A31" w:rsidRDefault="00641A31">
      <w:pPr>
        <w:spacing w:line="360" w:lineRule="auto"/>
        <w:jc w:val="both"/>
        <w:rPr>
          <w:rFonts w:ascii="Times New Roman" w:eastAsia="宋体" w:hAnsi="Times New Roman" w:cs="宋体"/>
          <w:color w:val="000000" w:themeColor="text1"/>
          <w:kern w:val="21"/>
          <w:lang w:eastAsia="zh-CN"/>
        </w:rPr>
      </w:pPr>
    </w:p>
    <w:p w:rsidR="00641A31" w:rsidRDefault="00641A31">
      <w:pPr>
        <w:spacing w:line="360" w:lineRule="auto"/>
        <w:jc w:val="both"/>
        <w:rPr>
          <w:rFonts w:ascii="Times New Roman" w:eastAsia="宋体" w:hAnsi="Times New Roman" w:cs="宋体"/>
          <w:color w:val="000000" w:themeColor="text1"/>
          <w:kern w:val="21"/>
          <w:lang w:eastAsia="zh-CN"/>
        </w:rPr>
      </w:pPr>
    </w:p>
    <w:p w:rsidR="00641A31" w:rsidRDefault="00641A31">
      <w:pPr>
        <w:spacing w:line="360" w:lineRule="auto"/>
        <w:jc w:val="both"/>
        <w:rPr>
          <w:rFonts w:ascii="Times New Roman" w:eastAsia="宋体" w:hAnsi="Times New Roman" w:cs="宋体"/>
          <w:color w:val="000000" w:themeColor="text1"/>
          <w:kern w:val="21"/>
          <w:lang w:eastAsia="zh-CN"/>
        </w:rPr>
      </w:pPr>
    </w:p>
    <w:p w:rsidR="00641A31" w:rsidRDefault="00641A31">
      <w:pPr>
        <w:spacing w:line="360" w:lineRule="auto"/>
        <w:jc w:val="both"/>
        <w:rPr>
          <w:rFonts w:ascii="Times New Roman" w:eastAsia="宋体" w:hAnsi="Times New Roman" w:cs="宋体"/>
          <w:color w:val="000000" w:themeColor="text1"/>
          <w:kern w:val="21"/>
          <w:lang w:eastAsia="zh-CN"/>
        </w:rPr>
      </w:pPr>
    </w:p>
    <w:p w:rsidR="00641A31" w:rsidRDefault="00641A31">
      <w:pPr>
        <w:spacing w:line="360" w:lineRule="auto"/>
        <w:jc w:val="both"/>
        <w:rPr>
          <w:rFonts w:ascii="Times New Roman" w:eastAsia="宋体" w:hAnsi="Times New Roman" w:cs="宋体"/>
          <w:color w:val="000000" w:themeColor="text1"/>
          <w:kern w:val="21"/>
          <w:lang w:eastAsia="zh-CN"/>
        </w:rPr>
      </w:pPr>
    </w:p>
    <w:p w:rsidR="00641A31" w:rsidRDefault="00641A31">
      <w:pPr>
        <w:spacing w:line="360" w:lineRule="auto"/>
        <w:jc w:val="both"/>
        <w:rPr>
          <w:rFonts w:ascii="Times New Roman" w:eastAsia="宋体" w:hAnsi="Times New Roman" w:cs="宋体"/>
          <w:color w:val="000000" w:themeColor="text1"/>
          <w:kern w:val="21"/>
          <w:lang w:eastAsia="zh-CN"/>
        </w:rPr>
      </w:pPr>
    </w:p>
    <w:p w:rsidR="00641A31" w:rsidRDefault="00641A31">
      <w:pPr>
        <w:spacing w:line="360" w:lineRule="auto"/>
        <w:jc w:val="both"/>
        <w:rPr>
          <w:rFonts w:ascii="Times New Roman" w:eastAsia="宋体" w:hAnsi="Times New Roman" w:cs="宋体"/>
          <w:color w:val="000000" w:themeColor="text1"/>
          <w:kern w:val="21"/>
          <w:lang w:eastAsia="zh-CN"/>
        </w:rPr>
      </w:pPr>
    </w:p>
    <w:p w:rsidR="00641A31" w:rsidRDefault="00641A31">
      <w:pPr>
        <w:spacing w:line="360" w:lineRule="auto"/>
        <w:rPr>
          <w:rFonts w:ascii="Times New Roman" w:eastAsia="宋体" w:hAnsi="Times New Roman" w:cs="宋体"/>
          <w:color w:val="000000" w:themeColor="text1"/>
          <w:kern w:val="21"/>
          <w:lang w:eastAsia="zh-CN"/>
        </w:rPr>
      </w:pPr>
    </w:p>
    <w:p w:rsidR="00641A31" w:rsidRDefault="00641A31">
      <w:pPr>
        <w:spacing w:line="360" w:lineRule="auto"/>
        <w:rPr>
          <w:rFonts w:ascii="Times New Roman" w:eastAsia="宋体" w:hAnsi="Times New Roman" w:cs="宋体"/>
          <w:color w:val="000000" w:themeColor="text1"/>
          <w:kern w:val="21"/>
          <w:lang w:eastAsia="zh-CN"/>
        </w:rPr>
      </w:pPr>
    </w:p>
    <w:p w:rsidR="00641A31" w:rsidRDefault="00641A31">
      <w:pPr>
        <w:spacing w:line="360" w:lineRule="auto"/>
        <w:rPr>
          <w:rFonts w:ascii="Times New Roman" w:eastAsia="宋体" w:hAnsi="Times New Roman" w:cs="宋体"/>
          <w:color w:val="000000" w:themeColor="text1"/>
          <w:kern w:val="21"/>
          <w:lang w:eastAsia="zh-CN"/>
        </w:rPr>
      </w:pPr>
    </w:p>
    <w:p w:rsidR="00641A31" w:rsidRDefault="00153922">
      <w:pPr>
        <w:spacing w:line="360" w:lineRule="auto"/>
        <w:jc w:val="center"/>
        <w:outlineLvl w:val="1"/>
        <w:rPr>
          <w:rFonts w:ascii="Times New Roman" w:eastAsia="宋体" w:hAnsi="Times New Roman" w:cs="宋体"/>
          <w:b/>
          <w:bCs/>
          <w:color w:val="000000" w:themeColor="text1"/>
          <w:kern w:val="21"/>
          <w:sz w:val="36"/>
          <w:szCs w:val="36"/>
          <w:lang w:eastAsia="zh-CN"/>
        </w:rPr>
      </w:pPr>
      <w:bookmarkStart w:id="536" w:name="_Toc24598"/>
      <w:r>
        <w:rPr>
          <w:rFonts w:ascii="Times New Roman" w:eastAsia="宋体" w:hAnsi="Times New Roman" w:cs="宋体" w:hint="eastAsia"/>
          <w:b/>
          <w:bCs/>
          <w:color w:val="000000" w:themeColor="text1"/>
          <w:kern w:val="21"/>
          <w:sz w:val="36"/>
          <w:szCs w:val="36"/>
          <w:lang w:eastAsia="zh-CN"/>
        </w:rPr>
        <w:t>第六章</w:t>
      </w:r>
      <w:r>
        <w:rPr>
          <w:rFonts w:ascii="Times New Roman" w:eastAsia="宋体" w:hAnsi="Times New Roman" w:cs="宋体" w:hint="eastAsia"/>
          <w:b/>
          <w:bCs/>
          <w:color w:val="000000" w:themeColor="text1"/>
          <w:kern w:val="21"/>
          <w:sz w:val="36"/>
          <w:szCs w:val="36"/>
          <w:lang w:eastAsia="zh-CN"/>
        </w:rPr>
        <w:t xml:space="preserve">  </w:t>
      </w:r>
      <w:r>
        <w:rPr>
          <w:rFonts w:ascii="Times New Roman" w:eastAsia="宋体" w:hAnsi="Times New Roman" w:cs="宋体" w:hint="eastAsia"/>
          <w:b/>
          <w:bCs/>
          <w:color w:val="000000" w:themeColor="text1"/>
          <w:kern w:val="21"/>
          <w:sz w:val="36"/>
          <w:szCs w:val="36"/>
          <w:lang w:eastAsia="zh-CN"/>
        </w:rPr>
        <w:t>图纸和资料</w:t>
      </w:r>
      <w:bookmarkEnd w:id="536"/>
    </w:p>
    <w:p w:rsidR="00641A31" w:rsidRDefault="00641A31">
      <w:pPr>
        <w:spacing w:line="360" w:lineRule="auto"/>
        <w:rPr>
          <w:rFonts w:ascii="Times New Roman" w:eastAsia="宋体" w:hAnsi="Times New Roman" w:cs="宋体"/>
          <w:color w:val="000000" w:themeColor="text1"/>
          <w:kern w:val="21"/>
          <w:lang w:eastAsia="zh-CN"/>
        </w:rPr>
      </w:pPr>
    </w:p>
    <w:p w:rsidR="00641A31" w:rsidRDefault="00153922">
      <w:pPr>
        <w:spacing w:line="360" w:lineRule="auto"/>
        <w:jc w:val="center"/>
        <w:rPr>
          <w:rFonts w:ascii="Times New Roman" w:eastAsia="宋体" w:hAnsi="Times New Roman" w:cs="宋体"/>
          <w:b/>
          <w:bCs/>
          <w:color w:val="000000" w:themeColor="text1"/>
          <w:kern w:val="21"/>
          <w:sz w:val="36"/>
          <w:szCs w:val="36"/>
          <w:lang w:eastAsia="zh-CN"/>
        </w:rPr>
      </w:pPr>
      <w:r>
        <w:rPr>
          <w:rFonts w:ascii="Times New Roman" w:eastAsia="宋体" w:hAnsi="Times New Roman" w:cs="宋体" w:hint="eastAsia"/>
          <w:b/>
          <w:bCs/>
          <w:color w:val="000000" w:themeColor="text1"/>
          <w:kern w:val="21"/>
          <w:sz w:val="36"/>
          <w:szCs w:val="36"/>
          <w:lang w:eastAsia="zh-CN"/>
        </w:rPr>
        <w:t>（另</w:t>
      </w:r>
      <w:r>
        <w:rPr>
          <w:rFonts w:ascii="Times New Roman" w:eastAsia="宋体" w:hAnsi="Times New Roman" w:cs="宋体" w:hint="eastAsia"/>
          <w:b/>
          <w:bCs/>
          <w:color w:val="000000" w:themeColor="text1"/>
          <w:kern w:val="21"/>
          <w:sz w:val="36"/>
          <w:szCs w:val="36"/>
          <w:lang w:eastAsia="zh-CN"/>
        </w:rPr>
        <w:t xml:space="preserve"> </w:t>
      </w:r>
      <w:r>
        <w:rPr>
          <w:rFonts w:ascii="Times New Roman" w:eastAsia="宋体" w:hAnsi="Times New Roman" w:cs="宋体" w:hint="eastAsia"/>
          <w:b/>
          <w:bCs/>
          <w:color w:val="000000" w:themeColor="text1"/>
          <w:kern w:val="21"/>
          <w:sz w:val="36"/>
          <w:szCs w:val="36"/>
          <w:lang w:eastAsia="zh-CN"/>
        </w:rPr>
        <w:t>册）</w:t>
      </w:r>
    </w:p>
    <w:p w:rsidR="00641A31" w:rsidRDefault="00641A31">
      <w:pPr>
        <w:spacing w:line="360" w:lineRule="auto"/>
        <w:rPr>
          <w:rFonts w:ascii="Times New Roman" w:eastAsia="宋体" w:hAnsi="Times New Roman" w:cs="宋体"/>
          <w:color w:val="000000" w:themeColor="text1"/>
          <w:kern w:val="21"/>
          <w:lang w:eastAsia="zh-CN"/>
        </w:rPr>
      </w:pPr>
    </w:p>
    <w:p w:rsidR="00641A31" w:rsidRDefault="00641A31">
      <w:pPr>
        <w:spacing w:line="360" w:lineRule="auto"/>
        <w:rPr>
          <w:rFonts w:ascii="Times New Roman" w:eastAsia="宋体" w:hAnsi="Times New Roman" w:cs="宋体"/>
          <w:color w:val="000000" w:themeColor="text1"/>
          <w:kern w:val="21"/>
          <w:lang w:eastAsia="zh-CN"/>
        </w:rPr>
      </w:pPr>
    </w:p>
    <w:p w:rsidR="00641A31" w:rsidRDefault="00641A31">
      <w:pPr>
        <w:spacing w:line="360" w:lineRule="auto"/>
        <w:rPr>
          <w:rFonts w:ascii="Times New Roman" w:eastAsia="宋体" w:hAnsi="Times New Roman" w:cs="宋体"/>
          <w:color w:val="000000" w:themeColor="text1"/>
          <w:kern w:val="21"/>
          <w:lang w:eastAsia="zh-CN"/>
        </w:rPr>
      </w:pPr>
    </w:p>
    <w:p w:rsidR="00641A31" w:rsidRDefault="00641A31">
      <w:pPr>
        <w:pageBreakBefore/>
        <w:spacing w:line="360" w:lineRule="auto"/>
        <w:jc w:val="both"/>
        <w:rPr>
          <w:rFonts w:ascii="Times New Roman" w:eastAsia="宋体" w:hAnsi="Times New Roman" w:cs="宋体"/>
          <w:color w:val="000000" w:themeColor="text1"/>
          <w:kern w:val="21"/>
          <w:lang w:eastAsia="zh-CN"/>
        </w:rPr>
      </w:pPr>
    </w:p>
    <w:p w:rsidR="00641A31" w:rsidRDefault="00641A31">
      <w:pPr>
        <w:spacing w:line="360" w:lineRule="auto"/>
        <w:jc w:val="both"/>
        <w:rPr>
          <w:rFonts w:ascii="Times New Roman" w:eastAsia="宋体" w:hAnsi="Times New Roman" w:cs="宋体"/>
          <w:color w:val="000000" w:themeColor="text1"/>
          <w:kern w:val="21"/>
          <w:lang w:eastAsia="zh-CN"/>
        </w:rPr>
      </w:pPr>
    </w:p>
    <w:p w:rsidR="00641A31" w:rsidRDefault="00641A31">
      <w:pPr>
        <w:spacing w:line="360" w:lineRule="auto"/>
        <w:jc w:val="both"/>
        <w:rPr>
          <w:rFonts w:ascii="Times New Roman" w:eastAsia="宋体" w:hAnsi="Times New Roman" w:cs="宋体"/>
          <w:color w:val="000000" w:themeColor="text1"/>
          <w:kern w:val="21"/>
          <w:lang w:eastAsia="zh-CN"/>
        </w:rPr>
      </w:pPr>
    </w:p>
    <w:p w:rsidR="00641A31" w:rsidRDefault="00641A31">
      <w:pPr>
        <w:spacing w:line="360" w:lineRule="auto"/>
        <w:jc w:val="both"/>
        <w:rPr>
          <w:rFonts w:ascii="Times New Roman" w:eastAsia="宋体" w:hAnsi="Times New Roman" w:cs="宋体"/>
          <w:color w:val="000000" w:themeColor="text1"/>
          <w:kern w:val="21"/>
          <w:lang w:eastAsia="zh-CN"/>
        </w:rPr>
      </w:pPr>
    </w:p>
    <w:p w:rsidR="00641A31" w:rsidRDefault="00641A31">
      <w:pPr>
        <w:spacing w:line="360" w:lineRule="auto"/>
        <w:jc w:val="both"/>
        <w:rPr>
          <w:rFonts w:ascii="Times New Roman" w:eastAsia="宋体" w:hAnsi="Times New Roman" w:cs="宋体"/>
          <w:color w:val="000000" w:themeColor="text1"/>
          <w:kern w:val="21"/>
          <w:lang w:eastAsia="zh-CN"/>
        </w:rPr>
      </w:pPr>
    </w:p>
    <w:p w:rsidR="00641A31" w:rsidRDefault="00641A31">
      <w:pPr>
        <w:spacing w:line="360" w:lineRule="auto"/>
        <w:jc w:val="both"/>
        <w:rPr>
          <w:rFonts w:ascii="Times New Roman" w:eastAsia="宋体" w:hAnsi="Times New Roman" w:cs="宋体"/>
          <w:color w:val="000000" w:themeColor="text1"/>
          <w:kern w:val="21"/>
          <w:lang w:eastAsia="zh-CN"/>
        </w:rPr>
      </w:pPr>
    </w:p>
    <w:p w:rsidR="00641A31" w:rsidRDefault="00641A31">
      <w:pPr>
        <w:spacing w:line="360" w:lineRule="auto"/>
        <w:jc w:val="both"/>
        <w:rPr>
          <w:rFonts w:ascii="Times New Roman" w:eastAsia="宋体" w:hAnsi="Times New Roman" w:cs="宋体"/>
          <w:color w:val="000000" w:themeColor="text1"/>
          <w:kern w:val="21"/>
          <w:lang w:eastAsia="zh-CN"/>
        </w:rPr>
      </w:pPr>
    </w:p>
    <w:p w:rsidR="00641A31" w:rsidRDefault="00641A31">
      <w:pPr>
        <w:spacing w:line="360" w:lineRule="auto"/>
        <w:jc w:val="both"/>
        <w:rPr>
          <w:rFonts w:ascii="Times New Roman" w:eastAsia="宋体" w:hAnsi="Times New Roman" w:cs="宋体"/>
          <w:color w:val="000000" w:themeColor="text1"/>
          <w:kern w:val="21"/>
          <w:lang w:eastAsia="zh-CN"/>
        </w:rPr>
      </w:pPr>
    </w:p>
    <w:p w:rsidR="00641A31" w:rsidRDefault="00641A31">
      <w:pPr>
        <w:spacing w:line="360" w:lineRule="auto"/>
        <w:jc w:val="both"/>
        <w:rPr>
          <w:rFonts w:ascii="Times New Roman" w:eastAsia="宋体" w:hAnsi="Times New Roman" w:cs="宋体"/>
          <w:color w:val="000000" w:themeColor="text1"/>
          <w:kern w:val="21"/>
          <w:lang w:eastAsia="zh-CN"/>
        </w:rPr>
      </w:pPr>
    </w:p>
    <w:p w:rsidR="00641A31" w:rsidRDefault="00641A31">
      <w:pPr>
        <w:spacing w:line="360" w:lineRule="auto"/>
        <w:jc w:val="both"/>
        <w:rPr>
          <w:rFonts w:ascii="Times New Roman" w:eastAsia="宋体" w:hAnsi="Times New Roman" w:cs="宋体"/>
          <w:color w:val="000000" w:themeColor="text1"/>
          <w:kern w:val="21"/>
          <w:lang w:eastAsia="zh-CN"/>
        </w:rPr>
      </w:pPr>
    </w:p>
    <w:p w:rsidR="00641A31" w:rsidRDefault="00641A31">
      <w:pPr>
        <w:spacing w:line="360" w:lineRule="auto"/>
        <w:rPr>
          <w:rFonts w:ascii="Times New Roman" w:eastAsia="宋体" w:hAnsi="Times New Roman" w:cs="宋体"/>
          <w:color w:val="000000" w:themeColor="text1"/>
          <w:kern w:val="21"/>
          <w:lang w:eastAsia="zh-CN"/>
        </w:rPr>
      </w:pPr>
    </w:p>
    <w:p w:rsidR="00641A31" w:rsidRDefault="00641A31">
      <w:pPr>
        <w:spacing w:line="360" w:lineRule="auto"/>
        <w:rPr>
          <w:rFonts w:ascii="Times New Roman" w:eastAsia="宋体" w:hAnsi="Times New Roman" w:cs="宋体"/>
          <w:color w:val="000000" w:themeColor="text1"/>
          <w:kern w:val="21"/>
          <w:lang w:eastAsia="zh-CN"/>
        </w:rPr>
      </w:pPr>
    </w:p>
    <w:p w:rsidR="00641A31" w:rsidRDefault="00641A31">
      <w:pPr>
        <w:spacing w:line="360" w:lineRule="auto"/>
        <w:rPr>
          <w:rFonts w:ascii="Times New Roman" w:eastAsia="宋体" w:hAnsi="Times New Roman" w:cs="宋体"/>
          <w:color w:val="000000" w:themeColor="text1"/>
          <w:kern w:val="21"/>
          <w:lang w:eastAsia="zh-CN"/>
        </w:rPr>
      </w:pPr>
    </w:p>
    <w:p w:rsidR="00641A31" w:rsidRDefault="00153922">
      <w:pPr>
        <w:spacing w:line="360" w:lineRule="auto"/>
        <w:jc w:val="center"/>
        <w:outlineLvl w:val="1"/>
        <w:rPr>
          <w:rFonts w:ascii="Times New Roman" w:eastAsia="宋体" w:hAnsi="Times New Roman" w:cs="宋体"/>
          <w:b/>
          <w:bCs/>
          <w:color w:val="000000" w:themeColor="text1"/>
          <w:kern w:val="21"/>
          <w:sz w:val="36"/>
          <w:szCs w:val="36"/>
          <w:lang w:eastAsia="zh-CN"/>
        </w:rPr>
      </w:pPr>
      <w:bookmarkStart w:id="537" w:name="_Toc22844"/>
      <w:r>
        <w:rPr>
          <w:rFonts w:ascii="Times New Roman" w:eastAsia="宋体" w:hAnsi="Times New Roman" w:cs="宋体" w:hint="eastAsia"/>
          <w:b/>
          <w:bCs/>
          <w:color w:val="000000" w:themeColor="text1"/>
          <w:kern w:val="21"/>
          <w:sz w:val="36"/>
          <w:szCs w:val="36"/>
          <w:lang w:eastAsia="zh-CN"/>
        </w:rPr>
        <w:t>第七章</w:t>
      </w:r>
      <w:r>
        <w:rPr>
          <w:rFonts w:ascii="Times New Roman" w:eastAsia="宋体" w:hAnsi="Times New Roman" w:cs="宋体" w:hint="eastAsia"/>
          <w:b/>
          <w:bCs/>
          <w:color w:val="000000" w:themeColor="text1"/>
          <w:kern w:val="21"/>
          <w:sz w:val="36"/>
          <w:szCs w:val="36"/>
          <w:lang w:eastAsia="zh-CN"/>
        </w:rPr>
        <w:t xml:space="preserve">  </w:t>
      </w:r>
      <w:r>
        <w:rPr>
          <w:rFonts w:ascii="Times New Roman" w:eastAsia="宋体" w:hAnsi="Times New Roman" w:cs="宋体" w:hint="eastAsia"/>
          <w:b/>
          <w:bCs/>
          <w:color w:val="000000" w:themeColor="text1"/>
          <w:kern w:val="21"/>
          <w:sz w:val="36"/>
          <w:szCs w:val="36"/>
          <w:lang w:eastAsia="zh-CN"/>
        </w:rPr>
        <w:t>投标文件格式</w:t>
      </w:r>
      <w:bookmarkEnd w:id="537"/>
    </w:p>
    <w:p w:rsidR="00641A31" w:rsidRDefault="00641A31">
      <w:pPr>
        <w:spacing w:line="360" w:lineRule="auto"/>
        <w:rPr>
          <w:rFonts w:ascii="Times New Roman" w:eastAsia="宋体" w:hAnsi="Times New Roman" w:cs="宋体"/>
          <w:color w:val="000000" w:themeColor="text1"/>
          <w:kern w:val="21"/>
          <w:lang w:eastAsia="zh-CN"/>
        </w:rPr>
      </w:pPr>
    </w:p>
    <w:p w:rsidR="00641A31" w:rsidRDefault="00641A31">
      <w:pPr>
        <w:spacing w:line="360" w:lineRule="auto"/>
        <w:ind w:firstLineChars="200" w:firstLine="440"/>
        <w:jc w:val="both"/>
        <w:rPr>
          <w:rFonts w:ascii="Times New Roman" w:eastAsia="宋体" w:hAnsi="Times New Roman" w:cs="宋体"/>
          <w:color w:val="000000" w:themeColor="text1"/>
          <w:kern w:val="21"/>
          <w:lang w:eastAsia="zh-CN"/>
        </w:rPr>
      </w:pPr>
    </w:p>
    <w:p w:rsidR="00641A31" w:rsidRDefault="00641A31">
      <w:pPr>
        <w:spacing w:line="360" w:lineRule="auto"/>
        <w:ind w:firstLineChars="200" w:firstLine="440"/>
        <w:jc w:val="both"/>
        <w:rPr>
          <w:rFonts w:ascii="Times New Roman" w:eastAsia="宋体" w:hAnsi="Times New Roman" w:cs="宋体"/>
          <w:color w:val="000000" w:themeColor="text1"/>
          <w:kern w:val="21"/>
          <w:lang w:eastAsia="zh-CN"/>
        </w:rPr>
      </w:pPr>
    </w:p>
    <w:p w:rsidR="00641A31" w:rsidRDefault="00641A31">
      <w:pPr>
        <w:spacing w:line="360" w:lineRule="auto"/>
        <w:ind w:firstLineChars="200" w:firstLine="440"/>
        <w:jc w:val="both"/>
        <w:rPr>
          <w:rFonts w:ascii="Times New Roman" w:eastAsia="宋体" w:hAnsi="Times New Roman" w:cs="宋体"/>
          <w:color w:val="000000" w:themeColor="text1"/>
          <w:kern w:val="21"/>
          <w:lang w:eastAsia="zh-CN"/>
        </w:rPr>
      </w:pPr>
    </w:p>
    <w:p w:rsidR="00641A31" w:rsidRDefault="00641A31">
      <w:pPr>
        <w:spacing w:line="360" w:lineRule="auto"/>
        <w:ind w:firstLineChars="200" w:firstLine="440"/>
        <w:jc w:val="both"/>
        <w:rPr>
          <w:rFonts w:ascii="Times New Roman" w:eastAsia="宋体" w:hAnsi="Times New Roman" w:cs="宋体"/>
          <w:color w:val="000000" w:themeColor="text1"/>
          <w:kern w:val="21"/>
          <w:lang w:eastAsia="zh-CN"/>
        </w:rPr>
      </w:pPr>
    </w:p>
    <w:p w:rsidR="00641A31" w:rsidRDefault="00641A31">
      <w:pPr>
        <w:spacing w:line="360" w:lineRule="auto"/>
        <w:ind w:firstLineChars="200" w:firstLine="440"/>
        <w:jc w:val="both"/>
        <w:rPr>
          <w:rFonts w:ascii="Times New Roman" w:eastAsia="宋体" w:hAnsi="Times New Roman" w:cs="宋体"/>
          <w:color w:val="000000" w:themeColor="text1"/>
          <w:kern w:val="21"/>
          <w:lang w:eastAsia="zh-CN"/>
        </w:rPr>
      </w:pPr>
    </w:p>
    <w:p w:rsidR="00641A31" w:rsidRDefault="00641A31">
      <w:pPr>
        <w:spacing w:line="360" w:lineRule="auto"/>
        <w:ind w:firstLineChars="200" w:firstLine="440"/>
        <w:jc w:val="both"/>
        <w:rPr>
          <w:rFonts w:ascii="Times New Roman" w:eastAsia="宋体" w:hAnsi="Times New Roman" w:cs="宋体"/>
          <w:color w:val="000000" w:themeColor="text1"/>
          <w:kern w:val="21"/>
          <w:lang w:eastAsia="zh-CN"/>
        </w:rPr>
      </w:pPr>
    </w:p>
    <w:p w:rsidR="00641A31" w:rsidRDefault="00641A31">
      <w:pPr>
        <w:spacing w:line="360" w:lineRule="auto"/>
        <w:ind w:firstLineChars="200" w:firstLine="440"/>
        <w:jc w:val="both"/>
        <w:rPr>
          <w:rFonts w:ascii="Times New Roman" w:eastAsia="宋体" w:hAnsi="Times New Roman" w:cs="宋体"/>
          <w:color w:val="000000" w:themeColor="text1"/>
          <w:kern w:val="21"/>
          <w:lang w:eastAsia="zh-CN"/>
        </w:rPr>
      </w:pPr>
    </w:p>
    <w:p w:rsidR="00641A31" w:rsidRDefault="00641A31">
      <w:pPr>
        <w:spacing w:line="360" w:lineRule="auto"/>
        <w:ind w:firstLineChars="200" w:firstLine="440"/>
        <w:jc w:val="both"/>
        <w:rPr>
          <w:rFonts w:ascii="Times New Roman" w:eastAsia="宋体" w:hAnsi="Times New Roman" w:cs="宋体"/>
          <w:color w:val="000000" w:themeColor="text1"/>
          <w:kern w:val="21"/>
          <w:lang w:eastAsia="zh-CN"/>
        </w:rPr>
      </w:pPr>
    </w:p>
    <w:p w:rsidR="00641A31" w:rsidRDefault="00641A31">
      <w:pPr>
        <w:spacing w:line="360" w:lineRule="auto"/>
        <w:ind w:firstLineChars="200" w:firstLine="440"/>
        <w:jc w:val="both"/>
        <w:rPr>
          <w:rFonts w:ascii="Times New Roman" w:eastAsia="宋体" w:hAnsi="Times New Roman" w:cs="宋体"/>
          <w:color w:val="000000" w:themeColor="text1"/>
          <w:kern w:val="21"/>
          <w:lang w:eastAsia="zh-CN"/>
        </w:rPr>
      </w:pPr>
    </w:p>
    <w:p w:rsidR="00641A31" w:rsidRDefault="00641A31">
      <w:pPr>
        <w:spacing w:line="360" w:lineRule="auto"/>
        <w:ind w:firstLineChars="200" w:firstLine="440"/>
        <w:jc w:val="both"/>
        <w:rPr>
          <w:rFonts w:ascii="Times New Roman" w:eastAsia="宋体" w:hAnsi="Times New Roman" w:cs="宋体"/>
          <w:color w:val="000000" w:themeColor="text1"/>
          <w:kern w:val="21"/>
          <w:lang w:eastAsia="zh-CN"/>
        </w:rPr>
      </w:pPr>
    </w:p>
    <w:p w:rsidR="00641A31" w:rsidRDefault="00641A31">
      <w:pPr>
        <w:spacing w:line="360" w:lineRule="auto"/>
        <w:ind w:firstLineChars="200" w:firstLine="440"/>
        <w:jc w:val="both"/>
        <w:rPr>
          <w:rFonts w:ascii="Times New Roman" w:eastAsia="宋体" w:hAnsi="Times New Roman" w:cs="宋体"/>
          <w:color w:val="000000" w:themeColor="text1"/>
          <w:kern w:val="21"/>
          <w:lang w:eastAsia="zh-CN"/>
        </w:rPr>
      </w:pPr>
    </w:p>
    <w:p w:rsidR="00641A31" w:rsidRDefault="00641A31">
      <w:pPr>
        <w:spacing w:line="360" w:lineRule="auto"/>
        <w:ind w:firstLineChars="200" w:firstLine="440"/>
        <w:jc w:val="both"/>
        <w:rPr>
          <w:rFonts w:ascii="Times New Roman" w:eastAsia="宋体" w:hAnsi="Times New Roman" w:cs="宋体"/>
          <w:color w:val="000000" w:themeColor="text1"/>
          <w:kern w:val="21"/>
          <w:lang w:eastAsia="zh-CN"/>
        </w:rPr>
      </w:pPr>
    </w:p>
    <w:p w:rsidR="00641A31" w:rsidRDefault="00641A31">
      <w:pPr>
        <w:spacing w:line="360" w:lineRule="auto"/>
        <w:ind w:firstLineChars="200" w:firstLine="440"/>
        <w:jc w:val="both"/>
        <w:rPr>
          <w:rFonts w:ascii="Times New Roman" w:eastAsia="宋体" w:hAnsi="Times New Roman" w:cs="宋体"/>
          <w:color w:val="000000" w:themeColor="text1"/>
          <w:kern w:val="21"/>
          <w:lang w:eastAsia="zh-CN"/>
        </w:rPr>
      </w:pPr>
    </w:p>
    <w:p w:rsidR="00641A31" w:rsidRDefault="00641A31">
      <w:pPr>
        <w:spacing w:line="360" w:lineRule="auto"/>
        <w:ind w:firstLineChars="200" w:firstLine="440"/>
        <w:jc w:val="both"/>
        <w:rPr>
          <w:rFonts w:ascii="Times New Roman" w:eastAsia="宋体" w:hAnsi="Times New Roman" w:cs="宋体"/>
          <w:color w:val="000000" w:themeColor="text1"/>
          <w:kern w:val="21"/>
          <w:lang w:eastAsia="zh-CN"/>
        </w:rPr>
      </w:pPr>
    </w:p>
    <w:p w:rsidR="00641A31" w:rsidRDefault="00641A31">
      <w:pPr>
        <w:pageBreakBefore/>
        <w:jc w:val="center"/>
        <w:rPr>
          <w:rFonts w:ascii="Times New Roman" w:eastAsia="宋体" w:hAnsi="Times New Roman" w:cs="宋体"/>
          <w:color w:val="000000" w:themeColor="text1"/>
          <w:kern w:val="21"/>
          <w:lang w:eastAsia="zh-CN"/>
        </w:rPr>
      </w:pPr>
    </w:p>
    <w:p w:rsidR="00641A31" w:rsidRDefault="00641A31">
      <w:pPr>
        <w:jc w:val="center"/>
        <w:rPr>
          <w:rFonts w:ascii="黑体" w:eastAsia="黑体" w:hAnsi="黑体" w:cs="黑体"/>
          <w:color w:val="000000" w:themeColor="text1"/>
          <w:kern w:val="21"/>
          <w:lang w:eastAsia="zh-CN"/>
        </w:rPr>
      </w:pPr>
    </w:p>
    <w:p w:rsidR="00641A31" w:rsidRDefault="00641A31">
      <w:pPr>
        <w:jc w:val="center"/>
        <w:rPr>
          <w:rFonts w:ascii="黑体" w:eastAsia="黑体" w:hAnsi="黑体" w:cs="黑体"/>
          <w:color w:val="000000" w:themeColor="text1"/>
          <w:kern w:val="21"/>
          <w:lang w:eastAsia="zh-CN"/>
        </w:rPr>
      </w:pPr>
    </w:p>
    <w:p w:rsidR="00641A31" w:rsidRDefault="00641A31">
      <w:pPr>
        <w:jc w:val="center"/>
        <w:rPr>
          <w:rFonts w:ascii="黑体" w:eastAsia="黑体" w:hAnsi="黑体" w:cs="黑体"/>
          <w:color w:val="000000" w:themeColor="text1"/>
          <w:kern w:val="21"/>
          <w:lang w:eastAsia="zh-CN"/>
        </w:rPr>
      </w:pPr>
    </w:p>
    <w:p w:rsidR="00641A31" w:rsidRDefault="00153922">
      <w:pPr>
        <w:spacing w:line="360" w:lineRule="auto"/>
        <w:jc w:val="center"/>
        <w:rPr>
          <w:rFonts w:ascii="黑体" w:eastAsia="黑体" w:hAnsi="黑体" w:cs="黑体"/>
          <w:color w:val="000000" w:themeColor="text1"/>
          <w:kern w:val="21"/>
          <w:sz w:val="44"/>
          <w:szCs w:val="44"/>
          <w:lang w:eastAsia="zh-CN"/>
        </w:rPr>
      </w:pPr>
      <w:r>
        <w:rPr>
          <w:rFonts w:ascii="黑体" w:eastAsia="黑体" w:hAnsi="黑体" w:cs="黑体" w:hint="eastAsia"/>
          <w:color w:val="000000" w:themeColor="text1"/>
          <w:kern w:val="21"/>
          <w:sz w:val="44"/>
          <w:szCs w:val="44"/>
          <w:lang w:eastAsia="zh-CN"/>
        </w:rPr>
        <w:t>广  东  省</w:t>
      </w:r>
    </w:p>
    <w:p w:rsidR="00641A31" w:rsidRDefault="00153922">
      <w:pPr>
        <w:spacing w:line="360" w:lineRule="auto"/>
        <w:jc w:val="center"/>
        <w:rPr>
          <w:rFonts w:ascii="黑体" w:eastAsia="黑体" w:hAnsi="黑体" w:cs="黑体"/>
          <w:color w:val="000000" w:themeColor="text1"/>
          <w:kern w:val="21"/>
          <w:sz w:val="44"/>
          <w:szCs w:val="44"/>
          <w:lang w:eastAsia="zh-CN"/>
        </w:rPr>
      </w:pPr>
      <w:r>
        <w:rPr>
          <w:rFonts w:ascii="黑体" w:eastAsia="黑体" w:hAnsi="黑体" w:cs="黑体" w:hint="eastAsia"/>
          <w:color w:val="000000" w:themeColor="text1"/>
          <w:kern w:val="21"/>
          <w:sz w:val="44"/>
          <w:szCs w:val="44"/>
          <w:u w:val="single"/>
          <w:lang w:eastAsia="zh-CN"/>
        </w:rPr>
        <w:t xml:space="preserve">  </w:t>
      </w:r>
      <w:r>
        <w:rPr>
          <w:rFonts w:ascii="黑体" w:eastAsia="黑体" w:hAnsi="黑体" w:cs="黑体" w:hint="eastAsia"/>
          <w:color w:val="000000" w:themeColor="text1"/>
          <w:kern w:val="21"/>
          <w:sz w:val="44"/>
          <w:szCs w:val="44"/>
          <w:lang w:eastAsia="zh-CN"/>
        </w:rPr>
        <w:t>（项目名称）</w:t>
      </w:r>
      <w:r>
        <w:rPr>
          <w:rFonts w:ascii="黑体" w:eastAsia="黑体" w:hAnsi="黑体" w:cs="黑体" w:hint="eastAsia"/>
          <w:color w:val="000000" w:themeColor="text1"/>
          <w:kern w:val="21"/>
          <w:sz w:val="44"/>
          <w:szCs w:val="44"/>
          <w:u w:val="single"/>
          <w:lang w:eastAsia="zh-CN"/>
        </w:rPr>
        <w:t xml:space="preserve">  </w:t>
      </w:r>
      <w:r>
        <w:rPr>
          <w:rFonts w:ascii="黑体" w:eastAsia="黑体" w:hAnsi="黑体" w:cs="黑体" w:hint="eastAsia"/>
          <w:color w:val="000000" w:themeColor="text1"/>
          <w:kern w:val="21"/>
          <w:sz w:val="44"/>
          <w:szCs w:val="44"/>
          <w:lang w:eastAsia="zh-CN"/>
        </w:rPr>
        <w:t>标段施工监理招标</w:t>
      </w:r>
    </w:p>
    <w:p w:rsidR="00641A31" w:rsidRDefault="00641A31">
      <w:pPr>
        <w:jc w:val="center"/>
        <w:rPr>
          <w:rFonts w:ascii="黑体" w:eastAsia="黑体" w:hAnsi="黑体" w:cs="黑体"/>
          <w:color w:val="000000" w:themeColor="text1"/>
          <w:kern w:val="21"/>
          <w:lang w:eastAsia="zh-CN"/>
        </w:rPr>
      </w:pPr>
    </w:p>
    <w:p w:rsidR="00641A31" w:rsidRDefault="00641A31">
      <w:pPr>
        <w:jc w:val="center"/>
        <w:rPr>
          <w:rFonts w:ascii="黑体" w:eastAsia="黑体" w:hAnsi="黑体" w:cs="黑体"/>
          <w:color w:val="000000" w:themeColor="text1"/>
          <w:kern w:val="21"/>
          <w:lang w:eastAsia="zh-CN"/>
        </w:rPr>
      </w:pPr>
    </w:p>
    <w:p w:rsidR="00641A31" w:rsidRDefault="00641A31">
      <w:pPr>
        <w:jc w:val="center"/>
        <w:rPr>
          <w:rFonts w:ascii="黑体" w:eastAsia="黑体" w:hAnsi="黑体" w:cs="黑体"/>
          <w:color w:val="000000" w:themeColor="text1"/>
          <w:kern w:val="21"/>
          <w:lang w:eastAsia="zh-CN"/>
        </w:rPr>
      </w:pPr>
    </w:p>
    <w:p w:rsidR="00641A31" w:rsidRDefault="00641A31">
      <w:pPr>
        <w:jc w:val="center"/>
        <w:rPr>
          <w:rFonts w:ascii="黑体" w:eastAsia="黑体" w:hAnsi="黑体" w:cs="黑体"/>
          <w:color w:val="000000" w:themeColor="text1"/>
          <w:kern w:val="21"/>
          <w:lang w:eastAsia="zh-CN"/>
        </w:rPr>
      </w:pPr>
    </w:p>
    <w:p w:rsidR="00641A31" w:rsidRDefault="00641A31">
      <w:pPr>
        <w:jc w:val="center"/>
        <w:rPr>
          <w:rFonts w:ascii="黑体" w:eastAsia="黑体" w:hAnsi="黑体" w:cs="黑体"/>
          <w:color w:val="000000" w:themeColor="text1"/>
          <w:kern w:val="21"/>
          <w:lang w:eastAsia="zh-CN"/>
        </w:rPr>
      </w:pPr>
    </w:p>
    <w:p w:rsidR="00641A31" w:rsidRDefault="00641A31">
      <w:pPr>
        <w:jc w:val="center"/>
        <w:rPr>
          <w:rFonts w:ascii="黑体" w:eastAsia="黑体" w:hAnsi="黑体" w:cs="黑体"/>
          <w:color w:val="000000" w:themeColor="text1"/>
          <w:kern w:val="21"/>
          <w:lang w:eastAsia="zh-CN"/>
        </w:rPr>
      </w:pPr>
    </w:p>
    <w:p w:rsidR="00641A31" w:rsidRDefault="00641A31">
      <w:pPr>
        <w:jc w:val="center"/>
        <w:rPr>
          <w:rFonts w:ascii="黑体" w:eastAsia="黑体" w:hAnsi="黑体" w:cs="黑体"/>
          <w:color w:val="000000" w:themeColor="text1"/>
          <w:kern w:val="21"/>
          <w:lang w:eastAsia="zh-CN"/>
        </w:rPr>
      </w:pPr>
    </w:p>
    <w:p w:rsidR="00641A31" w:rsidRDefault="00641A31">
      <w:pPr>
        <w:jc w:val="center"/>
        <w:rPr>
          <w:rFonts w:ascii="黑体" w:eastAsia="黑体" w:hAnsi="黑体" w:cs="黑体"/>
          <w:color w:val="000000" w:themeColor="text1"/>
          <w:kern w:val="21"/>
          <w:lang w:eastAsia="zh-CN"/>
        </w:rPr>
      </w:pPr>
    </w:p>
    <w:p w:rsidR="00641A31" w:rsidRDefault="00153922">
      <w:pPr>
        <w:jc w:val="center"/>
        <w:rPr>
          <w:rFonts w:ascii="黑体" w:eastAsia="黑体" w:hAnsi="黑体" w:cs="黑体"/>
          <w:b/>
          <w:bCs/>
          <w:color w:val="000000" w:themeColor="text1"/>
          <w:kern w:val="21"/>
          <w:sz w:val="72"/>
          <w:szCs w:val="72"/>
          <w:lang w:eastAsia="zh-CN"/>
        </w:rPr>
      </w:pPr>
      <w:r>
        <w:rPr>
          <w:rFonts w:ascii="黑体" w:eastAsia="黑体" w:hAnsi="黑体" w:cs="黑体" w:hint="eastAsia"/>
          <w:b/>
          <w:bCs/>
          <w:color w:val="000000" w:themeColor="text1"/>
          <w:kern w:val="21"/>
          <w:sz w:val="72"/>
          <w:szCs w:val="72"/>
          <w:lang w:eastAsia="zh-CN"/>
        </w:rPr>
        <w:t>投 标 文 件</w:t>
      </w:r>
    </w:p>
    <w:p w:rsidR="00641A31" w:rsidRDefault="00641A31">
      <w:pPr>
        <w:jc w:val="center"/>
        <w:rPr>
          <w:rFonts w:ascii="黑体" w:eastAsia="黑体" w:hAnsi="黑体" w:cs="黑体"/>
          <w:color w:val="000000" w:themeColor="text1"/>
          <w:kern w:val="21"/>
          <w:lang w:eastAsia="zh-CN"/>
        </w:rPr>
      </w:pPr>
    </w:p>
    <w:p w:rsidR="00641A31" w:rsidRDefault="00153922">
      <w:pPr>
        <w:jc w:val="center"/>
        <w:rPr>
          <w:rFonts w:ascii="黑体" w:eastAsia="黑体" w:hAnsi="黑体" w:cs="黑体"/>
          <w:color w:val="000000" w:themeColor="text1"/>
          <w:kern w:val="21"/>
          <w:sz w:val="36"/>
          <w:szCs w:val="36"/>
          <w:lang w:eastAsia="zh-CN"/>
        </w:rPr>
      </w:pPr>
      <w:r>
        <w:rPr>
          <w:rFonts w:ascii="黑体" w:eastAsia="黑体" w:hAnsi="黑体" w:cs="黑体" w:hint="eastAsia"/>
          <w:color w:val="000000" w:themeColor="text1"/>
          <w:kern w:val="21"/>
          <w:sz w:val="36"/>
          <w:szCs w:val="36"/>
          <w:lang w:eastAsia="zh-CN"/>
        </w:rPr>
        <w:t>（商务及技术文件）</w:t>
      </w:r>
    </w:p>
    <w:p w:rsidR="00641A31" w:rsidRDefault="00641A31">
      <w:pPr>
        <w:jc w:val="center"/>
        <w:rPr>
          <w:rFonts w:ascii="黑体" w:eastAsia="黑体" w:hAnsi="黑体" w:cs="黑体"/>
          <w:color w:val="000000" w:themeColor="text1"/>
          <w:kern w:val="21"/>
          <w:lang w:eastAsia="zh-CN"/>
        </w:rPr>
      </w:pPr>
    </w:p>
    <w:p w:rsidR="00641A31" w:rsidRDefault="00641A31">
      <w:pPr>
        <w:jc w:val="center"/>
        <w:rPr>
          <w:rFonts w:ascii="黑体" w:eastAsia="黑体" w:hAnsi="黑体" w:cs="黑体"/>
          <w:color w:val="000000" w:themeColor="text1"/>
          <w:kern w:val="21"/>
          <w:lang w:eastAsia="zh-CN"/>
        </w:rPr>
      </w:pPr>
    </w:p>
    <w:p w:rsidR="00641A31" w:rsidRDefault="00641A31">
      <w:pPr>
        <w:jc w:val="center"/>
        <w:rPr>
          <w:rFonts w:ascii="黑体" w:eastAsia="黑体" w:hAnsi="黑体" w:cs="黑体"/>
          <w:color w:val="000000" w:themeColor="text1"/>
          <w:kern w:val="21"/>
          <w:lang w:eastAsia="zh-CN"/>
        </w:rPr>
      </w:pPr>
    </w:p>
    <w:p w:rsidR="00641A31" w:rsidRDefault="00641A31">
      <w:pPr>
        <w:jc w:val="center"/>
        <w:rPr>
          <w:rFonts w:ascii="黑体" w:eastAsia="黑体" w:hAnsi="黑体" w:cs="黑体"/>
          <w:color w:val="000000" w:themeColor="text1"/>
          <w:kern w:val="21"/>
          <w:lang w:eastAsia="zh-CN"/>
        </w:rPr>
      </w:pPr>
    </w:p>
    <w:p w:rsidR="00641A31" w:rsidRDefault="00641A31">
      <w:pPr>
        <w:jc w:val="center"/>
        <w:rPr>
          <w:rFonts w:ascii="黑体" w:eastAsia="黑体" w:hAnsi="黑体" w:cs="黑体"/>
          <w:color w:val="000000" w:themeColor="text1"/>
          <w:kern w:val="21"/>
          <w:lang w:eastAsia="zh-CN"/>
        </w:rPr>
      </w:pPr>
    </w:p>
    <w:p w:rsidR="00641A31" w:rsidRDefault="00641A31">
      <w:pPr>
        <w:jc w:val="center"/>
        <w:rPr>
          <w:rFonts w:ascii="黑体" w:eastAsia="黑体" w:hAnsi="黑体" w:cs="黑体"/>
          <w:color w:val="000000" w:themeColor="text1"/>
          <w:kern w:val="21"/>
          <w:lang w:eastAsia="zh-CN"/>
        </w:rPr>
      </w:pPr>
    </w:p>
    <w:p w:rsidR="00641A31" w:rsidRDefault="00641A31">
      <w:pPr>
        <w:jc w:val="center"/>
        <w:rPr>
          <w:rFonts w:ascii="黑体" w:eastAsia="黑体" w:hAnsi="黑体" w:cs="黑体"/>
          <w:color w:val="000000" w:themeColor="text1"/>
          <w:kern w:val="21"/>
          <w:lang w:eastAsia="zh-CN"/>
        </w:rPr>
      </w:pPr>
    </w:p>
    <w:p w:rsidR="00641A31" w:rsidRDefault="00641A31">
      <w:pPr>
        <w:jc w:val="center"/>
        <w:rPr>
          <w:rFonts w:ascii="黑体" w:eastAsia="黑体" w:hAnsi="黑体" w:cs="黑体"/>
          <w:color w:val="000000" w:themeColor="text1"/>
          <w:kern w:val="21"/>
          <w:lang w:eastAsia="zh-CN"/>
        </w:rPr>
      </w:pPr>
    </w:p>
    <w:p w:rsidR="00641A31" w:rsidRDefault="00641A31">
      <w:pPr>
        <w:jc w:val="center"/>
        <w:rPr>
          <w:rFonts w:ascii="黑体" w:eastAsia="黑体" w:hAnsi="黑体" w:cs="黑体"/>
          <w:color w:val="000000" w:themeColor="text1"/>
          <w:kern w:val="21"/>
          <w:lang w:eastAsia="zh-CN"/>
        </w:rPr>
      </w:pPr>
    </w:p>
    <w:p w:rsidR="00641A31" w:rsidRDefault="00641A31">
      <w:pPr>
        <w:jc w:val="center"/>
        <w:rPr>
          <w:rFonts w:ascii="黑体" w:eastAsia="黑体" w:hAnsi="黑体" w:cs="黑体"/>
          <w:color w:val="000000" w:themeColor="text1"/>
          <w:kern w:val="21"/>
          <w:lang w:eastAsia="zh-CN"/>
        </w:rPr>
      </w:pPr>
    </w:p>
    <w:p w:rsidR="00641A31" w:rsidRDefault="00641A31">
      <w:pPr>
        <w:jc w:val="center"/>
        <w:rPr>
          <w:rFonts w:ascii="黑体" w:eastAsia="黑体" w:hAnsi="黑体" w:cs="黑体"/>
          <w:color w:val="000000" w:themeColor="text1"/>
          <w:kern w:val="21"/>
          <w:lang w:eastAsia="zh-CN"/>
        </w:rPr>
      </w:pPr>
    </w:p>
    <w:p w:rsidR="00641A31" w:rsidRDefault="00641A31">
      <w:pPr>
        <w:jc w:val="center"/>
        <w:rPr>
          <w:rFonts w:ascii="黑体" w:eastAsia="黑体" w:hAnsi="黑体" w:cs="黑体"/>
          <w:color w:val="000000" w:themeColor="text1"/>
          <w:kern w:val="21"/>
          <w:lang w:eastAsia="zh-CN"/>
        </w:rPr>
      </w:pPr>
    </w:p>
    <w:p w:rsidR="00641A31" w:rsidRDefault="00641A31">
      <w:pPr>
        <w:jc w:val="center"/>
        <w:rPr>
          <w:rFonts w:ascii="黑体" w:eastAsia="黑体" w:hAnsi="黑体" w:cs="黑体"/>
          <w:color w:val="000000" w:themeColor="text1"/>
          <w:kern w:val="21"/>
          <w:lang w:eastAsia="zh-CN"/>
        </w:rPr>
      </w:pPr>
    </w:p>
    <w:p w:rsidR="00641A31" w:rsidRDefault="00641A31">
      <w:pPr>
        <w:jc w:val="center"/>
        <w:rPr>
          <w:rFonts w:ascii="黑体" w:eastAsia="黑体" w:hAnsi="黑体" w:cs="黑体"/>
          <w:color w:val="000000" w:themeColor="text1"/>
          <w:kern w:val="21"/>
          <w:lang w:eastAsia="zh-CN"/>
        </w:rPr>
      </w:pPr>
    </w:p>
    <w:p w:rsidR="00641A31" w:rsidRDefault="00641A31">
      <w:pPr>
        <w:jc w:val="center"/>
        <w:rPr>
          <w:rFonts w:ascii="黑体" w:eastAsia="黑体" w:hAnsi="黑体" w:cs="黑体"/>
          <w:color w:val="000000" w:themeColor="text1"/>
          <w:kern w:val="21"/>
          <w:lang w:eastAsia="zh-CN"/>
        </w:rPr>
      </w:pPr>
    </w:p>
    <w:p w:rsidR="00641A31" w:rsidRDefault="00641A31">
      <w:pPr>
        <w:jc w:val="center"/>
        <w:rPr>
          <w:rFonts w:ascii="黑体" w:eastAsia="黑体" w:hAnsi="黑体" w:cs="黑体"/>
          <w:color w:val="000000" w:themeColor="text1"/>
          <w:kern w:val="21"/>
          <w:lang w:eastAsia="zh-CN"/>
        </w:rPr>
      </w:pPr>
    </w:p>
    <w:p w:rsidR="00641A31" w:rsidRDefault="00641A31">
      <w:pPr>
        <w:jc w:val="center"/>
        <w:rPr>
          <w:rFonts w:ascii="黑体" w:eastAsia="黑体" w:hAnsi="黑体" w:cs="黑体"/>
          <w:color w:val="000000" w:themeColor="text1"/>
          <w:kern w:val="21"/>
          <w:lang w:eastAsia="zh-CN"/>
        </w:rPr>
      </w:pPr>
    </w:p>
    <w:p w:rsidR="00641A31" w:rsidRDefault="00153922">
      <w:pPr>
        <w:pStyle w:val="TableParagraph"/>
        <w:spacing w:line="360" w:lineRule="auto"/>
        <w:jc w:val="center"/>
        <w:rPr>
          <w:rFonts w:ascii="黑体" w:eastAsia="黑体" w:hAnsi="黑体" w:cs="黑体"/>
          <w:color w:val="000000" w:themeColor="text1"/>
          <w:kern w:val="21"/>
          <w:sz w:val="32"/>
          <w:szCs w:val="32"/>
          <w:lang w:eastAsia="zh-CN"/>
        </w:rPr>
      </w:pPr>
      <w:r>
        <w:rPr>
          <w:rFonts w:ascii="黑体" w:eastAsia="黑体" w:hAnsi="黑体" w:cs="黑体" w:hint="eastAsia"/>
          <w:color w:val="000000" w:themeColor="text1"/>
          <w:kern w:val="21"/>
          <w:sz w:val="32"/>
          <w:szCs w:val="32"/>
          <w:lang w:eastAsia="zh-CN"/>
        </w:rPr>
        <w:t>投 标 人：</w:t>
      </w:r>
      <w:r>
        <w:rPr>
          <w:rFonts w:ascii="黑体" w:eastAsia="黑体" w:hAnsi="黑体" w:cs="黑体" w:hint="eastAsia"/>
          <w:color w:val="000000" w:themeColor="text1"/>
          <w:kern w:val="21"/>
          <w:sz w:val="32"/>
          <w:szCs w:val="32"/>
          <w:u w:val="single"/>
          <w:lang w:eastAsia="zh-CN"/>
        </w:rPr>
        <w:t xml:space="preserve">                 </w:t>
      </w:r>
      <w:r>
        <w:rPr>
          <w:rFonts w:ascii="黑体" w:eastAsia="黑体" w:hAnsi="黑体" w:cs="黑体" w:hint="eastAsia"/>
          <w:color w:val="000000" w:themeColor="text1"/>
          <w:kern w:val="21"/>
          <w:sz w:val="32"/>
          <w:szCs w:val="32"/>
          <w:lang w:eastAsia="zh-CN"/>
        </w:rPr>
        <w:t>（盖单位章）</w:t>
      </w:r>
    </w:p>
    <w:p w:rsidR="00641A31" w:rsidRDefault="00153922">
      <w:pPr>
        <w:pStyle w:val="TableParagraph"/>
        <w:spacing w:line="360" w:lineRule="auto"/>
        <w:jc w:val="center"/>
        <w:rPr>
          <w:rFonts w:ascii="黑体" w:eastAsia="黑体" w:hAnsi="黑体" w:cs="黑体"/>
          <w:color w:val="000000" w:themeColor="text1"/>
          <w:kern w:val="21"/>
          <w:sz w:val="32"/>
          <w:szCs w:val="32"/>
          <w:lang w:eastAsia="zh-CN"/>
        </w:rPr>
      </w:pPr>
      <w:r>
        <w:rPr>
          <w:rFonts w:ascii="黑体" w:eastAsia="黑体" w:hAnsi="黑体" w:cs="黑体" w:hint="eastAsia"/>
          <w:color w:val="000000" w:themeColor="text1"/>
          <w:kern w:val="21"/>
          <w:sz w:val="32"/>
          <w:szCs w:val="32"/>
          <w:u w:val="single"/>
          <w:lang w:eastAsia="zh-CN"/>
        </w:rPr>
        <w:t xml:space="preserve">     </w:t>
      </w:r>
      <w:r>
        <w:rPr>
          <w:rFonts w:ascii="黑体" w:eastAsia="黑体" w:hAnsi="黑体" w:cs="黑体" w:hint="eastAsia"/>
          <w:color w:val="000000" w:themeColor="text1"/>
          <w:kern w:val="21"/>
          <w:sz w:val="32"/>
          <w:szCs w:val="32"/>
          <w:lang w:eastAsia="zh-CN"/>
        </w:rPr>
        <w:t>年</w:t>
      </w:r>
      <w:r>
        <w:rPr>
          <w:rFonts w:ascii="黑体" w:eastAsia="黑体" w:hAnsi="黑体" w:cs="黑体" w:hint="eastAsia"/>
          <w:color w:val="000000" w:themeColor="text1"/>
          <w:kern w:val="21"/>
          <w:sz w:val="32"/>
          <w:szCs w:val="32"/>
          <w:u w:val="single"/>
          <w:lang w:eastAsia="zh-CN"/>
        </w:rPr>
        <w:t xml:space="preserve">    </w:t>
      </w:r>
      <w:r>
        <w:rPr>
          <w:rFonts w:ascii="黑体" w:eastAsia="黑体" w:hAnsi="黑体" w:cs="黑体" w:hint="eastAsia"/>
          <w:color w:val="000000" w:themeColor="text1"/>
          <w:kern w:val="21"/>
          <w:sz w:val="32"/>
          <w:szCs w:val="32"/>
          <w:lang w:eastAsia="zh-CN"/>
        </w:rPr>
        <w:t>月</w:t>
      </w:r>
      <w:r>
        <w:rPr>
          <w:rFonts w:ascii="黑体" w:eastAsia="黑体" w:hAnsi="黑体" w:cs="黑体" w:hint="eastAsia"/>
          <w:color w:val="000000" w:themeColor="text1"/>
          <w:kern w:val="21"/>
          <w:sz w:val="32"/>
          <w:szCs w:val="32"/>
          <w:u w:val="single"/>
          <w:lang w:eastAsia="zh-CN"/>
        </w:rPr>
        <w:t xml:space="preserve">    </w:t>
      </w:r>
      <w:r>
        <w:rPr>
          <w:rFonts w:ascii="黑体" w:eastAsia="黑体" w:hAnsi="黑体" w:cs="黑体" w:hint="eastAsia"/>
          <w:color w:val="000000" w:themeColor="text1"/>
          <w:kern w:val="21"/>
          <w:sz w:val="32"/>
          <w:szCs w:val="32"/>
          <w:lang w:eastAsia="zh-CN"/>
        </w:rPr>
        <w:t>日</w:t>
      </w:r>
    </w:p>
    <w:p w:rsidR="00641A31" w:rsidRDefault="00641A31">
      <w:pPr>
        <w:jc w:val="center"/>
        <w:rPr>
          <w:rFonts w:ascii="黑体" w:eastAsia="黑体" w:hAnsi="黑体" w:cs="黑体"/>
          <w:color w:val="000000" w:themeColor="text1"/>
          <w:kern w:val="21"/>
          <w:lang w:eastAsia="zh-CN"/>
        </w:rPr>
      </w:pPr>
      <w:bookmarkStart w:id="538" w:name="_Toc17833"/>
    </w:p>
    <w:p w:rsidR="00641A31" w:rsidRDefault="00641A31">
      <w:pPr>
        <w:jc w:val="center"/>
        <w:rPr>
          <w:rFonts w:ascii="黑体" w:eastAsia="黑体" w:hAnsi="黑体" w:cs="黑体"/>
          <w:color w:val="000000" w:themeColor="text1"/>
          <w:kern w:val="21"/>
          <w:lang w:eastAsia="zh-CN"/>
        </w:rPr>
      </w:pPr>
    </w:p>
    <w:p w:rsidR="00641A31" w:rsidRDefault="00641A31">
      <w:pPr>
        <w:jc w:val="center"/>
        <w:rPr>
          <w:rFonts w:ascii="黑体" w:eastAsia="黑体" w:hAnsi="黑体" w:cs="黑体"/>
          <w:color w:val="000000" w:themeColor="text1"/>
          <w:kern w:val="21"/>
          <w:lang w:eastAsia="zh-CN"/>
        </w:rPr>
      </w:pPr>
    </w:p>
    <w:p w:rsidR="00641A31" w:rsidRDefault="00153922" w:rsidP="008D3F85">
      <w:pPr>
        <w:pageBreakBefore/>
        <w:spacing w:beforeLines="50" w:afterLines="50"/>
        <w:jc w:val="center"/>
        <w:outlineLvl w:val="2"/>
        <w:rPr>
          <w:rFonts w:ascii="Times New Roman" w:eastAsia="宋体" w:hAnsi="Times New Roman" w:cs="宋体"/>
          <w:b/>
          <w:bCs/>
          <w:color w:val="000000" w:themeColor="text1"/>
          <w:kern w:val="21"/>
          <w:sz w:val="28"/>
          <w:szCs w:val="21"/>
          <w:lang w:eastAsia="zh-CN"/>
        </w:rPr>
      </w:pPr>
      <w:r>
        <w:rPr>
          <w:rFonts w:ascii="Times New Roman" w:eastAsia="宋体" w:hAnsi="Times New Roman" w:cs="宋体" w:hint="eastAsia"/>
          <w:b/>
          <w:bCs/>
          <w:color w:val="000000" w:themeColor="text1"/>
          <w:kern w:val="21"/>
          <w:sz w:val="28"/>
          <w:szCs w:val="21"/>
          <w:lang w:eastAsia="zh-CN"/>
        </w:rPr>
        <w:lastRenderedPageBreak/>
        <w:t>目</w:t>
      </w:r>
      <w:r>
        <w:rPr>
          <w:rFonts w:ascii="Times New Roman" w:eastAsia="宋体" w:hAnsi="Times New Roman" w:cs="宋体" w:hint="eastAsia"/>
          <w:b/>
          <w:bCs/>
          <w:color w:val="000000" w:themeColor="text1"/>
          <w:kern w:val="21"/>
          <w:sz w:val="28"/>
          <w:szCs w:val="21"/>
          <w:lang w:eastAsia="zh-CN"/>
        </w:rPr>
        <w:t xml:space="preserve">   </w:t>
      </w:r>
      <w:r>
        <w:rPr>
          <w:rFonts w:ascii="Times New Roman" w:eastAsia="宋体" w:hAnsi="Times New Roman" w:cs="宋体" w:hint="eastAsia"/>
          <w:b/>
          <w:bCs/>
          <w:color w:val="000000" w:themeColor="text1"/>
          <w:kern w:val="21"/>
          <w:sz w:val="28"/>
          <w:szCs w:val="21"/>
          <w:lang w:eastAsia="zh-CN"/>
        </w:rPr>
        <w:t>录</w:t>
      </w:r>
      <w:bookmarkEnd w:id="538"/>
    </w:p>
    <w:p w:rsidR="00641A31" w:rsidRDefault="00641A31">
      <w:pPr>
        <w:spacing w:line="360" w:lineRule="auto"/>
        <w:jc w:val="both"/>
        <w:rPr>
          <w:rFonts w:ascii="Times New Roman" w:eastAsia="宋体" w:hAnsi="Times New Roman" w:cs="宋体"/>
          <w:b/>
          <w:bCs/>
          <w:color w:val="000000" w:themeColor="text1"/>
          <w:kern w:val="21"/>
          <w:lang w:eastAsia="zh-CN"/>
        </w:rPr>
      </w:pPr>
    </w:p>
    <w:p w:rsidR="00641A31" w:rsidRDefault="00153922">
      <w:pPr>
        <w:spacing w:line="360" w:lineRule="auto"/>
        <w:jc w:val="both"/>
        <w:rPr>
          <w:rFonts w:ascii="Times New Roman" w:eastAsia="宋体" w:hAnsi="Times New Roman" w:cs="宋体"/>
          <w:b/>
          <w:bCs/>
          <w:color w:val="000000" w:themeColor="text1"/>
          <w:kern w:val="21"/>
          <w:lang w:eastAsia="zh-CN"/>
        </w:rPr>
      </w:pPr>
      <w:r>
        <w:rPr>
          <w:rFonts w:ascii="Times New Roman" w:eastAsia="宋体" w:hAnsi="Times New Roman" w:cs="宋体" w:hint="eastAsia"/>
          <w:b/>
          <w:bCs/>
          <w:color w:val="000000" w:themeColor="text1"/>
          <w:kern w:val="21"/>
          <w:lang w:eastAsia="zh-CN"/>
        </w:rPr>
        <w:t>一、投标函</w:t>
      </w:r>
    </w:p>
    <w:p w:rsidR="00641A31" w:rsidRDefault="00153922">
      <w:pPr>
        <w:spacing w:line="360" w:lineRule="auto"/>
        <w:jc w:val="both"/>
        <w:rPr>
          <w:rFonts w:ascii="Times New Roman" w:eastAsia="宋体" w:hAnsi="Times New Roman" w:cs="宋体"/>
          <w:b/>
          <w:bCs/>
          <w:color w:val="000000" w:themeColor="text1"/>
          <w:kern w:val="21"/>
          <w:lang w:eastAsia="zh-CN"/>
        </w:rPr>
      </w:pPr>
      <w:r>
        <w:rPr>
          <w:rFonts w:ascii="Times New Roman" w:eastAsia="宋体" w:hAnsi="Times New Roman" w:cs="宋体" w:hint="eastAsia"/>
          <w:b/>
          <w:bCs/>
          <w:color w:val="000000" w:themeColor="text1"/>
          <w:kern w:val="21"/>
          <w:lang w:eastAsia="zh-CN"/>
        </w:rPr>
        <w:t>二、授权委托书或法定代表人身份证明</w:t>
      </w:r>
    </w:p>
    <w:p w:rsidR="00641A31" w:rsidRDefault="00153922">
      <w:pPr>
        <w:spacing w:line="360" w:lineRule="auto"/>
        <w:jc w:val="both"/>
        <w:rPr>
          <w:rFonts w:ascii="Times New Roman" w:eastAsia="宋体" w:hAnsi="Times New Roman" w:cs="宋体"/>
          <w:b/>
          <w:bCs/>
          <w:color w:val="000000" w:themeColor="text1"/>
          <w:kern w:val="21"/>
          <w:lang w:eastAsia="zh-CN"/>
        </w:rPr>
      </w:pPr>
      <w:r>
        <w:rPr>
          <w:rFonts w:ascii="Times New Roman" w:eastAsia="宋体" w:hAnsi="Times New Roman" w:cs="宋体" w:hint="eastAsia"/>
          <w:b/>
          <w:bCs/>
          <w:color w:val="000000" w:themeColor="text1"/>
          <w:kern w:val="21"/>
          <w:lang w:eastAsia="zh-CN"/>
        </w:rPr>
        <w:t>三、投标保证金</w:t>
      </w:r>
    </w:p>
    <w:p w:rsidR="00641A31" w:rsidRDefault="00153922">
      <w:pPr>
        <w:spacing w:line="360" w:lineRule="auto"/>
        <w:jc w:val="both"/>
        <w:rPr>
          <w:rFonts w:ascii="Times New Roman" w:eastAsia="宋体" w:hAnsi="Times New Roman" w:cs="宋体"/>
          <w:b/>
          <w:bCs/>
          <w:color w:val="000000" w:themeColor="text1"/>
          <w:kern w:val="21"/>
          <w:lang w:eastAsia="zh-CN"/>
        </w:rPr>
      </w:pPr>
      <w:r>
        <w:rPr>
          <w:rFonts w:ascii="Times New Roman" w:eastAsia="宋体" w:hAnsi="Times New Roman" w:cs="宋体" w:hint="eastAsia"/>
          <w:b/>
          <w:bCs/>
          <w:color w:val="000000" w:themeColor="text1"/>
          <w:kern w:val="21"/>
          <w:lang w:eastAsia="zh-CN"/>
        </w:rPr>
        <w:t>四、资格审查资料</w:t>
      </w:r>
    </w:p>
    <w:p w:rsidR="00641A31" w:rsidRDefault="00153922">
      <w:pPr>
        <w:spacing w:line="360" w:lineRule="auto"/>
        <w:jc w:val="both"/>
        <w:rPr>
          <w:rFonts w:ascii="Times New Roman" w:eastAsia="宋体" w:hAnsi="Times New Roman" w:cs="宋体"/>
          <w:b/>
          <w:bCs/>
          <w:color w:val="000000" w:themeColor="text1"/>
          <w:kern w:val="21"/>
          <w:lang w:eastAsia="zh-CN"/>
        </w:rPr>
      </w:pPr>
      <w:r>
        <w:rPr>
          <w:rFonts w:ascii="Times New Roman" w:eastAsia="宋体" w:hAnsi="Times New Roman" w:cs="宋体" w:hint="eastAsia"/>
          <w:b/>
          <w:bCs/>
          <w:color w:val="000000" w:themeColor="text1"/>
          <w:kern w:val="21"/>
          <w:lang w:eastAsia="zh-CN"/>
        </w:rPr>
        <w:t>五、其他资料</w:t>
      </w:r>
    </w:p>
    <w:p w:rsidR="00641A31" w:rsidRDefault="00153922">
      <w:pPr>
        <w:spacing w:line="360" w:lineRule="auto"/>
        <w:jc w:val="both"/>
        <w:rPr>
          <w:rFonts w:ascii="Times New Roman" w:eastAsia="宋体" w:hAnsi="Times New Roman" w:cs="宋体"/>
          <w:b/>
          <w:bCs/>
          <w:color w:val="000000" w:themeColor="text1"/>
          <w:kern w:val="21"/>
          <w:lang w:eastAsia="zh-CN"/>
        </w:rPr>
      </w:pPr>
      <w:r>
        <w:rPr>
          <w:rFonts w:ascii="Times New Roman" w:eastAsia="宋体" w:hAnsi="Times New Roman" w:cs="宋体" w:hint="eastAsia"/>
          <w:b/>
          <w:bCs/>
          <w:color w:val="000000" w:themeColor="text1"/>
          <w:kern w:val="21"/>
          <w:lang w:eastAsia="zh-CN"/>
        </w:rPr>
        <w:t>六、技术建议书</w:t>
      </w:r>
    </w:p>
    <w:p w:rsidR="00641A31" w:rsidRDefault="00641A31">
      <w:pPr>
        <w:spacing w:line="360" w:lineRule="auto"/>
        <w:jc w:val="both"/>
        <w:rPr>
          <w:rFonts w:ascii="Times New Roman" w:eastAsia="宋体" w:hAnsi="Times New Roman" w:cs="宋体"/>
          <w:b/>
          <w:bCs/>
          <w:color w:val="000000" w:themeColor="text1"/>
          <w:kern w:val="21"/>
          <w:lang w:eastAsia="zh-CN"/>
        </w:rPr>
      </w:pPr>
    </w:p>
    <w:p w:rsidR="00641A31" w:rsidRDefault="00153922" w:rsidP="008D3F85">
      <w:pPr>
        <w:pageBreakBefore/>
        <w:spacing w:beforeLines="50" w:afterLines="50" w:line="380" w:lineRule="exact"/>
        <w:jc w:val="center"/>
        <w:outlineLvl w:val="2"/>
        <w:rPr>
          <w:rFonts w:ascii="Times New Roman" w:eastAsia="宋体" w:hAnsi="Times New Roman" w:cs="宋体"/>
          <w:b/>
          <w:bCs/>
          <w:color w:val="000000" w:themeColor="text1"/>
          <w:kern w:val="21"/>
          <w:sz w:val="32"/>
          <w:szCs w:val="32"/>
          <w:lang w:eastAsia="zh-CN"/>
        </w:rPr>
      </w:pPr>
      <w:r>
        <w:rPr>
          <w:rFonts w:ascii="Times New Roman" w:eastAsia="宋体" w:hAnsi="Times New Roman" w:cs="宋体" w:hint="eastAsia"/>
          <w:b/>
          <w:bCs/>
          <w:color w:val="000000" w:themeColor="text1"/>
          <w:kern w:val="21"/>
          <w:sz w:val="32"/>
          <w:szCs w:val="32"/>
          <w:lang w:eastAsia="zh-CN"/>
        </w:rPr>
        <w:lastRenderedPageBreak/>
        <w:t>一、投标函</w:t>
      </w:r>
    </w:p>
    <w:p w:rsidR="00641A31" w:rsidRDefault="00153922">
      <w:pPr>
        <w:spacing w:after="120" w:line="380" w:lineRule="exact"/>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u w:val="single"/>
          <w:lang w:eastAsia="zh-CN"/>
        </w:rPr>
        <w:t xml:space="preserve">                      </w:t>
      </w:r>
      <w:r>
        <w:rPr>
          <w:rFonts w:ascii="Times New Roman" w:eastAsia="宋体" w:hAnsi="Times New Roman" w:cs="宋体" w:hint="eastAsia"/>
          <w:color w:val="000000" w:themeColor="text1"/>
          <w:kern w:val="21"/>
          <w:lang w:eastAsia="zh-CN"/>
        </w:rPr>
        <w:t>（招标人名称）：</w:t>
      </w:r>
    </w:p>
    <w:p w:rsidR="00641A31" w:rsidRDefault="00153922">
      <w:pPr>
        <w:spacing w:line="380" w:lineRule="exact"/>
        <w:ind w:firstLineChars="200" w:firstLine="440"/>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1</w:t>
      </w:r>
      <w:r>
        <w:rPr>
          <w:rFonts w:ascii="Times New Roman" w:eastAsia="宋体" w:hAnsi="Times New Roman" w:cs="宋体" w:hint="eastAsia"/>
          <w:color w:val="000000" w:themeColor="text1"/>
          <w:kern w:val="21"/>
          <w:lang w:eastAsia="zh-CN"/>
        </w:rPr>
        <w:t>．我方已仔细研</w:t>
      </w:r>
      <w:r>
        <w:rPr>
          <w:rFonts w:ascii="Times New Roman" w:eastAsia="宋体" w:hAnsi="Times New Roman" w:cs="宋体" w:hint="eastAsia"/>
          <w:color w:val="000000" w:themeColor="text1"/>
          <w:kern w:val="21"/>
          <w:u w:val="single"/>
          <w:lang w:eastAsia="zh-CN"/>
        </w:rPr>
        <w:t xml:space="preserve">    </w:t>
      </w:r>
      <w:r>
        <w:rPr>
          <w:rFonts w:ascii="Times New Roman" w:eastAsia="宋体" w:hAnsi="Times New Roman" w:cs="宋体" w:hint="eastAsia"/>
          <w:color w:val="000000" w:themeColor="text1"/>
          <w:kern w:val="21"/>
          <w:u w:val="single"/>
          <w:lang w:eastAsia="zh-CN"/>
        </w:rPr>
        <w:t>（项目名称）</w:t>
      </w:r>
      <w:r>
        <w:rPr>
          <w:rFonts w:ascii="Times New Roman" w:eastAsia="宋体" w:hAnsi="Times New Roman" w:cs="宋体" w:hint="eastAsia"/>
          <w:color w:val="000000" w:themeColor="text1"/>
          <w:kern w:val="21"/>
          <w:u w:val="single"/>
          <w:lang w:eastAsia="zh-CN"/>
        </w:rPr>
        <w:t xml:space="preserve">    </w:t>
      </w:r>
      <w:r>
        <w:rPr>
          <w:rFonts w:ascii="Times New Roman" w:eastAsia="宋体" w:hAnsi="Times New Roman" w:cs="宋体" w:hint="eastAsia"/>
          <w:color w:val="000000" w:themeColor="text1"/>
          <w:kern w:val="21"/>
          <w:lang w:eastAsia="zh-CN"/>
        </w:rPr>
        <w:t>标段施工监理招标文件的全部内容（含补遗书第</w:t>
      </w:r>
      <w:r>
        <w:rPr>
          <w:rFonts w:ascii="Times New Roman" w:eastAsia="宋体" w:hAnsi="Times New Roman" w:cs="宋体" w:hint="eastAsia"/>
          <w:color w:val="000000" w:themeColor="text1"/>
          <w:kern w:val="21"/>
          <w:u w:val="single"/>
          <w:lang w:eastAsia="zh-CN"/>
        </w:rPr>
        <w:t xml:space="preserve">    </w:t>
      </w:r>
      <w:r>
        <w:rPr>
          <w:rFonts w:ascii="Times New Roman" w:eastAsia="宋体" w:hAnsi="Times New Roman" w:cs="宋体" w:hint="eastAsia"/>
          <w:color w:val="000000" w:themeColor="text1"/>
          <w:kern w:val="21"/>
          <w:lang w:eastAsia="zh-CN"/>
        </w:rPr>
        <w:t>号至第</w:t>
      </w:r>
      <w:r>
        <w:rPr>
          <w:rFonts w:ascii="Times New Roman" w:eastAsia="宋体" w:hAnsi="Times New Roman" w:cs="宋体" w:hint="eastAsia"/>
          <w:color w:val="000000" w:themeColor="text1"/>
          <w:kern w:val="21"/>
          <w:u w:val="single"/>
          <w:lang w:eastAsia="zh-CN"/>
        </w:rPr>
        <w:t xml:space="preserve">    </w:t>
      </w:r>
      <w:r>
        <w:rPr>
          <w:rFonts w:ascii="Times New Roman" w:eastAsia="宋体" w:hAnsi="Times New Roman" w:cs="宋体" w:hint="eastAsia"/>
          <w:color w:val="000000" w:themeColor="text1"/>
          <w:kern w:val="21"/>
          <w:lang w:eastAsia="zh-CN"/>
        </w:rPr>
        <w:t>号），在考察工程现场后，愿意以第二个信封（报价文件）中的投标总报价（或根据招标文件规定修正核实后确定的另一金额），按合同约定完成施工监理工作。</w:t>
      </w:r>
    </w:p>
    <w:p w:rsidR="00641A31" w:rsidRDefault="00153922">
      <w:pPr>
        <w:spacing w:line="380" w:lineRule="exact"/>
        <w:ind w:firstLineChars="200" w:firstLine="440"/>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2</w:t>
      </w:r>
      <w:r>
        <w:rPr>
          <w:rFonts w:ascii="Times New Roman" w:eastAsia="宋体" w:hAnsi="Times New Roman" w:cs="宋体" w:hint="eastAsia"/>
          <w:color w:val="000000" w:themeColor="text1"/>
          <w:kern w:val="21"/>
          <w:lang w:eastAsia="zh-CN"/>
        </w:rPr>
        <w:t>．我方承诺在招标文件规定的投标有效期内不撤销投标文件。</w:t>
      </w:r>
    </w:p>
    <w:p w:rsidR="00641A31" w:rsidRDefault="00153922">
      <w:pPr>
        <w:spacing w:line="380" w:lineRule="exact"/>
        <w:ind w:firstLineChars="200" w:firstLine="440"/>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3</w:t>
      </w:r>
      <w:r>
        <w:rPr>
          <w:rFonts w:ascii="Times New Roman" w:eastAsia="宋体" w:hAnsi="Times New Roman" w:cs="宋体" w:hint="eastAsia"/>
          <w:color w:val="000000" w:themeColor="text1"/>
          <w:kern w:val="21"/>
          <w:lang w:eastAsia="zh-CN"/>
        </w:rPr>
        <w:t>．总监理工程师姓名：</w:t>
      </w:r>
      <w:r>
        <w:rPr>
          <w:rFonts w:ascii="Times New Roman" w:eastAsia="宋体" w:hAnsi="Times New Roman" w:cs="宋体" w:hint="eastAsia"/>
          <w:color w:val="000000" w:themeColor="text1"/>
          <w:kern w:val="21"/>
          <w:u w:val="single"/>
          <w:lang w:eastAsia="zh-CN"/>
        </w:rPr>
        <w:t xml:space="preserve">          </w:t>
      </w:r>
      <w:r>
        <w:rPr>
          <w:rFonts w:ascii="Times New Roman" w:eastAsia="宋体" w:hAnsi="Times New Roman" w:cs="宋体" w:hint="eastAsia"/>
          <w:color w:val="000000" w:themeColor="text1"/>
          <w:kern w:val="21"/>
          <w:lang w:eastAsia="zh-CN"/>
        </w:rPr>
        <w:t>，年龄：</w:t>
      </w:r>
      <w:r>
        <w:rPr>
          <w:rFonts w:ascii="Times New Roman" w:eastAsia="宋体" w:hAnsi="Times New Roman" w:cs="宋体" w:hint="eastAsia"/>
          <w:color w:val="000000" w:themeColor="text1"/>
          <w:kern w:val="21"/>
          <w:u w:val="single"/>
          <w:lang w:eastAsia="zh-CN"/>
        </w:rPr>
        <w:t xml:space="preserve">         </w:t>
      </w:r>
      <w:r>
        <w:rPr>
          <w:rFonts w:ascii="Times New Roman" w:eastAsia="宋体" w:hAnsi="Times New Roman" w:cs="宋体" w:hint="eastAsia"/>
          <w:color w:val="000000" w:themeColor="text1"/>
          <w:kern w:val="21"/>
          <w:lang w:eastAsia="zh-CN"/>
        </w:rPr>
        <w:t>，职称：</w:t>
      </w:r>
      <w:r>
        <w:rPr>
          <w:rFonts w:ascii="Times New Roman" w:eastAsia="宋体" w:hAnsi="Times New Roman" w:cs="宋体" w:hint="eastAsia"/>
          <w:color w:val="000000" w:themeColor="text1"/>
          <w:kern w:val="21"/>
          <w:u w:val="single"/>
          <w:lang w:eastAsia="zh-CN"/>
        </w:rPr>
        <w:t xml:space="preserve">            </w:t>
      </w:r>
      <w:r>
        <w:rPr>
          <w:rFonts w:ascii="Times New Roman" w:eastAsia="宋体" w:hAnsi="Times New Roman" w:cs="宋体" w:hint="eastAsia"/>
          <w:color w:val="000000" w:themeColor="text1"/>
          <w:kern w:val="21"/>
          <w:lang w:eastAsia="zh-CN"/>
        </w:rPr>
        <w:t>，监理工程师证书：</w:t>
      </w:r>
      <w:r>
        <w:rPr>
          <w:rFonts w:ascii="Times New Roman" w:eastAsia="宋体" w:hAnsi="Times New Roman" w:cs="宋体" w:hint="eastAsia"/>
          <w:color w:val="000000" w:themeColor="text1"/>
          <w:kern w:val="21"/>
          <w:u w:val="single"/>
          <w:lang w:eastAsia="zh-CN"/>
        </w:rPr>
        <w:t xml:space="preserve">            </w:t>
      </w:r>
      <w:r>
        <w:rPr>
          <w:rFonts w:ascii="Times New Roman" w:eastAsia="宋体" w:hAnsi="Times New Roman" w:cs="宋体" w:hint="eastAsia"/>
          <w:color w:val="000000" w:themeColor="text1"/>
          <w:kern w:val="21"/>
          <w:lang w:eastAsia="zh-CN"/>
        </w:rPr>
        <w:t>。</w:t>
      </w:r>
    </w:p>
    <w:p w:rsidR="00641A31" w:rsidRDefault="00153922">
      <w:pPr>
        <w:spacing w:line="380" w:lineRule="exact"/>
        <w:ind w:firstLineChars="200" w:firstLine="440"/>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4</w:t>
      </w:r>
      <w:r>
        <w:rPr>
          <w:rFonts w:ascii="Times New Roman" w:eastAsia="宋体" w:hAnsi="Times New Roman" w:cs="宋体" w:hint="eastAsia"/>
          <w:color w:val="000000" w:themeColor="text1"/>
          <w:kern w:val="21"/>
          <w:lang w:eastAsia="zh-CN"/>
        </w:rPr>
        <w:t>．质量要求：</w:t>
      </w:r>
      <w:r>
        <w:rPr>
          <w:rFonts w:ascii="Times New Roman" w:eastAsia="宋体" w:hAnsi="Times New Roman" w:cs="宋体" w:hint="eastAsia"/>
          <w:color w:val="000000" w:themeColor="text1"/>
          <w:kern w:val="21"/>
          <w:u w:val="single"/>
          <w:lang w:eastAsia="zh-CN"/>
        </w:rPr>
        <w:t xml:space="preserve">           </w:t>
      </w:r>
      <w:r>
        <w:rPr>
          <w:rFonts w:ascii="Times New Roman" w:eastAsia="宋体" w:hAnsi="Times New Roman" w:cs="宋体" w:hint="eastAsia"/>
          <w:color w:val="000000" w:themeColor="text1"/>
          <w:kern w:val="21"/>
          <w:lang w:eastAsia="zh-CN"/>
        </w:rPr>
        <w:t>，安全目标：</w:t>
      </w:r>
      <w:r>
        <w:rPr>
          <w:rFonts w:ascii="Times New Roman" w:eastAsia="宋体" w:hAnsi="Times New Roman" w:cs="宋体" w:hint="eastAsia"/>
          <w:color w:val="000000" w:themeColor="text1"/>
          <w:kern w:val="21"/>
          <w:u w:val="single"/>
          <w:lang w:eastAsia="zh-CN"/>
        </w:rPr>
        <w:t xml:space="preserve">           </w:t>
      </w:r>
      <w:r>
        <w:rPr>
          <w:rFonts w:ascii="Times New Roman" w:eastAsia="宋体" w:hAnsi="Times New Roman" w:cs="宋体" w:hint="eastAsia"/>
          <w:color w:val="000000" w:themeColor="text1"/>
          <w:kern w:val="21"/>
          <w:lang w:eastAsia="zh-CN"/>
        </w:rPr>
        <w:t>，监理服务期限：</w:t>
      </w:r>
      <w:r>
        <w:rPr>
          <w:rFonts w:ascii="Times New Roman" w:eastAsia="宋体" w:hAnsi="Times New Roman" w:cs="宋体" w:hint="eastAsia"/>
          <w:color w:val="000000" w:themeColor="text1"/>
          <w:kern w:val="21"/>
          <w:u w:val="single"/>
          <w:lang w:eastAsia="zh-CN"/>
        </w:rPr>
        <w:t xml:space="preserve">       </w:t>
      </w:r>
      <w:r>
        <w:rPr>
          <w:rFonts w:ascii="Times New Roman" w:eastAsia="宋体" w:hAnsi="Times New Roman" w:cs="宋体" w:hint="eastAsia"/>
          <w:color w:val="000000" w:themeColor="text1"/>
          <w:kern w:val="21"/>
          <w:lang w:eastAsia="zh-CN"/>
        </w:rPr>
        <w:t>。</w:t>
      </w:r>
    </w:p>
    <w:p w:rsidR="00641A31" w:rsidRDefault="00153922">
      <w:pPr>
        <w:spacing w:line="380" w:lineRule="exact"/>
        <w:ind w:firstLineChars="200" w:firstLine="440"/>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5</w:t>
      </w:r>
      <w:r>
        <w:rPr>
          <w:rFonts w:ascii="Times New Roman" w:eastAsia="宋体" w:hAnsi="Times New Roman" w:cs="宋体" w:hint="eastAsia"/>
          <w:color w:val="000000" w:themeColor="text1"/>
          <w:kern w:val="21"/>
          <w:lang w:eastAsia="zh-CN"/>
        </w:rPr>
        <w:t>．如我方中标，我方承诺：</w:t>
      </w:r>
    </w:p>
    <w:p w:rsidR="00641A31" w:rsidRDefault="00153922">
      <w:pPr>
        <w:spacing w:line="380" w:lineRule="exact"/>
        <w:ind w:firstLineChars="200" w:firstLine="440"/>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1</w:t>
      </w:r>
      <w:r>
        <w:rPr>
          <w:rFonts w:ascii="Times New Roman" w:eastAsia="宋体" w:hAnsi="Times New Roman" w:cs="宋体" w:hint="eastAsia"/>
          <w:color w:val="000000" w:themeColor="text1"/>
          <w:kern w:val="21"/>
          <w:lang w:eastAsia="zh-CN"/>
        </w:rPr>
        <w:t>）在收到中标通知书后，在规定的期限内与你方签订合同；</w:t>
      </w:r>
    </w:p>
    <w:p w:rsidR="00641A31" w:rsidRDefault="00153922">
      <w:pPr>
        <w:spacing w:line="380" w:lineRule="exact"/>
        <w:ind w:firstLineChars="200" w:firstLine="440"/>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2</w:t>
      </w:r>
      <w:r>
        <w:rPr>
          <w:rFonts w:ascii="Times New Roman" w:eastAsia="宋体" w:hAnsi="Times New Roman" w:cs="宋体" w:hint="eastAsia"/>
          <w:color w:val="000000" w:themeColor="text1"/>
          <w:kern w:val="21"/>
          <w:lang w:eastAsia="zh-CN"/>
        </w:rPr>
        <w:t>）在签订合同时不向你方提出附加条件；</w:t>
      </w:r>
    </w:p>
    <w:p w:rsidR="00641A31" w:rsidRDefault="00153922">
      <w:pPr>
        <w:spacing w:line="380" w:lineRule="exact"/>
        <w:ind w:firstLineChars="200" w:firstLine="440"/>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3</w:t>
      </w:r>
      <w:r>
        <w:rPr>
          <w:rFonts w:ascii="Times New Roman" w:eastAsia="宋体" w:hAnsi="Times New Roman" w:cs="宋体" w:hint="eastAsia"/>
          <w:color w:val="000000" w:themeColor="text1"/>
          <w:kern w:val="21"/>
          <w:lang w:eastAsia="zh-CN"/>
        </w:rPr>
        <w:t>）按照招标文件要求提交履约保证金；</w:t>
      </w:r>
      <w:bookmarkStart w:id="539" w:name="_Toc1187"/>
      <w:bookmarkStart w:id="540" w:name="_Toc352691658"/>
      <w:bookmarkStart w:id="541" w:name="_Toc369531694"/>
    </w:p>
    <w:p w:rsidR="00641A31" w:rsidRDefault="00153922">
      <w:pPr>
        <w:spacing w:line="380" w:lineRule="exact"/>
        <w:ind w:firstLineChars="200" w:firstLine="440"/>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4</w:t>
      </w:r>
      <w:r>
        <w:rPr>
          <w:rFonts w:ascii="Times New Roman" w:eastAsia="宋体" w:hAnsi="Times New Roman" w:cs="宋体" w:hint="eastAsia"/>
          <w:color w:val="000000" w:themeColor="text1"/>
          <w:kern w:val="21"/>
          <w:lang w:eastAsia="zh-CN"/>
        </w:rPr>
        <w:t>）在合</w:t>
      </w:r>
      <w:bookmarkEnd w:id="539"/>
      <w:bookmarkEnd w:id="540"/>
      <w:bookmarkEnd w:id="541"/>
      <w:r>
        <w:rPr>
          <w:rFonts w:ascii="Times New Roman" w:eastAsia="宋体" w:hAnsi="Times New Roman" w:cs="宋体" w:hint="eastAsia"/>
          <w:color w:val="000000" w:themeColor="text1"/>
          <w:kern w:val="21"/>
          <w:lang w:eastAsia="zh-CN"/>
        </w:rPr>
        <w:t>同约定的期限内完成合同规定的全部义务；</w:t>
      </w:r>
    </w:p>
    <w:p w:rsidR="00641A31" w:rsidRDefault="00153922">
      <w:pPr>
        <w:spacing w:line="380" w:lineRule="exact"/>
        <w:ind w:firstLineChars="200" w:firstLine="440"/>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5</w:t>
      </w:r>
      <w:r>
        <w:rPr>
          <w:rFonts w:ascii="Times New Roman" w:eastAsia="宋体" w:hAnsi="Times New Roman" w:cs="宋体" w:hint="eastAsia"/>
          <w:color w:val="000000" w:themeColor="text1"/>
          <w:kern w:val="21"/>
          <w:lang w:eastAsia="zh-CN"/>
        </w:rPr>
        <w:t>）在你方和我方进行合同谈判之前，我方将按照合同附件提出的最低要求填报派驻本标段的其他主要监理人员及主要试验检测设备，经你方审批后作为派驻本标段的主要监理人员和主要试验检测设备且不进行更换。如我方拟派驻的人员和设备不满足合同附件要求，你方有权取消我方中标资格。</w:t>
      </w:r>
    </w:p>
    <w:p w:rsidR="00641A31" w:rsidRDefault="00153922">
      <w:pPr>
        <w:spacing w:line="380" w:lineRule="exact"/>
        <w:ind w:firstLineChars="200" w:firstLine="440"/>
        <w:rPr>
          <w:rFonts w:ascii="Times New Roman" w:eastAsia="宋体" w:hAnsi="Times New Roman" w:cs="宋体"/>
          <w:color w:val="000000" w:themeColor="text1"/>
          <w:kern w:val="21"/>
          <w:vertAlign w:val="superscript"/>
          <w:lang w:eastAsia="zh-CN"/>
        </w:rPr>
      </w:pP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6</w:t>
      </w:r>
      <w:r>
        <w:rPr>
          <w:rFonts w:ascii="Times New Roman" w:eastAsia="宋体" w:hAnsi="Times New Roman" w:cs="宋体" w:hint="eastAsia"/>
          <w:color w:val="000000" w:themeColor="text1"/>
          <w:kern w:val="21"/>
          <w:lang w:eastAsia="zh-CN"/>
        </w:rPr>
        <w:t>）我方在此承诺：拟投入本项目的总监理工程师（包括备选人，如有）无在岗项目（指目前未在其他项目上任职，或虽在其他项目上任职但本项目中标后能够从该项目撤离），否则自愿按照招标人的有关规定接受处罚。</w:t>
      </w:r>
    </w:p>
    <w:p w:rsidR="00641A31" w:rsidRDefault="00153922">
      <w:pPr>
        <w:spacing w:line="380" w:lineRule="exact"/>
        <w:ind w:firstLineChars="200" w:firstLine="440"/>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6</w:t>
      </w:r>
      <w:r>
        <w:rPr>
          <w:rFonts w:ascii="Times New Roman" w:eastAsia="宋体" w:hAnsi="Times New Roman" w:cs="宋体" w:hint="eastAsia"/>
          <w:color w:val="000000" w:themeColor="text1"/>
          <w:kern w:val="21"/>
          <w:lang w:eastAsia="zh-CN"/>
        </w:rPr>
        <w:t>．我方在此声明，所递交的投标文件及有关资料内容完整、真实和准确，且不存在招标文件第二章“投标人须知”第</w:t>
      </w:r>
      <w:r>
        <w:rPr>
          <w:rFonts w:ascii="Times New Roman" w:eastAsia="宋体" w:hAnsi="Times New Roman" w:cs="宋体" w:hint="eastAsia"/>
          <w:color w:val="000000" w:themeColor="text1"/>
          <w:kern w:val="21"/>
          <w:lang w:eastAsia="zh-CN"/>
        </w:rPr>
        <w:t>1.4.3</w:t>
      </w:r>
      <w:r>
        <w:rPr>
          <w:rFonts w:ascii="Times New Roman" w:eastAsia="宋体" w:hAnsi="Times New Roman" w:cs="宋体" w:hint="eastAsia"/>
          <w:color w:val="000000" w:themeColor="text1"/>
          <w:kern w:val="21"/>
          <w:lang w:eastAsia="zh-CN"/>
        </w:rPr>
        <w:t>项和第</w:t>
      </w:r>
      <w:r>
        <w:rPr>
          <w:rFonts w:ascii="Times New Roman" w:eastAsia="宋体" w:hAnsi="Times New Roman" w:cs="宋体" w:hint="eastAsia"/>
          <w:color w:val="000000" w:themeColor="text1"/>
          <w:kern w:val="21"/>
          <w:lang w:eastAsia="zh-CN"/>
        </w:rPr>
        <w:t>1.4.4</w:t>
      </w:r>
      <w:r>
        <w:rPr>
          <w:rFonts w:ascii="Times New Roman" w:eastAsia="宋体" w:hAnsi="Times New Roman" w:cs="宋体" w:hint="eastAsia"/>
          <w:color w:val="000000" w:themeColor="text1"/>
          <w:kern w:val="21"/>
          <w:lang w:eastAsia="zh-CN"/>
        </w:rPr>
        <w:t>项规定的任何一种情形。</w:t>
      </w:r>
    </w:p>
    <w:p w:rsidR="00641A31" w:rsidRDefault="00153922">
      <w:pPr>
        <w:spacing w:line="380" w:lineRule="exact"/>
        <w:ind w:firstLineChars="200" w:firstLine="440"/>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7</w:t>
      </w:r>
      <w:r>
        <w:rPr>
          <w:rFonts w:ascii="Times New Roman" w:eastAsia="宋体" w:hAnsi="Times New Roman" w:cs="宋体" w:hint="eastAsia"/>
          <w:color w:val="000000" w:themeColor="text1"/>
          <w:kern w:val="21"/>
          <w:lang w:eastAsia="zh-CN"/>
        </w:rPr>
        <w:t>．在合同协议书正式签署生效之前，本投标函连同你方的中标通知书将构成我们双方之间共同遵守的文件，对双方具有约束力。</w:t>
      </w:r>
    </w:p>
    <w:p w:rsidR="00641A31" w:rsidRDefault="00153922">
      <w:pPr>
        <w:spacing w:line="380" w:lineRule="exact"/>
        <w:ind w:firstLineChars="200" w:firstLine="440"/>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8</w:t>
      </w: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u w:val="single"/>
          <w:lang w:eastAsia="zh-CN"/>
        </w:rPr>
        <w:t xml:space="preserve">                                       </w:t>
      </w:r>
      <w:r>
        <w:rPr>
          <w:rFonts w:ascii="Times New Roman" w:eastAsia="宋体" w:hAnsi="Times New Roman" w:cs="宋体" w:hint="eastAsia"/>
          <w:color w:val="000000" w:themeColor="text1"/>
          <w:kern w:val="21"/>
          <w:lang w:eastAsia="zh-CN"/>
        </w:rPr>
        <w:t>（其他补充说明）。</w:t>
      </w:r>
    </w:p>
    <w:p w:rsidR="00641A31" w:rsidRDefault="00641A31">
      <w:pPr>
        <w:spacing w:line="380" w:lineRule="exact"/>
        <w:ind w:firstLineChars="200" w:firstLine="440"/>
        <w:rPr>
          <w:rFonts w:ascii="Times New Roman" w:eastAsia="宋体" w:hAnsi="Times New Roman" w:cs="宋体"/>
          <w:color w:val="000000" w:themeColor="text1"/>
          <w:kern w:val="21"/>
          <w:lang w:eastAsia="zh-CN"/>
        </w:rPr>
      </w:pPr>
    </w:p>
    <w:p w:rsidR="00641A31" w:rsidRDefault="00153922">
      <w:pPr>
        <w:spacing w:line="380" w:lineRule="exact"/>
        <w:ind w:leftChars="1500" w:left="3300" w:firstLineChars="200" w:firstLine="440"/>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投</w:t>
      </w:r>
      <w:r>
        <w:rPr>
          <w:rFonts w:ascii="Times New Roman" w:eastAsia="宋体" w:hAnsi="Times New Roman" w:cs="宋体" w:hint="eastAsia"/>
          <w:color w:val="000000" w:themeColor="text1"/>
          <w:kern w:val="21"/>
          <w:lang w:eastAsia="zh-CN"/>
        </w:rPr>
        <w:t xml:space="preserve"> </w:t>
      </w:r>
      <w:r>
        <w:rPr>
          <w:rFonts w:ascii="Times New Roman" w:eastAsia="宋体" w:hAnsi="Times New Roman" w:cs="宋体" w:hint="eastAsia"/>
          <w:color w:val="000000" w:themeColor="text1"/>
          <w:kern w:val="21"/>
          <w:lang w:eastAsia="zh-CN"/>
        </w:rPr>
        <w:t>标</w:t>
      </w:r>
      <w:r>
        <w:rPr>
          <w:rFonts w:ascii="Times New Roman" w:eastAsia="宋体" w:hAnsi="Times New Roman" w:cs="宋体" w:hint="eastAsia"/>
          <w:color w:val="000000" w:themeColor="text1"/>
          <w:kern w:val="21"/>
          <w:lang w:eastAsia="zh-CN"/>
        </w:rPr>
        <w:t xml:space="preserve"> </w:t>
      </w:r>
      <w:r>
        <w:rPr>
          <w:rFonts w:ascii="Times New Roman" w:eastAsia="宋体" w:hAnsi="Times New Roman" w:cs="宋体" w:hint="eastAsia"/>
          <w:color w:val="000000" w:themeColor="text1"/>
          <w:kern w:val="21"/>
          <w:lang w:eastAsia="zh-CN"/>
        </w:rPr>
        <w:t>人：</w:t>
      </w:r>
      <w:r>
        <w:rPr>
          <w:rFonts w:ascii="Times New Roman" w:eastAsia="宋体" w:hAnsi="Times New Roman" w:cs="宋体" w:hint="eastAsia"/>
          <w:color w:val="000000" w:themeColor="text1"/>
          <w:kern w:val="21"/>
          <w:u w:val="single"/>
          <w:lang w:eastAsia="zh-CN"/>
        </w:rPr>
        <w:t xml:space="preserve">                    </w:t>
      </w:r>
      <w:r>
        <w:rPr>
          <w:rFonts w:ascii="Times New Roman" w:eastAsia="宋体" w:hAnsi="Times New Roman" w:cs="宋体" w:hint="eastAsia"/>
          <w:color w:val="000000" w:themeColor="text1"/>
          <w:kern w:val="21"/>
          <w:lang w:eastAsia="zh-CN"/>
        </w:rPr>
        <w:t>（盖单位章）</w:t>
      </w:r>
    </w:p>
    <w:p w:rsidR="00641A31" w:rsidRDefault="00153922">
      <w:pPr>
        <w:spacing w:line="380" w:lineRule="exact"/>
        <w:ind w:leftChars="1500" w:left="3300" w:firstLineChars="200" w:firstLine="440"/>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法定代表人或其委托代理人：</w:t>
      </w:r>
      <w:r>
        <w:rPr>
          <w:rFonts w:ascii="Times New Roman" w:eastAsia="宋体" w:hAnsi="Times New Roman" w:cs="宋体" w:hint="eastAsia"/>
          <w:color w:val="000000" w:themeColor="text1"/>
          <w:kern w:val="21"/>
          <w:u w:val="single"/>
          <w:lang w:eastAsia="zh-CN"/>
        </w:rPr>
        <w:t xml:space="preserve">           </w:t>
      </w:r>
      <w:r>
        <w:rPr>
          <w:rFonts w:ascii="Times New Roman" w:eastAsia="宋体" w:hAnsi="Times New Roman" w:cs="宋体" w:hint="eastAsia"/>
          <w:color w:val="000000" w:themeColor="text1"/>
          <w:kern w:val="21"/>
          <w:lang w:eastAsia="zh-CN"/>
        </w:rPr>
        <w:t>（签字）</w:t>
      </w:r>
    </w:p>
    <w:p w:rsidR="00641A31" w:rsidRDefault="00153922">
      <w:pPr>
        <w:spacing w:line="380" w:lineRule="exact"/>
        <w:ind w:leftChars="1500" w:left="3300" w:firstLineChars="200" w:firstLine="440"/>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地址：</w:t>
      </w:r>
      <w:r>
        <w:rPr>
          <w:rFonts w:ascii="Times New Roman" w:eastAsia="宋体" w:hAnsi="Times New Roman" w:cs="宋体" w:hint="eastAsia"/>
          <w:color w:val="000000" w:themeColor="text1"/>
          <w:kern w:val="21"/>
          <w:u w:val="single"/>
          <w:lang w:eastAsia="zh-CN"/>
        </w:rPr>
        <w:t xml:space="preserve">                                     </w:t>
      </w:r>
      <w:r>
        <w:rPr>
          <w:rFonts w:ascii="Times New Roman" w:eastAsia="宋体" w:hAnsi="Times New Roman" w:cs="宋体" w:hint="eastAsia"/>
          <w:color w:val="000000" w:themeColor="text1"/>
          <w:kern w:val="21"/>
          <w:lang w:eastAsia="zh-CN"/>
        </w:rPr>
        <w:t xml:space="preserve"> </w:t>
      </w:r>
    </w:p>
    <w:p w:rsidR="00641A31" w:rsidRDefault="00153922">
      <w:pPr>
        <w:spacing w:line="380" w:lineRule="exact"/>
        <w:ind w:leftChars="1500" w:left="3300" w:firstLineChars="200" w:firstLine="440"/>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网址：</w:t>
      </w:r>
      <w:r>
        <w:rPr>
          <w:rFonts w:ascii="Times New Roman" w:eastAsia="宋体" w:hAnsi="Times New Roman" w:cs="宋体" w:hint="eastAsia"/>
          <w:color w:val="000000" w:themeColor="text1"/>
          <w:kern w:val="21"/>
          <w:u w:val="single"/>
          <w:lang w:eastAsia="zh-CN"/>
        </w:rPr>
        <w:t xml:space="preserve">                                     </w:t>
      </w:r>
    </w:p>
    <w:p w:rsidR="00641A31" w:rsidRDefault="00153922">
      <w:pPr>
        <w:spacing w:line="380" w:lineRule="exact"/>
        <w:ind w:leftChars="1500" w:left="3300" w:firstLineChars="200" w:firstLine="440"/>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电话：</w:t>
      </w:r>
      <w:r>
        <w:rPr>
          <w:rFonts w:ascii="Times New Roman" w:eastAsia="宋体" w:hAnsi="Times New Roman" w:cs="宋体" w:hint="eastAsia"/>
          <w:color w:val="000000" w:themeColor="text1"/>
          <w:kern w:val="21"/>
          <w:u w:val="single"/>
          <w:lang w:eastAsia="zh-CN"/>
        </w:rPr>
        <w:t xml:space="preserve">                                     </w:t>
      </w:r>
      <w:r>
        <w:rPr>
          <w:rFonts w:ascii="Times New Roman" w:eastAsia="宋体" w:hAnsi="Times New Roman" w:cs="宋体" w:hint="eastAsia"/>
          <w:color w:val="000000" w:themeColor="text1"/>
          <w:kern w:val="21"/>
          <w:lang w:eastAsia="zh-CN"/>
        </w:rPr>
        <w:t xml:space="preserve"> </w:t>
      </w:r>
    </w:p>
    <w:p w:rsidR="00641A31" w:rsidRDefault="00153922">
      <w:pPr>
        <w:spacing w:line="380" w:lineRule="exact"/>
        <w:ind w:leftChars="1500" w:left="3300" w:firstLineChars="200" w:firstLine="440"/>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传真：</w:t>
      </w:r>
      <w:r>
        <w:rPr>
          <w:rFonts w:ascii="Times New Roman" w:eastAsia="宋体" w:hAnsi="Times New Roman" w:cs="宋体" w:hint="eastAsia"/>
          <w:color w:val="000000" w:themeColor="text1"/>
          <w:kern w:val="21"/>
          <w:u w:val="single"/>
          <w:lang w:eastAsia="zh-CN"/>
        </w:rPr>
        <w:t xml:space="preserve">                                     </w:t>
      </w:r>
      <w:r>
        <w:rPr>
          <w:rFonts w:ascii="Times New Roman" w:eastAsia="宋体" w:hAnsi="Times New Roman" w:cs="宋体" w:hint="eastAsia"/>
          <w:color w:val="000000" w:themeColor="text1"/>
          <w:kern w:val="21"/>
          <w:lang w:eastAsia="zh-CN"/>
        </w:rPr>
        <w:t xml:space="preserve"> </w:t>
      </w:r>
    </w:p>
    <w:p w:rsidR="00641A31" w:rsidRDefault="00153922">
      <w:pPr>
        <w:spacing w:line="380" w:lineRule="exact"/>
        <w:ind w:leftChars="1500" w:left="3300" w:firstLineChars="200" w:firstLine="440"/>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邮政编码：</w:t>
      </w:r>
      <w:r>
        <w:rPr>
          <w:rFonts w:ascii="Times New Roman" w:eastAsia="宋体" w:hAnsi="Times New Roman" w:cs="宋体" w:hint="eastAsia"/>
          <w:color w:val="000000" w:themeColor="text1"/>
          <w:kern w:val="21"/>
          <w:u w:val="single"/>
          <w:lang w:eastAsia="zh-CN"/>
        </w:rPr>
        <w:t xml:space="preserve">                                 </w:t>
      </w:r>
      <w:r>
        <w:rPr>
          <w:rFonts w:ascii="Times New Roman" w:eastAsia="宋体" w:hAnsi="Times New Roman" w:cs="宋体" w:hint="eastAsia"/>
          <w:color w:val="000000" w:themeColor="text1"/>
          <w:kern w:val="21"/>
          <w:lang w:eastAsia="zh-CN"/>
        </w:rPr>
        <w:t xml:space="preserve"> </w:t>
      </w:r>
    </w:p>
    <w:p w:rsidR="00641A31" w:rsidRDefault="00153922">
      <w:pPr>
        <w:spacing w:line="380" w:lineRule="exact"/>
        <w:ind w:leftChars="1500" w:left="3300" w:firstLineChars="200" w:firstLine="440"/>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 xml:space="preserve">             </w:t>
      </w:r>
      <w:r>
        <w:rPr>
          <w:rFonts w:ascii="Times New Roman" w:eastAsia="宋体" w:hAnsi="Times New Roman" w:cs="宋体" w:hint="eastAsia"/>
          <w:color w:val="000000" w:themeColor="text1"/>
          <w:kern w:val="21"/>
          <w:u w:val="single"/>
          <w:lang w:eastAsia="zh-CN"/>
        </w:rPr>
        <w:t xml:space="preserve">       </w:t>
      </w:r>
      <w:r>
        <w:rPr>
          <w:rFonts w:ascii="Times New Roman" w:eastAsia="宋体" w:hAnsi="Times New Roman" w:cs="宋体" w:hint="eastAsia"/>
          <w:color w:val="000000" w:themeColor="text1"/>
          <w:kern w:val="21"/>
          <w:lang w:eastAsia="zh-CN"/>
        </w:rPr>
        <w:t>年</w:t>
      </w:r>
      <w:r>
        <w:rPr>
          <w:rFonts w:ascii="Times New Roman" w:eastAsia="宋体" w:hAnsi="Times New Roman" w:cs="宋体" w:hint="eastAsia"/>
          <w:color w:val="000000" w:themeColor="text1"/>
          <w:kern w:val="21"/>
          <w:lang w:eastAsia="zh-CN"/>
        </w:rPr>
        <w:t xml:space="preserve"> </w:t>
      </w:r>
      <w:r>
        <w:rPr>
          <w:rFonts w:ascii="Times New Roman" w:eastAsia="宋体" w:hAnsi="Times New Roman" w:cs="宋体" w:hint="eastAsia"/>
          <w:color w:val="000000" w:themeColor="text1"/>
          <w:kern w:val="21"/>
          <w:u w:val="single"/>
          <w:lang w:eastAsia="zh-CN"/>
        </w:rPr>
        <w:t xml:space="preserve">        </w:t>
      </w:r>
      <w:r>
        <w:rPr>
          <w:rFonts w:ascii="Times New Roman" w:eastAsia="宋体" w:hAnsi="Times New Roman" w:cs="宋体" w:hint="eastAsia"/>
          <w:color w:val="000000" w:themeColor="text1"/>
          <w:kern w:val="21"/>
          <w:lang w:eastAsia="zh-CN"/>
        </w:rPr>
        <w:t>月</w:t>
      </w:r>
      <w:r>
        <w:rPr>
          <w:rFonts w:ascii="Times New Roman" w:eastAsia="宋体" w:hAnsi="Times New Roman" w:cs="宋体" w:hint="eastAsia"/>
          <w:color w:val="000000" w:themeColor="text1"/>
          <w:kern w:val="21"/>
          <w:lang w:eastAsia="zh-CN"/>
        </w:rPr>
        <w:t xml:space="preserve"> </w:t>
      </w:r>
      <w:r>
        <w:rPr>
          <w:rFonts w:ascii="Times New Roman" w:eastAsia="宋体" w:hAnsi="Times New Roman" w:cs="宋体" w:hint="eastAsia"/>
          <w:color w:val="000000" w:themeColor="text1"/>
          <w:kern w:val="21"/>
          <w:u w:val="single"/>
          <w:lang w:eastAsia="zh-CN"/>
        </w:rPr>
        <w:t xml:space="preserve">      </w:t>
      </w:r>
      <w:r>
        <w:rPr>
          <w:rFonts w:ascii="Times New Roman" w:eastAsia="宋体" w:hAnsi="Times New Roman" w:cs="宋体" w:hint="eastAsia"/>
          <w:color w:val="000000" w:themeColor="text1"/>
          <w:kern w:val="21"/>
          <w:lang w:eastAsia="zh-CN"/>
        </w:rPr>
        <w:t xml:space="preserve"> </w:t>
      </w:r>
      <w:r>
        <w:rPr>
          <w:rFonts w:ascii="Times New Roman" w:eastAsia="宋体" w:hAnsi="Times New Roman" w:cs="宋体" w:hint="eastAsia"/>
          <w:color w:val="000000" w:themeColor="text1"/>
          <w:kern w:val="21"/>
          <w:lang w:eastAsia="zh-CN"/>
        </w:rPr>
        <w:t>日</w:t>
      </w:r>
    </w:p>
    <w:p w:rsidR="00641A31" w:rsidRDefault="00153922" w:rsidP="008D3F85">
      <w:pPr>
        <w:pageBreakBefore/>
        <w:spacing w:beforeLines="50" w:afterLines="50"/>
        <w:jc w:val="center"/>
        <w:outlineLvl w:val="2"/>
        <w:rPr>
          <w:rFonts w:ascii="Times New Roman" w:eastAsia="宋体" w:hAnsi="Times New Roman" w:cs="宋体"/>
          <w:b/>
          <w:bCs/>
          <w:color w:val="000000" w:themeColor="text1"/>
          <w:kern w:val="21"/>
          <w:sz w:val="32"/>
          <w:szCs w:val="32"/>
          <w:lang w:eastAsia="zh-CN"/>
        </w:rPr>
      </w:pPr>
      <w:bookmarkStart w:id="542" w:name="_Toc503235835"/>
      <w:r>
        <w:rPr>
          <w:rFonts w:ascii="Times New Roman" w:eastAsia="宋体" w:hAnsi="Times New Roman" w:cs="宋体" w:hint="eastAsia"/>
          <w:b/>
          <w:bCs/>
          <w:color w:val="000000" w:themeColor="text1"/>
          <w:kern w:val="21"/>
          <w:sz w:val="32"/>
          <w:szCs w:val="32"/>
          <w:lang w:eastAsia="zh-CN"/>
        </w:rPr>
        <w:lastRenderedPageBreak/>
        <w:t>二、授权委托书或法定代表人身份证明</w:t>
      </w:r>
      <w:bookmarkEnd w:id="542"/>
    </w:p>
    <w:p w:rsidR="00641A31" w:rsidRDefault="00641A31" w:rsidP="008D3F85">
      <w:pPr>
        <w:spacing w:beforeLines="100" w:line="360" w:lineRule="auto"/>
        <w:jc w:val="center"/>
        <w:rPr>
          <w:rFonts w:ascii="Times New Roman" w:eastAsia="宋体" w:hAnsi="Times New Roman" w:cs="宋体"/>
          <w:b/>
          <w:color w:val="000000" w:themeColor="text1"/>
          <w:kern w:val="21"/>
          <w:sz w:val="28"/>
          <w:szCs w:val="28"/>
          <w:lang w:eastAsia="zh-CN"/>
        </w:rPr>
      </w:pPr>
      <w:bookmarkStart w:id="543" w:name="_Toc503235836"/>
    </w:p>
    <w:p w:rsidR="00641A31" w:rsidRDefault="00153922" w:rsidP="008D3F85">
      <w:pPr>
        <w:spacing w:beforeLines="100" w:line="360" w:lineRule="auto"/>
        <w:jc w:val="center"/>
        <w:outlineLvl w:val="3"/>
        <w:rPr>
          <w:rFonts w:ascii="Times New Roman" w:eastAsia="宋体" w:hAnsi="Times New Roman" w:cs="宋体"/>
          <w:b/>
          <w:color w:val="000000" w:themeColor="text1"/>
          <w:kern w:val="21"/>
          <w:sz w:val="28"/>
          <w:szCs w:val="28"/>
          <w:lang w:eastAsia="zh-CN"/>
        </w:rPr>
      </w:pPr>
      <w:r>
        <w:rPr>
          <w:rFonts w:ascii="Times New Roman" w:eastAsia="宋体" w:hAnsi="Times New Roman" w:cs="宋体" w:hint="eastAsia"/>
          <w:b/>
          <w:color w:val="000000" w:themeColor="text1"/>
          <w:kern w:val="21"/>
          <w:sz w:val="28"/>
          <w:szCs w:val="28"/>
          <w:lang w:eastAsia="zh-CN"/>
        </w:rPr>
        <w:t>（一）授权委托书</w:t>
      </w:r>
      <w:bookmarkEnd w:id="543"/>
    </w:p>
    <w:p w:rsidR="00641A31" w:rsidRDefault="00641A31">
      <w:pPr>
        <w:topLinePunct/>
        <w:spacing w:line="480" w:lineRule="auto"/>
        <w:ind w:firstLineChars="200" w:firstLine="440"/>
        <w:rPr>
          <w:rFonts w:ascii="Times New Roman" w:eastAsia="宋体" w:hAnsi="Times New Roman" w:cs="宋体"/>
          <w:color w:val="000000" w:themeColor="text1"/>
          <w:kern w:val="21"/>
          <w:lang w:eastAsia="zh-CN"/>
        </w:rPr>
      </w:pPr>
    </w:p>
    <w:p w:rsidR="00641A31" w:rsidRDefault="00153922">
      <w:pPr>
        <w:topLinePunct/>
        <w:spacing w:line="480" w:lineRule="auto"/>
        <w:ind w:firstLineChars="200" w:firstLine="440"/>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本人</w:t>
      </w:r>
      <w:r>
        <w:rPr>
          <w:rFonts w:ascii="Times New Roman" w:eastAsia="宋体" w:hAnsi="Times New Roman" w:cs="宋体" w:hint="eastAsia"/>
          <w:color w:val="000000" w:themeColor="text1"/>
          <w:kern w:val="21"/>
          <w:u w:val="single"/>
          <w:lang w:eastAsia="zh-CN"/>
        </w:rPr>
        <w:t xml:space="preserve">   </w:t>
      </w:r>
      <w:r>
        <w:rPr>
          <w:rFonts w:ascii="Times New Roman" w:eastAsia="宋体" w:hAnsi="Times New Roman" w:cs="宋体" w:hint="eastAsia"/>
          <w:color w:val="000000" w:themeColor="text1"/>
          <w:kern w:val="21"/>
          <w:u w:val="single"/>
          <w:lang w:eastAsia="zh-CN"/>
        </w:rPr>
        <w:t>（姓名）</w:t>
      </w:r>
      <w:r>
        <w:rPr>
          <w:rFonts w:ascii="Times New Roman" w:eastAsia="宋体" w:hAnsi="Times New Roman" w:cs="宋体" w:hint="eastAsia"/>
          <w:color w:val="000000" w:themeColor="text1"/>
          <w:kern w:val="21"/>
          <w:u w:val="single"/>
          <w:lang w:eastAsia="zh-CN"/>
        </w:rPr>
        <w:t xml:space="preserve">   </w:t>
      </w:r>
      <w:r>
        <w:rPr>
          <w:rFonts w:ascii="Times New Roman" w:eastAsia="宋体" w:hAnsi="Times New Roman" w:cs="宋体" w:hint="eastAsia"/>
          <w:color w:val="000000" w:themeColor="text1"/>
          <w:kern w:val="21"/>
          <w:lang w:eastAsia="zh-CN"/>
        </w:rPr>
        <w:t>系</w:t>
      </w:r>
      <w:r>
        <w:rPr>
          <w:rFonts w:ascii="Times New Roman" w:eastAsia="宋体" w:hAnsi="Times New Roman" w:cs="宋体" w:hint="eastAsia"/>
          <w:color w:val="000000" w:themeColor="text1"/>
          <w:kern w:val="21"/>
          <w:u w:val="single"/>
          <w:lang w:eastAsia="zh-CN"/>
        </w:rPr>
        <w:t xml:space="preserve">   </w:t>
      </w:r>
      <w:r>
        <w:rPr>
          <w:rFonts w:ascii="Times New Roman" w:eastAsia="宋体" w:hAnsi="Times New Roman" w:cs="宋体" w:hint="eastAsia"/>
          <w:color w:val="000000" w:themeColor="text1"/>
          <w:kern w:val="21"/>
          <w:u w:val="single"/>
          <w:lang w:eastAsia="zh-CN"/>
        </w:rPr>
        <w:t>（投标人名称）</w:t>
      </w:r>
      <w:r>
        <w:rPr>
          <w:rFonts w:ascii="Times New Roman" w:eastAsia="宋体" w:hAnsi="Times New Roman" w:cs="宋体" w:hint="eastAsia"/>
          <w:color w:val="000000" w:themeColor="text1"/>
          <w:kern w:val="21"/>
          <w:u w:val="single"/>
          <w:lang w:eastAsia="zh-CN"/>
        </w:rPr>
        <w:t xml:space="preserve">   </w:t>
      </w:r>
      <w:r>
        <w:rPr>
          <w:rFonts w:ascii="Times New Roman" w:eastAsia="宋体" w:hAnsi="Times New Roman" w:cs="宋体" w:hint="eastAsia"/>
          <w:color w:val="000000" w:themeColor="text1"/>
          <w:kern w:val="21"/>
          <w:lang w:eastAsia="zh-CN"/>
        </w:rPr>
        <w:t>的法定代表人，现委托</w:t>
      </w:r>
      <w:r>
        <w:rPr>
          <w:rFonts w:ascii="Times New Roman" w:eastAsia="宋体" w:hAnsi="Times New Roman" w:cs="宋体" w:hint="eastAsia"/>
          <w:color w:val="000000" w:themeColor="text1"/>
          <w:kern w:val="21"/>
          <w:u w:val="single"/>
          <w:lang w:eastAsia="zh-CN"/>
        </w:rPr>
        <w:t xml:space="preserve">   </w:t>
      </w:r>
      <w:r>
        <w:rPr>
          <w:rFonts w:ascii="Times New Roman" w:eastAsia="宋体" w:hAnsi="Times New Roman" w:cs="宋体" w:hint="eastAsia"/>
          <w:color w:val="000000" w:themeColor="text1"/>
          <w:kern w:val="21"/>
          <w:u w:val="single"/>
          <w:lang w:eastAsia="zh-CN"/>
        </w:rPr>
        <w:t>（姓名）</w:t>
      </w:r>
      <w:r>
        <w:rPr>
          <w:rFonts w:ascii="Times New Roman" w:eastAsia="宋体" w:hAnsi="Times New Roman" w:cs="宋体" w:hint="eastAsia"/>
          <w:color w:val="000000" w:themeColor="text1"/>
          <w:kern w:val="21"/>
          <w:u w:val="single"/>
          <w:lang w:eastAsia="zh-CN"/>
        </w:rPr>
        <w:t xml:space="preserve">   </w:t>
      </w:r>
      <w:r>
        <w:rPr>
          <w:rFonts w:ascii="Times New Roman" w:eastAsia="宋体" w:hAnsi="Times New Roman" w:cs="宋体" w:hint="eastAsia"/>
          <w:color w:val="000000" w:themeColor="text1"/>
          <w:kern w:val="21"/>
          <w:lang w:eastAsia="zh-CN"/>
        </w:rPr>
        <w:t>为我方代理人。代理人根据授权，以我方名义签署、澄清确认、递交、撤回、修改</w:t>
      </w:r>
      <w:r>
        <w:rPr>
          <w:rFonts w:ascii="Times New Roman" w:eastAsia="宋体" w:hAnsi="Times New Roman" w:cs="宋体" w:hint="eastAsia"/>
          <w:color w:val="000000" w:themeColor="text1"/>
          <w:kern w:val="21"/>
          <w:u w:val="single"/>
          <w:lang w:eastAsia="zh-CN"/>
        </w:rPr>
        <w:t xml:space="preserve">   </w:t>
      </w:r>
      <w:r>
        <w:rPr>
          <w:rFonts w:ascii="Times New Roman" w:eastAsia="宋体" w:hAnsi="Times New Roman" w:cs="宋体" w:hint="eastAsia"/>
          <w:color w:val="000000" w:themeColor="text1"/>
          <w:kern w:val="21"/>
          <w:u w:val="single"/>
          <w:lang w:eastAsia="zh-CN"/>
        </w:rPr>
        <w:t>（项目名称）</w:t>
      </w:r>
      <w:r>
        <w:rPr>
          <w:rFonts w:ascii="Times New Roman" w:eastAsia="宋体" w:hAnsi="Times New Roman" w:cs="宋体" w:hint="eastAsia"/>
          <w:color w:val="000000" w:themeColor="text1"/>
          <w:kern w:val="21"/>
          <w:u w:val="single"/>
          <w:lang w:eastAsia="zh-CN"/>
        </w:rPr>
        <w:t xml:space="preserve">   </w:t>
      </w:r>
      <w:r>
        <w:rPr>
          <w:rFonts w:ascii="Times New Roman" w:eastAsia="宋体" w:hAnsi="Times New Roman" w:cs="宋体" w:hint="eastAsia"/>
          <w:color w:val="000000" w:themeColor="text1"/>
          <w:kern w:val="21"/>
          <w:lang w:eastAsia="zh-CN"/>
        </w:rPr>
        <w:t>标段施工监理投标文件、签订合同和处理有关事宜，其法律后果由我方承担。</w:t>
      </w:r>
    </w:p>
    <w:p w:rsidR="00641A31" w:rsidRDefault="00153922">
      <w:pPr>
        <w:topLinePunct/>
        <w:spacing w:line="480" w:lineRule="auto"/>
        <w:ind w:firstLineChars="200" w:firstLine="440"/>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委托期限：自本委托书签署之日起至投标有效期期满。</w:t>
      </w:r>
    </w:p>
    <w:p w:rsidR="00641A31" w:rsidRDefault="00153922">
      <w:pPr>
        <w:spacing w:line="480" w:lineRule="auto"/>
        <w:ind w:firstLineChars="200" w:firstLine="440"/>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代理人无转委托权。</w:t>
      </w:r>
    </w:p>
    <w:p w:rsidR="00641A31" w:rsidRDefault="00641A31">
      <w:pPr>
        <w:spacing w:line="480" w:lineRule="auto"/>
        <w:ind w:firstLineChars="200" w:firstLine="440"/>
        <w:rPr>
          <w:rFonts w:ascii="Times New Roman" w:eastAsia="宋体" w:hAnsi="Times New Roman" w:cs="宋体"/>
          <w:color w:val="000000" w:themeColor="text1"/>
          <w:kern w:val="21"/>
          <w:lang w:eastAsia="zh-CN"/>
        </w:rPr>
      </w:pPr>
    </w:p>
    <w:p w:rsidR="00641A31" w:rsidRDefault="00153922">
      <w:pPr>
        <w:spacing w:line="480" w:lineRule="auto"/>
        <w:rPr>
          <w:rFonts w:ascii="Times New Roman" w:eastAsia="宋体" w:hAnsi="Times New Roman" w:cs="宋体"/>
          <w:color w:val="000000" w:themeColor="text1"/>
          <w:kern w:val="21"/>
          <w:sz w:val="20"/>
          <w:szCs w:val="20"/>
          <w:lang w:eastAsia="zh-CN"/>
        </w:rPr>
      </w:pPr>
      <w:r>
        <w:rPr>
          <w:rFonts w:ascii="Times New Roman" w:eastAsia="宋体" w:hAnsi="Times New Roman" w:cs="宋体" w:hint="eastAsia"/>
          <w:color w:val="000000" w:themeColor="text1"/>
          <w:kern w:val="21"/>
          <w:sz w:val="20"/>
          <w:szCs w:val="20"/>
          <w:lang w:eastAsia="zh-CN"/>
        </w:rPr>
        <w:t>附：法定代表人身份证复印件及委托代理人身份证复印件。</w:t>
      </w:r>
    </w:p>
    <w:p w:rsidR="00641A31" w:rsidRDefault="00641A31">
      <w:pPr>
        <w:spacing w:line="480" w:lineRule="auto"/>
        <w:rPr>
          <w:rFonts w:ascii="Times New Roman" w:eastAsia="宋体" w:hAnsi="Times New Roman" w:cs="宋体"/>
          <w:color w:val="000000" w:themeColor="text1"/>
          <w:kern w:val="21"/>
          <w:lang w:eastAsia="zh-CN"/>
        </w:rPr>
      </w:pPr>
    </w:p>
    <w:p w:rsidR="00641A31" w:rsidRDefault="00153922">
      <w:pPr>
        <w:topLinePunct/>
        <w:spacing w:line="480" w:lineRule="auto"/>
        <w:ind w:firstLineChars="1371" w:firstLine="3016"/>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投标人：</w:t>
      </w:r>
      <w:r>
        <w:rPr>
          <w:rFonts w:ascii="Times New Roman" w:eastAsia="宋体" w:hAnsi="Times New Roman" w:cs="宋体" w:hint="eastAsia"/>
          <w:color w:val="000000" w:themeColor="text1"/>
          <w:kern w:val="21"/>
          <w:u w:val="single"/>
          <w:lang w:eastAsia="zh-CN"/>
        </w:rPr>
        <w:t xml:space="preserve">                      </w:t>
      </w:r>
      <w:r>
        <w:rPr>
          <w:rFonts w:ascii="Times New Roman" w:eastAsia="宋体" w:hAnsi="Times New Roman" w:cs="宋体" w:hint="eastAsia"/>
          <w:color w:val="000000" w:themeColor="text1"/>
          <w:kern w:val="21"/>
          <w:lang w:eastAsia="zh-CN"/>
        </w:rPr>
        <w:t>（盖单位章）</w:t>
      </w:r>
    </w:p>
    <w:p w:rsidR="00641A31" w:rsidRDefault="00153922">
      <w:pPr>
        <w:topLinePunct/>
        <w:spacing w:line="480" w:lineRule="auto"/>
        <w:ind w:firstLineChars="1371" w:firstLine="3016"/>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法定代表人：</w:t>
      </w:r>
      <w:r>
        <w:rPr>
          <w:rFonts w:ascii="Times New Roman" w:eastAsia="宋体" w:hAnsi="Times New Roman" w:cs="宋体" w:hint="eastAsia"/>
          <w:color w:val="000000" w:themeColor="text1"/>
          <w:kern w:val="21"/>
          <w:u w:val="single"/>
          <w:lang w:eastAsia="zh-CN"/>
        </w:rPr>
        <w:t xml:space="preserve">                       </w:t>
      </w:r>
      <w:r>
        <w:rPr>
          <w:rFonts w:ascii="Times New Roman" w:eastAsia="宋体" w:hAnsi="Times New Roman" w:cs="宋体" w:hint="eastAsia"/>
          <w:color w:val="000000" w:themeColor="text1"/>
          <w:kern w:val="21"/>
          <w:lang w:eastAsia="zh-CN"/>
        </w:rPr>
        <w:t>（签字）</w:t>
      </w:r>
    </w:p>
    <w:p w:rsidR="00641A31" w:rsidRDefault="00153922">
      <w:pPr>
        <w:topLinePunct/>
        <w:spacing w:line="480" w:lineRule="auto"/>
        <w:ind w:firstLineChars="1371" w:firstLine="3016"/>
        <w:rPr>
          <w:rFonts w:ascii="Times New Roman" w:eastAsia="宋体" w:hAnsi="Times New Roman" w:cs="宋体"/>
          <w:color w:val="000000" w:themeColor="text1"/>
          <w:kern w:val="21"/>
          <w:u w:val="single"/>
          <w:lang w:eastAsia="zh-CN"/>
        </w:rPr>
      </w:pPr>
      <w:r>
        <w:rPr>
          <w:rFonts w:ascii="Times New Roman" w:eastAsia="宋体" w:hAnsi="Times New Roman" w:cs="宋体" w:hint="eastAsia"/>
          <w:color w:val="000000" w:themeColor="text1"/>
          <w:kern w:val="21"/>
          <w:lang w:eastAsia="zh-CN"/>
        </w:rPr>
        <w:t>身份证号码：</w:t>
      </w:r>
      <w:r>
        <w:rPr>
          <w:rFonts w:ascii="Times New Roman" w:eastAsia="宋体" w:hAnsi="Times New Roman" w:cs="宋体" w:hint="eastAsia"/>
          <w:color w:val="000000" w:themeColor="text1"/>
          <w:kern w:val="21"/>
          <w:u w:val="single"/>
          <w:lang w:eastAsia="zh-CN"/>
        </w:rPr>
        <w:t xml:space="preserve">                            </w:t>
      </w:r>
    </w:p>
    <w:p w:rsidR="00641A31" w:rsidRDefault="00153922">
      <w:pPr>
        <w:topLinePunct/>
        <w:spacing w:line="480" w:lineRule="auto"/>
        <w:ind w:firstLineChars="1371" w:firstLine="3016"/>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委托代理人：</w:t>
      </w:r>
      <w:r>
        <w:rPr>
          <w:rFonts w:ascii="Times New Roman" w:eastAsia="宋体" w:hAnsi="Times New Roman" w:cs="宋体" w:hint="eastAsia"/>
          <w:color w:val="000000" w:themeColor="text1"/>
          <w:kern w:val="21"/>
          <w:u w:val="single"/>
          <w:lang w:eastAsia="zh-CN"/>
        </w:rPr>
        <w:t xml:space="preserve">                        </w:t>
      </w:r>
      <w:r>
        <w:rPr>
          <w:rFonts w:ascii="Times New Roman" w:eastAsia="宋体" w:hAnsi="Times New Roman" w:cs="宋体" w:hint="eastAsia"/>
          <w:color w:val="000000" w:themeColor="text1"/>
          <w:kern w:val="21"/>
          <w:lang w:eastAsia="zh-CN"/>
        </w:rPr>
        <w:t>（签字）</w:t>
      </w:r>
      <w:r>
        <w:rPr>
          <w:rFonts w:ascii="Times New Roman" w:eastAsia="宋体" w:hAnsi="Times New Roman" w:cs="宋体" w:hint="eastAsia"/>
          <w:color w:val="000000" w:themeColor="text1"/>
          <w:kern w:val="21"/>
          <w:lang w:eastAsia="zh-CN"/>
        </w:rPr>
        <w:t xml:space="preserve">   </w:t>
      </w:r>
    </w:p>
    <w:p w:rsidR="00641A31" w:rsidRDefault="00153922">
      <w:pPr>
        <w:topLinePunct/>
        <w:spacing w:line="480" w:lineRule="auto"/>
        <w:ind w:firstLineChars="1371" w:firstLine="3016"/>
        <w:rPr>
          <w:rFonts w:ascii="Times New Roman" w:eastAsia="宋体" w:hAnsi="Times New Roman" w:cs="宋体"/>
          <w:color w:val="000000" w:themeColor="text1"/>
          <w:kern w:val="21"/>
          <w:u w:val="single"/>
          <w:lang w:eastAsia="zh-CN"/>
        </w:rPr>
      </w:pPr>
      <w:r>
        <w:rPr>
          <w:rFonts w:ascii="Times New Roman" w:eastAsia="宋体" w:hAnsi="Times New Roman" w:cs="宋体" w:hint="eastAsia"/>
          <w:color w:val="000000" w:themeColor="text1"/>
          <w:kern w:val="21"/>
          <w:lang w:eastAsia="zh-CN"/>
        </w:rPr>
        <w:t>身份证号码：</w:t>
      </w:r>
      <w:r>
        <w:rPr>
          <w:rFonts w:ascii="Times New Roman" w:eastAsia="宋体" w:hAnsi="Times New Roman" w:cs="宋体" w:hint="eastAsia"/>
          <w:color w:val="000000" w:themeColor="text1"/>
          <w:kern w:val="21"/>
          <w:u w:val="single"/>
          <w:lang w:eastAsia="zh-CN"/>
        </w:rPr>
        <w:t xml:space="preserve">                             </w:t>
      </w:r>
    </w:p>
    <w:p w:rsidR="00641A31" w:rsidRDefault="00153922">
      <w:pPr>
        <w:topLinePunct/>
        <w:spacing w:line="480" w:lineRule="auto"/>
        <w:ind w:leftChars="199" w:left="438" w:firstLineChars="1750" w:firstLine="3850"/>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u w:val="single"/>
          <w:lang w:eastAsia="zh-CN"/>
        </w:rPr>
        <w:t xml:space="preserve">       </w:t>
      </w:r>
      <w:r>
        <w:rPr>
          <w:rFonts w:ascii="Times New Roman" w:eastAsia="宋体" w:hAnsi="Times New Roman" w:cs="宋体" w:hint="eastAsia"/>
          <w:color w:val="000000" w:themeColor="text1"/>
          <w:kern w:val="21"/>
          <w:lang w:eastAsia="zh-CN"/>
        </w:rPr>
        <w:t>年</w:t>
      </w:r>
      <w:r>
        <w:rPr>
          <w:rFonts w:ascii="Times New Roman" w:eastAsia="宋体" w:hAnsi="Times New Roman" w:cs="宋体" w:hint="eastAsia"/>
          <w:color w:val="000000" w:themeColor="text1"/>
          <w:kern w:val="21"/>
          <w:lang w:eastAsia="zh-CN"/>
        </w:rPr>
        <w:t xml:space="preserve"> </w:t>
      </w:r>
      <w:r>
        <w:rPr>
          <w:rFonts w:ascii="Times New Roman" w:eastAsia="宋体" w:hAnsi="Times New Roman" w:cs="宋体" w:hint="eastAsia"/>
          <w:color w:val="000000" w:themeColor="text1"/>
          <w:kern w:val="21"/>
          <w:u w:val="single"/>
          <w:lang w:eastAsia="zh-CN"/>
        </w:rPr>
        <w:t xml:space="preserve">        </w:t>
      </w:r>
      <w:r>
        <w:rPr>
          <w:rFonts w:ascii="Times New Roman" w:eastAsia="宋体" w:hAnsi="Times New Roman" w:cs="宋体" w:hint="eastAsia"/>
          <w:color w:val="000000" w:themeColor="text1"/>
          <w:kern w:val="21"/>
          <w:lang w:eastAsia="zh-CN"/>
        </w:rPr>
        <w:t>月</w:t>
      </w:r>
      <w:r>
        <w:rPr>
          <w:rFonts w:ascii="Times New Roman" w:eastAsia="宋体" w:hAnsi="Times New Roman" w:cs="宋体" w:hint="eastAsia"/>
          <w:color w:val="000000" w:themeColor="text1"/>
          <w:kern w:val="21"/>
          <w:lang w:eastAsia="zh-CN"/>
        </w:rPr>
        <w:t xml:space="preserve"> </w:t>
      </w:r>
      <w:r>
        <w:rPr>
          <w:rFonts w:ascii="Times New Roman" w:eastAsia="宋体" w:hAnsi="Times New Roman" w:cs="宋体" w:hint="eastAsia"/>
          <w:color w:val="000000" w:themeColor="text1"/>
          <w:kern w:val="21"/>
          <w:u w:val="single"/>
          <w:lang w:eastAsia="zh-CN"/>
        </w:rPr>
        <w:t xml:space="preserve">      </w:t>
      </w:r>
      <w:r>
        <w:rPr>
          <w:rFonts w:ascii="Times New Roman" w:eastAsia="宋体" w:hAnsi="Times New Roman" w:cs="宋体" w:hint="eastAsia"/>
          <w:color w:val="000000" w:themeColor="text1"/>
          <w:kern w:val="21"/>
          <w:lang w:eastAsia="zh-CN"/>
        </w:rPr>
        <w:t xml:space="preserve"> </w:t>
      </w:r>
      <w:r>
        <w:rPr>
          <w:rFonts w:ascii="Times New Roman" w:eastAsia="宋体" w:hAnsi="Times New Roman" w:cs="宋体" w:hint="eastAsia"/>
          <w:color w:val="000000" w:themeColor="text1"/>
          <w:kern w:val="21"/>
          <w:lang w:eastAsia="zh-CN"/>
        </w:rPr>
        <w:t>日</w:t>
      </w:r>
    </w:p>
    <w:p w:rsidR="00641A31" w:rsidRDefault="00641A31">
      <w:pPr>
        <w:spacing w:line="480" w:lineRule="auto"/>
        <w:rPr>
          <w:rFonts w:ascii="Times New Roman" w:eastAsia="宋体" w:hAnsi="Times New Roman" w:cs="宋体"/>
          <w:color w:val="000000" w:themeColor="text1"/>
          <w:kern w:val="21"/>
          <w:lang w:eastAsia="zh-CN"/>
        </w:rPr>
      </w:pPr>
    </w:p>
    <w:p w:rsidR="00641A31" w:rsidRDefault="00641A31">
      <w:pPr>
        <w:spacing w:line="480" w:lineRule="auto"/>
        <w:rPr>
          <w:rFonts w:ascii="Times New Roman" w:eastAsia="宋体" w:hAnsi="Times New Roman" w:cs="宋体"/>
          <w:color w:val="000000" w:themeColor="text1"/>
          <w:kern w:val="21"/>
          <w:lang w:eastAsia="zh-CN"/>
        </w:rPr>
      </w:pPr>
    </w:p>
    <w:p w:rsidR="00641A31" w:rsidRDefault="00641A31">
      <w:pPr>
        <w:spacing w:line="480" w:lineRule="auto"/>
        <w:rPr>
          <w:rFonts w:ascii="Times New Roman" w:eastAsia="宋体" w:hAnsi="Times New Roman" w:cs="宋体"/>
          <w:color w:val="000000" w:themeColor="text1"/>
          <w:kern w:val="21"/>
          <w:lang w:eastAsia="zh-CN"/>
        </w:rPr>
      </w:pPr>
    </w:p>
    <w:p w:rsidR="00641A31" w:rsidRDefault="00153922">
      <w:pPr>
        <w:pStyle w:val="aa"/>
        <w:rPr>
          <w:rFonts w:ascii="Times New Roman" w:hAnsi="Times New Roman" w:cs="宋体"/>
          <w:color w:val="000000" w:themeColor="text1"/>
          <w:kern w:val="21"/>
        </w:rPr>
      </w:pPr>
      <w:r>
        <w:rPr>
          <w:rFonts w:ascii="Times New Roman" w:hAnsi="Times New Roman" w:cs="宋体" w:hint="eastAsia"/>
          <w:color w:val="000000" w:themeColor="text1"/>
          <w:kern w:val="21"/>
        </w:rPr>
        <w:t>注：</w:t>
      </w:r>
    </w:p>
    <w:p w:rsidR="00641A31" w:rsidRDefault="00153922">
      <w:pPr>
        <w:ind w:firstLineChars="200" w:firstLine="360"/>
        <w:rPr>
          <w:rFonts w:ascii="Times New Roman" w:eastAsia="宋体" w:hAnsi="Times New Roman" w:cs="宋体"/>
          <w:color w:val="000000" w:themeColor="text1"/>
          <w:kern w:val="21"/>
          <w:sz w:val="18"/>
          <w:szCs w:val="18"/>
          <w:lang w:eastAsia="zh-CN"/>
        </w:rPr>
      </w:pPr>
      <w:r>
        <w:rPr>
          <w:rFonts w:ascii="Times New Roman" w:eastAsia="宋体" w:hAnsi="Times New Roman" w:cs="宋体" w:hint="eastAsia"/>
          <w:color w:val="000000" w:themeColor="text1"/>
          <w:kern w:val="21"/>
          <w:sz w:val="18"/>
          <w:szCs w:val="18"/>
          <w:lang w:eastAsia="zh-CN"/>
        </w:rPr>
        <w:t>1.</w:t>
      </w:r>
      <w:r>
        <w:rPr>
          <w:rFonts w:ascii="Times New Roman" w:eastAsia="宋体" w:hAnsi="Times New Roman" w:cs="宋体" w:hint="eastAsia"/>
          <w:color w:val="000000" w:themeColor="text1"/>
          <w:kern w:val="21"/>
          <w:sz w:val="18"/>
          <w:szCs w:val="18"/>
          <w:lang w:eastAsia="zh-CN"/>
        </w:rPr>
        <w:t>法定代表人和委托代理人必须在授权委托书上亲笔签名，不得使用印章、签名章或其他电子制版签名代替；</w:t>
      </w:r>
    </w:p>
    <w:p w:rsidR="00641A31" w:rsidRDefault="00641A31">
      <w:pPr>
        <w:spacing w:line="360" w:lineRule="auto"/>
        <w:jc w:val="both"/>
        <w:rPr>
          <w:rFonts w:ascii="Times New Roman" w:eastAsia="宋体" w:hAnsi="Times New Roman" w:cs="宋体"/>
          <w:b/>
          <w:bCs/>
          <w:color w:val="000000" w:themeColor="text1"/>
          <w:kern w:val="21"/>
          <w:lang w:eastAsia="zh-CN"/>
        </w:rPr>
      </w:pPr>
    </w:p>
    <w:p w:rsidR="00641A31" w:rsidRDefault="00153922" w:rsidP="008D3F85">
      <w:pPr>
        <w:pageBreakBefore/>
        <w:spacing w:beforeLines="100" w:line="360" w:lineRule="auto"/>
        <w:jc w:val="center"/>
        <w:outlineLvl w:val="3"/>
        <w:rPr>
          <w:rFonts w:ascii="Times New Roman" w:eastAsia="宋体" w:hAnsi="Times New Roman" w:cs="宋体"/>
          <w:b/>
          <w:color w:val="000000" w:themeColor="text1"/>
          <w:kern w:val="21"/>
          <w:sz w:val="28"/>
          <w:szCs w:val="28"/>
          <w:lang w:eastAsia="zh-CN"/>
        </w:rPr>
      </w:pPr>
      <w:bookmarkStart w:id="544" w:name="_Toc503235837"/>
      <w:r>
        <w:rPr>
          <w:rFonts w:ascii="Times New Roman" w:eastAsia="宋体" w:hAnsi="Times New Roman" w:cs="宋体" w:hint="eastAsia"/>
          <w:b/>
          <w:color w:val="000000" w:themeColor="text1"/>
          <w:kern w:val="21"/>
          <w:sz w:val="28"/>
          <w:szCs w:val="28"/>
          <w:lang w:eastAsia="zh-CN"/>
        </w:rPr>
        <w:lastRenderedPageBreak/>
        <w:t>（二）法定代表人身份证明</w:t>
      </w:r>
      <w:bookmarkEnd w:id="544"/>
    </w:p>
    <w:p w:rsidR="00641A31" w:rsidRDefault="00641A31">
      <w:pPr>
        <w:spacing w:line="440" w:lineRule="exact"/>
        <w:rPr>
          <w:rFonts w:ascii="Times New Roman" w:eastAsia="宋体" w:hAnsi="Times New Roman" w:cs="宋体"/>
          <w:color w:val="000000" w:themeColor="text1"/>
          <w:kern w:val="21"/>
          <w:sz w:val="20"/>
          <w:szCs w:val="20"/>
          <w:lang w:eastAsia="zh-CN"/>
        </w:rPr>
      </w:pPr>
    </w:p>
    <w:p w:rsidR="00641A31" w:rsidRDefault="00153922">
      <w:pPr>
        <w:spacing w:line="440" w:lineRule="exact"/>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投标人名称：</w:t>
      </w:r>
      <w:r>
        <w:rPr>
          <w:rFonts w:ascii="Times New Roman" w:eastAsia="宋体" w:hAnsi="Times New Roman" w:cs="宋体" w:hint="eastAsia"/>
          <w:color w:val="000000" w:themeColor="text1"/>
          <w:kern w:val="21"/>
          <w:u w:val="single"/>
          <w:lang w:eastAsia="zh-CN"/>
        </w:rPr>
        <w:t xml:space="preserve">                            </w:t>
      </w:r>
      <w:r>
        <w:rPr>
          <w:rFonts w:ascii="Times New Roman" w:eastAsia="宋体" w:hAnsi="Times New Roman" w:cs="宋体" w:hint="eastAsia"/>
          <w:color w:val="000000" w:themeColor="text1"/>
          <w:kern w:val="21"/>
          <w:lang w:eastAsia="zh-CN"/>
        </w:rPr>
        <w:t xml:space="preserve"> </w:t>
      </w:r>
    </w:p>
    <w:p w:rsidR="00641A31" w:rsidRDefault="00153922">
      <w:pPr>
        <w:spacing w:line="440" w:lineRule="exact"/>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姓名：</w:t>
      </w:r>
      <w:r>
        <w:rPr>
          <w:rFonts w:ascii="Times New Roman" w:eastAsia="宋体" w:hAnsi="Times New Roman" w:cs="宋体" w:hint="eastAsia"/>
          <w:color w:val="000000" w:themeColor="text1"/>
          <w:kern w:val="21"/>
          <w:u w:val="single"/>
          <w:lang w:eastAsia="zh-CN"/>
        </w:rPr>
        <w:t xml:space="preserve">       </w:t>
      </w:r>
      <w:r>
        <w:rPr>
          <w:rFonts w:ascii="Times New Roman" w:eastAsia="宋体" w:hAnsi="Times New Roman" w:cs="宋体" w:hint="eastAsia"/>
          <w:bCs/>
          <w:color w:val="000000" w:themeColor="text1"/>
          <w:kern w:val="21"/>
          <w:u w:val="single"/>
          <w:lang w:eastAsia="zh-CN"/>
        </w:rPr>
        <w:t>（法定代表人亲笔签字）</w:t>
      </w:r>
      <w:r>
        <w:rPr>
          <w:rFonts w:ascii="Times New Roman" w:eastAsia="宋体" w:hAnsi="Times New Roman" w:cs="宋体" w:hint="eastAsia"/>
          <w:color w:val="000000" w:themeColor="text1"/>
          <w:kern w:val="21"/>
          <w:lang w:eastAsia="zh-CN"/>
        </w:rPr>
        <w:t>性别：</w:t>
      </w:r>
      <w:r>
        <w:rPr>
          <w:rFonts w:ascii="Times New Roman" w:eastAsia="宋体" w:hAnsi="Times New Roman" w:cs="宋体" w:hint="eastAsia"/>
          <w:color w:val="000000" w:themeColor="text1"/>
          <w:kern w:val="21"/>
          <w:u w:val="single"/>
          <w:lang w:eastAsia="zh-CN"/>
        </w:rPr>
        <w:t xml:space="preserve">     </w:t>
      </w:r>
      <w:r>
        <w:rPr>
          <w:rFonts w:ascii="Times New Roman" w:eastAsia="宋体" w:hAnsi="Times New Roman" w:cs="宋体" w:hint="eastAsia"/>
          <w:color w:val="000000" w:themeColor="text1"/>
          <w:kern w:val="21"/>
          <w:lang w:eastAsia="zh-CN"/>
        </w:rPr>
        <w:t xml:space="preserve"> </w:t>
      </w:r>
      <w:r>
        <w:rPr>
          <w:rFonts w:ascii="Times New Roman" w:eastAsia="宋体" w:hAnsi="Times New Roman" w:cs="宋体" w:hint="eastAsia"/>
          <w:color w:val="000000" w:themeColor="text1"/>
          <w:kern w:val="21"/>
          <w:lang w:eastAsia="zh-CN"/>
        </w:rPr>
        <w:t>年龄：</w:t>
      </w:r>
      <w:r>
        <w:rPr>
          <w:rFonts w:ascii="Times New Roman" w:eastAsia="宋体" w:hAnsi="Times New Roman" w:cs="宋体" w:hint="eastAsia"/>
          <w:color w:val="000000" w:themeColor="text1"/>
          <w:kern w:val="21"/>
          <w:u w:val="single"/>
          <w:lang w:eastAsia="zh-CN"/>
        </w:rPr>
        <w:t xml:space="preserve">        </w:t>
      </w:r>
      <w:r>
        <w:rPr>
          <w:rFonts w:ascii="Times New Roman" w:eastAsia="宋体" w:hAnsi="Times New Roman" w:cs="宋体" w:hint="eastAsia"/>
          <w:color w:val="000000" w:themeColor="text1"/>
          <w:kern w:val="21"/>
          <w:lang w:eastAsia="zh-CN"/>
        </w:rPr>
        <w:t>职务：</w:t>
      </w:r>
      <w:r>
        <w:rPr>
          <w:rFonts w:ascii="Times New Roman" w:eastAsia="宋体" w:hAnsi="Times New Roman" w:cs="宋体" w:hint="eastAsia"/>
          <w:color w:val="000000" w:themeColor="text1"/>
          <w:kern w:val="21"/>
          <w:u w:val="single"/>
          <w:lang w:eastAsia="zh-CN"/>
        </w:rPr>
        <w:t xml:space="preserve">        </w:t>
      </w:r>
    </w:p>
    <w:p w:rsidR="00641A31" w:rsidRDefault="00153922">
      <w:pPr>
        <w:spacing w:line="440" w:lineRule="exact"/>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系</w:t>
      </w:r>
      <w:r>
        <w:rPr>
          <w:rFonts w:ascii="Times New Roman" w:eastAsia="宋体" w:hAnsi="Times New Roman" w:cs="宋体" w:hint="eastAsia"/>
          <w:color w:val="000000" w:themeColor="text1"/>
          <w:kern w:val="21"/>
          <w:u w:val="single"/>
          <w:lang w:eastAsia="zh-CN"/>
        </w:rPr>
        <w:t xml:space="preserve">                              </w:t>
      </w:r>
      <w:r>
        <w:rPr>
          <w:rFonts w:ascii="Times New Roman" w:eastAsia="宋体" w:hAnsi="Times New Roman" w:cs="宋体" w:hint="eastAsia"/>
          <w:color w:val="000000" w:themeColor="text1"/>
          <w:kern w:val="21"/>
          <w:u w:val="single"/>
          <w:lang w:eastAsia="zh-CN"/>
        </w:rPr>
        <w:t>（投标人名称）</w:t>
      </w:r>
      <w:r>
        <w:rPr>
          <w:rFonts w:ascii="Times New Roman" w:eastAsia="宋体" w:hAnsi="Times New Roman" w:cs="宋体" w:hint="eastAsia"/>
          <w:color w:val="000000" w:themeColor="text1"/>
          <w:kern w:val="21"/>
          <w:lang w:eastAsia="zh-CN"/>
        </w:rPr>
        <w:t>的法定代表人。</w:t>
      </w:r>
    </w:p>
    <w:p w:rsidR="00641A31" w:rsidRDefault="00153922">
      <w:pPr>
        <w:spacing w:line="440" w:lineRule="exact"/>
        <w:ind w:firstLineChars="200" w:firstLine="440"/>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特此证明。</w:t>
      </w:r>
    </w:p>
    <w:p w:rsidR="00641A31" w:rsidRDefault="00641A31">
      <w:pPr>
        <w:spacing w:line="440" w:lineRule="exact"/>
        <w:rPr>
          <w:rFonts w:ascii="Times New Roman" w:eastAsia="宋体" w:hAnsi="Times New Roman" w:cs="宋体"/>
          <w:color w:val="000000" w:themeColor="text1"/>
          <w:kern w:val="21"/>
          <w:lang w:eastAsia="zh-CN"/>
        </w:rPr>
      </w:pPr>
    </w:p>
    <w:p w:rsidR="00641A31" w:rsidRDefault="00153922">
      <w:pPr>
        <w:spacing w:line="440" w:lineRule="exact"/>
        <w:rPr>
          <w:rFonts w:ascii="Times New Roman" w:eastAsia="宋体" w:hAnsi="Times New Roman" w:cs="宋体"/>
          <w:color w:val="000000" w:themeColor="text1"/>
          <w:kern w:val="21"/>
          <w:sz w:val="20"/>
          <w:szCs w:val="20"/>
          <w:lang w:eastAsia="zh-CN"/>
        </w:rPr>
      </w:pPr>
      <w:r>
        <w:rPr>
          <w:rFonts w:ascii="Times New Roman" w:eastAsia="宋体" w:hAnsi="Times New Roman" w:cs="宋体" w:hint="eastAsia"/>
          <w:color w:val="000000" w:themeColor="text1"/>
          <w:kern w:val="21"/>
          <w:sz w:val="20"/>
          <w:szCs w:val="20"/>
          <w:lang w:eastAsia="zh-CN"/>
        </w:rPr>
        <w:t>附：法定代表人身份证复印件。</w:t>
      </w:r>
    </w:p>
    <w:p w:rsidR="00641A31" w:rsidRDefault="00641A31">
      <w:pPr>
        <w:spacing w:line="440" w:lineRule="exact"/>
        <w:rPr>
          <w:rFonts w:ascii="Times New Roman" w:eastAsia="宋体" w:hAnsi="Times New Roman" w:cs="宋体"/>
          <w:color w:val="000000" w:themeColor="text1"/>
          <w:kern w:val="21"/>
          <w:lang w:eastAsia="zh-CN"/>
        </w:rPr>
      </w:pPr>
    </w:p>
    <w:p w:rsidR="00641A31" w:rsidRDefault="00641A31">
      <w:pPr>
        <w:spacing w:line="440" w:lineRule="exact"/>
        <w:rPr>
          <w:rFonts w:ascii="Times New Roman" w:eastAsia="宋体" w:hAnsi="Times New Roman" w:cs="宋体"/>
          <w:color w:val="000000" w:themeColor="text1"/>
          <w:kern w:val="21"/>
          <w:lang w:eastAsia="zh-CN"/>
        </w:rPr>
      </w:pPr>
    </w:p>
    <w:p w:rsidR="00641A31" w:rsidRDefault="00641A31">
      <w:pPr>
        <w:spacing w:line="440" w:lineRule="exact"/>
        <w:rPr>
          <w:rFonts w:ascii="Times New Roman" w:eastAsia="宋体" w:hAnsi="Times New Roman" w:cs="宋体"/>
          <w:color w:val="000000" w:themeColor="text1"/>
          <w:kern w:val="21"/>
          <w:lang w:eastAsia="zh-CN"/>
        </w:rPr>
      </w:pPr>
    </w:p>
    <w:p w:rsidR="00641A31" w:rsidRDefault="00153922">
      <w:pPr>
        <w:spacing w:line="440" w:lineRule="exact"/>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 xml:space="preserve">                          </w:t>
      </w:r>
      <w:r>
        <w:rPr>
          <w:rFonts w:ascii="Times New Roman" w:eastAsia="宋体" w:hAnsi="Times New Roman" w:cs="宋体" w:hint="eastAsia"/>
          <w:color w:val="000000" w:themeColor="text1"/>
          <w:kern w:val="21"/>
          <w:lang w:eastAsia="zh-CN"/>
        </w:rPr>
        <w:t>投标人：</w:t>
      </w:r>
      <w:r>
        <w:rPr>
          <w:rFonts w:ascii="Times New Roman" w:eastAsia="宋体" w:hAnsi="Times New Roman" w:cs="宋体" w:hint="eastAsia"/>
          <w:color w:val="000000" w:themeColor="text1"/>
          <w:kern w:val="21"/>
          <w:u w:val="single"/>
          <w:lang w:eastAsia="zh-CN"/>
        </w:rPr>
        <w:t xml:space="preserve">                 </w:t>
      </w:r>
      <w:r>
        <w:rPr>
          <w:rFonts w:ascii="Times New Roman" w:eastAsia="宋体" w:hAnsi="Times New Roman" w:cs="宋体" w:hint="eastAsia"/>
          <w:color w:val="000000" w:themeColor="text1"/>
          <w:kern w:val="21"/>
          <w:lang w:eastAsia="zh-CN"/>
        </w:rPr>
        <w:t>（盖单位章）</w:t>
      </w:r>
    </w:p>
    <w:p w:rsidR="00641A31" w:rsidRDefault="00153922">
      <w:pPr>
        <w:spacing w:line="440" w:lineRule="exact"/>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 xml:space="preserve">                                    </w:t>
      </w:r>
      <w:r>
        <w:rPr>
          <w:rFonts w:ascii="Times New Roman" w:eastAsia="宋体" w:hAnsi="Times New Roman" w:cs="宋体" w:hint="eastAsia"/>
          <w:color w:val="000000" w:themeColor="text1"/>
          <w:kern w:val="21"/>
          <w:u w:val="single"/>
          <w:lang w:eastAsia="zh-CN"/>
        </w:rPr>
        <w:t xml:space="preserve">         </w:t>
      </w:r>
      <w:r>
        <w:rPr>
          <w:rFonts w:ascii="Times New Roman" w:eastAsia="宋体" w:hAnsi="Times New Roman" w:cs="宋体" w:hint="eastAsia"/>
          <w:color w:val="000000" w:themeColor="text1"/>
          <w:kern w:val="21"/>
          <w:lang w:eastAsia="zh-CN"/>
        </w:rPr>
        <w:t>年</w:t>
      </w:r>
      <w:r>
        <w:rPr>
          <w:rFonts w:ascii="Times New Roman" w:eastAsia="宋体" w:hAnsi="Times New Roman" w:cs="宋体" w:hint="eastAsia"/>
          <w:color w:val="000000" w:themeColor="text1"/>
          <w:kern w:val="21"/>
          <w:u w:val="single"/>
          <w:lang w:eastAsia="zh-CN"/>
        </w:rPr>
        <w:t xml:space="preserve">      </w:t>
      </w:r>
      <w:r>
        <w:rPr>
          <w:rFonts w:ascii="Times New Roman" w:eastAsia="宋体" w:hAnsi="Times New Roman" w:cs="宋体" w:hint="eastAsia"/>
          <w:color w:val="000000" w:themeColor="text1"/>
          <w:kern w:val="21"/>
          <w:lang w:eastAsia="zh-CN"/>
        </w:rPr>
        <w:t>月</w:t>
      </w:r>
      <w:r>
        <w:rPr>
          <w:rFonts w:ascii="Times New Roman" w:eastAsia="宋体" w:hAnsi="Times New Roman" w:cs="宋体" w:hint="eastAsia"/>
          <w:color w:val="000000" w:themeColor="text1"/>
          <w:kern w:val="21"/>
          <w:u w:val="single"/>
          <w:lang w:eastAsia="zh-CN"/>
        </w:rPr>
        <w:t xml:space="preserve">   </w:t>
      </w:r>
      <w:r>
        <w:rPr>
          <w:rFonts w:ascii="Times New Roman" w:eastAsia="宋体" w:hAnsi="Times New Roman" w:cs="宋体" w:hint="eastAsia"/>
          <w:color w:val="000000" w:themeColor="text1"/>
          <w:kern w:val="21"/>
          <w:lang w:eastAsia="zh-CN"/>
        </w:rPr>
        <w:t xml:space="preserve"> </w:t>
      </w:r>
      <w:r>
        <w:rPr>
          <w:rFonts w:ascii="Times New Roman" w:eastAsia="宋体" w:hAnsi="Times New Roman" w:cs="宋体" w:hint="eastAsia"/>
          <w:color w:val="000000" w:themeColor="text1"/>
          <w:kern w:val="21"/>
          <w:lang w:eastAsia="zh-CN"/>
        </w:rPr>
        <w:t>日</w:t>
      </w:r>
      <w:r>
        <w:rPr>
          <w:rFonts w:ascii="Times New Roman" w:eastAsia="宋体" w:hAnsi="Times New Roman" w:cs="宋体" w:hint="eastAsia"/>
          <w:color w:val="000000" w:themeColor="text1"/>
          <w:kern w:val="21"/>
          <w:lang w:eastAsia="zh-CN"/>
        </w:rPr>
        <w:t xml:space="preserve">           </w:t>
      </w:r>
    </w:p>
    <w:p w:rsidR="00641A31" w:rsidRDefault="00641A31">
      <w:pPr>
        <w:topLinePunct/>
        <w:spacing w:line="440" w:lineRule="exact"/>
        <w:rPr>
          <w:rFonts w:ascii="Times New Roman" w:eastAsia="宋体" w:hAnsi="Times New Roman" w:cs="宋体"/>
          <w:color w:val="000000" w:themeColor="text1"/>
          <w:kern w:val="21"/>
          <w:lang w:eastAsia="zh-CN"/>
        </w:rPr>
      </w:pPr>
    </w:p>
    <w:p w:rsidR="00641A31" w:rsidRDefault="00641A31">
      <w:pPr>
        <w:topLinePunct/>
        <w:spacing w:line="440" w:lineRule="exact"/>
        <w:rPr>
          <w:rFonts w:ascii="Times New Roman" w:eastAsia="宋体" w:hAnsi="Times New Roman" w:cs="宋体"/>
          <w:color w:val="000000" w:themeColor="text1"/>
          <w:kern w:val="21"/>
          <w:lang w:eastAsia="zh-CN"/>
        </w:rPr>
      </w:pPr>
    </w:p>
    <w:p w:rsidR="00641A31" w:rsidRDefault="00641A31">
      <w:pPr>
        <w:topLinePunct/>
        <w:spacing w:line="440" w:lineRule="exact"/>
        <w:rPr>
          <w:rFonts w:ascii="Times New Roman" w:eastAsia="宋体" w:hAnsi="Times New Roman" w:cs="宋体"/>
          <w:color w:val="000000" w:themeColor="text1"/>
          <w:kern w:val="21"/>
          <w:lang w:eastAsia="zh-CN"/>
        </w:rPr>
      </w:pPr>
    </w:p>
    <w:p w:rsidR="00641A31" w:rsidRDefault="00641A31">
      <w:pPr>
        <w:topLinePunct/>
        <w:spacing w:line="440" w:lineRule="exact"/>
        <w:rPr>
          <w:rFonts w:ascii="Times New Roman" w:eastAsia="宋体" w:hAnsi="Times New Roman" w:cs="宋体"/>
          <w:color w:val="000000" w:themeColor="text1"/>
          <w:kern w:val="21"/>
          <w:lang w:eastAsia="zh-CN"/>
        </w:rPr>
      </w:pPr>
    </w:p>
    <w:p w:rsidR="00641A31" w:rsidRDefault="00153922">
      <w:pPr>
        <w:pStyle w:val="aa"/>
        <w:rPr>
          <w:rFonts w:ascii="Times New Roman" w:hAnsi="Times New Roman" w:cs="宋体"/>
          <w:color w:val="000000" w:themeColor="text1"/>
          <w:kern w:val="21"/>
        </w:rPr>
      </w:pPr>
      <w:r>
        <w:rPr>
          <w:rFonts w:ascii="Times New Roman" w:hAnsi="Times New Roman" w:cs="宋体" w:hint="eastAsia"/>
          <w:color w:val="000000" w:themeColor="text1"/>
          <w:kern w:val="21"/>
        </w:rPr>
        <w:t>注：法定代表人的签字必须是亲笔签名，不得使用印章、签名章或其他电子制版签名代替。</w:t>
      </w:r>
    </w:p>
    <w:p w:rsidR="00641A31" w:rsidRDefault="00641A31">
      <w:pPr>
        <w:spacing w:line="360" w:lineRule="auto"/>
        <w:jc w:val="both"/>
        <w:rPr>
          <w:rFonts w:ascii="Times New Roman" w:eastAsia="宋体" w:hAnsi="Times New Roman" w:cs="宋体"/>
          <w:b/>
          <w:bCs/>
          <w:color w:val="000000" w:themeColor="text1"/>
          <w:kern w:val="21"/>
          <w:lang w:eastAsia="zh-CN"/>
        </w:rPr>
      </w:pPr>
    </w:p>
    <w:p w:rsidR="00641A31" w:rsidRDefault="00153922" w:rsidP="008D3F85">
      <w:pPr>
        <w:pageBreakBefore/>
        <w:spacing w:beforeLines="50" w:afterLines="50"/>
        <w:jc w:val="center"/>
        <w:outlineLvl w:val="2"/>
        <w:rPr>
          <w:rFonts w:ascii="Times New Roman" w:eastAsia="宋体" w:hAnsi="Times New Roman" w:cs="宋体"/>
          <w:b/>
          <w:bCs/>
          <w:color w:val="000000" w:themeColor="text1"/>
          <w:kern w:val="21"/>
          <w:sz w:val="32"/>
          <w:szCs w:val="32"/>
          <w:lang w:eastAsia="zh-CN"/>
        </w:rPr>
      </w:pPr>
      <w:bookmarkStart w:id="545" w:name="_Toc503235839"/>
      <w:r>
        <w:rPr>
          <w:rFonts w:ascii="Times New Roman" w:eastAsia="宋体" w:hAnsi="Times New Roman" w:cs="宋体" w:hint="eastAsia"/>
          <w:b/>
          <w:bCs/>
          <w:color w:val="000000" w:themeColor="text1"/>
          <w:kern w:val="21"/>
          <w:sz w:val="32"/>
          <w:szCs w:val="32"/>
          <w:lang w:eastAsia="zh-CN"/>
        </w:rPr>
        <w:lastRenderedPageBreak/>
        <w:t>三、投标保证金</w:t>
      </w:r>
      <w:bookmarkEnd w:id="545"/>
    </w:p>
    <w:p w:rsidR="00641A31" w:rsidRDefault="00641A31">
      <w:pPr>
        <w:spacing w:line="440" w:lineRule="exact"/>
        <w:jc w:val="center"/>
        <w:rPr>
          <w:rFonts w:ascii="Times New Roman" w:eastAsia="宋体" w:hAnsi="Times New Roman" w:cs="宋体"/>
          <w:color w:val="000000" w:themeColor="text1"/>
          <w:kern w:val="21"/>
          <w:sz w:val="28"/>
          <w:szCs w:val="28"/>
          <w:lang w:eastAsia="zh-CN"/>
        </w:rPr>
      </w:pPr>
    </w:p>
    <w:p w:rsidR="00641A31" w:rsidRDefault="00153922">
      <w:pPr>
        <w:spacing w:line="360" w:lineRule="auto"/>
        <w:ind w:firstLineChars="200" w:firstLine="480"/>
        <w:jc w:val="both"/>
        <w:rPr>
          <w:rFonts w:ascii="Times New Roman" w:eastAsia="宋体" w:hAnsi="Times New Roman" w:cs="宋体"/>
          <w:b/>
          <w:bCs/>
          <w:color w:val="000000" w:themeColor="text1"/>
          <w:kern w:val="21"/>
          <w:lang w:eastAsia="zh-CN"/>
        </w:rPr>
      </w:pPr>
      <w:r>
        <w:rPr>
          <w:rFonts w:ascii="宋体" w:hAnsi="宋体" w:cs="宋体" w:hint="eastAsia"/>
          <w:color w:val="000000" w:themeColor="text1"/>
          <w:sz w:val="24"/>
          <w:lang w:eastAsia="zh-CN"/>
        </w:rPr>
        <w:t>本次招标采用转帐的方式向韶关市公共资源交易中心缴纳项目投标保证金，投标人应在此提供相应的复印件。</w:t>
      </w:r>
    </w:p>
    <w:p w:rsidR="00641A31" w:rsidRDefault="00153922" w:rsidP="008D3F85">
      <w:pPr>
        <w:pageBreakBefore/>
        <w:spacing w:beforeLines="50" w:afterLines="50"/>
        <w:jc w:val="center"/>
        <w:outlineLvl w:val="2"/>
        <w:rPr>
          <w:rFonts w:ascii="Times New Roman" w:eastAsia="宋体" w:hAnsi="Times New Roman" w:cs="宋体"/>
          <w:b/>
          <w:bCs/>
          <w:color w:val="000000" w:themeColor="text1"/>
          <w:kern w:val="21"/>
          <w:sz w:val="32"/>
          <w:szCs w:val="32"/>
          <w:lang w:eastAsia="zh-CN"/>
        </w:rPr>
      </w:pPr>
      <w:bookmarkStart w:id="546" w:name="_Toc234833278"/>
      <w:bookmarkStart w:id="547" w:name="_Toc503235842"/>
      <w:r>
        <w:rPr>
          <w:rFonts w:ascii="Times New Roman" w:eastAsia="宋体" w:hAnsi="Times New Roman" w:cs="宋体" w:hint="eastAsia"/>
          <w:b/>
          <w:bCs/>
          <w:color w:val="000000" w:themeColor="text1"/>
          <w:kern w:val="21"/>
          <w:sz w:val="32"/>
          <w:szCs w:val="32"/>
          <w:lang w:eastAsia="zh-CN"/>
        </w:rPr>
        <w:lastRenderedPageBreak/>
        <w:t>四、资格审查资料</w:t>
      </w:r>
      <w:bookmarkEnd w:id="546"/>
      <w:bookmarkEnd w:id="547"/>
    </w:p>
    <w:p w:rsidR="00641A31" w:rsidRDefault="00153922" w:rsidP="008D3F85">
      <w:pPr>
        <w:spacing w:beforeLines="100" w:line="360" w:lineRule="auto"/>
        <w:jc w:val="center"/>
        <w:outlineLvl w:val="3"/>
        <w:rPr>
          <w:rFonts w:ascii="Times New Roman" w:eastAsia="宋体" w:hAnsi="Times New Roman" w:cs="宋体"/>
          <w:b/>
          <w:color w:val="000000" w:themeColor="text1"/>
          <w:kern w:val="21"/>
          <w:sz w:val="28"/>
          <w:szCs w:val="28"/>
          <w:lang w:eastAsia="zh-CN"/>
        </w:rPr>
      </w:pPr>
      <w:bookmarkStart w:id="548" w:name="_Toc234833279"/>
      <w:r>
        <w:rPr>
          <w:rFonts w:ascii="Times New Roman" w:eastAsia="宋体" w:hAnsi="Times New Roman" w:cs="宋体" w:hint="eastAsia"/>
          <w:b/>
          <w:color w:val="000000" w:themeColor="text1"/>
          <w:kern w:val="21"/>
          <w:sz w:val="28"/>
          <w:szCs w:val="28"/>
          <w:lang w:eastAsia="zh-CN"/>
        </w:rPr>
        <w:t>（一）投标人基本情况表</w:t>
      </w:r>
      <w:bookmarkEnd w:id="548"/>
    </w:p>
    <w:tbl>
      <w:tblPr>
        <w:tblW w:w="9570"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2203"/>
        <w:gridCol w:w="967"/>
        <w:gridCol w:w="1105"/>
        <w:gridCol w:w="1386"/>
        <w:gridCol w:w="446"/>
        <w:gridCol w:w="940"/>
        <w:gridCol w:w="892"/>
        <w:gridCol w:w="306"/>
        <w:gridCol w:w="1325"/>
      </w:tblGrid>
      <w:tr w:rsidR="00641A31">
        <w:trPr>
          <w:trHeight w:val="567"/>
          <w:jc w:val="center"/>
        </w:trPr>
        <w:tc>
          <w:tcPr>
            <w:tcW w:w="2203" w:type="dxa"/>
            <w:tcBorders>
              <w:top w:val="single" w:sz="4" w:space="0" w:color="auto"/>
              <w:left w:val="single" w:sz="4" w:space="0" w:color="auto"/>
              <w:bottom w:val="single" w:sz="4" w:space="0" w:color="auto"/>
              <w:right w:val="single" w:sz="4" w:space="0" w:color="auto"/>
            </w:tcBorders>
            <w:vAlign w:val="center"/>
          </w:tcPr>
          <w:p w:rsidR="00641A31" w:rsidRDefault="00153922">
            <w:pPr>
              <w:topLinePunct/>
              <w:jc w:val="center"/>
              <w:rPr>
                <w:rFonts w:ascii="Times New Roman" w:eastAsia="宋体" w:hAnsi="Times New Roman" w:cs="宋体"/>
                <w:color w:val="000000" w:themeColor="text1"/>
                <w:kern w:val="21"/>
                <w:sz w:val="21"/>
                <w:szCs w:val="21"/>
              </w:rPr>
            </w:pPr>
            <w:r>
              <w:rPr>
                <w:rFonts w:ascii="Times New Roman" w:eastAsia="宋体" w:hAnsi="Times New Roman" w:cs="宋体" w:hint="eastAsia"/>
                <w:color w:val="000000" w:themeColor="text1"/>
                <w:kern w:val="21"/>
                <w:sz w:val="21"/>
                <w:szCs w:val="21"/>
              </w:rPr>
              <w:t>投标人名称</w:t>
            </w:r>
          </w:p>
        </w:tc>
        <w:tc>
          <w:tcPr>
            <w:tcW w:w="7367" w:type="dxa"/>
            <w:gridSpan w:val="8"/>
            <w:tcBorders>
              <w:top w:val="single" w:sz="4" w:space="0" w:color="auto"/>
              <w:left w:val="single" w:sz="4" w:space="0" w:color="auto"/>
              <w:bottom w:val="single" w:sz="4" w:space="0" w:color="auto"/>
              <w:right w:val="single" w:sz="4" w:space="0" w:color="auto"/>
            </w:tcBorders>
            <w:vAlign w:val="center"/>
          </w:tcPr>
          <w:p w:rsidR="00641A31" w:rsidRDefault="00641A31">
            <w:pPr>
              <w:topLinePunct/>
              <w:jc w:val="center"/>
              <w:rPr>
                <w:rFonts w:ascii="Times New Roman" w:eastAsia="宋体" w:hAnsi="Times New Roman" w:cs="宋体"/>
                <w:color w:val="000000" w:themeColor="text1"/>
                <w:kern w:val="21"/>
                <w:sz w:val="21"/>
                <w:szCs w:val="21"/>
              </w:rPr>
            </w:pPr>
          </w:p>
        </w:tc>
      </w:tr>
      <w:tr w:rsidR="00641A31">
        <w:trPr>
          <w:trHeight w:val="567"/>
          <w:jc w:val="center"/>
        </w:trPr>
        <w:tc>
          <w:tcPr>
            <w:tcW w:w="2203" w:type="dxa"/>
            <w:tcBorders>
              <w:top w:val="single" w:sz="4" w:space="0" w:color="auto"/>
              <w:left w:val="single" w:sz="4" w:space="0" w:color="auto"/>
              <w:bottom w:val="single" w:sz="4" w:space="0" w:color="auto"/>
              <w:right w:val="single" w:sz="4" w:space="0" w:color="auto"/>
            </w:tcBorders>
            <w:vAlign w:val="center"/>
          </w:tcPr>
          <w:p w:rsidR="00641A31" w:rsidRDefault="00153922">
            <w:pPr>
              <w:topLinePunct/>
              <w:jc w:val="center"/>
              <w:rPr>
                <w:rFonts w:ascii="Times New Roman" w:eastAsia="宋体" w:hAnsi="Times New Roman" w:cs="宋体"/>
                <w:color w:val="000000" w:themeColor="text1"/>
                <w:kern w:val="21"/>
                <w:sz w:val="21"/>
                <w:szCs w:val="21"/>
              </w:rPr>
            </w:pPr>
            <w:r>
              <w:rPr>
                <w:rFonts w:ascii="Times New Roman" w:eastAsia="宋体" w:hAnsi="Times New Roman" w:cs="宋体" w:hint="eastAsia"/>
                <w:color w:val="000000" w:themeColor="text1"/>
                <w:kern w:val="21"/>
                <w:sz w:val="21"/>
                <w:szCs w:val="21"/>
              </w:rPr>
              <w:t>注册地址</w:t>
            </w:r>
          </w:p>
        </w:tc>
        <w:tc>
          <w:tcPr>
            <w:tcW w:w="3458" w:type="dxa"/>
            <w:gridSpan w:val="3"/>
            <w:tcBorders>
              <w:top w:val="single" w:sz="4" w:space="0" w:color="auto"/>
              <w:left w:val="single" w:sz="4" w:space="0" w:color="auto"/>
              <w:bottom w:val="single" w:sz="4" w:space="0" w:color="auto"/>
              <w:right w:val="single" w:sz="4" w:space="0" w:color="auto"/>
            </w:tcBorders>
            <w:vAlign w:val="center"/>
          </w:tcPr>
          <w:p w:rsidR="00641A31" w:rsidRDefault="00641A31">
            <w:pPr>
              <w:topLinePunct/>
              <w:jc w:val="center"/>
              <w:rPr>
                <w:rFonts w:ascii="Times New Roman" w:eastAsia="宋体" w:hAnsi="Times New Roman" w:cs="宋体"/>
                <w:color w:val="000000" w:themeColor="text1"/>
                <w:kern w:val="21"/>
                <w:sz w:val="21"/>
                <w:szCs w:val="21"/>
              </w:rPr>
            </w:pPr>
          </w:p>
        </w:tc>
        <w:tc>
          <w:tcPr>
            <w:tcW w:w="1386" w:type="dxa"/>
            <w:gridSpan w:val="2"/>
            <w:tcBorders>
              <w:top w:val="single" w:sz="4" w:space="0" w:color="auto"/>
              <w:left w:val="single" w:sz="4" w:space="0" w:color="auto"/>
              <w:bottom w:val="single" w:sz="4" w:space="0" w:color="auto"/>
              <w:right w:val="single" w:sz="4" w:space="0" w:color="auto"/>
            </w:tcBorders>
            <w:vAlign w:val="center"/>
          </w:tcPr>
          <w:p w:rsidR="00641A31" w:rsidRDefault="00153922">
            <w:pPr>
              <w:topLinePunct/>
              <w:spacing w:before="100" w:beforeAutospacing="1" w:after="100" w:afterAutospacing="1"/>
              <w:jc w:val="center"/>
              <w:rPr>
                <w:rFonts w:ascii="Times New Roman" w:eastAsia="宋体" w:hAnsi="Times New Roman" w:cs="宋体"/>
                <w:color w:val="000000" w:themeColor="text1"/>
                <w:kern w:val="21"/>
                <w:sz w:val="21"/>
                <w:szCs w:val="21"/>
              </w:rPr>
            </w:pPr>
            <w:r>
              <w:rPr>
                <w:rFonts w:ascii="Times New Roman" w:eastAsia="宋体" w:hAnsi="Times New Roman" w:cs="宋体" w:hint="eastAsia"/>
                <w:color w:val="000000" w:themeColor="text1"/>
                <w:kern w:val="21"/>
                <w:sz w:val="21"/>
                <w:szCs w:val="21"/>
              </w:rPr>
              <w:t>邮政编码</w:t>
            </w:r>
          </w:p>
        </w:tc>
        <w:tc>
          <w:tcPr>
            <w:tcW w:w="2523" w:type="dxa"/>
            <w:gridSpan w:val="3"/>
            <w:tcBorders>
              <w:top w:val="single" w:sz="4" w:space="0" w:color="auto"/>
              <w:left w:val="single" w:sz="4" w:space="0" w:color="auto"/>
              <w:bottom w:val="single" w:sz="4" w:space="0" w:color="auto"/>
              <w:right w:val="single" w:sz="4" w:space="0" w:color="auto"/>
            </w:tcBorders>
            <w:vAlign w:val="center"/>
          </w:tcPr>
          <w:p w:rsidR="00641A31" w:rsidRDefault="00641A31">
            <w:pPr>
              <w:topLinePunct/>
              <w:jc w:val="center"/>
              <w:rPr>
                <w:rFonts w:ascii="Times New Roman" w:eastAsia="宋体" w:hAnsi="Times New Roman" w:cs="宋体"/>
                <w:color w:val="000000" w:themeColor="text1"/>
                <w:kern w:val="21"/>
                <w:sz w:val="21"/>
                <w:szCs w:val="21"/>
              </w:rPr>
            </w:pPr>
          </w:p>
        </w:tc>
      </w:tr>
      <w:tr w:rsidR="00641A31">
        <w:trPr>
          <w:trHeight w:val="567"/>
          <w:jc w:val="center"/>
        </w:trPr>
        <w:tc>
          <w:tcPr>
            <w:tcW w:w="2203" w:type="dxa"/>
            <w:vMerge w:val="restart"/>
            <w:tcBorders>
              <w:top w:val="single" w:sz="4" w:space="0" w:color="auto"/>
              <w:left w:val="single" w:sz="4" w:space="0" w:color="auto"/>
              <w:bottom w:val="single" w:sz="4" w:space="0" w:color="auto"/>
              <w:right w:val="single" w:sz="4" w:space="0" w:color="auto"/>
            </w:tcBorders>
            <w:vAlign w:val="center"/>
          </w:tcPr>
          <w:p w:rsidR="00641A31" w:rsidRDefault="00153922">
            <w:pPr>
              <w:topLinePunct/>
              <w:jc w:val="center"/>
              <w:rPr>
                <w:rFonts w:ascii="Times New Roman" w:eastAsia="宋体" w:hAnsi="Times New Roman" w:cs="宋体"/>
                <w:color w:val="000000" w:themeColor="text1"/>
                <w:kern w:val="21"/>
                <w:sz w:val="21"/>
                <w:szCs w:val="21"/>
              </w:rPr>
            </w:pPr>
            <w:r>
              <w:rPr>
                <w:rFonts w:ascii="Times New Roman" w:eastAsia="宋体" w:hAnsi="Times New Roman" w:cs="宋体" w:hint="eastAsia"/>
                <w:color w:val="000000" w:themeColor="text1"/>
                <w:kern w:val="21"/>
                <w:sz w:val="21"/>
                <w:szCs w:val="21"/>
              </w:rPr>
              <w:t>联系方式</w:t>
            </w:r>
          </w:p>
        </w:tc>
        <w:tc>
          <w:tcPr>
            <w:tcW w:w="967" w:type="dxa"/>
            <w:tcBorders>
              <w:top w:val="single" w:sz="4" w:space="0" w:color="auto"/>
              <w:left w:val="single" w:sz="4" w:space="0" w:color="auto"/>
              <w:bottom w:val="single" w:sz="4" w:space="0" w:color="auto"/>
              <w:right w:val="single" w:sz="4" w:space="0" w:color="auto"/>
            </w:tcBorders>
            <w:vAlign w:val="center"/>
          </w:tcPr>
          <w:p w:rsidR="00641A31" w:rsidRDefault="00153922">
            <w:pPr>
              <w:topLinePunct/>
              <w:spacing w:before="100" w:beforeAutospacing="1" w:after="100" w:afterAutospacing="1"/>
              <w:jc w:val="center"/>
              <w:rPr>
                <w:rFonts w:ascii="Times New Roman" w:eastAsia="宋体" w:hAnsi="Times New Roman" w:cs="宋体"/>
                <w:color w:val="000000" w:themeColor="text1"/>
                <w:kern w:val="21"/>
                <w:sz w:val="21"/>
                <w:szCs w:val="21"/>
              </w:rPr>
            </w:pPr>
            <w:r>
              <w:rPr>
                <w:rFonts w:ascii="Times New Roman" w:eastAsia="宋体" w:hAnsi="Times New Roman" w:cs="宋体" w:hint="eastAsia"/>
                <w:color w:val="000000" w:themeColor="text1"/>
                <w:kern w:val="21"/>
                <w:sz w:val="21"/>
                <w:szCs w:val="21"/>
              </w:rPr>
              <w:t>联系人</w:t>
            </w:r>
          </w:p>
        </w:tc>
        <w:tc>
          <w:tcPr>
            <w:tcW w:w="2491" w:type="dxa"/>
            <w:gridSpan w:val="2"/>
            <w:tcBorders>
              <w:top w:val="single" w:sz="4" w:space="0" w:color="auto"/>
              <w:left w:val="single" w:sz="4" w:space="0" w:color="auto"/>
              <w:bottom w:val="single" w:sz="4" w:space="0" w:color="auto"/>
              <w:right w:val="single" w:sz="4" w:space="0" w:color="auto"/>
            </w:tcBorders>
            <w:vAlign w:val="center"/>
          </w:tcPr>
          <w:p w:rsidR="00641A31" w:rsidRDefault="00641A31">
            <w:pPr>
              <w:topLinePunct/>
              <w:jc w:val="center"/>
              <w:rPr>
                <w:rFonts w:ascii="Times New Roman" w:eastAsia="宋体" w:hAnsi="Times New Roman" w:cs="宋体"/>
                <w:color w:val="000000" w:themeColor="text1"/>
                <w:kern w:val="21"/>
                <w:sz w:val="21"/>
                <w:szCs w:val="21"/>
              </w:rPr>
            </w:pPr>
          </w:p>
        </w:tc>
        <w:tc>
          <w:tcPr>
            <w:tcW w:w="1386" w:type="dxa"/>
            <w:gridSpan w:val="2"/>
            <w:tcBorders>
              <w:top w:val="single" w:sz="4" w:space="0" w:color="auto"/>
              <w:left w:val="single" w:sz="4" w:space="0" w:color="auto"/>
              <w:bottom w:val="single" w:sz="4" w:space="0" w:color="auto"/>
              <w:right w:val="single" w:sz="4" w:space="0" w:color="auto"/>
            </w:tcBorders>
            <w:vAlign w:val="center"/>
          </w:tcPr>
          <w:p w:rsidR="00641A31" w:rsidRDefault="00153922">
            <w:pPr>
              <w:topLinePunct/>
              <w:spacing w:before="100" w:beforeAutospacing="1" w:after="100" w:afterAutospacing="1"/>
              <w:jc w:val="center"/>
              <w:rPr>
                <w:rFonts w:ascii="Times New Roman" w:eastAsia="宋体" w:hAnsi="Times New Roman" w:cs="宋体"/>
                <w:color w:val="000000" w:themeColor="text1"/>
                <w:kern w:val="21"/>
                <w:sz w:val="21"/>
                <w:szCs w:val="21"/>
              </w:rPr>
            </w:pPr>
            <w:r>
              <w:rPr>
                <w:rFonts w:ascii="Times New Roman" w:eastAsia="宋体" w:hAnsi="Times New Roman" w:cs="宋体" w:hint="eastAsia"/>
                <w:color w:val="000000" w:themeColor="text1"/>
                <w:kern w:val="21"/>
                <w:sz w:val="21"/>
                <w:szCs w:val="21"/>
              </w:rPr>
              <w:t>电</w:t>
            </w:r>
            <w:r>
              <w:rPr>
                <w:rFonts w:ascii="Times New Roman" w:eastAsia="宋体" w:hAnsi="Times New Roman" w:cs="宋体" w:hint="eastAsia"/>
                <w:color w:val="000000" w:themeColor="text1"/>
                <w:kern w:val="21"/>
                <w:sz w:val="21"/>
                <w:szCs w:val="21"/>
              </w:rPr>
              <w:t xml:space="preserve"> </w:t>
            </w:r>
            <w:r>
              <w:rPr>
                <w:rFonts w:ascii="Times New Roman" w:eastAsia="宋体" w:hAnsi="Times New Roman" w:cs="宋体" w:hint="eastAsia"/>
                <w:color w:val="000000" w:themeColor="text1"/>
                <w:kern w:val="21"/>
                <w:sz w:val="21"/>
                <w:szCs w:val="21"/>
              </w:rPr>
              <w:t>话</w:t>
            </w:r>
          </w:p>
        </w:tc>
        <w:tc>
          <w:tcPr>
            <w:tcW w:w="2523" w:type="dxa"/>
            <w:gridSpan w:val="3"/>
            <w:tcBorders>
              <w:top w:val="single" w:sz="4" w:space="0" w:color="auto"/>
              <w:left w:val="single" w:sz="4" w:space="0" w:color="auto"/>
              <w:bottom w:val="single" w:sz="4" w:space="0" w:color="auto"/>
              <w:right w:val="single" w:sz="4" w:space="0" w:color="auto"/>
            </w:tcBorders>
            <w:vAlign w:val="center"/>
          </w:tcPr>
          <w:p w:rsidR="00641A31" w:rsidRDefault="00641A31">
            <w:pPr>
              <w:topLinePunct/>
              <w:jc w:val="center"/>
              <w:rPr>
                <w:rFonts w:ascii="Times New Roman" w:eastAsia="宋体" w:hAnsi="Times New Roman" w:cs="宋体"/>
                <w:color w:val="000000" w:themeColor="text1"/>
                <w:kern w:val="21"/>
                <w:sz w:val="21"/>
                <w:szCs w:val="21"/>
              </w:rPr>
            </w:pPr>
          </w:p>
        </w:tc>
      </w:tr>
      <w:tr w:rsidR="00641A31">
        <w:trPr>
          <w:trHeight w:val="567"/>
          <w:jc w:val="center"/>
        </w:trPr>
        <w:tc>
          <w:tcPr>
            <w:tcW w:w="2203" w:type="dxa"/>
            <w:vMerge/>
            <w:tcBorders>
              <w:top w:val="single" w:sz="4" w:space="0" w:color="auto"/>
              <w:left w:val="single" w:sz="4" w:space="0" w:color="auto"/>
              <w:bottom w:val="single" w:sz="4" w:space="0" w:color="auto"/>
              <w:right w:val="single" w:sz="4" w:space="0" w:color="auto"/>
            </w:tcBorders>
            <w:vAlign w:val="center"/>
          </w:tcPr>
          <w:p w:rsidR="00641A31" w:rsidRDefault="00641A31">
            <w:pPr>
              <w:jc w:val="center"/>
              <w:rPr>
                <w:rFonts w:ascii="Times New Roman" w:eastAsia="宋体" w:hAnsi="Times New Roman" w:cs="宋体"/>
                <w:color w:val="000000" w:themeColor="text1"/>
                <w:kern w:val="21"/>
                <w:sz w:val="21"/>
                <w:szCs w:val="21"/>
              </w:rPr>
            </w:pPr>
          </w:p>
        </w:tc>
        <w:tc>
          <w:tcPr>
            <w:tcW w:w="967" w:type="dxa"/>
            <w:tcBorders>
              <w:top w:val="single" w:sz="4" w:space="0" w:color="auto"/>
              <w:left w:val="single" w:sz="4" w:space="0" w:color="auto"/>
              <w:bottom w:val="single" w:sz="4" w:space="0" w:color="auto"/>
              <w:right w:val="single" w:sz="4" w:space="0" w:color="auto"/>
            </w:tcBorders>
            <w:vAlign w:val="center"/>
          </w:tcPr>
          <w:p w:rsidR="00641A31" w:rsidRDefault="00153922">
            <w:pPr>
              <w:topLinePunct/>
              <w:spacing w:before="100" w:beforeAutospacing="1" w:after="100" w:afterAutospacing="1"/>
              <w:jc w:val="center"/>
              <w:rPr>
                <w:rFonts w:ascii="Times New Roman" w:eastAsia="宋体" w:hAnsi="Times New Roman" w:cs="宋体"/>
                <w:color w:val="000000" w:themeColor="text1"/>
                <w:kern w:val="21"/>
                <w:sz w:val="21"/>
                <w:szCs w:val="21"/>
              </w:rPr>
            </w:pPr>
            <w:r>
              <w:rPr>
                <w:rFonts w:ascii="Times New Roman" w:eastAsia="宋体" w:hAnsi="Times New Roman" w:cs="宋体" w:hint="eastAsia"/>
                <w:color w:val="000000" w:themeColor="text1"/>
                <w:kern w:val="21"/>
                <w:sz w:val="21"/>
                <w:szCs w:val="21"/>
              </w:rPr>
              <w:t>传</w:t>
            </w:r>
            <w:r>
              <w:rPr>
                <w:rFonts w:ascii="Times New Roman" w:eastAsia="宋体" w:hAnsi="Times New Roman" w:cs="宋体" w:hint="eastAsia"/>
                <w:color w:val="000000" w:themeColor="text1"/>
                <w:kern w:val="21"/>
                <w:sz w:val="21"/>
                <w:szCs w:val="21"/>
              </w:rPr>
              <w:t xml:space="preserve">  </w:t>
            </w:r>
            <w:r>
              <w:rPr>
                <w:rFonts w:ascii="Times New Roman" w:eastAsia="宋体" w:hAnsi="Times New Roman" w:cs="宋体" w:hint="eastAsia"/>
                <w:color w:val="000000" w:themeColor="text1"/>
                <w:kern w:val="21"/>
                <w:sz w:val="21"/>
                <w:szCs w:val="21"/>
              </w:rPr>
              <w:t>真</w:t>
            </w:r>
          </w:p>
        </w:tc>
        <w:tc>
          <w:tcPr>
            <w:tcW w:w="2491" w:type="dxa"/>
            <w:gridSpan w:val="2"/>
            <w:tcBorders>
              <w:top w:val="single" w:sz="4" w:space="0" w:color="auto"/>
              <w:left w:val="single" w:sz="4" w:space="0" w:color="auto"/>
              <w:bottom w:val="single" w:sz="4" w:space="0" w:color="auto"/>
              <w:right w:val="single" w:sz="4" w:space="0" w:color="auto"/>
            </w:tcBorders>
            <w:vAlign w:val="center"/>
          </w:tcPr>
          <w:p w:rsidR="00641A31" w:rsidRDefault="00641A31">
            <w:pPr>
              <w:topLinePunct/>
              <w:jc w:val="center"/>
              <w:rPr>
                <w:rFonts w:ascii="Times New Roman" w:eastAsia="宋体" w:hAnsi="Times New Roman" w:cs="宋体"/>
                <w:color w:val="000000" w:themeColor="text1"/>
                <w:kern w:val="21"/>
                <w:sz w:val="21"/>
                <w:szCs w:val="21"/>
              </w:rPr>
            </w:pPr>
          </w:p>
        </w:tc>
        <w:tc>
          <w:tcPr>
            <w:tcW w:w="1386" w:type="dxa"/>
            <w:gridSpan w:val="2"/>
            <w:tcBorders>
              <w:top w:val="single" w:sz="4" w:space="0" w:color="auto"/>
              <w:left w:val="single" w:sz="4" w:space="0" w:color="auto"/>
              <w:bottom w:val="single" w:sz="4" w:space="0" w:color="auto"/>
              <w:right w:val="single" w:sz="4" w:space="0" w:color="auto"/>
            </w:tcBorders>
            <w:vAlign w:val="center"/>
          </w:tcPr>
          <w:p w:rsidR="00641A31" w:rsidRDefault="00153922">
            <w:pPr>
              <w:topLinePunct/>
              <w:spacing w:before="100" w:beforeAutospacing="1" w:after="100" w:afterAutospacing="1"/>
              <w:jc w:val="center"/>
              <w:rPr>
                <w:rFonts w:ascii="Times New Roman" w:eastAsia="宋体" w:hAnsi="Times New Roman" w:cs="宋体"/>
                <w:color w:val="000000" w:themeColor="text1"/>
                <w:kern w:val="21"/>
                <w:sz w:val="21"/>
                <w:szCs w:val="21"/>
              </w:rPr>
            </w:pPr>
            <w:r>
              <w:rPr>
                <w:rFonts w:ascii="Times New Roman" w:eastAsia="宋体" w:hAnsi="Times New Roman" w:cs="宋体" w:hint="eastAsia"/>
                <w:color w:val="000000" w:themeColor="text1"/>
                <w:kern w:val="21"/>
                <w:sz w:val="21"/>
                <w:szCs w:val="21"/>
              </w:rPr>
              <w:t>电子邮件</w:t>
            </w:r>
          </w:p>
        </w:tc>
        <w:tc>
          <w:tcPr>
            <w:tcW w:w="2523" w:type="dxa"/>
            <w:gridSpan w:val="3"/>
            <w:tcBorders>
              <w:top w:val="single" w:sz="4" w:space="0" w:color="auto"/>
              <w:left w:val="single" w:sz="4" w:space="0" w:color="auto"/>
              <w:bottom w:val="single" w:sz="4" w:space="0" w:color="auto"/>
              <w:right w:val="single" w:sz="4" w:space="0" w:color="auto"/>
            </w:tcBorders>
            <w:vAlign w:val="center"/>
          </w:tcPr>
          <w:p w:rsidR="00641A31" w:rsidRDefault="00641A31">
            <w:pPr>
              <w:topLinePunct/>
              <w:jc w:val="center"/>
              <w:rPr>
                <w:rFonts w:ascii="Times New Roman" w:eastAsia="宋体" w:hAnsi="Times New Roman" w:cs="宋体"/>
                <w:color w:val="000000" w:themeColor="text1"/>
                <w:kern w:val="21"/>
                <w:sz w:val="21"/>
                <w:szCs w:val="21"/>
              </w:rPr>
            </w:pPr>
          </w:p>
        </w:tc>
      </w:tr>
      <w:tr w:rsidR="00641A31">
        <w:trPr>
          <w:trHeight w:val="567"/>
          <w:jc w:val="center"/>
        </w:trPr>
        <w:tc>
          <w:tcPr>
            <w:tcW w:w="2203" w:type="dxa"/>
            <w:tcBorders>
              <w:top w:val="single" w:sz="4" w:space="0" w:color="auto"/>
              <w:left w:val="single" w:sz="4" w:space="0" w:color="auto"/>
              <w:bottom w:val="single" w:sz="4" w:space="0" w:color="auto"/>
              <w:right w:val="single" w:sz="4" w:space="0" w:color="auto"/>
            </w:tcBorders>
            <w:vAlign w:val="center"/>
          </w:tcPr>
          <w:p w:rsidR="00641A31" w:rsidRDefault="00153922">
            <w:pPr>
              <w:topLinePunct/>
              <w:spacing w:before="100" w:beforeAutospacing="1" w:after="100" w:afterAutospacing="1"/>
              <w:jc w:val="center"/>
              <w:rPr>
                <w:rFonts w:ascii="Times New Roman" w:eastAsia="宋体" w:hAnsi="Times New Roman" w:cs="宋体"/>
                <w:color w:val="000000" w:themeColor="text1"/>
                <w:kern w:val="21"/>
                <w:sz w:val="21"/>
                <w:szCs w:val="21"/>
              </w:rPr>
            </w:pPr>
            <w:r>
              <w:rPr>
                <w:rFonts w:ascii="Times New Roman" w:eastAsia="宋体" w:hAnsi="Times New Roman" w:cs="宋体" w:hint="eastAsia"/>
                <w:color w:val="000000" w:themeColor="text1"/>
                <w:kern w:val="21"/>
                <w:sz w:val="21"/>
                <w:szCs w:val="21"/>
              </w:rPr>
              <w:t>法定代表人</w:t>
            </w:r>
          </w:p>
        </w:tc>
        <w:tc>
          <w:tcPr>
            <w:tcW w:w="967" w:type="dxa"/>
            <w:tcBorders>
              <w:top w:val="single" w:sz="4" w:space="0" w:color="auto"/>
              <w:left w:val="single" w:sz="4" w:space="0" w:color="auto"/>
              <w:bottom w:val="single" w:sz="4" w:space="0" w:color="auto"/>
              <w:right w:val="single" w:sz="4" w:space="0" w:color="auto"/>
            </w:tcBorders>
            <w:vAlign w:val="center"/>
          </w:tcPr>
          <w:p w:rsidR="00641A31" w:rsidRDefault="00153922">
            <w:pPr>
              <w:topLinePunct/>
              <w:spacing w:before="100" w:beforeAutospacing="1" w:after="100" w:afterAutospacing="1"/>
              <w:jc w:val="center"/>
              <w:rPr>
                <w:rFonts w:ascii="Times New Roman" w:eastAsia="宋体" w:hAnsi="Times New Roman" w:cs="宋体"/>
                <w:color w:val="000000" w:themeColor="text1"/>
                <w:kern w:val="21"/>
                <w:sz w:val="21"/>
                <w:szCs w:val="21"/>
              </w:rPr>
            </w:pPr>
            <w:r>
              <w:rPr>
                <w:rFonts w:ascii="Times New Roman" w:eastAsia="宋体" w:hAnsi="Times New Roman" w:cs="宋体" w:hint="eastAsia"/>
                <w:color w:val="000000" w:themeColor="text1"/>
                <w:kern w:val="21"/>
                <w:sz w:val="21"/>
                <w:szCs w:val="21"/>
              </w:rPr>
              <w:t>姓名</w:t>
            </w:r>
          </w:p>
        </w:tc>
        <w:tc>
          <w:tcPr>
            <w:tcW w:w="1105" w:type="dxa"/>
            <w:tcBorders>
              <w:top w:val="single" w:sz="4" w:space="0" w:color="auto"/>
              <w:left w:val="single" w:sz="4" w:space="0" w:color="auto"/>
              <w:bottom w:val="single" w:sz="4" w:space="0" w:color="auto"/>
              <w:right w:val="single" w:sz="4" w:space="0" w:color="auto"/>
            </w:tcBorders>
            <w:vAlign w:val="center"/>
          </w:tcPr>
          <w:p w:rsidR="00641A31" w:rsidRDefault="00641A31">
            <w:pPr>
              <w:topLinePunct/>
              <w:jc w:val="center"/>
              <w:rPr>
                <w:rFonts w:ascii="Times New Roman" w:eastAsia="宋体" w:hAnsi="Times New Roman" w:cs="宋体"/>
                <w:color w:val="000000" w:themeColor="text1"/>
                <w:kern w:val="21"/>
                <w:sz w:val="21"/>
                <w:szCs w:val="21"/>
              </w:rPr>
            </w:pPr>
          </w:p>
        </w:tc>
        <w:tc>
          <w:tcPr>
            <w:tcW w:w="1386" w:type="dxa"/>
            <w:tcBorders>
              <w:top w:val="single" w:sz="4" w:space="0" w:color="auto"/>
              <w:left w:val="single" w:sz="4" w:space="0" w:color="auto"/>
              <w:bottom w:val="single" w:sz="4" w:space="0" w:color="auto"/>
              <w:right w:val="single" w:sz="4" w:space="0" w:color="auto"/>
            </w:tcBorders>
            <w:vAlign w:val="center"/>
          </w:tcPr>
          <w:p w:rsidR="00641A31" w:rsidRDefault="00153922">
            <w:pPr>
              <w:topLinePunct/>
              <w:spacing w:before="100" w:beforeAutospacing="1" w:after="100" w:afterAutospacing="1"/>
              <w:jc w:val="center"/>
              <w:rPr>
                <w:rFonts w:ascii="Times New Roman" w:eastAsia="宋体" w:hAnsi="Times New Roman" w:cs="宋体"/>
                <w:color w:val="000000" w:themeColor="text1"/>
                <w:kern w:val="21"/>
                <w:sz w:val="21"/>
                <w:szCs w:val="21"/>
              </w:rPr>
            </w:pPr>
            <w:r>
              <w:rPr>
                <w:rFonts w:ascii="Times New Roman" w:eastAsia="宋体" w:hAnsi="Times New Roman" w:cs="宋体" w:hint="eastAsia"/>
                <w:color w:val="000000" w:themeColor="text1"/>
                <w:kern w:val="21"/>
                <w:sz w:val="21"/>
                <w:szCs w:val="21"/>
              </w:rPr>
              <w:t>技术职称</w:t>
            </w:r>
          </w:p>
        </w:tc>
        <w:tc>
          <w:tcPr>
            <w:tcW w:w="1386" w:type="dxa"/>
            <w:gridSpan w:val="2"/>
            <w:tcBorders>
              <w:top w:val="single" w:sz="4" w:space="0" w:color="auto"/>
              <w:left w:val="single" w:sz="4" w:space="0" w:color="auto"/>
              <w:bottom w:val="single" w:sz="4" w:space="0" w:color="auto"/>
              <w:right w:val="single" w:sz="4" w:space="0" w:color="auto"/>
            </w:tcBorders>
            <w:vAlign w:val="center"/>
          </w:tcPr>
          <w:p w:rsidR="00641A31" w:rsidRDefault="00641A31">
            <w:pPr>
              <w:topLinePunct/>
              <w:jc w:val="center"/>
              <w:rPr>
                <w:rFonts w:ascii="Times New Roman" w:eastAsia="宋体" w:hAnsi="Times New Roman" w:cs="宋体"/>
                <w:color w:val="000000" w:themeColor="text1"/>
                <w:kern w:val="21"/>
                <w:sz w:val="21"/>
                <w:szCs w:val="21"/>
              </w:rPr>
            </w:pPr>
          </w:p>
        </w:tc>
        <w:tc>
          <w:tcPr>
            <w:tcW w:w="1198" w:type="dxa"/>
            <w:gridSpan w:val="2"/>
            <w:tcBorders>
              <w:top w:val="single" w:sz="4" w:space="0" w:color="auto"/>
              <w:left w:val="single" w:sz="4" w:space="0" w:color="auto"/>
              <w:bottom w:val="single" w:sz="4" w:space="0" w:color="auto"/>
              <w:right w:val="single" w:sz="4" w:space="0" w:color="auto"/>
            </w:tcBorders>
            <w:vAlign w:val="center"/>
          </w:tcPr>
          <w:p w:rsidR="00641A31" w:rsidRDefault="00153922">
            <w:pPr>
              <w:topLinePunct/>
              <w:spacing w:before="100" w:beforeAutospacing="1" w:after="100" w:afterAutospacing="1"/>
              <w:jc w:val="center"/>
              <w:rPr>
                <w:rFonts w:ascii="Times New Roman" w:eastAsia="宋体" w:hAnsi="Times New Roman" w:cs="宋体"/>
                <w:color w:val="000000" w:themeColor="text1"/>
                <w:kern w:val="21"/>
                <w:sz w:val="21"/>
                <w:szCs w:val="21"/>
              </w:rPr>
            </w:pPr>
            <w:r>
              <w:rPr>
                <w:rFonts w:ascii="Times New Roman" w:eastAsia="宋体" w:hAnsi="Times New Roman" w:cs="宋体" w:hint="eastAsia"/>
                <w:color w:val="000000" w:themeColor="text1"/>
                <w:kern w:val="21"/>
                <w:sz w:val="21"/>
                <w:szCs w:val="21"/>
              </w:rPr>
              <w:t>电话</w:t>
            </w:r>
          </w:p>
        </w:tc>
        <w:tc>
          <w:tcPr>
            <w:tcW w:w="1325" w:type="dxa"/>
            <w:tcBorders>
              <w:top w:val="single" w:sz="4" w:space="0" w:color="auto"/>
              <w:left w:val="single" w:sz="4" w:space="0" w:color="auto"/>
              <w:bottom w:val="single" w:sz="4" w:space="0" w:color="auto"/>
              <w:right w:val="single" w:sz="4" w:space="0" w:color="auto"/>
            </w:tcBorders>
            <w:vAlign w:val="center"/>
          </w:tcPr>
          <w:p w:rsidR="00641A31" w:rsidRDefault="00641A31">
            <w:pPr>
              <w:topLinePunct/>
              <w:jc w:val="center"/>
              <w:rPr>
                <w:rFonts w:ascii="Times New Roman" w:eastAsia="宋体" w:hAnsi="Times New Roman" w:cs="宋体"/>
                <w:color w:val="000000" w:themeColor="text1"/>
                <w:kern w:val="21"/>
                <w:sz w:val="21"/>
                <w:szCs w:val="21"/>
              </w:rPr>
            </w:pPr>
          </w:p>
        </w:tc>
      </w:tr>
      <w:tr w:rsidR="00641A31">
        <w:trPr>
          <w:trHeight w:val="567"/>
          <w:jc w:val="center"/>
        </w:trPr>
        <w:tc>
          <w:tcPr>
            <w:tcW w:w="2203" w:type="dxa"/>
            <w:tcBorders>
              <w:top w:val="single" w:sz="4" w:space="0" w:color="auto"/>
              <w:left w:val="single" w:sz="4" w:space="0" w:color="auto"/>
              <w:bottom w:val="single" w:sz="4" w:space="0" w:color="auto"/>
              <w:right w:val="single" w:sz="4" w:space="0" w:color="auto"/>
            </w:tcBorders>
            <w:vAlign w:val="center"/>
          </w:tcPr>
          <w:p w:rsidR="00641A31" w:rsidRDefault="00153922">
            <w:pPr>
              <w:topLinePunct/>
              <w:jc w:val="center"/>
              <w:rPr>
                <w:rFonts w:ascii="Times New Roman" w:eastAsia="宋体" w:hAnsi="Times New Roman" w:cs="宋体"/>
                <w:color w:val="000000" w:themeColor="text1"/>
                <w:kern w:val="21"/>
                <w:sz w:val="21"/>
                <w:szCs w:val="21"/>
              </w:rPr>
            </w:pPr>
            <w:r>
              <w:rPr>
                <w:rFonts w:ascii="Times New Roman" w:eastAsia="宋体" w:hAnsi="Times New Roman" w:cs="宋体" w:hint="eastAsia"/>
                <w:color w:val="000000" w:themeColor="text1"/>
                <w:kern w:val="21"/>
                <w:sz w:val="21"/>
                <w:szCs w:val="21"/>
              </w:rPr>
              <w:t>技术负责人</w:t>
            </w:r>
          </w:p>
        </w:tc>
        <w:tc>
          <w:tcPr>
            <w:tcW w:w="967" w:type="dxa"/>
            <w:tcBorders>
              <w:top w:val="single" w:sz="4" w:space="0" w:color="auto"/>
              <w:left w:val="single" w:sz="4" w:space="0" w:color="auto"/>
              <w:bottom w:val="single" w:sz="4" w:space="0" w:color="auto"/>
              <w:right w:val="single" w:sz="4" w:space="0" w:color="auto"/>
            </w:tcBorders>
            <w:vAlign w:val="center"/>
          </w:tcPr>
          <w:p w:rsidR="00641A31" w:rsidRDefault="00153922">
            <w:pPr>
              <w:topLinePunct/>
              <w:spacing w:before="100" w:beforeAutospacing="1" w:after="100" w:afterAutospacing="1"/>
              <w:jc w:val="center"/>
              <w:rPr>
                <w:rFonts w:ascii="Times New Roman" w:eastAsia="宋体" w:hAnsi="Times New Roman" w:cs="宋体"/>
                <w:color w:val="000000" w:themeColor="text1"/>
                <w:kern w:val="21"/>
                <w:sz w:val="21"/>
                <w:szCs w:val="21"/>
              </w:rPr>
            </w:pPr>
            <w:r>
              <w:rPr>
                <w:rFonts w:ascii="Times New Roman" w:eastAsia="宋体" w:hAnsi="Times New Roman" w:cs="宋体" w:hint="eastAsia"/>
                <w:color w:val="000000" w:themeColor="text1"/>
                <w:kern w:val="21"/>
                <w:sz w:val="21"/>
                <w:szCs w:val="21"/>
              </w:rPr>
              <w:t>姓名</w:t>
            </w:r>
          </w:p>
        </w:tc>
        <w:tc>
          <w:tcPr>
            <w:tcW w:w="1105" w:type="dxa"/>
            <w:tcBorders>
              <w:top w:val="single" w:sz="4" w:space="0" w:color="auto"/>
              <w:left w:val="single" w:sz="4" w:space="0" w:color="auto"/>
              <w:bottom w:val="single" w:sz="4" w:space="0" w:color="auto"/>
              <w:right w:val="single" w:sz="4" w:space="0" w:color="auto"/>
            </w:tcBorders>
            <w:vAlign w:val="center"/>
          </w:tcPr>
          <w:p w:rsidR="00641A31" w:rsidRDefault="00641A31">
            <w:pPr>
              <w:topLinePunct/>
              <w:jc w:val="center"/>
              <w:rPr>
                <w:rFonts w:ascii="Times New Roman" w:eastAsia="宋体" w:hAnsi="Times New Roman" w:cs="宋体"/>
                <w:color w:val="000000" w:themeColor="text1"/>
                <w:kern w:val="21"/>
                <w:sz w:val="21"/>
                <w:szCs w:val="21"/>
              </w:rPr>
            </w:pPr>
          </w:p>
        </w:tc>
        <w:tc>
          <w:tcPr>
            <w:tcW w:w="1386" w:type="dxa"/>
            <w:tcBorders>
              <w:top w:val="single" w:sz="4" w:space="0" w:color="auto"/>
              <w:left w:val="single" w:sz="4" w:space="0" w:color="auto"/>
              <w:bottom w:val="single" w:sz="4" w:space="0" w:color="auto"/>
              <w:right w:val="single" w:sz="4" w:space="0" w:color="auto"/>
            </w:tcBorders>
            <w:vAlign w:val="center"/>
          </w:tcPr>
          <w:p w:rsidR="00641A31" w:rsidRDefault="00153922">
            <w:pPr>
              <w:topLinePunct/>
              <w:spacing w:before="100" w:beforeAutospacing="1" w:after="100" w:afterAutospacing="1"/>
              <w:jc w:val="center"/>
              <w:rPr>
                <w:rFonts w:ascii="Times New Roman" w:eastAsia="宋体" w:hAnsi="Times New Roman" w:cs="宋体"/>
                <w:color w:val="000000" w:themeColor="text1"/>
                <w:kern w:val="21"/>
                <w:sz w:val="21"/>
                <w:szCs w:val="21"/>
              </w:rPr>
            </w:pPr>
            <w:r>
              <w:rPr>
                <w:rFonts w:ascii="Times New Roman" w:eastAsia="宋体" w:hAnsi="Times New Roman" w:cs="宋体" w:hint="eastAsia"/>
                <w:color w:val="000000" w:themeColor="text1"/>
                <w:kern w:val="21"/>
                <w:sz w:val="21"/>
                <w:szCs w:val="21"/>
              </w:rPr>
              <w:t>技术职称</w:t>
            </w:r>
          </w:p>
        </w:tc>
        <w:tc>
          <w:tcPr>
            <w:tcW w:w="1386" w:type="dxa"/>
            <w:gridSpan w:val="2"/>
            <w:tcBorders>
              <w:top w:val="single" w:sz="4" w:space="0" w:color="auto"/>
              <w:left w:val="single" w:sz="4" w:space="0" w:color="auto"/>
              <w:bottom w:val="single" w:sz="4" w:space="0" w:color="auto"/>
              <w:right w:val="single" w:sz="4" w:space="0" w:color="auto"/>
            </w:tcBorders>
            <w:vAlign w:val="center"/>
          </w:tcPr>
          <w:p w:rsidR="00641A31" w:rsidRDefault="00641A31">
            <w:pPr>
              <w:topLinePunct/>
              <w:jc w:val="center"/>
              <w:rPr>
                <w:rFonts w:ascii="Times New Roman" w:eastAsia="宋体" w:hAnsi="Times New Roman" w:cs="宋体"/>
                <w:color w:val="000000" w:themeColor="text1"/>
                <w:kern w:val="21"/>
                <w:sz w:val="21"/>
                <w:szCs w:val="21"/>
              </w:rPr>
            </w:pPr>
          </w:p>
        </w:tc>
        <w:tc>
          <w:tcPr>
            <w:tcW w:w="1198" w:type="dxa"/>
            <w:gridSpan w:val="2"/>
            <w:tcBorders>
              <w:top w:val="single" w:sz="4" w:space="0" w:color="auto"/>
              <w:left w:val="single" w:sz="4" w:space="0" w:color="auto"/>
              <w:bottom w:val="single" w:sz="4" w:space="0" w:color="auto"/>
              <w:right w:val="single" w:sz="4" w:space="0" w:color="auto"/>
            </w:tcBorders>
            <w:vAlign w:val="center"/>
          </w:tcPr>
          <w:p w:rsidR="00641A31" w:rsidRDefault="00153922">
            <w:pPr>
              <w:topLinePunct/>
              <w:spacing w:before="100" w:beforeAutospacing="1" w:after="100" w:afterAutospacing="1"/>
              <w:jc w:val="center"/>
              <w:rPr>
                <w:rFonts w:ascii="Times New Roman" w:eastAsia="宋体" w:hAnsi="Times New Roman" w:cs="宋体"/>
                <w:color w:val="000000" w:themeColor="text1"/>
                <w:kern w:val="21"/>
                <w:sz w:val="21"/>
                <w:szCs w:val="21"/>
              </w:rPr>
            </w:pPr>
            <w:r>
              <w:rPr>
                <w:rFonts w:ascii="Times New Roman" w:eastAsia="宋体" w:hAnsi="Times New Roman" w:cs="宋体" w:hint="eastAsia"/>
                <w:color w:val="000000" w:themeColor="text1"/>
                <w:kern w:val="21"/>
                <w:sz w:val="21"/>
                <w:szCs w:val="21"/>
              </w:rPr>
              <w:t>电话</w:t>
            </w:r>
          </w:p>
        </w:tc>
        <w:tc>
          <w:tcPr>
            <w:tcW w:w="1325" w:type="dxa"/>
            <w:tcBorders>
              <w:top w:val="single" w:sz="4" w:space="0" w:color="auto"/>
              <w:left w:val="single" w:sz="4" w:space="0" w:color="auto"/>
              <w:bottom w:val="single" w:sz="4" w:space="0" w:color="auto"/>
              <w:right w:val="single" w:sz="4" w:space="0" w:color="auto"/>
            </w:tcBorders>
            <w:vAlign w:val="center"/>
          </w:tcPr>
          <w:p w:rsidR="00641A31" w:rsidRDefault="00641A31">
            <w:pPr>
              <w:topLinePunct/>
              <w:jc w:val="center"/>
              <w:rPr>
                <w:rFonts w:ascii="Times New Roman" w:eastAsia="宋体" w:hAnsi="Times New Roman" w:cs="宋体"/>
                <w:color w:val="000000" w:themeColor="text1"/>
                <w:kern w:val="21"/>
                <w:sz w:val="21"/>
                <w:szCs w:val="21"/>
              </w:rPr>
            </w:pPr>
          </w:p>
        </w:tc>
      </w:tr>
      <w:tr w:rsidR="00641A31">
        <w:trPr>
          <w:trHeight w:val="567"/>
          <w:jc w:val="center"/>
        </w:trPr>
        <w:tc>
          <w:tcPr>
            <w:tcW w:w="2203" w:type="dxa"/>
            <w:tcBorders>
              <w:top w:val="single" w:sz="4" w:space="0" w:color="auto"/>
              <w:left w:val="single" w:sz="4" w:space="0" w:color="auto"/>
              <w:bottom w:val="single" w:sz="4" w:space="0" w:color="auto"/>
              <w:right w:val="single" w:sz="4" w:space="0" w:color="auto"/>
            </w:tcBorders>
            <w:vAlign w:val="center"/>
          </w:tcPr>
          <w:p w:rsidR="00641A31" w:rsidRDefault="00153922">
            <w:pPr>
              <w:topLinePunct/>
              <w:spacing w:before="100" w:beforeAutospacing="1" w:after="100" w:afterAutospacing="1"/>
              <w:jc w:val="center"/>
              <w:rPr>
                <w:rFonts w:ascii="Times New Roman" w:eastAsia="宋体" w:hAnsi="Times New Roman" w:cs="宋体"/>
                <w:color w:val="000000" w:themeColor="text1"/>
                <w:kern w:val="21"/>
                <w:sz w:val="21"/>
                <w:szCs w:val="21"/>
              </w:rPr>
            </w:pPr>
            <w:r>
              <w:rPr>
                <w:rFonts w:ascii="Times New Roman" w:eastAsia="宋体" w:hAnsi="Times New Roman" w:cs="宋体" w:hint="eastAsia"/>
                <w:color w:val="000000" w:themeColor="text1"/>
                <w:kern w:val="21"/>
                <w:sz w:val="21"/>
                <w:szCs w:val="21"/>
              </w:rPr>
              <w:t>企业监理资质证书</w:t>
            </w:r>
          </w:p>
        </w:tc>
        <w:tc>
          <w:tcPr>
            <w:tcW w:w="7367" w:type="dxa"/>
            <w:gridSpan w:val="8"/>
            <w:tcBorders>
              <w:top w:val="single" w:sz="4" w:space="0" w:color="auto"/>
              <w:left w:val="single" w:sz="4" w:space="0" w:color="auto"/>
              <w:bottom w:val="single" w:sz="4" w:space="0" w:color="auto"/>
              <w:right w:val="single" w:sz="4" w:space="0" w:color="auto"/>
            </w:tcBorders>
            <w:vAlign w:val="center"/>
          </w:tcPr>
          <w:p w:rsidR="00641A31" w:rsidRDefault="00153922">
            <w:pPr>
              <w:topLinePunct/>
              <w:spacing w:before="100" w:beforeAutospacing="1" w:after="100" w:afterAutospacing="1"/>
              <w:ind w:firstLineChars="50" w:firstLine="105"/>
              <w:jc w:val="both"/>
              <w:rPr>
                <w:rFonts w:ascii="Times New Roman" w:eastAsia="宋体" w:hAnsi="Times New Roman" w:cs="宋体"/>
                <w:color w:val="000000" w:themeColor="text1"/>
                <w:kern w:val="21"/>
                <w:sz w:val="21"/>
                <w:szCs w:val="21"/>
                <w:lang w:eastAsia="zh-CN"/>
              </w:rPr>
            </w:pPr>
            <w:r>
              <w:rPr>
                <w:rFonts w:ascii="Times New Roman" w:eastAsia="宋体" w:hAnsi="Times New Roman" w:cs="宋体" w:hint="eastAsia"/>
                <w:color w:val="000000" w:themeColor="text1"/>
                <w:kern w:val="21"/>
                <w:sz w:val="21"/>
                <w:szCs w:val="21"/>
                <w:lang w:eastAsia="zh-CN"/>
              </w:rPr>
              <w:t>类型：</w:t>
            </w:r>
            <w:r>
              <w:rPr>
                <w:rFonts w:ascii="Times New Roman" w:eastAsia="宋体" w:hAnsi="Times New Roman" w:cs="宋体" w:hint="eastAsia"/>
                <w:color w:val="000000" w:themeColor="text1"/>
                <w:kern w:val="21"/>
                <w:sz w:val="21"/>
                <w:szCs w:val="21"/>
                <w:lang w:eastAsia="zh-CN"/>
              </w:rPr>
              <w:t xml:space="preserve">                    </w:t>
            </w:r>
            <w:r>
              <w:rPr>
                <w:rFonts w:ascii="Times New Roman" w:eastAsia="宋体" w:hAnsi="Times New Roman" w:cs="宋体" w:hint="eastAsia"/>
                <w:color w:val="000000" w:themeColor="text1"/>
                <w:kern w:val="21"/>
                <w:sz w:val="21"/>
                <w:szCs w:val="21"/>
                <w:lang w:eastAsia="zh-CN"/>
              </w:rPr>
              <w:t>等级：</w:t>
            </w:r>
            <w:r>
              <w:rPr>
                <w:rFonts w:ascii="Times New Roman" w:eastAsia="宋体" w:hAnsi="Times New Roman" w:cs="宋体" w:hint="eastAsia"/>
                <w:color w:val="000000" w:themeColor="text1"/>
                <w:kern w:val="21"/>
                <w:sz w:val="21"/>
                <w:szCs w:val="21"/>
                <w:lang w:eastAsia="zh-CN"/>
              </w:rPr>
              <w:t xml:space="preserve">      </w:t>
            </w:r>
            <w:r>
              <w:rPr>
                <w:rFonts w:ascii="Times New Roman" w:eastAsia="宋体" w:hAnsi="Times New Roman" w:cs="宋体" w:hint="eastAsia"/>
                <w:color w:val="000000" w:themeColor="text1"/>
                <w:kern w:val="21"/>
                <w:sz w:val="21"/>
                <w:szCs w:val="21"/>
                <w:lang w:eastAsia="zh-CN"/>
              </w:rPr>
              <w:t>证书号：</w:t>
            </w:r>
          </w:p>
        </w:tc>
      </w:tr>
      <w:tr w:rsidR="00641A31">
        <w:trPr>
          <w:trHeight w:val="567"/>
          <w:jc w:val="center"/>
        </w:trPr>
        <w:tc>
          <w:tcPr>
            <w:tcW w:w="2203" w:type="dxa"/>
            <w:tcBorders>
              <w:top w:val="single" w:sz="4" w:space="0" w:color="auto"/>
              <w:left w:val="single" w:sz="4" w:space="0" w:color="auto"/>
              <w:bottom w:val="single" w:sz="4" w:space="0" w:color="auto"/>
              <w:right w:val="single" w:sz="4" w:space="0" w:color="auto"/>
            </w:tcBorders>
            <w:vAlign w:val="center"/>
          </w:tcPr>
          <w:p w:rsidR="00641A31" w:rsidRDefault="00153922">
            <w:pPr>
              <w:topLinePunct/>
              <w:spacing w:before="100" w:beforeAutospacing="1" w:after="100" w:afterAutospacing="1"/>
              <w:jc w:val="center"/>
              <w:rPr>
                <w:rFonts w:ascii="Times New Roman" w:eastAsia="宋体" w:hAnsi="Times New Roman" w:cs="宋体"/>
                <w:color w:val="000000" w:themeColor="text1"/>
                <w:kern w:val="21"/>
                <w:sz w:val="21"/>
                <w:szCs w:val="21"/>
              </w:rPr>
            </w:pPr>
            <w:r>
              <w:rPr>
                <w:rFonts w:ascii="Times New Roman" w:eastAsia="宋体" w:hAnsi="Times New Roman" w:cs="宋体" w:hint="eastAsia"/>
                <w:color w:val="000000" w:themeColor="text1"/>
                <w:kern w:val="21"/>
                <w:sz w:val="21"/>
                <w:szCs w:val="21"/>
              </w:rPr>
              <w:t>营业执照号</w:t>
            </w:r>
          </w:p>
        </w:tc>
        <w:tc>
          <w:tcPr>
            <w:tcW w:w="3458" w:type="dxa"/>
            <w:gridSpan w:val="3"/>
            <w:tcBorders>
              <w:top w:val="single" w:sz="4" w:space="0" w:color="auto"/>
              <w:left w:val="single" w:sz="4" w:space="0" w:color="auto"/>
              <w:bottom w:val="single" w:sz="4" w:space="0" w:color="auto"/>
              <w:right w:val="single" w:sz="4" w:space="0" w:color="auto"/>
            </w:tcBorders>
            <w:vAlign w:val="center"/>
          </w:tcPr>
          <w:p w:rsidR="00641A31" w:rsidRDefault="00641A31">
            <w:pPr>
              <w:topLinePunct/>
              <w:jc w:val="center"/>
              <w:rPr>
                <w:rFonts w:ascii="Times New Roman" w:eastAsia="宋体" w:hAnsi="Times New Roman" w:cs="宋体"/>
                <w:color w:val="000000" w:themeColor="text1"/>
                <w:kern w:val="21"/>
                <w:sz w:val="21"/>
                <w:szCs w:val="21"/>
              </w:rPr>
            </w:pPr>
          </w:p>
        </w:tc>
        <w:tc>
          <w:tcPr>
            <w:tcW w:w="3909" w:type="dxa"/>
            <w:gridSpan w:val="5"/>
            <w:tcBorders>
              <w:top w:val="single" w:sz="4" w:space="0" w:color="auto"/>
              <w:left w:val="single" w:sz="4" w:space="0" w:color="auto"/>
              <w:bottom w:val="single" w:sz="4" w:space="0" w:color="auto"/>
              <w:right w:val="single" w:sz="4" w:space="0" w:color="auto"/>
            </w:tcBorders>
            <w:vAlign w:val="center"/>
          </w:tcPr>
          <w:p w:rsidR="00641A31" w:rsidRDefault="00153922">
            <w:pPr>
              <w:topLinePunct/>
              <w:spacing w:before="100" w:beforeAutospacing="1" w:after="100" w:afterAutospacing="1"/>
              <w:jc w:val="center"/>
              <w:rPr>
                <w:rFonts w:ascii="Times New Roman" w:eastAsia="宋体" w:hAnsi="Times New Roman" w:cs="宋体"/>
                <w:color w:val="000000" w:themeColor="text1"/>
                <w:kern w:val="21"/>
                <w:sz w:val="21"/>
                <w:szCs w:val="21"/>
              </w:rPr>
            </w:pPr>
            <w:r>
              <w:rPr>
                <w:rFonts w:ascii="Times New Roman" w:eastAsia="宋体" w:hAnsi="Times New Roman" w:cs="宋体" w:hint="eastAsia"/>
                <w:color w:val="000000" w:themeColor="text1"/>
                <w:kern w:val="21"/>
                <w:sz w:val="21"/>
                <w:szCs w:val="21"/>
              </w:rPr>
              <w:t>员工总人数：</w:t>
            </w:r>
          </w:p>
        </w:tc>
      </w:tr>
      <w:tr w:rsidR="00641A31">
        <w:trPr>
          <w:trHeight w:val="567"/>
          <w:jc w:val="center"/>
        </w:trPr>
        <w:tc>
          <w:tcPr>
            <w:tcW w:w="2203" w:type="dxa"/>
            <w:tcBorders>
              <w:top w:val="single" w:sz="4" w:space="0" w:color="auto"/>
              <w:left w:val="single" w:sz="4" w:space="0" w:color="auto"/>
              <w:bottom w:val="single" w:sz="4" w:space="0" w:color="auto"/>
              <w:right w:val="single" w:sz="4" w:space="0" w:color="auto"/>
            </w:tcBorders>
            <w:vAlign w:val="center"/>
          </w:tcPr>
          <w:p w:rsidR="00641A31" w:rsidRDefault="00153922">
            <w:pPr>
              <w:topLinePunct/>
              <w:spacing w:before="100" w:beforeAutospacing="1" w:after="100" w:afterAutospacing="1"/>
              <w:jc w:val="center"/>
              <w:rPr>
                <w:rFonts w:ascii="Times New Roman" w:eastAsia="宋体" w:hAnsi="Times New Roman" w:cs="宋体"/>
                <w:color w:val="000000" w:themeColor="text1"/>
                <w:kern w:val="21"/>
                <w:sz w:val="21"/>
                <w:szCs w:val="21"/>
              </w:rPr>
            </w:pPr>
            <w:r>
              <w:rPr>
                <w:rFonts w:ascii="Times New Roman" w:eastAsia="宋体" w:hAnsi="Times New Roman" w:cs="宋体" w:hint="eastAsia"/>
                <w:color w:val="000000" w:themeColor="text1"/>
                <w:kern w:val="21"/>
                <w:sz w:val="21"/>
                <w:szCs w:val="21"/>
              </w:rPr>
              <w:t>注册资本</w:t>
            </w:r>
          </w:p>
        </w:tc>
        <w:tc>
          <w:tcPr>
            <w:tcW w:w="3458" w:type="dxa"/>
            <w:gridSpan w:val="3"/>
            <w:tcBorders>
              <w:top w:val="single" w:sz="4" w:space="0" w:color="auto"/>
              <w:left w:val="single" w:sz="4" w:space="0" w:color="auto"/>
              <w:bottom w:val="single" w:sz="4" w:space="0" w:color="auto"/>
              <w:right w:val="single" w:sz="4" w:space="0" w:color="auto"/>
            </w:tcBorders>
            <w:vAlign w:val="center"/>
          </w:tcPr>
          <w:p w:rsidR="00641A31" w:rsidRDefault="00641A31">
            <w:pPr>
              <w:topLinePunct/>
              <w:jc w:val="center"/>
              <w:rPr>
                <w:rFonts w:ascii="Times New Roman" w:eastAsia="宋体" w:hAnsi="Times New Roman" w:cs="宋体"/>
                <w:color w:val="000000" w:themeColor="text1"/>
                <w:kern w:val="21"/>
                <w:sz w:val="21"/>
                <w:szCs w:val="21"/>
              </w:rPr>
            </w:pPr>
          </w:p>
        </w:tc>
        <w:tc>
          <w:tcPr>
            <w:tcW w:w="446" w:type="dxa"/>
            <w:vMerge w:val="restart"/>
            <w:tcBorders>
              <w:top w:val="single" w:sz="4" w:space="0" w:color="auto"/>
              <w:left w:val="single" w:sz="4" w:space="0" w:color="auto"/>
              <w:right w:val="single" w:sz="4" w:space="0" w:color="auto"/>
            </w:tcBorders>
            <w:vAlign w:val="center"/>
          </w:tcPr>
          <w:p w:rsidR="00641A31" w:rsidRDefault="00153922">
            <w:pPr>
              <w:topLinePunct/>
              <w:spacing w:before="100" w:beforeAutospacing="1" w:after="100" w:afterAutospacing="1"/>
              <w:jc w:val="center"/>
              <w:rPr>
                <w:rFonts w:ascii="Times New Roman" w:eastAsia="宋体" w:hAnsi="Times New Roman" w:cs="宋体"/>
                <w:color w:val="000000" w:themeColor="text1"/>
                <w:kern w:val="21"/>
                <w:sz w:val="21"/>
                <w:szCs w:val="21"/>
              </w:rPr>
            </w:pPr>
            <w:r>
              <w:rPr>
                <w:rFonts w:ascii="Times New Roman" w:eastAsia="宋体" w:hAnsi="Times New Roman" w:cs="宋体" w:hint="eastAsia"/>
                <w:color w:val="000000" w:themeColor="text1"/>
                <w:kern w:val="21"/>
                <w:sz w:val="21"/>
                <w:szCs w:val="21"/>
              </w:rPr>
              <w:t>其中</w:t>
            </w:r>
          </w:p>
        </w:tc>
        <w:tc>
          <w:tcPr>
            <w:tcW w:w="1832" w:type="dxa"/>
            <w:gridSpan w:val="2"/>
            <w:tcBorders>
              <w:top w:val="single" w:sz="4" w:space="0" w:color="auto"/>
              <w:left w:val="single" w:sz="4" w:space="0" w:color="auto"/>
              <w:bottom w:val="single" w:sz="4" w:space="0" w:color="auto"/>
              <w:right w:val="single" w:sz="4" w:space="0" w:color="auto"/>
            </w:tcBorders>
            <w:vAlign w:val="center"/>
          </w:tcPr>
          <w:p w:rsidR="00641A31" w:rsidRDefault="00153922">
            <w:pPr>
              <w:topLinePunct/>
              <w:spacing w:before="100" w:beforeAutospacing="1" w:after="100" w:afterAutospacing="1"/>
              <w:jc w:val="center"/>
              <w:rPr>
                <w:rFonts w:ascii="Times New Roman" w:eastAsia="宋体" w:hAnsi="Times New Roman" w:cs="宋体"/>
                <w:color w:val="000000" w:themeColor="text1"/>
                <w:kern w:val="21"/>
                <w:sz w:val="21"/>
                <w:szCs w:val="21"/>
              </w:rPr>
            </w:pPr>
            <w:r>
              <w:rPr>
                <w:rFonts w:ascii="Times New Roman" w:eastAsia="宋体" w:hAnsi="Times New Roman" w:cs="宋体" w:hint="eastAsia"/>
                <w:color w:val="000000" w:themeColor="text1"/>
                <w:kern w:val="21"/>
                <w:sz w:val="21"/>
                <w:szCs w:val="21"/>
              </w:rPr>
              <w:t>高级职称人员</w:t>
            </w:r>
          </w:p>
        </w:tc>
        <w:tc>
          <w:tcPr>
            <w:tcW w:w="1631" w:type="dxa"/>
            <w:gridSpan w:val="2"/>
            <w:tcBorders>
              <w:top w:val="single" w:sz="4" w:space="0" w:color="auto"/>
              <w:left w:val="single" w:sz="4" w:space="0" w:color="auto"/>
              <w:bottom w:val="single" w:sz="4" w:space="0" w:color="auto"/>
              <w:right w:val="single" w:sz="4" w:space="0" w:color="auto"/>
            </w:tcBorders>
            <w:vAlign w:val="center"/>
          </w:tcPr>
          <w:p w:rsidR="00641A31" w:rsidRDefault="00641A31">
            <w:pPr>
              <w:topLinePunct/>
              <w:jc w:val="center"/>
              <w:rPr>
                <w:rFonts w:ascii="Times New Roman" w:eastAsia="宋体" w:hAnsi="Times New Roman" w:cs="宋体"/>
                <w:color w:val="000000" w:themeColor="text1"/>
                <w:kern w:val="21"/>
                <w:sz w:val="21"/>
                <w:szCs w:val="21"/>
              </w:rPr>
            </w:pPr>
          </w:p>
        </w:tc>
      </w:tr>
      <w:tr w:rsidR="00641A31">
        <w:trPr>
          <w:trHeight w:val="567"/>
          <w:jc w:val="center"/>
        </w:trPr>
        <w:tc>
          <w:tcPr>
            <w:tcW w:w="2203" w:type="dxa"/>
            <w:tcBorders>
              <w:top w:val="single" w:sz="4" w:space="0" w:color="auto"/>
              <w:left w:val="single" w:sz="4" w:space="0" w:color="auto"/>
              <w:bottom w:val="single" w:sz="4" w:space="0" w:color="auto"/>
              <w:right w:val="single" w:sz="4" w:space="0" w:color="auto"/>
            </w:tcBorders>
            <w:vAlign w:val="center"/>
          </w:tcPr>
          <w:p w:rsidR="00641A31" w:rsidRDefault="00153922">
            <w:pPr>
              <w:topLinePunct/>
              <w:spacing w:before="100" w:beforeAutospacing="1" w:after="100" w:afterAutospacing="1"/>
              <w:jc w:val="center"/>
              <w:rPr>
                <w:rFonts w:ascii="Times New Roman" w:eastAsia="宋体" w:hAnsi="Times New Roman" w:cs="宋体"/>
                <w:color w:val="000000" w:themeColor="text1"/>
                <w:kern w:val="21"/>
                <w:sz w:val="21"/>
                <w:szCs w:val="21"/>
              </w:rPr>
            </w:pPr>
            <w:r>
              <w:rPr>
                <w:rFonts w:ascii="Times New Roman" w:eastAsia="宋体" w:hAnsi="Times New Roman" w:cs="宋体" w:hint="eastAsia"/>
                <w:color w:val="000000" w:themeColor="text1"/>
                <w:kern w:val="21"/>
                <w:sz w:val="21"/>
                <w:szCs w:val="21"/>
              </w:rPr>
              <w:t>成立日期</w:t>
            </w:r>
          </w:p>
        </w:tc>
        <w:tc>
          <w:tcPr>
            <w:tcW w:w="3458" w:type="dxa"/>
            <w:gridSpan w:val="3"/>
            <w:tcBorders>
              <w:top w:val="single" w:sz="4" w:space="0" w:color="auto"/>
              <w:left w:val="single" w:sz="4" w:space="0" w:color="auto"/>
              <w:bottom w:val="single" w:sz="4" w:space="0" w:color="auto"/>
              <w:right w:val="single" w:sz="4" w:space="0" w:color="auto"/>
            </w:tcBorders>
            <w:vAlign w:val="center"/>
          </w:tcPr>
          <w:p w:rsidR="00641A31" w:rsidRDefault="00641A31">
            <w:pPr>
              <w:topLinePunct/>
              <w:jc w:val="center"/>
              <w:rPr>
                <w:rFonts w:ascii="Times New Roman" w:eastAsia="宋体" w:hAnsi="Times New Roman" w:cs="宋体"/>
                <w:color w:val="000000" w:themeColor="text1"/>
                <w:kern w:val="21"/>
                <w:sz w:val="21"/>
                <w:szCs w:val="21"/>
              </w:rPr>
            </w:pPr>
          </w:p>
        </w:tc>
        <w:tc>
          <w:tcPr>
            <w:tcW w:w="446" w:type="dxa"/>
            <w:vMerge/>
            <w:tcBorders>
              <w:left w:val="single" w:sz="4" w:space="0" w:color="auto"/>
              <w:right w:val="single" w:sz="4" w:space="0" w:color="auto"/>
            </w:tcBorders>
            <w:vAlign w:val="center"/>
          </w:tcPr>
          <w:p w:rsidR="00641A31" w:rsidRDefault="00641A31">
            <w:pPr>
              <w:jc w:val="center"/>
              <w:rPr>
                <w:rFonts w:ascii="Times New Roman" w:eastAsia="宋体" w:hAnsi="Times New Roman" w:cs="宋体"/>
                <w:color w:val="000000" w:themeColor="text1"/>
                <w:kern w:val="21"/>
                <w:sz w:val="21"/>
                <w:szCs w:val="21"/>
              </w:rPr>
            </w:pPr>
          </w:p>
        </w:tc>
        <w:tc>
          <w:tcPr>
            <w:tcW w:w="1832" w:type="dxa"/>
            <w:gridSpan w:val="2"/>
            <w:tcBorders>
              <w:top w:val="single" w:sz="4" w:space="0" w:color="auto"/>
              <w:left w:val="single" w:sz="4" w:space="0" w:color="auto"/>
              <w:bottom w:val="single" w:sz="4" w:space="0" w:color="auto"/>
              <w:right w:val="single" w:sz="4" w:space="0" w:color="auto"/>
            </w:tcBorders>
            <w:vAlign w:val="center"/>
          </w:tcPr>
          <w:p w:rsidR="00641A31" w:rsidRDefault="00153922">
            <w:pPr>
              <w:topLinePunct/>
              <w:spacing w:before="100" w:beforeAutospacing="1" w:after="100" w:afterAutospacing="1"/>
              <w:jc w:val="center"/>
              <w:rPr>
                <w:rFonts w:ascii="Times New Roman" w:eastAsia="宋体" w:hAnsi="Times New Roman" w:cs="宋体"/>
                <w:color w:val="000000" w:themeColor="text1"/>
                <w:kern w:val="21"/>
                <w:sz w:val="21"/>
                <w:szCs w:val="21"/>
              </w:rPr>
            </w:pPr>
            <w:r>
              <w:rPr>
                <w:rFonts w:ascii="Times New Roman" w:eastAsia="宋体" w:hAnsi="Times New Roman" w:cs="宋体" w:hint="eastAsia"/>
                <w:color w:val="000000" w:themeColor="text1"/>
                <w:kern w:val="21"/>
                <w:sz w:val="21"/>
                <w:szCs w:val="21"/>
              </w:rPr>
              <w:t>中级职称人员</w:t>
            </w:r>
          </w:p>
        </w:tc>
        <w:tc>
          <w:tcPr>
            <w:tcW w:w="1631" w:type="dxa"/>
            <w:gridSpan w:val="2"/>
            <w:tcBorders>
              <w:top w:val="single" w:sz="4" w:space="0" w:color="auto"/>
              <w:left w:val="single" w:sz="4" w:space="0" w:color="auto"/>
              <w:bottom w:val="single" w:sz="4" w:space="0" w:color="auto"/>
              <w:right w:val="single" w:sz="4" w:space="0" w:color="auto"/>
            </w:tcBorders>
            <w:vAlign w:val="center"/>
          </w:tcPr>
          <w:p w:rsidR="00641A31" w:rsidRDefault="00641A31">
            <w:pPr>
              <w:topLinePunct/>
              <w:jc w:val="center"/>
              <w:rPr>
                <w:rFonts w:ascii="Times New Roman" w:eastAsia="宋体" w:hAnsi="Times New Roman" w:cs="宋体"/>
                <w:color w:val="000000" w:themeColor="text1"/>
                <w:kern w:val="21"/>
                <w:sz w:val="21"/>
                <w:szCs w:val="21"/>
              </w:rPr>
            </w:pPr>
          </w:p>
        </w:tc>
      </w:tr>
      <w:tr w:rsidR="00641A31">
        <w:trPr>
          <w:trHeight w:val="567"/>
          <w:jc w:val="center"/>
        </w:trPr>
        <w:tc>
          <w:tcPr>
            <w:tcW w:w="2203" w:type="dxa"/>
            <w:tcBorders>
              <w:top w:val="single" w:sz="4" w:space="0" w:color="auto"/>
              <w:left w:val="single" w:sz="4" w:space="0" w:color="auto"/>
              <w:bottom w:val="single" w:sz="4" w:space="0" w:color="auto"/>
              <w:right w:val="single" w:sz="4" w:space="0" w:color="auto"/>
            </w:tcBorders>
            <w:vAlign w:val="center"/>
          </w:tcPr>
          <w:p w:rsidR="00641A31" w:rsidRDefault="00153922">
            <w:pPr>
              <w:topLinePunct/>
              <w:spacing w:before="100" w:beforeAutospacing="1" w:after="100" w:afterAutospacing="1"/>
              <w:jc w:val="center"/>
              <w:rPr>
                <w:rFonts w:ascii="Times New Roman" w:eastAsia="宋体" w:hAnsi="Times New Roman" w:cs="宋体"/>
                <w:color w:val="000000" w:themeColor="text1"/>
                <w:kern w:val="21"/>
                <w:sz w:val="21"/>
                <w:szCs w:val="21"/>
              </w:rPr>
            </w:pPr>
            <w:r>
              <w:rPr>
                <w:rFonts w:ascii="Times New Roman" w:eastAsia="宋体" w:hAnsi="Times New Roman" w:cs="宋体" w:hint="eastAsia"/>
                <w:color w:val="000000" w:themeColor="text1"/>
                <w:kern w:val="21"/>
                <w:sz w:val="21"/>
                <w:szCs w:val="21"/>
              </w:rPr>
              <w:t>基本账户开户银行</w:t>
            </w:r>
          </w:p>
        </w:tc>
        <w:tc>
          <w:tcPr>
            <w:tcW w:w="3458" w:type="dxa"/>
            <w:gridSpan w:val="3"/>
            <w:tcBorders>
              <w:top w:val="single" w:sz="4" w:space="0" w:color="auto"/>
              <w:left w:val="single" w:sz="4" w:space="0" w:color="auto"/>
              <w:bottom w:val="single" w:sz="4" w:space="0" w:color="auto"/>
              <w:right w:val="single" w:sz="4" w:space="0" w:color="auto"/>
            </w:tcBorders>
            <w:vAlign w:val="center"/>
          </w:tcPr>
          <w:p w:rsidR="00641A31" w:rsidRDefault="00641A31">
            <w:pPr>
              <w:topLinePunct/>
              <w:jc w:val="center"/>
              <w:rPr>
                <w:rFonts w:ascii="Times New Roman" w:eastAsia="宋体" w:hAnsi="Times New Roman" w:cs="宋体"/>
                <w:color w:val="000000" w:themeColor="text1"/>
                <w:kern w:val="21"/>
                <w:sz w:val="21"/>
                <w:szCs w:val="21"/>
              </w:rPr>
            </w:pPr>
          </w:p>
        </w:tc>
        <w:tc>
          <w:tcPr>
            <w:tcW w:w="446" w:type="dxa"/>
            <w:vMerge/>
            <w:tcBorders>
              <w:left w:val="single" w:sz="4" w:space="0" w:color="auto"/>
              <w:right w:val="single" w:sz="4" w:space="0" w:color="auto"/>
            </w:tcBorders>
            <w:vAlign w:val="center"/>
          </w:tcPr>
          <w:p w:rsidR="00641A31" w:rsidRDefault="00641A31">
            <w:pPr>
              <w:jc w:val="center"/>
              <w:rPr>
                <w:rFonts w:ascii="Times New Roman" w:eastAsia="宋体" w:hAnsi="Times New Roman" w:cs="宋体"/>
                <w:color w:val="000000" w:themeColor="text1"/>
                <w:kern w:val="21"/>
                <w:sz w:val="21"/>
                <w:szCs w:val="21"/>
              </w:rPr>
            </w:pPr>
          </w:p>
        </w:tc>
        <w:tc>
          <w:tcPr>
            <w:tcW w:w="1832" w:type="dxa"/>
            <w:gridSpan w:val="2"/>
            <w:tcBorders>
              <w:top w:val="single" w:sz="4" w:space="0" w:color="auto"/>
              <w:left w:val="single" w:sz="4" w:space="0" w:color="auto"/>
              <w:bottom w:val="single" w:sz="4" w:space="0" w:color="auto"/>
              <w:right w:val="single" w:sz="4" w:space="0" w:color="auto"/>
            </w:tcBorders>
            <w:vAlign w:val="center"/>
          </w:tcPr>
          <w:p w:rsidR="00641A31" w:rsidRDefault="00153922">
            <w:pPr>
              <w:topLinePunct/>
              <w:spacing w:before="100" w:beforeAutospacing="1" w:after="100" w:afterAutospacing="1"/>
              <w:jc w:val="center"/>
              <w:rPr>
                <w:rFonts w:ascii="Times New Roman" w:eastAsia="宋体" w:hAnsi="Times New Roman" w:cs="宋体"/>
                <w:color w:val="000000" w:themeColor="text1"/>
                <w:kern w:val="21"/>
                <w:sz w:val="21"/>
                <w:szCs w:val="21"/>
              </w:rPr>
            </w:pPr>
            <w:r>
              <w:rPr>
                <w:rFonts w:ascii="Times New Roman" w:eastAsia="宋体" w:hAnsi="Times New Roman" w:cs="宋体" w:hint="eastAsia"/>
                <w:color w:val="000000" w:themeColor="text1"/>
                <w:kern w:val="21"/>
                <w:sz w:val="21"/>
                <w:szCs w:val="21"/>
              </w:rPr>
              <w:t>技术人员数量</w:t>
            </w:r>
          </w:p>
        </w:tc>
        <w:tc>
          <w:tcPr>
            <w:tcW w:w="1631" w:type="dxa"/>
            <w:gridSpan w:val="2"/>
            <w:tcBorders>
              <w:top w:val="single" w:sz="4" w:space="0" w:color="auto"/>
              <w:left w:val="single" w:sz="4" w:space="0" w:color="auto"/>
              <w:bottom w:val="single" w:sz="4" w:space="0" w:color="auto"/>
              <w:right w:val="single" w:sz="4" w:space="0" w:color="auto"/>
            </w:tcBorders>
            <w:vAlign w:val="center"/>
          </w:tcPr>
          <w:p w:rsidR="00641A31" w:rsidRDefault="00641A31">
            <w:pPr>
              <w:topLinePunct/>
              <w:jc w:val="center"/>
              <w:rPr>
                <w:rFonts w:ascii="Times New Roman" w:eastAsia="宋体" w:hAnsi="Times New Roman" w:cs="宋体"/>
                <w:color w:val="000000" w:themeColor="text1"/>
                <w:kern w:val="21"/>
                <w:sz w:val="21"/>
                <w:szCs w:val="21"/>
              </w:rPr>
            </w:pPr>
          </w:p>
        </w:tc>
      </w:tr>
      <w:tr w:rsidR="00641A31">
        <w:trPr>
          <w:trHeight w:val="567"/>
          <w:jc w:val="center"/>
        </w:trPr>
        <w:tc>
          <w:tcPr>
            <w:tcW w:w="2203" w:type="dxa"/>
            <w:tcBorders>
              <w:top w:val="single" w:sz="4" w:space="0" w:color="auto"/>
              <w:left w:val="single" w:sz="4" w:space="0" w:color="auto"/>
              <w:bottom w:val="single" w:sz="4" w:space="0" w:color="auto"/>
              <w:right w:val="single" w:sz="4" w:space="0" w:color="auto"/>
            </w:tcBorders>
            <w:vAlign w:val="center"/>
          </w:tcPr>
          <w:p w:rsidR="00641A31" w:rsidRDefault="00153922">
            <w:pPr>
              <w:topLinePunct/>
              <w:spacing w:before="100" w:beforeAutospacing="1" w:after="100" w:afterAutospacing="1"/>
              <w:jc w:val="center"/>
              <w:rPr>
                <w:rFonts w:ascii="Times New Roman" w:eastAsia="宋体" w:hAnsi="Times New Roman" w:cs="宋体"/>
                <w:color w:val="000000" w:themeColor="text1"/>
                <w:kern w:val="21"/>
                <w:sz w:val="21"/>
                <w:szCs w:val="21"/>
              </w:rPr>
            </w:pPr>
            <w:r>
              <w:rPr>
                <w:rFonts w:ascii="Times New Roman" w:eastAsia="宋体" w:hAnsi="Times New Roman" w:cs="宋体" w:hint="eastAsia"/>
                <w:color w:val="000000" w:themeColor="text1"/>
                <w:kern w:val="21"/>
                <w:sz w:val="21"/>
                <w:szCs w:val="21"/>
              </w:rPr>
              <w:t>基本账户银行账号</w:t>
            </w:r>
          </w:p>
        </w:tc>
        <w:tc>
          <w:tcPr>
            <w:tcW w:w="3458" w:type="dxa"/>
            <w:gridSpan w:val="3"/>
            <w:tcBorders>
              <w:top w:val="single" w:sz="4" w:space="0" w:color="auto"/>
              <w:left w:val="single" w:sz="4" w:space="0" w:color="auto"/>
              <w:bottom w:val="single" w:sz="4" w:space="0" w:color="auto"/>
              <w:right w:val="single" w:sz="4" w:space="0" w:color="auto"/>
            </w:tcBorders>
            <w:vAlign w:val="center"/>
          </w:tcPr>
          <w:p w:rsidR="00641A31" w:rsidRDefault="00641A31">
            <w:pPr>
              <w:topLinePunct/>
              <w:jc w:val="center"/>
              <w:rPr>
                <w:rFonts w:ascii="Times New Roman" w:eastAsia="宋体" w:hAnsi="Times New Roman" w:cs="宋体"/>
                <w:color w:val="000000" w:themeColor="text1"/>
                <w:kern w:val="21"/>
                <w:sz w:val="21"/>
                <w:szCs w:val="21"/>
              </w:rPr>
            </w:pPr>
          </w:p>
        </w:tc>
        <w:tc>
          <w:tcPr>
            <w:tcW w:w="446" w:type="dxa"/>
            <w:vMerge/>
            <w:tcBorders>
              <w:left w:val="single" w:sz="4" w:space="0" w:color="auto"/>
              <w:right w:val="single" w:sz="4" w:space="0" w:color="auto"/>
            </w:tcBorders>
            <w:vAlign w:val="center"/>
          </w:tcPr>
          <w:p w:rsidR="00641A31" w:rsidRDefault="00641A31">
            <w:pPr>
              <w:jc w:val="center"/>
              <w:rPr>
                <w:rFonts w:ascii="Times New Roman" w:eastAsia="宋体" w:hAnsi="Times New Roman" w:cs="宋体"/>
                <w:color w:val="000000" w:themeColor="text1"/>
                <w:kern w:val="21"/>
                <w:sz w:val="21"/>
                <w:szCs w:val="21"/>
              </w:rPr>
            </w:pPr>
          </w:p>
        </w:tc>
        <w:tc>
          <w:tcPr>
            <w:tcW w:w="1832" w:type="dxa"/>
            <w:gridSpan w:val="2"/>
            <w:tcBorders>
              <w:top w:val="single" w:sz="4" w:space="0" w:color="auto"/>
              <w:left w:val="single" w:sz="4" w:space="0" w:color="auto"/>
              <w:bottom w:val="single" w:sz="4" w:space="0" w:color="auto"/>
              <w:right w:val="single" w:sz="4" w:space="0" w:color="auto"/>
            </w:tcBorders>
            <w:vAlign w:val="center"/>
          </w:tcPr>
          <w:p w:rsidR="00641A31" w:rsidRDefault="00153922">
            <w:pPr>
              <w:topLinePunct/>
              <w:spacing w:before="100" w:beforeAutospacing="1" w:after="100" w:afterAutospacing="1"/>
              <w:jc w:val="center"/>
              <w:rPr>
                <w:rFonts w:ascii="Times New Roman" w:eastAsia="宋体" w:hAnsi="Times New Roman" w:cs="宋体"/>
                <w:color w:val="000000" w:themeColor="text1"/>
                <w:kern w:val="21"/>
                <w:sz w:val="21"/>
                <w:szCs w:val="21"/>
              </w:rPr>
            </w:pPr>
            <w:r>
              <w:rPr>
                <w:rFonts w:ascii="Times New Roman" w:eastAsia="宋体" w:hAnsi="Times New Roman" w:cs="宋体" w:hint="eastAsia"/>
                <w:color w:val="000000" w:themeColor="text1"/>
                <w:kern w:val="21"/>
                <w:sz w:val="21"/>
                <w:szCs w:val="21"/>
              </w:rPr>
              <w:t>各类注册人员</w:t>
            </w:r>
          </w:p>
        </w:tc>
        <w:tc>
          <w:tcPr>
            <w:tcW w:w="1631" w:type="dxa"/>
            <w:gridSpan w:val="2"/>
            <w:tcBorders>
              <w:top w:val="single" w:sz="4" w:space="0" w:color="auto"/>
              <w:left w:val="single" w:sz="4" w:space="0" w:color="auto"/>
              <w:bottom w:val="single" w:sz="4" w:space="0" w:color="auto"/>
              <w:right w:val="single" w:sz="4" w:space="0" w:color="auto"/>
            </w:tcBorders>
            <w:vAlign w:val="center"/>
          </w:tcPr>
          <w:p w:rsidR="00641A31" w:rsidRDefault="00641A31">
            <w:pPr>
              <w:topLinePunct/>
              <w:jc w:val="center"/>
              <w:rPr>
                <w:rFonts w:ascii="Times New Roman" w:eastAsia="宋体" w:hAnsi="Times New Roman" w:cs="宋体"/>
                <w:color w:val="000000" w:themeColor="text1"/>
                <w:kern w:val="21"/>
                <w:sz w:val="21"/>
                <w:szCs w:val="21"/>
              </w:rPr>
            </w:pPr>
          </w:p>
        </w:tc>
      </w:tr>
      <w:tr w:rsidR="00641A31">
        <w:trPr>
          <w:trHeight w:val="567"/>
          <w:jc w:val="center"/>
        </w:trPr>
        <w:tc>
          <w:tcPr>
            <w:tcW w:w="2203" w:type="dxa"/>
            <w:tcBorders>
              <w:top w:val="single" w:sz="4" w:space="0" w:color="auto"/>
              <w:left w:val="single" w:sz="4" w:space="0" w:color="auto"/>
              <w:right w:val="single" w:sz="4" w:space="0" w:color="auto"/>
            </w:tcBorders>
            <w:vAlign w:val="center"/>
          </w:tcPr>
          <w:p w:rsidR="00641A31" w:rsidRDefault="00153922">
            <w:pPr>
              <w:topLinePunct/>
              <w:spacing w:before="100" w:beforeAutospacing="1" w:after="100" w:afterAutospacing="1"/>
              <w:ind w:firstLineChars="100" w:firstLine="210"/>
              <w:jc w:val="center"/>
              <w:rPr>
                <w:rFonts w:ascii="Times New Roman" w:eastAsia="宋体" w:hAnsi="Times New Roman" w:cs="宋体"/>
                <w:color w:val="000000" w:themeColor="text1"/>
                <w:kern w:val="21"/>
                <w:sz w:val="21"/>
                <w:szCs w:val="21"/>
              </w:rPr>
            </w:pPr>
            <w:r>
              <w:rPr>
                <w:rFonts w:ascii="Times New Roman" w:eastAsia="宋体" w:hAnsi="Times New Roman" w:cs="宋体" w:hint="eastAsia"/>
                <w:color w:val="000000" w:themeColor="text1"/>
                <w:kern w:val="21"/>
                <w:sz w:val="21"/>
                <w:szCs w:val="21"/>
              </w:rPr>
              <w:t>经营范围</w:t>
            </w:r>
          </w:p>
        </w:tc>
        <w:tc>
          <w:tcPr>
            <w:tcW w:w="7367" w:type="dxa"/>
            <w:gridSpan w:val="8"/>
            <w:tcBorders>
              <w:top w:val="single" w:sz="4" w:space="0" w:color="auto"/>
              <w:left w:val="single" w:sz="4" w:space="0" w:color="auto"/>
              <w:right w:val="single" w:sz="4" w:space="0" w:color="auto"/>
            </w:tcBorders>
            <w:vAlign w:val="center"/>
          </w:tcPr>
          <w:p w:rsidR="00641A31" w:rsidRDefault="00641A31">
            <w:pPr>
              <w:topLinePunct/>
              <w:jc w:val="center"/>
              <w:rPr>
                <w:rFonts w:ascii="Times New Roman" w:eastAsia="宋体" w:hAnsi="Times New Roman" w:cs="宋体"/>
                <w:color w:val="000000" w:themeColor="text1"/>
                <w:kern w:val="21"/>
                <w:sz w:val="21"/>
                <w:szCs w:val="21"/>
              </w:rPr>
            </w:pPr>
          </w:p>
        </w:tc>
      </w:tr>
      <w:tr w:rsidR="00641A31">
        <w:trPr>
          <w:trHeight w:val="1691"/>
          <w:jc w:val="center"/>
        </w:trPr>
        <w:tc>
          <w:tcPr>
            <w:tcW w:w="2203" w:type="dxa"/>
            <w:tcBorders>
              <w:top w:val="single" w:sz="4" w:space="0" w:color="auto"/>
              <w:left w:val="single" w:sz="4" w:space="0" w:color="auto"/>
              <w:right w:val="single" w:sz="4" w:space="0" w:color="auto"/>
            </w:tcBorders>
            <w:vAlign w:val="center"/>
          </w:tcPr>
          <w:p w:rsidR="00641A31" w:rsidRDefault="00153922">
            <w:pPr>
              <w:topLinePunct/>
              <w:spacing w:before="100" w:beforeAutospacing="1" w:after="100" w:afterAutospacing="1"/>
              <w:jc w:val="center"/>
              <w:rPr>
                <w:rFonts w:ascii="Times New Roman" w:eastAsia="宋体" w:hAnsi="Times New Roman" w:cs="宋体"/>
                <w:color w:val="000000" w:themeColor="text1"/>
                <w:kern w:val="21"/>
                <w:sz w:val="21"/>
                <w:szCs w:val="21"/>
              </w:rPr>
            </w:pPr>
            <w:r>
              <w:rPr>
                <w:rFonts w:ascii="Times New Roman" w:eastAsia="宋体" w:hAnsi="Times New Roman" w:cs="宋体" w:hint="eastAsia"/>
                <w:color w:val="000000" w:themeColor="text1"/>
                <w:kern w:val="21"/>
                <w:sz w:val="21"/>
                <w:szCs w:val="21"/>
              </w:rPr>
              <w:t>投标人关联企业情况</w:t>
            </w:r>
          </w:p>
        </w:tc>
        <w:tc>
          <w:tcPr>
            <w:tcW w:w="7367" w:type="dxa"/>
            <w:gridSpan w:val="8"/>
            <w:tcBorders>
              <w:top w:val="single" w:sz="4" w:space="0" w:color="auto"/>
              <w:left w:val="single" w:sz="4" w:space="0" w:color="auto"/>
              <w:right w:val="single" w:sz="4" w:space="0" w:color="auto"/>
            </w:tcBorders>
            <w:vAlign w:val="center"/>
          </w:tcPr>
          <w:p w:rsidR="00641A31" w:rsidRDefault="00153922">
            <w:pPr>
              <w:topLinePunct/>
              <w:rPr>
                <w:rFonts w:ascii="Times New Roman" w:eastAsia="宋体" w:hAnsi="Times New Roman" w:cs="宋体"/>
                <w:color w:val="000000" w:themeColor="text1"/>
                <w:kern w:val="21"/>
                <w:sz w:val="21"/>
                <w:szCs w:val="21"/>
                <w:lang w:eastAsia="zh-CN"/>
              </w:rPr>
            </w:pPr>
            <w:r>
              <w:rPr>
                <w:rFonts w:ascii="Times New Roman" w:eastAsia="宋体" w:hAnsi="Times New Roman" w:cs="宋体" w:hint="eastAsia"/>
                <w:color w:val="000000" w:themeColor="text1"/>
                <w:kern w:val="21"/>
                <w:sz w:val="21"/>
                <w:szCs w:val="21"/>
                <w:lang w:eastAsia="zh-CN"/>
              </w:rPr>
              <w:t>投标人应提供关联企业情况，包括：</w:t>
            </w:r>
          </w:p>
          <w:p w:rsidR="00641A31" w:rsidRDefault="00153922">
            <w:pPr>
              <w:topLinePunct/>
              <w:rPr>
                <w:rFonts w:ascii="Times New Roman" w:eastAsia="宋体" w:hAnsi="Times New Roman" w:cs="宋体"/>
                <w:color w:val="000000" w:themeColor="text1"/>
                <w:kern w:val="21"/>
                <w:sz w:val="21"/>
                <w:szCs w:val="21"/>
                <w:lang w:eastAsia="zh-CN"/>
              </w:rPr>
            </w:pPr>
            <w:r>
              <w:rPr>
                <w:rFonts w:ascii="Times New Roman" w:eastAsia="宋体" w:hAnsi="Times New Roman" w:cs="宋体" w:hint="eastAsia"/>
                <w:color w:val="000000" w:themeColor="text1"/>
                <w:kern w:val="21"/>
                <w:sz w:val="21"/>
                <w:szCs w:val="21"/>
                <w:lang w:eastAsia="zh-CN"/>
              </w:rPr>
              <w:t>（</w:t>
            </w:r>
            <w:r>
              <w:rPr>
                <w:rFonts w:ascii="Times New Roman" w:eastAsia="宋体" w:hAnsi="Times New Roman" w:cs="宋体" w:hint="eastAsia"/>
                <w:color w:val="000000" w:themeColor="text1"/>
                <w:kern w:val="21"/>
                <w:sz w:val="21"/>
                <w:szCs w:val="21"/>
                <w:lang w:eastAsia="zh-CN"/>
              </w:rPr>
              <w:t>1</w:t>
            </w:r>
            <w:r>
              <w:rPr>
                <w:rFonts w:ascii="Times New Roman" w:eastAsia="宋体" w:hAnsi="Times New Roman" w:cs="宋体" w:hint="eastAsia"/>
                <w:color w:val="000000" w:themeColor="text1"/>
                <w:kern w:val="21"/>
                <w:sz w:val="21"/>
                <w:szCs w:val="21"/>
                <w:lang w:eastAsia="zh-CN"/>
              </w:rPr>
              <w:t>）投标人的所有股东名称及相应股权（出资额）比例；如投标人为上市公司，投标人应提供股权占公司股份总数</w:t>
            </w:r>
            <w:r>
              <w:rPr>
                <w:rFonts w:ascii="Times New Roman" w:eastAsia="宋体" w:hAnsi="Times New Roman" w:cs="宋体" w:hint="eastAsia"/>
                <w:color w:val="000000" w:themeColor="text1"/>
                <w:kern w:val="21"/>
                <w:sz w:val="21"/>
                <w:szCs w:val="21"/>
                <w:u w:val="single"/>
                <w:lang w:eastAsia="zh-CN"/>
              </w:rPr>
              <w:t xml:space="preserve">   </w:t>
            </w:r>
            <w:r>
              <w:rPr>
                <w:rFonts w:ascii="Times New Roman" w:eastAsia="宋体" w:hAnsi="Times New Roman" w:cs="宋体" w:hint="eastAsia"/>
                <w:color w:val="000000" w:themeColor="text1"/>
                <w:kern w:val="21"/>
                <w:sz w:val="21"/>
                <w:szCs w:val="21"/>
                <w:lang w:eastAsia="zh-CN"/>
              </w:rPr>
              <w:t>%</w:t>
            </w:r>
            <w:r>
              <w:rPr>
                <w:rFonts w:ascii="Times New Roman" w:eastAsia="宋体" w:hAnsi="Times New Roman" w:cs="宋体" w:hint="eastAsia"/>
                <w:color w:val="000000" w:themeColor="text1"/>
                <w:kern w:val="21"/>
                <w:sz w:val="21"/>
                <w:szCs w:val="21"/>
                <w:lang w:eastAsia="zh-CN"/>
              </w:rPr>
              <w:t>以上的所有股东名称及相应股权比例；</w:t>
            </w:r>
          </w:p>
          <w:p w:rsidR="00641A31" w:rsidRDefault="00153922">
            <w:pPr>
              <w:topLinePunct/>
              <w:rPr>
                <w:rFonts w:ascii="Times New Roman" w:eastAsia="宋体" w:hAnsi="Times New Roman" w:cs="宋体"/>
                <w:color w:val="000000" w:themeColor="text1"/>
                <w:kern w:val="21"/>
                <w:sz w:val="21"/>
                <w:szCs w:val="21"/>
                <w:lang w:eastAsia="zh-CN"/>
              </w:rPr>
            </w:pPr>
            <w:r>
              <w:rPr>
                <w:rFonts w:ascii="Times New Roman" w:eastAsia="宋体" w:hAnsi="Times New Roman" w:cs="宋体" w:hint="eastAsia"/>
                <w:color w:val="000000" w:themeColor="text1"/>
                <w:kern w:val="21"/>
                <w:sz w:val="21"/>
                <w:szCs w:val="21"/>
                <w:lang w:eastAsia="zh-CN"/>
              </w:rPr>
              <w:t>（</w:t>
            </w:r>
            <w:r>
              <w:rPr>
                <w:rFonts w:ascii="Times New Roman" w:eastAsia="宋体" w:hAnsi="Times New Roman" w:cs="宋体" w:hint="eastAsia"/>
                <w:color w:val="000000" w:themeColor="text1"/>
                <w:kern w:val="21"/>
                <w:sz w:val="21"/>
                <w:szCs w:val="21"/>
                <w:lang w:eastAsia="zh-CN"/>
              </w:rPr>
              <w:t>2</w:t>
            </w:r>
            <w:r>
              <w:rPr>
                <w:rFonts w:ascii="Times New Roman" w:eastAsia="宋体" w:hAnsi="Times New Roman" w:cs="宋体" w:hint="eastAsia"/>
                <w:color w:val="000000" w:themeColor="text1"/>
                <w:kern w:val="21"/>
                <w:sz w:val="21"/>
                <w:szCs w:val="21"/>
                <w:lang w:eastAsia="zh-CN"/>
              </w:rPr>
              <w:t>）投标人投资（控股）或管理的下属企业名称、持有股权（出资额）比例；</w:t>
            </w:r>
          </w:p>
          <w:p w:rsidR="00641A31" w:rsidRDefault="00153922">
            <w:pPr>
              <w:topLinePunct/>
              <w:rPr>
                <w:rFonts w:ascii="Times New Roman" w:eastAsia="宋体" w:hAnsi="Times New Roman" w:cs="宋体"/>
                <w:color w:val="000000" w:themeColor="text1"/>
                <w:kern w:val="21"/>
                <w:sz w:val="21"/>
                <w:szCs w:val="21"/>
                <w:lang w:eastAsia="zh-CN"/>
              </w:rPr>
            </w:pPr>
            <w:r>
              <w:rPr>
                <w:rFonts w:ascii="Times New Roman" w:eastAsia="宋体" w:hAnsi="Times New Roman" w:cs="宋体" w:hint="eastAsia"/>
                <w:color w:val="000000" w:themeColor="text1"/>
                <w:kern w:val="21"/>
                <w:sz w:val="21"/>
                <w:szCs w:val="21"/>
                <w:lang w:eastAsia="zh-CN"/>
              </w:rPr>
              <w:t>（</w:t>
            </w:r>
            <w:r>
              <w:rPr>
                <w:rFonts w:ascii="Times New Roman" w:eastAsia="宋体" w:hAnsi="Times New Roman" w:cs="宋体" w:hint="eastAsia"/>
                <w:color w:val="000000" w:themeColor="text1"/>
                <w:kern w:val="21"/>
                <w:sz w:val="21"/>
                <w:szCs w:val="21"/>
                <w:lang w:eastAsia="zh-CN"/>
              </w:rPr>
              <w:t>3</w:t>
            </w:r>
            <w:r>
              <w:rPr>
                <w:rFonts w:ascii="Times New Roman" w:eastAsia="宋体" w:hAnsi="Times New Roman" w:cs="宋体" w:hint="eastAsia"/>
                <w:color w:val="000000" w:themeColor="text1"/>
                <w:kern w:val="21"/>
                <w:sz w:val="21"/>
                <w:szCs w:val="21"/>
                <w:lang w:eastAsia="zh-CN"/>
              </w:rPr>
              <w:t>）与投标人单位负责人（即法定代表人）为同一人的其他单位名称。</w:t>
            </w:r>
          </w:p>
        </w:tc>
      </w:tr>
      <w:tr w:rsidR="00641A31">
        <w:trPr>
          <w:trHeight w:val="567"/>
          <w:jc w:val="center"/>
        </w:trPr>
        <w:tc>
          <w:tcPr>
            <w:tcW w:w="2203" w:type="dxa"/>
            <w:tcBorders>
              <w:top w:val="single" w:sz="4" w:space="0" w:color="auto"/>
              <w:left w:val="single" w:sz="4" w:space="0" w:color="auto"/>
              <w:bottom w:val="single" w:sz="4" w:space="0" w:color="auto"/>
              <w:right w:val="single" w:sz="4" w:space="0" w:color="auto"/>
            </w:tcBorders>
            <w:vAlign w:val="center"/>
          </w:tcPr>
          <w:p w:rsidR="00641A31" w:rsidRDefault="00153922">
            <w:pPr>
              <w:topLinePunct/>
              <w:spacing w:before="100" w:beforeAutospacing="1" w:after="100" w:afterAutospacing="1"/>
              <w:jc w:val="center"/>
              <w:rPr>
                <w:rFonts w:ascii="Times New Roman" w:eastAsia="宋体" w:hAnsi="Times New Roman" w:cs="宋体"/>
                <w:color w:val="000000" w:themeColor="text1"/>
                <w:kern w:val="21"/>
                <w:sz w:val="21"/>
                <w:szCs w:val="21"/>
              </w:rPr>
            </w:pPr>
            <w:r>
              <w:rPr>
                <w:rFonts w:ascii="Times New Roman" w:eastAsia="宋体" w:hAnsi="Times New Roman" w:cs="宋体" w:hint="eastAsia"/>
                <w:color w:val="000000" w:themeColor="text1"/>
                <w:kern w:val="21"/>
                <w:sz w:val="21"/>
                <w:szCs w:val="21"/>
              </w:rPr>
              <w:t>备注</w:t>
            </w:r>
          </w:p>
        </w:tc>
        <w:tc>
          <w:tcPr>
            <w:tcW w:w="7367" w:type="dxa"/>
            <w:gridSpan w:val="8"/>
            <w:tcBorders>
              <w:top w:val="single" w:sz="4" w:space="0" w:color="auto"/>
              <w:left w:val="single" w:sz="4" w:space="0" w:color="auto"/>
              <w:bottom w:val="single" w:sz="4" w:space="0" w:color="auto"/>
              <w:right w:val="single" w:sz="4" w:space="0" w:color="auto"/>
            </w:tcBorders>
            <w:vAlign w:val="center"/>
          </w:tcPr>
          <w:p w:rsidR="00641A31" w:rsidRDefault="00641A31">
            <w:pPr>
              <w:topLinePunct/>
              <w:jc w:val="center"/>
              <w:rPr>
                <w:rFonts w:ascii="Times New Roman" w:eastAsia="宋体" w:hAnsi="Times New Roman" w:cs="宋体"/>
                <w:color w:val="000000" w:themeColor="text1"/>
                <w:kern w:val="21"/>
                <w:sz w:val="21"/>
                <w:szCs w:val="21"/>
              </w:rPr>
            </w:pPr>
          </w:p>
        </w:tc>
      </w:tr>
    </w:tbl>
    <w:p w:rsidR="00641A31" w:rsidRDefault="00641A31">
      <w:pPr>
        <w:pStyle w:val="aa"/>
        <w:rPr>
          <w:rFonts w:ascii="Times New Roman" w:hAnsi="Times New Roman" w:cs="宋体"/>
          <w:color w:val="000000" w:themeColor="text1"/>
          <w:kern w:val="21"/>
        </w:rPr>
      </w:pPr>
    </w:p>
    <w:p w:rsidR="00641A31" w:rsidRDefault="00641A31">
      <w:pPr>
        <w:pStyle w:val="aa"/>
        <w:rPr>
          <w:rFonts w:ascii="Times New Roman" w:hAnsi="Times New Roman" w:cs="宋体"/>
          <w:color w:val="000000" w:themeColor="text1"/>
          <w:kern w:val="21"/>
        </w:rPr>
      </w:pPr>
    </w:p>
    <w:p w:rsidR="00641A31" w:rsidRDefault="00641A31">
      <w:pPr>
        <w:pStyle w:val="aa"/>
        <w:rPr>
          <w:rFonts w:ascii="Times New Roman" w:hAnsi="Times New Roman" w:cs="宋体"/>
          <w:color w:val="000000" w:themeColor="text1"/>
          <w:kern w:val="21"/>
        </w:rPr>
      </w:pPr>
    </w:p>
    <w:p w:rsidR="00641A31" w:rsidRDefault="00641A31">
      <w:pPr>
        <w:pStyle w:val="aa"/>
        <w:rPr>
          <w:rFonts w:ascii="Times New Roman" w:hAnsi="Times New Roman" w:cs="宋体"/>
          <w:color w:val="000000" w:themeColor="text1"/>
          <w:kern w:val="21"/>
        </w:rPr>
      </w:pPr>
    </w:p>
    <w:p w:rsidR="00641A31" w:rsidRDefault="00153922">
      <w:pPr>
        <w:pStyle w:val="aa"/>
        <w:rPr>
          <w:rFonts w:ascii="Times New Roman" w:hAnsi="Times New Roman" w:cs="宋体"/>
          <w:color w:val="000000" w:themeColor="text1"/>
          <w:kern w:val="21"/>
        </w:rPr>
      </w:pPr>
      <w:r>
        <w:rPr>
          <w:rFonts w:ascii="Times New Roman" w:hAnsi="Times New Roman" w:cs="宋体" w:hint="eastAsia"/>
          <w:color w:val="000000" w:themeColor="text1"/>
          <w:kern w:val="21"/>
        </w:rPr>
        <w:t>注：投标人应根据招标文件第二章“投标人须知”第</w:t>
      </w:r>
      <w:r>
        <w:rPr>
          <w:rFonts w:ascii="Times New Roman" w:hAnsi="Times New Roman" w:cs="宋体" w:hint="eastAsia"/>
          <w:color w:val="000000" w:themeColor="text1"/>
          <w:kern w:val="21"/>
        </w:rPr>
        <w:t>3.5.1</w:t>
      </w:r>
      <w:r>
        <w:rPr>
          <w:rFonts w:ascii="Times New Roman" w:hAnsi="Times New Roman" w:cs="宋体" w:hint="eastAsia"/>
          <w:color w:val="000000" w:themeColor="text1"/>
          <w:kern w:val="21"/>
        </w:rPr>
        <w:t>项的要求在本表后附相关证明材料。</w:t>
      </w:r>
    </w:p>
    <w:p w:rsidR="00641A31" w:rsidRDefault="00641A31">
      <w:pPr>
        <w:spacing w:line="360" w:lineRule="auto"/>
        <w:jc w:val="both"/>
        <w:rPr>
          <w:rFonts w:ascii="Times New Roman" w:eastAsia="宋体" w:hAnsi="Times New Roman" w:cs="宋体"/>
          <w:b/>
          <w:bCs/>
          <w:color w:val="000000" w:themeColor="text1"/>
          <w:kern w:val="21"/>
          <w:lang w:eastAsia="zh-CN"/>
        </w:rPr>
      </w:pPr>
    </w:p>
    <w:p w:rsidR="00641A31" w:rsidRDefault="00153922" w:rsidP="008D3F85">
      <w:pPr>
        <w:pageBreakBefore/>
        <w:spacing w:beforeLines="100" w:line="360" w:lineRule="auto"/>
        <w:jc w:val="center"/>
        <w:outlineLvl w:val="3"/>
        <w:rPr>
          <w:rFonts w:ascii="Times New Roman" w:eastAsia="宋体" w:hAnsi="Times New Roman" w:cs="宋体"/>
          <w:b/>
          <w:color w:val="000000" w:themeColor="text1"/>
          <w:kern w:val="21"/>
          <w:sz w:val="28"/>
          <w:szCs w:val="28"/>
          <w:lang w:eastAsia="zh-CN"/>
        </w:rPr>
      </w:pPr>
      <w:r>
        <w:rPr>
          <w:rFonts w:ascii="Times New Roman" w:eastAsia="宋体" w:hAnsi="Times New Roman" w:cs="宋体" w:hint="eastAsia"/>
          <w:b/>
          <w:color w:val="000000" w:themeColor="text1"/>
          <w:kern w:val="21"/>
          <w:sz w:val="28"/>
          <w:szCs w:val="28"/>
          <w:lang w:eastAsia="zh-CN"/>
        </w:rPr>
        <w:lastRenderedPageBreak/>
        <w:t>（二）投标人企业组织机构框图</w:t>
      </w:r>
    </w:p>
    <w:tbl>
      <w:tblPr>
        <w:tblW w:w="95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9570"/>
      </w:tblGrid>
      <w:tr w:rsidR="00641A31">
        <w:trPr>
          <w:trHeight w:val="9423"/>
        </w:trPr>
        <w:tc>
          <w:tcPr>
            <w:tcW w:w="9570" w:type="dxa"/>
            <w:tcBorders>
              <w:bottom w:val="single" w:sz="6" w:space="0" w:color="auto"/>
            </w:tcBorders>
          </w:tcPr>
          <w:p w:rsidR="00641A31" w:rsidRDefault="00641A31">
            <w:pPr>
              <w:spacing w:line="400" w:lineRule="atLeast"/>
              <w:ind w:left="266" w:rightChars="83" w:right="183" w:firstLine="4"/>
              <w:rPr>
                <w:rFonts w:ascii="Times New Roman" w:eastAsia="宋体" w:hAnsi="Times New Roman" w:cs="宋体"/>
                <w:color w:val="000000" w:themeColor="text1"/>
                <w:kern w:val="21"/>
                <w:sz w:val="21"/>
                <w:szCs w:val="21"/>
                <w:lang w:eastAsia="zh-CN"/>
              </w:rPr>
            </w:pPr>
          </w:p>
          <w:p w:rsidR="00641A31" w:rsidRDefault="00153922">
            <w:pPr>
              <w:spacing w:line="520" w:lineRule="atLeast"/>
              <w:ind w:left="266" w:rightChars="83" w:right="183" w:firstLine="4"/>
              <w:rPr>
                <w:rFonts w:ascii="Times New Roman" w:eastAsia="宋体" w:hAnsi="Times New Roman" w:cs="宋体"/>
                <w:color w:val="000000" w:themeColor="text1"/>
                <w:kern w:val="21"/>
                <w:sz w:val="21"/>
                <w:szCs w:val="21"/>
              </w:rPr>
            </w:pPr>
            <w:r>
              <w:rPr>
                <w:rFonts w:ascii="Times New Roman" w:eastAsia="宋体" w:hAnsi="Times New Roman" w:cs="宋体" w:hint="eastAsia"/>
                <w:color w:val="000000" w:themeColor="text1"/>
                <w:kern w:val="21"/>
                <w:sz w:val="21"/>
                <w:szCs w:val="21"/>
              </w:rPr>
              <w:t>以框图方式表示</w:t>
            </w:r>
          </w:p>
          <w:p w:rsidR="00641A31" w:rsidRDefault="00641A31">
            <w:pPr>
              <w:spacing w:line="400" w:lineRule="atLeast"/>
              <w:ind w:rightChars="83" w:right="183" w:firstLine="4"/>
              <w:rPr>
                <w:rFonts w:ascii="Times New Roman" w:eastAsia="宋体" w:hAnsi="Times New Roman" w:cs="宋体"/>
                <w:color w:val="000000" w:themeColor="text1"/>
                <w:kern w:val="21"/>
                <w:sz w:val="21"/>
                <w:szCs w:val="21"/>
              </w:rPr>
            </w:pPr>
          </w:p>
        </w:tc>
      </w:tr>
      <w:tr w:rsidR="00641A31">
        <w:trPr>
          <w:trHeight w:val="3227"/>
        </w:trPr>
        <w:tc>
          <w:tcPr>
            <w:tcW w:w="9570" w:type="dxa"/>
            <w:tcBorders>
              <w:bottom w:val="single" w:sz="6" w:space="0" w:color="auto"/>
            </w:tcBorders>
          </w:tcPr>
          <w:p w:rsidR="00641A31" w:rsidRDefault="00153922">
            <w:pPr>
              <w:spacing w:line="400" w:lineRule="atLeast"/>
              <w:ind w:left="266" w:rightChars="83" w:right="183" w:firstLine="4"/>
              <w:rPr>
                <w:rFonts w:ascii="Times New Roman" w:eastAsia="宋体" w:hAnsi="Times New Roman" w:cs="宋体"/>
                <w:color w:val="000000" w:themeColor="text1"/>
                <w:kern w:val="21"/>
                <w:sz w:val="21"/>
                <w:szCs w:val="21"/>
              </w:rPr>
            </w:pPr>
            <w:r>
              <w:rPr>
                <w:rFonts w:ascii="Times New Roman" w:eastAsia="宋体" w:hAnsi="Times New Roman" w:cs="宋体" w:hint="eastAsia"/>
                <w:color w:val="000000" w:themeColor="text1"/>
                <w:kern w:val="21"/>
                <w:sz w:val="21"/>
                <w:szCs w:val="21"/>
              </w:rPr>
              <w:t>说明</w:t>
            </w:r>
          </w:p>
          <w:p w:rsidR="00641A31" w:rsidRDefault="00641A31">
            <w:pPr>
              <w:spacing w:line="400" w:lineRule="atLeast"/>
              <w:ind w:left="266" w:rightChars="83" w:right="183" w:firstLine="4"/>
              <w:rPr>
                <w:rFonts w:ascii="Times New Roman" w:eastAsia="宋体" w:hAnsi="Times New Roman" w:cs="宋体"/>
                <w:color w:val="000000" w:themeColor="text1"/>
                <w:kern w:val="21"/>
                <w:sz w:val="21"/>
                <w:szCs w:val="21"/>
              </w:rPr>
            </w:pPr>
          </w:p>
        </w:tc>
      </w:tr>
    </w:tbl>
    <w:p w:rsidR="00641A31" w:rsidRDefault="00641A31">
      <w:pPr>
        <w:spacing w:line="360" w:lineRule="auto"/>
        <w:jc w:val="both"/>
        <w:rPr>
          <w:rFonts w:ascii="Times New Roman" w:eastAsia="宋体" w:hAnsi="Times New Roman" w:cs="宋体"/>
          <w:b/>
          <w:bCs/>
          <w:color w:val="000000" w:themeColor="text1"/>
          <w:kern w:val="21"/>
        </w:rPr>
      </w:pPr>
    </w:p>
    <w:p w:rsidR="00641A31" w:rsidRDefault="00153922" w:rsidP="008D3F85">
      <w:pPr>
        <w:pageBreakBefore/>
        <w:spacing w:beforeLines="100" w:line="360" w:lineRule="auto"/>
        <w:jc w:val="center"/>
        <w:outlineLvl w:val="3"/>
        <w:rPr>
          <w:rFonts w:ascii="Times New Roman" w:eastAsia="宋体" w:hAnsi="Times New Roman" w:cs="宋体"/>
          <w:b/>
          <w:color w:val="000000" w:themeColor="text1"/>
          <w:kern w:val="21"/>
          <w:sz w:val="28"/>
          <w:szCs w:val="28"/>
          <w:lang w:eastAsia="zh-CN"/>
        </w:rPr>
      </w:pPr>
      <w:r>
        <w:rPr>
          <w:rFonts w:ascii="Times New Roman" w:eastAsia="宋体" w:hAnsi="Times New Roman" w:cs="宋体" w:hint="eastAsia"/>
          <w:b/>
          <w:color w:val="000000" w:themeColor="text1"/>
          <w:kern w:val="21"/>
          <w:sz w:val="28"/>
          <w:szCs w:val="28"/>
          <w:lang w:eastAsia="zh-CN"/>
        </w:rPr>
        <w:lastRenderedPageBreak/>
        <w:t>（三）近年完成的类似项目情况表</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1"/>
        <w:gridCol w:w="689"/>
        <w:gridCol w:w="831"/>
        <w:gridCol w:w="831"/>
        <w:gridCol w:w="831"/>
        <w:gridCol w:w="734"/>
        <w:gridCol w:w="734"/>
        <w:gridCol w:w="734"/>
        <w:gridCol w:w="736"/>
        <w:gridCol w:w="1217"/>
        <w:gridCol w:w="831"/>
        <w:gridCol w:w="831"/>
      </w:tblGrid>
      <w:tr w:rsidR="00641A31">
        <w:trPr>
          <w:trHeight w:val="1244"/>
        </w:trPr>
        <w:tc>
          <w:tcPr>
            <w:tcW w:w="571" w:type="dxa"/>
            <w:vAlign w:val="center"/>
          </w:tcPr>
          <w:p w:rsidR="00641A31" w:rsidRDefault="00153922">
            <w:pPr>
              <w:ind w:leftChars="-50" w:left="-110" w:rightChars="-50" w:right="-110"/>
              <w:jc w:val="center"/>
              <w:rPr>
                <w:rFonts w:ascii="Times New Roman" w:eastAsia="宋体" w:hAnsi="Times New Roman" w:cs="宋体"/>
                <w:color w:val="000000" w:themeColor="text1"/>
                <w:kern w:val="21"/>
                <w:sz w:val="21"/>
                <w:szCs w:val="21"/>
              </w:rPr>
            </w:pPr>
            <w:r>
              <w:rPr>
                <w:rFonts w:ascii="Times New Roman" w:eastAsia="宋体" w:hAnsi="Times New Roman" w:cs="宋体" w:hint="eastAsia"/>
                <w:color w:val="000000" w:themeColor="text1"/>
                <w:kern w:val="21"/>
                <w:sz w:val="21"/>
                <w:szCs w:val="21"/>
              </w:rPr>
              <w:t>序号</w:t>
            </w:r>
          </w:p>
        </w:tc>
        <w:tc>
          <w:tcPr>
            <w:tcW w:w="689" w:type="dxa"/>
            <w:vAlign w:val="center"/>
          </w:tcPr>
          <w:p w:rsidR="00641A31" w:rsidRDefault="00153922">
            <w:pPr>
              <w:ind w:leftChars="-50" w:left="-110" w:rightChars="-50" w:right="-110"/>
              <w:jc w:val="center"/>
              <w:rPr>
                <w:rFonts w:ascii="Times New Roman" w:eastAsia="宋体" w:hAnsi="Times New Roman" w:cs="宋体"/>
                <w:color w:val="000000" w:themeColor="text1"/>
                <w:kern w:val="21"/>
                <w:sz w:val="21"/>
                <w:szCs w:val="21"/>
              </w:rPr>
            </w:pPr>
            <w:r>
              <w:rPr>
                <w:rFonts w:ascii="Times New Roman" w:eastAsia="宋体" w:hAnsi="Times New Roman" w:cs="宋体" w:hint="eastAsia"/>
                <w:color w:val="000000" w:themeColor="text1"/>
                <w:kern w:val="21"/>
                <w:sz w:val="21"/>
                <w:szCs w:val="21"/>
              </w:rPr>
              <w:t>项目</w:t>
            </w:r>
          </w:p>
          <w:p w:rsidR="00641A31" w:rsidRDefault="00153922">
            <w:pPr>
              <w:ind w:leftChars="-50" w:left="-110" w:rightChars="-50" w:right="-110"/>
              <w:jc w:val="center"/>
              <w:rPr>
                <w:rFonts w:ascii="Times New Roman" w:eastAsia="宋体" w:hAnsi="Times New Roman" w:cs="宋体"/>
                <w:color w:val="000000" w:themeColor="text1"/>
                <w:kern w:val="21"/>
                <w:sz w:val="21"/>
                <w:szCs w:val="21"/>
              </w:rPr>
            </w:pPr>
            <w:r>
              <w:rPr>
                <w:rFonts w:ascii="Times New Roman" w:eastAsia="宋体" w:hAnsi="Times New Roman" w:cs="宋体" w:hint="eastAsia"/>
                <w:color w:val="000000" w:themeColor="text1"/>
                <w:kern w:val="21"/>
                <w:sz w:val="21"/>
                <w:szCs w:val="21"/>
              </w:rPr>
              <w:t>名称</w:t>
            </w:r>
          </w:p>
        </w:tc>
        <w:tc>
          <w:tcPr>
            <w:tcW w:w="831" w:type="dxa"/>
            <w:vAlign w:val="center"/>
          </w:tcPr>
          <w:p w:rsidR="00641A31" w:rsidRDefault="00153922">
            <w:pPr>
              <w:ind w:leftChars="-50" w:left="-110" w:rightChars="-50" w:right="-110"/>
              <w:jc w:val="center"/>
              <w:rPr>
                <w:rFonts w:ascii="Times New Roman" w:eastAsia="宋体" w:hAnsi="Times New Roman" w:cs="宋体"/>
                <w:color w:val="000000" w:themeColor="text1"/>
                <w:kern w:val="21"/>
                <w:sz w:val="21"/>
                <w:szCs w:val="21"/>
              </w:rPr>
            </w:pPr>
            <w:r>
              <w:rPr>
                <w:rFonts w:ascii="Times New Roman" w:eastAsia="宋体" w:hAnsi="Times New Roman" w:cs="宋体" w:hint="eastAsia"/>
                <w:color w:val="000000" w:themeColor="text1"/>
                <w:kern w:val="21"/>
                <w:sz w:val="21"/>
                <w:szCs w:val="21"/>
              </w:rPr>
              <w:t>新建</w:t>
            </w:r>
            <w:r>
              <w:rPr>
                <w:rFonts w:ascii="Times New Roman" w:eastAsia="宋体" w:hAnsi="Times New Roman" w:cs="宋体" w:hint="eastAsia"/>
                <w:color w:val="000000" w:themeColor="text1"/>
                <w:kern w:val="21"/>
                <w:sz w:val="21"/>
                <w:szCs w:val="21"/>
              </w:rPr>
              <w:t>/</w:t>
            </w:r>
          </w:p>
          <w:p w:rsidR="00641A31" w:rsidRDefault="00153922">
            <w:pPr>
              <w:ind w:leftChars="-50" w:left="-110" w:rightChars="-50" w:right="-110"/>
              <w:jc w:val="center"/>
              <w:rPr>
                <w:rFonts w:ascii="Times New Roman" w:eastAsia="宋体" w:hAnsi="Times New Roman" w:cs="宋体"/>
                <w:color w:val="000000" w:themeColor="text1"/>
                <w:kern w:val="21"/>
                <w:sz w:val="21"/>
                <w:szCs w:val="21"/>
              </w:rPr>
            </w:pPr>
            <w:r>
              <w:rPr>
                <w:rFonts w:ascii="Times New Roman" w:eastAsia="宋体" w:hAnsi="Times New Roman" w:cs="宋体" w:hint="eastAsia"/>
                <w:color w:val="000000" w:themeColor="text1"/>
                <w:kern w:val="21"/>
                <w:sz w:val="21"/>
                <w:szCs w:val="21"/>
              </w:rPr>
              <w:t>改扩建</w:t>
            </w:r>
          </w:p>
        </w:tc>
        <w:tc>
          <w:tcPr>
            <w:tcW w:w="831" w:type="dxa"/>
            <w:vAlign w:val="center"/>
          </w:tcPr>
          <w:p w:rsidR="00641A31" w:rsidRDefault="00153922">
            <w:pPr>
              <w:ind w:leftChars="-50" w:left="-110" w:rightChars="-50" w:right="-110"/>
              <w:jc w:val="center"/>
              <w:rPr>
                <w:rFonts w:ascii="Times New Roman" w:eastAsia="宋体" w:hAnsi="Times New Roman" w:cs="宋体"/>
                <w:color w:val="000000" w:themeColor="text1"/>
                <w:kern w:val="21"/>
                <w:sz w:val="21"/>
                <w:szCs w:val="21"/>
              </w:rPr>
            </w:pPr>
            <w:r>
              <w:rPr>
                <w:rFonts w:ascii="Times New Roman" w:eastAsia="宋体" w:hAnsi="Times New Roman" w:cs="宋体" w:hint="eastAsia"/>
                <w:color w:val="000000" w:themeColor="text1"/>
                <w:kern w:val="21"/>
                <w:sz w:val="21"/>
                <w:szCs w:val="21"/>
              </w:rPr>
              <w:t>公路</w:t>
            </w:r>
          </w:p>
          <w:p w:rsidR="00641A31" w:rsidRDefault="00153922">
            <w:pPr>
              <w:ind w:leftChars="-50" w:left="-110" w:rightChars="-50" w:right="-110"/>
              <w:jc w:val="center"/>
              <w:rPr>
                <w:rFonts w:ascii="Times New Roman" w:eastAsia="宋体" w:hAnsi="Times New Roman" w:cs="宋体"/>
                <w:color w:val="000000" w:themeColor="text1"/>
                <w:kern w:val="21"/>
                <w:sz w:val="21"/>
                <w:szCs w:val="21"/>
              </w:rPr>
            </w:pPr>
            <w:r>
              <w:rPr>
                <w:rFonts w:ascii="Times New Roman" w:eastAsia="宋体" w:hAnsi="Times New Roman" w:cs="宋体" w:hint="eastAsia"/>
                <w:color w:val="000000" w:themeColor="text1"/>
                <w:kern w:val="21"/>
                <w:sz w:val="21"/>
                <w:szCs w:val="21"/>
              </w:rPr>
              <w:t>等级</w:t>
            </w:r>
          </w:p>
        </w:tc>
        <w:tc>
          <w:tcPr>
            <w:tcW w:w="831" w:type="dxa"/>
            <w:vAlign w:val="center"/>
          </w:tcPr>
          <w:p w:rsidR="00641A31" w:rsidRDefault="00153922">
            <w:pPr>
              <w:ind w:leftChars="-50" w:left="-110" w:rightChars="-50" w:right="-110"/>
              <w:jc w:val="center"/>
              <w:rPr>
                <w:rFonts w:ascii="Times New Roman" w:eastAsia="宋体" w:hAnsi="Times New Roman" w:cs="宋体"/>
                <w:color w:val="000000" w:themeColor="text1"/>
                <w:kern w:val="21"/>
                <w:sz w:val="21"/>
                <w:szCs w:val="21"/>
              </w:rPr>
            </w:pPr>
            <w:r>
              <w:rPr>
                <w:rFonts w:ascii="Times New Roman" w:eastAsia="宋体" w:hAnsi="Times New Roman" w:cs="宋体" w:hint="eastAsia"/>
                <w:color w:val="000000" w:themeColor="text1"/>
                <w:kern w:val="21"/>
                <w:sz w:val="21"/>
                <w:szCs w:val="21"/>
              </w:rPr>
              <w:t>交工验收时间</w:t>
            </w:r>
          </w:p>
        </w:tc>
        <w:tc>
          <w:tcPr>
            <w:tcW w:w="734" w:type="dxa"/>
            <w:vAlign w:val="center"/>
          </w:tcPr>
          <w:p w:rsidR="00641A31" w:rsidRDefault="00153922">
            <w:pPr>
              <w:ind w:leftChars="-50" w:left="-110" w:rightChars="-50" w:right="-110"/>
              <w:jc w:val="center"/>
              <w:rPr>
                <w:rFonts w:ascii="Times New Roman" w:eastAsia="宋体" w:hAnsi="Times New Roman" w:cs="宋体"/>
                <w:color w:val="000000" w:themeColor="text1"/>
                <w:kern w:val="21"/>
                <w:sz w:val="21"/>
                <w:szCs w:val="21"/>
              </w:rPr>
            </w:pPr>
            <w:r>
              <w:rPr>
                <w:rFonts w:ascii="Times New Roman" w:eastAsia="宋体" w:hAnsi="Times New Roman" w:cs="宋体" w:hint="eastAsia"/>
                <w:color w:val="000000" w:themeColor="text1"/>
                <w:kern w:val="21"/>
                <w:sz w:val="21"/>
                <w:szCs w:val="21"/>
              </w:rPr>
              <w:t>路基</w:t>
            </w:r>
          </w:p>
          <w:p w:rsidR="00641A31" w:rsidRDefault="00153922">
            <w:pPr>
              <w:ind w:leftChars="-50" w:left="-110" w:rightChars="-50" w:right="-110"/>
              <w:jc w:val="center"/>
              <w:rPr>
                <w:rFonts w:ascii="Times New Roman" w:eastAsia="宋体" w:hAnsi="Times New Roman" w:cs="宋体"/>
                <w:color w:val="000000" w:themeColor="text1"/>
                <w:kern w:val="21"/>
                <w:sz w:val="21"/>
                <w:szCs w:val="21"/>
              </w:rPr>
            </w:pPr>
            <w:r>
              <w:rPr>
                <w:rFonts w:ascii="Times New Roman" w:eastAsia="宋体" w:hAnsi="Times New Roman" w:cs="宋体" w:hint="eastAsia"/>
                <w:color w:val="000000" w:themeColor="text1"/>
                <w:kern w:val="21"/>
                <w:sz w:val="21"/>
                <w:szCs w:val="21"/>
              </w:rPr>
              <w:t>（</w:t>
            </w:r>
            <w:r>
              <w:rPr>
                <w:rFonts w:ascii="Times New Roman" w:eastAsia="宋体" w:hAnsi="Times New Roman" w:cs="宋体" w:hint="eastAsia"/>
                <w:color w:val="000000" w:themeColor="text1"/>
                <w:kern w:val="21"/>
                <w:sz w:val="21"/>
                <w:szCs w:val="21"/>
              </w:rPr>
              <w:t>km</w:t>
            </w:r>
            <w:r>
              <w:rPr>
                <w:rFonts w:ascii="Times New Roman" w:eastAsia="宋体" w:hAnsi="Times New Roman" w:cs="宋体" w:hint="eastAsia"/>
                <w:color w:val="000000" w:themeColor="text1"/>
                <w:kern w:val="21"/>
                <w:sz w:val="21"/>
                <w:szCs w:val="21"/>
              </w:rPr>
              <w:t>）</w:t>
            </w:r>
          </w:p>
        </w:tc>
        <w:tc>
          <w:tcPr>
            <w:tcW w:w="734" w:type="dxa"/>
            <w:vAlign w:val="center"/>
          </w:tcPr>
          <w:p w:rsidR="00641A31" w:rsidRDefault="00153922">
            <w:pPr>
              <w:ind w:leftChars="-50" w:left="-110" w:rightChars="-50" w:right="-110"/>
              <w:jc w:val="center"/>
              <w:rPr>
                <w:rFonts w:ascii="Times New Roman" w:eastAsia="宋体" w:hAnsi="Times New Roman" w:cs="宋体"/>
                <w:color w:val="000000" w:themeColor="text1"/>
                <w:kern w:val="21"/>
                <w:sz w:val="21"/>
                <w:szCs w:val="21"/>
              </w:rPr>
            </w:pPr>
            <w:r>
              <w:rPr>
                <w:rFonts w:ascii="Times New Roman" w:eastAsia="宋体" w:hAnsi="Times New Roman" w:cs="宋体" w:hint="eastAsia"/>
                <w:color w:val="000000" w:themeColor="text1"/>
                <w:kern w:val="21"/>
                <w:sz w:val="21"/>
                <w:szCs w:val="21"/>
              </w:rPr>
              <w:t>路面</w:t>
            </w:r>
          </w:p>
          <w:p w:rsidR="00641A31" w:rsidRDefault="00153922">
            <w:pPr>
              <w:ind w:leftChars="-50" w:left="-110" w:rightChars="-50" w:right="-110"/>
              <w:jc w:val="center"/>
              <w:rPr>
                <w:rFonts w:ascii="Times New Roman" w:eastAsia="宋体" w:hAnsi="Times New Roman" w:cs="宋体"/>
                <w:color w:val="000000" w:themeColor="text1"/>
                <w:kern w:val="21"/>
                <w:sz w:val="21"/>
                <w:szCs w:val="21"/>
              </w:rPr>
            </w:pPr>
            <w:r>
              <w:rPr>
                <w:rFonts w:ascii="Times New Roman" w:eastAsia="宋体" w:hAnsi="Times New Roman" w:cs="宋体" w:hint="eastAsia"/>
                <w:color w:val="000000" w:themeColor="text1"/>
                <w:kern w:val="21"/>
                <w:sz w:val="21"/>
                <w:szCs w:val="21"/>
              </w:rPr>
              <w:t>（</w:t>
            </w:r>
            <w:r>
              <w:rPr>
                <w:rFonts w:ascii="Times New Roman" w:eastAsia="宋体" w:hAnsi="Times New Roman" w:cs="宋体" w:hint="eastAsia"/>
                <w:color w:val="000000" w:themeColor="text1"/>
                <w:kern w:val="21"/>
                <w:sz w:val="21"/>
                <w:szCs w:val="21"/>
              </w:rPr>
              <w:t>km</w:t>
            </w:r>
            <w:r>
              <w:rPr>
                <w:rFonts w:ascii="Times New Roman" w:eastAsia="宋体" w:hAnsi="Times New Roman" w:cs="宋体" w:hint="eastAsia"/>
                <w:color w:val="000000" w:themeColor="text1"/>
                <w:kern w:val="21"/>
                <w:sz w:val="21"/>
                <w:szCs w:val="21"/>
              </w:rPr>
              <w:t>）</w:t>
            </w:r>
          </w:p>
        </w:tc>
        <w:tc>
          <w:tcPr>
            <w:tcW w:w="734" w:type="dxa"/>
            <w:vAlign w:val="center"/>
          </w:tcPr>
          <w:p w:rsidR="00641A31" w:rsidRDefault="00153922">
            <w:pPr>
              <w:ind w:leftChars="-50" w:left="-110" w:rightChars="-50" w:right="-110"/>
              <w:jc w:val="center"/>
              <w:rPr>
                <w:rFonts w:ascii="Times New Roman" w:eastAsia="宋体" w:hAnsi="Times New Roman" w:cs="宋体"/>
                <w:color w:val="000000" w:themeColor="text1"/>
                <w:kern w:val="21"/>
                <w:sz w:val="21"/>
                <w:szCs w:val="21"/>
              </w:rPr>
            </w:pPr>
            <w:r>
              <w:rPr>
                <w:rFonts w:ascii="Times New Roman" w:eastAsia="宋体" w:hAnsi="Times New Roman" w:cs="宋体" w:hint="eastAsia"/>
                <w:color w:val="000000" w:themeColor="text1"/>
                <w:kern w:val="21"/>
                <w:sz w:val="21"/>
                <w:szCs w:val="21"/>
              </w:rPr>
              <w:t>桥梁</w:t>
            </w:r>
          </w:p>
          <w:p w:rsidR="00641A31" w:rsidRDefault="00153922">
            <w:pPr>
              <w:ind w:leftChars="-50" w:left="-110" w:rightChars="-50" w:right="-110"/>
              <w:jc w:val="center"/>
              <w:rPr>
                <w:rFonts w:ascii="Times New Roman" w:eastAsia="宋体" w:hAnsi="Times New Roman" w:cs="宋体"/>
                <w:color w:val="000000" w:themeColor="text1"/>
                <w:kern w:val="21"/>
                <w:sz w:val="21"/>
                <w:szCs w:val="21"/>
              </w:rPr>
            </w:pPr>
            <w:r>
              <w:rPr>
                <w:rFonts w:ascii="Times New Roman" w:eastAsia="宋体" w:hAnsi="Times New Roman" w:cs="宋体" w:hint="eastAsia"/>
                <w:color w:val="000000" w:themeColor="text1"/>
                <w:kern w:val="21"/>
                <w:sz w:val="21"/>
                <w:szCs w:val="21"/>
              </w:rPr>
              <w:t>概况</w:t>
            </w:r>
          </w:p>
        </w:tc>
        <w:tc>
          <w:tcPr>
            <w:tcW w:w="736" w:type="dxa"/>
            <w:vAlign w:val="center"/>
          </w:tcPr>
          <w:p w:rsidR="00641A31" w:rsidRDefault="00153922">
            <w:pPr>
              <w:ind w:leftChars="-50" w:left="-110" w:rightChars="-50" w:right="-110"/>
              <w:jc w:val="center"/>
              <w:rPr>
                <w:rFonts w:ascii="Times New Roman" w:eastAsia="宋体" w:hAnsi="Times New Roman" w:cs="宋体"/>
                <w:color w:val="000000" w:themeColor="text1"/>
                <w:kern w:val="21"/>
                <w:sz w:val="21"/>
                <w:szCs w:val="21"/>
              </w:rPr>
            </w:pPr>
            <w:r>
              <w:rPr>
                <w:rFonts w:ascii="Times New Roman" w:eastAsia="宋体" w:hAnsi="Times New Roman" w:cs="宋体" w:hint="eastAsia"/>
                <w:color w:val="000000" w:themeColor="text1"/>
                <w:kern w:val="21"/>
                <w:sz w:val="21"/>
                <w:szCs w:val="21"/>
              </w:rPr>
              <w:t>隧道</w:t>
            </w:r>
          </w:p>
          <w:p w:rsidR="00641A31" w:rsidRDefault="00153922">
            <w:pPr>
              <w:ind w:leftChars="-50" w:left="-110" w:rightChars="-50" w:right="-110"/>
              <w:jc w:val="center"/>
              <w:rPr>
                <w:rFonts w:ascii="Times New Roman" w:eastAsia="宋体" w:hAnsi="Times New Roman" w:cs="宋体"/>
                <w:color w:val="000000" w:themeColor="text1"/>
                <w:kern w:val="21"/>
                <w:sz w:val="21"/>
                <w:szCs w:val="21"/>
              </w:rPr>
            </w:pPr>
            <w:r>
              <w:rPr>
                <w:rFonts w:ascii="Times New Roman" w:eastAsia="宋体" w:hAnsi="Times New Roman" w:cs="宋体" w:hint="eastAsia"/>
                <w:color w:val="000000" w:themeColor="text1"/>
                <w:kern w:val="21"/>
                <w:sz w:val="21"/>
                <w:szCs w:val="21"/>
              </w:rPr>
              <w:t>概况</w:t>
            </w:r>
          </w:p>
        </w:tc>
        <w:tc>
          <w:tcPr>
            <w:tcW w:w="1217" w:type="dxa"/>
            <w:vAlign w:val="center"/>
          </w:tcPr>
          <w:p w:rsidR="00641A31" w:rsidRDefault="00153922">
            <w:pPr>
              <w:ind w:leftChars="-50" w:left="-110" w:rightChars="-50" w:right="-110"/>
              <w:jc w:val="center"/>
              <w:rPr>
                <w:rFonts w:ascii="Times New Roman" w:eastAsia="宋体" w:hAnsi="Times New Roman" w:cs="宋体"/>
                <w:color w:val="000000" w:themeColor="text1"/>
                <w:kern w:val="21"/>
                <w:sz w:val="21"/>
                <w:szCs w:val="21"/>
                <w:lang w:eastAsia="zh-CN"/>
              </w:rPr>
            </w:pPr>
            <w:r>
              <w:rPr>
                <w:rFonts w:ascii="Times New Roman" w:eastAsia="宋体" w:hAnsi="Times New Roman" w:cs="宋体" w:hint="eastAsia"/>
                <w:color w:val="000000" w:themeColor="text1"/>
                <w:kern w:val="21"/>
                <w:sz w:val="21"/>
                <w:szCs w:val="21"/>
                <w:lang w:eastAsia="zh-CN"/>
              </w:rPr>
              <w:t>交通安全</w:t>
            </w:r>
          </w:p>
          <w:p w:rsidR="00641A31" w:rsidRDefault="00153922">
            <w:pPr>
              <w:ind w:leftChars="-50" w:left="-110" w:rightChars="-50" w:right="-110"/>
              <w:jc w:val="center"/>
              <w:rPr>
                <w:rFonts w:ascii="Times New Roman" w:eastAsia="宋体" w:hAnsi="Times New Roman" w:cs="宋体"/>
                <w:color w:val="000000" w:themeColor="text1"/>
                <w:kern w:val="21"/>
                <w:sz w:val="21"/>
                <w:szCs w:val="21"/>
                <w:lang w:eastAsia="zh-CN"/>
              </w:rPr>
            </w:pPr>
            <w:r>
              <w:rPr>
                <w:rFonts w:ascii="Times New Roman" w:eastAsia="宋体" w:hAnsi="Times New Roman" w:cs="宋体" w:hint="eastAsia"/>
                <w:color w:val="000000" w:themeColor="text1"/>
                <w:kern w:val="21"/>
                <w:sz w:val="21"/>
                <w:szCs w:val="21"/>
                <w:lang w:eastAsia="zh-CN"/>
              </w:rPr>
              <w:t>设施工程</w:t>
            </w:r>
          </w:p>
          <w:p w:rsidR="00641A31" w:rsidRDefault="00153922">
            <w:pPr>
              <w:ind w:leftChars="-50" w:left="-110" w:rightChars="-50" w:right="-110"/>
              <w:jc w:val="center"/>
              <w:rPr>
                <w:rFonts w:ascii="Times New Roman" w:eastAsia="宋体" w:hAnsi="Times New Roman" w:cs="宋体"/>
                <w:color w:val="000000" w:themeColor="text1"/>
                <w:kern w:val="21"/>
                <w:sz w:val="21"/>
                <w:szCs w:val="21"/>
                <w:lang w:eastAsia="zh-CN"/>
              </w:rPr>
            </w:pPr>
            <w:r>
              <w:rPr>
                <w:rFonts w:ascii="Times New Roman" w:eastAsia="宋体" w:hAnsi="Times New Roman" w:cs="宋体" w:hint="eastAsia"/>
                <w:color w:val="000000" w:themeColor="text1"/>
                <w:kern w:val="21"/>
                <w:sz w:val="21"/>
                <w:szCs w:val="21"/>
                <w:lang w:eastAsia="zh-CN"/>
              </w:rPr>
              <w:t>（</w:t>
            </w:r>
            <w:r>
              <w:rPr>
                <w:rFonts w:ascii="Times New Roman" w:eastAsia="宋体" w:hAnsi="Times New Roman" w:cs="宋体" w:hint="eastAsia"/>
                <w:color w:val="000000" w:themeColor="text1"/>
                <w:kern w:val="21"/>
                <w:sz w:val="21"/>
                <w:szCs w:val="21"/>
                <w:lang w:eastAsia="zh-CN"/>
              </w:rPr>
              <w:t>km</w:t>
            </w:r>
            <w:r>
              <w:rPr>
                <w:rFonts w:ascii="Times New Roman" w:eastAsia="宋体" w:hAnsi="Times New Roman" w:cs="宋体" w:hint="eastAsia"/>
                <w:color w:val="000000" w:themeColor="text1"/>
                <w:kern w:val="21"/>
                <w:sz w:val="21"/>
                <w:szCs w:val="21"/>
                <w:lang w:eastAsia="zh-CN"/>
              </w:rPr>
              <w:t>）</w:t>
            </w:r>
          </w:p>
        </w:tc>
        <w:tc>
          <w:tcPr>
            <w:tcW w:w="831" w:type="dxa"/>
            <w:vAlign w:val="center"/>
          </w:tcPr>
          <w:p w:rsidR="00641A31" w:rsidRDefault="00153922">
            <w:pPr>
              <w:ind w:leftChars="-50" w:left="-110" w:rightChars="-50" w:right="-110"/>
              <w:jc w:val="center"/>
              <w:rPr>
                <w:rFonts w:ascii="Times New Roman" w:eastAsia="宋体" w:hAnsi="Times New Roman" w:cs="宋体"/>
                <w:color w:val="000000" w:themeColor="text1"/>
                <w:kern w:val="21"/>
                <w:sz w:val="21"/>
                <w:szCs w:val="21"/>
              </w:rPr>
            </w:pPr>
            <w:r>
              <w:rPr>
                <w:rFonts w:ascii="Times New Roman" w:eastAsia="宋体" w:hAnsi="Times New Roman" w:cs="宋体" w:hint="eastAsia"/>
                <w:color w:val="000000" w:themeColor="text1"/>
                <w:kern w:val="21"/>
                <w:sz w:val="21"/>
                <w:szCs w:val="21"/>
              </w:rPr>
              <w:t>机电</w:t>
            </w:r>
          </w:p>
          <w:p w:rsidR="00641A31" w:rsidRDefault="00153922">
            <w:pPr>
              <w:ind w:leftChars="-50" w:left="-110" w:rightChars="-50" w:right="-110"/>
              <w:jc w:val="center"/>
              <w:rPr>
                <w:rFonts w:ascii="Times New Roman" w:eastAsia="宋体" w:hAnsi="Times New Roman" w:cs="宋体"/>
                <w:color w:val="000000" w:themeColor="text1"/>
                <w:kern w:val="21"/>
                <w:sz w:val="21"/>
                <w:szCs w:val="21"/>
              </w:rPr>
            </w:pPr>
            <w:r>
              <w:rPr>
                <w:rFonts w:ascii="Times New Roman" w:eastAsia="宋体" w:hAnsi="Times New Roman" w:cs="宋体" w:hint="eastAsia"/>
                <w:color w:val="000000" w:themeColor="text1"/>
                <w:kern w:val="21"/>
                <w:sz w:val="21"/>
                <w:szCs w:val="21"/>
              </w:rPr>
              <w:t>工程</w:t>
            </w:r>
          </w:p>
          <w:p w:rsidR="00641A31" w:rsidRDefault="00153922">
            <w:pPr>
              <w:ind w:leftChars="-50" w:left="-110" w:rightChars="-50" w:right="-110"/>
              <w:jc w:val="center"/>
              <w:rPr>
                <w:rFonts w:ascii="Times New Roman" w:eastAsia="宋体" w:hAnsi="Times New Roman" w:cs="宋体"/>
                <w:color w:val="000000" w:themeColor="text1"/>
                <w:kern w:val="21"/>
                <w:sz w:val="21"/>
                <w:szCs w:val="21"/>
              </w:rPr>
            </w:pPr>
            <w:r>
              <w:rPr>
                <w:rFonts w:ascii="Times New Roman" w:eastAsia="宋体" w:hAnsi="Times New Roman" w:cs="宋体" w:hint="eastAsia"/>
                <w:color w:val="000000" w:themeColor="text1"/>
                <w:kern w:val="21"/>
                <w:sz w:val="21"/>
                <w:szCs w:val="21"/>
              </w:rPr>
              <w:t>（</w:t>
            </w:r>
            <w:r>
              <w:rPr>
                <w:rFonts w:ascii="Times New Roman" w:eastAsia="宋体" w:hAnsi="Times New Roman" w:cs="宋体" w:hint="eastAsia"/>
                <w:color w:val="000000" w:themeColor="text1"/>
                <w:kern w:val="21"/>
                <w:sz w:val="21"/>
                <w:szCs w:val="21"/>
              </w:rPr>
              <w:t>km</w:t>
            </w:r>
            <w:r>
              <w:rPr>
                <w:rFonts w:ascii="Times New Roman" w:eastAsia="宋体" w:hAnsi="Times New Roman" w:cs="宋体" w:hint="eastAsia"/>
                <w:color w:val="000000" w:themeColor="text1"/>
                <w:kern w:val="21"/>
                <w:sz w:val="21"/>
                <w:szCs w:val="21"/>
              </w:rPr>
              <w:t>）</w:t>
            </w:r>
          </w:p>
        </w:tc>
        <w:tc>
          <w:tcPr>
            <w:tcW w:w="831" w:type="dxa"/>
            <w:vAlign w:val="center"/>
          </w:tcPr>
          <w:p w:rsidR="00641A31" w:rsidRDefault="00153922">
            <w:pPr>
              <w:ind w:leftChars="-50" w:left="-110" w:rightChars="-50" w:right="-110"/>
              <w:jc w:val="center"/>
              <w:rPr>
                <w:rFonts w:ascii="Times New Roman" w:eastAsia="宋体" w:hAnsi="Times New Roman" w:cs="宋体"/>
                <w:color w:val="000000" w:themeColor="text1"/>
                <w:kern w:val="21"/>
                <w:sz w:val="21"/>
                <w:szCs w:val="21"/>
              </w:rPr>
            </w:pPr>
            <w:r>
              <w:rPr>
                <w:rFonts w:ascii="Times New Roman" w:eastAsia="宋体" w:hAnsi="Times New Roman" w:cs="宋体" w:hint="eastAsia"/>
                <w:color w:val="000000" w:themeColor="text1"/>
                <w:kern w:val="21"/>
                <w:sz w:val="21"/>
                <w:szCs w:val="21"/>
              </w:rPr>
              <w:t>证明资料所在页码</w:t>
            </w:r>
          </w:p>
        </w:tc>
      </w:tr>
      <w:tr w:rsidR="00641A31">
        <w:trPr>
          <w:trHeight w:val="461"/>
        </w:trPr>
        <w:tc>
          <w:tcPr>
            <w:tcW w:w="571" w:type="dxa"/>
            <w:vAlign w:val="center"/>
          </w:tcPr>
          <w:p w:rsidR="00641A31" w:rsidRDefault="00641A31">
            <w:pPr>
              <w:ind w:leftChars="-50" w:left="-110" w:rightChars="-50" w:right="-110"/>
              <w:jc w:val="center"/>
              <w:rPr>
                <w:rFonts w:ascii="Times New Roman" w:eastAsia="宋体" w:hAnsi="Times New Roman" w:cs="宋体"/>
                <w:color w:val="000000" w:themeColor="text1"/>
                <w:kern w:val="21"/>
                <w:sz w:val="21"/>
                <w:szCs w:val="21"/>
              </w:rPr>
            </w:pPr>
          </w:p>
        </w:tc>
        <w:tc>
          <w:tcPr>
            <w:tcW w:w="689" w:type="dxa"/>
            <w:vAlign w:val="center"/>
          </w:tcPr>
          <w:p w:rsidR="00641A31" w:rsidRDefault="00641A31">
            <w:pPr>
              <w:ind w:leftChars="-50" w:left="-110" w:rightChars="-50" w:right="-110"/>
              <w:jc w:val="center"/>
              <w:rPr>
                <w:rFonts w:ascii="Times New Roman" w:eastAsia="宋体" w:hAnsi="Times New Roman" w:cs="宋体"/>
                <w:color w:val="000000" w:themeColor="text1"/>
                <w:kern w:val="21"/>
                <w:sz w:val="21"/>
                <w:szCs w:val="21"/>
              </w:rPr>
            </w:pPr>
          </w:p>
        </w:tc>
        <w:tc>
          <w:tcPr>
            <w:tcW w:w="831" w:type="dxa"/>
            <w:vAlign w:val="center"/>
          </w:tcPr>
          <w:p w:rsidR="00641A31" w:rsidRDefault="00641A31">
            <w:pPr>
              <w:ind w:leftChars="-50" w:left="-110" w:rightChars="-50" w:right="-110"/>
              <w:jc w:val="center"/>
              <w:rPr>
                <w:rFonts w:ascii="Times New Roman" w:eastAsia="宋体" w:hAnsi="Times New Roman" w:cs="宋体"/>
                <w:color w:val="000000" w:themeColor="text1"/>
                <w:kern w:val="21"/>
                <w:sz w:val="21"/>
                <w:szCs w:val="21"/>
              </w:rPr>
            </w:pPr>
          </w:p>
        </w:tc>
        <w:tc>
          <w:tcPr>
            <w:tcW w:w="831" w:type="dxa"/>
            <w:vAlign w:val="center"/>
          </w:tcPr>
          <w:p w:rsidR="00641A31" w:rsidRDefault="00641A31">
            <w:pPr>
              <w:ind w:leftChars="-50" w:left="-110" w:rightChars="-50" w:right="-110"/>
              <w:jc w:val="center"/>
              <w:rPr>
                <w:rFonts w:ascii="Times New Roman" w:eastAsia="宋体" w:hAnsi="Times New Roman" w:cs="宋体"/>
                <w:color w:val="000000" w:themeColor="text1"/>
                <w:kern w:val="21"/>
                <w:sz w:val="21"/>
                <w:szCs w:val="21"/>
              </w:rPr>
            </w:pPr>
          </w:p>
        </w:tc>
        <w:tc>
          <w:tcPr>
            <w:tcW w:w="831" w:type="dxa"/>
            <w:vAlign w:val="center"/>
          </w:tcPr>
          <w:p w:rsidR="00641A31" w:rsidRDefault="00641A31">
            <w:pPr>
              <w:ind w:leftChars="-50" w:left="-110" w:rightChars="-50" w:right="-110"/>
              <w:jc w:val="center"/>
              <w:rPr>
                <w:rFonts w:ascii="Times New Roman" w:eastAsia="宋体" w:hAnsi="Times New Roman" w:cs="宋体"/>
                <w:color w:val="000000" w:themeColor="text1"/>
                <w:kern w:val="21"/>
                <w:sz w:val="21"/>
                <w:szCs w:val="21"/>
              </w:rPr>
            </w:pPr>
          </w:p>
        </w:tc>
        <w:tc>
          <w:tcPr>
            <w:tcW w:w="734" w:type="dxa"/>
            <w:vAlign w:val="center"/>
          </w:tcPr>
          <w:p w:rsidR="00641A31" w:rsidRDefault="00641A31">
            <w:pPr>
              <w:ind w:leftChars="-50" w:left="-110" w:rightChars="-50" w:right="-110"/>
              <w:jc w:val="center"/>
              <w:rPr>
                <w:rFonts w:ascii="Times New Roman" w:eastAsia="宋体" w:hAnsi="Times New Roman" w:cs="宋体"/>
                <w:color w:val="000000" w:themeColor="text1"/>
                <w:kern w:val="21"/>
                <w:sz w:val="21"/>
                <w:szCs w:val="21"/>
              </w:rPr>
            </w:pPr>
          </w:p>
        </w:tc>
        <w:tc>
          <w:tcPr>
            <w:tcW w:w="734" w:type="dxa"/>
            <w:vAlign w:val="center"/>
          </w:tcPr>
          <w:p w:rsidR="00641A31" w:rsidRDefault="00641A31">
            <w:pPr>
              <w:ind w:leftChars="-50" w:left="-110" w:rightChars="-50" w:right="-110"/>
              <w:jc w:val="center"/>
              <w:rPr>
                <w:rFonts w:ascii="Times New Roman" w:eastAsia="宋体" w:hAnsi="Times New Roman" w:cs="宋体"/>
                <w:color w:val="000000" w:themeColor="text1"/>
                <w:kern w:val="21"/>
                <w:sz w:val="21"/>
                <w:szCs w:val="21"/>
              </w:rPr>
            </w:pPr>
          </w:p>
        </w:tc>
        <w:tc>
          <w:tcPr>
            <w:tcW w:w="734" w:type="dxa"/>
            <w:vAlign w:val="center"/>
          </w:tcPr>
          <w:p w:rsidR="00641A31" w:rsidRDefault="00641A31">
            <w:pPr>
              <w:ind w:leftChars="-50" w:left="-110" w:rightChars="-50" w:right="-110"/>
              <w:jc w:val="center"/>
              <w:rPr>
                <w:rFonts w:ascii="Times New Roman" w:eastAsia="宋体" w:hAnsi="Times New Roman" w:cs="宋体"/>
                <w:color w:val="000000" w:themeColor="text1"/>
                <w:kern w:val="21"/>
                <w:sz w:val="21"/>
                <w:szCs w:val="21"/>
              </w:rPr>
            </w:pPr>
          </w:p>
        </w:tc>
        <w:tc>
          <w:tcPr>
            <w:tcW w:w="736" w:type="dxa"/>
            <w:vAlign w:val="center"/>
          </w:tcPr>
          <w:p w:rsidR="00641A31" w:rsidRDefault="00641A31">
            <w:pPr>
              <w:ind w:leftChars="-50" w:left="-110" w:rightChars="-50" w:right="-110"/>
              <w:jc w:val="center"/>
              <w:rPr>
                <w:rFonts w:ascii="Times New Roman" w:eastAsia="宋体" w:hAnsi="Times New Roman" w:cs="宋体"/>
                <w:color w:val="000000" w:themeColor="text1"/>
                <w:kern w:val="21"/>
                <w:sz w:val="21"/>
                <w:szCs w:val="21"/>
              </w:rPr>
            </w:pPr>
          </w:p>
        </w:tc>
        <w:tc>
          <w:tcPr>
            <w:tcW w:w="1217" w:type="dxa"/>
            <w:vAlign w:val="center"/>
          </w:tcPr>
          <w:p w:rsidR="00641A31" w:rsidRDefault="00641A31">
            <w:pPr>
              <w:ind w:leftChars="-50" w:left="-110" w:rightChars="-50" w:right="-110"/>
              <w:jc w:val="center"/>
              <w:rPr>
                <w:rFonts w:ascii="Times New Roman" w:eastAsia="宋体" w:hAnsi="Times New Roman" w:cs="宋体"/>
                <w:color w:val="000000" w:themeColor="text1"/>
                <w:kern w:val="21"/>
                <w:sz w:val="21"/>
                <w:szCs w:val="21"/>
              </w:rPr>
            </w:pPr>
          </w:p>
        </w:tc>
        <w:tc>
          <w:tcPr>
            <w:tcW w:w="831" w:type="dxa"/>
            <w:vAlign w:val="center"/>
          </w:tcPr>
          <w:p w:rsidR="00641A31" w:rsidRDefault="00641A31">
            <w:pPr>
              <w:ind w:leftChars="-50" w:left="-110" w:rightChars="-50" w:right="-110"/>
              <w:jc w:val="center"/>
              <w:rPr>
                <w:rFonts w:ascii="Times New Roman" w:eastAsia="宋体" w:hAnsi="Times New Roman" w:cs="宋体"/>
                <w:color w:val="000000" w:themeColor="text1"/>
                <w:kern w:val="21"/>
                <w:sz w:val="21"/>
                <w:szCs w:val="21"/>
              </w:rPr>
            </w:pPr>
          </w:p>
        </w:tc>
        <w:tc>
          <w:tcPr>
            <w:tcW w:w="831" w:type="dxa"/>
            <w:vAlign w:val="center"/>
          </w:tcPr>
          <w:p w:rsidR="00641A31" w:rsidRDefault="00641A31">
            <w:pPr>
              <w:ind w:leftChars="-50" w:left="-110" w:rightChars="-50" w:right="-110"/>
              <w:jc w:val="center"/>
              <w:rPr>
                <w:rFonts w:ascii="Times New Roman" w:eastAsia="宋体" w:hAnsi="Times New Roman" w:cs="宋体"/>
                <w:color w:val="000000" w:themeColor="text1"/>
                <w:kern w:val="21"/>
                <w:sz w:val="21"/>
                <w:szCs w:val="21"/>
              </w:rPr>
            </w:pPr>
          </w:p>
        </w:tc>
      </w:tr>
      <w:tr w:rsidR="00641A31">
        <w:trPr>
          <w:trHeight w:val="461"/>
        </w:trPr>
        <w:tc>
          <w:tcPr>
            <w:tcW w:w="571" w:type="dxa"/>
            <w:vAlign w:val="center"/>
          </w:tcPr>
          <w:p w:rsidR="00641A31" w:rsidRDefault="00641A31">
            <w:pPr>
              <w:ind w:leftChars="-50" w:left="-110" w:rightChars="-50" w:right="-110"/>
              <w:jc w:val="center"/>
              <w:rPr>
                <w:rFonts w:ascii="Times New Roman" w:eastAsia="宋体" w:hAnsi="Times New Roman" w:cs="宋体"/>
                <w:color w:val="000000" w:themeColor="text1"/>
                <w:kern w:val="21"/>
                <w:sz w:val="21"/>
                <w:szCs w:val="21"/>
              </w:rPr>
            </w:pPr>
          </w:p>
        </w:tc>
        <w:tc>
          <w:tcPr>
            <w:tcW w:w="689" w:type="dxa"/>
            <w:vAlign w:val="center"/>
          </w:tcPr>
          <w:p w:rsidR="00641A31" w:rsidRDefault="00641A31">
            <w:pPr>
              <w:ind w:leftChars="-50" w:left="-110" w:rightChars="-50" w:right="-110"/>
              <w:jc w:val="center"/>
              <w:rPr>
                <w:rFonts w:ascii="Times New Roman" w:eastAsia="宋体" w:hAnsi="Times New Roman" w:cs="宋体"/>
                <w:color w:val="000000" w:themeColor="text1"/>
                <w:kern w:val="21"/>
                <w:sz w:val="21"/>
                <w:szCs w:val="21"/>
              </w:rPr>
            </w:pPr>
          </w:p>
        </w:tc>
        <w:tc>
          <w:tcPr>
            <w:tcW w:w="831" w:type="dxa"/>
            <w:vAlign w:val="center"/>
          </w:tcPr>
          <w:p w:rsidR="00641A31" w:rsidRDefault="00641A31">
            <w:pPr>
              <w:ind w:leftChars="-50" w:left="-110" w:rightChars="-50" w:right="-110"/>
              <w:jc w:val="center"/>
              <w:rPr>
                <w:rFonts w:ascii="Times New Roman" w:eastAsia="宋体" w:hAnsi="Times New Roman" w:cs="宋体"/>
                <w:color w:val="000000" w:themeColor="text1"/>
                <w:kern w:val="21"/>
                <w:sz w:val="21"/>
                <w:szCs w:val="21"/>
              </w:rPr>
            </w:pPr>
          </w:p>
        </w:tc>
        <w:tc>
          <w:tcPr>
            <w:tcW w:w="831" w:type="dxa"/>
            <w:vAlign w:val="center"/>
          </w:tcPr>
          <w:p w:rsidR="00641A31" w:rsidRDefault="00641A31">
            <w:pPr>
              <w:ind w:leftChars="-50" w:left="-110" w:rightChars="-50" w:right="-110"/>
              <w:jc w:val="center"/>
              <w:rPr>
                <w:rFonts w:ascii="Times New Roman" w:eastAsia="宋体" w:hAnsi="Times New Roman" w:cs="宋体"/>
                <w:color w:val="000000" w:themeColor="text1"/>
                <w:kern w:val="21"/>
                <w:sz w:val="21"/>
                <w:szCs w:val="21"/>
              </w:rPr>
            </w:pPr>
          </w:p>
        </w:tc>
        <w:tc>
          <w:tcPr>
            <w:tcW w:w="831" w:type="dxa"/>
            <w:vAlign w:val="center"/>
          </w:tcPr>
          <w:p w:rsidR="00641A31" w:rsidRDefault="00641A31">
            <w:pPr>
              <w:ind w:leftChars="-50" w:left="-110" w:rightChars="-50" w:right="-110"/>
              <w:jc w:val="center"/>
              <w:rPr>
                <w:rFonts w:ascii="Times New Roman" w:eastAsia="宋体" w:hAnsi="Times New Roman" w:cs="宋体"/>
                <w:color w:val="000000" w:themeColor="text1"/>
                <w:kern w:val="21"/>
                <w:sz w:val="21"/>
                <w:szCs w:val="21"/>
              </w:rPr>
            </w:pPr>
          </w:p>
        </w:tc>
        <w:tc>
          <w:tcPr>
            <w:tcW w:w="734" w:type="dxa"/>
            <w:vAlign w:val="center"/>
          </w:tcPr>
          <w:p w:rsidR="00641A31" w:rsidRDefault="00641A31">
            <w:pPr>
              <w:ind w:leftChars="-50" w:left="-110" w:rightChars="-50" w:right="-110"/>
              <w:jc w:val="center"/>
              <w:rPr>
                <w:rFonts w:ascii="Times New Roman" w:eastAsia="宋体" w:hAnsi="Times New Roman" w:cs="宋体"/>
                <w:color w:val="000000" w:themeColor="text1"/>
                <w:kern w:val="21"/>
                <w:sz w:val="21"/>
                <w:szCs w:val="21"/>
              </w:rPr>
            </w:pPr>
          </w:p>
        </w:tc>
        <w:tc>
          <w:tcPr>
            <w:tcW w:w="734" w:type="dxa"/>
            <w:vAlign w:val="center"/>
          </w:tcPr>
          <w:p w:rsidR="00641A31" w:rsidRDefault="00641A31">
            <w:pPr>
              <w:ind w:leftChars="-50" w:left="-110" w:rightChars="-50" w:right="-110"/>
              <w:jc w:val="center"/>
              <w:rPr>
                <w:rFonts w:ascii="Times New Roman" w:eastAsia="宋体" w:hAnsi="Times New Roman" w:cs="宋体"/>
                <w:color w:val="000000" w:themeColor="text1"/>
                <w:kern w:val="21"/>
                <w:sz w:val="21"/>
                <w:szCs w:val="21"/>
              </w:rPr>
            </w:pPr>
          </w:p>
        </w:tc>
        <w:tc>
          <w:tcPr>
            <w:tcW w:w="734" w:type="dxa"/>
            <w:vAlign w:val="center"/>
          </w:tcPr>
          <w:p w:rsidR="00641A31" w:rsidRDefault="00641A31">
            <w:pPr>
              <w:ind w:leftChars="-50" w:left="-110" w:rightChars="-50" w:right="-110"/>
              <w:jc w:val="center"/>
              <w:rPr>
                <w:rFonts w:ascii="Times New Roman" w:eastAsia="宋体" w:hAnsi="Times New Roman" w:cs="宋体"/>
                <w:color w:val="000000" w:themeColor="text1"/>
                <w:kern w:val="21"/>
                <w:sz w:val="21"/>
                <w:szCs w:val="21"/>
              </w:rPr>
            </w:pPr>
          </w:p>
        </w:tc>
        <w:tc>
          <w:tcPr>
            <w:tcW w:w="736" w:type="dxa"/>
            <w:vAlign w:val="center"/>
          </w:tcPr>
          <w:p w:rsidR="00641A31" w:rsidRDefault="00641A31">
            <w:pPr>
              <w:ind w:leftChars="-50" w:left="-110" w:rightChars="-50" w:right="-110"/>
              <w:jc w:val="center"/>
              <w:rPr>
                <w:rFonts w:ascii="Times New Roman" w:eastAsia="宋体" w:hAnsi="Times New Roman" w:cs="宋体"/>
                <w:color w:val="000000" w:themeColor="text1"/>
                <w:kern w:val="21"/>
                <w:sz w:val="21"/>
                <w:szCs w:val="21"/>
              </w:rPr>
            </w:pPr>
          </w:p>
        </w:tc>
        <w:tc>
          <w:tcPr>
            <w:tcW w:w="1217" w:type="dxa"/>
            <w:vAlign w:val="center"/>
          </w:tcPr>
          <w:p w:rsidR="00641A31" w:rsidRDefault="00641A31">
            <w:pPr>
              <w:ind w:leftChars="-50" w:left="-110" w:rightChars="-50" w:right="-110"/>
              <w:jc w:val="center"/>
              <w:rPr>
                <w:rFonts w:ascii="Times New Roman" w:eastAsia="宋体" w:hAnsi="Times New Roman" w:cs="宋体"/>
                <w:color w:val="000000" w:themeColor="text1"/>
                <w:kern w:val="21"/>
                <w:sz w:val="21"/>
                <w:szCs w:val="21"/>
              </w:rPr>
            </w:pPr>
          </w:p>
        </w:tc>
        <w:tc>
          <w:tcPr>
            <w:tcW w:w="831" w:type="dxa"/>
            <w:vAlign w:val="center"/>
          </w:tcPr>
          <w:p w:rsidR="00641A31" w:rsidRDefault="00641A31">
            <w:pPr>
              <w:ind w:leftChars="-50" w:left="-110" w:rightChars="-50" w:right="-110"/>
              <w:jc w:val="center"/>
              <w:rPr>
                <w:rFonts w:ascii="Times New Roman" w:eastAsia="宋体" w:hAnsi="Times New Roman" w:cs="宋体"/>
                <w:color w:val="000000" w:themeColor="text1"/>
                <w:kern w:val="21"/>
                <w:sz w:val="21"/>
                <w:szCs w:val="21"/>
              </w:rPr>
            </w:pPr>
          </w:p>
        </w:tc>
        <w:tc>
          <w:tcPr>
            <w:tcW w:w="831" w:type="dxa"/>
            <w:vAlign w:val="center"/>
          </w:tcPr>
          <w:p w:rsidR="00641A31" w:rsidRDefault="00641A31">
            <w:pPr>
              <w:ind w:leftChars="-50" w:left="-110" w:rightChars="-50" w:right="-110"/>
              <w:jc w:val="center"/>
              <w:rPr>
                <w:rFonts w:ascii="Times New Roman" w:eastAsia="宋体" w:hAnsi="Times New Roman" w:cs="宋体"/>
                <w:color w:val="000000" w:themeColor="text1"/>
                <w:kern w:val="21"/>
                <w:sz w:val="21"/>
                <w:szCs w:val="21"/>
              </w:rPr>
            </w:pPr>
          </w:p>
        </w:tc>
      </w:tr>
      <w:tr w:rsidR="00641A31">
        <w:trPr>
          <w:trHeight w:val="461"/>
        </w:trPr>
        <w:tc>
          <w:tcPr>
            <w:tcW w:w="571" w:type="dxa"/>
            <w:vAlign w:val="center"/>
          </w:tcPr>
          <w:p w:rsidR="00641A31" w:rsidRDefault="00641A31">
            <w:pPr>
              <w:ind w:leftChars="-50" w:left="-110" w:rightChars="-50" w:right="-110"/>
              <w:jc w:val="center"/>
              <w:rPr>
                <w:rFonts w:ascii="Times New Roman" w:eastAsia="宋体" w:hAnsi="Times New Roman" w:cs="宋体"/>
                <w:color w:val="000000" w:themeColor="text1"/>
                <w:kern w:val="21"/>
                <w:sz w:val="21"/>
                <w:szCs w:val="21"/>
              </w:rPr>
            </w:pPr>
          </w:p>
        </w:tc>
        <w:tc>
          <w:tcPr>
            <w:tcW w:w="689" w:type="dxa"/>
            <w:vAlign w:val="center"/>
          </w:tcPr>
          <w:p w:rsidR="00641A31" w:rsidRDefault="00641A31">
            <w:pPr>
              <w:ind w:leftChars="-50" w:left="-110" w:rightChars="-50" w:right="-110"/>
              <w:jc w:val="center"/>
              <w:rPr>
                <w:rFonts w:ascii="Times New Roman" w:eastAsia="宋体" w:hAnsi="Times New Roman" w:cs="宋体"/>
                <w:color w:val="000000" w:themeColor="text1"/>
                <w:kern w:val="21"/>
                <w:sz w:val="21"/>
                <w:szCs w:val="21"/>
              </w:rPr>
            </w:pPr>
          </w:p>
        </w:tc>
        <w:tc>
          <w:tcPr>
            <w:tcW w:w="831" w:type="dxa"/>
            <w:vAlign w:val="center"/>
          </w:tcPr>
          <w:p w:rsidR="00641A31" w:rsidRDefault="00641A31">
            <w:pPr>
              <w:ind w:leftChars="-50" w:left="-110" w:rightChars="-50" w:right="-110"/>
              <w:jc w:val="center"/>
              <w:rPr>
                <w:rFonts w:ascii="Times New Roman" w:eastAsia="宋体" w:hAnsi="Times New Roman" w:cs="宋体"/>
                <w:color w:val="000000" w:themeColor="text1"/>
                <w:kern w:val="21"/>
                <w:sz w:val="21"/>
                <w:szCs w:val="21"/>
              </w:rPr>
            </w:pPr>
          </w:p>
        </w:tc>
        <w:tc>
          <w:tcPr>
            <w:tcW w:w="831" w:type="dxa"/>
            <w:vAlign w:val="center"/>
          </w:tcPr>
          <w:p w:rsidR="00641A31" w:rsidRDefault="00641A31">
            <w:pPr>
              <w:ind w:leftChars="-50" w:left="-110" w:rightChars="-50" w:right="-110"/>
              <w:jc w:val="center"/>
              <w:rPr>
                <w:rFonts w:ascii="Times New Roman" w:eastAsia="宋体" w:hAnsi="Times New Roman" w:cs="宋体"/>
                <w:color w:val="000000" w:themeColor="text1"/>
                <w:kern w:val="21"/>
                <w:sz w:val="21"/>
                <w:szCs w:val="21"/>
              </w:rPr>
            </w:pPr>
          </w:p>
        </w:tc>
        <w:tc>
          <w:tcPr>
            <w:tcW w:w="831" w:type="dxa"/>
            <w:vAlign w:val="center"/>
          </w:tcPr>
          <w:p w:rsidR="00641A31" w:rsidRDefault="00641A31">
            <w:pPr>
              <w:ind w:leftChars="-50" w:left="-110" w:rightChars="-50" w:right="-110"/>
              <w:jc w:val="center"/>
              <w:rPr>
                <w:rFonts w:ascii="Times New Roman" w:eastAsia="宋体" w:hAnsi="Times New Roman" w:cs="宋体"/>
                <w:color w:val="000000" w:themeColor="text1"/>
                <w:kern w:val="21"/>
                <w:sz w:val="21"/>
                <w:szCs w:val="21"/>
              </w:rPr>
            </w:pPr>
          </w:p>
        </w:tc>
        <w:tc>
          <w:tcPr>
            <w:tcW w:w="734" w:type="dxa"/>
            <w:vAlign w:val="center"/>
          </w:tcPr>
          <w:p w:rsidR="00641A31" w:rsidRDefault="00641A31">
            <w:pPr>
              <w:ind w:leftChars="-50" w:left="-110" w:rightChars="-50" w:right="-110"/>
              <w:jc w:val="center"/>
              <w:rPr>
                <w:rFonts w:ascii="Times New Roman" w:eastAsia="宋体" w:hAnsi="Times New Roman" w:cs="宋体"/>
                <w:color w:val="000000" w:themeColor="text1"/>
                <w:kern w:val="21"/>
                <w:sz w:val="21"/>
                <w:szCs w:val="21"/>
              </w:rPr>
            </w:pPr>
          </w:p>
        </w:tc>
        <w:tc>
          <w:tcPr>
            <w:tcW w:w="734" w:type="dxa"/>
            <w:vAlign w:val="center"/>
          </w:tcPr>
          <w:p w:rsidR="00641A31" w:rsidRDefault="00641A31">
            <w:pPr>
              <w:ind w:leftChars="-50" w:left="-110" w:rightChars="-50" w:right="-110"/>
              <w:jc w:val="center"/>
              <w:rPr>
                <w:rFonts w:ascii="Times New Roman" w:eastAsia="宋体" w:hAnsi="Times New Roman" w:cs="宋体"/>
                <w:color w:val="000000" w:themeColor="text1"/>
                <w:kern w:val="21"/>
                <w:sz w:val="21"/>
                <w:szCs w:val="21"/>
              </w:rPr>
            </w:pPr>
          </w:p>
        </w:tc>
        <w:tc>
          <w:tcPr>
            <w:tcW w:w="734" w:type="dxa"/>
            <w:vAlign w:val="center"/>
          </w:tcPr>
          <w:p w:rsidR="00641A31" w:rsidRDefault="00641A31">
            <w:pPr>
              <w:ind w:leftChars="-50" w:left="-110" w:rightChars="-50" w:right="-110"/>
              <w:jc w:val="center"/>
              <w:rPr>
                <w:rFonts w:ascii="Times New Roman" w:eastAsia="宋体" w:hAnsi="Times New Roman" w:cs="宋体"/>
                <w:color w:val="000000" w:themeColor="text1"/>
                <w:kern w:val="21"/>
                <w:sz w:val="21"/>
                <w:szCs w:val="21"/>
              </w:rPr>
            </w:pPr>
          </w:p>
        </w:tc>
        <w:tc>
          <w:tcPr>
            <w:tcW w:w="736" w:type="dxa"/>
            <w:vAlign w:val="center"/>
          </w:tcPr>
          <w:p w:rsidR="00641A31" w:rsidRDefault="00641A31">
            <w:pPr>
              <w:ind w:leftChars="-50" w:left="-110" w:rightChars="-50" w:right="-110"/>
              <w:jc w:val="center"/>
              <w:rPr>
                <w:rFonts w:ascii="Times New Roman" w:eastAsia="宋体" w:hAnsi="Times New Roman" w:cs="宋体"/>
                <w:color w:val="000000" w:themeColor="text1"/>
                <w:kern w:val="21"/>
                <w:sz w:val="21"/>
                <w:szCs w:val="21"/>
              </w:rPr>
            </w:pPr>
          </w:p>
        </w:tc>
        <w:tc>
          <w:tcPr>
            <w:tcW w:w="1217" w:type="dxa"/>
            <w:vAlign w:val="center"/>
          </w:tcPr>
          <w:p w:rsidR="00641A31" w:rsidRDefault="00641A31">
            <w:pPr>
              <w:ind w:leftChars="-50" w:left="-110" w:rightChars="-50" w:right="-110"/>
              <w:jc w:val="center"/>
              <w:rPr>
                <w:rFonts w:ascii="Times New Roman" w:eastAsia="宋体" w:hAnsi="Times New Roman" w:cs="宋体"/>
                <w:color w:val="000000" w:themeColor="text1"/>
                <w:kern w:val="21"/>
                <w:sz w:val="21"/>
                <w:szCs w:val="21"/>
              </w:rPr>
            </w:pPr>
          </w:p>
        </w:tc>
        <w:tc>
          <w:tcPr>
            <w:tcW w:w="831" w:type="dxa"/>
            <w:vAlign w:val="center"/>
          </w:tcPr>
          <w:p w:rsidR="00641A31" w:rsidRDefault="00641A31">
            <w:pPr>
              <w:ind w:leftChars="-50" w:left="-110" w:rightChars="-50" w:right="-110"/>
              <w:jc w:val="center"/>
              <w:rPr>
                <w:rFonts w:ascii="Times New Roman" w:eastAsia="宋体" w:hAnsi="Times New Roman" w:cs="宋体"/>
                <w:color w:val="000000" w:themeColor="text1"/>
                <w:kern w:val="21"/>
                <w:sz w:val="21"/>
                <w:szCs w:val="21"/>
              </w:rPr>
            </w:pPr>
          </w:p>
        </w:tc>
        <w:tc>
          <w:tcPr>
            <w:tcW w:w="831" w:type="dxa"/>
            <w:vAlign w:val="center"/>
          </w:tcPr>
          <w:p w:rsidR="00641A31" w:rsidRDefault="00641A31">
            <w:pPr>
              <w:ind w:leftChars="-50" w:left="-110" w:rightChars="-50" w:right="-110"/>
              <w:jc w:val="center"/>
              <w:rPr>
                <w:rFonts w:ascii="Times New Roman" w:eastAsia="宋体" w:hAnsi="Times New Roman" w:cs="宋体"/>
                <w:color w:val="000000" w:themeColor="text1"/>
                <w:kern w:val="21"/>
                <w:sz w:val="21"/>
                <w:szCs w:val="21"/>
              </w:rPr>
            </w:pPr>
          </w:p>
        </w:tc>
      </w:tr>
      <w:tr w:rsidR="00641A31">
        <w:trPr>
          <w:trHeight w:val="461"/>
        </w:trPr>
        <w:tc>
          <w:tcPr>
            <w:tcW w:w="571" w:type="dxa"/>
            <w:vAlign w:val="center"/>
          </w:tcPr>
          <w:p w:rsidR="00641A31" w:rsidRDefault="00641A31">
            <w:pPr>
              <w:ind w:leftChars="-50" w:left="-110" w:rightChars="-50" w:right="-110"/>
              <w:jc w:val="center"/>
              <w:rPr>
                <w:rFonts w:ascii="Times New Roman" w:eastAsia="宋体" w:hAnsi="Times New Roman" w:cs="宋体"/>
                <w:color w:val="000000" w:themeColor="text1"/>
                <w:kern w:val="21"/>
                <w:sz w:val="21"/>
                <w:szCs w:val="21"/>
              </w:rPr>
            </w:pPr>
          </w:p>
        </w:tc>
        <w:tc>
          <w:tcPr>
            <w:tcW w:w="689" w:type="dxa"/>
            <w:vAlign w:val="center"/>
          </w:tcPr>
          <w:p w:rsidR="00641A31" w:rsidRDefault="00641A31">
            <w:pPr>
              <w:ind w:leftChars="-50" w:left="-110" w:rightChars="-50" w:right="-110"/>
              <w:jc w:val="center"/>
              <w:rPr>
                <w:rFonts w:ascii="Times New Roman" w:eastAsia="宋体" w:hAnsi="Times New Roman" w:cs="宋体"/>
                <w:color w:val="000000" w:themeColor="text1"/>
                <w:kern w:val="21"/>
                <w:sz w:val="21"/>
                <w:szCs w:val="21"/>
              </w:rPr>
            </w:pPr>
          </w:p>
        </w:tc>
        <w:tc>
          <w:tcPr>
            <w:tcW w:w="831" w:type="dxa"/>
            <w:vAlign w:val="center"/>
          </w:tcPr>
          <w:p w:rsidR="00641A31" w:rsidRDefault="00641A31">
            <w:pPr>
              <w:ind w:leftChars="-50" w:left="-110" w:rightChars="-50" w:right="-110"/>
              <w:jc w:val="center"/>
              <w:rPr>
                <w:rFonts w:ascii="Times New Roman" w:eastAsia="宋体" w:hAnsi="Times New Roman" w:cs="宋体"/>
                <w:color w:val="000000" w:themeColor="text1"/>
                <w:kern w:val="21"/>
                <w:sz w:val="21"/>
                <w:szCs w:val="21"/>
              </w:rPr>
            </w:pPr>
          </w:p>
        </w:tc>
        <w:tc>
          <w:tcPr>
            <w:tcW w:w="831" w:type="dxa"/>
            <w:vAlign w:val="center"/>
          </w:tcPr>
          <w:p w:rsidR="00641A31" w:rsidRDefault="00641A31">
            <w:pPr>
              <w:ind w:leftChars="-50" w:left="-110" w:rightChars="-50" w:right="-110"/>
              <w:jc w:val="center"/>
              <w:rPr>
                <w:rFonts w:ascii="Times New Roman" w:eastAsia="宋体" w:hAnsi="Times New Roman" w:cs="宋体"/>
                <w:color w:val="000000" w:themeColor="text1"/>
                <w:kern w:val="21"/>
                <w:sz w:val="21"/>
                <w:szCs w:val="21"/>
              </w:rPr>
            </w:pPr>
          </w:p>
        </w:tc>
        <w:tc>
          <w:tcPr>
            <w:tcW w:w="831" w:type="dxa"/>
            <w:vAlign w:val="center"/>
          </w:tcPr>
          <w:p w:rsidR="00641A31" w:rsidRDefault="00641A31">
            <w:pPr>
              <w:ind w:leftChars="-50" w:left="-110" w:rightChars="-50" w:right="-110"/>
              <w:jc w:val="center"/>
              <w:rPr>
                <w:rFonts w:ascii="Times New Roman" w:eastAsia="宋体" w:hAnsi="Times New Roman" w:cs="宋体"/>
                <w:color w:val="000000" w:themeColor="text1"/>
                <w:kern w:val="21"/>
                <w:sz w:val="21"/>
                <w:szCs w:val="21"/>
              </w:rPr>
            </w:pPr>
          </w:p>
        </w:tc>
        <w:tc>
          <w:tcPr>
            <w:tcW w:w="734" w:type="dxa"/>
            <w:vAlign w:val="center"/>
          </w:tcPr>
          <w:p w:rsidR="00641A31" w:rsidRDefault="00641A31">
            <w:pPr>
              <w:ind w:leftChars="-50" w:left="-110" w:rightChars="-50" w:right="-110"/>
              <w:jc w:val="center"/>
              <w:rPr>
                <w:rFonts w:ascii="Times New Roman" w:eastAsia="宋体" w:hAnsi="Times New Roman" w:cs="宋体"/>
                <w:color w:val="000000" w:themeColor="text1"/>
                <w:kern w:val="21"/>
                <w:sz w:val="21"/>
                <w:szCs w:val="21"/>
              </w:rPr>
            </w:pPr>
          </w:p>
        </w:tc>
        <w:tc>
          <w:tcPr>
            <w:tcW w:w="734" w:type="dxa"/>
            <w:vAlign w:val="center"/>
          </w:tcPr>
          <w:p w:rsidR="00641A31" w:rsidRDefault="00641A31">
            <w:pPr>
              <w:ind w:leftChars="-50" w:left="-110" w:rightChars="-50" w:right="-110"/>
              <w:jc w:val="center"/>
              <w:rPr>
                <w:rFonts w:ascii="Times New Roman" w:eastAsia="宋体" w:hAnsi="Times New Roman" w:cs="宋体"/>
                <w:color w:val="000000" w:themeColor="text1"/>
                <w:kern w:val="21"/>
                <w:sz w:val="21"/>
                <w:szCs w:val="21"/>
              </w:rPr>
            </w:pPr>
          </w:p>
        </w:tc>
        <w:tc>
          <w:tcPr>
            <w:tcW w:w="734" w:type="dxa"/>
            <w:vAlign w:val="center"/>
          </w:tcPr>
          <w:p w:rsidR="00641A31" w:rsidRDefault="00641A31">
            <w:pPr>
              <w:ind w:leftChars="-50" w:left="-110" w:rightChars="-50" w:right="-110"/>
              <w:jc w:val="center"/>
              <w:rPr>
                <w:rFonts w:ascii="Times New Roman" w:eastAsia="宋体" w:hAnsi="Times New Roman" w:cs="宋体"/>
                <w:color w:val="000000" w:themeColor="text1"/>
                <w:kern w:val="21"/>
                <w:sz w:val="21"/>
                <w:szCs w:val="21"/>
              </w:rPr>
            </w:pPr>
          </w:p>
        </w:tc>
        <w:tc>
          <w:tcPr>
            <w:tcW w:w="736" w:type="dxa"/>
            <w:vAlign w:val="center"/>
          </w:tcPr>
          <w:p w:rsidR="00641A31" w:rsidRDefault="00641A31">
            <w:pPr>
              <w:ind w:leftChars="-50" w:left="-110" w:rightChars="-50" w:right="-110"/>
              <w:jc w:val="center"/>
              <w:rPr>
                <w:rFonts w:ascii="Times New Roman" w:eastAsia="宋体" w:hAnsi="Times New Roman" w:cs="宋体"/>
                <w:color w:val="000000" w:themeColor="text1"/>
                <w:kern w:val="21"/>
                <w:sz w:val="21"/>
                <w:szCs w:val="21"/>
              </w:rPr>
            </w:pPr>
          </w:p>
        </w:tc>
        <w:tc>
          <w:tcPr>
            <w:tcW w:w="1217" w:type="dxa"/>
            <w:vAlign w:val="center"/>
          </w:tcPr>
          <w:p w:rsidR="00641A31" w:rsidRDefault="00641A31">
            <w:pPr>
              <w:ind w:leftChars="-50" w:left="-110" w:rightChars="-50" w:right="-110"/>
              <w:jc w:val="center"/>
              <w:rPr>
                <w:rFonts w:ascii="Times New Roman" w:eastAsia="宋体" w:hAnsi="Times New Roman" w:cs="宋体"/>
                <w:color w:val="000000" w:themeColor="text1"/>
                <w:kern w:val="21"/>
                <w:sz w:val="21"/>
                <w:szCs w:val="21"/>
              </w:rPr>
            </w:pPr>
          </w:p>
        </w:tc>
        <w:tc>
          <w:tcPr>
            <w:tcW w:w="831" w:type="dxa"/>
            <w:vAlign w:val="center"/>
          </w:tcPr>
          <w:p w:rsidR="00641A31" w:rsidRDefault="00641A31">
            <w:pPr>
              <w:ind w:leftChars="-50" w:left="-110" w:rightChars="-50" w:right="-110"/>
              <w:jc w:val="center"/>
              <w:rPr>
                <w:rFonts w:ascii="Times New Roman" w:eastAsia="宋体" w:hAnsi="Times New Roman" w:cs="宋体"/>
                <w:color w:val="000000" w:themeColor="text1"/>
                <w:kern w:val="21"/>
                <w:sz w:val="21"/>
                <w:szCs w:val="21"/>
              </w:rPr>
            </w:pPr>
          </w:p>
        </w:tc>
        <w:tc>
          <w:tcPr>
            <w:tcW w:w="831" w:type="dxa"/>
            <w:vAlign w:val="center"/>
          </w:tcPr>
          <w:p w:rsidR="00641A31" w:rsidRDefault="00641A31">
            <w:pPr>
              <w:ind w:leftChars="-50" w:left="-110" w:rightChars="-50" w:right="-110"/>
              <w:jc w:val="center"/>
              <w:rPr>
                <w:rFonts w:ascii="Times New Roman" w:eastAsia="宋体" w:hAnsi="Times New Roman" w:cs="宋体"/>
                <w:color w:val="000000" w:themeColor="text1"/>
                <w:kern w:val="21"/>
                <w:sz w:val="21"/>
                <w:szCs w:val="21"/>
              </w:rPr>
            </w:pPr>
          </w:p>
        </w:tc>
      </w:tr>
      <w:tr w:rsidR="00641A31">
        <w:trPr>
          <w:trHeight w:val="461"/>
        </w:trPr>
        <w:tc>
          <w:tcPr>
            <w:tcW w:w="571" w:type="dxa"/>
            <w:vAlign w:val="center"/>
          </w:tcPr>
          <w:p w:rsidR="00641A31" w:rsidRDefault="00641A31">
            <w:pPr>
              <w:ind w:leftChars="-50" w:left="-110" w:rightChars="-50" w:right="-110"/>
              <w:jc w:val="center"/>
              <w:rPr>
                <w:rFonts w:ascii="Times New Roman" w:eastAsia="宋体" w:hAnsi="Times New Roman" w:cs="宋体"/>
                <w:color w:val="000000" w:themeColor="text1"/>
                <w:kern w:val="21"/>
                <w:sz w:val="21"/>
                <w:szCs w:val="21"/>
              </w:rPr>
            </w:pPr>
          </w:p>
        </w:tc>
        <w:tc>
          <w:tcPr>
            <w:tcW w:w="689" w:type="dxa"/>
            <w:vAlign w:val="center"/>
          </w:tcPr>
          <w:p w:rsidR="00641A31" w:rsidRDefault="00641A31">
            <w:pPr>
              <w:ind w:leftChars="-50" w:left="-110" w:rightChars="-50" w:right="-110"/>
              <w:jc w:val="center"/>
              <w:rPr>
                <w:rFonts w:ascii="Times New Roman" w:eastAsia="宋体" w:hAnsi="Times New Roman" w:cs="宋体"/>
                <w:color w:val="000000" w:themeColor="text1"/>
                <w:kern w:val="21"/>
                <w:sz w:val="21"/>
                <w:szCs w:val="21"/>
              </w:rPr>
            </w:pPr>
          </w:p>
        </w:tc>
        <w:tc>
          <w:tcPr>
            <w:tcW w:w="831" w:type="dxa"/>
            <w:vAlign w:val="center"/>
          </w:tcPr>
          <w:p w:rsidR="00641A31" w:rsidRDefault="00641A31">
            <w:pPr>
              <w:ind w:leftChars="-50" w:left="-110" w:rightChars="-50" w:right="-110"/>
              <w:jc w:val="center"/>
              <w:rPr>
                <w:rFonts w:ascii="Times New Roman" w:eastAsia="宋体" w:hAnsi="Times New Roman" w:cs="宋体"/>
                <w:color w:val="000000" w:themeColor="text1"/>
                <w:kern w:val="21"/>
                <w:sz w:val="21"/>
                <w:szCs w:val="21"/>
              </w:rPr>
            </w:pPr>
          </w:p>
        </w:tc>
        <w:tc>
          <w:tcPr>
            <w:tcW w:w="831" w:type="dxa"/>
            <w:vAlign w:val="center"/>
          </w:tcPr>
          <w:p w:rsidR="00641A31" w:rsidRDefault="00641A31">
            <w:pPr>
              <w:ind w:leftChars="-50" w:left="-110" w:rightChars="-50" w:right="-110"/>
              <w:jc w:val="center"/>
              <w:rPr>
                <w:rFonts w:ascii="Times New Roman" w:eastAsia="宋体" w:hAnsi="Times New Roman" w:cs="宋体"/>
                <w:color w:val="000000" w:themeColor="text1"/>
                <w:kern w:val="21"/>
                <w:sz w:val="21"/>
                <w:szCs w:val="21"/>
              </w:rPr>
            </w:pPr>
          </w:p>
        </w:tc>
        <w:tc>
          <w:tcPr>
            <w:tcW w:w="831" w:type="dxa"/>
            <w:vAlign w:val="center"/>
          </w:tcPr>
          <w:p w:rsidR="00641A31" w:rsidRDefault="00641A31">
            <w:pPr>
              <w:ind w:leftChars="-50" w:left="-110" w:rightChars="-50" w:right="-110"/>
              <w:jc w:val="center"/>
              <w:rPr>
                <w:rFonts w:ascii="Times New Roman" w:eastAsia="宋体" w:hAnsi="Times New Roman" w:cs="宋体"/>
                <w:color w:val="000000" w:themeColor="text1"/>
                <w:kern w:val="21"/>
                <w:sz w:val="21"/>
                <w:szCs w:val="21"/>
              </w:rPr>
            </w:pPr>
          </w:p>
        </w:tc>
        <w:tc>
          <w:tcPr>
            <w:tcW w:w="734" w:type="dxa"/>
            <w:vAlign w:val="center"/>
          </w:tcPr>
          <w:p w:rsidR="00641A31" w:rsidRDefault="00641A31">
            <w:pPr>
              <w:ind w:leftChars="-50" w:left="-110" w:rightChars="-50" w:right="-110"/>
              <w:jc w:val="center"/>
              <w:rPr>
                <w:rFonts w:ascii="Times New Roman" w:eastAsia="宋体" w:hAnsi="Times New Roman" w:cs="宋体"/>
                <w:color w:val="000000" w:themeColor="text1"/>
                <w:kern w:val="21"/>
                <w:sz w:val="21"/>
                <w:szCs w:val="21"/>
              </w:rPr>
            </w:pPr>
          </w:p>
        </w:tc>
        <w:tc>
          <w:tcPr>
            <w:tcW w:w="734" w:type="dxa"/>
            <w:vAlign w:val="center"/>
          </w:tcPr>
          <w:p w:rsidR="00641A31" w:rsidRDefault="00641A31">
            <w:pPr>
              <w:ind w:leftChars="-50" w:left="-110" w:rightChars="-50" w:right="-110"/>
              <w:jc w:val="center"/>
              <w:rPr>
                <w:rFonts w:ascii="Times New Roman" w:eastAsia="宋体" w:hAnsi="Times New Roman" w:cs="宋体"/>
                <w:color w:val="000000" w:themeColor="text1"/>
                <w:kern w:val="21"/>
                <w:sz w:val="21"/>
                <w:szCs w:val="21"/>
              </w:rPr>
            </w:pPr>
          </w:p>
        </w:tc>
        <w:tc>
          <w:tcPr>
            <w:tcW w:w="734" w:type="dxa"/>
            <w:vAlign w:val="center"/>
          </w:tcPr>
          <w:p w:rsidR="00641A31" w:rsidRDefault="00641A31">
            <w:pPr>
              <w:ind w:leftChars="-50" w:left="-110" w:rightChars="-50" w:right="-110"/>
              <w:jc w:val="center"/>
              <w:rPr>
                <w:rFonts w:ascii="Times New Roman" w:eastAsia="宋体" w:hAnsi="Times New Roman" w:cs="宋体"/>
                <w:color w:val="000000" w:themeColor="text1"/>
                <w:kern w:val="21"/>
                <w:sz w:val="21"/>
                <w:szCs w:val="21"/>
              </w:rPr>
            </w:pPr>
          </w:p>
        </w:tc>
        <w:tc>
          <w:tcPr>
            <w:tcW w:w="736" w:type="dxa"/>
            <w:vAlign w:val="center"/>
          </w:tcPr>
          <w:p w:rsidR="00641A31" w:rsidRDefault="00641A31">
            <w:pPr>
              <w:ind w:leftChars="-50" w:left="-110" w:rightChars="-50" w:right="-110"/>
              <w:jc w:val="center"/>
              <w:rPr>
                <w:rFonts w:ascii="Times New Roman" w:eastAsia="宋体" w:hAnsi="Times New Roman" w:cs="宋体"/>
                <w:color w:val="000000" w:themeColor="text1"/>
                <w:kern w:val="21"/>
                <w:sz w:val="21"/>
                <w:szCs w:val="21"/>
              </w:rPr>
            </w:pPr>
          </w:p>
        </w:tc>
        <w:tc>
          <w:tcPr>
            <w:tcW w:w="1217" w:type="dxa"/>
            <w:vAlign w:val="center"/>
          </w:tcPr>
          <w:p w:rsidR="00641A31" w:rsidRDefault="00641A31">
            <w:pPr>
              <w:ind w:leftChars="-50" w:left="-110" w:rightChars="-50" w:right="-110"/>
              <w:jc w:val="center"/>
              <w:rPr>
                <w:rFonts w:ascii="Times New Roman" w:eastAsia="宋体" w:hAnsi="Times New Roman" w:cs="宋体"/>
                <w:color w:val="000000" w:themeColor="text1"/>
                <w:kern w:val="21"/>
                <w:sz w:val="21"/>
                <w:szCs w:val="21"/>
              </w:rPr>
            </w:pPr>
          </w:p>
        </w:tc>
        <w:tc>
          <w:tcPr>
            <w:tcW w:w="831" w:type="dxa"/>
            <w:vAlign w:val="center"/>
          </w:tcPr>
          <w:p w:rsidR="00641A31" w:rsidRDefault="00641A31">
            <w:pPr>
              <w:ind w:leftChars="-50" w:left="-110" w:rightChars="-50" w:right="-110"/>
              <w:jc w:val="center"/>
              <w:rPr>
                <w:rFonts w:ascii="Times New Roman" w:eastAsia="宋体" w:hAnsi="Times New Roman" w:cs="宋体"/>
                <w:color w:val="000000" w:themeColor="text1"/>
                <w:kern w:val="21"/>
                <w:sz w:val="21"/>
                <w:szCs w:val="21"/>
              </w:rPr>
            </w:pPr>
          </w:p>
        </w:tc>
        <w:tc>
          <w:tcPr>
            <w:tcW w:w="831" w:type="dxa"/>
            <w:vAlign w:val="center"/>
          </w:tcPr>
          <w:p w:rsidR="00641A31" w:rsidRDefault="00641A31">
            <w:pPr>
              <w:ind w:leftChars="-50" w:left="-110" w:rightChars="-50" w:right="-110"/>
              <w:jc w:val="center"/>
              <w:rPr>
                <w:rFonts w:ascii="Times New Roman" w:eastAsia="宋体" w:hAnsi="Times New Roman" w:cs="宋体"/>
                <w:color w:val="000000" w:themeColor="text1"/>
                <w:kern w:val="21"/>
                <w:sz w:val="21"/>
                <w:szCs w:val="21"/>
              </w:rPr>
            </w:pPr>
          </w:p>
        </w:tc>
      </w:tr>
      <w:tr w:rsidR="00641A31">
        <w:trPr>
          <w:trHeight w:val="461"/>
        </w:trPr>
        <w:tc>
          <w:tcPr>
            <w:tcW w:w="571" w:type="dxa"/>
            <w:vAlign w:val="center"/>
          </w:tcPr>
          <w:p w:rsidR="00641A31" w:rsidRDefault="00641A31">
            <w:pPr>
              <w:ind w:leftChars="-50" w:left="-110" w:rightChars="-50" w:right="-110"/>
              <w:jc w:val="center"/>
              <w:rPr>
                <w:rFonts w:ascii="Times New Roman" w:eastAsia="宋体" w:hAnsi="Times New Roman" w:cs="宋体"/>
                <w:color w:val="000000" w:themeColor="text1"/>
                <w:kern w:val="21"/>
                <w:sz w:val="21"/>
                <w:szCs w:val="21"/>
              </w:rPr>
            </w:pPr>
          </w:p>
        </w:tc>
        <w:tc>
          <w:tcPr>
            <w:tcW w:w="689" w:type="dxa"/>
            <w:vAlign w:val="center"/>
          </w:tcPr>
          <w:p w:rsidR="00641A31" w:rsidRDefault="00641A31">
            <w:pPr>
              <w:ind w:leftChars="-50" w:left="-110" w:rightChars="-50" w:right="-110"/>
              <w:jc w:val="center"/>
              <w:rPr>
                <w:rFonts w:ascii="Times New Roman" w:eastAsia="宋体" w:hAnsi="Times New Roman" w:cs="宋体"/>
                <w:color w:val="000000" w:themeColor="text1"/>
                <w:kern w:val="21"/>
                <w:sz w:val="21"/>
                <w:szCs w:val="21"/>
              </w:rPr>
            </w:pPr>
          </w:p>
        </w:tc>
        <w:tc>
          <w:tcPr>
            <w:tcW w:w="831" w:type="dxa"/>
            <w:vAlign w:val="center"/>
          </w:tcPr>
          <w:p w:rsidR="00641A31" w:rsidRDefault="00641A31">
            <w:pPr>
              <w:ind w:leftChars="-50" w:left="-110" w:rightChars="-50" w:right="-110"/>
              <w:jc w:val="center"/>
              <w:rPr>
                <w:rFonts w:ascii="Times New Roman" w:eastAsia="宋体" w:hAnsi="Times New Roman" w:cs="宋体"/>
                <w:color w:val="000000" w:themeColor="text1"/>
                <w:kern w:val="21"/>
                <w:sz w:val="21"/>
                <w:szCs w:val="21"/>
              </w:rPr>
            </w:pPr>
          </w:p>
        </w:tc>
        <w:tc>
          <w:tcPr>
            <w:tcW w:w="831" w:type="dxa"/>
            <w:vAlign w:val="center"/>
          </w:tcPr>
          <w:p w:rsidR="00641A31" w:rsidRDefault="00641A31">
            <w:pPr>
              <w:ind w:leftChars="-50" w:left="-110" w:rightChars="-50" w:right="-110"/>
              <w:jc w:val="center"/>
              <w:rPr>
                <w:rFonts w:ascii="Times New Roman" w:eastAsia="宋体" w:hAnsi="Times New Roman" w:cs="宋体"/>
                <w:color w:val="000000" w:themeColor="text1"/>
                <w:kern w:val="21"/>
                <w:sz w:val="21"/>
                <w:szCs w:val="21"/>
              </w:rPr>
            </w:pPr>
          </w:p>
        </w:tc>
        <w:tc>
          <w:tcPr>
            <w:tcW w:w="831" w:type="dxa"/>
            <w:vAlign w:val="center"/>
          </w:tcPr>
          <w:p w:rsidR="00641A31" w:rsidRDefault="00641A31">
            <w:pPr>
              <w:ind w:leftChars="-50" w:left="-110" w:rightChars="-50" w:right="-110"/>
              <w:jc w:val="center"/>
              <w:rPr>
                <w:rFonts w:ascii="Times New Roman" w:eastAsia="宋体" w:hAnsi="Times New Roman" w:cs="宋体"/>
                <w:color w:val="000000" w:themeColor="text1"/>
                <w:kern w:val="21"/>
                <w:sz w:val="21"/>
                <w:szCs w:val="21"/>
              </w:rPr>
            </w:pPr>
          </w:p>
        </w:tc>
        <w:tc>
          <w:tcPr>
            <w:tcW w:w="734" w:type="dxa"/>
            <w:vAlign w:val="center"/>
          </w:tcPr>
          <w:p w:rsidR="00641A31" w:rsidRDefault="00641A31">
            <w:pPr>
              <w:ind w:leftChars="-50" w:left="-110" w:rightChars="-50" w:right="-110"/>
              <w:jc w:val="center"/>
              <w:rPr>
                <w:rFonts w:ascii="Times New Roman" w:eastAsia="宋体" w:hAnsi="Times New Roman" w:cs="宋体"/>
                <w:color w:val="000000" w:themeColor="text1"/>
                <w:kern w:val="21"/>
                <w:sz w:val="21"/>
                <w:szCs w:val="21"/>
              </w:rPr>
            </w:pPr>
          </w:p>
        </w:tc>
        <w:tc>
          <w:tcPr>
            <w:tcW w:w="734" w:type="dxa"/>
            <w:vAlign w:val="center"/>
          </w:tcPr>
          <w:p w:rsidR="00641A31" w:rsidRDefault="00641A31">
            <w:pPr>
              <w:ind w:leftChars="-50" w:left="-110" w:rightChars="-50" w:right="-110"/>
              <w:jc w:val="center"/>
              <w:rPr>
                <w:rFonts w:ascii="Times New Roman" w:eastAsia="宋体" w:hAnsi="Times New Roman" w:cs="宋体"/>
                <w:color w:val="000000" w:themeColor="text1"/>
                <w:kern w:val="21"/>
                <w:sz w:val="21"/>
                <w:szCs w:val="21"/>
              </w:rPr>
            </w:pPr>
          </w:p>
        </w:tc>
        <w:tc>
          <w:tcPr>
            <w:tcW w:w="734" w:type="dxa"/>
            <w:vAlign w:val="center"/>
          </w:tcPr>
          <w:p w:rsidR="00641A31" w:rsidRDefault="00641A31">
            <w:pPr>
              <w:ind w:leftChars="-50" w:left="-110" w:rightChars="-50" w:right="-110"/>
              <w:jc w:val="center"/>
              <w:rPr>
                <w:rFonts w:ascii="Times New Roman" w:eastAsia="宋体" w:hAnsi="Times New Roman" w:cs="宋体"/>
                <w:color w:val="000000" w:themeColor="text1"/>
                <w:kern w:val="21"/>
                <w:sz w:val="21"/>
                <w:szCs w:val="21"/>
              </w:rPr>
            </w:pPr>
          </w:p>
        </w:tc>
        <w:tc>
          <w:tcPr>
            <w:tcW w:w="736" w:type="dxa"/>
            <w:vAlign w:val="center"/>
          </w:tcPr>
          <w:p w:rsidR="00641A31" w:rsidRDefault="00641A31">
            <w:pPr>
              <w:ind w:leftChars="-50" w:left="-110" w:rightChars="-50" w:right="-110"/>
              <w:jc w:val="center"/>
              <w:rPr>
                <w:rFonts w:ascii="Times New Roman" w:eastAsia="宋体" w:hAnsi="Times New Roman" w:cs="宋体"/>
                <w:color w:val="000000" w:themeColor="text1"/>
                <w:kern w:val="21"/>
                <w:sz w:val="21"/>
                <w:szCs w:val="21"/>
              </w:rPr>
            </w:pPr>
          </w:p>
        </w:tc>
        <w:tc>
          <w:tcPr>
            <w:tcW w:w="1217" w:type="dxa"/>
            <w:vAlign w:val="center"/>
          </w:tcPr>
          <w:p w:rsidR="00641A31" w:rsidRDefault="00641A31">
            <w:pPr>
              <w:ind w:leftChars="-50" w:left="-110" w:rightChars="-50" w:right="-110"/>
              <w:jc w:val="center"/>
              <w:rPr>
                <w:rFonts w:ascii="Times New Roman" w:eastAsia="宋体" w:hAnsi="Times New Roman" w:cs="宋体"/>
                <w:color w:val="000000" w:themeColor="text1"/>
                <w:kern w:val="21"/>
                <w:sz w:val="21"/>
                <w:szCs w:val="21"/>
              </w:rPr>
            </w:pPr>
          </w:p>
        </w:tc>
        <w:tc>
          <w:tcPr>
            <w:tcW w:w="831" w:type="dxa"/>
            <w:vAlign w:val="center"/>
          </w:tcPr>
          <w:p w:rsidR="00641A31" w:rsidRDefault="00641A31">
            <w:pPr>
              <w:ind w:leftChars="-50" w:left="-110" w:rightChars="-50" w:right="-110"/>
              <w:jc w:val="center"/>
              <w:rPr>
                <w:rFonts w:ascii="Times New Roman" w:eastAsia="宋体" w:hAnsi="Times New Roman" w:cs="宋体"/>
                <w:color w:val="000000" w:themeColor="text1"/>
                <w:kern w:val="21"/>
                <w:sz w:val="21"/>
                <w:szCs w:val="21"/>
              </w:rPr>
            </w:pPr>
          </w:p>
        </w:tc>
        <w:tc>
          <w:tcPr>
            <w:tcW w:w="831" w:type="dxa"/>
            <w:vAlign w:val="center"/>
          </w:tcPr>
          <w:p w:rsidR="00641A31" w:rsidRDefault="00641A31">
            <w:pPr>
              <w:ind w:leftChars="-50" w:left="-110" w:rightChars="-50" w:right="-110"/>
              <w:jc w:val="center"/>
              <w:rPr>
                <w:rFonts w:ascii="Times New Roman" w:eastAsia="宋体" w:hAnsi="Times New Roman" w:cs="宋体"/>
                <w:color w:val="000000" w:themeColor="text1"/>
                <w:kern w:val="21"/>
                <w:sz w:val="21"/>
                <w:szCs w:val="21"/>
              </w:rPr>
            </w:pPr>
          </w:p>
        </w:tc>
      </w:tr>
      <w:tr w:rsidR="00641A31">
        <w:trPr>
          <w:trHeight w:val="461"/>
        </w:trPr>
        <w:tc>
          <w:tcPr>
            <w:tcW w:w="571" w:type="dxa"/>
            <w:vAlign w:val="center"/>
          </w:tcPr>
          <w:p w:rsidR="00641A31" w:rsidRDefault="00641A31">
            <w:pPr>
              <w:ind w:leftChars="-50" w:left="-110" w:rightChars="-50" w:right="-110"/>
              <w:jc w:val="center"/>
              <w:rPr>
                <w:rFonts w:ascii="Times New Roman" w:eastAsia="宋体" w:hAnsi="Times New Roman" w:cs="宋体"/>
                <w:color w:val="000000" w:themeColor="text1"/>
                <w:kern w:val="21"/>
                <w:sz w:val="21"/>
                <w:szCs w:val="21"/>
              </w:rPr>
            </w:pPr>
          </w:p>
        </w:tc>
        <w:tc>
          <w:tcPr>
            <w:tcW w:w="689" w:type="dxa"/>
            <w:vAlign w:val="center"/>
          </w:tcPr>
          <w:p w:rsidR="00641A31" w:rsidRDefault="00641A31">
            <w:pPr>
              <w:ind w:leftChars="-50" w:left="-110" w:rightChars="-50" w:right="-110"/>
              <w:jc w:val="center"/>
              <w:rPr>
                <w:rFonts w:ascii="Times New Roman" w:eastAsia="宋体" w:hAnsi="Times New Roman" w:cs="宋体"/>
                <w:color w:val="000000" w:themeColor="text1"/>
                <w:kern w:val="21"/>
                <w:sz w:val="21"/>
                <w:szCs w:val="21"/>
              </w:rPr>
            </w:pPr>
          </w:p>
        </w:tc>
        <w:tc>
          <w:tcPr>
            <w:tcW w:w="831" w:type="dxa"/>
            <w:vAlign w:val="center"/>
          </w:tcPr>
          <w:p w:rsidR="00641A31" w:rsidRDefault="00641A31">
            <w:pPr>
              <w:ind w:leftChars="-50" w:left="-110" w:rightChars="-50" w:right="-110"/>
              <w:jc w:val="center"/>
              <w:rPr>
                <w:rFonts w:ascii="Times New Roman" w:eastAsia="宋体" w:hAnsi="Times New Roman" w:cs="宋体"/>
                <w:color w:val="000000" w:themeColor="text1"/>
                <w:kern w:val="21"/>
                <w:sz w:val="21"/>
                <w:szCs w:val="21"/>
              </w:rPr>
            </w:pPr>
          </w:p>
        </w:tc>
        <w:tc>
          <w:tcPr>
            <w:tcW w:w="831" w:type="dxa"/>
            <w:vAlign w:val="center"/>
          </w:tcPr>
          <w:p w:rsidR="00641A31" w:rsidRDefault="00641A31">
            <w:pPr>
              <w:ind w:leftChars="-50" w:left="-110" w:rightChars="-50" w:right="-110"/>
              <w:jc w:val="center"/>
              <w:rPr>
                <w:rFonts w:ascii="Times New Roman" w:eastAsia="宋体" w:hAnsi="Times New Roman" w:cs="宋体"/>
                <w:color w:val="000000" w:themeColor="text1"/>
                <w:kern w:val="21"/>
                <w:sz w:val="21"/>
                <w:szCs w:val="21"/>
              </w:rPr>
            </w:pPr>
          </w:p>
        </w:tc>
        <w:tc>
          <w:tcPr>
            <w:tcW w:w="831" w:type="dxa"/>
            <w:vAlign w:val="center"/>
          </w:tcPr>
          <w:p w:rsidR="00641A31" w:rsidRDefault="00641A31">
            <w:pPr>
              <w:ind w:leftChars="-50" w:left="-110" w:rightChars="-50" w:right="-110"/>
              <w:jc w:val="center"/>
              <w:rPr>
                <w:rFonts w:ascii="Times New Roman" w:eastAsia="宋体" w:hAnsi="Times New Roman" w:cs="宋体"/>
                <w:color w:val="000000" w:themeColor="text1"/>
                <w:kern w:val="21"/>
                <w:sz w:val="21"/>
                <w:szCs w:val="21"/>
              </w:rPr>
            </w:pPr>
          </w:p>
        </w:tc>
        <w:tc>
          <w:tcPr>
            <w:tcW w:w="734" w:type="dxa"/>
            <w:vAlign w:val="center"/>
          </w:tcPr>
          <w:p w:rsidR="00641A31" w:rsidRDefault="00641A31">
            <w:pPr>
              <w:ind w:leftChars="-50" w:left="-110" w:rightChars="-50" w:right="-110"/>
              <w:jc w:val="center"/>
              <w:rPr>
                <w:rFonts w:ascii="Times New Roman" w:eastAsia="宋体" w:hAnsi="Times New Roman" w:cs="宋体"/>
                <w:color w:val="000000" w:themeColor="text1"/>
                <w:kern w:val="21"/>
                <w:sz w:val="21"/>
                <w:szCs w:val="21"/>
              </w:rPr>
            </w:pPr>
          </w:p>
        </w:tc>
        <w:tc>
          <w:tcPr>
            <w:tcW w:w="734" w:type="dxa"/>
            <w:vAlign w:val="center"/>
          </w:tcPr>
          <w:p w:rsidR="00641A31" w:rsidRDefault="00641A31">
            <w:pPr>
              <w:ind w:leftChars="-50" w:left="-110" w:rightChars="-50" w:right="-110"/>
              <w:jc w:val="center"/>
              <w:rPr>
                <w:rFonts w:ascii="Times New Roman" w:eastAsia="宋体" w:hAnsi="Times New Roman" w:cs="宋体"/>
                <w:color w:val="000000" w:themeColor="text1"/>
                <w:kern w:val="21"/>
                <w:sz w:val="21"/>
                <w:szCs w:val="21"/>
              </w:rPr>
            </w:pPr>
          </w:p>
        </w:tc>
        <w:tc>
          <w:tcPr>
            <w:tcW w:w="734" w:type="dxa"/>
            <w:vAlign w:val="center"/>
          </w:tcPr>
          <w:p w:rsidR="00641A31" w:rsidRDefault="00641A31">
            <w:pPr>
              <w:ind w:leftChars="-50" w:left="-110" w:rightChars="-50" w:right="-110"/>
              <w:jc w:val="center"/>
              <w:rPr>
                <w:rFonts w:ascii="Times New Roman" w:eastAsia="宋体" w:hAnsi="Times New Roman" w:cs="宋体"/>
                <w:color w:val="000000" w:themeColor="text1"/>
                <w:kern w:val="21"/>
                <w:sz w:val="21"/>
                <w:szCs w:val="21"/>
              </w:rPr>
            </w:pPr>
          </w:p>
        </w:tc>
        <w:tc>
          <w:tcPr>
            <w:tcW w:w="736" w:type="dxa"/>
            <w:vAlign w:val="center"/>
          </w:tcPr>
          <w:p w:rsidR="00641A31" w:rsidRDefault="00641A31">
            <w:pPr>
              <w:ind w:leftChars="-50" w:left="-110" w:rightChars="-50" w:right="-110"/>
              <w:jc w:val="center"/>
              <w:rPr>
                <w:rFonts w:ascii="Times New Roman" w:eastAsia="宋体" w:hAnsi="Times New Roman" w:cs="宋体"/>
                <w:color w:val="000000" w:themeColor="text1"/>
                <w:kern w:val="21"/>
                <w:sz w:val="21"/>
                <w:szCs w:val="21"/>
              </w:rPr>
            </w:pPr>
          </w:p>
        </w:tc>
        <w:tc>
          <w:tcPr>
            <w:tcW w:w="1217" w:type="dxa"/>
            <w:vAlign w:val="center"/>
          </w:tcPr>
          <w:p w:rsidR="00641A31" w:rsidRDefault="00641A31">
            <w:pPr>
              <w:ind w:leftChars="-50" w:left="-110" w:rightChars="-50" w:right="-110"/>
              <w:jc w:val="center"/>
              <w:rPr>
                <w:rFonts w:ascii="Times New Roman" w:eastAsia="宋体" w:hAnsi="Times New Roman" w:cs="宋体"/>
                <w:color w:val="000000" w:themeColor="text1"/>
                <w:kern w:val="21"/>
                <w:sz w:val="21"/>
                <w:szCs w:val="21"/>
              </w:rPr>
            </w:pPr>
          </w:p>
        </w:tc>
        <w:tc>
          <w:tcPr>
            <w:tcW w:w="831" w:type="dxa"/>
            <w:vAlign w:val="center"/>
          </w:tcPr>
          <w:p w:rsidR="00641A31" w:rsidRDefault="00641A31">
            <w:pPr>
              <w:ind w:leftChars="-50" w:left="-110" w:rightChars="-50" w:right="-110"/>
              <w:jc w:val="center"/>
              <w:rPr>
                <w:rFonts w:ascii="Times New Roman" w:eastAsia="宋体" w:hAnsi="Times New Roman" w:cs="宋体"/>
                <w:color w:val="000000" w:themeColor="text1"/>
                <w:kern w:val="21"/>
                <w:sz w:val="21"/>
                <w:szCs w:val="21"/>
              </w:rPr>
            </w:pPr>
          </w:p>
        </w:tc>
        <w:tc>
          <w:tcPr>
            <w:tcW w:w="831" w:type="dxa"/>
            <w:vAlign w:val="center"/>
          </w:tcPr>
          <w:p w:rsidR="00641A31" w:rsidRDefault="00641A31">
            <w:pPr>
              <w:ind w:leftChars="-50" w:left="-110" w:rightChars="-50" w:right="-110"/>
              <w:jc w:val="center"/>
              <w:rPr>
                <w:rFonts w:ascii="Times New Roman" w:eastAsia="宋体" w:hAnsi="Times New Roman" w:cs="宋体"/>
                <w:color w:val="000000" w:themeColor="text1"/>
                <w:kern w:val="21"/>
                <w:sz w:val="21"/>
                <w:szCs w:val="21"/>
              </w:rPr>
            </w:pPr>
          </w:p>
        </w:tc>
      </w:tr>
      <w:tr w:rsidR="00641A31">
        <w:trPr>
          <w:trHeight w:val="461"/>
        </w:trPr>
        <w:tc>
          <w:tcPr>
            <w:tcW w:w="571" w:type="dxa"/>
            <w:vAlign w:val="center"/>
          </w:tcPr>
          <w:p w:rsidR="00641A31" w:rsidRDefault="00641A31">
            <w:pPr>
              <w:ind w:leftChars="-50" w:left="-110" w:rightChars="-50" w:right="-110"/>
              <w:jc w:val="center"/>
              <w:rPr>
                <w:rFonts w:ascii="Times New Roman" w:eastAsia="宋体" w:hAnsi="Times New Roman" w:cs="宋体"/>
                <w:color w:val="000000" w:themeColor="text1"/>
                <w:kern w:val="21"/>
                <w:sz w:val="21"/>
                <w:szCs w:val="21"/>
              </w:rPr>
            </w:pPr>
          </w:p>
        </w:tc>
        <w:tc>
          <w:tcPr>
            <w:tcW w:w="689" w:type="dxa"/>
            <w:vAlign w:val="center"/>
          </w:tcPr>
          <w:p w:rsidR="00641A31" w:rsidRDefault="00641A31">
            <w:pPr>
              <w:ind w:leftChars="-50" w:left="-110" w:rightChars="-50" w:right="-110"/>
              <w:jc w:val="center"/>
              <w:rPr>
                <w:rFonts w:ascii="Times New Roman" w:eastAsia="宋体" w:hAnsi="Times New Roman" w:cs="宋体"/>
                <w:color w:val="000000" w:themeColor="text1"/>
                <w:kern w:val="21"/>
                <w:sz w:val="21"/>
                <w:szCs w:val="21"/>
              </w:rPr>
            </w:pPr>
          </w:p>
        </w:tc>
        <w:tc>
          <w:tcPr>
            <w:tcW w:w="831" w:type="dxa"/>
            <w:vAlign w:val="center"/>
          </w:tcPr>
          <w:p w:rsidR="00641A31" w:rsidRDefault="00641A31">
            <w:pPr>
              <w:ind w:leftChars="-50" w:left="-110" w:rightChars="-50" w:right="-110"/>
              <w:jc w:val="center"/>
              <w:rPr>
                <w:rFonts w:ascii="Times New Roman" w:eastAsia="宋体" w:hAnsi="Times New Roman" w:cs="宋体"/>
                <w:color w:val="000000" w:themeColor="text1"/>
                <w:kern w:val="21"/>
                <w:sz w:val="21"/>
                <w:szCs w:val="21"/>
              </w:rPr>
            </w:pPr>
          </w:p>
        </w:tc>
        <w:tc>
          <w:tcPr>
            <w:tcW w:w="831" w:type="dxa"/>
            <w:vAlign w:val="center"/>
          </w:tcPr>
          <w:p w:rsidR="00641A31" w:rsidRDefault="00641A31">
            <w:pPr>
              <w:ind w:leftChars="-50" w:left="-110" w:rightChars="-50" w:right="-110"/>
              <w:jc w:val="center"/>
              <w:rPr>
                <w:rFonts w:ascii="Times New Roman" w:eastAsia="宋体" w:hAnsi="Times New Roman" w:cs="宋体"/>
                <w:color w:val="000000" w:themeColor="text1"/>
                <w:kern w:val="21"/>
                <w:sz w:val="21"/>
                <w:szCs w:val="21"/>
              </w:rPr>
            </w:pPr>
          </w:p>
        </w:tc>
        <w:tc>
          <w:tcPr>
            <w:tcW w:w="831" w:type="dxa"/>
            <w:vAlign w:val="center"/>
          </w:tcPr>
          <w:p w:rsidR="00641A31" w:rsidRDefault="00641A31">
            <w:pPr>
              <w:ind w:leftChars="-50" w:left="-110" w:rightChars="-50" w:right="-110"/>
              <w:jc w:val="center"/>
              <w:rPr>
                <w:rFonts w:ascii="Times New Roman" w:eastAsia="宋体" w:hAnsi="Times New Roman" w:cs="宋体"/>
                <w:color w:val="000000" w:themeColor="text1"/>
                <w:kern w:val="21"/>
                <w:sz w:val="21"/>
                <w:szCs w:val="21"/>
              </w:rPr>
            </w:pPr>
          </w:p>
        </w:tc>
        <w:tc>
          <w:tcPr>
            <w:tcW w:w="734" w:type="dxa"/>
            <w:vAlign w:val="center"/>
          </w:tcPr>
          <w:p w:rsidR="00641A31" w:rsidRDefault="00641A31">
            <w:pPr>
              <w:ind w:leftChars="-50" w:left="-110" w:rightChars="-50" w:right="-110"/>
              <w:jc w:val="center"/>
              <w:rPr>
                <w:rFonts w:ascii="Times New Roman" w:eastAsia="宋体" w:hAnsi="Times New Roman" w:cs="宋体"/>
                <w:color w:val="000000" w:themeColor="text1"/>
                <w:kern w:val="21"/>
                <w:sz w:val="21"/>
                <w:szCs w:val="21"/>
              </w:rPr>
            </w:pPr>
          </w:p>
        </w:tc>
        <w:tc>
          <w:tcPr>
            <w:tcW w:w="734" w:type="dxa"/>
            <w:vAlign w:val="center"/>
          </w:tcPr>
          <w:p w:rsidR="00641A31" w:rsidRDefault="00641A31">
            <w:pPr>
              <w:ind w:leftChars="-50" w:left="-110" w:rightChars="-50" w:right="-110"/>
              <w:jc w:val="center"/>
              <w:rPr>
                <w:rFonts w:ascii="Times New Roman" w:eastAsia="宋体" w:hAnsi="Times New Roman" w:cs="宋体"/>
                <w:color w:val="000000" w:themeColor="text1"/>
                <w:kern w:val="21"/>
                <w:sz w:val="21"/>
                <w:szCs w:val="21"/>
              </w:rPr>
            </w:pPr>
          </w:p>
        </w:tc>
        <w:tc>
          <w:tcPr>
            <w:tcW w:w="734" w:type="dxa"/>
            <w:vAlign w:val="center"/>
          </w:tcPr>
          <w:p w:rsidR="00641A31" w:rsidRDefault="00641A31">
            <w:pPr>
              <w:ind w:leftChars="-50" w:left="-110" w:rightChars="-50" w:right="-110"/>
              <w:jc w:val="center"/>
              <w:rPr>
                <w:rFonts w:ascii="Times New Roman" w:eastAsia="宋体" w:hAnsi="Times New Roman" w:cs="宋体"/>
                <w:color w:val="000000" w:themeColor="text1"/>
                <w:kern w:val="21"/>
                <w:sz w:val="21"/>
                <w:szCs w:val="21"/>
              </w:rPr>
            </w:pPr>
          </w:p>
        </w:tc>
        <w:tc>
          <w:tcPr>
            <w:tcW w:w="736" w:type="dxa"/>
            <w:vAlign w:val="center"/>
          </w:tcPr>
          <w:p w:rsidR="00641A31" w:rsidRDefault="00641A31">
            <w:pPr>
              <w:ind w:leftChars="-50" w:left="-110" w:rightChars="-50" w:right="-110"/>
              <w:jc w:val="center"/>
              <w:rPr>
                <w:rFonts w:ascii="Times New Roman" w:eastAsia="宋体" w:hAnsi="Times New Roman" w:cs="宋体"/>
                <w:color w:val="000000" w:themeColor="text1"/>
                <w:kern w:val="21"/>
                <w:sz w:val="21"/>
                <w:szCs w:val="21"/>
              </w:rPr>
            </w:pPr>
          </w:p>
        </w:tc>
        <w:tc>
          <w:tcPr>
            <w:tcW w:w="1217" w:type="dxa"/>
            <w:vAlign w:val="center"/>
          </w:tcPr>
          <w:p w:rsidR="00641A31" w:rsidRDefault="00641A31">
            <w:pPr>
              <w:ind w:leftChars="-50" w:left="-110" w:rightChars="-50" w:right="-110"/>
              <w:jc w:val="center"/>
              <w:rPr>
                <w:rFonts w:ascii="Times New Roman" w:eastAsia="宋体" w:hAnsi="Times New Roman" w:cs="宋体"/>
                <w:color w:val="000000" w:themeColor="text1"/>
                <w:kern w:val="21"/>
                <w:sz w:val="21"/>
                <w:szCs w:val="21"/>
              </w:rPr>
            </w:pPr>
          </w:p>
        </w:tc>
        <w:tc>
          <w:tcPr>
            <w:tcW w:w="831" w:type="dxa"/>
            <w:vAlign w:val="center"/>
          </w:tcPr>
          <w:p w:rsidR="00641A31" w:rsidRDefault="00641A31">
            <w:pPr>
              <w:ind w:leftChars="-50" w:left="-110" w:rightChars="-50" w:right="-110"/>
              <w:jc w:val="center"/>
              <w:rPr>
                <w:rFonts w:ascii="Times New Roman" w:eastAsia="宋体" w:hAnsi="Times New Roman" w:cs="宋体"/>
                <w:color w:val="000000" w:themeColor="text1"/>
                <w:kern w:val="21"/>
                <w:sz w:val="21"/>
                <w:szCs w:val="21"/>
              </w:rPr>
            </w:pPr>
          </w:p>
        </w:tc>
        <w:tc>
          <w:tcPr>
            <w:tcW w:w="831" w:type="dxa"/>
            <w:vAlign w:val="center"/>
          </w:tcPr>
          <w:p w:rsidR="00641A31" w:rsidRDefault="00641A31">
            <w:pPr>
              <w:ind w:leftChars="-50" w:left="-110" w:rightChars="-50" w:right="-110"/>
              <w:jc w:val="center"/>
              <w:rPr>
                <w:rFonts w:ascii="Times New Roman" w:eastAsia="宋体" w:hAnsi="Times New Roman" w:cs="宋体"/>
                <w:color w:val="000000" w:themeColor="text1"/>
                <w:kern w:val="21"/>
                <w:sz w:val="21"/>
                <w:szCs w:val="21"/>
              </w:rPr>
            </w:pPr>
          </w:p>
        </w:tc>
      </w:tr>
      <w:tr w:rsidR="00641A31">
        <w:trPr>
          <w:trHeight w:val="461"/>
        </w:trPr>
        <w:tc>
          <w:tcPr>
            <w:tcW w:w="571" w:type="dxa"/>
            <w:vAlign w:val="center"/>
          </w:tcPr>
          <w:p w:rsidR="00641A31" w:rsidRDefault="00641A31">
            <w:pPr>
              <w:ind w:leftChars="-50" w:left="-110" w:rightChars="-50" w:right="-110"/>
              <w:jc w:val="center"/>
              <w:rPr>
                <w:rFonts w:ascii="Times New Roman" w:eastAsia="宋体" w:hAnsi="Times New Roman" w:cs="宋体"/>
                <w:color w:val="000000" w:themeColor="text1"/>
                <w:kern w:val="21"/>
                <w:sz w:val="21"/>
                <w:szCs w:val="21"/>
              </w:rPr>
            </w:pPr>
          </w:p>
        </w:tc>
        <w:tc>
          <w:tcPr>
            <w:tcW w:w="689" w:type="dxa"/>
            <w:vAlign w:val="center"/>
          </w:tcPr>
          <w:p w:rsidR="00641A31" w:rsidRDefault="00641A31">
            <w:pPr>
              <w:ind w:leftChars="-50" w:left="-110" w:rightChars="-50" w:right="-110"/>
              <w:jc w:val="center"/>
              <w:rPr>
                <w:rFonts w:ascii="Times New Roman" w:eastAsia="宋体" w:hAnsi="Times New Roman" w:cs="宋体"/>
                <w:color w:val="000000" w:themeColor="text1"/>
                <w:kern w:val="21"/>
                <w:sz w:val="21"/>
                <w:szCs w:val="21"/>
              </w:rPr>
            </w:pPr>
          </w:p>
        </w:tc>
        <w:tc>
          <w:tcPr>
            <w:tcW w:w="831" w:type="dxa"/>
            <w:vAlign w:val="center"/>
          </w:tcPr>
          <w:p w:rsidR="00641A31" w:rsidRDefault="00641A31">
            <w:pPr>
              <w:ind w:leftChars="-50" w:left="-110" w:rightChars="-50" w:right="-110"/>
              <w:jc w:val="center"/>
              <w:rPr>
                <w:rFonts w:ascii="Times New Roman" w:eastAsia="宋体" w:hAnsi="Times New Roman" w:cs="宋体"/>
                <w:color w:val="000000" w:themeColor="text1"/>
                <w:kern w:val="21"/>
                <w:sz w:val="21"/>
                <w:szCs w:val="21"/>
              </w:rPr>
            </w:pPr>
          </w:p>
        </w:tc>
        <w:tc>
          <w:tcPr>
            <w:tcW w:w="831" w:type="dxa"/>
            <w:vAlign w:val="center"/>
          </w:tcPr>
          <w:p w:rsidR="00641A31" w:rsidRDefault="00641A31">
            <w:pPr>
              <w:ind w:leftChars="-50" w:left="-110" w:rightChars="-50" w:right="-110"/>
              <w:jc w:val="center"/>
              <w:rPr>
                <w:rFonts w:ascii="Times New Roman" w:eastAsia="宋体" w:hAnsi="Times New Roman" w:cs="宋体"/>
                <w:color w:val="000000" w:themeColor="text1"/>
                <w:kern w:val="21"/>
                <w:sz w:val="21"/>
                <w:szCs w:val="21"/>
              </w:rPr>
            </w:pPr>
          </w:p>
        </w:tc>
        <w:tc>
          <w:tcPr>
            <w:tcW w:w="831" w:type="dxa"/>
            <w:vAlign w:val="center"/>
          </w:tcPr>
          <w:p w:rsidR="00641A31" w:rsidRDefault="00641A31">
            <w:pPr>
              <w:ind w:leftChars="-50" w:left="-110" w:rightChars="-50" w:right="-110"/>
              <w:jc w:val="center"/>
              <w:rPr>
                <w:rFonts w:ascii="Times New Roman" w:eastAsia="宋体" w:hAnsi="Times New Roman" w:cs="宋体"/>
                <w:color w:val="000000" w:themeColor="text1"/>
                <w:kern w:val="21"/>
                <w:sz w:val="21"/>
                <w:szCs w:val="21"/>
              </w:rPr>
            </w:pPr>
          </w:p>
        </w:tc>
        <w:tc>
          <w:tcPr>
            <w:tcW w:w="734" w:type="dxa"/>
            <w:vAlign w:val="center"/>
          </w:tcPr>
          <w:p w:rsidR="00641A31" w:rsidRDefault="00641A31">
            <w:pPr>
              <w:ind w:leftChars="-50" w:left="-110" w:rightChars="-50" w:right="-110"/>
              <w:jc w:val="center"/>
              <w:rPr>
                <w:rFonts w:ascii="Times New Roman" w:eastAsia="宋体" w:hAnsi="Times New Roman" w:cs="宋体"/>
                <w:color w:val="000000" w:themeColor="text1"/>
                <w:kern w:val="21"/>
                <w:sz w:val="21"/>
                <w:szCs w:val="21"/>
              </w:rPr>
            </w:pPr>
          </w:p>
        </w:tc>
        <w:tc>
          <w:tcPr>
            <w:tcW w:w="734" w:type="dxa"/>
            <w:vAlign w:val="center"/>
          </w:tcPr>
          <w:p w:rsidR="00641A31" w:rsidRDefault="00641A31">
            <w:pPr>
              <w:ind w:leftChars="-50" w:left="-110" w:rightChars="-50" w:right="-110"/>
              <w:jc w:val="center"/>
              <w:rPr>
                <w:rFonts w:ascii="Times New Roman" w:eastAsia="宋体" w:hAnsi="Times New Roman" w:cs="宋体"/>
                <w:color w:val="000000" w:themeColor="text1"/>
                <w:kern w:val="21"/>
                <w:sz w:val="21"/>
                <w:szCs w:val="21"/>
              </w:rPr>
            </w:pPr>
          </w:p>
        </w:tc>
        <w:tc>
          <w:tcPr>
            <w:tcW w:w="734" w:type="dxa"/>
            <w:vAlign w:val="center"/>
          </w:tcPr>
          <w:p w:rsidR="00641A31" w:rsidRDefault="00641A31">
            <w:pPr>
              <w:ind w:leftChars="-50" w:left="-110" w:rightChars="-50" w:right="-110"/>
              <w:jc w:val="center"/>
              <w:rPr>
                <w:rFonts w:ascii="Times New Roman" w:eastAsia="宋体" w:hAnsi="Times New Roman" w:cs="宋体"/>
                <w:color w:val="000000" w:themeColor="text1"/>
                <w:kern w:val="21"/>
                <w:sz w:val="21"/>
                <w:szCs w:val="21"/>
              </w:rPr>
            </w:pPr>
          </w:p>
        </w:tc>
        <w:tc>
          <w:tcPr>
            <w:tcW w:w="736" w:type="dxa"/>
            <w:vAlign w:val="center"/>
          </w:tcPr>
          <w:p w:rsidR="00641A31" w:rsidRDefault="00641A31">
            <w:pPr>
              <w:ind w:leftChars="-50" w:left="-110" w:rightChars="-50" w:right="-110"/>
              <w:jc w:val="center"/>
              <w:rPr>
                <w:rFonts w:ascii="Times New Roman" w:eastAsia="宋体" w:hAnsi="Times New Roman" w:cs="宋体"/>
                <w:color w:val="000000" w:themeColor="text1"/>
                <w:kern w:val="21"/>
                <w:sz w:val="21"/>
                <w:szCs w:val="21"/>
              </w:rPr>
            </w:pPr>
          </w:p>
        </w:tc>
        <w:tc>
          <w:tcPr>
            <w:tcW w:w="1217" w:type="dxa"/>
            <w:vAlign w:val="center"/>
          </w:tcPr>
          <w:p w:rsidR="00641A31" w:rsidRDefault="00641A31">
            <w:pPr>
              <w:ind w:leftChars="-50" w:left="-110" w:rightChars="-50" w:right="-110"/>
              <w:jc w:val="center"/>
              <w:rPr>
                <w:rFonts w:ascii="Times New Roman" w:eastAsia="宋体" w:hAnsi="Times New Roman" w:cs="宋体"/>
                <w:color w:val="000000" w:themeColor="text1"/>
                <w:kern w:val="21"/>
                <w:sz w:val="21"/>
                <w:szCs w:val="21"/>
              </w:rPr>
            </w:pPr>
          </w:p>
        </w:tc>
        <w:tc>
          <w:tcPr>
            <w:tcW w:w="831" w:type="dxa"/>
            <w:vAlign w:val="center"/>
          </w:tcPr>
          <w:p w:rsidR="00641A31" w:rsidRDefault="00641A31">
            <w:pPr>
              <w:ind w:leftChars="-50" w:left="-110" w:rightChars="-50" w:right="-110"/>
              <w:jc w:val="center"/>
              <w:rPr>
                <w:rFonts w:ascii="Times New Roman" w:eastAsia="宋体" w:hAnsi="Times New Roman" w:cs="宋体"/>
                <w:color w:val="000000" w:themeColor="text1"/>
                <w:kern w:val="21"/>
                <w:sz w:val="21"/>
                <w:szCs w:val="21"/>
              </w:rPr>
            </w:pPr>
          </w:p>
        </w:tc>
        <w:tc>
          <w:tcPr>
            <w:tcW w:w="831" w:type="dxa"/>
            <w:vAlign w:val="center"/>
          </w:tcPr>
          <w:p w:rsidR="00641A31" w:rsidRDefault="00641A31">
            <w:pPr>
              <w:ind w:leftChars="-50" w:left="-110" w:rightChars="-50" w:right="-110"/>
              <w:jc w:val="center"/>
              <w:rPr>
                <w:rFonts w:ascii="Times New Roman" w:eastAsia="宋体" w:hAnsi="Times New Roman" w:cs="宋体"/>
                <w:color w:val="000000" w:themeColor="text1"/>
                <w:kern w:val="21"/>
                <w:sz w:val="21"/>
                <w:szCs w:val="21"/>
              </w:rPr>
            </w:pPr>
          </w:p>
        </w:tc>
      </w:tr>
      <w:tr w:rsidR="00641A31">
        <w:trPr>
          <w:trHeight w:val="461"/>
        </w:trPr>
        <w:tc>
          <w:tcPr>
            <w:tcW w:w="571" w:type="dxa"/>
            <w:vAlign w:val="center"/>
          </w:tcPr>
          <w:p w:rsidR="00641A31" w:rsidRDefault="00641A31">
            <w:pPr>
              <w:ind w:leftChars="-50" w:left="-110" w:rightChars="-50" w:right="-110"/>
              <w:jc w:val="center"/>
              <w:rPr>
                <w:rFonts w:ascii="Times New Roman" w:eastAsia="宋体" w:hAnsi="Times New Roman" w:cs="宋体"/>
                <w:color w:val="000000" w:themeColor="text1"/>
                <w:kern w:val="21"/>
                <w:sz w:val="21"/>
                <w:szCs w:val="21"/>
              </w:rPr>
            </w:pPr>
          </w:p>
        </w:tc>
        <w:tc>
          <w:tcPr>
            <w:tcW w:w="689" w:type="dxa"/>
            <w:vAlign w:val="center"/>
          </w:tcPr>
          <w:p w:rsidR="00641A31" w:rsidRDefault="00641A31">
            <w:pPr>
              <w:ind w:leftChars="-50" w:left="-110" w:rightChars="-50" w:right="-110"/>
              <w:jc w:val="center"/>
              <w:rPr>
                <w:rFonts w:ascii="Times New Roman" w:eastAsia="宋体" w:hAnsi="Times New Roman" w:cs="宋体"/>
                <w:color w:val="000000" w:themeColor="text1"/>
                <w:kern w:val="21"/>
                <w:sz w:val="21"/>
                <w:szCs w:val="21"/>
              </w:rPr>
            </w:pPr>
          </w:p>
        </w:tc>
        <w:tc>
          <w:tcPr>
            <w:tcW w:w="831" w:type="dxa"/>
            <w:vAlign w:val="center"/>
          </w:tcPr>
          <w:p w:rsidR="00641A31" w:rsidRDefault="00641A31">
            <w:pPr>
              <w:ind w:leftChars="-50" w:left="-110" w:rightChars="-50" w:right="-110"/>
              <w:jc w:val="center"/>
              <w:rPr>
                <w:rFonts w:ascii="Times New Roman" w:eastAsia="宋体" w:hAnsi="Times New Roman" w:cs="宋体"/>
                <w:color w:val="000000" w:themeColor="text1"/>
                <w:kern w:val="21"/>
                <w:sz w:val="21"/>
                <w:szCs w:val="21"/>
              </w:rPr>
            </w:pPr>
          </w:p>
        </w:tc>
        <w:tc>
          <w:tcPr>
            <w:tcW w:w="831" w:type="dxa"/>
            <w:vAlign w:val="center"/>
          </w:tcPr>
          <w:p w:rsidR="00641A31" w:rsidRDefault="00641A31">
            <w:pPr>
              <w:ind w:leftChars="-50" w:left="-110" w:rightChars="-50" w:right="-110"/>
              <w:jc w:val="center"/>
              <w:rPr>
                <w:rFonts w:ascii="Times New Roman" w:eastAsia="宋体" w:hAnsi="Times New Roman" w:cs="宋体"/>
                <w:color w:val="000000" w:themeColor="text1"/>
                <w:kern w:val="21"/>
                <w:sz w:val="21"/>
                <w:szCs w:val="21"/>
              </w:rPr>
            </w:pPr>
          </w:p>
        </w:tc>
        <w:tc>
          <w:tcPr>
            <w:tcW w:w="831" w:type="dxa"/>
            <w:vAlign w:val="center"/>
          </w:tcPr>
          <w:p w:rsidR="00641A31" w:rsidRDefault="00641A31">
            <w:pPr>
              <w:ind w:leftChars="-50" w:left="-110" w:rightChars="-50" w:right="-110"/>
              <w:jc w:val="center"/>
              <w:rPr>
                <w:rFonts w:ascii="Times New Roman" w:eastAsia="宋体" w:hAnsi="Times New Roman" w:cs="宋体"/>
                <w:color w:val="000000" w:themeColor="text1"/>
                <w:kern w:val="21"/>
                <w:sz w:val="21"/>
                <w:szCs w:val="21"/>
              </w:rPr>
            </w:pPr>
          </w:p>
        </w:tc>
        <w:tc>
          <w:tcPr>
            <w:tcW w:w="734" w:type="dxa"/>
            <w:vAlign w:val="center"/>
          </w:tcPr>
          <w:p w:rsidR="00641A31" w:rsidRDefault="00641A31">
            <w:pPr>
              <w:ind w:leftChars="-50" w:left="-110" w:rightChars="-50" w:right="-110"/>
              <w:jc w:val="center"/>
              <w:rPr>
                <w:rFonts w:ascii="Times New Roman" w:eastAsia="宋体" w:hAnsi="Times New Roman" w:cs="宋体"/>
                <w:color w:val="000000" w:themeColor="text1"/>
                <w:kern w:val="21"/>
                <w:sz w:val="21"/>
                <w:szCs w:val="21"/>
              </w:rPr>
            </w:pPr>
          </w:p>
        </w:tc>
        <w:tc>
          <w:tcPr>
            <w:tcW w:w="734" w:type="dxa"/>
            <w:vAlign w:val="center"/>
          </w:tcPr>
          <w:p w:rsidR="00641A31" w:rsidRDefault="00641A31">
            <w:pPr>
              <w:ind w:leftChars="-50" w:left="-110" w:rightChars="-50" w:right="-110"/>
              <w:jc w:val="center"/>
              <w:rPr>
                <w:rFonts w:ascii="Times New Roman" w:eastAsia="宋体" w:hAnsi="Times New Roman" w:cs="宋体"/>
                <w:color w:val="000000" w:themeColor="text1"/>
                <w:kern w:val="21"/>
                <w:sz w:val="21"/>
                <w:szCs w:val="21"/>
              </w:rPr>
            </w:pPr>
          </w:p>
        </w:tc>
        <w:tc>
          <w:tcPr>
            <w:tcW w:w="734" w:type="dxa"/>
            <w:vAlign w:val="center"/>
          </w:tcPr>
          <w:p w:rsidR="00641A31" w:rsidRDefault="00641A31">
            <w:pPr>
              <w:ind w:leftChars="-50" w:left="-110" w:rightChars="-50" w:right="-110"/>
              <w:jc w:val="center"/>
              <w:rPr>
                <w:rFonts w:ascii="Times New Roman" w:eastAsia="宋体" w:hAnsi="Times New Roman" w:cs="宋体"/>
                <w:color w:val="000000" w:themeColor="text1"/>
                <w:kern w:val="21"/>
                <w:sz w:val="21"/>
                <w:szCs w:val="21"/>
              </w:rPr>
            </w:pPr>
          </w:p>
        </w:tc>
        <w:tc>
          <w:tcPr>
            <w:tcW w:w="736" w:type="dxa"/>
            <w:vAlign w:val="center"/>
          </w:tcPr>
          <w:p w:rsidR="00641A31" w:rsidRDefault="00641A31">
            <w:pPr>
              <w:ind w:leftChars="-50" w:left="-110" w:rightChars="-50" w:right="-110"/>
              <w:jc w:val="center"/>
              <w:rPr>
                <w:rFonts w:ascii="Times New Roman" w:eastAsia="宋体" w:hAnsi="Times New Roman" w:cs="宋体"/>
                <w:color w:val="000000" w:themeColor="text1"/>
                <w:kern w:val="21"/>
                <w:sz w:val="21"/>
                <w:szCs w:val="21"/>
              </w:rPr>
            </w:pPr>
          </w:p>
        </w:tc>
        <w:tc>
          <w:tcPr>
            <w:tcW w:w="1217" w:type="dxa"/>
            <w:vAlign w:val="center"/>
          </w:tcPr>
          <w:p w:rsidR="00641A31" w:rsidRDefault="00641A31">
            <w:pPr>
              <w:ind w:leftChars="-50" w:left="-110" w:rightChars="-50" w:right="-110"/>
              <w:jc w:val="center"/>
              <w:rPr>
                <w:rFonts w:ascii="Times New Roman" w:eastAsia="宋体" w:hAnsi="Times New Roman" w:cs="宋体"/>
                <w:color w:val="000000" w:themeColor="text1"/>
                <w:kern w:val="21"/>
                <w:sz w:val="21"/>
                <w:szCs w:val="21"/>
              </w:rPr>
            </w:pPr>
          </w:p>
        </w:tc>
        <w:tc>
          <w:tcPr>
            <w:tcW w:w="831" w:type="dxa"/>
            <w:vAlign w:val="center"/>
          </w:tcPr>
          <w:p w:rsidR="00641A31" w:rsidRDefault="00641A31">
            <w:pPr>
              <w:ind w:leftChars="-50" w:left="-110" w:rightChars="-50" w:right="-110"/>
              <w:jc w:val="center"/>
              <w:rPr>
                <w:rFonts w:ascii="Times New Roman" w:eastAsia="宋体" w:hAnsi="Times New Roman" w:cs="宋体"/>
                <w:color w:val="000000" w:themeColor="text1"/>
                <w:kern w:val="21"/>
                <w:sz w:val="21"/>
                <w:szCs w:val="21"/>
              </w:rPr>
            </w:pPr>
          </w:p>
        </w:tc>
        <w:tc>
          <w:tcPr>
            <w:tcW w:w="831" w:type="dxa"/>
            <w:vAlign w:val="center"/>
          </w:tcPr>
          <w:p w:rsidR="00641A31" w:rsidRDefault="00641A31">
            <w:pPr>
              <w:ind w:leftChars="-50" w:left="-110" w:rightChars="-50" w:right="-110"/>
              <w:jc w:val="center"/>
              <w:rPr>
                <w:rFonts w:ascii="Times New Roman" w:eastAsia="宋体" w:hAnsi="Times New Roman" w:cs="宋体"/>
                <w:color w:val="000000" w:themeColor="text1"/>
                <w:kern w:val="21"/>
                <w:sz w:val="21"/>
                <w:szCs w:val="21"/>
              </w:rPr>
            </w:pPr>
          </w:p>
        </w:tc>
      </w:tr>
      <w:tr w:rsidR="00641A31">
        <w:trPr>
          <w:trHeight w:val="461"/>
        </w:trPr>
        <w:tc>
          <w:tcPr>
            <w:tcW w:w="571" w:type="dxa"/>
            <w:vAlign w:val="center"/>
          </w:tcPr>
          <w:p w:rsidR="00641A31" w:rsidRDefault="00641A31">
            <w:pPr>
              <w:ind w:leftChars="-50" w:left="-110" w:rightChars="-50" w:right="-110"/>
              <w:jc w:val="center"/>
              <w:rPr>
                <w:rFonts w:ascii="Times New Roman" w:eastAsia="宋体" w:hAnsi="Times New Roman" w:cs="宋体"/>
                <w:color w:val="000000" w:themeColor="text1"/>
                <w:kern w:val="21"/>
                <w:sz w:val="21"/>
                <w:szCs w:val="21"/>
              </w:rPr>
            </w:pPr>
          </w:p>
        </w:tc>
        <w:tc>
          <w:tcPr>
            <w:tcW w:w="689" w:type="dxa"/>
            <w:vAlign w:val="center"/>
          </w:tcPr>
          <w:p w:rsidR="00641A31" w:rsidRDefault="00641A31">
            <w:pPr>
              <w:ind w:leftChars="-50" w:left="-110" w:rightChars="-50" w:right="-110"/>
              <w:jc w:val="center"/>
              <w:rPr>
                <w:rFonts w:ascii="Times New Roman" w:eastAsia="宋体" w:hAnsi="Times New Roman" w:cs="宋体"/>
                <w:color w:val="000000" w:themeColor="text1"/>
                <w:kern w:val="21"/>
                <w:sz w:val="21"/>
                <w:szCs w:val="21"/>
              </w:rPr>
            </w:pPr>
          </w:p>
        </w:tc>
        <w:tc>
          <w:tcPr>
            <w:tcW w:w="831" w:type="dxa"/>
            <w:vAlign w:val="center"/>
          </w:tcPr>
          <w:p w:rsidR="00641A31" w:rsidRDefault="00641A31">
            <w:pPr>
              <w:ind w:leftChars="-50" w:left="-110" w:rightChars="-50" w:right="-110"/>
              <w:jc w:val="center"/>
              <w:rPr>
                <w:rFonts w:ascii="Times New Roman" w:eastAsia="宋体" w:hAnsi="Times New Roman" w:cs="宋体"/>
                <w:color w:val="000000" w:themeColor="text1"/>
                <w:kern w:val="21"/>
                <w:sz w:val="21"/>
                <w:szCs w:val="21"/>
              </w:rPr>
            </w:pPr>
          </w:p>
        </w:tc>
        <w:tc>
          <w:tcPr>
            <w:tcW w:w="831" w:type="dxa"/>
            <w:vAlign w:val="center"/>
          </w:tcPr>
          <w:p w:rsidR="00641A31" w:rsidRDefault="00641A31">
            <w:pPr>
              <w:ind w:leftChars="-50" w:left="-110" w:rightChars="-50" w:right="-110"/>
              <w:jc w:val="center"/>
              <w:rPr>
                <w:rFonts w:ascii="Times New Roman" w:eastAsia="宋体" w:hAnsi="Times New Roman" w:cs="宋体"/>
                <w:color w:val="000000" w:themeColor="text1"/>
                <w:kern w:val="21"/>
                <w:sz w:val="21"/>
                <w:szCs w:val="21"/>
              </w:rPr>
            </w:pPr>
          </w:p>
        </w:tc>
        <w:tc>
          <w:tcPr>
            <w:tcW w:w="831" w:type="dxa"/>
            <w:vAlign w:val="center"/>
          </w:tcPr>
          <w:p w:rsidR="00641A31" w:rsidRDefault="00641A31">
            <w:pPr>
              <w:ind w:leftChars="-50" w:left="-110" w:rightChars="-50" w:right="-110"/>
              <w:jc w:val="center"/>
              <w:rPr>
                <w:rFonts w:ascii="Times New Roman" w:eastAsia="宋体" w:hAnsi="Times New Roman" w:cs="宋体"/>
                <w:color w:val="000000" w:themeColor="text1"/>
                <w:kern w:val="21"/>
                <w:sz w:val="21"/>
                <w:szCs w:val="21"/>
              </w:rPr>
            </w:pPr>
          </w:p>
        </w:tc>
        <w:tc>
          <w:tcPr>
            <w:tcW w:w="734" w:type="dxa"/>
            <w:vAlign w:val="center"/>
          </w:tcPr>
          <w:p w:rsidR="00641A31" w:rsidRDefault="00641A31">
            <w:pPr>
              <w:ind w:leftChars="-50" w:left="-110" w:rightChars="-50" w:right="-110"/>
              <w:jc w:val="center"/>
              <w:rPr>
                <w:rFonts w:ascii="Times New Roman" w:eastAsia="宋体" w:hAnsi="Times New Roman" w:cs="宋体"/>
                <w:color w:val="000000" w:themeColor="text1"/>
                <w:kern w:val="21"/>
                <w:sz w:val="21"/>
                <w:szCs w:val="21"/>
              </w:rPr>
            </w:pPr>
          </w:p>
        </w:tc>
        <w:tc>
          <w:tcPr>
            <w:tcW w:w="734" w:type="dxa"/>
            <w:vAlign w:val="center"/>
          </w:tcPr>
          <w:p w:rsidR="00641A31" w:rsidRDefault="00641A31">
            <w:pPr>
              <w:ind w:leftChars="-50" w:left="-110" w:rightChars="-50" w:right="-110"/>
              <w:jc w:val="center"/>
              <w:rPr>
                <w:rFonts w:ascii="Times New Roman" w:eastAsia="宋体" w:hAnsi="Times New Roman" w:cs="宋体"/>
                <w:color w:val="000000" w:themeColor="text1"/>
                <w:kern w:val="21"/>
                <w:sz w:val="21"/>
                <w:szCs w:val="21"/>
              </w:rPr>
            </w:pPr>
          </w:p>
        </w:tc>
        <w:tc>
          <w:tcPr>
            <w:tcW w:w="734" w:type="dxa"/>
            <w:vAlign w:val="center"/>
          </w:tcPr>
          <w:p w:rsidR="00641A31" w:rsidRDefault="00641A31">
            <w:pPr>
              <w:ind w:leftChars="-50" w:left="-110" w:rightChars="-50" w:right="-110"/>
              <w:jc w:val="center"/>
              <w:rPr>
                <w:rFonts w:ascii="Times New Roman" w:eastAsia="宋体" w:hAnsi="Times New Roman" w:cs="宋体"/>
                <w:color w:val="000000" w:themeColor="text1"/>
                <w:kern w:val="21"/>
                <w:sz w:val="21"/>
                <w:szCs w:val="21"/>
              </w:rPr>
            </w:pPr>
          </w:p>
        </w:tc>
        <w:tc>
          <w:tcPr>
            <w:tcW w:w="736" w:type="dxa"/>
            <w:vAlign w:val="center"/>
          </w:tcPr>
          <w:p w:rsidR="00641A31" w:rsidRDefault="00641A31">
            <w:pPr>
              <w:ind w:leftChars="-50" w:left="-110" w:rightChars="-50" w:right="-110"/>
              <w:jc w:val="center"/>
              <w:rPr>
                <w:rFonts w:ascii="Times New Roman" w:eastAsia="宋体" w:hAnsi="Times New Roman" w:cs="宋体"/>
                <w:color w:val="000000" w:themeColor="text1"/>
                <w:kern w:val="21"/>
                <w:sz w:val="21"/>
                <w:szCs w:val="21"/>
              </w:rPr>
            </w:pPr>
          </w:p>
        </w:tc>
        <w:tc>
          <w:tcPr>
            <w:tcW w:w="1217" w:type="dxa"/>
            <w:vAlign w:val="center"/>
          </w:tcPr>
          <w:p w:rsidR="00641A31" w:rsidRDefault="00641A31">
            <w:pPr>
              <w:ind w:leftChars="-50" w:left="-110" w:rightChars="-50" w:right="-110"/>
              <w:jc w:val="center"/>
              <w:rPr>
                <w:rFonts w:ascii="Times New Roman" w:eastAsia="宋体" w:hAnsi="Times New Roman" w:cs="宋体"/>
                <w:color w:val="000000" w:themeColor="text1"/>
                <w:kern w:val="21"/>
                <w:sz w:val="21"/>
                <w:szCs w:val="21"/>
              </w:rPr>
            </w:pPr>
          </w:p>
        </w:tc>
        <w:tc>
          <w:tcPr>
            <w:tcW w:w="831" w:type="dxa"/>
            <w:vAlign w:val="center"/>
          </w:tcPr>
          <w:p w:rsidR="00641A31" w:rsidRDefault="00641A31">
            <w:pPr>
              <w:ind w:leftChars="-50" w:left="-110" w:rightChars="-50" w:right="-110"/>
              <w:jc w:val="center"/>
              <w:rPr>
                <w:rFonts w:ascii="Times New Roman" w:eastAsia="宋体" w:hAnsi="Times New Roman" w:cs="宋体"/>
                <w:color w:val="000000" w:themeColor="text1"/>
                <w:kern w:val="21"/>
                <w:sz w:val="21"/>
                <w:szCs w:val="21"/>
              </w:rPr>
            </w:pPr>
          </w:p>
        </w:tc>
        <w:tc>
          <w:tcPr>
            <w:tcW w:w="831" w:type="dxa"/>
            <w:vAlign w:val="center"/>
          </w:tcPr>
          <w:p w:rsidR="00641A31" w:rsidRDefault="00641A31">
            <w:pPr>
              <w:ind w:leftChars="-50" w:left="-110" w:rightChars="-50" w:right="-110"/>
              <w:jc w:val="center"/>
              <w:rPr>
                <w:rFonts w:ascii="Times New Roman" w:eastAsia="宋体" w:hAnsi="Times New Roman" w:cs="宋体"/>
                <w:color w:val="000000" w:themeColor="text1"/>
                <w:kern w:val="21"/>
                <w:sz w:val="21"/>
                <w:szCs w:val="21"/>
              </w:rPr>
            </w:pPr>
          </w:p>
        </w:tc>
      </w:tr>
      <w:tr w:rsidR="00641A31">
        <w:trPr>
          <w:trHeight w:val="461"/>
        </w:trPr>
        <w:tc>
          <w:tcPr>
            <w:tcW w:w="571" w:type="dxa"/>
            <w:vAlign w:val="center"/>
          </w:tcPr>
          <w:p w:rsidR="00641A31" w:rsidRDefault="00641A31">
            <w:pPr>
              <w:ind w:leftChars="-50" w:left="-110" w:rightChars="-50" w:right="-110"/>
              <w:jc w:val="center"/>
              <w:rPr>
                <w:rFonts w:ascii="Times New Roman" w:eastAsia="宋体" w:hAnsi="Times New Roman" w:cs="宋体"/>
                <w:color w:val="000000" w:themeColor="text1"/>
                <w:kern w:val="21"/>
                <w:sz w:val="21"/>
                <w:szCs w:val="21"/>
              </w:rPr>
            </w:pPr>
          </w:p>
        </w:tc>
        <w:tc>
          <w:tcPr>
            <w:tcW w:w="689" w:type="dxa"/>
            <w:vAlign w:val="center"/>
          </w:tcPr>
          <w:p w:rsidR="00641A31" w:rsidRDefault="00641A31">
            <w:pPr>
              <w:ind w:leftChars="-50" w:left="-110" w:rightChars="-50" w:right="-110"/>
              <w:jc w:val="center"/>
              <w:rPr>
                <w:rFonts w:ascii="Times New Roman" w:eastAsia="宋体" w:hAnsi="Times New Roman" w:cs="宋体"/>
                <w:color w:val="000000" w:themeColor="text1"/>
                <w:kern w:val="21"/>
                <w:sz w:val="21"/>
                <w:szCs w:val="21"/>
              </w:rPr>
            </w:pPr>
          </w:p>
        </w:tc>
        <w:tc>
          <w:tcPr>
            <w:tcW w:w="831" w:type="dxa"/>
            <w:vAlign w:val="center"/>
          </w:tcPr>
          <w:p w:rsidR="00641A31" w:rsidRDefault="00641A31">
            <w:pPr>
              <w:ind w:leftChars="-50" w:left="-110" w:rightChars="-50" w:right="-110"/>
              <w:jc w:val="center"/>
              <w:rPr>
                <w:rFonts w:ascii="Times New Roman" w:eastAsia="宋体" w:hAnsi="Times New Roman" w:cs="宋体"/>
                <w:color w:val="000000" w:themeColor="text1"/>
                <w:kern w:val="21"/>
                <w:sz w:val="21"/>
                <w:szCs w:val="21"/>
              </w:rPr>
            </w:pPr>
          </w:p>
        </w:tc>
        <w:tc>
          <w:tcPr>
            <w:tcW w:w="831" w:type="dxa"/>
            <w:vAlign w:val="center"/>
          </w:tcPr>
          <w:p w:rsidR="00641A31" w:rsidRDefault="00641A31">
            <w:pPr>
              <w:ind w:leftChars="-50" w:left="-110" w:rightChars="-50" w:right="-110"/>
              <w:jc w:val="center"/>
              <w:rPr>
                <w:rFonts w:ascii="Times New Roman" w:eastAsia="宋体" w:hAnsi="Times New Roman" w:cs="宋体"/>
                <w:color w:val="000000" w:themeColor="text1"/>
                <w:kern w:val="21"/>
                <w:sz w:val="21"/>
                <w:szCs w:val="21"/>
              </w:rPr>
            </w:pPr>
          </w:p>
        </w:tc>
        <w:tc>
          <w:tcPr>
            <w:tcW w:w="831" w:type="dxa"/>
            <w:vAlign w:val="center"/>
          </w:tcPr>
          <w:p w:rsidR="00641A31" w:rsidRDefault="00641A31">
            <w:pPr>
              <w:ind w:leftChars="-50" w:left="-110" w:rightChars="-50" w:right="-110"/>
              <w:jc w:val="center"/>
              <w:rPr>
                <w:rFonts w:ascii="Times New Roman" w:eastAsia="宋体" w:hAnsi="Times New Roman" w:cs="宋体"/>
                <w:color w:val="000000" w:themeColor="text1"/>
                <w:kern w:val="21"/>
                <w:sz w:val="21"/>
                <w:szCs w:val="21"/>
              </w:rPr>
            </w:pPr>
          </w:p>
        </w:tc>
        <w:tc>
          <w:tcPr>
            <w:tcW w:w="734" w:type="dxa"/>
            <w:vAlign w:val="center"/>
          </w:tcPr>
          <w:p w:rsidR="00641A31" w:rsidRDefault="00641A31">
            <w:pPr>
              <w:ind w:leftChars="-50" w:left="-110" w:rightChars="-50" w:right="-110"/>
              <w:jc w:val="center"/>
              <w:rPr>
                <w:rFonts w:ascii="Times New Roman" w:eastAsia="宋体" w:hAnsi="Times New Roman" w:cs="宋体"/>
                <w:color w:val="000000" w:themeColor="text1"/>
                <w:kern w:val="21"/>
                <w:sz w:val="21"/>
                <w:szCs w:val="21"/>
              </w:rPr>
            </w:pPr>
          </w:p>
        </w:tc>
        <w:tc>
          <w:tcPr>
            <w:tcW w:w="734" w:type="dxa"/>
            <w:vAlign w:val="center"/>
          </w:tcPr>
          <w:p w:rsidR="00641A31" w:rsidRDefault="00641A31">
            <w:pPr>
              <w:ind w:leftChars="-50" w:left="-110" w:rightChars="-50" w:right="-110"/>
              <w:jc w:val="center"/>
              <w:rPr>
                <w:rFonts w:ascii="Times New Roman" w:eastAsia="宋体" w:hAnsi="Times New Roman" w:cs="宋体"/>
                <w:color w:val="000000" w:themeColor="text1"/>
                <w:kern w:val="21"/>
                <w:sz w:val="21"/>
                <w:szCs w:val="21"/>
              </w:rPr>
            </w:pPr>
          </w:p>
        </w:tc>
        <w:tc>
          <w:tcPr>
            <w:tcW w:w="734" w:type="dxa"/>
            <w:vAlign w:val="center"/>
          </w:tcPr>
          <w:p w:rsidR="00641A31" w:rsidRDefault="00641A31">
            <w:pPr>
              <w:ind w:leftChars="-50" w:left="-110" w:rightChars="-50" w:right="-110"/>
              <w:jc w:val="center"/>
              <w:rPr>
                <w:rFonts w:ascii="Times New Roman" w:eastAsia="宋体" w:hAnsi="Times New Roman" w:cs="宋体"/>
                <w:color w:val="000000" w:themeColor="text1"/>
                <w:kern w:val="21"/>
                <w:sz w:val="21"/>
                <w:szCs w:val="21"/>
              </w:rPr>
            </w:pPr>
          </w:p>
        </w:tc>
        <w:tc>
          <w:tcPr>
            <w:tcW w:w="736" w:type="dxa"/>
            <w:vAlign w:val="center"/>
          </w:tcPr>
          <w:p w:rsidR="00641A31" w:rsidRDefault="00641A31">
            <w:pPr>
              <w:ind w:leftChars="-50" w:left="-110" w:rightChars="-50" w:right="-110"/>
              <w:jc w:val="center"/>
              <w:rPr>
                <w:rFonts w:ascii="Times New Roman" w:eastAsia="宋体" w:hAnsi="Times New Roman" w:cs="宋体"/>
                <w:color w:val="000000" w:themeColor="text1"/>
                <w:kern w:val="21"/>
                <w:sz w:val="21"/>
                <w:szCs w:val="21"/>
              </w:rPr>
            </w:pPr>
          </w:p>
        </w:tc>
        <w:tc>
          <w:tcPr>
            <w:tcW w:w="1217" w:type="dxa"/>
            <w:vAlign w:val="center"/>
          </w:tcPr>
          <w:p w:rsidR="00641A31" w:rsidRDefault="00641A31">
            <w:pPr>
              <w:ind w:leftChars="-50" w:left="-110" w:rightChars="-50" w:right="-110"/>
              <w:jc w:val="center"/>
              <w:rPr>
                <w:rFonts w:ascii="Times New Roman" w:eastAsia="宋体" w:hAnsi="Times New Roman" w:cs="宋体"/>
                <w:color w:val="000000" w:themeColor="text1"/>
                <w:kern w:val="21"/>
                <w:sz w:val="21"/>
                <w:szCs w:val="21"/>
              </w:rPr>
            </w:pPr>
          </w:p>
        </w:tc>
        <w:tc>
          <w:tcPr>
            <w:tcW w:w="831" w:type="dxa"/>
            <w:vAlign w:val="center"/>
          </w:tcPr>
          <w:p w:rsidR="00641A31" w:rsidRDefault="00641A31">
            <w:pPr>
              <w:ind w:leftChars="-50" w:left="-110" w:rightChars="-50" w:right="-110"/>
              <w:jc w:val="center"/>
              <w:rPr>
                <w:rFonts w:ascii="Times New Roman" w:eastAsia="宋体" w:hAnsi="Times New Roman" w:cs="宋体"/>
                <w:color w:val="000000" w:themeColor="text1"/>
                <w:kern w:val="21"/>
                <w:sz w:val="21"/>
                <w:szCs w:val="21"/>
              </w:rPr>
            </w:pPr>
          </w:p>
        </w:tc>
        <w:tc>
          <w:tcPr>
            <w:tcW w:w="831" w:type="dxa"/>
            <w:vAlign w:val="center"/>
          </w:tcPr>
          <w:p w:rsidR="00641A31" w:rsidRDefault="00641A31">
            <w:pPr>
              <w:ind w:leftChars="-50" w:left="-110" w:rightChars="-50" w:right="-110"/>
              <w:jc w:val="center"/>
              <w:rPr>
                <w:rFonts w:ascii="Times New Roman" w:eastAsia="宋体" w:hAnsi="Times New Roman" w:cs="宋体"/>
                <w:color w:val="000000" w:themeColor="text1"/>
                <w:kern w:val="21"/>
                <w:sz w:val="21"/>
                <w:szCs w:val="21"/>
              </w:rPr>
            </w:pPr>
          </w:p>
        </w:tc>
      </w:tr>
      <w:tr w:rsidR="00641A31">
        <w:trPr>
          <w:trHeight w:val="461"/>
        </w:trPr>
        <w:tc>
          <w:tcPr>
            <w:tcW w:w="571" w:type="dxa"/>
            <w:vAlign w:val="center"/>
          </w:tcPr>
          <w:p w:rsidR="00641A31" w:rsidRDefault="00641A31">
            <w:pPr>
              <w:ind w:leftChars="-50" w:left="-110" w:rightChars="-50" w:right="-110"/>
              <w:jc w:val="center"/>
              <w:rPr>
                <w:rFonts w:ascii="Times New Roman" w:eastAsia="宋体" w:hAnsi="Times New Roman" w:cs="宋体"/>
                <w:color w:val="000000" w:themeColor="text1"/>
                <w:kern w:val="21"/>
                <w:sz w:val="21"/>
                <w:szCs w:val="21"/>
              </w:rPr>
            </w:pPr>
          </w:p>
        </w:tc>
        <w:tc>
          <w:tcPr>
            <w:tcW w:w="689" w:type="dxa"/>
            <w:vAlign w:val="center"/>
          </w:tcPr>
          <w:p w:rsidR="00641A31" w:rsidRDefault="00641A31">
            <w:pPr>
              <w:ind w:leftChars="-50" w:left="-110" w:rightChars="-50" w:right="-110"/>
              <w:jc w:val="center"/>
              <w:rPr>
                <w:rFonts w:ascii="Times New Roman" w:eastAsia="宋体" w:hAnsi="Times New Roman" w:cs="宋体"/>
                <w:color w:val="000000" w:themeColor="text1"/>
                <w:kern w:val="21"/>
                <w:sz w:val="21"/>
                <w:szCs w:val="21"/>
              </w:rPr>
            </w:pPr>
          </w:p>
        </w:tc>
        <w:tc>
          <w:tcPr>
            <w:tcW w:w="831" w:type="dxa"/>
            <w:vAlign w:val="center"/>
          </w:tcPr>
          <w:p w:rsidR="00641A31" w:rsidRDefault="00641A31">
            <w:pPr>
              <w:ind w:leftChars="-50" w:left="-110" w:rightChars="-50" w:right="-110"/>
              <w:jc w:val="center"/>
              <w:rPr>
                <w:rFonts w:ascii="Times New Roman" w:eastAsia="宋体" w:hAnsi="Times New Roman" w:cs="宋体"/>
                <w:color w:val="000000" w:themeColor="text1"/>
                <w:kern w:val="21"/>
                <w:sz w:val="21"/>
                <w:szCs w:val="21"/>
              </w:rPr>
            </w:pPr>
          </w:p>
        </w:tc>
        <w:tc>
          <w:tcPr>
            <w:tcW w:w="831" w:type="dxa"/>
            <w:vAlign w:val="center"/>
          </w:tcPr>
          <w:p w:rsidR="00641A31" w:rsidRDefault="00641A31">
            <w:pPr>
              <w:ind w:leftChars="-50" w:left="-110" w:rightChars="-50" w:right="-110"/>
              <w:jc w:val="center"/>
              <w:rPr>
                <w:rFonts w:ascii="Times New Roman" w:eastAsia="宋体" w:hAnsi="Times New Roman" w:cs="宋体"/>
                <w:color w:val="000000" w:themeColor="text1"/>
                <w:kern w:val="21"/>
                <w:sz w:val="21"/>
                <w:szCs w:val="21"/>
              </w:rPr>
            </w:pPr>
          </w:p>
        </w:tc>
        <w:tc>
          <w:tcPr>
            <w:tcW w:w="831" w:type="dxa"/>
            <w:vAlign w:val="center"/>
          </w:tcPr>
          <w:p w:rsidR="00641A31" w:rsidRDefault="00641A31">
            <w:pPr>
              <w:ind w:leftChars="-50" w:left="-110" w:rightChars="-50" w:right="-110"/>
              <w:jc w:val="center"/>
              <w:rPr>
                <w:rFonts w:ascii="Times New Roman" w:eastAsia="宋体" w:hAnsi="Times New Roman" w:cs="宋体"/>
                <w:color w:val="000000" w:themeColor="text1"/>
                <w:kern w:val="21"/>
                <w:sz w:val="21"/>
                <w:szCs w:val="21"/>
              </w:rPr>
            </w:pPr>
          </w:p>
        </w:tc>
        <w:tc>
          <w:tcPr>
            <w:tcW w:w="734" w:type="dxa"/>
            <w:vAlign w:val="center"/>
          </w:tcPr>
          <w:p w:rsidR="00641A31" w:rsidRDefault="00641A31">
            <w:pPr>
              <w:ind w:leftChars="-50" w:left="-110" w:rightChars="-50" w:right="-110"/>
              <w:jc w:val="center"/>
              <w:rPr>
                <w:rFonts w:ascii="Times New Roman" w:eastAsia="宋体" w:hAnsi="Times New Roman" w:cs="宋体"/>
                <w:color w:val="000000" w:themeColor="text1"/>
                <w:kern w:val="21"/>
                <w:sz w:val="21"/>
                <w:szCs w:val="21"/>
              </w:rPr>
            </w:pPr>
          </w:p>
        </w:tc>
        <w:tc>
          <w:tcPr>
            <w:tcW w:w="734" w:type="dxa"/>
            <w:vAlign w:val="center"/>
          </w:tcPr>
          <w:p w:rsidR="00641A31" w:rsidRDefault="00641A31">
            <w:pPr>
              <w:ind w:leftChars="-50" w:left="-110" w:rightChars="-50" w:right="-110"/>
              <w:jc w:val="center"/>
              <w:rPr>
                <w:rFonts w:ascii="Times New Roman" w:eastAsia="宋体" w:hAnsi="Times New Roman" w:cs="宋体"/>
                <w:color w:val="000000" w:themeColor="text1"/>
                <w:kern w:val="21"/>
                <w:sz w:val="21"/>
                <w:szCs w:val="21"/>
              </w:rPr>
            </w:pPr>
          </w:p>
        </w:tc>
        <w:tc>
          <w:tcPr>
            <w:tcW w:w="734" w:type="dxa"/>
            <w:vAlign w:val="center"/>
          </w:tcPr>
          <w:p w:rsidR="00641A31" w:rsidRDefault="00641A31">
            <w:pPr>
              <w:ind w:leftChars="-50" w:left="-110" w:rightChars="-50" w:right="-110"/>
              <w:jc w:val="center"/>
              <w:rPr>
                <w:rFonts w:ascii="Times New Roman" w:eastAsia="宋体" w:hAnsi="Times New Roman" w:cs="宋体"/>
                <w:color w:val="000000" w:themeColor="text1"/>
                <w:kern w:val="21"/>
                <w:sz w:val="21"/>
                <w:szCs w:val="21"/>
              </w:rPr>
            </w:pPr>
          </w:p>
        </w:tc>
        <w:tc>
          <w:tcPr>
            <w:tcW w:w="736" w:type="dxa"/>
            <w:vAlign w:val="center"/>
          </w:tcPr>
          <w:p w:rsidR="00641A31" w:rsidRDefault="00641A31">
            <w:pPr>
              <w:ind w:leftChars="-50" w:left="-110" w:rightChars="-50" w:right="-110"/>
              <w:jc w:val="center"/>
              <w:rPr>
                <w:rFonts w:ascii="Times New Roman" w:eastAsia="宋体" w:hAnsi="Times New Roman" w:cs="宋体"/>
                <w:color w:val="000000" w:themeColor="text1"/>
                <w:kern w:val="21"/>
                <w:sz w:val="21"/>
                <w:szCs w:val="21"/>
              </w:rPr>
            </w:pPr>
          </w:p>
        </w:tc>
        <w:tc>
          <w:tcPr>
            <w:tcW w:w="1217" w:type="dxa"/>
            <w:vAlign w:val="center"/>
          </w:tcPr>
          <w:p w:rsidR="00641A31" w:rsidRDefault="00641A31">
            <w:pPr>
              <w:ind w:leftChars="-50" w:left="-110" w:rightChars="-50" w:right="-110"/>
              <w:jc w:val="center"/>
              <w:rPr>
                <w:rFonts w:ascii="Times New Roman" w:eastAsia="宋体" w:hAnsi="Times New Roman" w:cs="宋体"/>
                <w:color w:val="000000" w:themeColor="text1"/>
                <w:kern w:val="21"/>
                <w:sz w:val="21"/>
                <w:szCs w:val="21"/>
              </w:rPr>
            </w:pPr>
          </w:p>
        </w:tc>
        <w:tc>
          <w:tcPr>
            <w:tcW w:w="831" w:type="dxa"/>
            <w:vAlign w:val="center"/>
          </w:tcPr>
          <w:p w:rsidR="00641A31" w:rsidRDefault="00641A31">
            <w:pPr>
              <w:ind w:leftChars="-50" w:left="-110" w:rightChars="-50" w:right="-110"/>
              <w:jc w:val="center"/>
              <w:rPr>
                <w:rFonts w:ascii="Times New Roman" w:eastAsia="宋体" w:hAnsi="Times New Roman" w:cs="宋体"/>
                <w:color w:val="000000" w:themeColor="text1"/>
                <w:kern w:val="21"/>
                <w:sz w:val="21"/>
                <w:szCs w:val="21"/>
              </w:rPr>
            </w:pPr>
          </w:p>
        </w:tc>
        <w:tc>
          <w:tcPr>
            <w:tcW w:w="831" w:type="dxa"/>
            <w:vAlign w:val="center"/>
          </w:tcPr>
          <w:p w:rsidR="00641A31" w:rsidRDefault="00641A31">
            <w:pPr>
              <w:ind w:leftChars="-50" w:left="-110" w:rightChars="-50" w:right="-110"/>
              <w:jc w:val="center"/>
              <w:rPr>
                <w:rFonts w:ascii="Times New Roman" w:eastAsia="宋体" w:hAnsi="Times New Roman" w:cs="宋体"/>
                <w:color w:val="000000" w:themeColor="text1"/>
                <w:kern w:val="21"/>
                <w:sz w:val="21"/>
                <w:szCs w:val="21"/>
              </w:rPr>
            </w:pPr>
          </w:p>
        </w:tc>
      </w:tr>
      <w:tr w:rsidR="00641A31">
        <w:trPr>
          <w:trHeight w:val="461"/>
        </w:trPr>
        <w:tc>
          <w:tcPr>
            <w:tcW w:w="571" w:type="dxa"/>
            <w:vAlign w:val="center"/>
          </w:tcPr>
          <w:p w:rsidR="00641A31" w:rsidRDefault="00641A31">
            <w:pPr>
              <w:ind w:leftChars="-50" w:left="-110" w:rightChars="-50" w:right="-110"/>
              <w:jc w:val="center"/>
              <w:rPr>
                <w:rFonts w:ascii="Times New Roman" w:eastAsia="宋体" w:hAnsi="Times New Roman" w:cs="宋体"/>
                <w:color w:val="000000" w:themeColor="text1"/>
                <w:kern w:val="21"/>
                <w:sz w:val="21"/>
                <w:szCs w:val="21"/>
              </w:rPr>
            </w:pPr>
          </w:p>
        </w:tc>
        <w:tc>
          <w:tcPr>
            <w:tcW w:w="689" w:type="dxa"/>
            <w:vAlign w:val="center"/>
          </w:tcPr>
          <w:p w:rsidR="00641A31" w:rsidRDefault="00641A31">
            <w:pPr>
              <w:ind w:leftChars="-50" w:left="-110" w:rightChars="-50" w:right="-110"/>
              <w:jc w:val="center"/>
              <w:rPr>
                <w:rFonts w:ascii="Times New Roman" w:eastAsia="宋体" w:hAnsi="Times New Roman" w:cs="宋体"/>
                <w:color w:val="000000" w:themeColor="text1"/>
                <w:kern w:val="21"/>
                <w:sz w:val="21"/>
                <w:szCs w:val="21"/>
              </w:rPr>
            </w:pPr>
          </w:p>
        </w:tc>
        <w:tc>
          <w:tcPr>
            <w:tcW w:w="831" w:type="dxa"/>
            <w:vAlign w:val="center"/>
          </w:tcPr>
          <w:p w:rsidR="00641A31" w:rsidRDefault="00641A31">
            <w:pPr>
              <w:ind w:leftChars="-50" w:left="-110" w:rightChars="-50" w:right="-110"/>
              <w:jc w:val="center"/>
              <w:rPr>
                <w:rFonts w:ascii="Times New Roman" w:eastAsia="宋体" w:hAnsi="Times New Roman" w:cs="宋体"/>
                <w:color w:val="000000" w:themeColor="text1"/>
                <w:kern w:val="21"/>
                <w:sz w:val="21"/>
                <w:szCs w:val="21"/>
              </w:rPr>
            </w:pPr>
          </w:p>
        </w:tc>
        <w:tc>
          <w:tcPr>
            <w:tcW w:w="831" w:type="dxa"/>
            <w:vAlign w:val="center"/>
          </w:tcPr>
          <w:p w:rsidR="00641A31" w:rsidRDefault="00641A31">
            <w:pPr>
              <w:ind w:leftChars="-50" w:left="-110" w:rightChars="-50" w:right="-110"/>
              <w:jc w:val="center"/>
              <w:rPr>
                <w:rFonts w:ascii="Times New Roman" w:eastAsia="宋体" w:hAnsi="Times New Roman" w:cs="宋体"/>
                <w:color w:val="000000" w:themeColor="text1"/>
                <w:kern w:val="21"/>
                <w:sz w:val="21"/>
                <w:szCs w:val="21"/>
              </w:rPr>
            </w:pPr>
          </w:p>
        </w:tc>
        <w:tc>
          <w:tcPr>
            <w:tcW w:w="831" w:type="dxa"/>
            <w:vAlign w:val="center"/>
          </w:tcPr>
          <w:p w:rsidR="00641A31" w:rsidRDefault="00641A31">
            <w:pPr>
              <w:ind w:leftChars="-50" w:left="-110" w:rightChars="-50" w:right="-110"/>
              <w:jc w:val="center"/>
              <w:rPr>
                <w:rFonts w:ascii="Times New Roman" w:eastAsia="宋体" w:hAnsi="Times New Roman" w:cs="宋体"/>
                <w:color w:val="000000" w:themeColor="text1"/>
                <w:kern w:val="21"/>
                <w:sz w:val="21"/>
                <w:szCs w:val="21"/>
              </w:rPr>
            </w:pPr>
          </w:p>
        </w:tc>
        <w:tc>
          <w:tcPr>
            <w:tcW w:w="734" w:type="dxa"/>
            <w:vAlign w:val="center"/>
          </w:tcPr>
          <w:p w:rsidR="00641A31" w:rsidRDefault="00641A31">
            <w:pPr>
              <w:ind w:leftChars="-50" w:left="-110" w:rightChars="-50" w:right="-110"/>
              <w:jc w:val="center"/>
              <w:rPr>
                <w:rFonts w:ascii="Times New Roman" w:eastAsia="宋体" w:hAnsi="Times New Roman" w:cs="宋体"/>
                <w:color w:val="000000" w:themeColor="text1"/>
                <w:kern w:val="21"/>
                <w:sz w:val="21"/>
                <w:szCs w:val="21"/>
              </w:rPr>
            </w:pPr>
          </w:p>
        </w:tc>
        <w:tc>
          <w:tcPr>
            <w:tcW w:w="734" w:type="dxa"/>
            <w:vAlign w:val="center"/>
          </w:tcPr>
          <w:p w:rsidR="00641A31" w:rsidRDefault="00641A31">
            <w:pPr>
              <w:ind w:leftChars="-50" w:left="-110" w:rightChars="-50" w:right="-110"/>
              <w:jc w:val="center"/>
              <w:rPr>
                <w:rFonts w:ascii="Times New Roman" w:eastAsia="宋体" w:hAnsi="Times New Roman" w:cs="宋体"/>
                <w:color w:val="000000" w:themeColor="text1"/>
                <w:kern w:val="21"/>
                <w:sz w:val="21"/>
                <w:szCs w:val="21"/>
              </w:rPr>
            </w:pPr>
          </w:p>
        </w:tc>
        <w:tc>
          <w:tcPr>
            <w:tcW w:w="734" w:type="dxa"/>
            <w:vAlign w:val="center"/>
          </w:tcPr>
          <w:p w:rsidR="00641A31" w:rsidRDefault="00641A31">
            <w:pPr>
              <w:ind w:leftChars="-50" w:left="-110" w:rightChars="-50" w:right="-110"/>
              <w:jc w:val="center"/>
              <w:rPr>
                <w:rFonts w:ascii="Times New Roman" w:eastAsia="宋体" w:hAnsi="Times New Roman" w:cs="宋体"/>
                <w:color w:val="000000" w:themeColor="text1"/>
                <w:kern w:val="21"/>
                <w:sz w:val="21"/>
                <w:szCs w:val="21"/>
              </w:rPr>
            </w:pPr>
          </w:p>
        </w:tc>
        <w:tc>
          <w:tcPr>
            <w:tcW w:w="736" w:type="dxa"/>
            <w:vAlign w:val="center"/>
          </w:tcPr>
          <w:p w:rsidR="00641A31" w:rsidRDefault="00641A31">
            <w:pPr>
              <w:ind w:leftChars="-50" w:left="-110" w:rightChars="-50" w:right="-110"/>
              <w:jc w:val="center"/>
              <w:rPr>
                <w:rFonts w:ascii="Times New Roman" w:eastAsia="宋体" w:hAnsi="Times New Roman" w:cs="宋体"/>
                <w:color w:val="000000" w:themeColor="text1"/>
                <w:kern w:val="21"/>
                <w:sz w:val="21"/>
                <w:szCs w:val="21"/>
              </w:rPr>
            </w:pPr>
          </w:p>
        </w:tc>
        <w:tc>
          <w:tcPr>
            <w:tcW w:w="1217" w:type="dxa"/>
            <w:vAlign w:val="center"/>
          </w:tcPr>
          <w:p w:rsidR="00641A31" w:rsidRDefault="00641A31">
            <w:pPr>
              <w:ind w:leftChars="-50" w:left="-110" w:rightChars="-50" w:right="-110"/>
              <w:jc w:val="center"/>
              <w:rPr>
                <w:rFonts w:ascii="Times New Roman" w:eastAsia="宋体" w:hAnsi="Times New Roman" w:cs="宋体"/>
                <w:color w:val="000000" w:themeColor="text1"/>
                <w:kern w:val="21"/>
                <w:sz w:val="21"/>
                <w:szCs w:val="21"/>
              </w:rPr>
            </w:pPr>
          </w:p>
        </w:tc>
        <w:tc>
          <w:tcPr>
            <w:tcW w:w="831" w:type="dxa"/>
            <w:vAlign w:val="center"/>
          </w:tcPr>
          <w:p w:rsidR="00641A31" w:rsidRDefault="00641A31">
            <w:pPr>
              <w:ind w:leftChars="-50" w:left="-110" w:rightChars="-50" w:right="-110"/>
              <w:jc w:val="center"/>
              <w:rPr>
                <w:rFonts w:ascii="Times New Roman" w:eastAsia="宋体" w:hAnsi="Times New Roman" w:cs="宋体"/>
                <w:color w:val="000000" w:themeColor="text1"/>
                <w:kern w:val="21"/>
                <w:sz w:val="21"/>
                <w:szCs w:val="21"/>
              </w:rPr>
            </w:pPr>
          </w:p>
        </w:tc>
        <w:tc>
          <w:tcPr>
            <w:tcW w:w="831" w:type="dxa"/>
            <w:vAlign w:val="center"/>
          </w:tcPr>
          <w:p w:rsidR="00641A31" w:rsidRDefault="00641A31">
            <w:pPr>
              <w:ind w:leftChars="-50" w:left="-110" w:rightChars="-50" w:right="-110"/>
              <w:jc w:val="center"/>
              <w:rPr>
                <w:rFonts w:ascii="Times New Roman" w:eastAsia="宋体" w:hAnsi="Times New Roman" w:cs="宋体"/>
                <w:color w:val="000000" w:themeColor="text1"/>
                <w:kern w:val="21"/>
                <w:sz w:val="21"/>
                <w:szCs w:val="21"/>
              </w:rPr>
            </w:pPr>
          </w:p>
        </w:tc>
      </w:tr>
    </w:tbl>
    <w:p w:rsidR="00641A31" w:rsidRDefault="00641A31">
      <w:pPr>
        <w:pStyle w:val="aa"/>
        <w:rPr>
          <w:rFonts w:ascii="Times New Roman" w:hAnsi="Times New Roman" w:cs="宋体"/>
          <w:color w:val="000000" w:themeColor="text1"/>
          <w:kern w:val="21"/>
        </w:rPr>
      </w:pPr>
    </w:p>
    <w:p w:rsidR="00641A31" w:rsidRDefault="00153922" w:rsidP="008D3F85">
      <w:pPr>
        <w:pageBreakBefore/>
        <w:spacing w:beforeLines="100" w:line="360" w:lineRule="auto"/>
        <w:jc w:val="center"/>
        <w:outlineLvl w:val="3"/>
        <w:rPr>
          <w:rFonts w:ascii="Times New Roman" w:eastAsia="宋体" w:hAnsi="Times New Roman" w:cs="宋体"/>
          <w:b/>
          <w:color w:val="000000" w:themeColor="text1"/>
          <w:kern w:val="21"/>
          <w:sz w:val="28"/>
          <w:szCs w:val="28"/>
          <w:lang w:eastAsia="zh-CN"/>
        </w:rPr>
      </w:pPr>
      <w:r>
        <w:rPr>
          <w:rFonts w:ascii="Times New Roman" w:eastAsia="宋体" w:hAnsi="Times New Roman" w:cs="宋体" w:hint="eastAsia"/>
          <w:b/>
          <w:color w:val="000000" w:themeColor="text1"/>
          <w:kern w:val="21"/>
          <w:sz w:val="28"/>
          <w:szCs w:val="28"/>
          <w:lang w:eastAsia="zh-CN"/>
        </w:rPr>
        <w:lastRenderedPageBreak/>
        <w:t>（四）近年完成的类似项目情况表</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86"/>
        <w:gridCol w:w="6284"/>
      </w:tblGrid>
      <w:tr w:rsidR="00641A31">
        <w:trPr>
          <w:trHeight w:val="567"/>
        </w:trPr>
        <w:tc>
          <w:tcPr>
            <w:tcW w:w="3286" w:type="dxa"/>
            <w:tcBorders>
              <w:top w:val="single" w:sz="4" w:space="0" w:color="auto"/>
              <w:left w:val="single" w:sz="4" w:space="0" w:color="auto"/>
              <w:bottom w:val="single" w:sz="4" w:space="0" w:color="auto"/>
              <w:right w:val="single" w:sz="4" w:space="0" w:color="auto"/>
            </w:tcBorders>
            <w:vAlign w:val="center"/>
          </w:tcPr>
          <w:p w:rsidR="00641A31" w:rsidRDefault="00153922">
            <w:pPr>
              <w:topLinePunct/>
              <w:jc w:val="center"/>
              <w:rPr>
                <w:rFonts w:ascii="Times New Roman" w:eastAsia="宋体" w:hAnsi="Times New Roman" w:cs="宋体"/>
                <w:color w:val="000000" w:themeColor="text1"/>
                <w:kern w:val="21"/>
                <w:sz w:val="21"/>
                <w:szCs w:val="21"/>
              </w:rPr>
            </w:pPr>
            <w:r>
              <w:rPr>
                <w:rFonts w:ascii="Times New Roman" w:eastAsia="宋体" w:hAnsi="Times New Roman" w:cs="宋体" w:hint="eastAsia"/>
                <w:color w:val="000000" w:themeColor="text1"/>
                <w:kern w:val="21"/>
                <w:sz w:val="21"/>
                <w:szCs w:val="21"/>
              </w:rPr>
              <w:t>序</w:t>
            </w:r>
            <w:r>
              <w:rPr>
                <w:rFonts w:ascii="Times New Roman" w:eastAsia="宋体" w:hAnsi="Times New Roman" w:cs="宋体" w:hint="eastAsia"/>
                <w:color w:val="000000" w:themeColor="text1"/>
                <w:kern w:val="21"/>
                <w:sz w:val="21"/>
                <w:szCs w:val="21"/>
              </w:rPr>
              <w:t xml:space="preserve">    </w:t>
            </w:r>
            <w:r>
              <w:rPr>
                <w:rFonts w:ascii="Times New Roman" w:eastAsia="宋体" w:hAnsi="Times New Roman" w:cs="宋体" w:hint="eastAsia"/>
                <w:color w:val="000000" w:themeColor="text1"/>
                <w:kern w:val="21"/>
                <w:sz w:val="21"/>
                <w:szCs w:val="21"/>
              </w:rPr>
              <w:t>号</w:t>
            </w:r>
          </w:p>
        </w:tc>
        <w:tc>
          <w:tcPr>
            <w:tcW w:w="6284" w:type="dxa"/>
            <w:tcBorders>
              <w:top w:val="single" w:sz="4" w:space="0" w:color="auto"/>
              <w:left w:val="single" w:sz="4" w:space="0" w:color="auto"/>
              <w:bottom w:val="single" w:sz="4" w:space="0" w:color="auto"/>
              <w:right w:val="single" w:sz="4" w:space="0" w:color="auto"/>
            </w:tcBorders>
            <w:vAlign w:val="center"/>
          </w:tcPr>
          <w:p w:rsidR="00641A31" w:rsidRDefault="00641A31">
            <w:pPr>
              <w:topLinePunct/>
              <w:jc w:val="center"/>
              <w:rPr>
                <w:rFonts w:ascii="Times New Roman" w:eastAsia="宋体" w:hAnsi="Times New Roman" w:cs="宋体"/>
                <w:color w:val="000000" w:themeColor="text1"/>
                <w:kern w:val="21"/>
                <w:sz w:val="21"/>
                <w:szCs w:val="21"/>
              </w:rPr>
            </w:pPr>
          </w:p>
        </w:tc>
      </w:tr>
      <w:tr w:rsidR="00641A31">
        <w:trPr>
          <w:trHeight w:val="567"/>
        </w:trPr>
        <w:tc>
          <w:tcPr>
            <w:tcW w:w="3286" w:type="dxa"/>
            <w:tcBorders>
              <w:top w:val="single" w:sz="4" w:space="0" w:color="auto"/>
              <w:left w:val="single" w:sz="4" w:space="0" w:color="auto"/>
              <w:bottom w:val="single" w:sz="4" w:space="0" w:color="auto"/>
              <w:right w:val="single" w:sz="4" w:space="0" w:color="auto"/>
            </w:tcBorders>
            <w:vAlign w:val="center"/>
          </w:tcPr>
          <w:p w:rsidR="00641A31" w:rsidRDefault="00153922">
            <w:pPr>
              <w:topLinePunct/>
              <w:jc w:val="center"/>
              <w:rPr>
                <w:rFonts w:ascii="Times New Roman" w:eastAsia="宋体" w:hAnsi="Times New Roman" w:cs="宋体"/>
                <w:color w:val="000000" w:themeColor="text1"/>
                <w:kern w:val="21"/>
                <w:sz w:val="21"/>
                <w:szCs w:val="21"/>
              </w:rPr>
            </w:pPr>
            <w:r>
              <w:rPr>
                <w:rFonts w:ascii="Times New Roman" w:eastAsia="宋体" w:hAnsi="Times New Roman" w:cs="宋体" w:hint="eastAsia"/>
                <w:color w:val="000000" w:themeColor="text1"/>
                <w:kern w:val="21"/>
                <w:sz w:val="21"/>
                <w:szCs w:val="21"/>
              </w:rPr>
              <w:t>项目名称</w:t>
            </w:r>
          </w:p>
        </w:tc>
        <w:tc>
          <w:tcPr>
            <w:tcW w:w="6284" w:type="dxa"/>
            <w:tcBorders>
              <w:top w:val="single" w:sz="4" w:space="0" w:color="auto"/>
              <w:left w:val="single" w:sz="4" w:space="0" w:color="auto"/>
              <w:bottom w:val="single" w:sz="4" w:space="0" w:color="auto"/>
              <w:right w:val="single" w:sz="4" w:space="0" w:color="auto"/>
            </w:tcBorders>
            <w:vAlign w:val="center"/>
          </w:tcPr>
          <w:p w:rsidR="00641A31" w:rsidRDefault="00641A31">
            <w:pPr>
              <w:topLinePunct/>
              <w:jc w:val="center"/>
              <w:rPr>
                <w:rFonts w:ascii="Times New Roman" w:eastAsia="宋体" w:hAnsi="Times New Roman" w:cs="宋体"/>
                <w:color w:val="000000" w:themeColor="text1"/>
                <w:kern w:val="21"/>
                <w:sz w:val="21"/>
                <w:szCs w:val="21"/>
              </w:rPr>
            </w:pPr>
          </w:p>
        </w:tc>
      </w:tr>
      <w:tr w:rsidR="00641A31">
        <w:trPr>
          <w:trHeight w:val="567"/>
        </w:trPr>
        <w:tc>
          <w:tcPr>
            <w:tcW w:w="3286" w:type="dxa"/>
            <w:tcBorders>
              <w:top w:val="single" w:sz="4" w:space="0" w:color="auto"/>
              <w:left w:val="single" w:sz="4" w:space="0" w:color="auto"/>
              <w:bottom w:val="single" w:sz="4" w:space="0" w:color="auto"/>
              <w:right w:val="single" w:sz="4" w:space="0" w:color="auto"/>
            </w:tcBorders>
            <w:vAlign w:val="center"/>
          </w:tcPr>
          <w:p w:rsidR="00641A31" w:rsidRDefault="00153922">
            <w:pPr>
              <w:topLinePunct/>
              <w:jc w:val="center"/>
              <w:rPr>
                <w:rFonts w:ascii="Times New Roman" w:eastAsia="宋体" w:hAnsi="Times New Roman" w:cs="宋体"/>
                <w:color w:val="000000" w:themeColor="text1"/>
                <w:kern w:val="21"/>
                <w:sz w:val="21"/>
                <w:szCs w:val="21"/>
              </w:rPr>
            </w:pPr>
            <w:r>
              <w:rPr>
                <w:rFonts w:ascii="Times New Roman" w:eastAsia="宋体" w:hAnsi="Times New Roman" w:cs="宋体" w:hint="eastAsia"/>
                <w:color w:val="000000" w:themeColor="text1"/>
                <w:kern w:val="21"/>
                <w:sz w:val="21"/>
                <w:szCs w:val="21"/>
              </w:rPr>
              <w:t>项目所在地</w:t>
            </w:r>
          </w:p>
        </w:tc>
        <w:tc>
          <w:tcPr>
            <w:tcW w:w="6284" w:type="dxa"/>
            <w:tcBorders>
              <w:top w:val="single" w:sz="4" w:space="0" w:color="auto"/>
              <w:left w:val="single" w:sz="4" w:space="0" w:color="auto"/>
              <w:bottom w:val="single" w:sz="4" w:space="0" w:color="auto"/>
              <w:right w:val="single" w:sz="4" w:space="0" w:color="auto"/>
            </w:tcBorders>
            <w:vAlign w:val="center"/>
          </w:tcPr>
          <w:p w:rsidR="00641A31" w:rsidRDefault="00641A31">
            <w:pPr>
              <w:topLinePunct/>
              <w:jc w:val="center"/>
              <w:rPr>
                <w:rFonts w:ascii="Times New Roman" w:eastAsia="宋体" w:hAnsi="Times New Roman" w:cs="宋体"/>
                <w:color w:val="000000" w:themeColor="text1"/>
                <w:kern w:val="21"/>
                <w:sz w:val="21"/>
                <w:szCs w:val="21"/>
              </w:rPr>
            </w:pPr>
          </w:p>
        </w:tc>
      </w:tr>
      <w:tr w:rsidR="00641A31">
        <w:trPr>
          <w:trHeight w:val="567"/>
        </w:trPr>
        <w:tc>
          <w:tcPr>
            <w:tcW w:w="3286" w:type="dxa"/>
            <w:tcBorders>
              <w:top w:val="single" w:sz="4" w:space="0" w:color="auto"/>
              <w:left w:val="single" w:sz="4" w:space="0" w:color="auto"/>
              <w:bottom w:val="single" w:sz="4" w:space="0" w:color="auto"/>
              <w:right w:val="single" w:sz="4" w:space="0" w:color="auto"/>
            </w:tcBorders>
            <w:vAlign w:val="center"/>
          </w:tcPr>
          <w:p w:rsidR="00641A31" w:rsidRDefault="00153922">
            <w:pPr>
              <w:topLinePunct/>
              <w:jc w:val="center"/>
              <w:rPr>
                <w:rFonts w:ascii="Times New Roman" w:eastAsia="宋体" w:hAnsi="Times New Roman" w:cs="宋体"/>
                <w:color w:val="000000" w:themeColor="text1"/>
                <w:kern w:val="21"/>
                <w:sz w:val="21"/>
                <w:szCs w:val="21"/>
              </w:rPr>
            </w:pPr>
            <w:r>
              <w:rPr>
                <w:rFonts w:ascii="Times New Roman" w:eastAsia="宋体" w:hAnsi="Times New Roman" w:cs="宋体" w:hint="eastAsia"/>
                <w:color w:val="000000" w:themeColor="text1"/>
                <w:kern w:val="21"/>
                <w:sz w:val="21"/>
                <w:szCs w:val="21"/>
              </w:rPr>
              <w:t>委托人名称</w:t>
            </w:r>
          </w:p>
        </w:tc>
        <w:tc>
          <w:tcPr>
            <w:tcW w:w="6284" w:type="dxa"/>
            <w:tcBorders>
              <w:top w:val="single" w:sz="4" w:space="0" w:color="auto"/>
              <w:left w:val="single" w:sz="4" w:space="0" w:color="auto"/>
              <w:bottom w:val="single" w:sz="4" w:space="0" w:color="auto"/>
              <w:right w:val="single" w:sz="4" w:space="0" w:color="auto"/>
            </w:tcBorders>
            <w:vAlign w:val="center"/>
          </w:tcPr>
          <w:p w:rsidR="00641A31" w:rsidRDefault="00641A31">
            <w:pPr>
              <w:topLinePunct/>
              <w:jc w:val="center"/>
              <w:rPr>
                <w:rFonts w:ascii="Times New Roman" w:eastAsia="宋体" w:hAnsi="Times New Roman" w:cs="宋体"/>
                <w:color w:val="000000" w:themeColor="text1"/>
                <w:kern w:val="21"/>
                <w:sz w:val="21"/>
                <w:szCs w:val="21"/>
              </w:rPr>
            </w:pPr>
          </w:p>
        </w:tc>
      </w:tr>
      <w:tr w:rsidR="00641A31">
        <w:trPr>
          <w:trHeight w:val="567"/>
        </w:trPr>
        <w:tc>
          <w:tcPr>
            <w:tcW w:w="3286" w:type="dxa"/>
            <w:tcBorders>
              <w:top w:val="single" w:sz="4" w:space="0" w:color="auto"/>
              <w:left w:val="single" w:sz="4" w:space="0" w:color="auto"/>
              <w:bottom w:val="single" w:sz="4" w:space="0" w:color="auto"/>
              <w:right w:val="single" w:sz="4" w:space="0" w:color="auto"/>
            </w:tcBorders>
            <w:vAlign w:val="center"/>
          </w:tcPr>
          <w:p w:rsidR="00641A31" w:rsidRDefault="00153922">
            <w:pPr>
              <w:topLinePunct/>
              <w:jc w:val="center"/>
              <w:rPr>
                <w:rFonts w:ascii="Times New Roman" w:eastAsia="宋体" w:hAnsi="Times New Roman" w:cs="宋体"/>
                <w:color w:val="000000" w:themeColor="text1"/>
                <w:kern w:val="21"/>
                <w:sz w:val="21"/>
                <w:szCs w:val="21"/>
              </w:rPr>
            </w:pPr>
            <w:r>
              <w:rPr>
                <w:rFonts w:ascii="Times New Roman" w:eastAsia="宋体" w:hAnsi="Times New Roman" w:cs="宋体" w:hint="eastAsia"/>
                <w:color w:val="000000" w:themeColor="text1"/>
                <w:kern w:val="21"/>
                <w:sz w:val="21"/>
                <w:szCs w:val="21"/>
              </w:rPr>
              <w:t>委托人地址</w:t>
            </w:r>
          </w:p>
        </w:tc>
        <w:tc>
          <w:tcPr>
            <w:tcW w:w="6284" w:type="dxa"/>
            <w:tcBorders>
              <w:top w:val="single" w:sz="4" w:space="0" w:color="auto"/>
              <w:left w:val="single" w:sz="4" w:space="0" w:color="auto"/>
              <w:bottom w:val="single" w:sz="4" w:space="0" w:color="auto"/>
              <w:right w:val="single" w:sz="4" w:space="0" w:color="auto"/>
            </w:tcBorders>
            <w:vAlign w:val="center"/>
          </w:tcPr>
          <w:p w:rsidR="00641A31" w:rsidRDefault="00641A31">
            <w:pPr>
              <w:topLinePunct/>
              <w:jc w:val="center"/>
              <w:rPr>
                <w:rFonts w:ascii="Times New Roman" w:eastAsia="宋体" w:hAnsi="Times New Roman" w:cs="宋体"/>
                <w:color w:val="000000" w:themeColor="text1"/>
                <w:kern w:val="21"/>
                <w:sz w:val="21"/>
                <w:szCs w:val="21"/>
              </w:rPr>
            </w:pPr>
          </w:p>
        </w:tc>
      </w:tr>
      <w:tr w:rsidR="00641A31">
        <w:trPr>
          <w:trHeight w:val="567"/>
        </w:trPr>
        <w:tc>
          <w:tcPr>
            <w:tcW w:w="3286" w:type="dxa"/>
            <w:tcBorders>
              <w:top w:val="single" w:sz="4" w:space="0" w:color="auto"/>
              <w:left w:val="single" w:sz="4" w:space="0" w:color="auto"/>
              <w:bottom w:val="single" w:sz="4" w:space="0" w:color="auto"/>
              <w:right w:val="single" w:sz="4" w:space="0" w:color="auto"/>
            </w:tcBorders>
            <w:vAlign w:val="center"/>
          </w:tcPr>
          <w:p w:rsidR="00641A31" w:rsidRDefault="00153922">
            <w:pPr>
              <w:topLinePunct/>
              <w:jc w:val="center"/>
              <w:rPr>
                <w:rFonts w:ascii="Times New Roman" w:eastAsia="宋体" w:hAnsi="Times New Roman" w:cs="宋体"/>
                <w:color w:val="000000" w:themeColor="text1"/>
                <w:kern w:val="21"/>
                <w:sz w:val="21"/>
                <w:szCs w:val="21"/>
              </w:rPr>
            </w:pPr>
            <w:r>
              <w:rPr>
                <w:rFonts w:ascii="Times New Roman" w:eastAsia="宋体" w:hAnsi="Times New Roman" w:cs="宋体" w:hint="eastAsia"/>
                <w:color w:val="000000" w:themeColor="text1"/>
                <w:kern w:val="21"/>
                <w:sz w:val="21"/>
                <w:szCs w:val="21"/>
              </w:rPr>
              <w:t>委托人电话</w:t>
            </w:r>
          </w:p>
        </w:tc>
        <w:tc>
          <w:tcPr>
            <w:tcW w:w="6284" w:type="dxa"/>
            <w:tcBorders>
              <w:top w:val="single" w:sz="4" w:space="0" w:color="auto"/>
              <w:left w:val="single" w:sz="4" w:space="0" w:color="auto"/>
              <w:bottom w:val="single" w:sz="4" w:space="0" w:color="auto"/>
              <w:right w:val="single" w:sz="4" w:space="0" w:color="auto"/>
            </w:tcBorders>
            <w:vAlign w:val="center"/>
          </w:tcPr>
          <w:p w:rsidR="00641A31" w:rsidRDefault="00641A31">
            <w:pPr>
              <w:topLinePunct/>
              <w:jc w:val="center"/>
              <w:rPr>
                <w:rFonts w:ascii="Times New Roman" w:eastAsia="宋体" w:hAnsi="Times New Roman" w:cs="宋体"/>
                <w:color w:val="000000" w:themeColor="text1"/>
                <w:kern w:val="21"/>
                <w:sz w:val="21"/>
                <w:szCs w:val="21"/>
              </w:rPr>
            </w:pPr>
          </w:p>
        </w:tc>
      </w:tr>
      <w:tr w:rsidR="00641A31">
        <w:trPr>
          <w:trHeight w:val="567"/>
        </w:trPr>
        <w:tc>
          <w:tcPr>
            <w:tcW w:w="3286" w:type="dxa"/>
            <w:tcBorders>
              <w:top w:val="single" w:sz="4" w:space="0" w:color="auto"/>
              <w:left w:val="single" w:sz="4" w:space="0" w:color="auto"/>
              <w:bottom w:val="single" w:sz="4" w:space="0" w:color="auto"/>
              <w:right w:val="single" w:sz="4" w:space="0" w:color="auto"/>
            </w:tcBorders>
            <w:vAlign w:val="center"/>
          </w:tcPr>
          <w:p w:rsidR="00641A31" w:rsidRDefault="00153922">
            <w:pPr>
              <w:topLinePunct/>
              <w:jc w:val="center"/>
              <w:rPr>
                <w:rFonts w:ascii="Times New Roman" w:eastAsia="宋体" w:hAnsi="Times New Roman" w:cs="宋体"/>
                <w:color w:val="000000" w:themeColor="text1"/>
                <w:kern w:val="21"/>
                <w:sz w:val="21"/>
                <w:szCs w:val="21"/>
              </w:rPr>
            </w:pPr>
            <w:r>
              <w:rPr>
                <w:rFonts w:ascii="Times New Roman" w:eastAsia="宋体" w:hAnsi="Times New Roman" w:cs="宋体" w:hint="eastAsia"/>
                <w:color w:val="000000" w:themeColor="text1"/>
                <w:kern w:val="21"/>
                <w:sz w:val="21"/>
                <w:szCs w:val="21"/>
              </w:rPr>
              <w:t>项目等级</w:t>
            </w:r>
          </w:p>
        </w:tc>
        <w:tc>
          <w:tcPr>
            <w:tcW w:w="6284" w:type="dxa"/>
            <w:tcBorders>
              <w:top w:val="single" w:sz="4" w:space="0" w:color="auto"/>
              <w:left w:val="single" w:sz="4" w:space="0" w:color="auto"/>
              <w:bottom w:val="single" w:sz="4" w:space="0" w:color="auto"/>
              <w:right w:val="single" w:sz="4" w:space="0" w:color="auto"/>
            </w:tcBorders>
            <w:vAlign w:val="center"/>
          </w:tcPr>
          <w:p w:rsidR="00641A31" w:rsidRDefault="00641A31">
            <w:pPr>
              <w:topLinePunct/>
              <w:jc w:val="center"/>
              <w:rPr>
                <w:rFonts w:ascii="Times New Roman" w:eastAsia="宋体" w:hAnsi="Times New Roman" w:cs="宋体"/>
                <w:color w:val="000000" w:themeColor="text1"/>
                <w:kern w:val="21"/>
                <w:sz w:val="21"/>
                <w:szCs w:val="21"/>
              </w:rPr>
            </w:pPr>
          </w:p>
        </w:tc>
      </w:tr>
      <w:tr w:rsidR="00641A31">
        <w:trPr>
          <w:trHeight w:val="567"/>
        </w:trPr>
        <w:tc>
          <w:tcPr>
            <w:tcW w:w="3286" w:type="dxa"/>
            <w:tcBorders>
              <w:top w:val="single" w:sz="4" w:space="0" w:color="auto"/>
              <w:left w:val="single" w:sz="4" w:space="0" w:color="auto"/>
              <w:bottom w:val="single" w:sz="4" w:space="0" w:color="auto"/>
              <w:right w:val="single" w:sz="4" w:space="0" w:color="auto"/>
            </w:tcBorders>
            <w:vAlign w:val="center"/>
          </w:tcPr>
          <w:p w:rsidR="00641A31" w:rsidRDefault="00153922">
            <w:pPr>
              <w:topLinePunct/>
              <w:jc w:val="center"/>
              <w:rPr>
                <w:rFonts w:ascii="Times New Roman" w:eastAsia="宋体" w:hAnsi="Times New Roman" w:cs="宋体"/>
                <w:color w:val="000000" w:themeColor="text1"/>
                <w:kern w:val="21"/>
                <w:sz w:val="21"/>
                <w:szCs w:val="21"/>
              </w:rPr>
            </w:pPr>
            <w:r>
              <w:rPr>
                <w:rFonts w:ascii="Times New Roman" w:eastAsia="宋体" w:hAnsi="Times New Roman" w:cs="宋体" w:hint="eastAsia"/>
                <w:color w:val="000000" w:themeColor="text1"/>
                <w:kern w:val="21"/>
                <w:sz w:val="21"/>
                <w:szCs w:val="21"/>
              </w:rPr>
              <w:t>项目总投资</w:t>
            </w:r>
          </w:p>
        </w:tc>
        <w:tc>
          <w:tcPr>
            <w:tcW w:w="6284" w:type="dxa"/>
            <w:tcBorders>
              <w:top w:val="single" w:sz="4" w:space="0" w:color="auto"/>
              <w:left w:val="single" w:sz="4" w:space="0" w:color="auto"/>
              <w:bottom w:val="single" w:sz="4" w:space="0" w:color="auto"/>
              <w:right w:val="single" w:sz="4" w:space="0" w:color="auto"/>
            </w:tcBorders>
            <w:vAlign w:val="center"/>
          </w:tcPr>
          <w:p w:rsidR="00641A31" w:rsidRDefault="00641A31">
            <w:pPr>
              <w:topLinePunct/>
              <w:jc w:val="center"/>
              <w:rPr>
                <w:rFonts w:ascii="Times New Roman" w:eastAsia="宋体" w:hAnsi="Times New Roman" w:cs="宋体"/>
                <w:color w:val="000000" w:themeColor="text1"/>
                <w:kern w:val="21"/>
                <w:sz w:val="21"/>
                <w:szCs w:val="21"/>
              </w:rPr>
            </w:pPr>
          </w:p>
        </w:tc>
      </w:tr>
      <w:tr w:rsidR="00641A31">
        <w:trPr>
          <w:trHeight w:val="567"/>
        </w:trPr>
        <w:tc>
          <w:tcPr>
            <w:tcW w:w="3286" w:type="dxa"/>
            <w:tcBorders>
              <w:top w:val="single" w:sz="4" w:space="0" w:color="auto"/>
              <w:left w:val="single" w:sz="4" w:space="0" w:color="auto"/>
              <w:bottom w:val="single" w:sz="4" w:space="0" w:color="auto"/>
              <w:right w:val="single" w:sz="4" w:space="0" w:color="auto"/>
            </w:tcBorders>
            <w:vAlign w:val="center"/>
          </w:tcPr>
          <w:p w:rsidR="00641A31" w:rsidRDefault="00153922">
            <w:pPr>
              <w:topLinePunct/>
              <w:jc w:val="center"/>
              <w:rPr>
                <w:rFonts w:ascii="Times New Roman" w:eastAsia="宋体" w:hAnsi="Times New Roman" w:cs="宋体"/>
                <w:color w:val="000000" w:themeColor="text1"/>
                <w:kern w:val="21"/>
                <w:sz w:val="21"/>
                <w:szCs w:val="21"/>
              </w:rPr>
            </w:pPr>
            <w:r>
              <w:rPr>
                <w:rFonts w:ascii="Times New Roman" w:eastAsia="宋体" w:hAnsi="Times New Roman" w:cs="宋体" w:hint="eastAsia"/>
                <w:color w:val="000000" w:themeColor="text1"/>
                <w:kern w:val="21"/>
                <w:sz w:val="21"/>
                <w:szCs w:val="21"/>
              </w:rPr>
              <w:t>监理服务费</w:t>
            </w:r>
          </w:p>
        </w:tc>
        <w:tc>
          <w:tcPr>
            <w:tcW w:w="6284" w:type="dxa"/>
            <w:tcBorders>
              <w:top w:val="single" w:sz="4" w:space="0" w:color="auto"/>
              <w:left w:val="single" w:sz="4" w:space="0" w:color="auto"/>
              <w:bottom w:val="single" w:sz="4" w:space="0" w:color="auto"/>
              <w:right w:val="single" w:sz="4" w:space="0" w:color="auto"/>
            </w:tcBorders>
            <w:vAlign w:val="center"/>
          </w:tcPr>
          <w:p w:rsidR="00641A31" w:rsidRDefault="00641A31">
            <w:pPr>
              <w:topLinePunct/>
              <w:jc w:val="center"/>
              <w:rPr>
                <w:rFonts w:ascii="Times New Roman" w:eastAsia="宋体" w:hAnsi="Times New Roman" w:cs="宋体"/>
                <w:color w:val="000000" w:themeColor="text1"/>
                <w:kern w:val="21"/>
                <w:sz w:val="21"/>
                <w:szCs w:val="21"/>
              </w:rPr>
            </w:pPr>
          </w:p>
        </w:tc>
      </w:tr>
      <w:tr w:rsidR="00641A31">
        <w:trPr>
          <w:trHeight w:val="567"/>
        </w:trPr>
        <w:tc>
          <w:tcPr>
            <w:tcW w:w="3286" w:type="dxa"/>
            <w:tcBorders>
              <w:top w:val="single" w:sz="4" w:space="0" w:color="auto"/>
              <w:left w:val="single" w:sz="4" w:space="0" w:color="auto"/>
              <w:bottom w:val="single" w:sz="4" w:space="0" w:color="auto"/>
              <w:right w:val="single" w:sz="4" w:space="0" w:color="auto"/>
            </w:tcBorders>
            <w:vAlign w:val="center"/>
          </w:tcPr>
          <w:p w:rsidR="00641A31" w:rsidRDefault="00153922">
            <w:pPr>
              <w:topLinePunct/>
              <w:jc w:val="center"/>
              <w:rPr>
                <w:rFonts w:ascii="Times New Roman" w:eastAsia="宋体" w:hAnsi="Times New Roman" w:cs="宋体"/>
                <w:color w:val="000000" w:themeColor="text1"/>
                <w:kern w:val="21"/>
                <w:sz w:val="21"/>
                <w:szCs w:val="21"/>
              </w:rPr>
            </w:pPr>
            <w:r>
              <w:rPr>
                <w:rFonts w:ascii="Times New Roman" w:eastAsia="宋体" w:hAnsi="Times New Roman" w:cs="宋体" w:hint="eastAsia"/>
                <w:color w:val="000000" w:themeColor="text1"/>
                <w:kern w:val="21"/>
                <w:sz w:val="21"/>
                <w:szCs w:val="21"/>
              </w:rPr>
              <w:t>监理服务期限</w:t>
            </w:r>
          </w:p>
        </w:tc>
        <w:tc>
          <w:tcPr>
            <w:tcW w:w="6284" w:type="dxa"/>
            <w:tcBorders>
              <w:top w:val="single" w:sz="4" w:space="0" w:color="auto"/>
              <w:left w:val="single" w:sz="4" w:space="0" w:color="auto"/>
              <w:bottom w:val="single" w:sz="4" w:space="0" w:color="auto"/>
              <w:right w:val="single" w:sz="4" w:space="0" w:color="auto"/>
            </w:tcBorders>
            <w:vAlign w:val="center"/>
          </w:tcPr>
          <w:p w:rsidR="00641A31" w:rsidRDefault="00641A31">
            <w:pPr>
              <w:topLinePunct/>
              <w:jc w:val="center"/>
              <w:rPr>
                <w:rFonts w:ascii="Times New Roman" w:eastAsia="宋体" w:hAnsi="Times New Roman" w:cs="宋体"/>
                <w:color w:val="000000" w:themeColor="text1"/>
                <w:kern w:val="21"/>
                <w:sz w:val="21"/>
                <w:szCs w:val="21"/>
              </w:rPr>
            </w:pPr>
          </w:p>
        </w:tc>
      </w:tr>
      <w:tr w:rsidR="00641A31">
        <w:trPr>
          <w:trHeight w:val="567"/>
        </w:trPr>
        <w:tc>
          <w:tcPr>
            <w:tcW w:w="3286" w:type="dxa"/>
            <w:tcBorders>
              <w:top w:val="single" w:sz="4" w:space="0" w:color="auto"/>
              <w:left w:val="single" w:sz="4" w:space="0" w:color="auto"/>
              <w:bottom w:val="single" w:sz="4" w:space="0" w:color="auto"/>
              <w:right w:val="single" w:sz="4" w:space="0" w:color="auto"/>
            </w:tcBorders>
            <w:vAlign w:val="center"/>
          </w:tcPr>
          <w:p w:rsidR="00641A31" w:rsidRDefault="00153922">
            <w:pPr>
              <w:topLinePunct/>
              <w:jc w:val="center"/>
              <w:rPr>
                <w:rFonts w:ascii="Times New Roman" w:eastAsia="宋体" w:hAnsi="Times New Roman" w:cs="宋体"/>
                <w:color w:val="000000" w:themeColor="text1"/>
                <w:kern w:val="21"/>
                <w:sz w:val="21"/>
                <w:szCs w:val="21"/>
              </w:rPr>
            </w:pPr>
            <w:r>
              <w:rPr>
                <w:rFonts w:ascii="Times New Roman" w:eastAsia="宋体" w:hAnsi="Times New Roman" w:cs="宋体" w:hint="eastAsia"/>
                <w:color w:val="000000" w:themeColor="text1"/>
                <w:kern w:val="21"/>
                <w:sz w:val="21"/>
                <w:szCs w:val="21"/>
              </w:rPr>
              <w:t>监理内容</w:t>
            </w:r>
          </w:p>
        </w:tc>
        <w:tc>
          <w:tcPr>
            <w:tcW w:w="6284" w:type="dxa"/>
            <w:tcBorders>
              <w:top w:val="single" w:sz="4" w:space="0" w:color="auto"/>
              <w:left w:val="single" w:sz="4" w:space="0" w:color="auto"/>
              <w:bottom w:val="single" w:sz="4" w:space="0" w:color="auto"/>
              <w:right w:val="single" w:sz="4" w:space="0" w:color="auto"/>
            </w:tcBorders>
            <w:vAlign w:val="center"/>
          </w:tcPr>
          <w:p w:rsidR="00641A31" w:rsidRDefault="00641A31">
            <w:pPr>
              <w:topLinePunct/>
              <w:jc w:val="center"/>
              <w:rPr>
                <w:rFonts w:ascii="Times New Roman" w:eastAsia="宋体" w:hAnsi="Times New Roman" w:cs="宋体"/>
                <w:color w:val="000000" w:themeColor="text1"/>
                <w:kern w:val="21"/>
                <w:sz w:val="21"/>
                <w:szCs w:val="21"/>
              </w:rPr>
            </w:pPr>
          </w:p>
        </w:tc>
      </w:tr>
      <w:tr w:rsidR="00641A31">
        <w:trPr>
          <w:trHeight w:val="567"/>
        </w:trPr>
        <w:tc>
          <w:tcPr>
            <w:tcW w:w="3286" w:type="dxa"/>
            <w:tcBorders>
              <w:top w:val="single" w:sz="4" w:space="0" w:color="auto"/>
              <w:left w:val="single" w:sz="4" w:space="0" w:color="auto"/>
              <w:bottom w:val="single" w:sz="4" w:space="0" w:color="auto"/>
              <w:right w:val="single" w:sz="4" w:space="0" w:color="auto"/>
            </w:tcBorders>
            <w:vAlign w:val="center"/>
          </w:tcPr>
          <w:p w:rsidR="00641A31" w:rsidRDefault="00153922">
            <w:pPr>
              <w:topLinePunct/>
              <w:jc w:val="center"/>
              <w:rPr>
                <w:rFonts w:ascii="Times New Roman" w:eastAsia="宋体" w:hAnsi="Times New Roman" w:cs="宋体"/>
                <w:color w:val="000000" w:themeColor="text1"/>
                <w:kern w:val="21"/>
                <w:sz w:val="21"/>
                <w:szCs w:val="21"/>
              </w:rPr>
            </w:pPr>
            <w:r>
              <w:rPr>
                <w:rFonts w:ascii="Times New Roman" w:eastAsia="宋体" w:hAnsi="Times New Roman" w:cs="宋体" w:hint="eastAsia"/>
                <w:color w:val="000000" w:themeColor="text1"/>
                <w:kern w:val="21"/>
                <w:sz w:val="21"/>
                <w:szCs w:val="21"/>
              </w:rPr>
              <w:t>总监理工程师</w:t>
            </w:r>
          </w:p>
        </w:tc>
        <w:tc>
          <w:tcPr>
            <w:tcW w:w="6284" w:type="dxa"/>
            <w:tcBorders>
              <w:top w:val="single" w:sz="4" w:space="0" w:color="auto"/>
              <w:left w:val="single" w:sz="4" w:space="0" w:color="auto"/>
              <w:bottom w:val="single" w:sz="4" w:space="0" w:color="auto"/>
              <w:right w:val="single" w:sz="4" w:space="0" w:color="auto"/>
            </w:tcBorders>
            <w:vAlign w:val="center"/>
          </w:tcPr>
          <w:p w:rsidR="00641A31" w:rsidRDefault="00641A31">
            <w:pPr>
              <w:topLinePunct/>
              <w:jc w:val="center"/>
              <w:rPr>
                <w:rFonts w:ascii="Times New Roman" w:eastAsia="宋体" w:hAnsi="Times New Roman" w:cs="宋体"/>
                <w:color w:val="000000" w:themeColor="text1"/>
                <w:kern w:val="21"/>
                <w:sz w:val="21"/>
                <w:szCs w:val="21"/>
              </w:rPr>
            </w:pPr>
          </w:p>
        </w:tc>
      </w:tr>
      <w:tr w:rsidR="00641A31">
        <w:trPr>
          <w:trHeight w:val="567"/>
        </w:trPr>
        <w:tc>
          <w:tcPr>
            <w:tcW w:w="3286" w:type="dxa"/>
            <w:tcBorders>
              <w:top w:val="single" w:sz="4" w:space="0" w:color="auto"/>
              <w:left w:val="single" w:sz="4" w:space="0" w:color="auto"/>
              <w:bottom w:val="single" w:sz="4" w:space="0" w:color="auto"/>
              <w:right w:val="single" w:sz="4" w:space="0" w:color="auto"/>
            </w:tcBorders>
            <w:vAlign w:val="center"/>
          </w:tcPr>
          <w:p w:rsidR="00641A31" w:rsidRDefault="00153922">
            <w:pPr>
              <w:topLinePunct/>
              <w:jc w:val="center"/>
              <w:rPr>
                <w:rFonts w:ascii="Times New Roman" w:eastAsia="宋体" w:hAnsi="Times New Roman" w:cs="宋体"/>
                <w:color w:val="000000" w:themeColor="text1"/>
                <w:kern w:val="21"/>
                <w:sz w:val="21"/>
                <w:szCs w:val="21"/>
              </w:rPr>
            </w:pPr>
            <w:r>
              <w:rPr>
                <w:rFonts w:ascii="Times New Roman" w:eastAsia="宋体" w:hAnsi="Times New Roman" w:cs="宋体" w:hint="eastAsia"/>
                <w:color w:val="000000" w:themeColor="text1"/>
                <w:kern w:val="21"/>
                <w:sz w:val="21"/>
                <w:szCs w:val="21"/>
              </w:rPr>
              <w:t>项目描述</w:t>
            </w:r>
          </w:p>
        </w:tc>
        <w:tc>
          <w:tcPr>
            <w:tcW w:w="6284" w:type="dxa"/>
            <w:tcBorders>
              <w:top w:val="single" w:sz="4" w:space="0" w:color="auto"/>
              <w:left w:val="single" w:sz="4" w:space="0" w:color="auto"/>
              <w:bottom w:val="single" w:sz="4" w:space="0" w:color="auto"/>
              <w:right w:val="single" w:sz="4" w:space="0" w:color="auto"/>
            </w:tcBorders>
            <w:vAlign w:val="center"/>
          </w:tcPr>
          <w:p w:rsidR="00641A31" w:rsidRDefault="00641A31">
            <w:pPr>
              <w:topLinePunct/>
              <w:jc w:val="center"/>
              <w:rPr>
                <w:rFonts w:ascii="Times New Roman" w:eastAsia="宋体" w:hAnsi="Times New Roman" w:cs="宋体"/>
                <w:color w:val="000000" w:themeColor="text1"/>
                <w:kern w:val="21"/>
                <w:sz w:val="21"/>
                <w:szCs w:val="21"/>
              </w:rPr>
            </w:pPr>
          </w:p>
        </w:tc>
      </w:tr>
      <w:tr w:rsidR="00641A31">
        <w:trPr>
          <w:trHeight w:val="567"/>
        </w:trPr>
        <w:tc>
          <w:tcPr>
            <w:tcW w:w="3286" w:type="dxa"/>
            <w:tcBorders>
              <w:top w:val="single" w:sz="4" w:space="0" w:color="auto"/>
              <w:left w:val="single" w:sz="4" w:space="0" w:color="auto"/>
              <w:bottom w:val="single" w:sz="4" w:space="0" w:color="auto"/>
              <w:right w:val="single" w:sz="4" w:space="0" w:color="auto"/>
            </w:tcBorders>
            <w:vAlign w:val="center"/>
          </w:tcPr>
          <w:p w:rsidR="00641A31" w:rsidRDefault="00153922">
            <w:pPr>
              <w:topLinePunct/>
              <w:jc w:val="center"/>
              <w:rPr>
                <w:rFonts w:ascii="Times New Roman" w:eastAsia="宋体" w:hAnsi="Times New Roman" w:cs="宋体"/>
                <w:color w:val="000000" w:themeColor="text1"/>
                <w:kern w:val="21"/>
                <w:sz w:val="21"/>
                <w:szCs w:val="21"/>
              </w:rPr>
            </w:pPr>
            <w:r>
              <w:rPr>
                <w:rFonts w:ascii="Times New Roman" w:eastAsia="宋体" w:hAnsi="Times New Roman" w:cs="宋体" w:hint="eastAsia"/>
                <w:color w:val="000000" w:themeColor="text1"/>
                <w:kern w:val="21"/>
                <w:sz w:val="21"/>
                <w:szCs w:val="21"/>
              </w:rPr>
              <w:t>备注</w:t>
            </w:r>
          </w:p>
        </w:tc>
        <w:tc>
          <w:tcPr>
            <w:tcW w:w="6284" w:type="dxa"/>
            <w:tcBorders>
              <w:top w:val="single" w:sz="4" w:space="0" w:color="auto"/>
              <w:left w:val="single" w:sz="4" w:space="0" w:color="auto"/>
              <w:bottom w:val="single" w:sz="4" w:space="0" w:color="auto"/>
              <w:right w:val="single" w:sz="4" w:space="0" w:color="auto"/>
            </w:tcBorders>
            <w:vAlign w:val="center"/>
          </w:tcPr>
          <w:p w:rsidR="00641A31" w:rsidRDefault="00641A31">
            <w:pPr>
              <w:topLinePunct/>
              <w:jc w:val="center"/>
              <w:rPr>
                <w:rFonts w:ascii="Times New Roman" w:eastAsia="宋体" w:hAnsi="Times New Roman" w:cs="宋体"/>
                <w:color w:val="000000" w:themeColor="text1"/>
                <w:kern w:val="21"/>
                <w:sz w:val="21"/>
                <w:szCs w:val="21"/>
              </w:rPr>
            </w:pPr>
          </w:p>
          <w:p w:rsidR="00641A31" w:rsidRDefault="00641A31">
            <w:pPr>
              <w:topLinePunct/>
              <w:jc w:val="center"/>
              <w:rPr>
                <w:rFonts w:ascii="Times New Roman" w:eastAsia="宋体" w:hAnsi="Times New Roman" w:cs="宋体"/>
                <w:color w:val="000000" w:themeColor="text1"/>
                <w:kern w:val="21"/>
                <w:sz w:val="21"/>
                <w:szCs w:val="21"/>
              </w:rPr>
            </w:pPr>
          </w:p>
        </w:tc>
      </w:tr>
    </w:tbl>
    <w:p w:rsidR="00641A31" w:rsidRDefault="00641A31">
      <w:pPr>
        <w:pStyle w:val="aa"/>
        <w:rPr>
          <w:rFonts w:ascii="Times New Roman" w:hAnsi="Times New Roman" w:cs="宋体"/>
          <w:color w:val="000000" w:themeColor="text1"/>
          <w:kern w:val="21"/>
        </w:rPr>
      </w:pPr>
    </w:p>
    <w:p w:rsidR="00641A31" w:rsidRDefault="00641A31">
      <w:pPr>
        <w:pStyle w:val="aa"/>
        <w:rPr>
          <w:rFonts w:ascii="Times New Roman" w:hAnsi="Times New Roman" w:cs="宋体"/>
          <w:color w:val="000000" w:themeColor="text1"/>
          <w:kern w:val="21"/>
        </w:rPr>
      </w:pPr>
    </w:p>
    <w:p w:rsidR="00641A31" w:rsidRDefault="00153922">
      <w:pPr>
        <w:pStyle w:val="aa"/>
        <w:rPr>
          <w:rFonts w:ascii="Times New Roman" w:hAnsi="Times New Roman" w:cs="宋体"/>
          <w:color w:val="000000" w:themeColor="text1"/>
          <w:kern w:val="21"/>
        </w:rPr>
      </w:pPr>
      <w:r>
        <w:rPr>
          <w:rFonts w:ascii="Times New Roman" w:hAnsi="Times New Roman" w:cs="宋体" w:hint="eastAsia"/>
          <w:color w:val="000000" w:themeColor="text1"/>
          <w:kern w:val="21"/>
        </w:rPr>
        <w:t>注：</w:t>
      </w:r>
      <w:r>
        <w:rPr>
          <w:rFonts w:ascii="Times New Roman" w:hAnsi="Times New Roman" w:cs="宋体" w:hint="eastAsia"/>
          <w:color w:val="000000" w:themeColor="text1"/>
          <w:kern w:val="21"/>
        </w:rPr>
        <w:t>1.</w:t>
      </w:r>
      <w:r>
        <w:rPr>
          <w:rFonts w:ascii="Times New Roman" w:hAnsi="Times New Roman" w:cs="宋体" w:hint="eastAsia"/>
          <w:color w:val="000000" w:themeColor="text1"/>
          <w:kern w:val="21"/>
        </w:rPr>
        <w:t>每张表格只填写一个项目，并标明序号，序号应与汇总表中一致。</w:t>
      </w:r>
    </w:p>
    <w:p w:rsidR="00641A31" w:rsidRDefault="00153922">
      <w:pPr>
        <w:pStyle w:val="aa"/>
        <w:ind w:leftChars="170" w:left="374"/>
        <w:rPr>
          <w:rFonts w:ascii="Times New Roman" w:hAnsi="Times New Roman" w:cs="宋体"/>
          <w:color w:val="000000" w:themeColor="text1"/>
          <w:kern w:val="21"/>
        </w:rPr>
      </w:pPr>
      <w:r>
        <w:rPr>
          <w:rFonts w:ascii="Times New Roman" w:hAnsi="Times New Roman" w:cs="宋体" w:hint="eastAsia"/>
          <w:color w:val="000000" w:themeColor="text1"/>
          <w:kern w:val="21"/>
        </w:rPr>
        <w:t>2.</w:t>
      </w:r>
      <w:r>
        <w:rPr>
          <w:rFonts w:ascii="Times New Roman" w:hAnsi="Times New Roman" w:cs="宋体" w:hint="eastAsia"/>
          <w:color w:val="000000" w:themeColor="text1"/>
          <w:kern w:val="21"/>
        </w:rPr>
        <w:t>投标人应根据招标文件第二章“投标人须知”第</w:t>
      </w:r>
      <w:r>
        <w:rPr>
          <w:rFonts w:ascii="Times New Roman" w:hAnsi="Times New Roman" w:cs="宋体" w:hint="eastAsia"/>
          <w:color w:val="000000" w:themeColor="text1"/>
          <w:kern w:val="21"/>
        </w:rPr>
        <w:t>3.5.2</w:t>
      </w:r>
      <w:r>
        <w:rPr>
          <w:rFonts w:ascii="Times New Roman" w:hAnsi="Times New Roman" w:cs="宋体" w:hint="eastAsia"/>
          <w:color w:val="000000" w:themeColor="text1"/>
          <w:kern w:val="21"/>
        </w:rPr>
        <w:t>项的要求在本表后附相关证明材料。</w:t>
      </w:r>
    </w:p>
    <w:p w:rsidR="00641A31" w:rsidRDefault="00153922">
      <w:pPr>
        <w:pStyle w:val="aa"/>
        <w:ind w:leftChars="170" w:left="374"/>
        <w:rPr>
          <w:rFonts w:ascii="Times New Roman" w:hAnsi="Times New Roman" w:cs="宋体"/>
          <w:color w:val="000000" w:themeColor="text1"/>
          <w:kern w:val="21"/>
        </w:rPr>
      </w:pPr>
      <w:r>
        <w:rPr>
          <w:rFonts w:ascii="Times New Roman" w:hAnsi="Times New Roman" w:cs="宋体" w:hint="eastAsia"/>
          <w:color w:val="000000" w:themeColor="text1"/>
          <w:kern w:val="21"/>
        </w:rPr>
        <w:t>3.</w:t>
      </w:r>
      <w:r>
        <w:rPr>
          <w:rFonts w:ascii="Times New Roman" w:hAnsi="Times New Roman" w:cs="宋体" w:hint="eastAsia"/>
          <w:color w:val="000000" w:themeColor="text1"/>
          <w:kern w:val="21"/>
        </w:rPr>
        <w:t>如近年来，投标人法人机构发生合法变更或重组或法人名称变更时，应提供相关部门的合法批件或其他相关证明材料来证明其所附业绩的继承性。</w:t>
      </w:r>
    </w:p>
    <w:p w:rsidR="00641A31" w:rsidRDefault="00641A31">
      <w:pPr>
        <w:pStyle w:val="aa"/>
        <w:rPr>
          <w:rFonts w:ascii="Times New Roman" w:hAnsi="Times New Roman" w:cs="宋体"/>
          <w:color w:val="000000" w:themeColor="text1"/>
          <w:kern w:val="21"/>
        </w:rPr>
      </w:pPr>
    </w:p>
    <w:p w:rsidR="00641A31" w:rsidRDefault="00153922" w:rsidP="008D3F85">
      <w:pPr>
        <w:pageBreakBefore/>
        <w:spacing w:beforeLines="100" w:line="360" w:lineRule="auto"/>
        <w:jc w:val="center"/>
        <w:outlineLvl w:val="3"/>
        <w:rPr>
          <w:rFonts w:ascii="Times New Roman" w:eastAsia="宋体" w:hAnsi="Times New Roman" w:cs="宋体"/>
          <w:b/>
          <w:color w:val="000000" w:themeColor="text1"/>
          <w:kern w:val="21"/>
          <w:sz w:val="28"/>
          <w:szCs w:val="28"/>
          <w:lang w:eastAsia="zh-CN"/>
        </w:rPr>
      </w:pPr>
      <w:bookmarkStart w:id="549" w:name="_Toc503235846"/>
      <w:r>
        <w:rPr>
          <w:rFonts w:ascii="Times New Roman" w:eastAsia="宋体" w:hAnsi="Times New Roman" w:cs="宋体" w:hint="eastAsia"/>
          <w:b/>
          <w:color w:val="000000" w:themeColor="text1"/>
          <w:kern w:val="21"/>
          <w:sz w:val="28"/>
          <w:szCs w:val="28"/>
          <w:lang w:eastAsia="zh-CN"/>
        </w:rPr>
        <w:lastRenderedPageBreak/>
        <w:t>（五）投标人的信誉情况</w:t>
      </w:r>
      <w:bookmarkEnd w:id="549"/>
      <w:r>
        <w:rPr>
          <w:rFonts w:ascii="Times New Roman" w:eastAsia="宋体" w:hAnsi="Times New Roman" w:cs="宋体" w:hint="eastAsia"/>
          <w:b/>
          <w:color w:val="000000" w:themeColor="text1"/>
          <w:kern w:val="21"/>
          <w:sz w:val="28"/>
          <w:szCs w:val="28"/>
          <w:lang w:eastAsia="zh-CN"/>
        </w:rPr>
        <w:t>表</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41"/>
        <w:gridCol w:w="6629"/>
      </w:tblGrid>
      <w:tr w:rsidR="00641A31">
        <w:trPr>
          <w:trHeight w:val="567"/>
        </w:trPr>
        <w:tc>
          <w:tcPr>
            <w:tcW w:w="2941" w:type="dxa"/>
            <w:vAlign w:val="center"/>
          </w:tcPr>
          <w:p w:rsidR="00641A31" w:rsidRDefault="00153922">
            <w:pPr>
              <w:topLinePunct/>
              <w:jc w:val="center"/>
              <w:rPr>
                <w:rFonts w:ascii="Times New Roman" w:eastAsia="宋体" w:hAnsi="Times New Roman" w:cs="宋体"/>
                <w:bCs/>
                <w:color w:val="000000" w:themeColor="text1"/>
                <w:kern w:val="21"/>
                <w:sz w:val="21"/>
                <w:szCs w:val="21"/>
              </w:rPr>
            </w:pPr>
            <w:r>
              <w:rPr>
                <w:rFonts w:ascii="Times New Roman" w:eastAsia="宋体" w:hAnsi="Times New Roman" w:cs="宋体" w:hint="eastAsia"/>
                <w:bCs/>
                <w:color w:val="000000" w:themeColor="text1"/>
                <w:kern w:val="21"/>
                <w:sz w:val="21"/>
                <w:szCs w:val="21"/>
              </w:rPr>
              <w:t>项</w:t>
            </w:r>
            <w:r>
              <w:rPr>
                <w:rFonts w:ascii="Times New Roman" w:eastAsia="宋体" w:hAnsi="Times New Roman" w:cs="宋体" w:hint="eastAsia"/>
                <w:bCs/>
                <w:color w:val="000000" w:themeColor="text1"/>
                <w:kern w:val="21"/>
                <w:sz w:val="21"/>
                <w:szCs w:val="21"/>
              </w:rPr>
              <w:t xml:space="preserve"> </w:t>
            </w:r>
            <w:r>
              <w:rPr>
                <w:rFonts w:ascii="Times New Roman" w:eastAsia="宋体" w:hAnsi="Times New Roman" w:cs="宋体" w:hint="eastAsia"/>
                <w:bCs/>
                <w:color w:val="000000" w:themeColor="text1"/>
                <w:kern w:val="21"/>
                <w:sz w:val="21"/>
                <w:szCs w:val="21"/>
              </w:rPr>
              <w:t>目</w:t>
            </w:r>
          </w:p>
        </w:tc>
        <w:tc>
          <w:tcPr>
            <w:tcW w:w="6629" w:type="dxa"/>
            <w:vAlign w:val="center"/>
          </w:tcPr>
          <w:p w:rsidR="00641A31" w:rsidRDefault="00153922">
            <w:pPr>
              <w:topLinePunct/>
              <w:jc w:val="center"/>
              <w:rPr>
                <w:rFonts w:ascii="Times New Roman" w:eastAsia="宋体" w:hAnsi="Times New Roman" w:cs="宋体"/>
                <w:bCs/>
                <w:color w:val="000000" w:themeColor="text1"/>
                <w:kern w:val="21"/>
                <w:sz w:val="21"/>
                <w:szCs w:val="21"/>
              </w:rPr>
            </w:pPr>
            <w:r>
              <w:rPr>
                <w:rFonts w:ascii="Times New Roman" w:eastAsia="宋体" w:hAnsi="Times New Roman" w:cs="宋体" w:hint="eastAsia"/>
                <w:bCs/>
                <w:color w:val="000000" w:themeColor="text1"/>
                <w:kern w:val="21"/>
                <w:sz w:val="21"/>
                <w:szCs w:val="21"/>
              </w:rPr>
              <w:t>投标人情况说明</w:t>
            </w:r>
          </w:p>
        </w:tc>
      </w:tr>
      <w:tr w:rsidR="00641A31">
        <w:trPr>
          <w:trHeight w:val="567"/>
        </w:trPr>
        <w:tc>
          <w:tcPr>
            <w:tcW w:w="2941" w:type="dxa"/>
          </w:tcPr>
          <w:p w:rsidR="00641A31" w:rsidRDefault="00641A31">
            <w:pPr>
              <w:topLinePunct/>
              <w:rPr>
                <w:rFonts w:ascii="Times New Roman" w:eastAsia="宋体" w:hAnsi="Times New Roman" w:cs="宋体"/>
                <w:bCs/>
                <w:color w:val="000000" w:themeColor="text1"/>
                <w:kern w:val="21"/>
                <w:sz w:val="21"/>
                <w:szCs w:val="21"/>
              </w:rPr>
            </w:pPr>
          </w:p>
        </w:tc>
        <w:tc>
          <w:tcPr>
            <w:tcW w:w="6629" w:type="dxa"/>
          </w:tcPr>
          <w:p w:rsidR="00641A31" w:rsidRDefault="00641A31">
            <w:pPr>
              <w:topLinePunct/>
              <w:rPr>
                <w:rFonts w:ascii="Times New Roman" w:eastAsia="宋体" w:hAnsi="Times New Roman" w:cs="宋体"/>
                <w:bCs/>
                <w:color w:val="000000" w:themeColor="text1"/>
                <w:kern w:val="21"/>
                <w:sz w:val="21"/>
                <w:szCs w:val="21"/>
              </w:rPr>
            </w:pPr>
          </w:p>
        </w:tc>
      </w:tr>
      <w:tr w:rsidR="00641A31">
        <w:trPr>
          <w:trHeight w:val="567"/>
        </w:trPr>
        <w:tc>
          <w:tcPr>
            <w:tcW w:w="2941" w:type="dxa"/>
          </w:tcPr>
          <w:p w:rsidR="00641A31" w:rsidRDefault="00641A31">
            <w:pPr>
              <w:topLinePunct/>
              <w:rPr>
                <w:rFonts w:ascii="Times New Roman" w:eastAsia="宋体" w:hAnsi="Times New Roman" w:cs="宋体"/>
                <w:bCs/>
                <w:color w:val="000000" w:themeColor="text1"/>
                <w:kern w:val="21"/>
                <w:sz w:val="21"/>
                <w:szCs w:val="21"/>
              </w:rPr>
            </w:pPr>
          </w:p>
        </w:tc>
        <w:tc>
          <w:tcPr>
            <w:tcW w:w="6629" w:type="dxa"/>
          </w:tcPr>
          <w:p w:rsidR="00641A31" w:rsidRDefault="00641A31">
            <w:pPr>
              <w:topLinePunct/>
              <w:rPr>
                <w:rFonts w:ascii="Times New Roman" w:eastAsia="宋体" w:hAnsi="Times New Roman" w:cs="宋体"/>
                <w:bCs/>
                <w:color w:val="000000" w:themeColor="text1"/>
                <w:kern w:val="21"/>
                <w:sz w:val="21"/>
                <w:szCs w:val="21"/>
              </w:rPr>
            </w:pPr>
          </w:p>
        </w:tc>
      </w:tr>
      <w:tr w:rsidR="00641A31">
        <w:trPr>
          <w:trHeight w:val="567"/>
        </w:trPr>
        <w:tc>
          <w:tcPr>
            <w:tcW w:w="2941" w:type="dxa"/>
          </w:tcPr>
          <w:p w:rsidR="00641A31" w:rsidRDefault="00641A31">
            <w:pPr>
              <w:topLinePunct/>
              <w:rPr>
                <w:rFonts w:ascii="Times New Roman" w:eastAsia="宋体" w:hAnsi="Times New Roman" w:cs="宋体"/>
                <w:bCs/>
                <w:color w:val="000000" w:themeColor="text1"/>
                <w:kern w:val="21"/>
                <w:sz w:val="21"/>
                <w:szCs w:val="21"/>
              </w:rPr>
            </w:pPr>
          </w:p>
        </w:tc>
        <w:tc>
          <w:tcPr>
            <w:tcW w:w="6629" w:type="dxa"/>
          </w:tcPr>
          <w:p w:rsidR="00641A31" w:rsidRDefault="00641A31">
            <w:pPr>
              <w:topLinePunct/>
              <w:rPr>
                <w:rFonts w:ascii="Times New Roman" w:eastAsia="宋体" w:hAnsi="Times New Roman" w:cs="宋体"/>
                <w:bCs/>
                <w:color w:val="000000" w:themeColor="text1"/>
                <w:kern w:val="21"/>
                <w:sz w:val="21"/>
                <w:szCs w:val="21"/>
              </w:rPr>
            </w:pPr>
          </w:p>
        </w:tc>
      </w:tr>
      <w:tr w:rsidR="00641A31">
        <w:trPr>
          <w:trHeight w:val="567"/>
        </w:trPr>
        <w:tc>
          <w:tcPr>
            <w:tcW w:w="2941" w:type="dxa"/>
          </w:tcPr>
          <w:p w:rsidR="00641A31" w:rsidRDefault="00641A31">
            <w:pPr>
              <w:topLinePunct/>
              <w:rPr>
                <w:rFonts w:ascii="Times New Roman" w:eastAsia="宋体" w:hAnsi="Times New Roman" w:cs="宋体"/>
                <w:bCs/>
                <w:color w:val="000000" w:themeColor="text1"/>
                <w:kern w:val="21"/>
                <w:sz w:val="21"/>
                <w:szCs w:val="21"/>
              </w:rPr>
            </w:pPr>
          </w:p>
        </w:tc>
        <w:tc>
          <w:tcPr>
            <w:tcW w:w="6629" w:type="dxa"/>
          </w:tcPr>
          <w:p w:rsidR="00641A31" w:rsidRDefault="00641A31">
            <w:pPr>
              <w:topLinePunct/>
              <w:rPr>
                <w:rFonts w:ascii="Times New Roman" w:eastAsia="宋体" w:hAnsi="Times New Roman" w:cs="宋体"/>
                <w:bCs/>
                <w:color w:val="000000" w:themeColor="text1"/>
                <w:kern w:val="21"/>
                <w:sz w:val="21"/>
                <w:szCs w:val="21"/>
              </w:rPr>
            </w:pPr>
          </w:p>
        </w:tc>
      </w:tr>
      <w:tr w:rsidR="00641A31">
        <w:trPr>
          <w:trHeight w:val="567"/>
        </w:trPr>
        <w:tc>
          <w:tcPr>
            <w:tcW w:w="2941" w:type="dxa"/>
          </w:tcPr>
          <w:p w:rsidR="00641A31" w:rsidRDefault="00641A31">
            <w:pPr>
              <w:topLinePunct/>
              <w:rPr>
                <w:rFonts w:ascii="Times New Roman" w:eastAsia="宋体" w:hAnsi="Times New Roman" w:cs="宋体"/>
                <w:bCs/>
                <w:color w:val="000000" w:themeColor="text1"/>
                <w:kern w:val="21"/>
                <w:sz w:val="21"/>
                <w:szCs w:val="21"/>
              </w:rPr>
            </w:pPr>
          </w:p>
        </w:tc>
        <w:tc>
          <w:tcPr>
            <w:tcW w:w="6629" w:type="dxa"/>
          </w:tcPr>
          <w:p w:rsidR="00641A31" w:rsidRDefault="00641A31">
            <w:pPr>
              <w:topLinePunct/>
              <w:rPr>
                <w:rFonts w:ascii="Times New Roman" w:eastAsia="宋体" w:hAnsi="Times New Roman" w:cs="宋体"/>
                <w:bCs/>
                <w:color w:val="000000" w:themeColor="text1"/>
                <w:kern w:val="21"/>
                <w:sz w:val="21"/>
                <w:szCs w:val="21"/>
              </w:rPr>
            </w:pPr>
          </w:p>
        </w:tc>
      </w:tr>
      <w:tr w:rsidR="00641A31">
        <w:trPr>
          <w:trHeight w:val="567"/>
        </w:trPr>
        <w:tc>
          <w:tcPr>
            <w:tcW w:w="2941" w:type="dxa"/>
          </w:tcPr>
          <w:p w:rsidR="00641A31" w:rsidRDefault="00641A31">
            <w:pPr>
              <w:topLinePunct/>
              <w:rPr>
                <w:rFonts w:ascii="Times New Roman" w:eastAsia="宋体" w:hAnsi="Times New Roman" w:cs="宋体"/>
                <w:bCs/>
                <w:color w:val="000000" w:themeColor="text1"/>
                <w:kern w:val="21"/>
                <w:sz w:val="21"/>
                <w:szCs w:val="21"/>
              </w:rPr>
            </w:pPr>
          </w:p>
        </w:tc>
        <w:tc>
          <w:tcPr>
            <w:tcW w:w="6629" w:type="dxa"/>
          </w:tcPr>
          <w:p w:rsidR="00641A31" w:rsidRDefault="00641A31">
            <w:pPr>
              <w:topLinePunct/>
              <w:rPr>
                <w:rFonts w:ascii="Times New Roman" w:eastAsia="宋体" w:hAnsi="Times New Roman" w:cs="宋体"/>
                <w:bCs/>
                <w:color w:val="000000" w:themeColor="text1"/>
                <w:kern w:val="21"/>
                <w:sz w:val="21"/>
                <w:szCs w:val="21"/>
              </w:rPr>
            </w:pPr>
          </w:p>
        </w:tc>
      </w:tr>
    </w:tbl>
    <w:p w:rsidR="00641A31" w:rsidRDefault="00641A31" w:rsidP="000A6D5D">
      <w:pPr>
        <w:ind w:left="440" w:hangingChars="200" w:hanging="440"/>
        <w:rPr>
          <w:rFonts w:ascii="Times New Roman" w:eastAsia="宋体" w:hAnsi="Times New Roman" w:cs="宋体"/>
          <w:color w:val="000000" w:themeColor="text1"/>
          <w:kern w:val="21"/>
          <w:szCs w:val="21"/>
        </w:rPr>
      </w:pPr>
    </w:p>
    <w:p w:rsidR="00641A31" w:rsidRDefault="00153922">
      <w:pPr>
        <w:pStyle w:val="aa"/>
        <w:ind w:left="306" w:hangingChars="170" w:hanging="306"/>
        <w:rPr>
          <w:rFonts w:ascii="Times New Roman" w:hAnsi="Times New Roman" w:cs="宋体"/>
          <w:color w:val="000000" w:themeColor="text1"/>
          <w:kern w:val="21"/>
        </w:rPr>
      </w:pPr>
      <w:r>
        <w:rPr>
          <w:rFonts w:ascii="Times New Roman" w:hAnsi="Times New Roman" w:cs="宋体" w:hint="eastAsia"/>
          <w:color w:val="000000" w:themeColor="text1"/>
          <w:kern w:val="21"/>
        </w:rPr>
        <w:t>注：</w:t>
      </w:r>
      <w:r>
        <w:rPr>
          <w:rFonts w:ascii="Times New Roman" w:hAnsi="Times New Roman" w:cs="宋体" w:hint="eastAsia"/>
          <w:color w:val="000000" w:themeColor="text1"/>
          <w:kern w:val="21"/>
        </w:rPr>
        <w:t>1.</w:t>
      </w:r>
      <w:r>
        <w:rPr>
          <w:rFonts w:ascii="Times New Roman" w:hAnsi="Times New Roman" w:cs="宋体" w:hint="eastAsia"/>
          <w:color w:val="000000" w:themeColor="text1"/>
          <w:kern w:val="21"/>
        </w:rPr>
        <w:t>投标人应按照招标文件第二章“投标人须知”前附表附录</w:t>
      </w:r>
      <w:r>
        <w:rPr>
          <w:rFonts w:ascii="Times New Roman" w:hAnsi="Times New Roman" w:cs="宋体" w:hint="eastAsia"/>
          <w:color w:val="000000" w:themeColor="text1"/>
          <w:kern w:val="21"/>
        </w:rPr>
        <w:t>3</w:t>
      </w:r>
      <w:r>
        <w:rPr>
          <w:rFonts w:ascii="Times New Roman" w:hAnsi="Times New Roman" w:cs="宋体" w:hint="eastAsia"/>
          <w:color w:val="000000" w:themeColor="text1"/>
          <w:kern w:val="21"/>
        </w:rPr>
        <w:t>和“投标人须知”正文第</w:t>
      </w:r>
      <w:r>
        <w:rPr>
          <w:rFonts w:ascii="Times New Roman" w:hAnsi="Times New Roman" w:cs="宋体" w:hint="eastAsia"/>
          <w:color w:val="000000" w:themeColor="text1"/>
          <w:kern w:val="21"/>
        </w:rPr>
        <w:t>1.4.4</w:t>
      </w:r>
      <w:r>
        <w:rPr>
          <w:rFonts w:ascii="Times New Roman" w:hAnsi="Times New Roman" w:cs="宋体" w:hint="eastAsia"/>
          <w:color w:val="000000" w:themeColor="text1"/>
          <w:kern w:val="21"/>
        </w:rPr>
        <w:t>项规定，逐条说明其信誉情况。</w:t>
      </w:r>
    </w:p>
    <w:p w:rsidR="00641A31" w:rsidRDefault="00153922">
      <w:pPr>
        <w:pStyle w:val="aa"/>
        <w:ind w:leftChars="170" w:left="374"/>
        <w:rPr>
          <w:rFonts w:ascii="Times New Roman" w:hAnsi="Times New Roman" w:cs="宋体"/>
          <w:color w:val="000000" w:themeColor="text1"/>
          <w:kern w:val="21"/>
        </w:rPr>
      </w:pPr>
      <w:bookmarkStart w:id="550" w:name="_Hlk493477915"/>
      <w:r>
        <w:rPr>
          <w:rFonts w:ascii="Times New Roman" w:hAnsi="Times New Roman" w:cs="宋体" w:hint="eastAsia"/>
          <w:color w:val="000000" w:themeColor="text1"/>
          <w:kern w:val="21"/>
        </w:rPr>
        <w:t>2.</w:t>
      </w:r>
      <w:r>
        <w:rPr>
          <w:rFonts w:ascii="Times New Roman" w:hAnsi="Times New Roman" w:cs="宋体" w:hint="eastAsia"/>
          <w:color w:val="000000" w:themeColor="text1"/>
          <w:kern w:val="21"/>
        </w:rPr>
        <w:t>投标人应根据招标文件第二章“投标人须知”第</w:t>
      </w:r>
      <w:r>
        <w:rPr>
          <w:rFonts w:ascii="Times New Roman" w:hAnsi="Times New Roman" w:cs="宋体" w:hint="eastAsia"/>
          <w:color w:val="000000" w:themeColor="text1"/>
          <w:kern w:val="21"/>
        </w:rPr>
        <w:t>3.5.3</w:t>
      </w:r>
      <w:r>
        <w:rPr>
          <w:rFonts w:ascii="Times New Roman" w:hAnsi="Times New Roman" w:cs="宋体" w:hint="eastAsia"/>
          <w:color w:val="000000" w:themeColor="text1"/>
          <w:kern w:val="21"/>
        </w:rPr>
        <w:t>项的要求在本表后附相关证明材料。</w:t>
      </w:r>
      <w:bookmarkEnd w:id="550"/>
    </w:p>
    <w:p w:rsidR="00641A31" w:rsidRDefault="00641A31">
      <w:pPr>
        <w:spacing w:line="360" w:lineRule="auto"/>
        <w:jc w:val="both"/>
        <w:rPr>
          <w:rFonts w:ascii="Times New Roman" w:eastAsia="宋体" w:hAnsi="Times New Roman" w:cs="宋体"/>
          <w:b/>
          <w:bCs/>
          <w:color w:val="000000" w:themeColor="text1"/>
          <w:kern w:val="21"/>
          <w:lang w:eastAsia="zh-CN"/>
        </w:rPr>
      </w:pPr>
    </w:p>
    <w:p w:rsidR="00641A31" w:rsidRDefault="00153922" w:rsidP="008D3F85">
      <w:pPr>
        <w:pageBreakBefore/>
        <w:spacing w:beforeLines="100" w:line="360" w:lineRule="auto"/>
        <w:jc w:val="center"/>
        <w:outlineLvl w:val="3"/>
        <w:rPr>
          <w:rFonts w:ascii="Times New Roman" w:eastAsia="宋体" w:hAnsi="Times New Roman" w:cs="宋体"/>
          <w:b/>
          <w:color w:val="000000" w:themeColor="text1"/>
          <w:kern w:val="21"/>
          <w:sz w:val="28"/>
          <w:szCs w:val="28"/>
          <w:lang w:eastAsia="zh-CN"/>
        </w:rPr>
      </w:pPr>
      <w:bookmarkStart w:id="551" w:name="_Toc234833281"/>
      <w:r>
        <w:rPr>
          <w:rFonts w:ascii="Times New Roman" w:eastAsia="宋体" w:hAnsi="Times New Roman" w:cs="宋体" w:hint="eastAsia"/>
          <w:b/>
          <w:color w:val="000000" w:themeColor="text1"/>
          <w:kern w:val="21"/>
          <w:sz w:val="28"/>
          <w:szCs w:val="28"/>
          <w:lang w:eastAsia="zh-CN"/>
        </w:rPr>
        <w:lastRenderedPageBreak/>
        <w:t>（六）拟委任的总监理工程师资历表</w:t>
      </w:r>
      <w:bookmarkEnd w:id="551"/>
    </w:p>
    <w:tbl>
      <w:tblPr>
        <w:tblW w:w="9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1331"/>
        <w:gridCol w:w="55"/>
        <w:gridCol w:w="1567"/>
        <w:gridCol w:w="1143"/>
        <w:gridCol w:w="1270"/>
        <w:gridCol w:w="581"/>
        <w:gridCol w:w="1384"/>
        <w:gridCol w:w="696"/>
        <w:gridCol w:w="1383"/>
      </w:tblGrid>
      <w:tr w:rsidR="00641A31">
        <w:trPr>
          <w:cantSplit/>
          <w:trHeight w:val="567"/>
        </w:trPr>
        <w:tc>
          <w:tcPr>
            <w:tcW w:w="1331" w:type="dxa"/>
            <w:vAlign w:val="center"/>
          </w:tcPr>
          <w:p w:rsidR="00641A31" w:rsidRDefault="00153922" w:rsidP="008D3F85">
            <w:pPr>
              <w:widowControl/>
              <w:autoSpaceDE w:val="0"/>
              <w:autoSpaceDN w:val="0"/>
              <w:spacing w:beforeLines="25" w:afterLines="25"/>
              <w:jc w:val="center"/>
              <w:textAlignment w:val="bottom"/>
              <w:rPr>
                <w:rFonts w:ascii="Times New Roman" w:eastAsia="宋体" w:hAnsi="Times New Roman" w:cs="宋体"/>
                <w:color w:val="000000" w:themeColor="text1"/>
                <w:kern w:val="21"/>
                <w:sz w:val="21"/>
                <w:szCs w:val="21"/>
              </w:rPr>
            </w:pPr>
            <w:r>
              <w:rPr>
                <w:rFonts w:ascii="Times New Roman" w:eastAsia="宋体" w:hAnsi="Times New Roman" w:cs="宋体" w:hint="eastAsia"/>
                <w:color w:val="000000" w:themeColor="text1"/>
                <w:kern w:val="21"/>
                <w:sz w:val="21"/>
                <w:szCs w:val="21"/>
              </w:rPr>
              <w:t>姓</w:t>
            </w:r>
            <w:r>
              <w:rPr>
                <w:rFonts w:ascii="Times New Roman" w:eastAsia="宋体" w:hAnsi="Times New Roman" w:cs="宋体" w:hint="eastAsia"/>
                <w:color w:val="000000" w:themeColor="text1"/>
                <w:kern w:val="21"/>
                <w:sz w:val="21"/>
                <w:szCs w:val="21"/>
              </w:rPr>
              <w:t xml:space="preserve">    </w:t>
            </w:r>
            <w:r>
              <w:rPr>
                <w:rFonts w:ascii="Times New Roman" w:eastAsia="宋体" w:hAnsi="Times New Roman" w:cs="宋体" w:hint="eastAsia"/>
                <w:color w:val="000000" w:themeColor="text1"/>
                <w:kern w:val="21"/>
                <w:sz w:val="21"/>
                <w:szCs w:val="21"/>
              </w:rPr>
              <w:t>名</w:t>
            </w:r>
          </w:p>
        </w:tc>
        <w:tc>
          <w:tcPr>
            <w:tcW w:w="1622" w:type="dxa"/>
            <w:gridSpan w:val="2"/>
            <w:vAlign w:val="center"/>
          </w:tcPr>
          <w:p w:rsidR="00641A31" w:rsidRDefault="00641A31" w:rsidP="008D3F85">
            <w:pPr>
              <w:widowControl/>
              <w:autoSpaceDE w:val="0"/>
              <w:autoSpaceDN w:val="0"/>
              <w:spacing w:beforeLines="25" w:afterLines="25"/>
              <w:jc w:val="center"/>
              <w:textAlignment w:val="bottom"/>
              <w:rPr>
                <w:rFonts w:ascii="Times New Roman" w:eastAsia="宋体" w:hAnsi="Times New Roman" w:cs="宋体"/>
                <w:color w:val="000000" w:themeColor="text1"/>
                <w:kern w:val="21"/>
                <w:sz w:val="21"/>
                <w:szCs w:val="21"/>
              </w:rPr>
            </w:pPr>
          </w:p>
        </w:tc>
        <w:tc>
          <w:tcPr>
            <w:tcW w:w="1143" w:type="dxa"/>
            <w:vAlign w:val="center"/>
          </w:tcPr>
          <w:p w:rsidR="00641A31" w:rsidRDefault="00153922" w:rsidP="008D3F85">
            <w:pPr>
              <w:widowControl/>
              <w:autoSpaceDE w:val="0"/>
              <w:autoSpaceDN w:val="0"/>
              <w:spacing w:beforeLines="25" w:afterLines="25"/>
              <w:jc w:val="center"/>
              <w:textAlignment w:val="bottom"/>
              <w:rPr>
                <w:rFonts w:ascii="Times New Roman" w:eastAsia="宋体" w:hAnsi="Times New Roman" w:cs="宋体"/>
                <w:color w:val="000000" w:themeColor="text1"/>
                <w:kern w:val="21"/>
                <w:sz w:val="21"/>
                <w:szCs w:val="21"/>
              </w:rPr>
            </w:pPr>
            <w:r>
              <w:rPr>
                <w:rFonts w:ascii="Times New Roman" w:eastAsia="宋体" w:hAnsi="Times New Roman" w:cs="宋体" w:hint="eastAsia"/>
                <w:color w:val="000000" w:themeColor="text1"/>
                <w:kern w:val="21"/>
                <w:sz w:val="21"/>
                <w:szCs w:val="21"/>
              </w:rPr>
              <w:t>年</w:t>
            </w:r>
            <w:r>
              <w:rPr>
                <w:rFonts w:ascii="Times New Roman" w:eastAsia="宋体" w:hAnsi="Times New Roman" w:cs="宋体" w:hint="eastAsia"/>
                <w:color w:val="000000" w:themeColor="text1"/>
                <w:kern w:val="21"/>
                <w:sz w:val="21"/>
                <w:szCs w:val="21"/>
              </w:rPr>
              <w:t xml:space="preserve">    </w:t>
            </w:r>
            <w:r>
              <w:rPr>
                <w:rFonts w:ascii="Times New Roman" w:eastAsia="宋体" w:hAnsi="Times New Roman" w:cs="宋体" w:hint="eastAsia"/>
                <w:color w:val="000000" w:themeColor="text1"/>
                <w:kern w:val="21"/>
                <w:sz w:val="21"/>
                <w:szCs w:val="21"/>
              </w:rPr>
              <w:t>龄</w:t>
            </w:r>
          </w:p>
        </w:tc>
        <w:tc>
          <w:tcPr>
            <w:tcW w:w="1270" w:type="dxa"/>
            <w:vAlign w:val="center"/>
          </w:tcPr>
          <w:p w:rsidR="00641A31" w:rsidRDefault="00641A31" w:rsidP="008D3F85">
            <w:pPr>
              <w:widowControl/>
              <w:autoSpaceDE w:val="0"/>
              <w:autoSpaceDN w:val="0"/>
              <w:spacing w:beforeLines="25" w:afterLines="25"/>
              <w:jc w:val="center"/>
              <w:textAlignment w:val="bottom"/>
              <w:rPr>
                <w:rFonts w:ascii="Times New Roman" w:eastAsia="宋体" w:hAnsi="Times New Roman" w:cs="宋体"/>
                <w:color w:val="000000" w:themeColor="text1"/>
                <w:kern w:val="21"/>
                <w:sz w:val="21"/>
                <w:szCs w:val="21"/>
              </w:rPr>
            </w:pPr>
          </w:p>
        </w:tc>
        <w:tc>
          <w:tcPr>
            <w:tcW w:w="2661" w:type="dxa"/>
            <w:gridSpan w:val="3"/>
            <w:vAlign w:val="center"/>
          </w:tcPr>
          <w:p w:rsidR="00641A31" w:rsidRDefault="00153922" w:rsidP="008D3F85">
            <w:pPr>
              <w:widowControl/>
              <w:autoSpaceDE w:val="0"/>
              <w:autoSpaceDN w:val="0"/>
              <w:spacing w:beforeLines="25" w:afterLines="25"/>
              <w:jc w:val="center"/>
              <w:textAlignment w:val="bottom"/>
              <w:rPr>
                <w:rFonts w:ascii="Times New Roman" w:eastAsia="宋体" w:hAnsi="Times New Roman" w:cs="宋体"/>
                <w:color w:val="000000" w:themeColor="text1"/>
                <w:kern w:val="21"/>
                <w:sz w:val="21"/>
                <w:szCs w:val="21"/>
                <w:lang w:eastAsia="zh-CN"/>
              </w:rPr>
            </w:pPr>
            <w:r>
              <w:rPr>
                <w:rFonts w:ascii="Times New Roman" w:eastAsia="宋体" w:hAnsi="Times New Roman" w:cs="宋体" w:hint="eastAsia"/>
                <w:color w:val="000000" w:themeColor="text1"/>
                <w:kern w:val="21"/>
                <w:sz w:val="21"/>
                <w:szCs w:val="21"/>
                <w:lang w:eastAsia="zh-CN"/>
              </w:rPr>
              <w:t>执业或职业资格证书名称</w:t>
            </w:r>
          </w:p>
        </w:tc>
        <w:tc>
          <w:tcPr>
            <w:tcW w:w="1383" w:type="dxa"/>
            <w:vAlign w:val="center"/>
          </w:tcPr>
          <w:p w:rsidR="00641A31" w:rsidRDefault="00641A31" w:rsidP="008D3F85">
            <w:pPr>
              <w:widowControl/>
              <w:autoSpaceDE w:val="0"/>
              <w:autoSpaceDN w:val="0"/>
              <w:spacing w:beforeLines="25" w:afterLines="25"/>
              <w:jc w:val="center"/>
              <w:textAlignment w:val="bottom"/>
              <w:rPr>
                <w:rFonts w:ascii="Times New Roman" w:eastAsia="宋体" w:hAnsi="Times New Roman" w:cs="宋体"/>
                <w:color w:val="000000" w:themeColor="text1"/>
                <w:kern w:val="21"/>
                <w:sz w:val="21"/>
                <w:szCs w:val="21"/>
                <w:lang w:eastAsia="zh-CN"/>
              </w:rPr>
            </w:pPr>
          </w:p>
        </w:tc>
      </w:tr>
      <w:tr w:rsidR="00641A31">
        <w:trPr>
          <w:cantSplit/>
          <w:trHeight w:val="567"/>
        </w:trPr>
        <w:tc>
          <w:tcPr>
            <w:tcW w:w="1331" w:type="dxa"/>
            <w:vAlign w:val="center"/>
          </w:tcPr>
          <w:p w:rsidR="00641A31" w:rsidRDefault="00153922" w:rsidP="008D3F85">
            <w:pPr>
              <w:widowControl/>
              <w:autoSpaceDE w:val="0"/>
              <w:autoSpaceDN w:val="0"/>
              <w:spacing w:beforeLines="25" w:afterLines="25"/>
              <w:jc w:val="center"/>
              <w:textAlignment w:val="bottom"/>
              <w:rPr>
                <w:rFonts w:ascii="Times New Roman" w:eastAsia="宋体" w:hAnsi="Times New Roman" w:cs="宋体"/>
                <w:color w:val="000000" w:themeColor="text1"/>
                <w:kern w:val="21"/>
                <w:sz w:val="21"/>
                <w:szCs w:val="21"/>
              </w:rPr>
            </w:pPr>
            <w:r>
              <w:rPr>
                <w:rFonts w:ascii="Times New Roman" w:eastAsia="宋体" w:hAnsi="Times New Roman" w:cs="宋体" w:hint="eastAsia"/>
                <w:color w:val="000000" w:themeColor="text1"/>
                <w:kern w:val="21"/>
                <w:sz w:val="21"/>
                <w:szCs w:val="21"/>
              </w:rPr>
              <w:t>技术职称</w:t>
            </w:r>
          </w:p>
        </w:tc>
        <w:tc>
          <w:tcPr>
            <w:tcW w:w="1622" w:type="dxa"/>
            <w:gridSpan w:val="2"/>
            <w:vAlign w:val="center"/>
          </w:tcPr>
          <w:p w:rsidR="00641A31" w:rsidRDefault="00641A31" w:rsidP="008D3F85">
            <w:pPr>
              <w:widowControl/>
              <w:autoSpaceDE w:val="0"/>
              <w:autoSpaceDN w:val="0"/>
              <w:spacing w:beforeLines="25" w:afterLines="25"/>
              <w:jc w:val="center"/>
              <w:textAlignment w:val="bottom"/>
              <w:rPr>
                <w:rFonts w:ascii="Times New Roman" w:eastAsia="宋体" w:hAnsi="Times New Roman" w:cs="宋体"/>
                <w:color w:val="000000" w:themeColor="text1"/>
                <w:kern w:val="21"/>
                <w:sz w:val="21"/>
                <w:szCs w:val="21"/>
              </w:rPr>
            </w:pPr>
          </w:p>
        </w:tc>
        <w:tc>
          <w:tcPr>
            <w:tcW w:w="1143" w:type="dxa"/>
            <w:vAlign w:val="center"/>
          </w:tcPr>
          <w:p w:rsidR="00641A31" w:rsidRDefault="00153922" w:rsidP="008D3F85">
            <w:pPr>
              <w:widowControl/>
              <w:autoSpaceDE w:val="0"/>
              <w:autoSpaceDN w:val="0"/>
              <w:spacing w:beforeLines="25" w:afterLines="25"/>
              <w:jc w:val="center"/>
              <w:textAlignment w:val="bottom"/>
              <w:rPr>
                <w:rFonts w:ascii="Times New Roman" w:eastAsia="宋体" w:hAnsi="Times New Roman" w:cs="宋体"/>
                <w:color w:val="000000" w:themeColor="text1"/>
                <w:kern w:val="21"/>
                <w:sz w:val="21"/>
                <w:szCs w:val="21"/>
              </w:rPr>
            </w:pPr>
            <w:r>
              <w:rPr>
                <w:rFonts w:ascii="Times New Roman" w:eastAsia="宋体" w:hAnsi="Times New Roman" w:cs="宋体" w:hint="eastAsia"/>
                <w:color w:val="000000" w:themeColor="text1"/>
                <w:kern w:val="21"/>
                <w:sz w:val="21"/>
                <w:szCs w:val="21"/>
              </w:rPr>
              <w:t>学</w:t>
            </w:r>
            <w:r>
              <w:rPr>
                <w:rFonts w:ascii="Times New Roman" w:eastAsia="宋体" w:hAnsi="Times New Roman" w:cs="宋体" w:hint="eastAsia"/>
                <w:color w:val="000000" w:themeColor="text1"/>
                <w:kern w:val="21"/>
                <w:sz w:val="21"/>
                <w:szCs w:val="21"/>
              </w:rPr>
              <w:t xml:space="preserve">    </w:t>
            </w:r>
            <w:r>
              <w:rPr>
                <w:rFonts w:ascii="Times New Roman" w:eastAsia="宋体" w:hAnsi="Times New Roman" w:cs="宋体" w:hint="eastAsia"/>
                <w:color w:val="000000" w:themeColor="text1"/>
                <w:kern w:val="21"/>
                <w:sz w:val="21"/>
                <w:szCs w:val="21"/>
              </w:rPr>
              <w:t>历</w:t>
            </w:r>
          </w:p>
        </w:tc>
        <w:tc>
          <w:tcPr>
            <w:tcW w:w="1270" w:type="dxa"/>
            <w:vAlign w:val="center"/>
          </w:tcPr>
          <w:p w:rsidR="00641A31" w:rsidRDefault="00641A31" w:rsidP="008D3F85">
            <w:pPr>
              <w:widowControl/>
              <w:autoSpaceDE w:val="0"/>
              <w:autoSpaceDN w:val="0"/>
              <w:spacing w:beforeLines="25" w:afterLines="25"/>
              <w:jc w:val="center"/>
              <w:textAlignment w:val="bottom"/>
              <w:rPr>
                <w:rFonts w:ascii="Times New Roman" w:eastAsia="宋体" w:hAnsi="Times New Roman" w:cs="宋体"/>
                <w:color w:val="000000" w:themeColor="text1"/>
                <w:kern w:val="21"/>
                <w:sz w:val="21"/>
                <w:szCs w:val="21"/>
              </w:rPr>
            </w:pPr>
          </w:p>
        </w:tc>
        <w:tc>
          <w:tcPr>
            <w:tcW w:w="2661" w:type="dxa"/>
            <w:gridSpan w:val="3"/>
            <w:vAlign w:val="center"/>
          </w:tcPr>
          <w:p w:rsidR="00641A31" w:rsidRDefault="00153922" w:rsidP="008D3F85">
            <w:pPr>
              <w:widowControl/>
              <w:autoSpaceDE w:val="0"/>
              <w:autoSpaceDN w:val="0"/>
              <w:spacing w:beforeLines="25" w:afterLines="25"/>
              <w:jc w:val="center"/>
              <w:textAlignment w:val="bottom"/>
              <w:rPr>
                <w:rFonts w:ascii="Times New Roman" w:eastAsia="宋体" w:hAnsi="Times New Roman" w:cs="宋体"/>
                <w:color w:val="000000" w:themeColor="text1"/>
                <w:kern w:val="21"/>
                <w:sz w:val="21"/>
                <w:szCs w:val="21"/>
              </w:rPr>
            </w:pPr>
            <w:r>
              <w:rPr>
                <w:rFonts w:ascii="Times New Roman" w:eastAsia="宋体" w:hAnsi="Times New Roman" w:cs="宋体" w:hint="eastAsia"/>
                <w:color w:val="000000" w:themeColor="text1"/>
                <w:kern w:val="21"/>
                <w:sz w:val="21"/>
                <w:szCs w:val="21"/>
              </w:rPr>
              <w:t>拟在本标段工程任职</w:t>
            </w:r>
          </w:p>
        </w:tc>
        <w:tc>
          <w:tcPr>
            <w:tcW w:w="1383" w:type="dxa"/>
            <w:vAlign w:val="center"/>
          </w:tcPr>
          <w:p w:rsidR="00641A31" w:rsidRDefault="00641A31" w:rsidP="008D3F85">
            <w:pPr>
              <w:widowControl/>
              <w:autoSpaceDE w:val="0"/>
              <w:autoSpaceDN w:val="0"/>
              <w:spacing w:beforeLines="25" w:afterLines="25"/>
              <w:jc w:val="center"/>
              <w:textAlignment w:val="bottom"/>
              <w:rPr>
                <w:rFonts w:ascii="Times New Roman" w:eastAsia="宋体" w:hAnsi="Times New Roman" w:cs="宋体"/>
                <w:color w:val="000000" w:themeColor="text1"/>
                <w:kern w:val="21"/>
                <w:sz w:val="21"/>
                <w:szCs w:val="21"/>
              </w:rPr>
            </w:pPr>
          </w:p>
        </w:tc>
      </w:tr>
      <w:tr w:rsidR="00641A31">
        <w:trPr>
          <w:cantSplit/>
          <w:trHeight w:val="567"/>
        </w:trPr>
        <w:tc>
          <w:tcPr>
            <w:tcW w:w="1331" w:type="dxa"/>
            <w:vAlign w:val="center"/>
          </w:tcPr>
          <w:p w:rsidR="00641A31" w:rsidRDefault="00153922" w:rsidP="008D3F85">
            <w:pPr>
              <w:widowControl/>
              <w:autoSpaceDE w:val="0"/>
              <w:autoSpaceDN w:val="0"/>
              <w:spacing w:beforeLines="25" w:afterLines="25"/>
              <w:jc w:val="center"/>
              <w:textAlignment w:val="bottom"/>
              <w:rPr>
                <w:rFonts w:ascii="Times New Roman" w:eastAsia="宋体" w:hAnsi="Times New Roman" w:cs="宋体"/>
                <w:color w:val="000000" w:themeColor="text1"/>
                <w:kern w:val="21"/>
                <w:sz w:val="21"/>
                <w:szCs w:val="21"/>
              </w:rPr>
            </w:pPr>
            <w:r>
              <w:rPr>
                <w:rFonts w:ascii="Times New Roman" w:eastAsia="宋体" w:hAnsi="Times New Roman" w:cs="宋体" w:hint="eastAsia"/>
                <w:color w:val="000000" w:themeColor="text1"/>
                <w:kern w:val="21"/>
                <w:sz w:val="21"/>
                <w:szCs w:val="21"/>
              </w:rPr>
              <w:t>工作年限</w:t>
            </w:r>
          </w:p>
        </w:tc>
        <w:tc>
          <w:tcPr>
            <w:tcW w:w="4035" w:type="dxa"/>
            <w:gridSpan w:val="4"/>
            <w:vAlign w:val="center"/>
          </w:tcPr>
          <w:p w:rsidR="00641A31" w:rsidRDefault="00641A31" w:rsidP="008D3F85">
            <w:pPr>
              <w:widowControl/>
              <w:autoSpaceDE w:val="0"/>
              <w:autoSpaceDN w:val="0"/>
              <w:spacing w:beforeLines="25" w:afterLines="25"/>
              <w:jc w:val="center"/>
              <w:textAlignment w:val="bottom"/>
              <w:rPr>
                <w:rFonts w:ascii="Times New Roman" w:eastAsia="宋体" w:hAnsi="Times New Roman" w:cs="宋体"/>
                <w:color w:val="000000" w:themeColor="text1"/>
                <w:kern w:val="21"/>
                <w:sz w:val="21"/>
                <w:szCs w:val="21"/>
              </w:rPr>
            </w:pPr>
          </w:p>
        </w:tc>
        <w:tc>
          <w:tcPr>
            <w:tcW w:w="2661" w:type="dxa"/>
            <w:gridSpan w:val="3"/>
            <w:vAlign w:val="center"/>
          </w:tcPr>
          <w:p w:rsidR="00641A31" w:rsidRDefault="00153922" w:rsidP="008D3F85">
            <w:pPr>
              <w:widowControl/>
              <w:autoSpaceDE w:val="0"/>
              <w:autoSpaceDN w:val="0"/>
              <w:spacing w:beforeLines="25" w:afterLines="25"/>
              <w:jc w:val="center"/>
              <w:textAlignment w:val="bottom"/>
              <w:rPr>
                <w:rFonts w:ascii="Times New Roman" w:eastAsia="宋体" w:hAnsi="Times New Roman" w:cs="宋体"/>
                <w:color w:val="000000" w:themeColor="text1"/>
                <w:kern w:val="21"/>
                <w:sz w:val="21"/>
                <w:szCs w:val="21"/>
              </w:rPr>
            </w:pPr>
            <w:r>
              <w:rPr>
                <w:rFonts w:ascii="Times New Roman" w:eastAsia="宋体" w:hAnsi="Times New Roman" w:cs="宋体" w:hint="eastAsia"/>
                <w:color w:val="000000" w:themeColor="text1"/>
                <w:kern w:val="21"/>
                <w:sz w:val="21"/>
                <w:szCs w:val="21"/>
              </w:rPr>
              <w:t>从事监理工作年限</w:t>
            </w:r>
          </w:p>
        </w:tc>
        <w:tc>
          <w:tcPr>
            <w:tcW w:w="1383" w:type="dxa"/>
            <w:vAlign w:val="center"/>
          </w:tcPr>
          <w:p w:rsidR="00641A31" w:rsidRDefault="00641A31" w:rsidP="008D3F85">
            <w:pPr>
              <w:widowControl/>
              <w:autoSpaceDE w:val="0"/>
              <w:autoSpaceDN w:val="0"/>
              <w:spacing w:beforeLines="25" w:afterLines="25"/>
              <w:jc w:val="center"/>
              <w:textAlignment w:val="bottom"/>
              <w:rPr>
                <w:rFonts w:ascii="Times New Roman" w:eastAsia="宋体" w:hAnsi="Times New Roman" w:cs="宋体"/>
                <w:color w:val="000000" w:themeColor="text1"/>
                <w:kern w:val="21"/>
                <w:sz w:val="21"/>
                <w:szCs w:val="21"/>
              </w:rPr>
            </w:pPr>
          </w:p>
        </w:tc>
      </w:tr>
      <w:tr w:rsidR="00641A31">
        <w:trPr>
          <w:cantSplit/>
          <w:trHeight w:val="567"/>
        </w:trPr>
        <w:tc>
          <w:tcPr>
            <w:tcW w:w="1331" w:type="dxa"/>
            <w:vAlign w:val="center"/>
          </w:tcPr>
          <w:p w:rsidR="00641A31" w:rsidRDefault="00153922" w:rsidP="008D3F85">
            <w:pPr>
              <w:widowControl/>
              <w:autoSpaceDE w:val="0"/>
              <w:autoSpaceDN w:val="0"/>
              <w:spacing w:beforeLines="25" w:afterLines="25"/>
              <w:jc w:val="center"/>
              <w:textAlignment w:val="bottom"/>
              <w:rPr>
                <w:rFonts w:ascii="Times New Roman" w:eastAsia="宋体" w:hAnsi="Times New Roman" w:cs="宋体"/>
                <w:color w:val="000000" w:themeColor="text1"/>
                <w:kern w:val="21"/>
                <w:sz w:val="21"/>
                <w:szCs w:val="21"/>
              </w:rPr>
            </w:pPr>
            <w:r>
              <w:rPr>
                <w:rFonts w:ascii="Times New Roman" w:eastAsia="宋体" w:hAnsi="Times New Roman" w:cs="宋体" w:hint="eastAsia"/>
                <w:color w:val="000000" w:themeColor="text1"/>
                <w:kern w:val="21"/>
                <w:sz w:val="21"/>
                <w:szCs w:val="21"/>
              </w:rPr>
              <w:t>毕业学校</w:t>
            </w:r>
          </w:p>
        </w:tc>
        <w:tc>
          <w:tcPr>
            <w:tcW w:w="8079" w:type="dxa"/>
            <w:gridSpan w:val="8"/>
            <w:vAlign w:val="center"/>
          </w:tcPr>
          <w:p w:rsidR="00641A31" w:rsidRDefault="00153922" w:rsidP="008D3F85">
            <w:pPr>
              <w:widowControl/>
              <w:autoSpaceDE w:val="0"/>
              <w:autoSpaceDN w:val="0"/>
              <w:spacing w:beforeLines="25" w:afterLines="25"/>
              <w:ind w:leftChars="-89" w:left="-196"/>
              <w:jc w:val="center"/>
              <w:textAlignment w:val="bottom"/>
              <w:rPr>
                <w:rFonts w:ascii="Times New Roman" w:eastAsia="宋体" w:hAnsi="Times New Roman" w:cs="宋体"/>
                <w:color w:val="000000" w:themeColor="text1"/>
                <w:kern w:val="21"/>
                <w:sz w:val="21"/>
                <w:szCs w:val="21"/>
                <w:lang w:eastAsia="zh-CN"/>
              </w:rPr>
            </w:pPr>
            <w:r>
              <w:rPr>
                <w:rFonts w:ascii="Times New Roman" w:eastAsia="宋体" w:hAnsi="Times New Roman" w:cs="宋体" w:hint="eastAsia"/>
                <w:color w:val="000000" w:themeColor="text1"/>
                <w:kern w:val="21"/>
                <w:sz w:val="21"/>
                <w:szCs w:val="21"/>
                <w:lang w:eastAsia="zh-CN"/>
              </w:rPr>
              <w:t>______</w:t>
            </w:r>
            <w:r>
              <w:rPr>
                <w:rFonts w:ascii="Times New Roman" w:eastAsia="宋体" w:hAnsi="Times New Roman" w:cs="宋体" w:hint="eastAsia"/>
                <w:color w:val="000000" w:themeColor="text1"/>
                <w:kern w:val="21"/>
                <w:sz w:val="21"/>
                <w:szCs w:val="21"/>
                <w:lang w:eastAsia="zh-CN"/>
              </w:rPr>
              <w:t>年</w:t>
            </w:r>
            <w:r>
              <w:rPr>
                <w:rFonts w:ascii="Times New Roman" w:eastAsia="宋体" w:hAnsi="Times New Roman" w:cs="宋体" w:hint="eastAsia"/>
                <w:color w:val="000000" w:themeColor="text1"/>
                <w:kern w:val="21"/>
                <w:sz w:val="21"/>
                <w:szCs w:val="21"/>
                <w:lang w:eastAsia="zh-CN"/>
              </w:rPr>
              <w:t>___</w:t>
            </w:r>
            <w:r>
              <w:rPr>
                <w:rFonts w:ascii="Times New Roman" w:eastAsia="宋体" w:hAnsi="Times New Roman" w:cs="宋体" w:hint="eastAsia"/>
                <w:color w:val="000000" w:themeColor="text1"/>
                <w:kern w:val="21"/>
                <w:sz w:val="21"/>
                <w:szCs w:val="21"/>
                <w:lang w:eastAsia="zh-CN"/>
              </w:rPr>
              <w:t>月毕业于</w:t>
            </w:r>
            <w:r>
              <w:rPr>
                <w:rFonts w:ascii="Times New Roman" w:eastAsia="宋体" w:hAnsi="Times New Roman" w:cs="宋体" w:hint="eastAsia"/>
                <w:color w:val="000000" w:themeColor="text1"/>
                <w:kern w:val="21"/>
                <w:sz w:val="21"/>
                <w:szCs w:val="21"/>
                <w:lang w:eastAsia="zh-CN"/>
              </w:rPr>
              <w:t>_____________</w:t>
            </w:r>
            <w:r>
              <w:rPr>
                <w:rFonts w:ascii="Times New Roman" w:eastAsia="宋体" w:hAnsi="Times New Roman" w:cs="宋体" w:hint="eastAsia"/>
                <w:color w:val="000000" w:themeColor="text1"/>
                <w:kern w:val="21"/>
                <w:sz w:val="21"/>
                <w:szCs w:val="21"/>
                <w:lang w:eastAsia="zh-CN"/>
              </w:rPr>
              <w:t>学校</w:t>
            </w:r>
            <w:r>
              <w:rPr>
                <w:rFonts w:ascii="Times New Roman" w:eastAsia="宋体" w:hAnsi="Times New Roman" w:cs="宋体" w:hint="eastAsia"/>
                <w:color w:val="000000" w:themeColor="text1"/>
                <w:kern w:val="21"/>
                <w:sz w:val="21"/>
                <w:szCs w:val="21"/>
                <w:lang w:eastAsia="zh-CN"/>
              </w:rPr>
              <w:t>___________</w:t>
            </w:r>
            <w:r>
              <w:rPr>
                <w:rFonts w:ascii="Times New Roman" w:eastAsia="宋体" w:hAnsi="Times New Roman" w:cs="宋体" w:hint="eastAsia"/>
                <w:color w:val="000000" w:themeColor="text1"/>
                <w:kern w:val="21"/>
                <w:sz w:val="21"/>
                <w:szCs w:val="21"/>
                <w:lang w:eastAsia="zh-CN"/>
              </w:rPr>
              <w:t>专业，学制</w:t>
            </w:r>
            <w:r>
              <w:rPr>
                <w:rFonts w:ascii="Times New Roman" w:eastAsia="宋体" w:hAnsi="Times New Roman" w:cs="宋体" w:hint="eastAsia"/>
                <w:color w:val="000000" w:themeColor="text1"/>
                <w:kern w:val="21"/>
                <w:sz w:val="21"/>
                <w:szCs w:val="21"/>
                <w:lang w:eastAsia="zh-CN"/>
              </w:rPr>
              <w:t>______</w:t>
            </w:r>
            <w:r>
              <w:rPr>
                <w:rFonts w:ascii="Times New Roman" w:eastAsia="宋体" w:hAnsi="Times New Roman" w:cs="宋体" w:hint="eastAsia"/>
                <w:color w:val="000000" w:themeColor="text1"/>
                <w:kern w:val="21"/>
                <w:sz w:val="21"/>
                <w:szCs w:val="21"/>
                <w:lang w:eastAsia="zh-CN"/>
              </w:rPr>
              <w:t>年</w:t>
            </w:r>
          </w:p>
        </w:tc>
      </w:tr>
      <w:tr w:rsidR="00641A31">
        <w:trPr>
          <w:cantSplit/>
          <w:trHeight w:val="567"/>
        </w:trPr>
        <w:tc>
          <w:tcPr>
            <w:tcW w:w="9410" w:type="dxa"/>
            <w:gridSpan w:val="9"/>
            <w:vAlign w:val="center"/>
          </w:tcPr>
          <w:p w:rsidR="00641A31" w:rsidRDefault="00153922" w:rsidP="008D3F85">
            <w:pPr>
              <w:widowControl/>
              <w:autoSpaceDE w:val="0"/>
              <w:autoSpaceDN w:val="0"/>
              <w:spacing w:beforeLines="25" w:afterLines="25"/>
              <w:jc w:val="center"/>
              <w:textAlignment w:val="bottom"/>
              <w:rPr>
                <w:rFonts w:ascii="Times New Roman" w:eastAsia="宋体" w:hAnsi="Times New Roman" w:cs="宋体"/>
                <w:color w:val="000000" w:themeColor="text1"/>
                <w:kern w:val="21"/>
                <w:sz w:val="21"/>
                <w:szCs w:val="21"/>
              </w:rPr>
            </w:pPr>
            <w:r>
              <w:rPr>
                <w:rFonts w:ascii="Times New Roman" w:eastAsia="宋体" w:hAnsi="Times New Roman" w:cs="宋体" w:hint="eastAsia"/>
                <w:color w:val="000000" w:themeColor="text1"/>
                <w:kern w:val="21"/>
                <w:sz w:val="21"/>
                <w:szCs w:val="21"/>
              </w:rPr>
              <w:t>经</w:t>
            </w:r>
            <w:r>
              <w:rPr>
                <w:rFonts w:ascii="Times New Roman" w:eastAsia="宋体" w:hAnsi="Times New Roman" w:cs="宋体" w:hint="eastAsia"/>
                <w:color w:val="000000" w:themeColor="text1"/>
                <w:kern w:val="21"/>
                <w:sz w:val="21"/>
                <w:szCs w:val="21"/>
              </w:rPr>
              <w:t xml:space="preserve">         </w:t>
            </w:r>
            <w:r>
              <w:rPr>
                <w:rFonts w:ascii="Times New Roman" w:eastAsia="宋体" w:hAnsi="Times New Roman" w:cs="宋体" w:hint="eastAsia"/>
                <w:color w:val="000000" w:themeColor="text1"/>
                <w:kern w:val="21"/>
                <w:sz w:val="21"/>
                <w:szCs w:val="21"/>
              </w:rPr>
              <w:t>历</w:t>
            </w:r>
          </w:p>
        </w:tc>
      </w:tr>
      <w:tr w:rsidR="00641A31">
        <w:trPr>
          <w:cantSplit/>
          <w:trHeight w:val="567"/>
        </w:trPr>
        <w:tc>
          <w:tcPr>
            <w:tcW w:w="1386" w:type="dxa"/>
            <w:gridSpan w:val="2"/>
            <w:vAlign w:val="center"/>
          </w:tcPr>
          <w:p w:rsidR="00641A31" w:rsidRDefault="00153922" w:rsidP="008D3F85">
            <w:pPr>
              <w:widowControl/>
              <w:autoSpaceDE w:val="0"/>
              <w:autoSpaceDN w:val="0"/>
              <w:spacing w:beforeLines="25" w:afterLines="25"/>
              <w:jc w:val="center"/>
              <w:textAlignment w:val="bottom"/>
              <w:rPr>
                <w:rFonts w:ascii="Times New Roman" w:eastAsia="宋体" w:hAnsi="Times New Roman" w:cs="宋体"/>
                <w:color w:val="000000" w:themeColor="text1"/>
                <w:kern w:val="21"/>
                <w:sz w:val="21"/>
                <w:szCs w:val="21"/>
              </w:rPr>
            </w:pPr>
            <w:r>
              <w:rPr>
                <w:rFonts w:ascii="Times New Roman" w:eastAsia="宋体" w:hAnsi="Times New Roman" w:cs="宋体" w:hint="eastAsia"/>
                <w:color w:val="000000" w:themeColor="text1"/>
                <w:kern w:val="21"/>
                <w:sz w:val="21"/>
                <w:szCs w:val="21"/>
              </w:rPr>
              <w:t>时</w:t>
            </w:r>
            <w:r>
              <w:rPr>
                <w:rFonts w:ascii="Times New Roman" w:eastAsia="宋体" w:hAnsi="Times New Roman" w:cs="宋体" w:hint="eastAsia"/>
                <w:color w:val="000000" w:themeColor="text1"/>
                <w:kern w:val="21"/>
                <w:sz w:val="21"/>
                <w:szCs w:val="21"/>
              </w:rPr>
              <w:t xml:space="preserve">  </w:t>
            </w:r>
            <w:r>
              <w:rPr>
                <w:rFonts w:ascii="Times New Roman" w:eastAsia="宋体" w:hAnsi="Times New Roman" w:cs="宋体" w:hint="eastAsia"/>
                <w:color w:val="000000" w:themeColor="text1"/>
                <w:kern w:val="21"/>
                <w:sz w:val="21"/>
                <w:szCs w:val="21"/>
              </w:rPr>
              <w:t>间</w:t>
            </w:r>
          </w:p>
        </w:tc>
        <w:tc>
          <w:tcPr>
            <w:tcW w:w="4561" w:type="dxa"/>
            <w:gridSpan w:val="4"/>
            <w:vAlign w:val="center"/>
          </w:tcPr>
          <w:p w:rsidR="00641A31" w:rsidRDefault="00153922" w:rsidP="008D3F85">
            <w:pPr>
              <w:pStyle w:val="60"/>
              <w:widowControl/>
              <w:adjustRightInd/>
              <w:snapToGrid/>
              <w:spacing w:beforeLines="25" w:afterLines="25" w:line="240" w:lineRule="auto"/>
              <w:textAlignment w:val="bottom"/>
              <w:rPr>
                <w:rFonts w:ascii="Times New Roman" w:eastAsia="宋体" w:hAnsi="Times New Roman" w:cs="宋体"/>
                <w:color w:val="000000" w:themeColor="text1"/>
                <w:spacing w:val="0"/>
                <w:kern w:val="21"/>
                <w:sz w:val="21"/>
                <w:szCs w:val="21"/>
                <w:lang w:eastAsia="zh-CN"/>
              </w:rPr>
            </w:pPr>
            <w:r>
              <w:rPr>
                <w:rFonts w:ascii="Times New Roman" w:eastAsia="宋体" w:hAnsi="Times New Roman" w:cs="宋体" w:hint="eastAsia"/>
                <w:color w:val="000000" w:themeColor="text1"/>
                <w:spacing w:val="0"/>
                <w:kern w:val="21"/>
                <w:sz w:val="21"/>
                <w:szCs w:val="21"/>
                <w:lang w:eastAsia="zh-CN"/>
              </w:rPr>
              <w:t>参加过的类似工程项目名称</w:t>
            </w:r>
          </w:p>
        </w:tc>
        <w:tc>
          <w:tcPr>
            <w:tcW w:w="1384" w:type="dxa"/>
            <w:vAlign w:val="center"/>
          </w:tcPr>
          <w:p w:rsidR="00641A31" w:rsidRDefault="00153922" w:rsidP="008D3F85">
            <w:pPr>
              <w:pStyle w:val="60"/>
              <w:widowControl/>
              <w:adjustRightInd/>
              <w:snapToGrid/>
              <w:spacing w:beforeLines="25" w:afterLines="25" w:line="240" w:lineRule="auto"/>
              <w:textAlignment w:val="bottom"/>
              <w:rPr>
                <w:rFonts w:ascii="Times New Roman" w:eastAsia="宋体" w:hAnsi="Times New Roman" w:cs="宋体"/>
                <w:color w:val="000000" w:themeColor="text1"/>
                <w:spacing w:val="0"/>
                <w:kern w:val="21"/>
                <w:sz w:val="21"/>
                <w:szCs w:val="21"/>
              </w:rPr>
            </w:pPr>
            <w:r>
              <w:rPr>
                <w:rFonts w:ascii="Times New Roman" w:eastAsia="宋体" w:hAnsi="Times New Roman" w:cs="宋体" w:hint="eastAsia"/>
                <w:color w:val="000000" w:themeColor="text1"/>
                <w:spacing w:val="0"/>
                <w:kern w:val="21"/>
                <w:sz w:val="21"/>
                <w:szCs w:val="21"/>
              </w:rPr>
              <w:t>担任职务</w:t>
            </w:r>
          </w:p>
        </w:tc>
        <w:tc>
          <w:tcPr>
            <w:tcW w:w="2079" w:type="dxa"/>
            <w:gridSpan w:val="2"/>
            <w:vAlign w:val="center"/>
          </w:tcPr>
          <w:p w:rsidR="00641A31" w:rsidRDefault="00153922" w:rsidP="008D3F85">
            <w:pPr>
              <w:widowControl/>
              <w:autoSpaceDE w:val="0"/>
              <w:autoSpaceDN w:val="0"/>
              <w:spacing w:beforeLines="25" w:afterLines="25"/>
              <w:jc w:val="center"/>
              <w:textAlignment w:val="bottom"/>
              <w:rPr>
                <w:rFonts w:ascii="Times New Roman" w:eastAsia="宋体" w:hAnsi="Times New Roman" w:cs="宋体"/>
                <w:color w:val="000000" w:themeColor="text1"/>
                <w:kern w:val="21"/>
                <w:sz w:val="21"/>
                <w:szCs w:val="21"/>
              </w:rPr>
            </w:pPr>
            <w:r>
              <w:rPr>
                <w:rFonts w:ascii="Times New Roman" w:eastAsia="宋体" w:hAnsi="Times New Roman" w:cs="宋体" w:hint="eastAsia"/>
                <w:color w:val="000000" w:themeColor="text1"/>
                <w:kern w:val="21"/>
                <w:sz w:val="21"/>
                <w:szCs w:val="21"/>
              </w:rPr>
              <w:t>委托人及联系电话</w:t>
            </w:r>
          </w:p>
        </w:tc>
      </w:tr>
      <w:tr w:rsidR="00641A31">
        <w:trPr>
          <w:cantSplit/>
          <w:trHeight w:val="567"/>
        </w:trPr>
        <w:tc>
          <w:tcPr>
            <w:tcW w:w="1386" w:type="dxa"/>
            <w:gridSpan w:val="2"/>
            <w:vAlign w:val="center"/>
          </w:tcPr>
          <w:p w:rsidR="00641A31" w:rsidRDefault="00641A31" w:rsidP="008D3F85">
            <w:pPr>
              <w:widowControl/>
              <w:autoSpaceDE w:val="0"/>
              <w:autoSpaceDN w:val="0"/>
              <w:spacing w:beforeLines="25" w:afterLines="25"/>
              <w:jc w:val="center"/>
              <w:textAlignment w:val="bottom"/>
              <w:rPr>
                <w:rFonts w:ascii="Times New Roman" w:eastAsia="宋体" w:hAnsi="Times New Roman" w:cs="宋体"/>
                <w:color w:val="000000" w:themeColor="text1"/>
                <w:kern w:val="21"/>
                <w:sz w:val="21"/>
                <w:szCs w:val="21"/>
              </w:rPr>
            </w:pPr>
          </w:p>
        </w:tc>
        <w:tc>
          <w:tcPr>
            <w:tcW w:w="4561" w:type="dxa"/>
            <w:gridSpan w:val="4"/>
            <w:vAlign w:val="center"/>
          </w:tcPr>
          <w:p w:rsidR="00641A31" w:rsidRDefault="00641A31" w:rsidP="008D3F85">
            <w:pPr>
              <w:widowControl/>
              <w:autoSpaceDE w:val="0"/>
              <w:autoSpaceDN w:val="0"/>
              <w:spacing w:beforeLines="25" w:afterLines="25"/>
              <w:jc w:val="center"/>
              <w:textAlignment w:val="bottom"/>
              <w:rPr>
                <w:rFonts w:ascii="Times New Roman" w:eastAsia="宋体" w:hAnsi="Times New Roman" w:cs="宋体"/>
                <w:color w:val="000000" w:themeColor="text1"/>
                <w:kern w:val="21"/>
                <w:sz w:val="21"/>
                <w:szCs w:val="21"/>
              </w:rPr>
            </w:pPr>
          </w:p>
        </w:tc>
        <w:tc>
          <w:tcPr>
            <w:tcW w:w="1384" w:type="dxa"/>
            <w:vAlign w:val="center"/>
          </w:tcPr>
          <w:p w:rsidR="00641A31" w:rsidRDefault="00641A31" w:rsidP="008D3F85">
            <w:pPr>
              <w:widowControl/>
              <w:autoSpaceDE w:val="0"/>
              <w:autoSpaceDN w:val="0"/>
              <w:spacing w:beforeLines="25" w:afterLines="25"/>
              <w:jc w:val="center"/>
              <w:textAlignment w:val="bottom"/>
              <w:rPr>
                <w:rFonts w:ascii="Times New Roman" w:eastAsia="宋体" w:hAnsi="Times New Roman" w:cs="宋体"/>
                <w:color w:val="000000" w:themeColor="text1"/>
                <w:kern w:val="21"/>
                <w:sz w:val="21"/>
                <w:szCs w:val="21"/>
              </w:rPr>
            </w:pPr>
          </w:p>
        </w:tc>
        <w:tc>
          <w:tcPr>
            <w:tcW w:w="2079" w:type="dxa"/>
            <w:gridSpan w:val="2"/>
            <w:vAlign w:val="center"/>
          </w:tcPr>
          <w:p w:rsidR="00641A31" w:rsidRDefault="00641A31" w:rsidP="008D3F85">
            <w:pPr>
              <w:widowControl/>
              <w:autoSpaceDE w:val="0"/>
              <w:autoSpaceDN w:val="0"/>
              <w:spacing w:beforeLines="25" w:afterLines="25"/>
              <w:jc w:val="center"/>
              <w:textAlignment w:val="bottom"/>
              <w:rPr>
                <w:rFonts w:ascii="Times New Roman" w:eastAsia="宋体" w:hAnsi="Times New Roman" w:cs="宋体"/>
                <w:color w:val="000000" w:themeColor="text1"/>
                <w:kern w:val="21"/>
                <w:sz w:val="21"/>
                <w:szCs w:val="21"/>
              </w:rPr>
            </w:pPr>
          </w:p>
        </w:tc>
      </w:tr>
      <w:tr w:rsidR="00641A31">
        <w:trPr>
          <w:cantSplit/>
          <w:trHeight w:val="567"/>
        </w:trPr>
        <w:tc>
          <w:tcPr>
            <w:tcW w:w="1386" w:type="dxa"/>
            <w:gridSpan w:val="2"/>
            <w:vAlign w:val="center"/>
          </w:tcPr>
          <w:p w:rsidR="00641A31" w:rsidRDefault="00641A31" w:rsidP="008D3F85">
            <w:pPr>
              <w:widowControl/>
              <w:autoSpaceDE w:val="0"/>
              <w:autoSpaceDN w:val="0"/>
              <w:spacing w:beforeLines="25" w:afterLines="25"/>
              <w:jc w:val="center"/>
              <w:textAlignment w:val="bottom"/>
              <w:rPr>
                <w:rFonts w:ascii="Times New Roman" w:eastAsia="宋体" w:hAnsi="Times New Roman" w:cs="宋体"/>
                <w:color w:val="000000" w:themeColor="text1"/>
                <w:kern w:val="21"/>
                <w:sz w:val="21"/>
                <w:szCs w:val="21"/>
              </w:rPr>
            </w:pPr>
          </w:p>
        </w:tc>
        <w:tc>
          <w:tcPr>
            <w:tcW w:w="4561" w:type="dxa"/>
            <w:gridSpan w:val="4"/>
            <w:vAlign w:val="center"/>
          </w:tcPr>
          <w:p w:rsidR="00641A31" w:rsidRDefault="00641A31" w:rsidP="008D3F85">
            <w:pPr>
              <w:widowControl/>
              <w:autoSpaceDE w:val="0"/>
              <w:autoSpaceDN w:val="0"/>
              <w:spacing w:beforeLines="25" w:afterLines="25"/>
              <w:jc w:val="center"/>
              <w:textAlignment w:val="bottom"/>
              <w:rPr>
                <w:rFonts w:ascii="Times New Roman" w:eastAsia="宋体" w:hAnsi="Times New Roman" w:cs="宋体"/>
                <w:color w:val="000000" w:themeColor="text1"/>
                <w:kern w:val="21"/>
                <w:sz w:val="21"/>
                <w:szCs w:val="21"/>
              </w:rPr>
            </w:pPr>
          </w:p>
        </w:tc>
        <w:tc>
          <w:tcPr>
            <w:tcW w:w="1384" w:type="dxa"/>
            <w:vAlign w:val="center"/>
          </w:tcPr>
          <w:p w:rsidR="00641A31" w:rsidRDefault="00641A31" w:rsidP="008D3F85">
            <w:pPr>
              <w:widowControl/>
              <w:autoSpaceDE w:val="0"/>
              <w:autoSpaceDN w:val="0"/>
              <w:spacing w:beforeLines="25" w:afterLines="25"/>
              <w:jc w:val="center"/>
              <w:textAlignment w:val="bottom"/>
              <w:rPr>
                <w:rFonts w:ascii="Times New Roman" w:eastAsia="宋体" w:hAnsi="Times New Roman" w:cs="宋体"/>
                <w:color w:val="000000" w:themeColor="text1"/>
                <w:kern w:val="21"/>
                <w:sz w:val="21"/>
                <w:szCs w:val="21"/>
              </w:rPr>
            </w:pPr>
          </w:p>
        </w:tc>
        <w:tc>
          <w:tcPr>
            <w:tcW w:w="2079" w:type="dxa"/>
            <w:gridSpan w:val="2"/>
            <w:vAlign w:val="center"/>
          </w:tcPr>
          <w:p w:rsidR="00641A31" w:rsidRDefault="00641A31" w:rsidP="008D3F85">
            <w:pPr>
              <w:widowControl/>
              <w:autoSpaceDE w:val="0"/>
              <w:autoSpaceDN w:val="0"/>
              <w:spacing w:beforeLines="25" w:afterLines="25"/>
              <w:jc w:val="center"/>
              <w:textAlignment w:val="bottom"/>
              <w:rPr>
                <w:rFonts w:ascii="Times New Roman" w:eastAsia="宋体" w:hAnsi="Times New Roman" w:cs="宋体"/>
                <w:color w:val="000000" w:themeColor="text1"/>
                <w:kern w:val="21"/>
                <w:sz w:val="21"/>
                <w:szCs w:val="21"/>
              </w:rPr>
            </w:pPr>
          </w:p>
        </w:tc>
      </w:tr>
      <w:tr w:rsidR="00641A31">
        <w:trPr>
          <w:cantSplit/>
          <w:trHeight w:val="567"/>
        </w:trPr>
        <w:tc>
          <w:tcPr>
            <w:tcW w:w="1386" w:type="dxa"/>
            <w:gridSpan w:val="2"/>
            <w:vAlign w:val="center"/>
          </w:tcPr>
          <w:p w:rsidR="00641A31" w:rsidRDefault="00641A31" w:rsidP="008D3F85">
            <w:pPr>
              <w:widowControl/>
              <w:autoSpaceDE w:val="0"/>
              <w:autoSpaceDN w:val="0"/>
              <w:spacing w:beforeLines="25" w:afterLines="25"/>
              <w:jc w:val="center"/>
              <w:textAlignment w:val="bottom"/>
              <w:rPr>
                <w:rFonts w:ascii="Times New Roman" w:eastAsia="宋体" w:hAnsi="Times New Roman" w:cs="宋体"/>
                <w:color w:val="000000" w:themeColor="text1"/>
                <w:kern w:val="21"/>
                <w:sz w:val="21"/>
                <w:szCs w:val="21"/>
              </w:rPr>
            </w:pPr>
          </w:p>
        </w:tc>
        <w:tc>
          <w:tcPr>
            <w:tcW w:w="4561" w:type="dxa"/>
            <w:gridSpan w:val="4"/>
            <w:vAlign w:val="center"/>
          </w:tcPr>
          <w:p w:rsidR="00641A31" w:rsidRDefault="00641A31" w:rsidP="008D3F85">
            <w:pPr>
              <w:widowControl/>
              <w:autoSpaceDE w:val="0"/>
              <w:autoSpaceDN w:val="0"/>
              <w:spacing w:beforeLines="25" w:afterLines="25"/>
              <w:jc w:val="center"/>
              <w:textAlignment w:val="bottom"/>
              <w:rPr>
                <w:rFonts w:ascii="Times New Roman" w:eastAsia="宋体" w:hAnsi="Times New Roman" w:cs="宋体"/>
                <w:color w:val="000000" w:themeColor="text1"/>
                <w:kern w:val="21"/>
                <w:sz w:val="21"/>
                <w:szCs w:val="21"/>
              </w:rPr>
            </w:pPr>
          </w:p>
        </w:tc>
        <w:tc>
          <w:tcPr>
            <w:tcW w:w="1384" w:type="dxa"/>
            <w:vAlign w:val="center"/>
          </w:tcPr>
          <w:p w:rsidR="00641A31" w:rsidRDefault="00641A31" w:rsidP="008D3F85">
            <w:pPr>
              <w:widowControl/>
              <w:autoSpaceDE w:val="0"/>
              <w:autoSpaceDN w:val="0"/>
              <w:spacing w:beforeLines="25" w:afterLines="25"/>
              <w:jc w:val="center"/>
              <w:textAlignment w:val="bottom"/>
              <w:rPr>
                <w:rFonts w:ascii="Times New Roman" w:eastAsia="宋体" w:hAnsi="Times New Roman" w:cs="宋体"/>
                <w:color w:val="000000" w:themeColor="text1"/>
                <w:kern w:val="21"/>
                <w:sz w:val="21"/>
                <w:szCs w:val="21"/>
              </w:rPr>
            </w:pPr>
          </w:p>
        </w:tc>
        <w:tc>
          <w:tcPr>
            <w:tcW w:w="2079" w:type="dxa"/>
            <w:gridSpan w:val="2"/>
            <w:vAlign w:val="center"/>
          </w:tcPr>
          <w:p w:rsidR="00641A31" w:rsidRDefault="00641A31" w:rsidP="008D3F85">
            <w:pPr>
              <w:widowControl/>
              <w:autoSpaceDE w:val="0"/>
              <w:autoSpaceDN w:val="0"/>
              <w:spacing w:beforeLines="25" w:afterLines="25"/>
              <w:jc w:val="center"/>
              <w:textAlignment w:val="bottom"/>
              <w:rPr>
                <w:rFonts w:ascii="Times New Roman" w:eastAsia="宋体" w:hAnsi="Times New Roman" w:cs="宋体"/>
                <w:color w:val="000000" w:themeColor="text1"/>
                <w:kern w:val="21"/>
                <w:sz w:val="21"/>
                <w:szCs w:val="21"/>
              </w:rPr>
            </w:pPr>
          </w:p>
        </w:tc>
      </w:tr>
      <w:tr w:rsidR="00641A31">
        <w:trPr>
          <w:cantSplit/>
          <w:trHeight w:val="567"/>
        </w:trPr>
        <w:tc>
          <w:tcPr>
            <w:tcW w:w="1386" w:type="dxa"/>
            <w:gridSpan w:val="2"/>
            <w:vAlign w:val="center"/>
          </w:tcPr>
          <w:p w:rsidR="00641A31" w:rsidRDefault="00641A31" w:rsidP="008D3F85">
            <w:pPr>
              <w:widowControl/>
              <w:autoSpaceDE w:val="0"/>
              <w:autoSpaceDN w:val="0"/>
              <w:spacing w:beforeLines="25" w:afterLines="25"/>
              <w:jc w:val="center"/>
              <w:textAlignment w:val="bottom"/>
              <w:rPr>
                <w:rFonts w:ascii="Times New Roman" w:eastAsia="宋体" w:hAnsi="Times New Roman" w:cs="宋体"/>
                <w:color w:val="000000" w:themeColor="text1"/>
                <w:kern w:val="21"/>
                <w:sz w:val="21"/>
                <w:szCs w:val="21"/>
              </w:rPr>
            </w:pPr>
          </w:p>
        </w:tc>
        <w:tc>
          <w:tcPr>
            <w:tcW w:w="4561" w:type="dxa"/>
            <w:gridSpan w:val="4"/>
            <w:vAlign w:val="center"/>
          </w:tcPr>
          <w:p w:rsidR="00641A31" w:rsidRDefault="00641A31" w:rsidP="008D3F85">
            <w:pPr>
              <w:widowControl/>
              <w:autoSpaceDE w:val="0"/>
              <w:autoSpaceDN w:val="0"/>
              <w:spacing w:beforeLines="25" w:afterLines="25"/>
              <w:jc w:val="center"/>
              <w:textAlignment w:val="bottom"/>
              <w:rPr>
                <w:rFonts w:ascii="Times New Roman" w:eastAsia="宋体" w:hAnsi="Times New Roman" w:cs="宋体"/>
                <w:color w:val="000000" w:themeColor="text1"/>
                <w:kern w:val="21"/>
                <w:sz w:val="21"/>
                <w:szCs w:val="21"/>
              </w:rPr>
            </w:pPr>
          </w:p>
        </w:tc>
        <w:tc>
          <w:tcPr>
            <w:tcW w:w="1384" w:type="dxa"/>
            <w:vAlign w:val="center"/>
          </w:tcPr>
          <w:p w:rsidR="00641A31" w:rsidRDefault="00641A31" w:rsidP="008D3F85">
            <w:pPr>
              <w:widowControl/>
              <w:autoSpaceDE w:val="0"/>
              <w:autoSpaceDN w:val="0"/>
              <w:spacing w:beforeLines="25" w:afterLines="25"/>
              <w:jc w:val="center"/>
              <w:textAlignment w:val="bottom"/>
              <w:rPr>
                <w:rFonts w:ascii="Times New Roman" w:eastAsia="宋体" w:hAnsi="Times New Roman" w:cs="宋体"/>
                <w:color w:val="000000" w:themeColor="text1"/>
                <w:kern w:val="21"/>
                <w:sz w:val="21"/>
                <w:szCs w:val="21"/>
              </w:rPr>
            </w:pPr>
          </w:p>
        </w:tc>
        <w:tc>
          <w:tcPr>
            <w:tcW w:w="2079" w:type="dxa"/>
            <w:gridSpan w:val="2"/>
            <w:vAlign w:val="center"/>
          </w:tcPr>
          <w:p w:rsidR="00641A31" w:rsidRDefault="00641A31" w:rsidP="008D3F85">
            <w:pPr>
              <w:widowControl/>
              <w:autoSpaceDE w:val="0"/>
              <w:autoSpaceDN w:val="0"/>
              <w:spacing w:beforeLines="25" w:afterLines="25"/>
              <w:jc w:val="center"/>
              <w:textAlignment w:val="bottom"/>
              <w:rPr>
                <w:rFonts w:ascii="Times New Roman" w:eastAsia="宋体" w:hAnsi="Times New Roman" w:cs="宋体"/>
                <w:color w:val="000000" w:themeColor="text1"/>
                <w:kern w:val="21"/>
                <w:sz w:val="21"/>
                <w:szCs w:val="21"/>
              </w:rPr>
            </w:pPr>
          </w:p>
        </w:tc>
      </w:tr>
      <w:tr w:rsidR="00641A31">
        <w:trPr>
          <w:cantSplit/>
          <w:trHeight w:val="567"/>
        </w:trPr>
        <w:tc>
          <w:tcPr>
            <w:tcW w:w="1386" w:type="dxa"/>
            <w:gridSpan w:val="2"/>
            <w:vAlign w:val="center"/>
          </w:tcPr>
          <w:p w:rsidR="00641A31" w:rsidRDefault="00641A31" w:rsidP="008D3F85">
            <w:pPr>
              <w:widowControl/>
              <w:autoSpaceDE w:val="0"/>
              <w:autoSpaceDN w:val="0"/>
              <w:spacing w:beforeLines="25" w:afterLines="25"/>
              <w:jc w:val="center"/>
              <w:textAlignment w:val="bottom"/>
              <w:rPr>
                <w:rFonts w:ascii="Times New Roman" w:eastAsia="宋体" w:hAnsi="Times New Roman" w:cs="宋体"/>
                <w:color w:val="000000" w:themeColor="text1"/>
                <w:kern w:val="21"/>
                <w:sz w:val="21"/>
                <w:szCs w:val="21"/>
              </w:rPr>
            </w:pPr>
          </w:p>
        </w:tc>
        <w:tc>
          <w:tcPr>
            <w:tcW w:w="4561" w:type="dxa"/>
            <w:gridSpan w:val="4"/>
            <w:vAlign w:val="center"/>
          </w:tcPr>
          <w:p w:rsidR="00641A31" w:rsidRDefault="00641A31" w:rsidP="008D3F85">
            <w:pPr>
              <w:widowControl/>
              <w:autoSpaceDE w:val="0"/>
              <w:autoSpaceDN w:val="0"/>
              <w:spacing w:beforeLines="25" w:afterLines="25"/>
              <w:jc w:val="center"/>
              <w:textAlignment w:val="bottom"/>
              <w:rPr>
                <w:rFonts w:ascii="Times New Roman" w:eastAsia="宋体" w:hAnsi="Times New Roman" w:cs="宋体"/>
                <w:color w:val="000000" w:themeColor="text1"/>
                <w:kern w:val="21"/>
                <w:sz w:val="21"/>
                <w:szCs w:val="21"/>
              </w:rPr>
            </w:pPr>
          </w:p>
        </w:tc>
        <w:tc>
          <w:tcPr>
            <w:tcW w:w="1384" w:type="dxa"/>
            <w:vAlign w:val="center"/>
          </w:tcPr>
          <w:p w:rsidR="00641A31" w:rsidRDefault="00641A31" w:rsidP="008D3F85">
            <w:pPr>
              <w:widowControl/>
              <w:autoSpaceDE w:val="0"/>
              <w:autoSpaceDN w:val="0"/>
              <w:spacing w:beforeLines="25" w:afterLines="25"/>
              <w:jc w:val="center"/>
              <w:textAlignment w:val="bottom"/>
              <w:rPr>
                <w:rFonts w:ascii="Times New Roman" w:eastAsia="宋体" w:hAnsi="Times New Roman" w:cs="宋体"/>
                <w:color w:val="000000" w:themeColor="text1"/>
                <w:kern w:val="21"/>
                <w:sz w:val="21"/>
                <w:szCs w:val="21"/>
              </w:rPr>
            </w:pPr>
          </w:p>
        </w:tc>
        <w:tc>
          <w:tcPr>
            <w:tcW w:w="2079" w:type="dxa"/>
            <w:gridSpan w:val="2"/>
            <w:vAlign w:val="center"/>
          </w:tcPr>
          <w:p w:rsidR="00641A31" w:rsidRDefault="00641A31" w:rsidP="008D3F85">
            <w:pPr>
              <w:widowControl/>
              <w:autoSpaceDE w:val="0"/>
              <w:autoSpaceDN w:val="0"/>
              <w:spacing w:beforeLines="25" w:afterLines="25"/>
              <w:jc w:val="center"/>
              <w:textAlignment w:val="bottom"/>
              <w:rPr>
                <w:rFonts w:ascii="Times New Roman" w:eastAsia="宋体" w:hAnsi="Times New Roman" w:cs="宋体"/>
                <w:color w:val="000000" w:themeColor="text1"/>
                <w:kern w:val="21"/>
                <w:sz w:val="21"/>
                <w:szCs w:val="21"/>
              </w:rPr>
            </w:pPr>
          </w:p>
        </w:tc>
      </w:tr>
      <w:tr w:rsidR="00641A31">
        <w:trPr>
          <w:cantSplit/>
          <w:trHeight w:val="567"/>
        </w:trPr>
        <w:tc>
          <w:tcPr>
            <w:tcW w:w="1386" w:type="dxa"/>
            <w:gridSpan w:val="2"/>
            <w:vAlign w:val="center"/>
          </w:tcPr>
          <w:p w:rsidR="00641A31" w:rsidRDefault="00641A31" w:rsidP="008D3F85">
            <w:pPr>
              <w:widowControl/>
              <w:autoSpaceDE w:val="0"/>
              <w:autoSpaceDN w:val="0"/>
              <w:spacing w:beforeLines="25" w:afterLines="25"/>
              <w:jc w:val="center"/>
              <w:textAlignment w:val="bottom"/>
              <w:rPr>
                <w:rFonts w:ascii="Times New Roman" w:eastAsia="宋体" w:hAnsi="Times New Roman" w:cs="宋体"/>
                <w:color w:val="000000" w:themeColor="text1"/>
                <w:kern w:val="21"/>
                <w:sz w:val="21"/>
                <w:szCs w:val="21"/>
              </w:rPr>
            </w:pPr>
          </w:p>
        </w:tc>
        <w:tc>
          <w:tcPr>
            <w:tcW w:w="4561" w:type="dxa"/>
            <w:gridSpan w:val="4"/>
            <w:vAlign w:val="center"/>
          </w:tcPr>
          <w:p w:rsidR="00641A31" w:rsidRDefault="00641A31" w:rsidP="008D3F85">
            <w:pPr>
              <w:widowControl/>
              <w:autoSpaceDE w:val="0"/>
              <w:autoSpaceDN w:val="0"/>
              <w:spacing w:beforeLines="25" w:afterLines="25"/>
              <w:jc w:val="center"/>
              <w:textAlignment w:val="bottom"/>
              <w:rPr>
                <w:rFonts w:ascii="Times New Roman" w:eastAsia="宋体" w:hAnsi="Times New Roman" w:cs="宋体"/>
                <w:color w:val="000000" w:themeColor="text1"/>
                <w:kern w:val="21"/>
                <w:sz w:val="21"/>
                <w:szCs w:val="21"/>
              </w:rPr>
            </w:pPr>
          </w:p>
        </w:tc>
        <w:tc>
          <w:tcPr>
            <w:tcW w:w="1384" w:type="dxa"/>
            <w:vAlign w:val="center"/>
          </w:tcPr>
          <w:p w:rsidR="00641A31" w:rsidRDefault="00641A31" w:rsidP="008D3F85">
            <w:pPr>
              <w:widowControl/>
              <w:autoSpaceDE w:val="0"/>
              <w:autoSpaceDN w:val="0"/>
              <w:spacing w:beforeLines="25" w:afterLines="25"/>
              <w:jc w:val="center"/>
              <w:textAlignment w:val="bottom"/>
              <w:rPr>
                <w:rFonts w:ascii="Times New Roman" w:eastAsia="宋体" w:hAnsi="Times New Roman" w:cs="宋体"/>
                <w:color w:val="000000" w:themeColor="text1"/>
                <w:kern w:val="21"/>
                <w:sz w:val="21"/>
                <w:szCs w:val="21"/>
              </w:rPr>
            </w:pPr>
          </w:p>
        </w:tc>
        <w:tc>
          <w:tcPr>
            <w:tcW w:w="2079" w:type="dxa"/>
            <w:gridSpan w:val="2"/>
            <w:vAlign w:val="center"/>
          </w:tcPr>
          <w:p w:rsidR="00641A31" w:rsidRDefault="00641A31" w:rsidP="008D3F85">
            <w:pPr>
              <w:widowControl/>
              <w:autoSpaceDE w:val="0"/>
              <w:autoSpaceDN w:val="0"/>
              <w:spacing w:beforeLines="25" w:afterLines="25"/>
              <w:jc w:val="center"/>
              <w:textAlignment w:val="bottom"/>
              <w:rPr>
                <w:rFonts w:ascii="Times New Roman" w:eastAsia="宋体" w:hAnsi="Times New Roman" w:cs="宋体"/>
                <w:color w:val="000000" w:themeColor="text1"/>
                <w:kern w:val="21"/>
                <w:sz w:val="21"/>
                <w:szCs w:val="21"/>
              </w:rPr>
            </w:pPr>
          </w:p>
        </w:tc>
      </w:tr>
      <w:tr w:rsidR="00641A31">
        <w:trPr>
          <w:cantSplit/>
          <w:trHeight w:val="567"/>
        </w:trPr>
        <w:tc>
          <w:tcPr>
            <w:tcW w:w="1386" w:type="dxa"/>
            <w:gridSpan w:val="2"/>
            <w:vAlign w:val="center"/>
          </w:tcPr>
          <w:p w:rsidR="00641A31" w:rsidRDefault="00641A31" w:rsidP="008D3F85">
            <w:pPr>
              <w:widowControl/>
              <w:autoSpaceDE w:val="0"/>
              <w:autoSpaceDN w:val="0"/>
              <w:spacing w:beforeLines="25" w:afterLines="25"/>
              <w:jc w:val="center"/>
              <w:textAlignment w:val="bottom"/>
              <w:rPr>
                <w:rFonts w:ascii="Times New Roman" w:eastAsia="宋体" w:hAnsi="Times New Roman" w:cs="宋体"/>
                <w:color w:val="000000" w:themeColor="text1"/>
                <w:kern w:val="21"/>
                <w:sz w:val="21"/>
                <w:szCs w:val="21"/>
              </w:rPr>
            </w:pPr>
          </w:p>
        </w:tc>
        <w:tc>
          <w:tcPr>
            <w:tcW w:w="4561" w:type="dxa"/>
            <w:gridSpan w:val="4"/>
            <w:vAlign w:val="center"/>
          </w:tcPr>
          <w:p w:rsidR="00641A31" w:rsidRDefault="00641A31" w:rsidP="008D3F85">
            <w:pPr>
              <w:widowControl/>
              <w:autoSpaceDE w:val="0"/>
              <w:autoSpaceDN w:val="0"/>
              <w:spacing w:beforeLines="25" w:afterLines="25"/>
              <w:jc w:val="center"/>
              <w:textAlignment w:val="bottom"/>
              <w:rPr>
                <w:rFonts w:ascii="Times New Roman" w:eastAsia="宋体" w:hAnsi="Times New Roman" w:cs="宋体"/>
                <w:color w:val="000000" w:themeColor="text1"/>
                <w:kern w:val="21"/>
                <w:sz w:val="21"/>
                <w:szCs w:val="21"/>
              </w:rPr>
            </w:pPr>
          </w:p>
        </w:tc>
        <w:tc>
          <w:tcPr>
            <w:tcW w:w="1384" w:type="dxa"/>
            <w:vAlign w:val="center"/>
          </w:tcPr>
          <w:p w:rsidR="00641A31" w:rsidRDefault="00641A31" w:rsidP="008D3F85">
            <w:pPr>
              <w:widowControl/>
              <w:autoSpaceDE w:val="0"/>
              <w:autoSpaceDN w:val="0"/>
              <w:spacing w:beforeLines="25" w:afterLines="25"/>
              <w:jc w:val="center"/>
              <w:textAlignment w:val="bottom"/>
              <w:rPr>
                <w:rFonts w:ascii="Times New Roman" w:eastAsia="宋体" w:hAnsi="Times New Roman" w:cs="宋体"/>
                <w:color w:val="000000" w:themeColor="text1"/>
                <w:kern w:val="21"/>
                <w:sz w:val="21"/>
                <w:szCs w:val="21"/>
              </w:rPr>
            </w:pPr>
          </w:p>
        </w:tc>
        <w:tc>
          <w:tcPr>
            <w:tcW w:w="2079" w:type="dxa"/>
            <w:gridSpan w:val="2"/>
            <w:vAlign w:val="center"/>
          </w:tcPr>
          <w:p w:rsidR="00641A31" w:rsidRDefault="00641A31" w:rsidP="008D3F85">
            <w:pPr>
              <w:widowControl/>
              <w:autoSpaceDE w:val="0"/>
              <w:autoSpaceDN w:val="0"/>
              <w:spacing w:beforeLines="25" w:afterLines="25"/>
              <w:jc w:val="center"/>
              <w:textAlignment w:val="bottom"/>
              <w:rPr>
                <w:rFonts w:ascii="Times New Roman" w:eastAsia="宋体" w:hAnsi="Times New Roman" w:cs="宋体"/>
                <w:color w:val="000000" w:themeColor="text1"/>
                <w:kern w:val="21"/>
                <w:sz w:val="21"/>
                <w:szCs w:val="21"/>
              </w:rPr>
            </w:pPr>
          </w:p>
        </w:tc>
      </w:tr>
      <w:tr w:rsidR="00641A31">
        <w:trPr>
          <w:cantSplit/>
          <w:trHeight w:val="567"/>
        </w:trPr>
        <w:tc>
          <w:tcPr>
            <w:tcW w:w="1386" w:type="dxa"/>
            <w:gridSpan w:val="2"/>
            <w:vAlign w:val="center"/>
          </w:tcPr>
          <w:p w:rsidR="00641A31" w:rsidRDefault="00641A31" w:rsidP="008D3F85">
            <w:pPr>
              <w:widowControl/>
              <w:autoSpaceDE w:val="0"/>
              <w:autoSpaceDN w:val="0"/>
              <w:spacing w:beforeLines="25" w:afterLines="25"/>
              <w:jc w:val="center"/>
              <w:textAlignment w:val="bottom"/>
              <w:rPr>
                <w:rFonts w:ascii="Times New Roman" w:eastAsia="宋体" w:hAnsi="Times New Roman" w:cs="宋体"/>
                <w:color w:val="000000" w:themeColor="text1"/>
                <w:kern w:val="21"/>
                <w:sz w:val="21"/>
                <w:szCs w:val="21"/>
              </w:rPr>
            </w:pPr>
          </w:p>
        </w:tc>
        <w:tc>
          <w:tcPr>
            <w:tcW w:w="4561" w:type="dxa"/>
            <w:gridSpan w:val="4"/>
            <w:vAlign w:val="center"/>
          </w:tcPr>
          <w:p w:rsidR="00641A31" w:rsidRDefault="00641A31" w:rsidP="008D3F85">
            <w:pPr>
              <w:widowControl/>
              <w:autoSpaceDE w:val="0"/>
              <w:autoSpaceDN w:val="0"/>
              <w:spacing w:beforeLines="25" w:afterLines="25"/>
              <w:jc w:val="center"/>
              <w:textAlignment w:val="bottom"/>
              <w:rPr>
                <w:rFonts w:ascii="Times New Roman" w:eastAsia="宋体" w:hAnsi="Times New Roman" w:cs="宋体"/>
                <w:color w:val="000000" w:themeColor="text1"/>
                <w:kern w:val="21"/>
                <w:sz w:val="21"/>
                <w:szCs w:val="21"/>
              </w:rPr>
            </w:pPr>
          </w:p>
        </w:tc>
        <w:tc>
          <w:tcPr>
            <w:tcW w:w="1384" w:type="dxa"/>
            <w:vAlign w:val="center"/>
          </w:tcPr>
          <w:p w:rsidR="00641A31" w:rsidRDefault="00641A31" w:rsidP="008D3F85">
            <w:pPr>
              <w:widowControl/>
              <w:autoSpaceDE w:val="0"/>
              <w:autoSpaceDN w:val="0"/>
              <w:spacing w:beforeLines="25" w:afterLines="25"/>
              <w:jc w:val="center"/>
              <w:textAlignment w:val="bottom"/>
              <w:rPr>
                <w:rFonts w:ascii="Times New Roman" w:eastAsia="宋体" w:hAnsi="Times New Roman" w:cs="宋体"/>
                <w:color w:val="000000" w:themeColor="text1"/>
                <w:kern w:val="21"/>
                <w:sz w:val="21"/>
                <w:szCs w:val="21"/>
              </w:rPr>
            </w:pPr>
          </w:p>
        </w:tc>
        <w:tc>
          <w:tcPr>
            <w:tcW w:w="2079" w:type="dxa"/>
            <w:gridSpan w:val="2"/>
            <w:vAlign w:val="center"/>
          </w:tcPr>
          <w:p w:rsidR="00641A31" w:rsidRDefault="00641A31" w:rsidP="008D3F85">
            <w:pPr>
              <w:widowControl/>
              <w:autoSpaceDE w:val="0"/>
              <w:autoSpaceDN w:val="0"/>
              <w:spacing w:beforeLines="25" w:afterLines="25"/>
              <w:jc w:val="center"/>
              <w:textAlignment w:val="bottom"/>
              <w:rPr>
                <w:rFonts w:ascii="Times New Roman" w:eastAsia="宋体" w:hAnsi="Times New Roman" w:cs="宋体"/>
                <w:color w:val="000000" w:themeColor="text1"/>
                <w:kern w:val="21"/>
                <w:sz w:val="21"/>
                <w:szCs w:val="21"/>
              </w:rPr>
            </w:pPr>
          </w:p>
        </w:tc>
      </w:tr>
      <w:tr w:rsidR="00641A31">
        <w:tblPrEx>
          <w:tblCellMar>
            <w:left w:w="108" w:type="dxa"/>
            <w:right w:w="108" w:type="dxa"/>
          </w:tblCellMar>
        </w:tblPrEx>
        <w:trPr>
          <w:trHeight w:val="567"/>
        </w:trPr>
        <w:tc>
          <w:tcPr>
            <w:tcW w:w="1386" w:type="dxa"/>
            <w:gridSpan w:val="2"/>
            <w:vAlign w:val="center"/>
          </w:tcPr>
          <w:p w:rsidR="00641A31" w:rsidRDefault="00153922" w:rsidP="008D3F85">
            <w:pPr>
              <w:widowControl/>
              <w:autoSpaceDE w:val="0"/>
              <w:autoSpaceDN w:val="0"/>
              <w:spacing w:beforeLines="25" w:afterLines="25"/>
              <w:jc w:val="center"/>
              <w:textAlignment w:val="bottom"/>
              <w:rPr>
                <w:rFonts w:ascii="Times New Roman" w:eastAsia="宋体" w:hAnsi="Times New Roman" w:cs="宋体"/>
                <w:color w:val="000000" w:themeColor="text1"/>
                <w:kern w:val="21"/>
                <w:sz w:val="21"/>
                <w:szCs w:val="21"/>
              </w:rPr>
            </w:pPr>
            <w:r>
              <w:rPr>
                <w:rFonts w:ascii="Times New Roman" w:eastAsia="宋体" w:hAnsi="Times New Roman" w:cs="宋体" w:hint="eastAsia"/>
                <w:color w:val="000000" w:themeColor="text1"/>
                <w:kern w:val="21"/>
                <w:sz w:val="21"/>
                <w:szCs w:val="21"/>
              </w:rPr>
              <w:t>获奖情况</w:t>
            </w:r>
          </w:p>
        </w:tc>
        <w:tc>
          <w:tcPr>
            <w:tcW w:w="8024" w:type="dxa"/>
            <w:gridSpan w:val="7"/>
            <w:vAlign w:val="center"/>
          </w:tcPr>
          <w:p w:rsidR="00641A31" w:rsidRDefault="00641A31" w:rsidP="008D3F85">
            <w:pPr>
              <w:widowControl/>
              <w:autoSpaceDE w:val="0"/>
              <w:autoSpaceDN w:val="0"/>
              <w:spacing w:beforeLines="25" w:afterLines="25"/>
              <w:jc w:val="center"/>
              <w:textAlignment w:val="bottom"/>
              <w:rPr>
                <w:rFonts w:ascii="Times New Roman" w:eastAsia="宋体" w:hAnsi="Times New Roman" w:cs="宋体"/>
                <w:color w:val="000000" w:themeColor="text1"/>
                <w:kern w:val="21"/>
                <w:sz w:val="21"/>
                <w:szCs w:val="21"/>
              </w:rPr>
            </w:pPr>
          </w:p>
        </w:tc>
      </w:tr>
      <w:tr w:rsidR="00641A31">
        <w:tblPrEx>
          <w:tblCellMar>
            <w:left w:w="108" w:type="dxa"/>
            <w:right w:w="108" w:type="dxa"/>
          </w:tblCellMar>
        </w:tblPrEx>
        <w:trPr>
          <w:trHeight w:val="567"/>
        </w:trPr>
        <w:tc>
          <w:tcPr>
            <w:tcW w:w="1386" w:type="dxa"/>
            <w:gridSpan w:val="2"/>
            <w:vAlign w:val="center"/>
          </w:tcPr>
          <w:p w:rsidR="00641A31" w:rsidRDefault="00153922">
            <w:pPr>
              <w:widowControl/>
              <w:autoSpaceDE w:val="0"/>
              <w:autoSpaceDN w:val="0"/>
              <w:jc w:val="center"/>
              <w:textAlignment w:val="bottom"/>
              <w:rPr>
                <w:rFonts w:ascii="Times New Roman" w:eastAsia="宋体" w:hAnsi="Times New Roman" w:cs="宋体"/>
                <w:color w:val="000000" w:themeColor="text1"/>
                <w:kern w:val="21"/>
                <w:sz w:val="21"/>
                <w:szCs w:val="21"/>
              </w:rPr>
            </w:pPr>
            <w:r>
              <w:rPr>
                <w:rFonts w:ascii="Times New Roman" w:eastAsia="宋体" w:hAnsi="Times New Roman" w:cs="宋体" w:hint="eastAsia"/>
                <w:color w:val="000000" w:themeColor="text1"/>
                <w:kern w:val="21"/>
                <w:sz w:val="21"/>
                <w:szCs w:val="21"/>
              </w:rPr>
              <w:t>备</w:t>
            </w:r>
            <w:r>
              <w:rPr>
                <w:rFonts w:ascii="Times New Roman" w:eastAsia="宋体" w:hAnsi="Times New Roman" w:cs="宋体" w:hint="eastAsia"/>
                <w:color w:val="000000" w:themeColor="text1"/>
                <w:kern w:val="21"/>
                <w:sz w:val="21"/>
                <w:szCs w:val="21"/>
              </w:rPr>
              <w:t xml:space="preserve">    </w:t>
            </w:r>
            <w:r>
              <w:rPr>
                <w:rFonts w:ascii="Times New Roman" w:eastAsia="宋体" w:hAnsi="Times New Roman" w:cs="宋体" w:hint="eastAsia"/>
                <w:color w:val="000000" w:themeColor="text1"/>
                <w:kern w:val="21"/>
                <w:sz w:val="21"/>
                <w:szCs w:val="21"/>
              </w:rPr>
              <w:t>注</w:t>
            </w:r>
          </w:p>
        </w:tc>
        <w:tc>
          <w:tcPr>
            <w:tcW w:w="8024" w:type="dxa"/>
            <w:gridSpan w:val="7"/>
            <w:vAlign w:val="center"/>
          </w:tcPr>
          <w:p w:rsidR="00641A31" w:rsidRDefault="00641A31">
            <w:pPr>
              <w:widowControl/>
              <w:autoSpaceDE w:val="0"/>
              <w:autoSpaceDN w:val="0"/>
              <w:jc w:val="center"/>
              <w:textAlignment w:val="bottom"/>
              <w:rPr>
                <w:rFonts w:ascii="Times New Roman" w:eastAsia="宋体" w:hAnsi="Times New Roman" w:cs="宋体"/>
                <w:color w:val="000000" w:themeColor="text1"/>
                <w:kern w:val="21"/>
                <w:sz w:val="21"/>
                <w:szCs w:val="21"/>
              </w:rPr>
            </w:pPr>
          </w:p>
        </w:tc>
      </w:tr>
    </w:tbl>
    <w:p w:rsidR="00641A31" w:rsidRDefault="00641A31">
      <w:pPr>
        <w:pStyle w:val="aa"/>
        <w:ind w:left="306" w:hangingChars="170" w:hanging="306"/>
        <w:rPr>
          <w:rFonts w:ascii="Times New Roman" w:hAnsi="Times New Roman" w:cs="宋体"/>
          <w:color w:val="000000" w:themeColor="text1"/>
          <w:kern w:val="21"/>
        </w:rPr>
      </w:pPr>
    </w:p>
    <w:p w:rsidR="00641A31" w:rsidRDefault="00641A31">
      <w:pPr>
        <w:pStyle w:val="aa"/>
        <w:ind w:left="306" w:hangingChars="170" w:hanging="306"/>
        <w:rPr>
          <w:rFonts w:ascii="Times New Roman" w:hAnsi="Times New Roman" w:cs="宋体"/>
          <w:color w:val="000000" w:themeColor="text1"/>
          <w:kern w:val="21"/>
        </w:rPr>
      </w:pPr>
    </w:p>
    <w:p w:rsidR="00641A31" w:rsidRDefault="00153922">
      <w:pPr>
        <w:pStyle w:val="aa"/>
        <w:ind w:left="306" w:hangingChars="170" w:hanging="306"/>
        <w:rPr>
          <w:rFonts w:ascii="Times New Roman" w:hAnsi="Times New Roman" w:cs="宋体"/>
          <w:color w:val="000000" w:themeColor="text1"/>
          <w:kern w:val="21"/>
        </w:rPr>
      </w:pPr>
      <w:r>
        <w:rPr>
          <w:rFonts w:ascii="Times New Roman" w:hAnsi="Times New Roman" w:cs="宋体" w:hint="eastAsia"/>
          <w:color w:val="000000" w:themeColor="text1"/>
          <w:kern w:val="21"/>
        </w:rPr>
        <w:t>注：</w:t>
      </w:r>
      <w:r>
        <w:rPr>
          <w:rFonts w:ascii="Times New Roman" w:hAnsi="Times New Roman" w:cs="宋体" w:hint="eastAsia"/>
          <w:color w:val="000000" w:themeColor="text1"/>
          <w:kern w:val="21"/>
        </w:rPr>
        <w:t>1.</w:t>
      </w:r>
      <w:r>
        <w:rPr>
          <w:rFonts w:ascii="Times New Roman" w:hAnsi="Times New Roman" w:cs="宋体" w:hint="eastAsia"/>
          <w:color w:val="000000" w:themeColor="text1"/>
          <w:kern w:val="21"/>
        </w:rPr>
        <w:t>本表应填写总监理工程师（含备选）相关情况。</w:t>
      </w:r>
    </w:p>
    <w:p w:rsidR="00641A31" w:rsidRDefault="00153922">
      <w:pPr>
        <w:pStyle w:val="aa"/>
        <w:ind w:leftChars="170" w:left="374"/>
        <w:rPr>
          <w:rFonts w:ascii="Times New Roman" w:hAnsi="Times New Roman" w:cs="宋体"/>
          <w:color w:val="000000" w:themeColor="text1"/>
          <w:kern w:val="21"/>
        </w:rPr>
      </w:pPr>
      <w:r>
        <w:rPr>
          <w:rFonts w:ascii="Times New Roman" w:hAnsi="Times New Roman" w:cs="宋体" w:hint="eastAsia"/>
          <w:color w:val="000000" w:themeColor="text1"/>
          <w:kern w:val="21"/>
        </w:rPr>
        <w:t>2.</w:t>
      </w:r>
      <w:r>
        <w:rPr>
          <w:rFonts w:ascii="Times New Roman" w:hAnsi="Times New Roman" w:cs="宋体" w:hint="eastAsia"/>
          <w:color w:val="000000" w:themeColor="text1"/>
          <w:kern w:val="21"/>
        </w:rPr>
        <w:t>投标人应根据招标文件第二章“投标人须知”第</w:t>
      </w:r>
      <w:r>
        <w:rPr>
          <w:rFonts w:ascii="Times New Roman" w:hAnsi="Times New Roman" w:cs="宋体" w:hint="eastAsia"/>
          <w:color w:val="000000" w:themeColor="text1"/>
          <w:kern w:val="21"/>
        </w:rPr>
        <w:t>3.5.4</w:t>
      </w:r>
      <w:r>
        <w:rPr>
          <w:rFonts w:ascii="Times New Roman" w:hAnsi="Times New Roman" w:cs="宋体" w:hint="eastAsia"/>
          <w:color w:val="000000" w:themeColor="text1"/>
          <w:kern w:val="21"/>
        </w:rPr>
        <w:t>项的要求在本表后附相关证明材料。</w:t>
      </w:r>
    </w:p>
    <w:p w:rsidR="00641A31" w:rsidRDefault="00641A31">
      <w:pPr>
        <w:spacing w:line="360" w:lineRule="auto"/>
        <w:jc w:val="both"/>
        <w:rPr>
          <w:rFonts w:ascii="Times New Roman" w:eastAsia="宋体" w:hAnsi="Times New Roman" w:cs="宋体"/>
          <w:b/>
          <w:bCs/>
          <w:color w:val="000000" w:themeColor="text1"/>
          <w:kern w:val="21"/>
          <w:lang w:eastAsia="zh-CN"/>
        </w:rPr>
      </w:pPr>
    </w:p>
    <w:p w:rsidR="00641A31" w:rsidRDefault="00153922" w:rsidP="008D3F85">
      <w:pPr>
        <w:pageBreakBefore/>
        <w:spacing w:beforeLines="100" w:line="360" w:lineRule="auto"/>
        <w:jc w:val="center"/>
        <w:outlineLvl w:val="3"/>
        <w:rPr>
          <w:rFonts w:ascii="Times New Roman" w:eastAsia="宋体" w:hAnsi="Times New Roman" w:cs="宋体"/>
          <w:b/>
          <w:color w:val="000000" w:themeColor="text1"/>
          <w:kern w:val="21"/>
          <w:sz w:val="28"/>
          <w:szCs w:val="28"/>
          <w:lang w:eastAsia="zh-CN"/>
        </w:rPr>
      </w:pPr>
      <w:r>
        <w:rPr>
          <w:rFonts w:ascii="Times New Roman" w:eastAsia="宋体" w:hAnsi="Times New Roman" w:cs="宋体" w:hint="eastAsia"/>
          <w:b/>
          <w:color w:val="000000" w:themeColor="text1"/>
          <w:kern w:val="21"/>
          <w:sz w:val="28"/>
          <w:szCs w:val="28"/>
          <w:lang w:eastAsia="zh-CN"/>
        </w:rPr>
        <w:lastRenderedPageBreak/>
        <w:t>（七）关于使用广东省信用评价等级的申请承诺书</w:t>
      </w:r>
    </w:p>
    <w:p w:rsidR="00641A31" w:rsidRDefault="00641A31">
      <w:pPr>
        <w:topLinePunct/>
        <w:spacing w:line="480" w:lineRule="auto"/>
        <w:jc w:val="both"/>
        <w:rPr>
          <w:rFonts w:ascii="Times New Roman" w:eastAsia="宋体" w:hAnsi="Times New Roman" w:cs="宋体"/>
          <w:color w:val="000000" w:themeColor="text1"/>
          <w:kern w:val="21"/>
          <w:lang w:eastAsia="zh-CN"/>
        </w:rPr>
      </w:pPr>
    </w:p>
    <w:p w:rsidR="00641A31" w:rsidRDefault="00153922">
      <w:pPr>
        <w:topLinePunct/>
        <w:spacing w:line="480" w:lineRule="auto"/>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致招标人：</w:t>
      </w:r>
      <w:r>
        <w:rPr>
          <w:rFonts w:ascii="Times New Roman" w:eastAsia="宋体" w:hAnsi="Times New Roman" w:cs="宋体" w:hint="eastAsia"/>
          <w:color w:val="000000" w:themeColor="text1"/>
          <w:kern w:val="21"/>
          <w:u w:val="single"/>
          <w:lang w:eastAsia="zh-CN"/>
        </w:rPr>
        <w:t xml:space="preserve"> </w:t>
      </w:r>
      <w:r>
        <w:rPr>
          <w:rFonts w:ascii="Times New Roman" w:eastAsia="宋体" w:hAnsi="Times New Roman" w:cs="宋体" w:hint="eastAsia"/>
          <w:color w:val="000000" w:themeColor="text1"/>
          <w:kern w:val="21"/>
          <w:u w:val="single"/>
          <w:lang w:eastAsia="zh-CN"/>
        </w:rPr>
        <w:t>（招标人全称）</w:t>
      </w:r>
    </w:p>
    <w:p w:rsidR="00641A31" w:rsidRDefault="00153922">
      <w:pPr>
        <w:topLinePunct/>
        <w:spacing w:line="48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按照《广东省交通运输厅关于进一步贯彻广东省公路水运工程从业企业信用评价管理办法的实施意见的通知》（粤交基〔</w:t>
      </w:r>
      <w:r>
        <w:rPr>
          <w:rFonts w:ascii="Times New Roman" w:eastAsia="宋体" w:hAnsi="Times New Roman" w:cs="宋体" w:hint="eastAsia"/>
          <w:color w:val="000000" w:themeColor="text1"/>
          <w:kern w:val="21"/>
          <w:lang w:eastAsia="zh-CN"/>
        </w:rPr>
        <w:t>2014</w:t>
      </w: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 xml:space="preserve">564 </w:t>
      </w:r>
      <w:r>
        <w:rPr>
          <w:rFonts w:ascii="Times New Roman" w:eastAsia="宋体" w:hAnsi="Times New Roman" w:cs="宋体" w:hint="eastAsia"/>
          <w:color w:val="000000" w:themeColor="text1"/>
          <w:kern w:val="21"/>
          <w:lang w:eastAsia="zh-CN"/>
        </w:rPr>
        <w:t>号）要求，现我单位对使用信用等级申请如下：</w:t>
      </w:r>
    </w:p>
    <w:p w:rsidR="00641A31" w:rsidRDefault="00153922">
      <w:pPr>
        <w:topLinePunct/>
        <w:spacing w:line="48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一、我单位在</w:t>
      </w:r>
      <w:r>
        <w:rPr>
          <w:rFonts w:ascii="Times New Roman" w:eastAsia="宋体" w:hAnsi="Times New Roman" w:cs="宋体" w:hint="eastAsia"/>
          <w:color w:val="000000" w:themeColor="text1"/>
          <w:kern w:val="21"/>
          <w:u w:val="single"/>
          <w:lang w:eastAsia="zh-CN"/>
        </w:rPr>
        <w:t xml:space="preserve">                      </w:t>
      </w:r>
      <w:r>
        <w:rPr>
          <w:rFonts w:ascii="Times New Roman" w:eastAsia="宋体" w:hAnsi="Times New Roman" w:cs="宋体" w:hint="eastAsia"/>
          <w:color w:val="000000" w:themeColor="text1"/>
          <w:kern w:val="21"/>
          <w:u w:val="single"/>
          <w:lang w:eastAsia="zh-CN"/>
        </w:rPr>
        <w:t>施工监理</w:t>
      </w:r>
      <w:r>
        <w:rPr>
          <w:rFonts w:ascii="Times New Roman" w:eastAsia="宋体" w:hAnsi="Times New Roman" w:cs="宋体" w:hint="eastAsia"/>
          <w:color w:val="000000" w:themeColor="text1"/>
          <w:kern w:val="21"/>
          <w:lang w:eastAsia="zh-CN"/>
        </w:rPr>
        <w:t>招标（第</w:t>
      </w:r>
      <w:r>
        <w:rPr>
          <w:rFonts w:ascii="Times New Roman" w:eastAsia="宋体" w:hAnsi="Times New Roman" w:cs="宋体" w:hint="eastAsia"/>
          <w:color w:val="000000" w:themeColor="text1"/>
          <w:kern w:val="21"/>
          <w:u w:val="single"/>
          <w:lang w:eastAsia="zh-CN"/>
        </w:rPr>
        <w:t xml:space="preserve">      </w:t>
      </w:r>
      <w:r>
        <w:rPr>
          <w:rFonts w:ascii="Times New Roman" w:eastAsia="宋体" w:hAnsi="Times New Roman" w:cs="宋体" w:hint="eastAsia"/>
          <w:color w:val="000000" w:themeColor="text1"/>
          <w:kern w:val="21"/>
          <w:u w:val="single"/>
          <w:lang w:eastAsia="zh-CN"/>
        </w:rPr>
        <w:t>标段）</w:t>
      </w:r>
      <w:r>
        <w:rPr>
          <w:rFonts w:ascii="Times New Roman" w:eastAsia="宋体" w:hAnsi="Times New Roman" w:cs="宋体" w:hint="eastAsia"/>
          <w:color w:val="000000" w:themeColor="text1"/>
          <w:kern w:val="21"/>
          <w:lang w:eastAsia="zh-CN"/>
        </w:rPr>
        <w:t>的招标中，</w:t>
      </w:r>
      <w:r>
        <w:rPr>
          <w:rFonts w:ascii="Times New Roman" w:eastAsia="宋体" w:hAnsi="Times New Roman" w:cs="宋体" w:hint="eastAsia"/>
          <w:b/>
          <w:color w:val="000000" w:themeColor="text1"/>
          <w:kern w:val="21"/>
          <w:lang w:eastAsia="zh-CN"/>
        </w:rPr>
        <w:t>第</w:t>
      </w:r>
      <w:r>
        <w:rPr>
          <w:rFonts w:ascii="Times New Roman" w:eastAsia="宋体" w:hAnsi="Times New Roman" w:cs="宋体" w:hint="eastAsia"/>
          <w:b/>
          <w:color w:val="000000" w:themeColor="text1"/>
          <w:kern w:val="21"/>
          <w:u w:val="single"/>
          <w:lang w:eastAsia="zh-CN"/>
        </w:rPr>
        <w:t xml:space="preserve">    </w:t>
      </w:r>
      <w:r>
        <w:rPr>
          <w:rFonts w:ascii="Times New Roman" w:eastAsia="宋体" w:hAnsi="Times New Roman" w:cs="宋体" w:hint="eastAsia"/>
          <w:b/>
          <w:color w:val="000000" w:themeColor="text1"/>
          <w:kern w:val="21"/>
          <w:lang w:eastAsia="zh-CN"/>
        </w:rPr>
        <w:t>次使用（</w:t>
      </w:r>
      <w:r>
        <w:rPr>
          <w:rFonts w:ascii="Times New Roman" w:eastAsia="宋体" w:hAnsi="Times New Roman" w:cs="宋体" w:hint="eastAsia"/>
          <w:b/>
          <w:color w:val="000000" w:themeColor="text1"/>
          <w:kern w:val="21"/>
          <w:u w:val="single"/>
          <w:lang w:eastAsia="zh-CN"/>
        </w:rPr>
        <w:t>或不使用</w:t>
      </w:r>
      <w:r>
        <w:rPr>
          <w:rFonts w:ascii="Times New Roman" w:eastAsia="宋体" w:hAnsi="Times New Roman" w:cs="宋体" w:hint="eastAsia"/>
          <w:b/>
          <w:color w:val="000000" w:themeColor="text1"/>
          <w:kern w:val="21"/>
          <w:lang w:eastAsia="zh-CN"/>
        </w:rPr>
        <w:t>）</w:t>
      </w:r>
      <w:r>
        <w:rPr>
          <w:rFonts w:ascii="Times New Roman" w:eastAsia="宋体" w:hAnsi="Times New Roman" w:cs="宋体" w:hint="eastAsia"/>
          <w:color w:val="000000" w:themeColor="text1"/>
          <w:kern w:val="21"/>
          <w:lang w:eastAsia="zh-CN"/>
        </w:rPr>
        <w:t>广东省交通运输厅发布的</w:t>
      </w:r>
      <w:r>
        <w:rPr>
          <w:rFonts w:ascii="Times New Roman" w:eastAsia="宋体" w:hAnsi="Times New Roman" w:cs="宋体" w:hint="eastAsia"/>
          <w:color w:val="000000" w:themeColor="text1"/>
          <w:kern w:val="21"/>
          <w:u w:val="single"/>
          <w:lang w:eastAsia="zh-CN"/>
        </w:rPr>
        <w:t xml:space="preserve">     </w:t>
      </w:r>
      <w:r>
        <w:rPr>
          <w:rFonts w:ascii="Times New Roman" w:eastAsia="宋体" w:hAnsi="Times New Roman" w:cs="宋体" w:hint="eastAsia"/>
          <w:color w:val="000000" w:themeColor="text1"/>
          <w:kern w:val="21"/>
          <w:lang w:eastAsia="zh-CN"/>
        </w:rPr>
        <w:t>年度信用评价</w:t>
      </w:r>
      <w:r>
        <w:rPr>
          <w:rFonts w:ascii="Times New Roman" w:eastAsia="宋体" w:hAnsi="Times New Roman" w:cs="宋体" w:hint="eastAsia"/>
          <w:color w:val="000000" w:themeColor="text1"/>
          <w:kern w:val="21"/>
          <w:u w:val="single"/>
          <w:lang w:eastAsia="zh-CN"/>
        </w:rPr>
        <w:t xml:space="preserve">    </w:t>
      </w:r>
      <w:r>
        <w:rPr>
          <w:rFonts w:ascii="Times New Roman" w:eastAsia="宋体" w:hAnsi="Times New Roman" w:cs="宋体" w:hint="eastAsia"/>
          <w:color w:val="000000" w:themeColor="text1"/>
          <w:kern w:val="21"/>
          <w:lang w:eastAsia="zh-CN"/>
        </w:rPr>
        <w:t>等级结果和对应等级分值。</w:t>
      </w:r>
    </w:p>
    <w:p w:rsidR="00641A31" w:rsidRDefault="00153922">
      <w:pPr>
        <w:topLinePunct/>
        <w:spacing w:line="48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二、我单位承诺，在递交本次申请后，我单位将失去一次使用</w:t>
      </w:r>
      <w:r>
        <w:rPr>
          <w:rFonts w:ascii="Times New Roman" w:eastAsia="宋体" w:hAnsi="Times New Roman" w:cs="宋体" w:hint="eastAsia"/>
          <w:color w:val="000000" w:themeColor="text1"/>
          <w:kern w:val="21"/>
          <w:u w:val="single"/>
          <w:lang w:eastAsia="zh-CN"/>
        </w:rPr>
        <w:t xml:space="preserve">      </w:t>
      </w:r>
      <w:r>
        <w:rPr>
          <w:rFonts w:ascii="Times New Roman" w:eastAsia="宋体" w:hAnsi="Times New Roman" w:cs="宋体" w:hint="eastAsia"/>
          <w:color w:val="000000" w:themeColor="text1"/>
          <w:kern w:val="21"/>
          <w:lang w:eastAsia="zh-CN"/>
        </w:rPr>
        <w:t>等级结果（</w:t>
      </w:r>
      <w:r>
        <w:rPr>
          <w:rFonts w:ascii="Times New Roman" w:eastAsia="宋体" w:hAnsi="Times New Roman" w:cs="宋体" w:hint="eastAsia"/>
          <w:b/>
          <w:color w:val="000000" w:themeColor="text1"/>
          <w:kern w:val="21"/>
          <w:u w:val="single"/>
          <w:lang w:eastAsia="zh-CN"/>
        </w:rPr>
        <w:t>不使用时上述填“</w:t>
      </w:r>
      <w:r>
        <w:rPr>
          <w:rFonts w:ascii="Times New Roman" w:eastAsia="宋体" w:hAnsi="Times New Roman" w:cs="宋体" w:hint="eastAsia"/>
          <w:b/>
          <w:color w:val="000000" w:themeColor="text1"/>
          <w:kern w:val="21"/>
          <w:u w:val="single"/>
          <w:lang w:eastAsia="zh-CN"/>
        </w:rPr>
        <w:t>/</w:t>
      </w:r>
      <w:r>
        <w:rPr>
          <w:rFonts w:ascii="Times New Roman" w:eastAsia="宋体" w:hAnsi="Times New Roman" w:cs="宋体" w:hint="eastAsia"/>
          <w:b/>
          <w:color w:val="000000" w:themeColor="text1"/>
          <w:kern w:val="21"/>
          <w:u w:val="single"/>
          <w:lang w:eastAsia="zh-CN"/>
        </w:rPr>
        <w:t>”）</w:t>
      </w:r>
      <w:r>
        <w:rPr>
          <w:rFonts w:ascii="Times New Roman" w:eastAsia="宋体" w:hAnsi="Times New Roman" w:cs="宋体" w:hint="eastAsia"/>
          <w:color w:val="000000" w:themeColor="text1"/>
          <w:kern w:val="21"/>
          <w:lang w:eastAsia="zh-CN"/>
        </w:rPr>
        <w:t>参与投标的机会。当累计使用超过粤交基〔</w:t>
      </w:r>
      <w:r>
        <w:rPr>
          <w:rFonts w:ascii="Times New Roman" w:eastAsia="宋体" w:hAnsi="Times New Roman" w:cs="宋体" w:hint="eastAsia"/>
          <w:color w:val="000000" w:themeColor="text1"/>
          <w:kern w:val="21"/>
          <w:lang w:eastAsia="zh-CN"/>
        </w:rPr>
        <w:t>2014</w:t>
      </w: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 xml:space="preserve">564 </w:t>
      </w:r>
      <w:r>
        <w:rPr>
          <w:rFonts w:ascii="Times New Roman" w:eastAsia="宋体" w:hAnsi="Times New Roman" w:cs="宋体" w:hint="eastAsia"/>
          <w:color w:val="000000" w:themeColor="text1"/>
          <w:kern w:val="21"/>
          <w:lang w:eastAsia="zh-CN"/>
        </w:rPr>
        <w:t>号规定的次数，我单位同意按降低一个信用等级对应分值来认定参与投标评审。</w:t>
      </w:r>
    </w:p>
    <w:p w:rsidR="00641A31" w:rsidRDefault="00153922">
      <w:pPr>
        <w:topLinePunct/>
        <w:spacing w:line="48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三、如果我单位发生违反粤交基〔</w:t>
      </w:r>
      <w:r>
        <w:rPr>
          <w:rFonts w:ascii="Times New Roman" w:eastAsia="宋体" w:hAnsi="Times New Roman" w:cs="宋体" w:hint="eastAsia"/>
          <w:color w:val="000000" w:themeColor="text1"/>
          <w:kern w:val="21"/>
          <w:lang w:eastAsia="zh-CN"/>
        </w:rPr>
        <w:t>2014</w:t>
      </w: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564</w:t>
      </w:r>
      <w:r>
        <w:rPr>
          <w:rFonts w:ascii="Times New Roman" w:eastAsia="宋体" w:hAnsi="Times New Roman" w:cs="宋体" w:hint="eastAsia"/>
          <w:color w:val="000000" w:themeColor="text1"/>
          <w:kern w:val="21"/>
          <w:lang w:eastAsia="zh-CN"/>
        </w:rPr>
        <w:t>号规定使用信用等级结果的情形，自愿接受省级交通运输主管部门的处理。</w:t>
      </w:r>
    </w:p>
    <w:p w:rsidR="00641A31" w:rsidRDefault="00153922">
      <w:pPr>
        <w:topLinePunct/>
        <w:spacing w:line="48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附件：本单位使用</w:t>
      </w:r>
      <w:r>
        <w:rPr>
          <w:rFonts w:ascii="Times New Roman" w:eastAsia="宋体" w:hAnsi="Times New Roman" w:cs="宋体" w:hint="eastAsia"/>
          <w:color w:val="000000" w:themeColor="text1"/>
          <w:kern w:val="21"/>
          <w:lang w:eastAsia="zh-CN"/>
        </w:rPr>
        <w:t xml:space="preserve"> </w:t>
      </w:r>
      <w:r>
        <w:rPr>
          <w:rFonts w:ascii="Times New Roman" w:eastAsia="宋体" w:hAnsi="Times New Roman" w:cs="宋体" w:hint="eastAsia"/>
          <w:color w:val="000000" w:themeColor="text1"/>
          <w:kern w:val="21"/>
          <w:u w:val="single"/>
          <w:lang w:eastAsia="zh-CN"/>
        </w:rPr>
        <w:t xml:space="preserve">    </w:t>
      </w:r>
      <w:r>
        <w:rPr>
          <w:rFonts w:ascii="Times New Roman" w:eastAsia="宋体" w:hAnsi="Times New Roman" w:cs="宋体" w:hint="eastAsia"/>
          <w:color w:val="000000" w:themeColor="text1"/>
          <w:kern w:val="21"/>
          <w:lang w:eastAsia="zh-CN"/>
        </w:rPr>
        <w:t>年度广东省公路水运工程从业单位信用等级情况汇总表</w:t>
      </w:r>
    </w:p>
    <w:p w:rsidR="00641A31" w:rsidRDefault="00153922">
      <w:pPr>
        <w:topLinePunct/>
        <w:spacing w:line="480" w:lineRule="auto"/>
        <w:ind w:firstLineChars="200" w:firstLine="440"/>
        <w:jc w:val="both"/>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特此承诺</w:t>
      </w:r>
    </w:p>
    <w:p w:rsidR="00641A31" w:rsidRDefault="00641A31">
      <w:pPr>
        <w:wordWrap w:val="0"/>
        <w:topLinePunct/>
        <w:spacing w:line="480" w:lineRule="auto"/>
        <w:ind w:right="480"/>
        <w:jc w:val="both"/>
        <w:rPr>
          <w:rFonts w:ascii="Times New Roman" w:eastAsia="宋体" w:hAnsi="Times New Roman" w:cs="宋体"/>
          <w:color w:val="000000" w:themeColor="text1"/>
          <w:kern w:val="21"/>
          <w:lang w:eastAsia="zh-CN"/>
        </w:rPr>
      </w:pPr>
    </w:p>
    <w:p w:rsidR="00641A31" w:rsidRDefault="00153922">
      <w:pPr>
        <w:wordWrap w:val="0"/>
        <w:topLinePunct/>
        <w:spacing w:line="480" w:lineRule="auto"/>
        <w:jc w:val="right"/>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 xml:space="preserve">          </w:t>
      </w:r>
      <w:r>
        <w:rPr>
          <w:rFonts w:ascii="Times New Roman" w:eastAsia="宋体" w:hAnsi="Times New Roman" w:cs="宋体" w:hint="eastAsia"/>
          <w:color w:val="000000" w:themeColor="text1"/>
          <w:kern w:val="21"/>
          <w:lang w:eastAsia="zh-CN"/>
        </w:rPr>
        <w:t>投标人（单位全称）：</w:t>
      </w:r>
      <w:r>
        <w:rPr>
          <w:rFonts w:ascii="Times New Roman" w:eastAsia="宋体" w:hAnsi="Times New Roman" w:cs="宋体" w:hint="eastAsia"/>
          <w:color w:val="000000" w:themeColor="text1"/>
          <w:kern w:val="21"/>
          <w:u w:val="single"/>
          <w:lang w:eastAsia="zh-CN"/>
        </w:rPr>
        <w:t xml:space="preserve">                             </w:t>
      </w:r>
    </w:p>
    <w:p w:rsidR="00641A31" w:rsidRDefault="00153922">
      <w:pPr>
        <w:wordWrap w:val="0"/>
        <w:topLinePunct/>
        <w:spacing w:line="480" w:lineRule="auto"/>
        <w:jc w:val="right"/>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 xml:space="preserve">              </w:t>
      </w:r>
      <w:r>
        <w:rPr>
          <w:rFonts w:ascii="Times New Roman" w:eastAsia="宋体" w:hAnsi="Times New Roman" w:cs="宋体" w:hint="eastAsia"/>
          <w:color w:val="000000" w:themeColor="text1"/>
          <w:kern w:val="21"/>
          <w:lang w:eastAsia="zh-CN"/>
        </w:rPr>
        <w:t>投标人的法定代表人或其委托代理人签名：</w:t>
      </w:r>
      <w:r>
        <w:rPr>
          <w:rFonts w:ascii="Times New Roman" w:eastAsia="宋体" w:hAnsi="Times New Roman" w:cs="宋体" w:hint="eastAsia"/>
          <w:b/>
          <w:color w:val="000000" w:themeColor="text1"/>
          <w:kern w:val="21"/>
          <w:u w:val="single"/>
          <w:lang w:eastAsia="zh-CN"/>
        </w:rPr>
        <w:t xml:space="preserve">           </w:t>
      </w:r>
    </w:p>
    <w:p w:rsidR="00641A31" w:rsidRDefault="00153922">
      <w:pPr>
        <w:wordWrap w:val="0"/>
        <w:topLinePunct/>
        <w:spacing w:line="480" w:lineRule="auto"/>
        <w:jc w:val="right"/>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 xml:space="preserve">    </w:t>
      </w:r>
      <w:r>
        <w:rPr>
          <w:rFonts w:ascii="Times New Roman" w:eastAsia="宋体" w:hAnsi="Times New Roman" w:cs="宋体" w:hint="eastAsia"/>
          <w:color w:val="000000" w:themeColor="text1"/>
          <w:kern w:val="21"/>
          <w:lang w:eastAsia="zh-CN"/>
        </w:rPr>
        <w:t>年</w:t>
      </w:r>
      <w:r>
        <w:rPr>
          <w:rFonts w:ascii="Times New Roman" w:eastAsia="宋体" w:hAnsi="Times New Roman" w:cs="宋体" w:hint="eastAsia"/>
          <w:color w:val="000000" w:themeColor="text1"/>
          <w:kern w:val="21"/>
          <w:lang w:eastAsia="zh-CN"/>
        </w:rPr>
        <w:t xml:space="preserve">    </w:t>
      </w:r>
      <w:r>
        <w:rPr>
          <w:rFonts w:ascii="Times New Roman" w:eastAsia="宋体" w:hAnsi="Times New Roman" w:cs="宋体" w:hint="eastAsia"/>
          <w:color w:val="000000" w:themeColor="text1"/>
          <w:kern w:val="21"/>
          <w:lang w:eastAsia="zh-CN"/>
        </w:rPr>
        <w:t>月</w:t>
      </w:r>
      <w:r>
        <w:rPr>
          <w:rFonts w:ascii="Times New Roman" w:eastAsia="宋体" w:hAnsi="Times New Roman" w:cs="宋体" w:hint="eastAsia"/>
          <w:color w:val="000000" w:themeColor="text1"/>
          <w:kern w:val="21"/>
          <w:lang w:eastAsia="zh-CN"/>
        </w:rPr>
        <w:t xml:space="preserve">    </w:t>
      </w:r>
      <w:r>
        <w:rPr>
          <w:rFonts w:ascii="Times New Roman" w:eastAsia="宋体" w:hAnsi="Times New Roman" w:cs="宋体" w:hint="eastAsia"/>
          <w:color w:val="000000" w:themeColor="text1"/>
          <w:kern w:val="21"/>
          <w:lang w:eastAsia="zh-CN"/>
        </w:rPr>
        <w:t>日</w:t>
      </w:r>
      <w:r>
        <w:rPr>
          <w:rFonts w:ascii="Times New Roman" w:eastAsia="宋体" w:hAnsi="Times New Roman" w:cs="宋体" w:hint="eastAsia"/>
          <w:color w:val="000000" w:themeColor="text1"/>
          <w:kern w:val="21"/>
          <w:lang w:eastAsia="zh-CN"/>
        </w:rPr>
        <w:t xml:space="preserve">         </w:t>
      </w:r>
    </w:p>
    <w:p w:rsidR="00641A31" w:rsidRDefault="00641A31">
      <w:pPr>
        <w:pStyle w:val="aa"/>
        <w:rPr>
          <w:rFonts w:ascii="Times New Roman" w:hAnsi="Times New Roman" w:cs="宋体"/>
          <w:color w:val="000000" w:themeColor="text1"/>
          <w:kern w:val="21"/>
        </w:rPr>
      </w:pPr>
    </w:p>
    <w:p w:rsidR="00641A31" w:rsidRDefault="00641A31">
      <w:pPr>
        <w:pStyle w:val="aa"/>
        <w:rPr>
          <w:rFonts w:ascii="Times New Roman" w:hAnsi="Times New Roman" w:cs="宋体"/>
          <w:color w:val="000000" w:themeColor="text1"/>
          <w:kern w:val="21"/>
        </w:rPr>
      </w:pPr>
    </w:p>
    <w:p w:rsidR="00641A31" w:rsidRDefault="00641A31">
      <w:pPr>
        <w:pStyle w:val="aa"/>
        <w:rPr>
          <w:rFonts w:ascii="Times New Roman" w:hAnsi="Times New Roman" w:cs="宋体"/>
          <w:color w:val="000000" w:themeColor="text1"/>
          <w:kern w:val="21"/>
        </w:rPr>
      </w:pPr>
    </w:p>
    <w:p w:rsidR="00641A31" w:rsidRDefault="00641A31">
      <w:pPr>
        <w:pStyle w:val="aa"/>
        <w:rPr>
          <w:rFonts w:ascii="Times New Roman" w:hAnsi="Times New Roman" w:cs="宋体"/>
          <w:color w:val="000000" w:themeColor="text1"/>
          <w:kern w:val="21"/>
        </w:rPr>
      </w:pPr>
    </w:p>
    <w:p w:rsidR="00641A31" w:rsidRDefault="00641A31">
      <w:pPr>
        <w:pStyle w:val="aa"/>
        <w:rPr>
          <w:rFonts w:ascii="Times New Roman" w:hAnsi="Times New Roman" w:cs="宋体"/>
          <w:color w:val="000000" w:themeColor="text1"/>
          <w:kern w:val="21"/>
        </w:rPr>
      </w:pPr>
    </w:p>
    <w:p w:rsidR="00641A31" w:rsidRDefault="00641A31">
      <w:pPr>
        <w:pStyle w:val="aa"/>
        <w:rPr>
          <w:rFonts w:ascii="Times New Roman" w:hAnsi="Times New Roman" w:cs="宋体"/>
          <w:color w:val="000000" w:themeColor="text1"/>
          <w:kern w:val="21"/>
        </w:rPr>
      </w:pPr>
    </w:p>
    <w:p w:rsidR="00641A31" w:rsidRDefault="00641A31">
      <w:pPr>
        <w:pStyle w:val="aa"/>
        <w:rPr>
          <w:rFonts w:ascii="Times New Roman" w:hAnsi="Times New Roman" w:cs="宋体"/>
          <w:color w:val="000000" w:themeColor="text1"/>
          <w:kern w:val="21"/>
        </w:rPr>
      </w:pPr>
    </w:p>
    <w:p w:rsidR="00641A31" w:rsidRDefault="00641A31">
      <w:pPr>
        <w:pStyle w:val="aa"/>
        <w:rPr>
          <w:rFonts w:ascii="Times New Roman" w:hAnsi="Times New Roman" w:cs="宋体"/>
          <w:color w:val="000000" w:themeColor="text1"/>
          <w:kern w:val="21"/>
        </w:rPr>
      </w:pPr>
    </w:p>
    <w:p w:rsidR="00641A31" w:rsidRDefault="00153922">
      <w:pPr>
        <w:pStyle w:val="aa"/>
        <w:rPr>
          <w:rFonts w:ascii="Times New Roman" w:hAnsi="Times New Roman" w:cs="宋体"/>
          <w:color w:val="000000" w:themeColor="text1"/>
          <w:kern w:val="21"/>
        </w:rPr>
      </w:pPr>
      <w:r>
        <w:rPr>
          <w:rFonts w:ascii="Times New Roman" w:hAnsi="Times New Roman" w:cs="宋体" w:hint="eastAsia"/>
          <w:color w:val="000000" w:themeColor="text1"/>
          <w:kern w:val="21"/>
        </w:rPr>
        <w:t>1</w:t>
      </w:r>
      <w:r>
        <w:rPr>
          <w:rFonts w:ascii="Times New Roman" w:hAnsi="Times New Roman" w:cs="宋体" w:hint="eastAsia"/>
          <w:color w:val="000000" w:themeColor="text1"/>
          <w:kern w:val="21"/>
        </w:rPr>
        <w:t>、</w:t>
      </w:r>
      <w:r>
        <w:rPr>
          <w:rFonts w:ascii="Times New Roman" w:hAnsi="Times New Roman" w:cs="宋体" w:hint="eastAsia"/>
          <w:color w:val="000000" w:themeColor="text1"/>
          <w:kern w:val="21"/>
        </w:rPr>
        <w:t>AA</w:t>
      </w:r>
      <w:r>
        <w:rPr>
          <w:rFonts w:ascii="Times New Roman" w:hAnsi="Times New Roman" w:cs="宋体" w:hint="eastAsia"/>
          <w:color w:val="000000" w:themeColor="text1"/>
          <w:kern w:val="21"/>
        </w:rPr>
        <w:t>、</w:t>
      </w:r>
      <w:r>
        <w:rPr>
          <w:rFonts w:ascii="Times New Roman" w:hAnsi="Times New Roman" w:cs="宋体" w:hint="eastAsia"/>
          <w:color w:val="000000" w:themeColor="text1"/>
          <w:kern w:val="21"/>
        </w:rPr>
        <w:t>A</w:t>
      </w:r>
      <w:r>
        <w:rPr>
          <w:rFonts w:ascii="Times New Roman" w:hAnsi="Times New Roman" w:cs="宋体" w:hint="eastAsia"/>
          <w:color w:val="000000" w:themeColor="text1"/>
          <w:kern w:val="21"/>
        </w:rPr>
        <w:t>级信用等级企业必须填写此申请承诺书；选择“使用”时需和附表（情况汇总表）一起编入投标文件中。</w:t>
      </w:r>
    </w:p>
    <w:p w:rsidR="00641A31" w:rsidRDefault="00153922">
      <w:pPr>
        <w:pStyle w:val="aa"/>
        <w:rPr>
          <w:rFonts w:ascii="Times New Roman" w:hAnsi="Times New Roman" w:cs="宋体"/>
          <w:color w:val="000000" w:themeColor="text1"/>
          <w:kern w:val="21"/>
        </w:rPr>
      </w:pPr>
      <w:r>
        <w:rPr>
          <w:rFonts w:ascii="Times New Roman" w:hAnsi="Times New Roman" w:cs="宋体" w:hint="eastAsia"/>
          <w:color w:val="000000" w:themeColor="text1"/>
          <w:kern w:val="21"/>
        </w:rPr>
        <w:t>2</w:t>
      </w:r>
      <w:r>
        <w:rPr>
          <w:rFonts w:ascii="Times New Roman" w:hAnsi="Times New Roman" w:cs="宋体" w:hint="eastAsia"/>
          <w:color w:val="000000" w:themeColor="text1"/>
          <w:kern w:val="21"/>
        </w:rPr>
        <w:t>、</w:t>
      </w:r>
      <w:r>
        <w:rPr>
          <w:rFonts w:ascii="Times New Roman" w:hAnsi="Times New Roman" w:cs="宋体" w:hint="eastAsia"/>
          <w:color w:val="000000" w:themeColor="text1"/>
          <w:kern w:val="21"/>
        </w:rPr>
        <w:t>AA</w:t>
      </w:r>
      <w:r>
        <w:rPr>
          <w:rFonts w:ascii="Times New Roman" w:hAnsi="Times New Roman" w:cs="宋体" w:hint="eastAsia"/>
          <w:color w:val="000000" w:themeColor="text1"/>
          <w:kern w:val="21"/>
        </w:rPr>
        <w:t>、</w:t>
      </w:r>
      <w:r>
        <w:rPr>
          <w:rFonts w:ascii="Times New Roman" w:hAnsi="Times New Roman" w:cs="宋体" w:hint="eastAsia"/>
          <w:color w:val="000000" w:themeColor="text1"/>
          <w:kern w:val="21"/>
        </w:rPr>
        <w:t xml:space="preserve">A </w:t>
      </w:r>
      <w:r>
        <w:rPr>
          <w:rFonts w:ascii="Times New Roman" w:hAnsi="Times New Roman" w:cs="宋体" w:hint="eastAsia"/>
          <w:color w:val="000000" w:themeColor="text1"/>
          <w:kern w:val="21"/>
        </w:rPr>
        <w:t>级信用等级企业应区分标段、分别填写并提交此申请承诺书；如同时对多个标段选择“使用”时，使用次数应按标段累加（即各个标段申请承诺书的使用次数应不一致）。如同时对多个标段选择“使用”而多个标段所附申请承诺书的使用次数为同一次时，多个标段均视为未正确填报申请承诺书，均按不承诺使用对应的信用等级处理。</w:t>
      </w:r>
    </w:p>
    <w:p w:rsidR="00641A31" w:rsidRDefault="00153922">
      <w:pPr>
        <w:pStyle w:val="aa"/>
        <w:rPr>
          <w:rFonts w:ascii="Times New Roman" w:hAnsi="Times New Roman" w:cs="宋体"/>
          <w:color w:val="000000" w:themeColor="text1"/>
          <w:kern w:val="21"/>
        </w:rPr>
      </w:pPr>
      <w:r>
        <w:rPr>
          <w:rFonts w:ascii="Times New Roman" w:hAnsi="Times New Roman" w:cs="宋体" w:hint="eastAsia"/>
          <w:color w:val="000000" w:themeColor="text1"/>
          <w:kern w:val="21"/>
        </w:rPr>
        <w:t>3</w:t>
      </w:r>
      <w:r>
        <w:rPr>
          <w:rFonts w:ascii="Times New Roman" w:hAnsi="Times New Roman" w:cs="宋体" w:hint="eastAsia"/>
          <w:color w:val="000000" w:themeColor="text1"/>
          <w:kern w:val="21"/>
        </w:rPr>
        <w:t>、中标候选人公示将对所有承诺使用最新一年度</w:t>
      </w:r>
      <w:r>
        <w:rPr>
          <w:rFonts w:ascii="Times New Roman" w:hAnsi="Times New Roman" w:cs="宋体" w:hint="eastAsia"/>
          <w:color w:val="000000" w:themeColor="text1"/>
          <w:kern w:val="21"/>
        </w:rPr>
        <w:t>AA</w:t>
      </w:r>
      <w:r>
        <w:rPr>
          <w:rFonts w:ascii="Times New Roman" w:hAnsi="Times New Roman" w:cs="宋体" w:hint="eastAsia"/>
          <w:color w:val="000000" w:themeColor="text1"/>
          <w:kern w:val="21"/>
        </w:rPr>
        <w:t>、</w:t>
      </w:r>
      <w:r>
        <w:rPr>
          <w:rFonts w:ascii="Times New Roman" w:hAnsi="Times New Roman" w:cs="宋体" w:hint="eastAsia"/>
          <w:color w:val="000000" w:themeColor="text1"/>
          <w:kern w:val="21"/>
        </w:rPr>
        <w:t>A</w:t>
      </w:r>
      <w:r>
        <w:rPr>
          <w:rFonts w:ascii="Times New Roman" w:hAnsi="Times New Roman" w:cs="宋体" w:hint="eastAsia"/>
          <w:color w:val="000000" w:themeColor="text1"/>
          <w:kern w:val="21"/>
        </w:rPr>
        <w:t>级投标人的年度信用等级使用情况进行公开。</w:t>
      </w:r>
    </w:p>
    <w:p w:rsidR="00641A31" w:rsidRDefault="00153922" w:rsidP="008D3F85">
      <w:pPr>
        <w:pageBreakBefore/>
        <w:spacing w:beforeLines="100" w:line="360" w:lineRule="auto"/>
        <w:jc w:val="both"/>
        <w:rPr>
          <w:rFonts w:ascii="Times New Roman" w:eastAsia="宋体" w:hAnsi="Times New Roman" w:cs="宋体"/>
          <w:b/>
          <w:color w:val="000000" w:themeColor="text1"/>
          <w:kern w:val="21"/>
          <w:sz w:val="28"/>
          <w:szCs w:val="28"/>
          <w:lang w:eastAsia="zh-CN"/>
        </w:rPr>
      </w:pPr>
      <w:r>
        <w:rPr>
          <w:rFonts w:ascii="Times New Roman" w:eastAsia="宋体" w:hAnsi="Times New Roman" w:cs="宋体" w:hint="eastAsia"/>
          <w:b/>
          <w:color w:val="000000" w:themeColor="text1"/>
          <w:kern w:val="21"/>
          <w:sz w:val="28"/>
          <w:szCs w:val="28"/>
          <w:lang w:eastAsia="zh-CN"/>
        </w:rPr>
        <w:lastRenderedPageBreak/>
        <w:t>附表：</w:t>
      </w:r>
    </w:p>
    <w:p w:rsidR="00641A31" w:rsidRDefault="00153922">
      <w:pPr>
        <w:autoSpaceDE w:val="0"/>
        <w:autoSpaceDN w:val="0"/>
        <w:spacing w:line="360" w:lineRule="auto"/>
        <w:jc w:val="center"/>
        <w:rPr>
          <w:rFonts w:ascii="Times New Roman" w:eastAsia="宋体" w:hAnsi="Times New Roman" w:cs="宋体"/>
          <w:b/>
          <w:bCs/>
          <w:color w:val="000000" w:themeColor="text1"/>
          <w:kern w:val="21"/>
          <w:sz w:val="28"/>
          <w:szCs w:val="28"/>
          <w:lang w:eastAsia="zh-CN"/>
        </w:rPr>
      </w:pPr>
      <w:r>
        <w:rPr>
          <w:rFonts w:ascii="Times New Roman" w:eastAsia="宋体" w:hAnsi="Times New Roman" w:cs="宋体" w:hint="eastAsia"/>
          <w:b/>
          <w:bCs/>
          <w:color w:val="000000" w:themeColor="text1"/>
          <w:kern w:val="21"/>
          <w:sz w:val="28"/>
          <w:szCs w:val="28"/>
          <w:u w:val="single"/>
          <w:lang w:eastAsia="zh-CN"/>
        </w:rPr>
        <w:t xml:space="preserve">           </w:t>
      </w:r>
      <w:r>
        <w:rPr>
          <w:rFonts w:ascii="Times New Roman" w:eastAsia="宋体" w:hAnsi="Times New Roman" w:cs="宋体" w:hint="eastAsia"/>
          <w:b/>
          <w:bCs/>
          <w:color w:val="000000" w:themeColor="text1"/>
          <w:kern w:val="21"/>
          <w:sz w:val="28"/>
          <w:szCs w:val="28"/>
          <w:lang w:eastAsia="zh-CN"/>
        </w:rPr>
        <w:t>单位使用</w:t>
      </w:r>
      <w:r>
        <w:rPr>
          <w:rFonts w:ascii="Times New Roman" w:eastAsia="宋体" w:hAnsi="Times New Roman" w:cs="宋体" w:hint="eastAsia"/>
          <w:b/>
          <w:bCs/>
          <w:color w:val="000000" w:themeColor="text1"/>
          <w:kern w:val="21"/>
          <w:sz w:val="28"/>
          <w:szCs w:val="28"/>
          <w:u w:val="single"/>
          <w:lang w:eastAsia="zh-CN"/>
        </w:rPr>
        <w:t xml:space="preserve">          </w:t>
      </w:r>
      <w:r>
        <w:rPr>
          <w:rFonts w:ascii="Times New Roman" w:eastAsia="宋体" w:hAnsi="Times New Roman" w:cs="宋体" w:hint="eastAsia"/>
          <w:b/>
          <w:bCs/>
          <w:color w:val="000000" w:themeColor="text1"/>
          <w:kern w:val="21"/>
          <w:sz w:val="28"/>
          <w:szCs w:val="28"/>
          <w:lang w:eastAsia="zh-CN"/>
        </w:rPr>
        <w:t>年度广东省公路水运工程从业单位</w:t>
      </w:r>
    </w:p>
    <w:p w:rsidR="00641A31" w:rsidRDefault="00153922">
      <w:pPr>
        <w:autoSpaceDE w:val="0"/>
        <w:autoSpaceDN w:val="0"/>
        <w:spacing w:line="360" w:lineRule="auto"/>
        <w:jc w:val="center"/>
        <w:rPr>
          <w:rFonts w:ascii="Times New Roman" w:eastAsia="宋体" w:hAnsi="Times New Roman" w:cs="宋体"/>
          <w:b/>
          <w:bCs/>
          <w:color w:val="000000" w:themeColor="text1"/>
          <w:kern w:val="21"/>
          <w:sz w:val="28"/>
          <w:szCs w:val="28"/>
        </w:rPr>
      </w:pPr>
      <w:r>
        <w:rPr>
          <w:rFonts w:ascii="Times New Roman" w:eastAsia="宋体" w:hAnsi="Times New Roman" w:cs="宋体" w:hint="eastAsia"/>
          <w:b/>
          <w:bCs/>
          <w:color w:val="000000" w:themeColor="text1"/>
          <w:kern w:val="21"/>
          <w:sz w:val="28"/>
          <w:szCs w:val="28"/>
        </w:rPr>
        <w:t>信用等级情况汇总表</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1"/>
        <w:gridCol w:w="1303"/>
        <w:gridCol w:w="1950"/>
        <w:gridCol w:w="2353"/>
        <w:gridCol w:w="2327"/>
        <w:gridCol w:w="686"/>
      </w:tblGrid>
      <w:tr w:rsidR="00641A31">
        <w:trPr>
          <w:trHeight w:val="680"/>
        </w:trPr>
        <w:tc>
          <w:tcPr>
            <w:tcW w:w="951" w:type="dxa"/>
            <w:vAlign w:val="center"/>
          </w:tcPr>
          <w:p w:rsidR="00641A31" w:rsidRDefault="00153922">
            <w:pPr>
              <w:autoSpaceDE w:val="0"/>
              <w:autoSpaceDN w:val="0"/>
              <w:jc w:val="center"/>
              <w:rPr>
                <w:rFonts w:ascii="Times New Roman" w:eastAsia="宋体" w:hAnsi="Times New Roman" w:cs="宋体"/>
                <w:color w:val="000000" w:themeColor="text1"/>
                <w:kern w:val="21"/>
                <w:sz w:val="21"/>
                <w:szCs w:val="21"/>
              </w:rPr>
            </w:pPr>
            <w:r>
              <w:rPr>
                <w:rFonts w:ascii="Times New Roman" w:eastAsia="宋体" w:hAnsi="Times New Roman" w:cs="宋体" w:hint="eastAsia"/>
                <w:color w:val="000000" w:themeColor="text1"/>
                <w:kern w:val="21"/>
                <w:sz w:val="21"/>
                <w:szCs w:val="21"/>
              </w:rPr>
              <w:t>序号</w:t>
            </w:r>
          </w:p>
        </w:tc>
        <w:tc>
          <w:tcPr>
            <w:tcW w:w="1303" w:type="dxa"/>
            <w:vAlign w:val="center"/>
          </w:tcPr>
          <w:p w:rsidR="00641A31" w:rsidRDefault="00153922">
            <w:pPr>
              <w:autoSpaceDE w:val="0"/>
              <w:autoSpaceDN w:val="0"/>
              <w:jc w:val="center"/>
              <w:rPr>
                <w:rFonts w:ascii="Times New Roman" w:eastAsia="宋体" w:hAnsi="Times New Roman" w:cs="宋体"/>
                <w:color w:val="000000" w:themeColor="text1"/>
                <w:kern w:val="21"/>
                <w:sz w:val="21"/>
                <w:szCs w:val="21"/>
              </w:rPr>
            </w:pPr>
            <w:r>
              <w:rPr>
                <w:rFonts w:ascii="Times New Roman" w:eastAsia="宋体" w:hAnsi="Times New Roman" w:cs="宋体" w:hint="eastAsia"/>
                <w:color w:val="000000" w:themeColor="text1"/>
                <w:kern w:val="21"/>
                <w:sz w:val="21"/>
                <w:szCs w:val="21"/>
              </w:rPr>
              <w:t>招标人名称</w:t>
            </w:r>
          </w:p>
        </w:tc>
        <w:tc>
          <w:tcPr>
            <w:tcW w:w="1950" w:type="dxa"/>
            <w:vAlign w:val="center"/>
          </w:tcPr>
          <w:p w:rsidR="00641A31" w:rsidRDefault="00153922">
            <w:pPr>
              <w:autoSpaceDE w:val="0"/>
              <w:autoSpaceDN w:val="0"/>
              <w:jc w:val="center"/>
              <w:rPr>
                <w:rFonts w:ascii="Times New Roman" w:eastAsia="宋体" w:hAnsi="Times New Roman" w:cs="宋体"/>
                <w:color w:val="000000" w:themeColor="text1"/>
                <w:kern w:val="21"/>
                <w:sz w:val="21"/>
                <w:szCs w:val="21"/>
              </w:rPr>
            </w:pPr>
            <w:r>
              <w:rPr>
                <w:rFonts w:ascii="Times New Roman" w:eastAsia="宋体" w:hAnsi="Times New Roman" w:cs="宋体" w:hint="eastAsia"/>
                <w:color w:val="000000" w:themeColor="text1"/>
                <w:kern w:val="21"/>
                <w:sz w:val="21"/>
                <w:szCs w:val="21"/>
              </w:rPr>
              <w:t>标段（标类）名称</w:t>
            </w:r>
          </w:p>
        </w:tc>
        <w:tc>
          <w:tcPr>
            <w:tcW w:w="2353" w:type="dxa"/>
            <w:vAlign w:val="center"/>
          </w:tcPr>
          <w:p w:rsidR="00641A31" w:rsidRDefault="00153922">
            <w:pPr>
              <w:autoSpaceDE w:val="0"/>
              <w:autoSpaceDN w:val="0"/>
              <w:jc w:val="center"/>
              <w:rPr>
                <w:rFonts w:ascii="Times New Roman" w:eastAsia="宋体" w:hAnsi="Times New Roman" w:cs="宋体"/>
                <w:color w:val="000000" w:themeColor="text1"/>
                <w:kern w:val="21"/>
                <w:sz w:val="21"/>
                <w:szCs w:val="21"/>
                <w:lang w:eastAsia="zh-CN"/>
              </w:rPr>
            </w:pPr>
            <w:r>
              <w:rPr>
                <w:rFonts w:ascii="Times New Roman" w:eastAsia="宋体" w:hAnsi="Times New Roman" w:cs="宋体" w:hint="eastAsia"/>
                <w:color w:val="000000" w:themeColor="text1"/>
                <w:kern w:val="21"/>
                <w:sz w:val="21"/>
                <w:szCs w:val="21"/>
                <w:lang w:eastAsia="zh-CN"/>
              </w:rPr>
              <w:t>递交文件时间（年月日）</w:t>
            </w:r>
          </w:p>
        </w:tc>
        <w:tc>
          <w:tcPr>
            <w:tcW w:w="2327" w:type="dxa"/>
            <w:vAlign w:val="center"/>
          </w:tcPr>
          <w:p w:rsidR="00641A31" w:rsidRDefault="00153922">
            <w:pPr>
              <w:autoSpaceDE w:val="0"/>
              <w:autoSpaceDN w:val="0"/>
              <w:jc w:val="center"/>
              <w:rPr>
                <w:rFonts w:ascii="Times New Roman" w:eastAsia="宋体" w:hAnsi="Times New Roman" w:cs="宋体"/>
                <w:color w:val="000000" w:themeColor="text1"/>
                <w:kern w:val="21"/>
                <w:sz w:val="21"/>
                <w:szCs w:val="21"/>
                <w:lang w:eastAsia="zh-CN"/>
              </w:rPr>
            </w:pPr>
            <w:r>
              <w:rPr>
                <w:rFonts w:ascii="Times New Roman" w:eastAsia="宋体" w:hAnsi="Times New Roman" w:cs="宋体" w:hint="eastAsia"/>
                <w:color w:val="000000" w:themeColor="text1"/>
                <w:kern w:val="21"/>
                <w:sz w:val="21"/>
                <w:szCs w:val="21"/>
                <w:lang w:eastAsia="zh-CN"/>
              </w:rPr>
              <w:t>使用信用等级（</w:t>
            </w:r>
            <w:r>
              <w:rPr>
                <w:rFonts w:ascii="Times New Roman" w:eastAsia="宋体" w:hAnsi="Times New Roman" w:cs="宋体" w:hint="eastAsia"/>
                <w:color w:val="000000" w:themeColor="text1"/>
                <w:kern w:val="21"/>
                <w:sz w:val="21"/>
                <w:szCs w:val="21"/>
                <w:lang w:eastAsia="zh-CN"/>
              </w:rPr>
              <w:t>AA/A</w:t>
            </w:r>
            <w:r>
              <w:rPr>
                <w:rFonts w:ascii="Times New Roman" w:eastAsia="宋体" w:hAnsi="Times New Roman" w:cs="宋体" w:hint="eastAsia"/>
                <w:color w:val="000000" w:themeColor="text1"/>
                <w:kern w:val="21"/>
                <w:sz w:val="21"/>
                <w:szCs w:val="21"/>
                <w:lang w:eastAsia="zh-CN"/>
              </w:rPr>
              <w:t>）</w:t>
            </w:r>
          </w:p>
        </w:tc>
        <w:tc>
          <w:tcPr>
            <w:tcW w:w="686" w:type="dxa"/>
            <w:vAlign w:val="center"/>
          </w:tcPr>
          <w:p w:rsidR="00641A31" w:rsidRDefault="00153922">
            <w:pPr>
              <w:autoSpaceDE w:val="0"/>
              <w:autoSpaceDN w:val="0"/>
              <w:jc w:val="center"/>
              <w:rPr>
                <w:rFonts w:ascii="Times New Roman" w:eastAsia="宋体" w:hAnsi="Times New Roman" w:cs="宋体"/>
                <w:color w:val="000000" w:themeColor="text1"/>
                <w:kern w:val="21"/>
                <w:sz w:val="21"/>
                <w:szCs w:val="21"/>
              </w:rPr>
            </w:pPr>
            <w:r>
              <w:rPr>
                <w:rFonts w:ascii="Times New Roman" w:eastAsia="宋体" w:hAnsi="Times New Roman" w:cs="宋体" w:hint="eastAsia"/>
                <w:color w:val="000000" w:themeColor="text1"/>
                <w:kern w:val="21"/>
                <w:sz w:val="21"/>
                <w:szCs w:val="21"/>
              </w:rPr>
              <w:t>备注</w:t>
            </w:r>
          </w:p>
        </w:tc>
      </w:tr>
      <w:tr w:rsidR="00641A31">
        <w:trPr>
          <w:trHeight w:val="680"/>
        </w:trPr>
        <w:tc>
          <w:tcPr>
            <w:tcW w:w="951" w:type="dxa"/>
            <w:vAlign w:val="center"/>
          </w:tcPr>
          <w:p w:rsidR="00641A31" w:rsidRDefault="00153922">
            <w:pPr>
              <w:autoSpaceDE w:val="0"/>
              <w:autoSpaceDN w:val="0"/>
              <w:jc w:val="center"/>
              <w:rPr>
                <w:rFonts w:ascii="Times New Roman" w:eastAsia="宋体" w:hAnsi="Times New Roman" w:cs="宋体"/>
                <w:color w:val="000000" w:themeColor="text1"/>
                <w:kern w:val="21"/>
                <w:sz w:val="21"/>
                <w:szCs w:val="21"/>
              </w:rPr>
            </w:pPr>
            <w:r>
              <w:rPr>
                <w:rFonts w:ascii="Times New Roman" w:eastAsia="宋体" w:hAnsi="Times New Roman" w:cs="宋体" w:hint="eastAsia"/>
                <w:color w:val="000000" w:themeColor="text1"/>
                <w:kern w:val="21"/>
                <w:sz w:val="21"/>
                <w:szCs w:val="21"/>
              </w:rPr>
              <w:t>1</w:t>
            </w:r>
          </w:p>
        </w:tc>
        <w:tc>
          <w:tcPr>
            <w:tcW w:w="1303" w:type="dxa"/>
            <w:vAlign w:val="center"/>
          </w:tcPr>
          <w:p w:rsidR="00641A31" w:rsidRDefault="00641A31">
            <w:pPr>
              <w:autoSpaceDE w:val="0"/>
              <w:autoSpaceDN w:val="0"/>
              <w:jc w:val="center"/>
              <w:rPr>
                <w:rFonts w:ascii="Times New Roman" w:eastAsia="宋体" w:hAnsi="Times New Roman" w:cs="宋体"/>
                <w:color w:val="000000" w:themeColor="text1"/>
                <w:kern w:val="21"/>
                <w:sz w:val="21"/>
                <w:szCs w:val="21"/>
              </w:rPr>
            </w:pPr>
          </w:p>
        </w:tc>
        <w:tc>
          <w:tcPr>
            <w:tcW w:w="1950" w:type="dxa"/>
            <w:vAlign w:val="center"/>
          </w:tcPr>
          <w:p w:rsidR="00641A31" w:rsidRDefault="00641A31">
            <w:pPr>
              <w:autoSpaceDE w:val="0"/>
              <w:autoSpaceDN w:val="0"/>
              <w:jc w:val="center"/>
              <w:rPr>
                <w:rFonts w:ascii="Times New Roman" w:eastAsia="宋体" w:hAnsi="Times New Roman" w:cs="宋体"/>
                <w:color w:val="000000" w:themeColor="text1"/>
                <w:kern w:val="21"/>
                <w:sz w:val="21"/>
                <w:szCs w:val="21"/>
              </w:rPr>
            </w:pPr>
          </w:p>
        </w:tc>
        <w:tc>
          <w:tcPr>
            <w:tcW w:w="2353" w:type="dxa"/>
            <w:vAlign w:val="center"/>
          </w:tcPr>
          <w:p w:rsidR="00641A31" w:rsidRDefault="00641A31">
            <w:pPr>
              <w:autoSpaceDE w:val="0"/>
              <w:autoSpaceDN w:val="0"/>
              <w:jc w:val="center"/>
              <w:rPr>
                <w:rFonts w:ascii="Times New Roman" w:eastAsia="宋体" w:hAnsi="Times New Roman" w:cs="宋体"/>
                <w:color w:val="000000" w:themeColor="text1"/>
                <w:kern w:val="21"/>
                <w:sz w:val="21"/>
                <w:szCs w:val="21"/>
              </w:rPr>
            </w:pPr>
          </w:p>
        </w:tc>
        <w:tc>
          <w:tcPr>
            <w:tcW w:w="2327" w:type="dxa"/>
            <w:vAlign w:val="center"/>
          </w:tcPr>
          <w:p w:rsidR="00641A31" w:rsidRDefault="00641A31">
            <w:pPr>
              <w:autoSpaceDE w:val="0"/>
              <w:autoSpaceDN w:val="0"/>
              <w:jc w:val="center"/>
              <w:rPr>
                <w:rFonts w:ascii="Times New Roman" w:eastAsia="宋体" w:hAnsi="Times New Roman" w:cs="宋体"/>
                <w:color w:val="000000" w:themeColor="text1"/>
                <w:kern w:val="21"/>
                <w:sz w:val="21"/>
                <w:szCs w:val="21"/>
              </w:rPr>
            </w:pPr>
          </w:p>
        </w:tc>
        <w:tc>
          <w:tcPr>
            <w:tcW w:w="686" w:type="dxa"/>
            <w:vAlign w:val="center"/>
          </w:tcPr>
          <w:p w:rsidR="00641A31" w:rsidRDefault="00641A31">
            <w:pPr>
              <w:autoSpaceDE w:val="0"/>
              <w:autoSpaceDN w:val="0"/>
              <w:jc w:val="center"/>
              <w:rPr>
                <w:rFonts w:ascii="Times New Roman" w:eastAsia="宋体" w:hAnsi="Times New Roman" w:cs="宋体"/>
                <w:color w:val="000000" w:themeColor="text1"/>
                <w:kern w:val="21"/>
                <w:sz w:val="21"/>
                <w:szCs w:val="21"/>
              </w:rPr>
            </w:pPr>
          </w:p>
        </w:tc>
      </w:tr>
      <w:tr w:rsidR="00641A31">
        <w:trPr>
          <w:trHeight w:val="680"/>
        </w:trPr>
        <w:tc>
          <w:tcPr>
            <w:tcW w:w="951" w:type="dxa"/>
            <w:vAlign w:val="center"/>
          </w:tcPr>
          <w:p w:rsidR="00641A31" w:rsidRDefault="00153922">
            <w:pPr>
              <w:autoSpaceDE w:val="0"/>
              <w:autoSpaceDN w:val="0"/>
              <w:jc w:val="center"/>
              <w:rPr>
                <w:rFonts w:ascii="Times New Roman" w:eastAsia="宋体" w:hAnsi="Times New Roman" w:cs="宋体"/>
                <w:color w:val="000000" w:themeColor="text1"/>
                <w:kern w:val="21"/>
                <w:sz w:val="21"/>
                <w:szCs w:val="21"/>
              </w:rPr>
            </w:pPr>
            <w:r>
              <w:rPr>
                <w:rFonts w:ascii="Times New Roman" w:eastAsia="宋体" w:hAnsi="Times New Roman" w:cs="宋体" w:hint="eastAsia"/>
                <w:color w:val="000000" w:themeColor="text1"/>
                <w:kern w:val="21"/>
                <w:sz w:val="21"/>
                <w:szCs w:val="21"/>
              </w:rPr>
              <w:t>2</w:t>
            </w:r>
          </w:p>
        </w:tc>
        <w:tc>
          <w:tcPr>
            <w:tcW w:w="1303" w:type="dxa"/>
            <w:vAlign w:val="center"/>
          </w:tcPr>
          <w:p w:rsidR="00641A31" w:rsidRDefault="00641A31">
            <w:pPr>
              <w:autoSpaceDE w:val="0"/>
              <w:autoSpaceDN w:val="0"/>
              <w:jc w:val="center"/>
              <w:rPr>
                <w:rFonts w:ascii="Times New Roman" w:eastAsia="宋体" w:hAnsi="Times New Roman" w:cs="宋体"/>
                <w:color w:val="000000" w:themeColor="text1"/>
                <w:kern w:val="21"/>
                <w:sz w:val="21"/>
                <w:szCs w:val="21"/>
              </w:rPr>
            </w:pPr>
          </w:p>
        </w:tc>
        <w:tc>
          <w:tcPr>
            <w:tcW w:w="1950" w:type="dxa"/>
            <w:vAlign w:val="center"/>
          </w:tcPr>
          <w:p w:rsidR="00641A31" w:rsidRDefault="00641A31">
            <w:pPr>
              <w:autoSpaceDE w:val="0"/>
              <w:autoSpaceDN w:val="0"/>
              <w:jc w:val="center"/>
              <w:rPr>
                <w:rFonts w:ascii="Times New Roman" w:eastAsia="宋体" w:hAnsi="Times New Roman" w:cs="宋体"/>
                <w:color w:val="000000" w:themeColor="text1"/>
                <w:kern w:val="21"/>
                <w:sz w:val="21"/>
                <w:szCs w:val="21"/>
              </w:rPr>
            </w:pPr>
          </w:p>
        </w:tc>
        <w:tc>
          <w:tcPr>
            <w:tcW w:w="2353" w:type="dxa"/>
            <w:vAlign w:val="center"/>
          </w:tcPr>
          <w:p w:rsidR="00641A31" w:rsidRDefault="00641A31">
            <w:pPr>
              <w:autoSpaceDE w:val="0"/>
              <w:autoSpaceDN w:val="0"/>
              <w:jc w:val="center"/>
              <w:rPr>
                <w:rFonts w:ascii="Times New Roman" w:eastAsia="宋体" w:hAnsi="Times New Roman" w:cs="宋体"/>
                <w:color w:val="000000" w:themeColor="text1"/>
                <w:kern w:val="21"/>
                <w:sz w:val="21"/>
                <w:szCs w:val="21"/>
              </w:rPr>
            </w:pPr>
          </w:p>
        </w:tc>
        <w:tc>
          <w:tcPr>
            <w:tcW w:w="2327" w:type="dxa"/>
            <w:vAlign w:val="center"/>
          </w:tcPr>
          <w:p w:rsidR="00641A31" w:rsidRDefault="00641A31">
            <w:pPr>
              <w:autoSpaceDE w:val="0"/>
              <w:autoSpaceDN w:val="0"/>
              <w:jc w:val="center"/>
              <w:rPr>
                <w:rFonts w:ascii="Times New Roman" w:eastAsia="宋体" w:hAnsi="Times New Roman" w:cs="宋体"/>
                <w:color w:val="000000" w:themeColor="text1"/>
                <w:kern w:val="21"/>
                <w:sz w:val="21"/>
                <w:szCs w:val="21"/>
              </w:rPr>
            </w:pPr>
          </w:p>
        </w:tc>
        <w:tc>
          <w:tcPr>
            <w:tcW w:w="686" w:type="dxa"/>
            <w:vAlign w:val="center"/>
          </w:tcPr>
          <w:p w:rsidR="00641A31" w:rsidRDefault="00641A31">
            <w:pPr>
              <w:autoSpaceDE w:val="0"/>
              <w:autoSpaceDN w:val="0"/>
              <w:jc w:val="center"/>
              <w:rPr>
                <w:rFonts w:ascii="Times New Roman" w:eastAsia="宋体" w:hAnsi="Times New Roman" w:cs="宋体"/>
                <w:color w:val="000000" w:themeColor="text1"/>
                <w:kern w:val="21"/>
                <w:sz w:val="21"/>
                <w:szCs w:val="21"/>
              </w:rPr>
            </w:pPr>
          </w:p>
        </w:tc>
      </w:tr>
      <w:tr w:rsidR="00641A31">
        <w:trPr>
          <w:trHeight w:val="680"/>
        </w:trPr>
        <w:tc>
          <w:tcPr>
            <w:tcW w:w="951" w:type="dxa"/>
            <w:vAlign w:val="center"/>
          </w:tcPr>
          <w:p w:rsidR="00641A31" w:rsidRDefault="00153922">
            <w:pPr>
              <w:autoSpaceDE w:val="0"/>
              <w:autoSpaceDN w:val="0"/>
              <w:jc w:val="center"/>
              <w:rPr>
                <w:rFonts w:ascii="Times New Roman" w:eastAsia="宋体" w:hAnsi="Times New Roman" w:cs="宋体"/>
                <w:color w:val="000000" w:themeColor="text1"/>
                <w:kern w:val="21"/>
                <w:sz w:val="21"/>
                <w:szCs w:val="21"/>
              </w:rPr>
            </w:pPr>
            <w:r>
              <w:rPr>
                <w:rFonts w:ascii="Times New Roman" w:eastAsia="宋体" w:hAnsi="Times New Roman" w:cs="宋体" w:hint="eastAsia"/>
                <w:color w:val="000000" w:themeColor="text1"/>
                <w:kern w:val="21"/>
                <w:sz w:val="21"/>
                <w:szCs w:val="21"/>
              </w:rPr>
              <w:t>3</w:t>
            </w:r>
          </w:p>
        </w:tc>
        <w:tc>
          <w:tcPr>
            <w:tcW w:w="1303" w:type="dxa"/>
            <w:vAlign w:val="center"/>
          </w:tcPr>
          <w:p w:rsidR="00641A31" w:rsidRDefault="00641A31">
            <w:pPr>
              <w:autoSpaceDE w:val="0"/>
              <w:autoSpaceDN w:val="0"/>
              <w:jc w:val="center"/>
              <w:rPr>
                <w:rFonts w:ascii="Times New Roman" w:eastAsia="宋体" w:hAnsi="Times New Roman" w:cs="宋体"/>
                <w:color w:val="000000" w:themeColor="text1"/>
                <w:kern w:val="21"/>
                <w:sz w:val="21"/>
                <w:szCs w:val="21"/>
              </w:rPr>
            </w:pPr>
          </w:p>
        </w:tc>
        <w:tc>
          <w:tcPr>
            <w:tcW w:w="1950" w:type="dxa"/>
            <w:vAlign w:val="center"/>
          </w:tcPr>
          <w:p w:rsidR="00641A31" w:rsidRDefault="00641A31">
            <w:pPr>
              <w:autoSpaceDE w:val="0"/>
              <w:autoSpaceDN w:val="0"/>
              <w:jc w:val="center"/>
              <w:rPr>
                <w:rFonts w:ascii="Times New Roman" w:eastAsia="宋体" w:hAnsi="Times New Roman" w:cs="宋体"/>
                <w:color w:val="000000" w:themeColor="text1"/>
                <w:kern w:val="21"/>
                <w:sz w:val="21"/>
                <w:szCs w:val="21"/>
              </w:rPr>
            </w:pPr>
          </w:p>
        </w:tc>
        <w:tc>
          <w:tcPr>
            <w:tcW w:w="2353" w:type="dxa"/>
            <w:vAlign w:val="center"/>
          </w:tcPr>
          <w:p w:rsidR="00641A31" w:rsidRDefault="00641A31">
            <w:pPr>
              <w:autoSpaceDE w:val="0"/>
              <w:autoSpaceDN w:val="0"/>
              <w:jc w:val="center"/>
              <w:rPr>
                <w:rFonts w:ascii="Times New Roman" w:eastAsia="宋体" w:hAnsi="Times New Roman" w:cs="宋体"/>
                <w:color w:val="000000" w:themeColor="text1"/>
                <w:kern w:val="21"/>
                <w:sz w:val="21"/>
                <w:szCs w:val="21"/>
              </w:rPr>
            </w:pPr>
          </w:p>
        </w:tc>
        <w:tc>
          <w:tcPr>
            <w:tcW w:w="2327" w:type="dxa"/>
            <w:vAlign w:val="center"/>
          </w:tcPr>
          <w:p w:rsidR="00641A31" w:rsidRDefault="00641A31">
            <w:pPr>
              <w:autoSpaceDE w:val="0"/>
              <w:autoSpaceDN w:val="0"/>
              <w:jc w:val="center"/>
              <w:rPr>
                <w:rFonts w:ascii="Times New Roman" w:eastAsia="宋体" w:hAnsi="Times New Roman" w:cs="宋体"/>
                <w:color w:val="000000" w:themeColor="text1"/>
                <w:kern w:val="21"/>
                <w:sz w:val="21"/>
                <w:szCs w:val="21"/>
              </w:rPr>
            </w:pPr>
          </w:p>
        </w:tc>
        <w:tc>
          <w:tcPr>
            <w:tcW w:w="686" w:type="dxa"/>
            <w:vAlign w:val="center"/>
          </w:tcPr>
          <w:p w:rsidR="00641A31" w:rsidRDefault="00641A31">
            <w:pPr>
              <w:autoSpaceDE w:val="0"/>
              <w:autoSpaceDN w:val="0"/>
              <w:jc w:val="center"/>
              <w:rPr>
                <w:rFonts w:ascii="Times New Roman" w:eastAsia="宋体" w:hAnsi="Times New Roman" w:cs="宋体"/>
                <w:color w:val="000000" w:themeColor="text1"/>
                <w:kern w:val="21"/>
                <w:sz w:val="21"/>
                <w:szCs w:val="21"/>
              </w:rPr>
            </w:pPr>
          </w:p>
        </w:tc>
      </w:tr>
      <w:tr w:rsidR="00641A31">
        <w:trPr>
          <w:trHeight w:val="680"/>
        </w:trPr>
        <w:tc>
          <w:tcPr>
            <w:tcW w:w="951" w:type="dxa"/>
            <w:vAlign w:val="center"/>
          </w:tcPr>
          <w:p w:rsidR="00641A31" w:rsidRDefault="00153922">
            <w:pPr>
              <w:autoSpaceDE w:val="0"/>
              <w:autoSpaceDN w:val="0"/>
              <w:jc w:val="center"/>
              <w:rPr>
                <w:rFonts w:ascii="Times New Roman" w:eastAsia="宋体" w:hAnsi="Times New Roman" w:cs="宋体"/>
                <w:color w:val="000000" w:themeColor="text1"/>
                <w:kern w:val="21"/>
                <w:sz w:val="21"/>
                <w:szCs w:val="21"/>
              </w:rPr>
            </w:pPr>
            <w:r>
              <w:rPr>
                <w:rFonts w:ascii="Times New Roman" w:eastAsia="宋体" w:hAnsi="Times New Roman" w:cs="宋体" w:hint="eastAsia"/>
                <w:color w:val="000000" w:themeColor="text1"/>
                <w:kern w:val="21"/>
                <w:sz w:val="21"/>
                <w:szCs w:val="21"/>
              </w:rPr>
              <w:t>4</w:t>
            </w:r>
          </w:p>
        </w:tc>
        <w:tc>
          <w:tcPr>
            <w:tcW w:w="1303" w:type="dxa"/>
            <w:vAlign w:val="center"/>
          </w:tcPr>
          <w:p w:rsidR="00641A31" w:rsidRDefault="00641A31">
            <w:pPr>
              <w:autoSpaceDE w:val="0"/>
              <w:autoSpaceDN w:val="0"/>
              <w:jc w:val="center"/>
              <w:rPr>
                <w:rFonts w:ascii="Times New Roman" w:eastAsia="宋体" w:hAnsi="Times New Roman" w:cs="宋体"/>
                <w:color w:val="000000" w:themeColor="text1"/>
                <w:kern w:val="21"/>
                <w:sz w:val="21"/>
                <w:szCs w:val="21"/>
              </w:rPr>
            </w:pPr>
          </w:p>
        </w:tc>
        <w:tc>
          <w:tcPr>
            <w:tcW w:w="1950" w:type="dxa"/>
            <w:vAlign w:val="center"/>
          </w:tcPr>
          <w:p w:rsidR="00641A31" w:rsidRDefault="00641A31">
            <w:pPr>
              <w:autoSpaceDE w:val="0"/>
              <w:autoSpaceDN w:val="0"/>
              <w:jc w:val="center"/>
              <w:rPr>
                <w:rFonts w:ascii="Times New Roman" w:eastAsia="宋体" w:hAnsi="Times New Roman" w:cs="宋体"/>
                <w:color w:val="000000" w:themeColor="text1"/>
                <w:kern w:val="21"/>
                <w:sz w:val="21"/>
                <w:szCs w:val="21"/>
              </w:rPr>
            </w:pPr>
          </w:p>
        </w:tc>
        <w:tc>
          <w:tcPr>
            <w:tcW w:w="2353" w:type="dxa"/>
            <w:vAlign w:val="center"/>
          </w:tcPr>
          <w:p w:rsidR="00641A31" w:rsidRDefault="00641A31">
            <w:pPr>
              <w:autoSpaceDE w:val="0"/>
              <w:autoSpaceDN w:val="0"/>
              <w:jc w:val="center"/>
              <w:rPr>
                <w:rFonts w:ascii="Times New Roman" w:eastAsia="宋体" w:hAnsi="Times New Roman" w:cs="宋体"/>
                <w:color w:val="000000" w:themeColor="text1"/>
                <w:kern w:val="21"/>
                <w:sz w:val="21"/>
                <w:szCs w:val="21"/>
              </w:rPr>
            </w:pPr>
          </w:p>
        </w:tc>
        <w:tc>
          <w:tcPr>
            <w:tcW w:w="2327" w:type="dxa"/>
            <w:vAlign w:val="center"/>
          </w:tcPr>
          <w:p w:rsidR="00641A31" w:rsidRDefault="00641A31">
            <w:pPr>
              <w:autoSpaceDE w:val="0"/>
              <w:autoSpaceDN w:val="0"/>
              <w:jc w:val="center"/>
              <w:rPr>
                <w:rFonts w:ascii="Times New Roman" w:eastAsia="宋体" w:hAnsi="Times New Roman" w:cs="宋体"/>
                <w:color w:val="000000" w:themeColor="text1"/>
                <w:kern w:val="21"/>
                <w:sz w:val="21"/>
                <w:szCs w:val="21"/>
              </w:rPr>
            </w:pPr>
          </w:p>
        </w:tc>
        <w:tc>
          <w:tcPr>
            <w:tcW w:w="686" w:type="dxa"/>
            <w:vAlign w:val="center"/>
          </w:tcPr>
          <w:p w:rsidR="00641A31" w:rsidRDefault="00641A31">
            <w:pPr>
              <w:autoSpaceDE w:val="0"/>
              <w:autoSpaceDN w:val="0"/>
              <w:jc w:val="center"/>
              <w:rPr>
                <w:rFonts w:ascii="Times New Roman" w:eastAsia="宋体" w:hAnsi="Times New Roman" w:cs="宋体"/>
                <w:color w:val="000000" w:themeColor="text1"/>
                <w:kern w:val="21"/>
                <w:sz w:val="21"/>
                <w:szCs w:val="21"/>
              </w:rPr>
            </w:pPr>
          </w:p>
        </w:tc>
      </w:tr>
      <w:tr w:rsidR="00641A31">
        <w:trPr>
          <w:trHeight w:val="680"/>
        </w:trPr>
        <w:tc>
          <w:tcPr>
            <w:tcW w:w="951" w:type="dxa"/>
            <w:vAlign w:val="center"/>
          </w:tcPr>
          <w:p w:rsidR="00641A31" w:rsidRDefault="00153922">
            <w:pPr>
              <w:autoSpaceDE w:val="0"/>
              <w:autoSpaceDN w:val="0"/>
              <w:jc w:val="center"/>
              <w:rPr>
                <w:rFonts w:ascii="Times New Roman" w:eastAsia="宋体" w:hAnsi="Times New Roman" w:cs="宋体"/>
                <w:color w:val="000000" w:themeColor="text1"/>
                <w:kern w:val="21"/>
                <w:sz w:val="21"/>
                <w:szCs w:val="21"/>
              </w:rPr>
            </w:pPr>
            <w:r>
              <w:rPr>
                <w:rFonts w:ascii="Times New Roman" w:eastAsia="宋体" w:hAnsi="Times New Roman" w:cs="宋体" w:hint="eastAsia"/>
                <w:color w:val="000000" w:themeColor="text1"/>
                <w:kern w:val="21"/>
                <w:sz w:val="21"/>
                <w:szCs w:val="21"/>
              </w:rPr>
              <w:t>5</w:t>
            </w:r>
          </w:p>
        </w:tc>
        <w:tc>
          <w:tcPr>
            <w:tcW w:w="1303" w:type="dxa"/>
            <w:vAlign w:val="center"/>
          </w:tcPr>
          <w:p w:rsidR="00641A31" w:rsidRDefault="00641A31">
            <w:pPr>
              <w:autoSpaceDE w:val="0"/>
              <w:autoSpaceDN w:val="0"/>
              <w:jc w:val="center"/>
              <w:rPr>
                <w:rFonts w:ascii="Times New Roman" w:eastAsia="宋体" w:hAnsi="Times New Roman" w:cs="宋体"/>
                <w:color w:val="000000" w:themeColor="text1"/>
                <w:kern w:val="21"/>
                <w:sz w:val="21"/>
                <w:szCs w:val="21"/>
              </w:rPr>
            </w:pPr>
          </w:p>
        </w:tc>
        <w:tc>
          <w:tcPr>
            <w:tcW w:w="1950" w:type="dxa"/>
            <w:vAlign w:val="center"/>
          </w:tcPr>
          <w:p w:rsidR="00641A31" w:rsidRDefault="00641A31">
            <w:pPr>
              <w:autoSpaceDE w:val="0"/>
              <w:autoSpaceDN w:val="0"/>
              <w:jc w:val="center"/>
              <w:rPr>
                <w:rFonts w:ascii="Times New Roman" w:eastAsia="宋体" w:hAnsi="Times New Roman" w:cs="宋体"/>
                <w:color w:val="000000" w:themeColor="text1"/>
                <w:kern w:val="21"/>
                <w:sz w:val="21"/>
                <w:szCs w:val="21"/>
              </w:rPr>
            </w:pPr>
          </w:p>
        </w:tc>
        <w:tc>
          <w:tcPr>
            <w:tcW w:w="2353" w:type="dxa"/>
            <w:vAlign w:val="center"/>
          </w:tcPr>
          <w:p w:rsidR="00641A31" w:rsidRDefault="00641A31">
            <w:pPr>
              <w:autoSpaceDE w:val="0"/>
              <w:autoSpaceDN w:val="0"/>
              <w:jc w:val="center"/>
              <w:rPr>
                <w:rFonts w:ascii="Times New Roman" w:eastAsia="宋体" w:hAnsi="Times New Roman" w:cs="宋体"/>
                <w:color w:val="000000" w:themeColor="text1"/>
                <w:kern w:val="21"/>
                <w:sz w:val="21"/>
                <w:szCs w:val="21"/>
              </w:rPr>
            </w:pPr>
          </w:p>
        </w:tc>
        <w:tc>
          <w:tcPr>
            <w:tcW w:w="2327" w:type="dxa"/>
            <w:vAlign w:val="center"/>
          </w:tcPr>
          <w:p w:rsidR="00641A31" w:rsidRDefault="00641A31">
            <w:pPr>
              <w:autoSpaceDE w:val="0"/>
              <w:autoSpaceDN w:val="0"/>
              <w:jc w:val="center"/>
              <w:rPr>
                <w:rFonts w:ascii="Times New Roman" w:eastAsia="宋体" w:hAnsi="Times New Roman" w:cs="宋体"/>
                <w:color w:val="000000" w:themeColor="text1"/>
                <w:kern w:val="21"/>
                <w:sz w:val="21"/>
                <w:szCs w:val="21"/>
              </w:rPr>
            </w:pPr>
          </w:p>
        </w:tc>
        <w:tc>
          <w:tcPr>
            <w:tcW w:w="686" w:type="dxa"/>
            <w:vAlign w:val="center"/>
          </w:tcPr>
          <w:p w:rsidR="00641A31" w:rsidRDefault="00641A31">
            <w:pPr>
              <w:autoSpaceDE w:val="0"/>
              <w:autoSpaceDN w:val="0"/>
              <w:jc w:val="center"/>
              <w:rPr>
                <w:rFonts w:ascii="Times New Roman" w:eastAsia="宋体" w:hAnsi="Times New Roman" w:cs="宋体"/>
                <w:color w:val="000000" w:themeColor="text1"/>
                <w:kern w:val="21"/>
                <w:sz w:val="21"/>
                <w:szCs w:val="21"/>
              </w:rPr>
            </w:pPr>
          </w:p>
        </w:tc>
      </w:tr>
      <w:tr w:rsidR="00641A31">
        <w:trPr>
          <w:trHeight w:val="680"/>
        </w:trPr>
        <w:tc>
          <w:tcPr>
            <w:tcW w:w="951" w:type="dxa"/>
            <w:vAlign w:val="center"/>
          </w:tcPr>
          <w:p w:rsidR="00641A31" w:rsidRDefault="00153922">
            <w:pPr>
              <w:autoSpaceDE w:val="0"/>
              <w:autoSpaceDN w:val="0"/>
              <w:jc w:val="center"/>
              <w:rPr>
                <w:rFonts w:ascii="Times New Roman" w:eastAsia="宋体" w:hAnsi="Times New Roman" w:cs="宋体"/>
                <w:color w:val="000000" w:themeColor="text1"/>
                <w:kern w:val="21"/>
                <w:sz w:val="21"/>
                <w:szCs w:val="21"/>
              </w:rPr>
            </w:pPr>
            <w:r>
              <w:rPr>
                <w:rFonts w:ascii="Times New Roman" w:eastAsia="宋体" w:hAnsi="Times New Roman" w:cs="宋体" w:hint="eastAsia"/>
                <w:color w:val="000000" w:themeColor="text1"/>
                <w:kern w:val="21"/>
                <w:sz w:val="21"/>
                <w:szCs w:val="21"/>
              </w:rPr>
              <w:t>6</w:t>
            </w:r>
          </w:p>
        </w:tc>
        <w:tc>
          <w:tcPr>
            <w:tcW w:w="1303" w:type="dxa"/>
            <w:vAlign w:val="center"/>
          </w:tcPr>
          <w:p w:rsidR="00641A31" w:rsidRDefault="00641A31">
            <w:pPr>
              <w:autoSpaceDE w:val="0"/>
              <w:autoSpaceDN w:val="0"/>
              <w:jc w:val="center"/>
              <w:rPr>
                <w:rFonts w:ascii="Times New Roman" w:eastAsia="宋体" w:hAnsi="Times New Roman" w:cs="宋体"/>
                <w:color w:val="000000" w:themeColor="text1"/>
                <w:kern w:val="21"/>
                <w:sz w:val="21"/>
                <w:szCs w:val="21"/>
              </w:rPr>
            </w:pPr>
          </w:p>
        </w:tc>
        <w:tc>
          <w:tcPr>
            <w:tcW w:w="1950" w:type="dxa"/>
            <w:vAlign w:val="center"/>
          </w:tcPr>
          <w:p w:rsidR="00641A31" w:rsidRDefault="00641A31">
            <w:pPr>
              <w:autoSpaceDE w:val="0"/>
              <w:autoSpaceDN w:val="0"/>
              <w:jc w:val="center"/>
              <w:rPr>
                <w:rFonts w:ascii="Times New Roman" w:eastAsia="宋体" w:hAnsi="Times New Roman" w:cs="宋体"/>
                <w:color w:val="000000" w:themeColor="text1"/>
                <w:kern w:val="21"/>
                <w:sz w:val="21"/>
                <w:szCs w:val="21"/>
              </w:rPr>
            </w:pPr>
          </w:p>
        </w:tc>
        <w:tc>
          <w:tcPr>
            <w:tcW w:w="2353" w:type="dxa"/>
            <w:vAlign w:val="center"/>
          </w:tcPr>
          <w:p w:rsidR="00641A31" w:rsidRDefault="00641A31">
            <w:pPr>
              <w:autoSpaceDE w:val="0"/>
              <w:autoSpaceDN w:val="0"/>
              <w:jc w:val="center"/>
              <w:rPr>
                <w:rFonts w:ascii="Times New Roman" w:eastAsia="宋体" w:hAnsi="Times New Roman" w:cs="宋体"/>
                <w:color w:val="000000" w:themeColor="text1"/>
                <w:kern w:val="21"/>
                <w:sz w:val="21"/>
                <w:szCs w:val="21"/>
              </w:rPr>
            </w:pPr>
          </w:p>
        </w:tc>
        <w:tc>
          <w:tcPr>
            <w:tcW w:w="2327" w:type="dxa"/>
            <w:vAlign w:val="center"/>
          </w:tcPr>
          <w:p w:rsidR="00641A31" w:rsidRDefault="00641A31">
            <w:pPr>
              <w:autoSpaceDE w:val="0"/>
              <w:autoSpaceDN w:val="0"/>
              <w:jc w:val="center"/>
              <w:rPr>
                <w:rFonts w:ascii="Times New Roman" w:eastAsia="宋体" w:hAnsi="Times New Roman" w:cs="宋体"/>
                <w:color w:val="000000" w:themeColor="text1"/>
                <w:kern w:val="21"/>
                <w:sz w:val="21"/>
                <w:szCs w:val="21"/>
              </w:rPr>
            </w:pPr>
          </w:p>
        </w:tc>
        <w:tc>
          <w:tcPr>
            <w:tcW w:w="686" w:type="dxa"/>
            <w:vAlign w:val="center"/>
          </w:tcPr>
          <w:p w:rsidR="00641A31" w:rsidRDefault="00641A31">
            <w:pPr>
              <w:autoSpaceDE w:val="0"/>
              <w:autoSpaceDN w:val="0"/>
              <w:jc w:val="center"/>
              <w:rPr>
                <w:rFonts w:ascii="Times New Roman" w:eastAsia="宋体" w:hAnsi="Times New Roman" w:cs="宋体"/>
                <w:color w:val="000000" w:themeColor="text1"/>
                <w:kern w:val="21"/>
                <w:sz w:val="21"/>
                <w:szCs w:val="21"/>
              </w:rPr>
            </w:pPr>
          </w:p>
        </w:tc>
      </w:tr>
      <w:tr w:rsidR="00641A31">
        <w:trPr>
          <w:trHeight w:val="680"/>
        </w:trPr>
        <w:tc>
          <w:tcPr>
            <w:tcW w:w="951" w:type="dxa"/>
            <w:vAlign w:val="center"/>
          </w:tcPr>
          <w:p w:rsidR="00641A31" w:rsidRDefault="00153922">
            <w:pPr>
              <w:autoSpaceDE w:val="0"/>
              <w:autoSpaceDN w:val="0"/>
              <w:jc w:val="center"/>
              <w:rPr>
                <w:rFonts w:ascii="Times New Roman" w:eastAsia="宋体" w:hAnsi="Times New Roman" w:cs="宋体"/>
                <w:color w:val="000000" w:themeColor="text1"/>
                <w:kern w:val="21"/>
                <w:sz w:val="21"/>
                <w:szCs w:val="21"/>
              </w:rPr>
            </w:pPr>
            <w:r>
              <w:rPr>
                <w:rFonts w:ascii="Times New Roman" w:eastAsia="宋体" w:hAnsi="Times New Roman" w:cs="宋体" w:hint="eastAsia"/>
                <w:color w:val="000000" w:themeColor="text1"/>
                <w:kern w:val="21"/>
                <w:sz w:val="21"/>
                <w:szCs w:val="21"/>
              </w:rPr>
              <w:t>7</w:t>
            </w:r>
          </w:p>
        </w:tc>
        <w:tc>
          <w:tcPr>
            <w:tcW w:w="1303" w:type="dxa"/>
            <w:vAlign w:val="center"/>
          </w:tcPr>
          <w:p w:rsidR="00641A31" w:rsidRDefault="00641A31">
            <w:pPr>
              <w:autoSpaceDE w:val="0"/>
              <w:autoSpaceDN w:val="0"/>
              <w:jc w:val="center"/>
              <w:rPr>
                <w:rFonts w:ascii="Times New Roman" w:eastAsia="宋体" w:hAnsi="Times New Roman" w:cs="宋体"/>
                <w:color w:val="000000" w:themeColor="text1"/>
                <w:kern w:val="21"/>
                <w:sz w:val="21"/>
                <w:szCs w:val="21"/>
              </w:rPr>
            </w:pPr>
          </w:p>
        </w:tc>
        <w:tc>
          <w:tcPr>
            <w:tcW w:w="1950" w:type="dxa"/>
            <w:vAlign w:val="center"/>
          </w:tcPr>
          <w:p w:rsidR="00641A31" w:rsidRDefault="00641A31">
            <w:pPr>
              <w:autoSpaceDE w:val="0"/>
              <w:autoSpaceDN w:val="0"/>
              <w:jc w:val="center"/>
              <w:rPr>
                <w:rFonts w:ascii="Times New Roman" w:eastAsia="宋体" w:hAnsi="Times New Roman" w:cs="宋体"/>
                <w:color w:val="000000" w:themeColor="text1"/>
                <w:kern w:val="21"/>
                <w:sz w:val="21"/>
                <w:szCs w:val="21"/>
              </w:rPr>
            </w:pPr>
          </w:p>
        </w:tc>
        <w:tc>
          <w:tcPr>
            <w:tcW w:w="2353" w:type="dxa"/>
            <w:vAlign w:val="center"/>
          </w:tcPr>
          <w:p w:rsidR="00641A31" w:rsidRDefault="00641A31">
            <w:pPr>
              <w:autoSpaceDE w:val="0"/>
              <w:autoSpaceDN w:val="0"/>
              <w:jc w:val="center"/>
              <w:rPr>
                <w:rFonts w:ascii="Times New Roman" w:eastAsia="宋体" w:hAnsi="Times New Roman" w:cs="宋体"/>
                <w:color w:val="000000" w:themeColor="text1"/>
                <w:kern w:val="21"/>
                <w:sz w:val="21"/>
                <w:szCs w:val="21"/>
              </w:rPr>
            </w:pPr>
          </w:p>
        </w:tc>
        <w:tc>
          <w:tcPr>
            <w:tcW w:w="2327" w:type="dxa"/>
            <w:vAlign w:val="center"/>
          </w:tcPr>
          <w:p w:rsidR="00641A31" w:rsidRDefault="00641A31">
            <w:pPr>
              <w:autoSpaceDE w:val="0"/>
              <w:autoSpaceDN w:val="0"/>
              <w:jc w:val="center"/>
              <w:rPr>
                <w:rFonts w:ascii="Times New Roman" w:eastAsia="宋体" w:hAnsi="Times New Roman" w:cs="宋体"/>
                <w:color w:val="000000" w:themeColor="text1"/>
                <w:kern w:val="21"/>
                <w:sz w:val="21"/>
                <w:szCs w:val="21"/>
              </w:rPr>
            </w:pPr>
          </w:p>
        </w:tc>
        <w:tc>
          <w:tcPr>
            <w:tcW w:w="686" w:type="dxa"/>
            <w:vAlign w:val="center"/>
          </w:tcPr>
          <w:p w:rsidR="00641A31" w:rsidRDefault="00641A31">
            <w:pPr>
              <w:autoSpaceDE w:val="0"/>
              <w:autoSpaceDN w:val="0"/>
              <w:jc w:val="center"/>
              <w:rPr>
                <w:rFonts w:ascii="Times New Roman" w:eastAsia="宋体" w:hAnsi="Times New Roman" w:cs="宋体"/>
                <w:color w:val="000000" w:themeColor="text1"/>
                <w:kern w:val="21"/>
                <w:sz w:val="21"/>
                <w:szCs w:val="21"/>
              </w:rPr>
            </w:pPr>
          </w:p>
        </w:tc>
      </w:tr>
      <w:tr w:rsidR="00641A31">
        <w:trPr>
          <w:trHeight w:val="680"/>
        </w:trPr>
        <w:tc>
          <w:tcPr>
            <w:tcW w:w="951" w:type="dxa"/>
            <w:vAlign w:val="center"/>
          </w:tcPr>
          <w:p w:rsidR="00641A31" w:rsidRDefault="00153922">
            <w:pPr>
              <w:autoSpaceDE w:val="0"/>
              <w:autoSpaceDN w:val="0"/>
              <w:jc w:val="center"/>
              <w:rPr>
                <w:rFonts w:ascii="Times New Roman" w:eastAsia="宋体" w:hAnsi="Times New Roman" w:cs="宋体"/>
                <w:color w:val="000000" w:themeColor="text1"/>
                <w:kern w:val="21"/>
                <w:sz w:val="21"/>
                <w:szCs w:val="21"/>
              </w:rPr>
            </w:pPr>
            <w:r>
              <w:rPr>
                <w:rFonts w:ascii="Times New Roman" w:eastAsia="宋体" w:hAnsi="Times New Roman" w:cs="宋体" w:hint="eastAsia"/>
                <w:color w:val="000000" w:themeColor="text1"/>
                <w:kern w:val="21"/>
                <w:sz w:val="21"/>
                <w:szCs w:val="21"/>
              </w:rPr>
              <w:t>8</w:t>
            </w:r>
          </w:p>
        </w:tc>
        <w:tc>
          <w:tcPr>
            <w:tcW w:w="1303" w:type="dxa"/>
            <w:vAlign w:val="center"/>
          </w:tcPr>
          <w:p w:rsidR="00641A31" w:rsidRDefault="00641A31">
            <w:pPr>
              <w:autoSpaceDE w:val="0"/>
              <w:autoSpaceDN w:val="0"/>
              <w:jc w:val="center"/>
              <w:rPr>
                <w:rFonts w:ascii="Times New Roman" w:eastAsia="宋体" w:hAnsi="Times New Roman" w:cs="宋体"/>
                <w:color w:val="000000" w:themeColor="text1"/>
                <w:kern w:val="21"/>
                <w:sz w:val="21"/>
                <w:szCs w:val="21"/>
              </w:rPr>
            </w:pPr>
          </w:p>
        </w:tc>
        <w:tc>
          <w:tcPr>
            <w:tcW w:w="1950" w:type="dxa"/>
            <w:vAlign w:val="center"/>
          </w:tcPr>
          <w:p w:rsidR="00641A31" w:rsidRDefault="00641A31">
            <w:pPr>
              <w:autoSpaceDE w:val="0"/>
              <w:autoSpaceDN w:val="0"/>
              <w:jc w:val="center"/>
              <w:rPr>
                <w:rFonts w:ascii="Times New Roman" w:eastAsia="宋体" w:hAnsi="Times New Roman" w:cs="宋体"/>
                <w:color w:val="000000" w:themeColor="text1"/>
                <w:kern w:val="21"/>
                <w:sz w:val="21"/>
                <w:szCs w:val="21"/>
              </w:rPr>
            </w:pPr>
          </w:p>
        </w:tc>
        <w:tc>
          <w:tcPr>
            <w:tcW w:w="2353" w:type="dxa"/>
            <w:vAlign w:val="center"/>
          </w:tcPr>
          <w:p w:rsidR="00641A31" w:rsidRDefault="00641A31">
            <w:pPr>
              <w:autoSpaceDE w:val="0"/>
              <w:autoSpaceDN w:val="0"/>
              <w:jc w:val="center"/>
              <w:rPr>
                <w:rFonts w:ascii="Times New Roman" w:eastAsia="宋体" w:hAnsi="Times New Roman" w:cs="宋体"/>
                <w:color w:val="000000" w:themeColor="text1"/>
                <w:kern w:val="21"/>
                <w:sz w:val="21"/>
                <w:szCs w:val="21"/>
              </w:rPr>
            </w:pPr>
          </w:p>
        </w:tc>
        <w:tc>
          <w:tcPr>
            <w:tcW w:w="2327" w:type="dxa"/>
            <w:vAlign w:val="center"/>
          </w:tcPr>
          <w:p w:rsidR="00641A31" w:rsidRDefault="00641A31">
            <w:pPr>
              <w:autoSpaceDE w:val="0"/>
              <w:autoSpaceDN w:val="0"/>
              <w:jc w:val="center"/>
              <w:rPr>
                <w:rFonts w:ascii="Times New Roman" w:eastAsia="宋体" w:hAnsi="Times New Roman" w:cs="宋体"/>
                <w:color w:val="000000" w:themeColor="text1"/>
                <w:kern w:val="21"/>
                <w:sz w:val="21"/>
                <w:szCs w:val="21"/>
              </w:rPr>
            </w:pPr>
          </w:p>
        </w:tc>
        <w:tc>
          <w:tcPr>
            <w:tcW w:w="686" w:type="dxa"/>
            <w:vAlign w:val="center"/>
          </w:tcPr>
          <w:p w:rsidR="00641A31" w:rsidRDefault="00641A31">
            <w:pPr>
              <w:autoSpaceDE w:val="0"/>
              <w:autoSpaceDN w:val="0"/>
              <w:jc w:val="center"/>
              <w:rPr>
                <w:rFonts w:ascii="Times New Roman" w:eastAsia="宋体" w:hAnsi="Times New Roman" w:cs="宋体"/>
                <w:color w:val="000000" w:themeColor="text1"/>
                <w:kern w:val="21"/>
                <w:sz w:val="21"/>
                <w:szCs w:val="21"/>
              </w:rPr>
            </w:pPr>
          </w:p>
        </w:tc>
      </w:tr>
      <w:tr w:rsidR="00641A31">
        <w:trPr>
          <w:trHeight w:val="680"/>
        </w:trPr>
        <w:tc>
          <w:tcPr>
            <w:tcW w:w="951" w:type="dxa"/>
            <w:vAlign w:val="center"/>
          </w:tcPr>
          <w:p w:rsidR="00641A31" w:rsidRDefault="00153922">
            <w:pPr>
              <w:autoSpaceDE w:val="0"/>
              <w:autoSpaceDN w:val="0"/>
              <w:jc w:val="center"/>
              <w:rPr>
                <w:rFonts w:ascii="Times New Roman" w:eastAsia="宋体" w:hAnsi="Times New Roman" w:cs="宋体"/>
                <w:color w:val="000000" w:themeColor="text1"/>
                <w:kern w:val="21"/>
                <w:sz w:val="21"/>
                <w:szCs w:val="21"/>
              </w:rPr>
            </w:pPr>
            <w:r>
              <w:rPr>
                <w:rFonts w:ascii="Times New Roman" w:eastAsia="宋体" w:hAnsi="Times New Roman" w:cs="宋体" w:hint="eastAsia"/>
                <w:color w:val="000000" w:themeColor="text1"/>
                <w:kern w:val="21"/>
                <w:sz w:val="21"/>
                <w:szCs w:val="21"/>
              </w:rPr>
              <w:t>...</w:t>
            </w:r>
          </w:p>
        </w:tc>
        <w:tc>
          <w:tcPr>
            <w:tcW w:w="1303" w:type="dxa"/>
            <w:vAlign w:val="center"/>
          </w:tcPr>
          <w:p w:rsidR="00641A31" w:rsidRDefault="00641A31">
            <w:pPr>
              <w:autoSpaceDE w:val="0"/>
              <w:autoSpaceDN w:val="0"/>
              <w:jc w:val="center"/>
              <w:rPr>
                <w:rFonts w:ascii="Times New Roman" w:eastAsia="宋体" w:hAnsi="Times New Roman" w:cs="宋体"/>
                <w:color w:val="000000" w:themeColor="text1"/>
                <w:kern w:val="21"/>
                <w:sz w:val="21"/>
                <w:szCs w:val="21"/>
              </w:rPr>
            </w:pPr>
          </w:p>
        </w:tc>
        <w:tc>
          <w:tcPr>
            <w:tcW w:w="1950" w:type="dxa"/>
            <w:vAlign w:val="center"/>
          </w:tcPr>
          <w:p w:rsidR="00641A31" w:rsidRDefault="00641A31">
            <w:pPr>
              <w:autoSpaceDE w:val="0"/>
              <w:autoSpaceDN w:val="0"/>
              <w:jc w:val="center"/>
              <w:rPr>
                <w:rFonts w:ascii="Times New Roman" w:eastAsia="宋体" w:hAnsi="Times New Roman" w:cs="宋体"/>
                <w:color w:val="000000" w:themeColor="text1"/>
                <w:kern w:val="21"/>
                <w:sz w:val="21"/>
                <w:szCs w:val="21"/>
              </w:rPr>
            </w:pPr>
          </w:p>
        </w:tc>
        <w:tc>
          <w:tcPr>
            <w:tcW w:w="2353" w:type="dxa"/>
            <w:vAlign w:val="center"/>
          </w:tcPr>
          <w:p w:rsidR="00641A31" w:rsidRDefault="00641A31">
            <w:pPr>
              <w:autoSpaceDE w:val="0"/>
              <w:autoSpaceDN w:val="0"/>
              <w:jc w:val="center"/>
              <w:rPr>
                <w:rFonts w:ascii="Times New Roman" w:eastAsia="宋体" w:hAnsi="Times New Roman" w:cs="宋体"/>
                <w:color w:val="000000" w:themeColor="text1"/>
                <w:kern w:val="21"/>
                <w:sz w:val="21"/>
                <w:szCs w:val="21"/>
              </w:rPr>
            </w:pPr>
          </w:p>
        </w:tc>
        <w:tc>
          <w:tcPr>
            <w:tcW w:w="2327" w:type="dxa"/>
            <w:vAlign w:val="center"/>
          </w:tcPr>
          <w:p w:rsidR="00641A31" w:rsidRDefault="00641A31">
            <w:pPr>
              <w:autoSpaceDE w:val="0"/>
              <w:autoSpaceDN w:val="0"/>
              <w:jc w:val="center"/>
              <w:rPr>
                <w:rFonts w:ascii="Times New Roman" w:eastAsia="宋体" w:hAnsi="Times New Roman" w:cs="宋体"/>
                <w:color w:val="000000" w:themeColor="text1"/>
                <w:kern w:val="21"/>
                <w:sz w:val="21"/>
                <w:szCs w:val="21"/>
              </w:rPr>
            </w:pPr>
          </w:p>
        </w:tc>
        <w:tc>
          <w:tcPr>
            <w:tcW w:w="686" w:type="dxa"/>
            <w:vAlign w:val="center"/>
          </w:tcPr>
          <w:p w:rsidR="00641A31" w:rsidRDefault="00641A31">
            <w:pPr>
              <w:autoSpaceDE w:val="0"/>
              <w:autoSpaceDN w:val="0"/>
              <w:jc w:val="center"/>
              <w:rPr>
                <w:rFonts w:ascii="Times New Roman" w:eastAsia="宋体" w:hAnsi="Times New Roman" w:cs="宋体"/>
                <w:color w:val="000000" w:themeColor="text1"/>
                <w:kern w:val="21"/>
                <w:sz w:val="21"/>
                <w:szCs w:val="21"/>
              </w:rPr>
            </w:pPr>
          </w:p>
        </w:tc>
      </w:tr>
    </w:tbl>
    <w:p w:rsidR="00641A31" w:rsidRDefault="00641A31">
      <w:pPr>
        <w:pStyle w:val="aa"/>
        <w:ind w:left="306" w:hangingChars="170" w:hanging="306"/>
        <w:rPr>
          <w:rFonts w:ascii="Times New Roman" w:hAnsi="Times New Roman" w:cs="宋体"/>
          <w:color w:val="000000" w:themeColor="text1"/>
          <w:kern w:val="21"/>
        </w:rPr>
      </w:pPr>
    </w:p>
    <w:p w:rsidR="00641A31" w:rsidRDefault="00153922">
      <w:pPr>
        <w:pStyle w:val="aa"/>
        <w:ind w:left="306" w:hangingChars="170" w:hanging="306"/>
        <w:rPr>
          <w:rFonts w:ascii="Times New Roman" w:hAnsi="Times New Roman" w:cs="宋体"/>
          <w:color w:val="000000" w:themeColor="text1"/>
          <w:kern w:val="21"/>
        </w:rPr>
      </w:pPr>
      <w:r>
        <w:rPr>
          <w:rFonts w:ascii="Times New Roman" w:hAnsi="Times New Roman" w:cs="宋体" w:hint="eastAsia"/>
          <w:color w:val="000000" w:themeColor="text1"/>
          <w:kern w:val="21"/>
        </w:rPr>
        <w:t>备注：应如实填报信用评价等级使用情况。</w:t>
      </w:r>
    </w:p>
    <w:p w:rsidR="00641A31" w:rsidRDefault="00641A31">
      <w:pPr>
        <w:spacing w:line="360" w:lineRule="auto"/>
        <w:jc w:val="both"/>
        <w:rPr>
          <w:rFonts w:ascii="Times New Roman" w:eastAsia="宋体" w:hAnsi="Times New Roman" w:cs="宋体"/>
          <w:b/>
          <w:bCs/>
          <w:color w:val="000000" w:themeColor="text1"/>
          <w:kern w:val="21"/>
          <w:lang w:eastAsia="zh-CN"/>
        </w:rPr>
      </w:pPr>
    </w:p>
    <w:p w:rsidR="00641A31" w:rsidRDefault="00153922" w:rsidP="008D3F85">
      <w:pPr>
        <w:pageBreakBefore/>
        <w:spacing w:beforeLines="50" w:afterLines="50"/>
        <w:jc w:val="center"/>
        <w:outlineLvl w:val="2"/>
        <w:rPr>
          <w:rFonts w:ascii="Times New Roman" w:eastAsia="宋体" w:hAnsi="Times New Roman" w:cs="宋体"/>
          <w:b/>
          <w:bCs/>
          <w:color w:val="000000" w:themeColor="text1"/>
          <w:kern w:val="21"/>
          <w:sz w:val="32"/>
          <w:szCs w:val="32"/>
          <w:lang w:eastAsia="zh-CN"/>
        </w:rPr>
      </w:pPr>
      <w:r>
        <w:rPr>
          <w:rFonts w:ascii="Times New Roman" w:eastAsia="宋体" w:hAnsi="Times New Roman" w:cs="宋体" w:hint="eastAsia"/>
          <w:b/>
          <w:bCs/>
          <w:color w:val="000000" w:themeColor="text1"/>
          <w:kern w:val="21"/>
          <w:sz w:val="32"/>
          <w:szCs w:val="32"/>
          <w:lang w:eastAsia="zh-CN"/>
        </w:rPr>
        <w:lastRenderedPageBreak/>
        <w:t>五、其他资料</w:t>
      </w:r>
    </w:p>
    <w:p w:rsidR="00641A31" w:rsidRDefault="00641A31">
      <w:pPr>
        <w:topLinePunct/>
        <w:spacing w:line="480" w:lineRule="auto"/>
        <w:ind w:firstLineChars="200" w:firstLine="440"/>
        <w:rPr>
          <w:rFonts w:ascii="Times New Roman" w:eastAsia="宋体" w:hAnsi="Times New Roman" w:cs="宋体"/>
          <w:color w:val="000000" w:themeColor="text1"/>
          <w:kern w:val="21"/>
          <w:lang w:eastAsia="zh-CN"/>
        </w:rPr>
      </w:pPr>
    </w:p>
    <w:p w:rsidR="00641A31" w:rsidRDefault="00153922">
      <w:pPr>
        <w:topLinePunct/>
        <w:spacing w:line="480" w:lineRule="auto"/>
        <w:ind w:firstLineChars="200" w:firstLine="440"/>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（一）提供最新年度广东省公路工程从业单位信用评价等级（若有），并标识单位所在位置；</w:t>
      </w:r>
    </w:p>
    <w:p w:rsidR="00641A31" w:rsidRDefault="00153922">
      <w:pPr>
        <w:topLinePunct/>
        <w:spacing w:line="480" w:lineRule="auto"/>
        <w:ind w:firstLineChars="200" w:firstLine="440"/>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（二）初次进入且无广东省最新年度信用评价等级的，但在最新一年度的全国综合评价结果为</w:t>
      </w:r>
      <w:r>
        <w:rPr>
          <w:rFonts w:ascii="Times New Roman" w:eastAsia="宋体" w:hAnsi="Times New Roman" w:cs="宋体" w:hint="eastAsia"/>
          <w:color w:val="000000" w:themeColor="text1"/>
          <w:kern w:val="21"/>
          <w:lang w:eastAsia="zh-CN"/>
        </w:rPr>
        <w:t>C</w:t>
      </w:r>
      <w:r>
        <w:rPr>
          <w:rFonts w:ascii="Times New Roman" w:eastAsia="宋体" w:hAnsi="Times New Roman" w:cs="宋体" w:hint="eastAsia"/>
          <w:color w:val="000000" w:themeColor="text1"/>
          <w:kern w:val="21"/>
          <w:lang w:eastAsia="zh-CN"/>
        </w:rPr>
        <w:t>级或</w:t>
      </w:r>
      <w:r>
        <w:rPr>
          <w:rFonts w:ascii="Times New Roman" w:eastAsia="宋体" w:hAnsi="Times New Roman" w:cs="宋体" w:hint="eastAsia"/>
          <w:color w:val="000000" w:themeColor="text1"/>
          <w:kern w:val="21"/>
          <w:lang w:eastAsia="zh-CN"/>
        </w:rPr>
        <w:t>D</w:t>
      </w:r>
      <w:r>
        <w:rPr>
          <w:rFonts w:ascii="Times New Roman" w:eastAsia="宋体" w:hAnsi="Times New Roman" w:cs="宋体" w:hint="eastAsia"/>
          <w:color w:val="000000" w:themeColor="text1"/>
          <w:kern w:val="21"/>
          <w:lang w:eastAsia="zh-CN"/>
        </w:rPr>
        <w:t>级的，提供最新一年度的全国综合评价结果单位查询所在页；</w:t>
      </w:r>
    </w:p>
    <w:p w:rsidR="00641A31" w:rsidRDefault="00153922">
      <w:pPr>
        <w:topLinePunct/>
        <w:spacing w:line="480" w:lineRule="auto"/>
        <w:ind w:firstLineChars="200" w:firstLine="440"/>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（三）如上一年度有信用评价而最新年度在广东省无信用等级的需提供上一年度有信用评价（若有），并标识单位所在位置。</w:t>
      </w:r>
    </w:p>
    <w:p w:rsidR="00641A31" w:rsidRDefault="00153922">
      <w:pPr>
        <w:topLinePunct/>
        <w:spacing w:line="480" w:lineRule="auto"/>
        <w:ind w:firstLineChars="200" w:firstLine="440"/>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（四）详细说明投标人在递交投标文件截止日前</w:t>
      </w:r>
      <w:r>
        <w:rPr>
          <w:rFonts w:ascii="Times New Roman" w:eastAsia="宋体" w:hAnsi="Times New Roman" w:cs="宋体" w:hint="eastAsia"/>
          <w:color w:val="000000" w:themeColor="text1"/>
          <w:kern w:val="21"/>
          <w:lang w:eastAsia="zh-CN"/>
        </w:rPr>
        <w:t>1</w:t>
      </w:r>
      <w:r>
        <w:rPr>
          <w:rFonts w:ascii="Times New Roman" w:eastAsia="宋体" w:hAnsi="Times New Roman" w:cs="宋体" w:hint="eastAsia"/>
          <w:color w:val="000000" w:themeColor="text1"/>
          <w:kern w:val="21"/>
          <w:lang w:eastAsia="zh-CN"/>
        </w:rPr>
        <w:t>年内因公路工程质量、安全、履约问题或招标投标问题等原因被交通运输部、广东省交通运输厅、</w:t>
      </w:r>
      <w:r>
        <w:rPr>
          <w:rFonts w:ascii="Times New Roman" w:eastAsia="宋体" w:hAnsi="Times New Roman" w:cs="宋体" w:hint="eastAsia"/>
          <w:b/>
          <w:bCs/>
          <w:color w:val="000000" w:themeColor="text1"/>
          <w:kern w:val="21"/>
          <w:lang w:eastAsia="zh-CN"/>
        </w:rPr>
        <w:t>项目所在地地市级交通局（委）、本项目招标人或招标人上级管理单位（评标办法如有要求）</w:t>
      </w:r>
      <w:r>
        <w:rPr>
          <w:rFonts w:ascii="Times New Roman" w:eastAsia="宋体" w:hAnsi="Times New Roman" w:cs="宋体" w:hint="eastAsia"/>
          <w:color w:val="000000" w:themeColor="text1"/>
          <w:kern w:val="21"/>
          <w:lang w:eastAsia="zh-CN"/>
        </w:rPr>
        <w:t>通报批评文件。</w:t>
      </w:r>
    </w:p>
    <w:p w:rsidR="00641A31" w:rsidRDefault="00153922">
      <w:pPr>
        <w:topLinePunct/>
        <w:spacing w:line="480" w:lineRule="auto"/>
        <w:ind w:firstLineChars="200" w:firstLine="440"/>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（五）投标人认为需要的其它内容（如体现技术能力的相关证明材料）。</w:t>
      </w:r>
    </w:p>
    <w:p w:rsidR="00641A31" w:rsidRDefault="00641A31">
      <w:pPr>
        <w:spacing w:line="360" w:lineRule="auto"/>
        <w:jc w:val="both"/>
        <w:rPr>
          <w:rFonts w:ascii="Times New Roman" w:eastAsia="宋体" w:hAnsi="Times New Roman" w:cs="宋体"/>
          <w:b/>
          <w:bCs/>
          <w:color w:val="000000" w:themeColor="text1"/>
          <w:kern w:val="21"/>
          <w:lang w:eastAsia="zh-CN"/>
        </w:rPr>
      </w:pPr>
    </w:p>
    <w:p w:rsidR="00641A31" w:rsidRDefault="00153922" w:rsidP="008D3F85">
      <w:pPr>
        <w:pageBreakBefore/>
        <w:spacing w:beforeLines="100" w:line="360" w:lineRule="auto"/>
        <w:jc w:val="center"/>
        <w:outlineLvl w:val="3"/>
        <w:rPr>
          <w:rFonts w:ascii="Times New Roman" w:eastAsia="宋体" w:hAnsi="Times New Roman" w:cs="宋体"/>
          <w:b/>
          <w:color w:val="000000" w:themeColor="text1"/>
          <w:kern w:val="21"/>
          <w:sz w:val="28"/>
          <w:szCs w:val="28"/>
        </w:rPr>
      </w:pPr>
      <w:r>
        <w:rPr>
          <w:rFonts w:ascii="Times New Roman" w:eastAsia="宋体" w:hAnsi="Times New Roman" w:cs="宋体" w:hint="eastAsia"/>
          <w:b/>
          <w:color w:val="000000" w:themeColor="text1"/>
          <w:kern w:val="21"/>
          <w:sz w:val="28"/>
          <w:szCs w:val="28"/>
        </w:rPr>
        <w:lastRenderedPageBreak/>
        <w:t>投标人的自评分表</w:t>
      </w:r>
    </w:p>
    <w:tbl>
      <w:tblPr>
        <w:tblW w:w="9570" w:type="dxa"/>
        <w:jc w:val="center"/>
        <w:tblLayout w:type="fixed"/>
        <w:tblLook w:val="04A0"/>
      </w:tblPr>
      <w:tblGrid>
        <w:gridCol w:w="752"/>
        <w:gridCol w:w="1257"/>
        <w:gridCol w:w="845"/>
        <w:gridCol w:w="1290"/>
        <w:gridCol w:w="1555"/>
        <w:gridCol w:w="1132"/>
        <w:gridCol w:w="1588"/>
        <w:gridCol w:w="1151"/>
      </w:tblGrid>
      <w:tr w:rsidR="00641A31">
        <w:trPr>
          <w:cantSplit/>
          <w:trHeight w:val="850"/>
          <w:jc w:val="center"/>
        </w:trPr>
        <w:tc>
          <w:tcPr>
            <w:tcW w:w="752" w:type="dxa"/>
            <w:tcBorders>
              <w:top w:val="inset" w:sz="6" w:space="0" w:color="auto"/>
              <w:left w:val="inset" w:sz="6" w:space="0" w:color="auto"/>
              <w:bottom w:val="inset" w:sz="6" w:space="0" w:color="auto"/>
              <w:right w:val="inset" w:sz="6" w:space="0" w:color="auto"/>
            </w:tcBorders>
            <w:vAlign w:val="center"/>
          </w:tcPr>
          <w:p w:rsidR="00641A31" w:rsidRDefault="00153922">
            <w:pPr>
              <w:topLinePunct/>
              <w:jc w:val="center"/>
              <w:rPr>
                <w:rFonts w:ascii="Times New Roman" w:eastAsia="宋体" w:hAnsi="Times New Roman" w:cs="宋体"/>
                <w:color w:val="000000" w:themeColor="text1"/>
                <w:kern w:val="21"/>
                <w:sz w:val="21"/>
                <w:szCs w:val="21"/>
              </w:rPr>
            </w:pPr>
            <w:r>
              <w:rPr>
                <w:rFonts w:ascii="Times New Roman" w:eastAsia="宋体" w:hAnsi="Times New Roman" w:cs="宋体" w:hint="eastAsia"/>
                <w:color w:val="000000" w:themeColor="text1"/>
                <w:kern w:val="21"/>
                <w:sz w:val="21"/>
                <w:szCs w:val="21"/>
              </w:rPr>
              <w:t>序号</w:t>
            </w:r>
          </w:p>
        </w:tc>
        <w:tc>
          <w:tcPr>
            <w:tcW w:w="1257" w:type="dxa"/>
            <w:tcBorders>
              <w:top w:val="inset" w:sz="6" w:space="0" w:color="auto"/>
              <w:left w:val="single" w:sz="0" w:space="0" w:color="auto"/>
              <w:bottom w:val="inset" w:sz="6" w:space="0" w:color="auto"/>
              <w:right w:val="inset" w:sz="6" w:space="0" w:color="auto"/>
            </w:tcBorders>
            <w:vAlign w:val="center"/>
          </w:tcPr>
          <w:p w:rsidR="00641A31" w:rsidRDefault="00153922">
            <w:pPr>
              <w:jc w:val="center"/>
              <w:rPr>
                <w:rFonts w:ascii="Times New Roman" w:eastAsia="宋体" w:hAnsi="Times New Roman" w:cs="宋体"/>
                <w:color w:val="000000" w:themeColor="text1"/>
                <w:kern w:val="21"/>
                <w:sz w:val="21"/>
                <w:szCs w:val="21"/>
              </w:rPr>
            </w:pPr>
            <w:r>
              <w:rPr>
                <w:rFonts w:ascii="Times New Roman" w:eastAsia="宋体" w:hAnsi="Times New Roman" w:cs="宋体" w:hint="eastAsia"/>
                <w:color w:val="000000" w:themeColor="text1"/>
                <w:kern w:val="21"/>
                <w:sz w:val="21"/>
                <w:szCs w:val="21"/>
              </w:rPr>
              <w:t>评分因素</w:t>
            </w:r>
          </w:p>
        </w:tc>
        <w:tc>
          <w:tcPr>
            <w:tcW w:w="845" w:type="dxa"/>
            <w:tcBorders>
              <w:top w:val="inset" w:sz="6" w:space="0" w:color="auto"/>
              <w:left w:val="single" w:sz="0" w:space="0" w:color="auto"/>
              <w:bottom w:val="inset" w:sz="6" w:space="0" w:color="auto"/>
              <w:right w:val="inset" w:sz="6" w:space="0" w:color="auto"/>
            </w:tcBorders>
            <w:vAlign w:val="center"/>
          </w:tcPr>
          <w:p w:rsidR="00641A31" w:rsidRDefault="00153922">
            <w:pPr>
              <w:jc w:val="center"/>
              <w:rPr>
                <w:rFonts w:ascii="Times New Roman" w:eastAsia="宋体" w:hAnsi="Times New Roman" w:cs="宋体"/>
                <w:color w:val="000000" w:themeColor="text1"/>
                <w:kern w:val="21"/>
                <w:sz w:val="21"/>
                <w:szCs w:val="21"/>
              </w:rPr>
            </w:pPr>
            <w:r>
              <w:rPr>
                <w:rFonts w:ascii="Times New Roman" w:eastAsia="宋体" w:hAnsi="Times New Roman" w:cs="宋体" w:hint="eastAsia"/>
                <w:color w:val="000000" w:themeColor="text1"/>
                <w:kern w:val="21"/>
                <w:sz w:val="21"/>
                <w:szCs w:val="21"/>
              </w:rPr>
              <w:t>满分</w:t>
            </w:r>
          </w:p>
        </w:tc>
        <w:tc>
          <w:tcPr>
            <w:tcW w:w="1290" w:type="dxa"/>
            <w:tcBorders>
              <w:top w:val="inset" w:sz="6" w:space="0" w:color="auto"/>
              <w:left w:val="single" w:sz="0" w:space="0" w:color="auto"/>
              <w:bottom w:val="inset" w:sz="6" w:space="0" w:color="auto"/>
              <w:right w:val="inset" w:sz="6" w:space="0" w:color="auto"/>
            </w:tcBorders>
            <w:vAlign w:val="center"/>
          </w:tcPr>
          <w:p w:rsidR="00641A31" w:rsidRDefault="00153922">
            <w:pPr>
              <w:jc w:val="center"/>
              <w:rPr>
                <w:rFonts w:ascii="Times New Roman" w:eastAsia="宋体" w:hAnsi="Times New Roman" w:cs="宋体"/>
                <w:color w:val="000000" w:themeColor="text1"/>
                <w:kern w:val="21"/>
                <w:sz w:val="21"/>
                <w:szCs w:val="21"/>
                <w:lang w:eastAsia="zh-CN"/>
              </w:rPr>
            </w:pPr>
            <w:r>
              <w:rPr>
                <w:rFonts w:ascii="Times New Roman" w:eastAsia="宋体" w:hAnsi="Times New Roman" w:cs="宋体" w:hint="eastAsia"/>
                <w:color w:val="000000" w:themeColor="text1"/>
                <w:kern w:val="21"/>
                <w:sz w:val="21"/>
                <w:szCs w:val="21"/>
                <w:lang w:eastAsia="zh-CN"/>
              </w:rPr>
              <w:t>满足详细审查标准得分</w:t>
            </w:r>
          </w:p>
        </w:tc>
        <w:tc>
          <w:tcPr>
            <w:tcW w:w="1555" w:type="dxa"/>
            <w:tcBorders>
              <w:top w:val="inset" w:sz="6" w:space="0" w:color="auto"/>
              <w:left w:val="single" w:sz="0" w:space="0" w:color="auto"/>
              <w:bottom w:val="inset" w:sz="6" w:space="0" w:color="auto"/>
              <w:right w:val="single" w:sz="4" w:space="0" w:color="auto"/>
            </w:tcBorders>
            <w:vAlign w:val="center"/>
          </w:tcPr>
          <w:p w:rsidR="00641A31" w:rsidRDefault="00153922">
            <w:pPr>
              <w:jc w:val="center"/>
              <w:rPr>
                <w:rFonts w:ascii="Times New Roman" w:eastAsia="宋体" w:hAnsi="Times New Roman" w:cs="宋体"/>
                <w:color w:val="000000" w:themeColor="text1"/>
                <w:kern w:val="21"/>
                <w:sz w:val="21"/>
                <w:szCs w:val="21"/>
              </w:rPr>
            </w:pPr>
            <w:r>
              <w:rPr>
                <w:rFonts w:ascii="Times New Roman" w:eastAsia="宋体" w:hAnsi="Times New Roman" w:cs="宋体" w:hint="eastAsia"/>
                <w:color w:val="000000" w:themeColor="text1"/>
                <w:kern w:val="21"/>
                <w:sz w:val="21"/>
                <w:szCs w:val="21"/>
              </w:rPr>
              <w:t>评分标准</w:t>
            </w:r>
          </w:p>
        </w:tc>
        <w:tc>
          <w:tcPr>
            <w:tcW w:w="1132" w:type="dxa"/>
            <w:tcBorders>
              <w:top w:val="inset" w:sz="6" w:space="0" w:color="auto"/>
              <w:left w:val="single" w:sz="0" w:space="0" w:color="auto"/>
              <w:bottom w:val="inset" w:sz="6" w:space="0" w:color="auto"/>
              <w:right w:val="single" w:sz="4" w:space="0" w:color="auto"/>
            </w:tcBorders>
            <w:vAlign w:val="center"/>
          </w:tcPr>
          <w:p w:rsidR="00641A31" w:rsidRDefault="00153922">
            <w:pPr>
              <w:jc w:val="center"/>
              <w:rPr>
                <w:rFonts w:ascii="Times New Roman" w:eastAsia="宋体" w:hAnsi="Times New Roman" w:cs="宋体"/>
                <w:color w:val="000000" w:themeColor="text1"/>
                <w:kern w:val="21"/>
                <w:sz w:val="21"/>
                <w:szCs w:val="21"/>
              </w:rPr>
            </w:pPr>
            <w:r>
              <w:rPr>
                <w:rFonts w:ascii="Times New Roman" w:eastAsia="宋体" w:hAnsi="Times New Roman" w:cs="宋体" w:hint="eastAsia"/>
                <w:color w:val="000000" w:themeColor="text1"/>
                <w:kern w:val="21"/>
                <w:sz w:val="21"/>
                <w:szCs w:val="21"/>
              </w:rPr>
              <w:t>自评分</w:t>
            </w:r>
          </w:p>
        </w:tc>
        <w:tc>
          <w:tcPr>
            <w:tcW w:w="1588" w:type="dxa"/>
            <w:tcBorders>
              <w:top w:val="inset" w:sz="6" w:space="0" w:color="auto"/>
              <w:left w:val="single" w:sz="0" w:space="0" w:color="auto"/>
              <w:bottom w:val="inset" w:sz="6" w:space="0" w:color="auto"/>
              <w:right w:val="single" w:sz="4" w:space="0" w:color="auto"/>
            </w:tcBorders>
            <w:vAlign w:val="center"/>
          </w:tcPr>
          <w:p w:rsidR="00641A31" w:rsidRDefault="00153922">
            <w:pPr>
              <w:jc w:val="center"/>
              <w:rPr>
                <w:rFonts w:ascii="Times New Roman" w:eastAsia="宋体" w:hAnsi="Times New Roman" w:cs="宋体"/>
                <w:color w:val="000000" w:themeColor="text1"/>
                <w:kern w:val="21"/>
                <w:sz w:val="21"/>
                <w:szCs w:val="21"/>
              </w:rPr>
            </w:pPr>
            <w:r>
              <w:rPr>
                <w:rFonts w:ascii="Times New Roman" w:eastAsia="宋体" w:hAnsi="Times New Roman" w:cs="宋体" w:hint="eastAsia"/>
                <w:color w:val="000000" w:themeColor="text1"/>
                <w:kern w:val="21"/>
                <w:sz w:val="21"/>
                <w:szCs w:val="21"/>
              </w:rPr>
              <w:t>评分情况说明</w:t>
            </w:r>
          </w:p>
        </w:tc>
        <w:tc>
          <w:tcPr>
            <w:tcW w:w="1151" w:type="dxa"/>
            <w:tcBorders>
              <w:top w:val="inset" w:sz="6" w:space="0" w:color="auto"/>
              <w:left w:val="single" w:sz="0" w:space="0" w:color="auto"/>
              <w:bottom w:val="inset" w:sz="6" w:space="0" w:color="auto"/>
              <w:right w:val="inset" w:sz="6" w:space="0" w:color="auto"/>
            </w:tcBorders>
            <w:vAlign w:val="center"/>
          </w:tcPr>
          <w:p w:rsidR="00641A31" w:rsidRDefault="00153922">
            <w:pPr>
              <w:jc w:val="center"/>
              <w:rPr>
                <w:rFonts w:ascii="Times New Roman" w:eastAsia="宋体" w:hAnsi="Times New Roman" w:cs="宋体"/>
                <w:color w:val="000000" w:themeColor="text1"/>
                <w:kern w:val="21"/>
                <w:sz w:val="21"/>
                <w:szCs w:val="21"/>
              </w:rPr>
            </w:pPr>
            <w:r>
              <w:rPr>
                <w:rFonts w:ascii="Times New Roman" w:eastAsia="宋体" w:hAnsi="Times New Roman" w:cs="宋体" w:hint="eastAsia"/>
                <w:color w:val="000000" w:themeColor="text1"/>
                <w:kern w:val="21"/>
                <w:sz w:val="21"/>
                <w:szCs w:val="21"/>
              </w:rPr>
              <w:t>页码索引</w:t>
            </w:r>
          </w:p>
        </w:tc>
      </w:tr>
      <w:tr w:rsidR="00641A31">
        <w:trPr>
          <w:cantSplit/>
          <w:trHeight w:val="1134"/>
          <w:jc w:val="center"/>
        </w:trPr>
        <w:tc>
          <w:tcPr>
            <w:tcW w:w="752" w:type="dxa"/>
            <w:tcBorders>
              <w:top w:val="inset" w:sz="6" w:space="0" w:color="auto"/>
              <w:left w:val="inset" w:sz="6" w:space="0" w:color="auto"/>
              <w:bottom w:val="inset" w:sz="6" w:space="0" w:color="auto"/>
              <w:right w:val="inset" w:sz="6" w:space="0" w:color="auto"/>
            </w:tcBorders>
            <w:vAlign w:val="center"/>
          </w:tcPr>
          <w:p w:rsidR="00641A31" w:rsidRDefault="00641A31">
            <w:pPr>
              <w:jc w:val="center"/>
              <w:rPr>
                <w:rFonts w:ascii="Times New Roman" w:eastAsia="宋体" w:hAnsi="Times New Roman" w:cs="宋体"/>
                <w:color w:val="000000" w:themeColor="text1"/>
                <w:kern w:val="21"/>
                <w:sz w:val="21"/>
                <w:szCs w:val="21"/>
              </w:rPr>
            </w:pPr>
          </w:p>
        </w:tc>
        <w:tc>
          <w:tcPr>
            <w:tcW w:w="1257" w:type="dxa"/>
            <w:tcBorders>
              <w:top w:val="inset" w:sz="6" w:space="0" w:color="auto"/>
              <w:left w:val="single" w:sz="0" w:space="0" w:color="auto"/>
              <w:bottom w:val="inset" w:sz="6" w:space="0" w:color="auto"/>
              <w:right w:val="inset" w:sz="6" w:space="0" w:color="auto"/>
            </w:tcBorders>
            <w:vAlign w:val="center"/>
          </w:tcPr>
          <w:p w:rsidR="00641A31" w:rsidRDefault="00641A31">
            <w:pPr>
              <w:jc w:val="center"/>
              <w:rPr>
                <w:rFonts w:ascii="Times New Roman" w:eastAsia="宋体" w:hAnsi="Times New Roman" w:cs="宋体"/>
                <w:color w:val="000000" w:themeColor="text1"/>
                <w:kern w:val="21"/>
                <w:sz w:val="21"/>
                <w:szCs w:val="21"/>
              </w:rPr>
            </w:pPr>
          </w:p>
        </w:tc>
        <w:tc>
          <w:tcPr>
            <w:tcW w:w="845" w:type="dxa"/>
            <w:tcBorders>
              <w:top w:val="inset" w:sz="6" w:space="0" w:color="auto"/>
              <w:left w:val="single" w:sz="0" w:space="0" w:color="auto"/>
              <w:bottom w:val="inset" w:sz="6" w:space="0" w:color="auto"/>
              <w:right w:val="inset" w:sz="6" w:space="0" w:color="auto"/>
            </w:tcBorders>
            <w:vAlign w:val="center"/>
          </w:tcPr>
          <w:p w:rsidR="00641A31" w:rsidRDefault="00641A31">
            <w:pPr>
              <w:jc w:val="center"/>
              <w:rPr>
                <w:rFonts w:ascii="Times New Roman" w:eastAsia="宋体" w:hAnsi="Times New Roman" w:cs="宋体"/>
                <w:color w:val="000000" w:themeColor="text1"/>
                <w:kern w:val="21"/>
                <w:sz w:val="21"/>
                <w:szCs w:val="21"/>
              </w:rPr>
            </w:pPr>
          </w:p>
        </w:tc>
        <w:tc>
          <w:tcPr>
            <w:tcW w:w="1290" w:type="dxa"/>
            <w:tcBorders>
              <w:top w:val="inset" w:sz="6" w:space="0" w:color="auto"/>
              <w:left w:val="single" w:sz="0" w:space="0" w:color="auto"/>
              <w:bottom w:val="inset" w:sz="6" w:space="0" w:color="auto"/>
              <w:right w:val="inset" w:sz="6" w:space="0" w:color="auto"/>
            </w:tcBorders>
            <w:vAlign w:val="center"/>
          </w:tcPr>
          <w:p w:rsidR="00641A31" w:rsidRDefault="00641A31">
            <w:pPr>
              <w:jc w:val="center"/>
              <w:rPr>
                <w:rFonts w:ascii="Times New Roman" w:eastAsia="宋体" w:hAnsi="Times New Roman" w:cs="宋体"/>
                <w:color w:val="000000" w:themeColor="text1"/>
                <w:kern w:val="21"/>
                <w:sz w:val="21"/>
                <w:szCs w:val="21"/>
              </w:rPr>
            </w:pPr>
          </w:p>
        </w:tc>
        <w:tc>
          <w:tcPr>
            <w:tcW w:w="1555" w:type="dxa"/>
            <w:tcBorders>
              <w:top w:val="inset" w:sz="6" w:space="0" w:color="auto"/>
              <w:left w:val="single" w:sz="0" w:space="0" w:color="auto"/>
              <w:bottom w:val="inset" w:sz="6" w:space="0" w:color="auto"/>
              <w:right w:val="single" w:sz="4" w:space="0" w:color="auto"/>
            </w:tcBorders>
            <w:vAlign w:val="center"/>
          </w:tcPr>
          <w:p w:rsidR="00641A31" w:rsidRDefault="00641A31">
            <w:pPr>
              <w:jc w:val="center"/>
              <w:rPr>
                <w:rFonts w:ascii="Times New Roman" w:eastAsia="宋体" w:hAnsi="Times New Roman" w:cs="宋体"/>
                <w:color w:val="000000" w:themeColor="text1"/>
                <w:kern w:val="21"/>
                <w:sz w:val="21"/>
                <w:szCs w:val="21"/>
              </w:rPr>
            </w:pPr>
          </w:p>
        </w:tc>
        <w:tc>
          <w:tcPr>
            <w:tcW w:w="1132" w:type="dxa"/>
            <w:tcBorders>
              <w:top w:val="inset" w:sz="6" w:space="0" w:color="auto"/>
              <w:left w:val="single" w:sz="0" w:space="0" w:color="auto"/>
              <w:bottom w:val="inset" w:sz="6" w:space="0" w:color="auto"/>
              <w:right w:val="single" w:sz="4" w:space="0" w:color="auto"/>
            </w:tcBorders>
            <w:vAlign w:val="center"/>
          </w:tcPr>
          <w:p w:rsidR="00641A31" w:rsidRDefault="00641A31">
            <w:pPr>
              <w:jc w:val="center"/>
              <w:rPr>
                <w:rFonts w:ascii="Times New Roman" w:eastAsia="宋体" w:hAnsi="Times New Roman" w:cs="宋体"/>
                <w:color w:val="000000" w:themeColor="text1"/>
                <w:kern w:val="21"/>
                <w:sz w:val="21"/>
                <w:szCs w:val="21"/>
              </w:rPr>
            </w:pPr>
          </w:p>
        </w:tc>
        <w:tc>
          <w:tcPr>
            <w:tcW w:w="1588" w:type="dxa"/>
            <w:tcBorders>
              <w:top w:val="inset" w:sz="6" w:space="0" w:color="auto"/>
              <w:left w:val="single" w:sz="0" w:space="0" w:color="auto"/>
              <w:bottom w:val="inset" w:sz="6" w:space="0" w:color="auto"/>
              <w:right w:val="single" w:sz="4" w:space="0" w:color="auto"/>
            </w:tcBorders>
            <w:vAlign w:val="center"/>
          </w:tcPr>
          <w:p w:rsidR="00641A31" w:rsidRDefault="00641A31">
            <w:pPr>
              <w:jc w:val="center"/>
              <w:rPr>
                <w:rFonts w:ascii="Times New Roman" w:eastAsia="宋体" w:hAnsi="Times New Roman" w:cs="宋体"/>
                <w:color w:val="000000" w:themeColor="text1"/>
                <w:kern w:val="21"/>
                <w:sz w:val="21"/>
                <w:szCs w:val="21"/>
              </w:rPr>
            </w:pPr>
          </w:p>
        </w:tc>
        <w:tc>
          <w:tcPr>
            <w:tcW w:w="1151" w:type="dxa"/>
            <w:tcBorders>
              <w:top w:val="inset" w:sz="6" w:space="0" w:color="auto"/>
              <w:left w:val="single" w:sz="0" w:space="0" w:color="auto"/>
              <w:bottom w:val="inset" w:sz="6" w:space="0" w:color="auto"/>
              <w:right w:val="inset" w:sz="6" w:space="0" w:color="auto"/>
            </w:tcBorders>
            <w:vAlign w:val="center"/>
          </w:tcPr>
          <w:p w:rsidR="00641A31" w:rsidRDefault="00641A31">
            <w:pPr>
              <w:jc w:val="center"/>
              <w:rPr>
                <w:rFonts w:ascii="Times New Roman" w:eastAsia="宋体" w:hAnsi="Times New Roman" w:cs="宋体"/>
                <w:color w:val="000000" w:themeColor="text1"/>
                <w:kern w:val="21"/>
                <w:sz w:val="21"/>
                <w:szCs w:val="21"/>
              </w:rPr>
            </w:pPr>
          </w:p>
        </w:tc>
      </w:tr>
      <w:tr w:rsidR="00641A31">
        <w:trPr>
          <w:cantSplit/>
          <w:trHeight w:val="1134"/>
          <w:jc w:val="center"/>
        </w:trPr>
        <w:tc>
          <w:tcPr>
            <w:tcW w:w="752" w:type="dxa"/>
            <w:tcBorders>
              <w:top w:val="inset" w:sz="6" w:space="0" w:color="auto"/>
              <w:left w:val="inset" w:sz="6" w:space="0" w:color="auto"/>
              <w:bottom w:val="inset" w:sz="6" w:space="0" w:color="auto"/>
              <w:right w:val="inset" w:sz="6" w:space="0" w:color="auto"/>
            </w:tcBorders>
            <w:vAlign w:val="center"/>
          </w:tcPr>
          <w:p w:rsidR="00641A31" w:rsidRDefault="00641A31">
            <w:pPr>
              <w:jc w:val="center"/>
              <w:rPr>
                <w:rFonts w:ascii="Times New Roman" w:eastAsia="宋体" w:hAnsi="Times New Roman" w:cs="宋体"/>
                <w:color w:val="000000" w:themeColor="text1"/>
                <w:kern w:val="21"/>
                <w:sz w:val="21"/>
                <w:szCs w:val="21"/>
              </w:rPr>
            </w:pPr>
          </w:p>
        </w:tc>
        <w:tc>
          <w:tcPr>
            <w:tcW w:w="1257" w:type="dxa"/>
            <w:tcBorders>
              <w:top w:val="inset" w:sz="6" w:space="0" w:color="auto"/>
              <w:left w:val="single" w:sz="0" w:space="0" w:color="auto"/>
              <w:bottom w:val="inset" w:sz="6" w:space="0" w:color="auto"/>
              <w:right w:val="inset" w:sz="6" w:space="0" w:color="auto"/>
            </w:tcBorders>
            <w:vAlign w:val="center"/>
          </w:tcPr>
          <w:p w:rsidR="00641A31" w:rsidRDefault="00641A31">
            <w:pPr>
              <w:jc w:val="center"/>
              <w:rPr>
                <w:rFonts w:ascii="Times New Roman" w:eastAsia="宋体" w:hAnsi="Times New Roman" w:cs="宋体"/>
                <w:color w:val="000000" w:themeColor="text1"/>
                <w:kern w:val="21"/>
                <w:sz w:val="21"/>
                <w:szCs w:val="21"/>
              </w:rPr>
            </w:pPr>
          </w:p>
        </w:tc>
        <w:tc>
          <w:tcPr>
            <w:tcW w:w="845" w:type="dxa"/>
            <w:tcBorders>
              <w:top w:val="inset" w:sz="6" w:space="0" w:color="auto"/>
              <w:left w:val="single" w:sz="0" w:space="0" w:color="auto"/>
              <w:bottom w:val="inset" w:sz="6" w:space="0" w:color="auto"/>
              <w:right w:val="inset" w:sz="6" w:space="0" w:color="auto"/>
            </w:tcBorders>
            <w:vAlign w:val="center"/>
          </w:tcPr>
          <w:p w:rsidR="00641A31" w:rsidRDefault="00641A31">
            <w:pPr>
              <w:jc w:val="center"/>
              <w:rPr>
                <w:rFonts w:ascii="Times New Roman" w:eastAsia="宋体" w:hAnsi="Times New Roman" w:cs="宋体"/>
                <w:color w:val="000000" w:themeColor="text1"/>
                <w:kern w:val="21"/>
                <w:sz w:val="21"/>
                <w:szCs w:val="21"/>
              </w:rPr>
            </w:pPr>
          </w:p>
        </w:tc>
        <w:tc>
          <w:tcPr>
            <w:tcW w:w="1290" w:type="dxa"/>
            <w:tcBorders>
              <w:top w:val="inset" w:sz="6" w:space="0" w:color="auto"/>
              <w:left w:val="single" w:sz="0" w:space="0" w:color="auto"/>
              <w:bottom w:val="inset" w:sz="6" w:space="0" w:color="auto"/>
              <w:right w:val="inset" w:sz="6" w:space="0" w:color="auto"/>
            </w:tcBorders>
            <w:vAlign w:val="center"/>
          </w:tcPr>
          <w:p w:rsidR="00641A31" w:rsidRDefault="00641A31">
            <w:pPr>
              <w:jc w:val="center"/>
              <w:rPr>
                <w:rFonts w:ascii="Times New Roman" w:eastAsia="宋体" w:hAnsi="Times New Roman" w:cs="宋体"/>
                <w:color w:val="000000" w:themeColor="text1"/>
                <w:kern w:val="21"/>
                <w:sz w:val="21"/>
                <w:szCs w:val="21"/>
              </w:rPr>
            </w:pPr>
          </w:p>
        </w:tc>
        <w:tc>
          <w:tcPr>
            <w:tcW w:w="1555" w:type="dxa"/>
            <w:tcBorders>
              <w:top w:val="inset" w:sz="6" w:space="0" w:color="auto"/>
              <w:left w:val="single" w:sz="0" w:space="0" w:color="auto"/>
              <w:bottom w:val="inset" w:sz="6" w:space="0" w:color="auto"/>
              <w:right w:val="single" w:sz="4" w:space="0" w:color="auto"/>
            </w:tcBorders>
            <w:vAlign w:val="center"/>
          </w:tcPr>
          <w:p w:rsidR="00641A31" w:rsidRDefault="00641A31">
            <w:pPr>
              <w:jc w:val="center"/>
              <w:rPr>
                <w:rFonts w:ascii="Times New Roman" w:eastAsia="宋体" w:hAnsi="Times New Roman" w:cs="宋体"/>
                <w:color w:val="000000" w:themeColor="text1"/>
                <w:kern w:val="21"/>
                <w:sz w:val="21"/>
                <w:szCs w:val="21"/>
              </w:rPr>
            </w:pPr>
          </w:p>
        </w:tc>
        <w:tc>
          <w:tcPr>
            <w:tcW w:w="1132" w:type="dxa"/>
            <w:tcBorders>
              <w:top w:val="inset" w:sz="6" w:space="0" w:color="auto"/>
              <w:left w:val="single" w:sz="0" w:space="0" w:color="auto"/>
              <w:bottom w:val="inset" w:sz="6" w:space="0" w:color="auto"/>
              <w:right w:val="single" w:sz="4" w:space="0" w:color="auto"/>
            </w:tcBorders>
            <w:vAlign w:val="center"/>
          </w:tcPr>
          <w:p w:rsidR="00641A31" w:rsidRDefault="00641A31">
            <w:pPr>
              <w:jc w:val="center"/>
              <w:rPr>
                <w:rFonts w:ascii="Times New Roman" w:eastAsia="宋体" w:hAnsi="Times New Roman" w:cs="宋体"/>
                <w:color w:val="000000" w:themeColor="text1"/>
                <w:kern w:val="21"/>
                <w:sz w:val="21"/>
                <w:szCs w:val="21"/>
              </w:rPr>
            </w:pPr>
          </w:p>
        </w:tc>
        <w:tc>
          <w:tcPr>
            <w:tcW w:w="1588" w:type="dxa"/>
            <w:tcBorders>
              <w:top w:val="inset" w:sz="6" w:space="0" w:color="auto"/>
              <w:left w:val="single" w:sz="0" w:space="0" w:color="auto"/>
              <w:bottom w:val="inset" w:sz="6" w:space="0" w:color="auto"/>
              <w:right w:val="single" w:sz="4" w:space="0" w:color="auto"/>
            </w:tcBorders>
            <w:vAlign w:val="center"/>
          </w:tcPr>
          <w:p w:rsidR="00641A31" w:rsidRDefault="00641A31">
            <w:pPr>
              <w:jc w:val="center"/>
              <w:rPr>
                <w:rFonts w:ascii="Times New Roman" w:eastAsia="宋体" w:hAnsi="Times New Roman" w:cs="宋体"/>
                <w:color w:val="000000" w:themeColor="text1"/>
                <w:kern w:val="21"/>
                <w:sz w:val="21"/>
                <w:szCs w:val="21"/>
              </w:rPr>
            </w:pPr>
          </w:p>
        </w:tc>
        <w:tc>
          <w:tcPr>
            <w:tcW w:w="1151" w:type="dxa"/>
            <w:tcBorders>
              <w:top w:val="inset" w:sz="6" w:space="0" w:color="auto"/>
              <w:left w:val="single" w:sz="0" w:space="0" w:color="auto"/>
              <w:bottom w:val="inset" w:sz="6" w:space="0" w:color="auto"/>
              <w:right w:val="inset" w:sz="6" w:space="0" w:color="auto"/>
            </w:tcBorders>
            <w:vAlign w:val="center"/>
          </w:tcPr>
          <w:p w:rsidR="00641A31" w:rsidRDefault="00641A31">
            <w:pPr>
              <w:jc w:val="center"/>
              <w:rPr>
                <w:rFonts w:ascii="Times New Roman" w:eastAsia="宋体" w:hAnsi="Times New Roman" w:cs="宋体"/>
                <w:color w:val="000000" w:themeColor="text1"/>
                <w:kern w:val="21"/>
                <w:sz w:val="21"/>
                <w:szCs w:val="21"/>
              </w:rPr>
            </w:pPr>
          </w:p>
        </w:tc>
      </w:tr>
      <w:tr w:rsidR="00641A31">
        <w:trPr>
          <w:cantSplit/>
          <w:trHeight w:val="1134"/>
          <w:jc w:val="center"/>
        </w:trPr>
        <w:tc>
          <w:tcPr>
            <w:tcW w:w="752" w:type="dxa"/>
            <w:tcBorders>
              <w:top w:val="inset" w:sz="6" w:space="0" w:color="auto"/>
              <w:left w:val="inset" w:sz="6" w:space="0" w:color="auto"/>
              <w:bottom w:val="inset" w:sz="6" w:space="0" w:color="auto"/>
              <w:right w:val="inset" w:sz="6" w:space="0" w:color="auto"/>
            </w:tcBorders>
            <w:vAlign w:val="center"/>
          </w:tcPr>
          <w:p w:rsidR="00641A31" w:rsidRDefault="00641A31">
            <w:pPr>
              <w:jc w:val="center"/>
              <w:rPr>
                <w:rFonts w:ascii="Times New Roman" w:eastAsia="宋体" w:hAnsi="Times New Roman" w:cs="宋体"/>
                <w:color w:val="000000" w:themeColor="text1"/>
                <w:kern w:val="21"/>
                <w:sz w:val="21"/>
                <w:szCs w:val="21"/>
              </w:rPr>
            </w:pPr>
          </w:p>
        </w:tc>
        <w:tc>
          <w:tcPr>
            <w:tcW w:w="1257" w:type="dxa"/>
            <w:tcBorders>
              <w:top w:val="inset" w:sz="6" w:space="0" w:color="auto"/>
              <w:left w:val="single" w:sz="0" w:space="0" w:color="auto"/>
              <w:bottom w:val="inset" w:sz="6" w:space="0" w:color="auto"/>
              <w:right w:val="inset" w:sz="6" w:space="0" w:color="auto"/>
            </w:tcBorders>
            <w:vAlign w:val="center"/>
          </w:tcPr>
          <w:p w:rsidR="00641A31" w:rsidRDefault="00641A31">
            <w:pPr>
              <w:jc w:val="center"/>
              <w:rPr>
                <w:rFonts w:ascii="Times New Roman" w:eastAsia="宋体" w:hAnsi="Times New Roman" w:cs="宋体"/>
                <w:color w:val="000000" w:themeColor="text1"/>
                <w:kern w:val="21"/>
                <w:sz w:val="21"/>
                <w:szCs w:val="21"/>
              </w:rPr>
            </w:pPr>
          </w:p>
        </w:tc>
        <w:tc>
          <w:tcPr>
            <w:tcW w:w="845" w:type="dxa"/>
            <w:tcBorders>
              <w:top w:val="inset" w:sz="6" w:space="0" w:color="auto"/>
              <w:left w:val="single" w:sz="0" w:space="0" w:color="auto"/>
              <w:bottom w:val="inset" w:sz="6" w:space="0" w:color="auto"/>
              <w:right w:val="inset" w:sz="6" w:space="0" w:color="auto"/>
            </w:tcBorders>
            <w:vAlign w:val="center"/>
          </w:tcPr>
          <w:p w:rsidR="00641A31" w:rsidRDefault="00641A31">
            <w:pPr>
              <w:jc w:val="center"/>
              <w:rPr>
                <w:rFonts w:ascii="Times New Roman" w:eastAsia="宋体" w:hAnsi="Times New Roman" w:cs="宋体"/>
                <w:color w:val="000000" w:themeColor="text1"/>
                <w:kern w:val="21"/>
                <w:sz w:val="21"/>
                <w:szCs w:val="21"/>
              </w:rPr>
            </w:pPr>
          </w:p>
        </w:tc>
        <w:tc>
          <w:tcPr>
            <w:tcW w:w="1290" w:type="dxa"/>
            <w:tcBorders>
              <w:top w:val="inset" w:sz="6" w:space="0" w:color="auto"/>
              <w:left w:val="single" w:sz="0" w:space="0" w:color="auto"/>
              <w:bottom w:val="inset" w:sz="6" w:space="0" w:color="auto"/>
              <w:right w:val="inset" w:sz="6" w:space="0" w:color="auto"/>
            </w:tcBorders>
            <w:vAlign w:val="center"/>
          </w:tcPr>
          <w:p w:rsidR="00641A31" w:rsidRDefault="00641A31">
            <w:pPr>
              <w:jc w:val="center"/>
              <w:rPr>
                <w:rFonts w:ascii="Times New Roman" w:eastAsia="宋体" w:hAnsi="Times New Roman" w:cs="宋体"/>
                <w:color w:val="000000" w:themeColor="text1"/>
                <w:kern w:val="21"/>
                <w:sz w:val="21"/>
                <w:szCs w:val="21"/>
              </w:rPr>
            </w:pPr>
          </w:p>
        </w:tc>
        <w:tc>
          <w:tcPr>
            <w:tcW w:w="1555" w:type="dxa"/>
            <w:tcBorders>
              <w:top w:val="inset" w:sz="6" w:space="0" w:color="auto"/>
              <w:left w:val="single" w:sz="0" w:space="0" w:color="auto"/>
              <w:bottom w:val="inset" w:sz="6" w:space="0" w:color="auto"/>
              <w:right w:val="single" w:sz="4" w:space="0" w:color="auto"/>
            </w:tcBorders>
            <w:vAlign w:val="center"/>
          </w:tcPr>
          <w:p w:rsidR="00641A31" w:rsidRDefault="00641A31">
            <w:pPr>
              <w:jc w:val="center"/>
              <w:rPr>
                <w:rFonts w:ascii="Times New Roman" w:eastAsia="宋体" w:hAnsi="Times New Roman" w:cs="宋体"/>
                <w:color w:val="000000" w:themeColor="text1"/>
                <w:kern w:val="21"/>
                <w:sz w:val="21"/>
                <w:szCs w:val="21"/>
              </w:rPr>
            </w:pPr>
          </w:p>
        </w:tc>
        <w:tc>
          <w:tcPr>
            <w:tcW w:w="1132" w:type="dxa"/>
            <w:tcBorders>
              <w:top w:val="inset" w:sz="6" w:space="0" w:color="auto"/>
              <w:left w:val="single" w:sz="0" w:space="0" w:color="auto"/>
              <w:bottom w:val="inset" w:sz="6" w:space="0" w:color="auto"/>
              <w:right w:val="single" w:sz="4" w:space="0" w:color="auto"/>
            </w:tcBorders>
            <w:vAlign w:val="center"/>
          </w:tcPr>
          <w:p w:rsidR="00641A31" w:rsidRDefault="00641A31">
            <w:pPr>
              <w:jc w:val="center"/>
              <w:rPr>
                <w:rFonts w:ascii="Times New Roman" w:eastAsia="宋体" w:hAnsi="Times New Roman" w:cs="宋体"/>
                <w:color w:val="000000" w:themeColor="text1"/>
                <w:kern w:val="21"/>
                <w:sz w:val="21"/>
                <w:szCs w:val="21"/>
              </w:rPr>
            </w:pPr>
          </w:p>
        </w:tc>
        <w:tc>
          <w:tcPr>
            <w:tcW w:w="1588" w:type="dxa"/>
            <w:tcBorders>
              <w:top w:val="inset" w:sz="6" w:space="0" w:color="auto"/>
              <w:left w:val="single" w:sz="0" w:space="0" w:color="auto"/>
              <w:bottom w:val="inset" w:sz="6" w:space="0" w:color="auto"/>
              <w:right w:val="single" w:sz="4" w:space="0" w:color="auto"/>
            </w:tcBorders>
            <w:vAlign w:val="center"/>
          </w:tcPr>
          <w:p w:rsidR="00641A31" w:rsidRDefault="00641A31">
            <w:pPr>
              <w:jc w:val="center"/>
              <w:rPr>
                <w:rFonts w:ascii="Times New Roman" w:eastAsia="宋体" w:hAnsi="Times New Roman" w:cs="宋体"/>
                <w:color w:val="000000" w:themeColor="text1"/>
                <w:kern w:val="21"/>
                <w:sz w:val="21"/>
                <w:szCs w:val="21"/>
              </w:rPr>
            </w:pPr>
          </w:p>
        </w:tc>
        <w:tc>
          <w:tcPr>
            <w:tcW w:w="1151" w:type="dxa"/>
            <w:tcBorders>
              <w:top w:val="inset" w:sz="6" w:space="0" w:color="auto"/>
              <w:left w:val="single" w:sz="0" w:space="0" w:color="auto"/>
              <w:bottom w:val="inset" w:sz="6" w:space="0" w:color="auto"/>
              <w:right w:val="inset" w:sz="6" w:space="0" w:color="auto"/>
            </w:tcBorders>
            <w:vAlign w:val="center"/>
          </w:tcPr>
          <w:p w:rsidR="00641A31" w:rsidRDefault="00641A31">
            <w:pPr>
              <w:jc w:val="center"/>
              <w:rPr>
                <w:rFonts w:ascii="Times New Roman" w:eastAsia="宋体" w:hAnsi="Times New Roman" w:cs="宋体"/>
                <w:color w:val="000000" w:themeColor="text1"/>
                <w:kern w:val="21"/>
                <w:sz w:val="21"/>
                <w:szCs w:val="21"/>
              </w:rPr>
            </w:pPr>
          </w:p>
        </w:tc>
      </w:tr>
      <w:tr w:rsidR="00641A31">
        <w:trPr>
          <w:cantSplit/>
          <w:trHeight w:val="1134"/>
          <w:jc w:val="center"/>
        </w:trPr>
        <w:tc>
          <w:tcPr>
            <w:tcW w:w="752" w:type="dxa"/>
            <w:tcBorders>
              <w:top w:val="single" w:sz="6" w:space="0" w:color="auto"/>
              <w:left w:val="single" w:sz="4" w:space="0" w:color="auto"/>
              <w:bottom w:val="inset" w:sz="6" w:space="0" w:color="808080"/>
              <w:right w:val="single" w:sz="6" w:space="0" w:color="auto"/>
            </w:tcBorders>
            <w:vAlign w:val="center"/>
          </w:tcPr>
          <w:p w:rsidR="00641A31" w:rsidRDefault="00641A31">
            <w:pPr>
              <w:jc w:val="center"/>
              <w:rPr>
                <w:rFonts w:ascii="Times New Roman" w:eastAsia="宋体" w:hAnsi="Times New Roman" w:cs="宋体"/>
                <w:color w:val="000000" w:themeColor="text1"/>
                <w:kern w:val="21"/>
                <w:sz w:val="21"/>
                <w:szCs w:val="21"/>
              </w:rPr>
            </w:pPr>
          </w:p>
        </w:tc>
        <w:tc>
          <w:tcPr>
            <w:tcW w:w="1257" w:type="dxa"/>
            <w:tcBorders>
              <w:top w:val="single" w:sz="6" w:space="0" w:color="auto"/>
              <w:left w:val="single" w:sz="0" w:space="0" w:color="auto"/>
              <w:bottom w:val="inset" w:sz="6" w:space="0" w:color="808080"/>
              <w:right w:val="single" w:sz="6" w:space="0" w:color="auto"/>
            </w:tcBorders>
            <w:vAlign w:val="center"/>
          </w:tcPr>
          <w:p w:rsidR="00641A31" w:rsidRDefault="00641A31">
            <w:pPr>
              <w:jc w:val="center"/>
              <w:rPr>
                <w:rFonts w:ascii="Times New Roman" w:eastAsia="宋体" w:hAnsi="Times New Roman" w:cs="宋体"/>
                <w:color w:val="000000" w:themeColor="text1"/>
                <w:kern w:val="21"/>
                <w:sz w:val="21"/>
                <w:szCs w:val="21"/>
              </w:rPr>
            </w:pPr>
          </w:p>
        </w:tc>
        <w:tc>
          <w:tcPr>
            <w:tcW w:w="845" w:type="dxa"/>
            <w:tcBorders>
              <w:top w:val="single" w:sz="6" w:space="0" w:color="auto"/>
              <w:left w:val="single" w:sz="0" w:space="0" w:color="auto"/>
              <w:bottom w:val="inset" w:sz="6" w:space="0" w:color="808080"/>
              <w:right w:val="single" w:sz="6" w:space="0" w:color="auto"/>
            </w:tcBorders>
            <w:vAlign w:val="center"/>
          </w:tcPr>
          <w:p w:rsidR="00641A31" w:rsidRDefault="00641A31">
            <w:pPr>
              <w:jc w:val="center"/>
              <w:rPr>
                <w:rFonts w:ascii="Times New Roman" w:eastAsia="宋体" w:hAnsi="Times New Roman" w:cs="宋体"/>
                <w:color w:val="000000" w:themeColor="text1"/>
                <w:kern w:val="21"/>
                <w:sz w:val="21"/>
                <w:szCs w:val="21"/>
              </w:rPr>
            </w:pPr>
          </w:p>
        </w:tc>
        <w:tc>
          <w:tcPr>
            <w:tcW w:w="1290" w:type="dxa"/>
            <w:tcBorders>
              <w:top w:val="single" w:sz="6" w:space="0" w:color="auto"/>
              <w:left w:val="single" w:sz="0" w:space="0" w:color="auto"/>
              <w:bottom w:val="inset" w:sz="6" w:space="0" w:color="808080"/>
              <w:right w:val="single" w:sz="6" w:space="0" w:color="auto"/>
            </w:tcBorders>
            <w:vAlign w:val="center"/>
          </w:tcPr>
          <w:p w:rsidR="00641A31" w:rsidRDefault="00641A31">
            <w:pPr>
              <w:jc w:val="center"/>
              <w:rPr>
                <w:rFonts w:ascii="Times New Roman" w:eastAsia="宋体" w:hAnsi="Times New Roman" w:cs="宋体"/>
                <w:color w:val="000000" w:themeColor="text1"/>
                <w:kern w:val="21"/>
                <w:sz w:val="21"/>
                <w:szCs w:val="21"/>
              </w:rPr>
            </w:pPr>
          </w:p>
        </w:tc>
        <w:tc>
          <w:tcPr>
            <w:tcW w:w="1555" w:type="dxa"/>
            <w:tcBorders>
              <w:top w:val="single" w:sz="6" w:space="0" w:color="auto"/>
              <w:left w:val="single" w:sz="0" w:space="0" w:color="auto"/>
              <w:bottom w:val="inset" w:sz="6" w:space="0" w:color="808080"/>
              <w:right w:val="single" w:sz="4" w:space="0" w:color="auto"/>
            </w:tcBorders>
            <w:vAlign w:val="center"/>
          </w:tcPr>
          <w:p w:rsidR="00641A31" w:rsidRDefault="00641A31">
            <w:pPr>
              <w:jc w:val="center"/>
              <w:rPr>
                <w:rFonts w:ascii="Times New Roman" w:eastAsia="宋体" w:hAnsi="Times New Roman" w:cs="宋体"/>
                <w:color w:val="000000" w:themeColor="text1"/>
                <w:kern w:val="21"/>
                <w:sz w:val="21"/>
                <w:szCs w:val="21"/>
              </w:rPr>
            </w:pPr>
          </w:p>
        </w:tc>
        <w:tc>
          <w:tcPr>
            <w:tcW w:w="1132" w:type="dxa"/>
            <w:tcBorders>
              <w:top w:val="single" w:sz="6" w:space="0" w:color="auto"/>
              <w:left w:val="single" w:sz="0" w:space="0" w:color="auto"/>
              <w:bottom w:val="inset" w:sz="6" w:space="0" w:color="808080"/>
              <w:right w:val="single" w:sz="6" w:space="0" w:color="auto"/>
            </w:tcBorders>
            <w:vAlign w:val="center"/>
          </w:tcPr>
          <w:p w:rsidR="00641A31" w:rsidRDefault="00641A31">
            <w:pPr>
              <w:jc w:val="center"/>
              <w:rPr>
                <w:rFonts w:ascii="Times New Roman" w:eastAsia="宋体" w:hAnsi="Times New Roman" w:cs="宋体"/>
                <w:color w:val="000000" w:themeColor="text1"/>
                <w:kern w:val="21"/>
                <w:sz w:val="21"/>
                <w:szCs w:val="21"/>
              </w:rPr>
            </w:pPr>
          </w:p>
        </w:tc>
        <w:tc>
          <w:tcPr>
            <w:tcW w:w="1588" w:type="dxa"/>
            <w:tcBorders>
              <w:top w:val="single" w:sz="6" w:space="0" w:color="auto"/>
              <w:left w:val="single" w:sz="4" w:space="0" w:color="auto"/>
              <w:bottom w:val="inset" w:sz="6" w:space="0" w:color="808080"/>
              <w:right w:val="single" w:sz="6" w:space="0" w:color="auto"/>
            </w:tcBorders>
            <w:vAlign w:val="center"/>
          </w:tcPr>
          <w:p w:rsidR="00641A31" w:rsidRDefault="00641A31">
            <w:pPr>
              <w:jc w:val="center"/>
              <w:rPr>
                <w:rFonts w:ascii="Times New Roman" w:eastAsia="宋体" w:hAnsi="Times New Roman" w:cs="宋体"/>
                <w:color w:val="000000" w:themeColor="text1"/>
                <w:kern w:val="21"/>
                <w:sz w:val="21"/>
                <w:szCs w:val="21"/>
              </w:rPr>
            </w:pPr>
          </w:p>
        </w:tc>
        <w:tc>
          <w:tcPr>
            <w:tcW w:w="1151" w:type="dxa"/>
            <w:tcBorders>
              <w:top w:val="single" w:sz="6" w:space="0" w:color="auto"/>
              <w:left w:val="single" w:sz="4" w:space="0" w:color="auto"/>
              <w:bottom w:val="inset" w:sz="6" w:space="0" w:color="808080"/>
              <w:right w:val="single" w:sz="6" w:space="0" w:color="auto"/>
            </w:tcBorders>
            <w:vAlign w:val="center"/>
          </w:tcPr>
          <w:p w:rsidR="00641A31" w:rsidRDefault="00641A31">
            <w:pPr>
              <w:jc w:val="center"/>
              <w:rPr>
                <w:rFonts w:ascii="Times New Roman" w:eastAsia="宋体" w:hAnsi="Times New Roman" w:cs="宋体"/>
                <w:color w:val="000000" w:themeColor="text1"/>
                <w:kern w:val="21"/>
                <w:sz w:val="21"/>
                <w:szCs w:val="21"/>
              </w:rPr>
            </w:pPr>
          </w:p>
        </w:tc>
      </w:tr>
      <w:tr w:rsidR="00641A31">
        <w:trPr>
          <w:cantSplit/>
          <w:trHeight w:val="966"/>
          <w:jc w:val="center"/>
        </w:trPr>
        <w:tc>
          <w:tcPr>
            <w:tcW w:w="2009" w:type="dxa"/>
            <w:gridSpan w:val="2"/>
            <w:tcBorders>
              <w:top w:val="inset" w:sz="6" w:space="0" w:color="auto"/>
              <w:left w:val="inset" w:sz="6" w:space="0" w:color="auto"/>
              <w:bottom w:val="single" w:sz="4" w:space="0" w:color="auto"/>
              <w:right w:val="inset" w:sz="6" w:space="0" w:color="auto"/>
            </w:tcBorders>
            <w:vAlign w:val="center"/>
          </w:tcPr>
          <w:p w:rsidR="00641A31" w:rsidRDefault="00153922">
            <w:pPr>
              <w:jc w:val="center"/>
              <w:rPr>
                <w:rFonts w:ascii="Times New Roman" w:eastAsia="宋体" w:hAnsi="Times New Roman" w:cs="宋体"/>
                <w:color w:val="000000" w:themeColor="text1"/>
                <w:kern w:val="21"/>
                <w:sz w:val="21"/>
                <w:szCs w:val="21"/>
              </w:rPr>
            </w:pPr>
            <w:r>
              <w:rPr>
                <w:rFonts w:ascii="Times New Roman" w:eastAsia="宋体" w:hAnsi="Times New Roman" w:cs="宋体" w:hint="eastAsia"/>
                <w:color w:val="000000" w:themeColor="text1"/>
                <w:kern w:val="21"/>
                <w:sz w:val="21"/>
                <w:szCs w:val="21"/>
              </w:rPr>
              <w:t>合计</w:t>
            </w:r>
          </w:p>
        </w:tc>
        <w:tc>
          <w:tcPr>
            <w:tcW w:w="845" w:type="dxa"/>
            <w:tcBorders>
              <w:top w:val="inset" w:sz="6" w:space="0" w:color="auto"/>
              <w:left w:val="single" w:sz="0" w:space="0" w:color="auto"/>
              <w:bottom w:val="single" w:sz="4" w:space="0" w:color="auto"/>
              <w:right w:val="inset" w:sz="6" w:space="0" w:color="auto"/>
            </w:tcBorders>
            <w:vAlign w:val="center"/>
          </w:tcPr>
          <w:p w:rsidR="00641A31" w:rsidRDefault="00641A31">
            <w:pPr>
              <w:jc w:val="center"/>
              <w:rPr>
                <w:rFonts w:ascii="Times New Roman" w:eastAsia="宋体" w:hAnsi="Times New Roman" w:cs="宋体"/>
                <w:color w:val="000000" w:themeColor="text1"/>
                <w:kern w:val="21"/>
                <w:sz w:val="21"/>
                <w:szCs w:val="21"/>
              </w:rPr>
            </w:pPr>
          </w:p>
        </w:tc>
        <w:tc>
          <w:tcPr>
            <w:tcW w:w="1290" w:type="dxa"/>
            <w:tcBorders>
              <w:top w:val="inset" w:sz="6" w:space="0" w:color="auto"/>
              <w:left w:val="single" w:sz="0" w:space="0" w:color="auto"/>
              <w:bottom w:val="single" w:sz="4" w:space="0" w:color="auto"/>
              <w:right w:val="inset" w:sz="6" w:space="0" w:color="auto"/>
            </w:tcBorders>
            <w:vAlign w:val="center"/>
          </w:tcPr>
          <w:p w:rsidR="00641A31" w:rsidRDefault="00641A31">
            <w:pPr>
              <w:jc w:val="center"/>
              <w:rPr>
                <w:rFonts w:ascii="Times New Roman" w:eastAsia="宋体" w:hAnsi="Times New Roman" w:cs="宋体"/>
                <w:color w:val="000000" w:themeColor="text1"/>
                <w:kern w:val="21"/>
                <w:sz w:val="21"/>
                <w:szCs w:val="21"/>
              </w:rPr>
            </w:pPr>
          </w:p>
        </w:tc>
        <w:tc>
          <w:tcPr>
            <w:tcW w:w="1555" w:type="dxa"/>
            <w:tcBorders>
              <w:top w:val="inset" w:sz="6" w:space="0" w:color="auto"/>
              <w:left w:val="single" w:sz="0" w:space="0" w:color="auto"/>
              <w:bottom w:val="single" w:sz="4" w:space="0" w:color="auto"/>
              <w:right w:val="single" w:sz="4" w:space="0" w:color="auto"/>
            </w:tcBorders>
            <w:vAlign w:val="center"/>
          </w:tcPr>
          <w:p w:rsidR="00641A31" w:rsidRDefault="00153922">
            <w:pPr>
              <w:jc w:val="center"/>
              <w:rPr>
                <w:rFonts w:ascii="Times New Roman" w:eastAsia="宋体" w:hAnsi="Times New Roman" w:cs="宋体"/>
                <w:color w:val="000000" w:themeColor="text1"/>
                <w:kern w:val="21"/>
                <w:sz w:val="21"/>
                <w:szCs w:val="21"/>
              </w:rPr>
            </w:pPr>
            <w:r>
              <w:rPr>
                <w:rFonts w:ascii="Times New Roman" w:eastAsia="宋体" w:hAnsi="Times New Roman" w:cs="宋体" w:hint="eastAsia"/>
                <w:color w:val="000000" w:themeColor="text1"/>
                <w:kern w:val="21"/>
                <w:sz w:val="21"/>
                <w:szCs w:val="21"/>
              </w:rPr>
              <w:t>-</w:t>
            </w:r>
          </w:p>
        </w:tc>
        <w:tc>
          <w:tcPr>
            <w:tcW w:w="1132" w:type="dxa"/>
            <w:tcBorders>
              <w:top w:val="inset" w:sz="6" w:space="0" w:color="auto"/>
              <w:left w:val="single" w:sz="0" w:space="0" w:color="auto"/>
              <w:bottom w:val="single" w:sz="4" w:space="0" w:color="auto"/>
              <w:right w:val="inset" w:sz="6" w:space="0" w:color="auto"/>
            </w:tcBorders>
            <w:vAlign w:val="center"/>
          </w:tcPr>
          <w:p w:rsidR="00641A31" w:rsidRDefault="00641A31">
            <w:pPr>
              <w:jc w:val="center"/>
              <w:rPr>
                <w:rFonts w:ascii="Times New Roman" w:eastAsia="宋体" w:hAnsi="Times New Roman" w:cs="宋体"/>
                <w:color w:val="000000" w:themeColor="text1"/>
                <w:kern w:val="21"/>
                <w:sz w:val="21"/>
                <w:szCs w:val="21"/>
              </w:rPr>
            </w:pPr>
          </w:p>
        </w:tc>
        <w:tc>
          <w:tcPr>
            <w:tcW w:w="2739" w:type="dxa"/>
            <w:gridSpan w:val="2"/>
            <w:tcBorders>
              <w:top w:val="inset" w:sz="6" w:space="0" w:color="auto"/>
              <w:left w:val="single" w:sz="4" w:space="0" w:color="auto"/>
              <w:bottom w:val="single" w:sz="4" w:space="0" w:color="auto"/>
              <w:right w:val="inset" w:sz="6" w:space="0" w:color="auto"/>
            </w:tcBorders>
            <w:vAlign w:val="center"/>
          </w:tcPr>
          <w:p w:rsidR="00641A31" w:rsidRDefault="00153922">
            <w:pPr>
              <w:jc w:val="center"/>
              <w:rPr>
                <w:rFonts w:ascii="Times New Roman" w:eastAsia="宋体" w:hAnsi="Times New Roman" w:cs="宋体"/>
                <w:color w:val="000000" w:themeColor="text1"/>
                <w:kern w:val="21"/>
                <w:sz w:val="21"/>
                <w:szCs w:val="21"/>
              </w:rPr>
            </w:pPr>
            <w:r>
              <w:rPr>
                <w:rFonts w:ascii="Times New Roman" w:eastAsia="宋体" w:hAnsi="Times New Roman" w:cs="宋体" w:hint="eastAsia"/>
                <w:color w:val="000000" w:themeColor="text1"/>
                <w:kern w:val="21"/>
                <w:sz w:val="21"/>
                <w:szCs w:val="21"/>
              </w:rPr>
              <w:t>-</w:t>
            </w:r>
          </w:p>
        </w:tc>
      </w:tr>
    </w:tbl>
    <w:p w:rsidR="00641A31" w:rsidRDefault="00153922">
      <w:pPr>
        <w:snapToGrid w:val="0"/>
        <w:spacing w:line="360" w:lineRule="auto"/>
        <w:ind w:firstLineChars="1350" w:firstLine="2970"/>
        <w:rPr>
          <w:rFonts w:ascii="Times New Roman" w:eastAsia="宋体" w:hAnsi="Times New Roman" w:cs="宋体"/>
          <w:color w:val="000000" w:themeColor="text1"/>
          <w:kern w:val="21"/>
          <w:szCs w:val="21"/>
        </w:rPr>
      </w:pPr>
      <w:r>
        <w:rPr>
          <w:rFonts w:ascii="Times New Roman" w:eastAsia="宋体" w:hAnsi="Times New Roman" w:cs="宋体" w:hint="eastAsia"/>
          <w:color w:val="000000" w:themeColor="text1"/>
          <w:kern w:val="21"/>
          <w:szCs w:val="21"/>
        </w:rPr>
        <w:t xml:space="preserve"> </w:t>
      </w:r>
    </w:p>
    <w:p w:rsidR="00641A31" w:rsidRDefault="00153922">
      <w:pPr>
        <w:snapToGrid w:val="0"/>
        <w:spacing w:line="360" w:lineRule="auto"/>
        <w:ind w:firstLineChars="2025" w:firstLine="4455"/>
        <w:rPr>
          <w:rFonts w:ascii="Times New Roman" w:eastAsia="宋体" w:hAnsi="Times New Roman" w:cs="宋体"/>
          <w:color w:val="000000" w:themeColor="text1"/>
          <w:kern w:val="21"/>
          <w:szCs w:val="21"/>
          <w:lang w:eastAsia="zh-CN"/>
        </w:rPr>
      </w:pPr>
      <w:r>
        <w:rPr>
          <w:rFonts w:ascii="Times New Roman" w:eastAsia="宋体" w:hAnsi="Times New Roman" w:cs="宋体" w:hint="eastAsia"/>
          <w:color w:val="000000" w:themeColor="text1"/>
          <w:kern w:val="21"/>
          <w:szCs w:val="21"/>
        </w:rPr>
        <w:t>投标人：</w:t>
      </w:r>
      <w:r>
        <w:rPr>
          <w:rFonts w:ascii="Times New Roman" w:eastAsia="宋体" w:hAnsi="Times New Roman" w:cs="宋体" w:hint="eastAsia"/>
          <w:color w:val="000000" w:themeColor="text1"/>
          <w:kern w:val="21"/>
          <w:szCs w:val="21"/>
          <w:u w:val="single"/>
        </w:rPr>
        <w:t xml:space="preserve">                      </w:t>
      </w:r>
      <w:r>
        <w:rPr>
          <w:rFonts w:ascii="Times New Roman" w:eastAsia="宋体" w:hAnsi="Times New Roman" w:cs="宋体" w:hint="eastAsia"/>
          <w:color w:val="000000" w:themeColor="text1"/>
          <w:kern w:val="21"/>
          <w:szCs w:val="21"/>
          <w:lang w:eastAsia="zh-CN"/>
        </w:rPr>
        <w:t>（</w:t>
      </w:r>
      <w:r>
        <w:rPr>
          <w:rFonts w:ascii="Times New Roman" w:eastAsia="宋体" w:hAnsi="Times New Roman" w:cs="宋体" w:hint="eastAsia"/>
          <w:color w:val="000000" w:themeColor="text1"/>
          <w:kern w:val="21"/>
          <w:szCs w:val="21"/>
        </w:rPr>
        <w:t>盖单位章</w:t>
      </w:r>
      <w:r>
        <w:rPr>
          <w:rFonts w:ascii="Times New Roman" w:eastAsia="宋体" w:hAnsi="Times New Roman" w:cs="宋体" w:hint="eastAsia"/>
          <w:color w:val="000000" w:themeColor="text1"/>
          <w:kern w:val="21"/>
          <w:szCs w:val="21"/>
          <w:lang w:eastAsia="zh-CN"/>
        </w:rPr>
        <w:t>）</w:t>
      </w:r>
    </w:p>
    <w:p w:rsidR="00641A31" w:rsidRDefault="00153922">
      <w:pPr>
        <w:adjustRightInd w:val="0"/>
        <w:snapToGrid w:val="0"/>
        <w:spacing w:line="360" w:lineRule="auto"/>
        <w:ind w:firstLineChars="2025" w:firstLine="4455"/>
        <w:jc w:val="center"/>
        <w:rPr>
          <w:rFonts w:ascii="Times New Roman" w:eastAsia="宋体" w:hAnsi="Times New Roman" w:cs="宋体"/>
          <w:color w:val="000000" w:themeColor="text1"/>
          <w:kern w:val="21"/>
          <w:szCs w:val="21"/>
        </w:rPr>
      </w:pPr>
      <w:r>
        <w:rPr>
          <w:rFonts w:ascii="Times New Roman" w:eastAsia="宋体" w:hAnsi="Times New Roman" w:cs="宋体" w:hint="eastAsia"/>
          <w:color w:val="000000" w:themeColor="text1"/>
          <w:kern w:val="21"/>
          <w:szCs w:val="21"/>
        </w:rPr>
        <w:t xml:space="preserve"> </w:t>
      </w:r>
    </w:p>
    <w:p w:rsidR="00641A31" w:rsidRDefault="00153922">
      <w:pPr>
        <w:topLinePunct/>
        <w:spacing w:line="360" w:lineRule="auto"/>
        <w:ind w:firstLineChars="2025" w:firstLine="4455"/>
        <w:rPr>
          <w:rFonts w:ascii="Times New Roman" w:eastAsia="宋体" w:hAnsi="Times New Roman" w:cs="宋体"/>
          <w:color w:val="000000" w:themeColor="text1"/>
          <w:kern w:val="21"/>
          <w:szCs w:val="21"/>
          <w:u w:val="single"/>
          <w:lang w:eastAsia="zh-CN"/>
        </w:rPr>
      </w:pPr>
      <w:r>
        <w:rPr>
          <w:rFonts w:ascii="Times New Roman" w:eastAsia="宋体" w:hAnsi="Times New Roman" w:cs="宋体" w:hint="eastAsia"/>
          <w:color w:val="000000" w:themeColor="text1"/>
          <w:kern w:val="21"/>
          <w:szCs w:val="21"/>
          <w:lang w:eastAsia="zh-CN"/>
        </w:rPr>
        <w:t>法定代表人（或被授权人）签名：</w:t>
      </w:r>
      <w:r>
        <w:rPr>
          <w:rFonts w:ascii="Times New Roman" w:eastAsia="宋体" w:hAnsi="Times New Roman" w:cs="宋体" w:hint="eastAsia"/>
          <w:color w:val="000000" w:themeColor="text1"/>
          <w:kern w:val="21"/>
          <w:szCs w:val="21"/>
          <w:u w:val="single"/>
          <w:lang w:eastAsia="zh-CN"/>
        </w:rPr>
        <w:t xml:space="preserve">          </w:t>
      </w:r>
    </w:p>
    <w:p w:rsidR="00641A31" w:rsidRDefault="00641A31">
      <w:pPr>
        <w:spacing w:line="360" w:lineRule="auto"/>
        <w:jc w:val="both"/>
        <w:rPr>
          <w:rFonts w:ascii="Times New Roman" w:eastAsia="宋体" w:hAnsi="Times New Roman" w:cs="宋体"/>
          <w:b/>
          <w:bCs/>
          <w:color w:val="000000" w:themeColor="text1"/>
          <w:kern w:val="21"/>
          <w:lang w:eastAsia="zh-CN"/>
        </w:rPr>
      </w:pPr>
    </w:p>
    <w:p w:rsidR="00641A31" w:rsidRDefault="00153922" w:rsidP="008D3F85">
      <w:pPr>
        <w:pageBreakBefore/>
        <w:spacing w:beforeLines="50" w:afterLines="50"/>
        <w:jc w:val="center"/>
        <w:outlineLvl w:val="2"/>
        <w:rPr>
          <w:rFonts w:ascii="Times New Roman" w:eastAsia="宋体" w:hAnsi="Times New Roman" w:cs="宋体"/>
          <w:b/>
          <w:bCs/>
          <w:color w:val="000000" w:themeColor="text1"/>
          <w:kern w:val="21"/>
          <w:sz w:val="32"/>
          <w:szCs w:val="32"/>
          <w:lang w:eastAsia="zh-CN"/>
        </w:rPr>
      </w:pPr>
      <w:r>
        <w:rPr>
          <w:rFonts w:ascii="Times New Roman" w:eastAsia="宋体" w:hAnsi="Times New Roman" w:cs="宋体" w:hint="eastAsia"/>
          <w:b/>
          <w:bCs/>
          <w:color w:val="000000" w:themeColor="text1"/>
          <w:kern w:val="21"/>
          <w:sz w:val="32"/>
          <w:szCs w:val="32"/>
          <w:lang w:eastAsia="zh-CN"/>
        </w:rPr>
        <w:lastRenderedPageBreak/>
        <w:t>六、技术建议书</w:t>
      </w:r>
    </w:p>
    <w:p w:rsidR="00641A31" w:rsidRDefault="00641A31">
      <w:pPr>
        <w:spacing w:line="440" w:lineRule="exact"/>
        <w:rPr>
          <w:rFonts w:ascii="Times New Roman" w:eastAsia="宋体" w:hAnsi="Times New Roman" w:cs="宋体"/>
          <w:color w:val="000000" w:themeColor="text1"/>
          <w:kern w:val="21"/>
          <w:sz w:val="20"/>
          <w:szCs w:val="20"/>
          <w:lang w:eastAsia="zh-CN"/>
        </w:rPr>
      </w:pPr>
    </w:p>
    <w:p w:rsidR="00641A31" w:rsidRDefault="00153922">
      <w:pPr>
        <w:topLinePunct/>
        <w:spacing w:line="480" w:lineRule="auto"/>
        <w:ind w:firstLineChars="200" w:firstLine="440"/>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 xml:space="preserve">1. </w:t>
      </w:r>
      <w:r>
        <w:rPr>
          <w:rFonts w:ascii="Times New Roman" w:eastAsia="宋体" w:hAnsi="Times New Roman" w:cs="宋体" w:hint="eastAsia"/>
          <w:color w:val="000000" w:themeColor="text1"/>
          <w:kern w:val="21"/>
          <w:lang w:eastAsia="zh-CN"/>
        </w:rPr>
        <w:t>工程概述：主要对拟投监理标段的工程总体概况进行简单描述。</w:t>
      </w:r>
    </w:p>
    <w:p w:rsidR="00641A31" w:rsidRDefault="00153922">
      <w:pPr>
        <w:topLinePunct/>
        <w:spacing w:line="480" w:lineRule="auto"/>
        <w:ind w:firstLineChars="200" w:firstLine="440"/>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 xml:space="preserve">2. </w:t>
      </w:r>
      <w:r>
        <w:rPr>
          <w:rFonts w:ascii="Times New Roman" w:eastAsia="宋体" w:hAnsi="Times New Roman" w:cs="宋体" w:hint="eastAsia"/>
          <w:color w:val="000000" w:themeColor="text1"/>
          <w:kern w:val="21"/>
          <w:lang w:eastAsia="zh-CN"/>
        </w:rPr>
        <w:t>监理工作范围：依据监理合同中约定的监理服务的要求和范围，对拟投监理标段的监理工作安排、主要监理人员的岗位职责进行必要的阐述。</w:t>
      </w:r>
    </w:p>
    <w:p w:rsidR="00641A31" w:rsidRDefault="00153922">
      <w:pPr>
        <w:topLinePunct/>
        <w:spacing w:line="480" w:lineRule="auto"/>
        <w:ind w:firstLineChars="200" w:firstLine="440"/>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 xml:space="preserve">3. </w:t>
      </w:r>
      <w:r>
        <w:rPr>
          <w:rFonts w:ascii="Times New Roman" w:eastAsia="宋体" w:hAnsi="Times New Roman" w:cs="宋体" w:hint="eastAsia"/>
          <w:color w:val="000000" w:themeColor="text1"/>
          <w:kern w:val="21"/>
          <w:lang w:eastAsia="zh-CN"/>
        </w:rPr>
        <w:t>现场监理机构设置与人员安排：通过框图形式，明确拟投监理标段的组织机构设置。</w:t>
      </w:r>
    </w:p>
    <w:p w:rsidR="00641A31" w:rsidRDefault="00153922">
      <w:pPr>
        <w:topLinePunct/>
        <w:spacing w:line="480" w:lineRule="auto"/>
        <w:ind w:firstLineChars="200" w:firstLine="440"/>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 xml:space="preserve">4. </w:t>
      </w:r>
      <w:r>
        <w:rPr>
          <w:rFonts w:ascii="Times New Roman" w:eastAsia="宋体" w:hAnsi="Times New Roman" w:cs="宋体" w:hint="eastAsia"/>
          <w:color w:val="000000" w:themeColor="text1"/>
          <w:kern w:val="21"/>
          <w:lang w:eastAsia="zh-CN"/>
        </w:rPr>
        <w:t>监理仪器、设备和设施的配备：投标人根据拟投监理标段的现场工作需要，对其拟投入本工程的监理仪器、设备和设施的配备等情况做简要介绍。</w:t>
      </w:r>
    </w:p>
    <w:p w:rsidR="00641A31" w:rsidRDefault="00153922">
      <w:pPr>
        <w:topLinePunct/>
        <w:spacing w:line="480" w:lineRule="auto"/>
        <w:ind w:firstLineChars="200" w:firstLine="440"/>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 xml:space="preserve">5. </w:t>
      </w:r>
      <w:r>
        <w:rPr>
          <w:rFonts w:ascii="Times New Roman" w:eastAsia="宋体" w:hAnsi="Times New Roman" w:cs="宋体" w:hint="eastAsia"/>
          <w:color w:val="000000" w:themeColor="text1"/>
          <w:kern w:val="21"/>
          <w:lang w:eastAsia="zh-CN"/>
        </w:rPr>
        <w:t>监理工作程序：结合监理工作的阶段划分，对工程质量控制、进度控制、施工安全控制、施工环境保护、费用控制、合同及其他事项管理、文件资料管理等方面，进行监理工作的方法与流程的简要阐述。</w:t>
      </w:r>
    </w:p>
    <w:p w:rsidR="00641A31" w:rsidRDefault="00153922">
      <w:pPr>
        <w:topLinePunct/>
        <w:spacing w:line="480" w:lineRule="auto"/>
        <w:ind w:firstLineChars="200" w:firstLine="440"/>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 xml:space="preserve">6. </w:t>
      </w:r>
      <w:r>
        <w:rPr>
          <w:rFonts w:ascii="Times New Roman" w:eastAsia="宋体" w:hAnsi="Times New Roman" w:cs="宋体" w:hint="eastAsia"/>
          <w:color w:val="000000" w:themeColor="text1"/>
          <w:kern w:val="21"/>
          <w:lang w:eastAsia="zh-CN"/>
        </w:rPr>
        <w:t>监理大纲（或监理方案）和措施。</w:t>
      </w:r>
    </w:p>
    <w:p w:rsidR="00641A31" w:rsidRDefault="00153922">
      <w:pPr>
        <w:topLinePunct/>
        <w:spacing w:line="480" w:lineRule="auto"/>
        <w:ind w:firstLineChars="200" w:firstLine="440"/>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 xml:space="preserve">7. </w:t>
      </w:r>
      <w:r>
        <w:rPr>
          <w:rFonts w:ascii="Times New Roman" w:eastAsia="宋体" w:hAnsi="Times New Roman" w:cs="宋体" w:hint="eastAsia"/>
          <w:color w:val="000000" w:themeColor="text1"/>
          <w:kern w:val="21"/>
          <w:lang w:eastAsia="zh-CN"/>
        </w:rPr>
        <w:t>本工程监理工作的重点与难点分析：根据招标文件及现场考察，对本工程监理工作需要特别给予重视的问题逐一论述并给出解决方法。</w:t>
      </w:r>
    </w:p>
    <w:p w:rsidR="00641A31" w:rsidRDefault="00153922">
      <w:pPr>
        <w:topLinePunct/>
        <w:spacing w:line="480" w:lineRule="auto"/>
        <w:ind w:firstLineChars="200" w:firstLine="440"/>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 xml:space="preserve">8. </w:t>
      </w:r>
      <w:r>
        <w:rPr>
          <w:rFonts w:ascii="Times New Roman" w:eastAsia="宋体" w:hAnsi="Times New Roman" w:cs="宋体" w:hint="eastAsia"/>
          <w:color w:val="000000" w:themeColor="text1"/>
          <w:kern w:val="21"/>
          <w:lang w:eastAsia="zh-CN"/>
        </w:rPr>
        <w:t>对本工程建议：为更好地完成本工程的监理工作，监理单位可根据以往的经验，对本工程监理工作提出建议。</w:t>
      </w:r>
    </w:p>
    <w:p w:rsidR="00641A31" w:rsidRDefault="00641A31">
      <w:pPr>
        <w:spacing w:line="360" w:lineRule="auto"/>
        <w:jc w:val="both"/>
        <w:rPr>
          <w:rFonts w:ascii="Times New Roman" w:eastAsia="宋体" w:hAnsi="Times New Roman" w:cs="宋体"/>
          <w:b/>
          <w:bCs/>
          <w:color w:val="000000" w:themeColor="text1"/>
          <w:kern w:val="21"/>
          <w:lang w:eastAsia="zh-CN"/>
        </w:rPr>
      </w:pPr>
    </w:p>
    <w:p w:rsidR="00641A31" w:rsidRDefault="00641A31">
      <w:pPr>
        <w:pageBreakBefore/>
        <w:jc w:val="center"/>
        <w:rPr>
          <w:rFonts w:ascii="黑体" w:eastAsia="黑体" w:hAnsi="黑体" w:cs="黑体"/>
          <w:color w:val="000000" w:themeColor="text1"/>
          <w:kern w:val="21"/>
          <w:lang w:eastAsia="zh-CN"/>
        </w:rPr>
      </w:pPr>
    </w:p>
    <w:p w:rsidR="00641A31" w:rsidRDefault="00641A31">
      <w:pPr>
        <w:jc w:val="center"/>
        <w:rPr>
          <w:rFonts w:ascii="黑体" w:eastAsia="黑体" w:hAnsi="黑体" w:cs="黑体"/>
          <w:color w:val="000000" w:themeColor="text1"/>
          <w:kern w:val="21"/>
          <w:lang w:eastAsia="zh-CN"/>
        </w:rPr>
      </w:pPr>
    </w:p>
    <w:p w:rsidR="00641A31" w:rsidRDefault="00641A31">
      <w:pPr>
        <w:jc w:val="center"/>
        <w:rPr>
          <w:rFonts w:ascii="黑体" w:eastAsia="黑体" w:hAnsi="黑体" w:cs="黑体"/>
          <w:color w:val="000000" w:themeColor="text1"/>
          <w:kern w:val="21"/>
          <w:lang w:eastAsia="zh-CN"/>
        </w:rPr>
      </w:pPr>
    </w:p>
    <w:p w:rsidR="00641A31" w:rsidRDefault="00641A31">
      <w:pPr>
        <w:jc w:val="center"/>
        <w:rPr>
          <w:rFonts w:ascii="黑体" w:eastAsia="黑体" w:hAnsi="黑体" w:cs="黑体"/>
          <w:color w:val="000000" w:themeColor="text1"/>
          <w:kern w:val="21"/>
          <w:lang w:eastAsia="zh-CN"/>
        </w:rPr>
      </w:pPr>
    </w:p>
    <w:p w:rsidR="00641A31" w:rsidRDefault="00153922">
      <w:pPr>
        <w:spacing w:line="360" w:lineRule="auto"/>
        <w:jc w:val="center"/>
        <w:rPr>
          <w:rFonts w:ascii="黑体" w:eastAsia="黑体" w:hAnsi="黑体" w:cs="黑体"/>
          <w:color w:val="000000" w:themeColor="text1"/>
          <w:kern w:val="21"/>
          <w:sz w:val="44"/>
          <w:szCs w:val="44"/>
          <w:lang w:eastAsia="zh-CN"/>
        </w:rPr>
      </w:pPr>
      <w:r>
        <w:rPr>
          <w:rFonts w:ascii="黑体" w:eastAsia="黑体" w:hAnsi="黑体" w:cs="黑体" w:hint="eastAsia"/>
          <w:color w:val="000000" w:themeColor="text1"/>
          <w:kern w:val="21"/>
          <w:sz w:val="44"/>
          <w:szCs w:val="44"/>
          <w:lang w:eastAsia="zh-CN"/>
        </w:rPr>
        <w:t>广  东  省</w:t>
      </w:r>
    </w:p>
    <w:p w:rsidR="00641A31" w:rsidRDefault="00153922">
      <w:pPr>
        <w:spacing w:line="360" w:lineRule="auto"/>
        <w:jc w:val="center"/>
        <w:rPr>
          <w:rFonts w:ascii="黑体" w:eastAsia="黑体" w:hAnsi="黑体" w:cs="黑体"/>
          <w:color w:val="000000" w:themeColor="text1"/>
          <w:kern w:val="21"/>
          <w:sz w:val="44"/>
          <w:szCs w:val="44"/>
          <w:lang w:eastAsia="zh-CN"/>
        </w:rPr>
      </w:pPr>
      <w:r>
        <w:rPr>
          <w:rFonts w:ascii="黑体" w:eastAsia="黑体" w:hAnsi="黑体" w:cs="黑体" w:hint="eastAsia"/>
          <w:color w:val="000000" w:themeColor="text1"/>
          <w:kern w:val="21"/>
          <w:sz w:val="44"/>
          <w:szCs w:val="44"/>
          <w:u w:val="single"/>
          <w:lang w:eastAsia="zh-CN"/>
        </w:rPr>
        <w:t xml:space="preserve">  （项目名称）  </w:t>
      </w:r>
      <w:r>
        <w:rPr>
          <w:rFonts w:ascii="黑体" w:eastAsia="黑体" w:hAnsi="黑体" w:cs="黑体" w:hint="eastAsia"/>
          <w:color w:val="000000" w:themeColor="text1"/>
          <w:kern w:val="21"/>
          <w:sz w:val="44"/>
          <w:szCs w:val="44"/>
          <w:lang w:eastAsia="zh-CN"/>
        </w:rPr>
        <w:t>标段施工监理招标</w:t>
      </w:r>
    </w:p>
    <w:p w:rsidR="00641A31" w:rsidRDefault="00641A31">
      <w:pPr>
        <w:jc w:val="center"/>
        <w:rPr>
          <w:rFonts w:ascii="黑体" w:eastAsia="黑体" w:hAnsi="黑体" w:cs="黑体"/>
          <w:color w:val="000000" w:themeColor="text1"/>
          <w:kern w:val="21"/>
          <w:lang w:eastAsia="zh-CN"/>
        </w:rPr>
      </w:pPr>
    </w:p>
    <w:p w:rsidR="00641A31" w:rsidRDefault="00641A31">
      <w:pPr>
        <w:jc w:val="center"/>
        <w:rPr>
          <w:rFonts w:ascii="黑体" w:eastAsia="黑体" w:hAnsi="黑体" w:cs="黑体"/>
          <w:color w:val="000000" w:themeColor="text1"/>
          <w:kern w:val="21"/>
          <w:lang w:eastAsia="zh-CN"/>
        </w:rPr>
      </w:pPr>
    </w:p>
    <w:p w:rsidR="00641A31" w:rsidRDefault="00641A31">
      <w:pPr>
        <w:jc w:val="center"/>
        <w:rPr>
          <w:rFonts w:ascii="黑体" w:eastAsia="黑体" w:hAnsi="黑体" w:cs="黑体"/>
          <w:color w:val="000000" w:themeColor="text1"/>
          <w:kern w:val="21"/>
          <w:lang w:eastAsia="zh-CN"/>
        </w:rPr>
      </w:pPr>
    </w:p>
    <w:p w:rsidR="00641A31" w:rsidRDefault="00641A31">
      <w:pPr>
        <w:jc w:val="center"/>
        <w:rPr>
          <w:rFonts w:ascii="黑体" w:eastAsia="黑体" w:hAnsi="黑体" w:cs="黑体"/>
          <w:color w:val="000000" w:themeColor="text1"/>
          <w:kern w:val="21"/>
          <w:lang w:eastAsia="zh-CN"/>
        </w:rPr>
      </w:pPr>
    </w:p>
    <w:p w:rsidR="00641A31" w:rsidRDefault="00641A31">
      <w:pPr>
        <w:jc w:val="center"/>
        <w:rPr>
          <w:rFonts w:ascii="黑体" w:eastAsia="黑体" w:hAnsi="黑体" w:cs="黑体"/>
          <w:color w:val="000000" w:themeColor="text1"/>
          <w:kern w:val="21"/>
          <w:lang w:eastAsia="zh-CN"/>
        </w:rPr>
      </w:pPr>
    </w:p>
    <w:p w:rsidR="00641A31" w:rsidRDefault="00641A31">
      <w:pPr>
        <w:jc w:val="center"/>
        <w:rPr>
          <w:rFonts w:ascii="黑体" w:eastAsia="黑体" w:hAnsi="黑体" w:cs="黑体"/>
          <w:color w:val="000000" w:themeColor="text1"/>
          <w:kern w:val="21"/>
          <w:lang w:eastAsia="zh-CN"/>
        </w:rPr>
      </w:pPr>
    </w:p>
    <w:p w:rsidR="00641A31" w:rsidRDefault="00641A31">
      <w:pPr>
        <w:jc w:val="center"/>
        <w:rPr>
          <w:rFonts w:ascii="黑体" w:eastAsia="黑体" w:hAnsi="黑体" w:cs="黑体"/>
          <w:color w:val="000000" w:themeColor="text1"/>
          <w:kern w:val="21"/>
          <w:lang w:eastAsia="zh-CN"/>
        </w:rPr>
      </w:pPr>
    </w:p>
    <w:p w:rsidR="00641A31" w:rsidRDefault="00641A31">
      <w:pPr>
        <w:jc w:val="center"/>
        <w:rPr>
          <w:rFonts w:ascii="黑体" w:eastAsia="黑体" w:hAnsi="黑体" w:cs="黑体"/>
          <w:color w:val="000000" w:themeColor="text1"/>
          <w:kern w:val="21"/>
          <w:lang w:eastAsia="zh-CN"/>
        </w:rPr>
      </w:pPr>
    </w:p>
    <w:p w:rsidR="00641A31" w:rsidRDefault="00153922">
      <w:pPr>
        <w:jc w:val="center"/>
        <w:rPr>
          <w:rFonts w:ascii="黑体" w:eastAsia="黑体" w:hAnsi="黑体" w:cs="黑体"/>
          <w:b/>
          <w:bCs/>
          <w:color w:val="000000" w:themeColor="text1"/>
          <w:kern w:val="21"/>
          <w:sz w:val="72"/>
          <w:szCs w:val="72"/>
          <w:lang w:eastAsia="zh-CN"/>
        </w:rPr>
      </w:pPr>
      <w:r>
        <w:rPr>
          <w:rFonts w:ascii="黑体" w:eastAsia="黑体" w:hAnsi="黑体" w:cs="黑体" w:hint="eastAsia"/>
          <w:b/>
          <w:bCs/>
          <w:color w:val="000000" w:themeColor="text1"/>
          <w:kern w:val="21"/>
          <w:sz w:val="72"/>
          <w:szCs w:val="72"/>
          <w:lang w:eastAsia="zh-CN"/>
        </w:rPr>
        <w:t>投 标 文 件</w:t>
      </w:r>
    </w:p>
    <w:p w:rsidR="00641A31" w:rsidRDefault="00641A31">
      <w:pPr>
        <w:jc w:val="center"/>
        <w:rPr>
          <w:rFonts w:ascii="黑体" w:eastAsia="黑体" w:hAnsi="黑体" w:cs="黑体"/>
          <w:color w:val="000000" w:themeColor="text1"/>
          <w:kern w:val="21"/>
          <w:lang w:eastAsia="zh-CN"/>
        </w:rPr>
      </w:pPr>
    </w:p>
    <w:p w:rsidR="00641A31" w:rsidRDefault="00153922">
      <w:pPr>
        <w:jc w:val="center"/>
        <w:rPr>
          <w:rFonts w:ascii="黑体" w:eastAsia="黑体" w:hAnsi="黑体" w:cs="黑体"/>
          <w:color w:val="000000" w:themeColor="text1"/>
          <w:kern w:val="21"/>
          <w:sz w:val="36"/>
          <w:szCs w:val="36"/>
          <w:lang w:eastAsia="zh-CN"/>
        </w:rPr>
      </w:pPr>
      <w:r>
        <w:rPr>
          <w:rFonts w:ascii="黑体" w:eastAsia="黑体" w:hAnsi="黑体" w:cs="黑体" w:hint="eastAsia"/>
          <w:color w:val="000000" w:themeColor="text1"/>
          <w:kern w:val="21"/>
          <w:sz w:val="36"/>
          <w:szCs w:val="36"/>
          <w:lang w:eastAsia="zh-CN"/>
        </w:rPr>
        <w:t>（报价文件）</w:t>
      </w:r>
    </w:p>
    <w:p w:rsidR="00641A31" w:rsidRDefault="00641A31">
      <w:pPr>
        <w:jc w:val="center"/>
        <w:rPr>
          <w:rFonts w:ascii="黑体" w:eastAsia="黑体" w:hAnsi="黑体" w:cs="黑体"/>
          <w:color w:val="000000" w:themeColor="text1"/>
          <w:kern w:val="21"/>
          <w:lang w:eastAsia="zh-CN"/>
        </w:rPr>
      </w:pPr>
    </w:p>
    <w:p w:rsidR="00641A31" w:rsidRDefault="00641A31">
      <w:pPr>
        <w:jc w:val="center"/>
        <w:rPr>
          <w:rFonts w:ascii="黑体" w:eastAsia="黑体" w:hAnsi="黑体" w:cs="黑体"/>
          <w:color w:val="000000" w:themeColor="text1"/>
          <w:kern w:val="21"/>
          <w:lang w:eastAsia="zh-CN"/>
        </w:rPr>
      </w:pPr>
    </w:p>
    <w:p w:rsidR="00641A31" w:rsidRDefault="00641A31">
      <w:pPr>
        <w:jc w:val="center"/>
        <w:rPr>
          <w:rFonts w:ascii="黑体" w:eastAsia="黑体" w:hAnsi="黑体" w:cs="黑体"/>
          <w:color w:val="000000" w:themeColor="text1"/>
          <w:kern w:val="21"/>
          <w:lang w:eastAsia="zh-CN"/>
        </w:rPr>
      </w:pPr>
    </w:p>
    <w:p w:rsidR="00641A31" w:rsidRDefault="00641A31">
      <w:pPr>
        <w:jc w:val="center"/>
        <w:rPr>
          <w:rFonts w:ascii="黑体" w:eastAsia="黑体" w:hAnsi="黑体" w:cs="黑体"/>
          <w:color w:val="000000" w:themeColor="text1"/>
          <w:kern w:val="21"/>
          <w:lang w:eastAsia="zh-CN"/>
        </w:rPr>
      </w:pPr>
    </w:p>
    <w:p w:rsidR="00641A31" w:rsidRDefault="00641A31">
      <w:pPr>
        <w:jc w:val="center"/>
        <w:rPr>
          <w:rFonts w:ascii="黑体" w:eastAsia="黑体" w:hAnsi="黑体" w:cs="黑体"/>
          <w:color w:val="000000" w:themeColor="text1"/>
          <w:kern w:val="21"/>
          <w:lang w:eastAsia="zh-CN"/>
        </w:rPr>
      </w:pPr>
    </w:p>
    <w:p w:rsidR="00641A31" w:rsidRDefault="00641A31">
      <w:pPr>
        <w:jc w:val="center"/>
        <w:rPr>
          <w:rFonts w:ascii="黑体" w:eastAsia="黑体" w:hAnsi="黑体" w:cs="黑体"/>
          <w:color w:val="000000" w:themeColor="text1"/>
          <w:kern w:val="21"/>
          <w:lang w:eastAsia="zh-CN"/>
        </w:rPr>
      </w:pPr>
    </w:p>
    <w:p w:rsidR="00641A31" w:rsidRDefault="00641A31">
      <w:pPr>
        <w:jc w:val="center"/>
        <w:rPr>
          <w:rFonts w:ascii="黑体" w:eastAsia="黑体" w:hAnsi="黑体" w:cs="黑体"/>
          <w:color w:val="000000" w:themeColor="text1"/>
          <w:kern w:val="21"/>
          <w:lang w:eastAsia="zh-CN"/>
        </w:rPr>
      </w:pPr>
    </w:p>
    <w:p w:rsidR="00641A31" w:rsidRDefault="00641A31">
      <w:pPr>
        <w:jc w:val="center"/>
        <w:rPr>
          <w:rFonts w:ascii="黑体" w:eastAsia="黑体" w:hAnsi="黑体" w:cs="黑体"/>
          <w:color w:val="000000" w:themeColor="text1"/>
          <w:kern w:val="21"/>
          <w:lang w:eastAsia="zh-CN"/>
        </w:rPr>
      </w:pPr>
    </w:p>
    <w:p w:rsidR="00641A31" w:rsidRDefault="00641A31">
      <w:pPr>
        <w:jc w:val="center"/>
        <w:rPr>
          <w:rFonts w:ascii="黑体" w:eastAsia="黑体" w:hAnsi="黑体" w:cs="黑体"/>
          <w:color w:val="000000" w:themeColor="text1"/>
          <w:kern w:val="21"/>
          <w:lang w:eastAsia="zh-CN"/>
        </w:rPr>
      </w:pPr>
    </w:p>
    <w:p w:rsidR="00641A31" w:rsidRDefault="00641A31">
      <w:pPr>
        <w:jc w:val="center"/>
        <w:rPr>
          <w:rFonts w:ascii="黑体" w:eastAsia="黑体" w:hAnsi="黑体" w:cs="黑体"/>
          <w:color w:val="000000" w:themeColor="text1"/>
          <w:kern w:val="21"/>
          <w:lang w:eastAsia="zh-CN"/>
        </w:rPr>
      </w:pPr>
    </w:p>
    <w:p w:rsidR="00641A31" w:rsidRDefault="00641A31">
      <w:pPr>
        <w:jc w:val="center"/>
        <w:rPr>
          <w:rFonts w:ascii="黑体" w:eastAsia="黑体" w:hAnsi="黑体" w:cs="黑体"/>
          <w:color w:val="000000" w:themeColor="text1"/>
          <w:kern w:val="21"/>
          <w:lang w:eastAsia="zh-CN"/>
        </w:rPr>
      </w:pPr>
    </w:p>
    <w:p w:rsidR="00641A31" w:rsidRDefault="00641A31">
      <w:pPr>
        <w:jc w:val="center"/>
        <w:rPr>
          <w:rFonts w:ascii="黑体" w:eastAsia="黑体" w:hAnsi="黑体" w:cs="黑体"/>
          <w:color w:val="000000" w:themeColor="text1"/>
          <w:kern w:val="21"/>
          <w:lang w:eastAsia="zh-CN"/>
        </w:rPr>
      </w:pPr>
    </w:p>
    <w:p w:rsidR="00641A31" w:rsidRDefault="00641A31">
      <w:pPr>
        <w:jc w:val="center"/>
        <w:rPr>
          <w:rFonts w:ascii="黑体" w:eastAsia="黑体" w:hAnsi="黑体" w:cs="黑体"/>
          <w:color w:val="000000" w:themeColor="text1"/>
          <w:kern w:val="21"/>
          <w:lang w:eastAsia="zh-CN"/>
        </w:rPr>
      </w:pPr>
    </w:p>
    <w:p w:rsidR="00641A31" w:rsidRDefault="00641A31">
      <w:pPr>
        <w:jc w:val="center"/>
        <w:rPr>
          <w:rFonts w:ascii="黑体" w:eastAsia="黑体" w:hAnsi="黑体" w:cs="黑体"/>
          <w:color w:val="000000" w:themeColor="text1"/>
          <w:kern w:val="21"/>
          <w:lang w:eastAsia="zh-CN"/>
        </w:rPr>
      </w:pPr>
    </w:p>
    <w:p w:rsidR="00641A31" w:rsidRDefault="00641A31">
      <w:pPr>
        <w:jc w:val="center"/>
        <w:rPr>
          <w:rFonts w:ascii="黑体" w:eastAsia="黑体" w:hAnsi="黑体" w:cs="黑体"/>
          <w:color w:val="000000" w:themeColor="text1"/>
          <w:kern w:val="21"/>
          <w:lang w:eastAsia="zh-CN"/>
        </w:rPr>
      </w:pPr>
    </w:p>
    <w:p w:rsidR="00641A31" w:rsidRDefault="00641A31">
      <w:pPr>
        <w:jc w:val="center"/>
        <w:rPr>
          <w:rFonts w:ascii="黑体" w:eastAsia="黑体" w:hAnsi="黑体" w:cs="黑体"/>
          <w:color w:val="000000" w:themeColor="text1"/>
          <w:kern w:val="21"/>
          <w:lang w:eastAsia="zh-CN"/>
        </w:rPr>
      </w:pPr>
    </w:p>
    <w:p w:rsidR="00641A31" w:rsidRDefault="00641A31">
      <w:pPr>
        <w:jc w:val="center"/>
        <w:rPr>
          <w:rFonts w:ascii="黑体" w:eastAsia="黑体" w:hAnsi="黑体" w:cs="黑体"/>
          <w:color w:val="000000" w:themeColor="text1"/>
          <w:kern w:val="21"/>
          <w:lang w:eastAsia="zh-CN"/>
        </w:rPr>
      </w:pPr>
    </w:p>
    <w:p w:rsidR="00641A31" w:rsidRDefault="00153922">
      <w:pPr>
        <w:pStyle w:val="TableParagraph"/>
        <w:spacing w:line="360" w:lineRule="auto"/>
        <w:jc w:val="center"/>
        <w:rPr>
          <w:rFonts w:ascii="黑体" w:eastAsia="黑体" w:hAnsi="黑体" w:cs="黑体"/>
          <w:color w:val="000000" w:themeColor="text1"/>
          <w:kern w:val="21"/>
          <w:sz w:val="32"/>
          <w:szCs w:val="32"/>
          <w:lang w:eastAsia="zh-CN"/>
        </w:rPr>
      </w:pPr>
      <w:r>
        <w:rPr>
          <w:rFonts w:ascii="黑体" w:eastAsia="黑体" w:hAnsi="黑体" w:cs="黑体" w:hint="eastAsia"/>
          <w:color w:val="000000" w:themeColor="text1"/>
          <w:kern w:val="21"/>
          <w:sz w:val="32"/>
          <w:szCs w:val="32"/>
          <w:lang w:eastAsia="zh-CN"/>
        </w:rPr>
        <w:t>投 标 人：</w:t>
      </w:r>
      <w:r>
        <w:rPr>
          <w:rFonts w:ascii="黑体" w:eastAsia="黑体" w:hAnsi="黑体" w:cs="黑体" w:hint="eastAsia"/>
          <w:color w:val="000000" w:themeColor="text1"/>
          <w:kern w:val="21"/>
          <w:sz w:val="32"/>
          <w:szCs w:val="32"/>
          <w:u w:val="single"/>
          <w:lang w:eastAsia="zh-CN"/>
        </w:rPr>
        <w:t xml:space="preserve">                 </w:t>
      </w:r>
      <w:r>
        <w:rPr>
          <w:rFonts w:ascii="黑体" w:eastAsia="黑体" w:hAnsi="黑体" w:cs="黑体" w:hint="eastAsia"/>
          <w:color w:val="000000" w:themeColor="text1"/>
          <w:kern w:val="21"/>
          <w:sz w:val="32"/>
          <w:szCs w:val="32"/>
          <w:lang w:eastAsia="zh-CN"/>
        </w:rPr>
        <w:t>（盖单位章）</w:t>
      </w:r>
    </w:p>
    <w:p w:rsidR="00641A31" w:rsidRDefault="00153922">
      <w:pPr>
        <w:pStyle w:val="TableParagraph"/>
        <w:spacing w:line="360" w:lineRule="auto"/>
        <w:jc w:val="center"/>
        <w:rPr>
          <w:rFonts w:ascii="黑体" w:eastAsia="黑体" w:hAnsi="黑体" w:cs="黑体"/>
          <w:color w:val="000000" w:themeColor="text1"/>
          <w:kern w:val="21"/>
          <w:sz w:val="32"/>
          <w:szCs w:val="32"/>
          <w:lang w:eastAsia="zh-CN"/>
        </w:rPr>
      </w:pPr>
      <w:r>
        <w:rPr>
          <w:rFonts w:ascii="黑体" w:eastAsia="黑体" w:hAnsi="黑体" w:cs="黑体" w:hint="eastAsia"/>
          <w:color w:val="000000" w:themeColor="text1"/>
          <w:kern w:val="21"/>
          <w:sz w:val="32"/>
          <w:szCs w:val="32"/>
          <w:u w:val="single"/>
          <w:lang w:eastAsia="zh-CN"/>
        </w:rPr>
        <w:t xml:space="preserve">     </w:t>
      </w:r>
      <w:r>
        <w:rPr>
          <w:rFonts w:ascii="黑体" w:eastAsia="黑体" w:hAnsi="黑体" w:cs="黑体" w:hint="eastAsia"/>
          <w:color w:val="000000" w:themeColor="text1"/>
          <w:kern w:val="21"/>
          <w:sz w:val="32"/>
          <w:szCs w:val="32"/>
          <w:lang w:eastAsia="zh-CN"/>
        </w:rPr>
        <w:t>年</w:t>
      </w:r>
      <w:r>
        <w:rPr>
          <w:rFonts w:ascii="黑体" w:eastAsia="黑体" w:hAnsi="黑体" w:cs="黑体" w:hint="eastAsia"/>
          <w:color w:val="000000" w:themeColor="text1"/>
          <w:kern w:val="21"/>
          <w:sz w:val="32"/>
          <w:szCs w:val="32"/>
          <w:u w:val="single"/>
          <w:lang w:eastAsia="zh-CN"/>
        </w:rPr>
        <w:t xml:space="preserve">    </w:t>
      </w:r>
      <w:r>
        <w:rPr>
          <w:rFonts w:ascii="黑体" w:eastAsia="黑体" w:hAnsi="黑体" w:cs="黑体" w:hint="eastAsia"/>
          <w:color w:val="000000" w:themeColor="text1"/>
          <w:kern w:val="21"/>
          <w:sz w:val="32"/>
          <w:szCs w:val="32"/>
          <w:lang w:eastAsia="zh-CN"/>
        </w:rPr>
        <w:t>月</w:t>
      </w:r>
      <w:r>
        <w:rPr>
          <w:rFonts w:ascii="黑体" w:eastAsia="黑体" w:hAnsi="黑体" w:cs="黑体" w:hint="eastAsia"/>
          <w:color w:val="000000" w:themeColor="text1"/>
          <w:kern w:val="21"/>
          <w:sz w:val="32"/>
          <w:szCs w:val="32"/>
          <w:u w:val="single"/>
          <w:lang w:eastAsia="zh-CN"/>
        </w:rPr>
        <w:t xml:space="preserve">    </w:t>
      </w:r>
      <w:r>
        <w:rPr>
          <w:rFonts w:ascii="黑体" w:eastAsia="黑体" w:hAnsi="黑体" w:cs="黑体" w:hint="eastAsia"/>
          <w:color w:val="000000" w:themeColor="text1"/>
          <w:kern w:val="21"/>
          <w:sz w:val="32"/>
          <w:szCs w:val="32"/>
          <w:lang w:eastAsia="zh-CN"/>
        </w:rPr>
        <w:t>日</w:t>
      </w:r>
    </w:p>
    <w:p w:rsidR="00641A31" w:rsidRDefault="00641A31">
      <w:pPr>
        <w:jc w:val="center"/>
        <w:rPr>
          <w:rFonts w:ascii="黑体" w:eastAsia="黑体" w:hAnsi="黑体" w:cs="黑体"/>
          <w:color w:val="000000" w:themeColor="text1"/>
          <w:kern w:val="21"/>
          <w:lang w:eastAsia="zh-CN"/>
        </w:rPr>
      </w:pPr>
    </w:p>
    <w:p w:rsidR="00641A31" w:rsidRDefault="00641A31">
      <w:pPr>
        <w:jc w:val="center"/>
        <w:rPr>
          <w:rFonts w:ascii="黑体" w:eastAsia="黑体" w:hAnsi="黑体" w:cs="黑体"/>
          <w:color w:val="000000" w:themeColor="text1"/>
          <w:kern w:val="21"/>
          <w:lang w:eastAsia="zh-CN"/>
        </w:rPr>
      </w:pPr>
    </w:p>
    <w:p w:rsidR="00641A31" w:rsidRDefault="00153922" w:rsidP="008D3F85">
      <w:pPr>
        <w:pageBreakBefore/>
        <w:spacing w:beforeLines="50" w:afterLines="50"/>
        <w:jc w:val="center"/>
        <w:outlineLvl w:val="2"/>
        <w:rPr>
          <w:rFonts w:ascii="Times New Roman" w:eastAsia="宋体" w:hAnsi="Times New Roman" w:cs="宋体"/>
          <w:b/>
          <w:bCs/>
          <w:color w:val="000000" w:themeColor="text1"/>
          <w:kern w:val="21"/>
          <w:sz w:val="28"/>
          <w:szCs w:val="21"/>
          <w:lang w:eastAsia="zh-CN"/>
        </w:rPr>
      </w:pPr>
      <w:bookmarkStart w:id="552" w:name="_Toc503235856"/>
      <w:r>
        <w:rPr>
          <w:rFonts w:ascii="Times New Roman" w:eastAsia="宋体" w:hAnsi="Times New Roman" w:cs="宋体" w:hint="eastAsia"/>
          <w:b/>
          <w:bCs/>
          <w:color w:val="000000" w:themeColor="text1"/>
          <w:kern w:val="21"/>
          <w:sz w:val="28"/>
          <w:szCs w:val="21"/>
          <w:lang w:eastAsia="zh-CN"/>
        </w:rPr>
        <w:lastRenderedPageBreak/>
        <w:t>目</w:t>
      </w:r>
      <w:r>
        <w:rPr>
          <w:rFonts w:ascii="Times New Roman" w:eastAsia="宋体" w:hAnsi="Times New Roman" w:cs="宋体" w:hint="eastAsia"/>
          <w:b/>
          <w:bCs/>
          <w:color w:val="000000" w:themeColor="text1"/>
          <w:kern w:val="21"/>
          <w:sz w:val="28"/>
          <w:szCs w:val="21"/>
          <w:lang w:eastAsia="zh-CN"/>
        </w:rPr>
        <w:t xml:space="preserve">   </w:t>
      </w:r>
      <w:r>
        <w:rPr>
          <w:rFonts w:ascii="Times New Roman" w:eastAsia="宋体" w:hAnsi="Times New Roman" w:cs="宋体" w:hint="eastAsia"/>
          <w:b/>
          <w:bCs/>
          <w:color w:val="000000" w:themeColor="text1"/>
          <w:kern w:val="21"/>
          <w:sz w:val="28"/>
          <w:szCs w:val="21"/>
          <w:lang w:eastAsia="zh-CN"/>
        </w:rPr>
        <w:t>录</w:t>
      </w:r>
    </w:p>
    <w:p w:rsidR="00641A31" w:rsidRDefault="00641A31">
      <w:pPr>
        <w:spacing w:line="360" w:lineRule="auto"/>
        <w:jc w:val="both"/>
        <w:rPr>
          <w:rFonts w:ascii="Times New Roman" w:eastAsia="宋体" w:hAnsi="Times New Roman" w:cs="宋体"/>
          <w:b/>
          <w:bCs/>
          <w:color w:val="000000" w:themeColor="text1"/>
          <w:kern w:val="21"/>
          <w:lang w:eastAsia="zh-CN"/>
        </w:rPr>
      </w:pPr>
    </w:p>
    <w:bookmarkEnd w:id="552"/>
    <w:p w:rsidR="00641A31" w:rsidRDefault="00153922">
      <w:pPr>
        <w:spacing w:line="360" w:lineRule="auto"/>
        <w:jc w:val="both"/>
        <w:rPr>
          <w:rFonts w:ascii="Times New Roman" w:eastAsia="宋体" w:hAnsi="Times New Roman" w:cs="宋体"/>
          <w:b/>
          <w:bCs/>
          <w:color w:val="000000" w:themeColor="text1"/>
          <w:kern w:val="21"/>
          <w:lang w:eastAsia="zh-CN"/>
        </w:rPr>
      </w:pPr>
      <w:r>
        <w:rPr>
          <w:rFonts w:ascii="Times New Roman" w:eastAsia="宋体" w:hAnsi="Times New Roman" w:cs="宋体" w:hint="eastAsia"/>
          <w:b/>
          <w:bCs/>
          <w:color w:val="000000" w:themeColor="text1"/>
          <w:kern w:val="21"/>
          <w:lang w:eastAsia="zh-CN"/>
        </w:rPr>
        <w:t>一、投标函</w:t>
      </w:r>
    </w:p>
    <w:p w:rsidR="00641A31" w:rsidRDefault="00153922">
      <w:pPr>
        <w:spacing w:line="360" w:lineRule="auto"/>
        <w:jc w:val="both"/>
        <w:rPr>
          <w:rFonts w:ascii="Times New Roman" w:eastAsia="宋体" w:hAnsi="Times New Roman" w:cs="宋体"/>
          <w:b/>
          <w:bCs/>
          <w:color w:val="000000" w:themeColor="text1"/>
          <w:kern w:val="21"/>
          <w:lang w:eastAsia="zh-CN"/>
        </w:rPr>
      </w:pPr>
      <w:r>
        <w:rPr>
          <w:rFonts w:ascii="Times New Roman" w:eastAsia="宋体" w:hAnsi="Times New Roman" w:cs="宋体" w:hint="eastAsia"/>
          <w:b/>
          <w:bCs/>
          <w:color w:val="000000" w:themeColor="text1"/>
          <w:kern w:val="21"/>
          <w:lang w:eastAsia="zh-CN"/>
        </w:rPr>
        <w:t>二、监理服务费用清单</w:t>
      </w:r>
    </w:p>
    <w:p w:rsidR="00641A31" w:rsidRDefault="00641A31">
      <w:pPr>
        <w:spacing w:line="360" w:lineRule="auto"/>
        <w:jc w:val="both"/>
        <w:rPr>
          <w:rFonts w:ascii="Times New Roman" w:eastAsia="宋体" w:hAnsi="Times New Roman" w:cs="宋体"/>
          <w:b/>
          <w:bCs/>
          <w:color w:val="000000" w:themeColor="text1"/>
          <w:kern w:val="21"/>
          <w:lang w:eastAsia="zh-CN"/>
        </w:rPr>
      </w:pPr>
    </w:p>
    <w:p w:rsidR="00641A31" w:rsidRDefault="00153922" w:rsidP="008D3F85">
      <w:pPr>
        <w:pageBreakBefore/>
        <w:spacing w:beforeLines="50" w:afterLines="50"/>
        <w:jc w:val="center"/>
        <w:outlineLvl w:val="2"/>
        <w:rPr>
          <w:rFonts w:ascii="Times New Roman" w:eastAsia="宋体" w:hAnsi="Times New Roman" w:cs="宋体"/>
          <w:b/>
          <w:bCs/>
          <w:color w:val="000000" w:themeColor="text1"/>
          <w:kern w:val="21"/>
          <w:sz w:val="32"/>
          <w:szCs w:val="32"/>
          <w:lang w:eastAsia="zh-CN"/>
        </w:rPr>
      </w:pPr>
      <w:bookmarkStart w:id="553" w:name="_Toc503235857"/>
      <w:r>
        <w:rPr>
          <w:rFonts w:ascii="Times New Roman" w:eastAsia="宋体" w:hAnsi="Times New Roman" w:cs="宋体" w:hint="eastAsia"/>
          <w:b/>
          <w:bCs/>
          <w:color w:val="000000" w:themeColor="text1"/>
          <w:kern w:val="21"/>
          <w:sz w:val="32"/>
          <w:szCs w:val="32"/>
          <w:lang w:eastAsia="zh-CN"/>
        </w:rPr>
        <w:lastRenderedPageBreak/>
        <w:t>一、投标函</w:t>
      </w:r>
      <w:bookmarkEnd w:id="553"/>
    </w:p>
    <w:p w:rsidR="00641A31" w:rsidRDefault="00153922" w:rsidP="008D3F85">
      <w:pPr>
        <w:spacing w:beforeLines="100" w:afterLines="50" w:line="400" w:lineRule="atLeast"/>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 xml:space="preserve"> </w:t>
      </w:r>
      <w:r>
        <w:rPr>
          <w:rFonts w:ascii="Times New Roman" w:eastAsia="宋体" w:hAnsi="Times New Roman" w:cs="宋体" w:hint="eastAsia"/>
          <w:color w:val="000000" w:themeColor="text1"/>
          <w:kern w:val="21"/>
          <w:u w:val="single"/>
          <w:lang w:eastAsia="zh-CN"/>
        </w:rPr>
        <w:t xml:space="preserve">                        </w:t>
      </w:r>
      <w:r>
        <w:rPr>
          <w:rFonts w:ascii="Times New Roman" w:eastAsia="宋体" w:hAnsi="Times New Roman" w:cs="宋体" w:hint="eastAsia"/>
          <w:color w:val="000000" w:themeColor="text1"/>
          <w:kern w:val="21"/>
          <w:lang w:eastAsia="zh-CN"/>
        </w:rPr>
        <w:t>（招标人名称）：</w:t>
      </w:r>
    </w:p>
    <w:p w:rsidR="00641A31" w:rsidRDefault="00153922">
      <w:pPr>
        <w:spacing w:line="400" w:lineRule="atLeast"/>
        <w:ind w:firstLineChars="200" w:firstLine="440"/>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1</w:t>
      </w:r>
      <w:r>
        <w:rPr>
          <w:rFonts w:ascii="Times New Roman" w:eastAsia="宋体" w:hAnsi="Times New Roman" w:cs="宋体" w:hint="eastAsia"/>
          <w:color w:val="000000" w:themeColor="text1"/>
          <w:kern w:val="21"/>
          <w:lang w:eastAsia="zh-CN"/>
        </w:rPr>
        <w:t>．我方已仔细研究</w:t>
      </w:r>
      <w:r>
        <w:rPr>
          <w:rFonts w:ascii="Times New Roman" w:eastAsia="宋体" w:hAnsi="Times New Roman" w:cs="宋体" w:hint="eastAsia"/>
          <w:color w:val="000000" w:themeColor="text1"/>
          <w:kern w:val="21"/>
          <w:u w:val="single"/>
          <w:lang w:eastAsia="zh-CN"/>
        </w:rPr>
        <w:t xml:space="preserve">   </w:t>
      </w:r>
      <w:r>
        <w:rPr>
          <w:rFonts w:ascii="Times New Roman" w:eastAsia="宋体" w:hAnsi="Times New Roman" w:cs="宋体" w:hint="eastAsia"/>
          <w:color w:val="000000" w:themeColor="text1"/>
          <w:kern w:val="21"/>
          <w:u w:val="single"/>
          <w:lang w:eastAsia="zh-CN"/>
        </w:rPr>
        <w:t>（项目名称）</w:t>
      </w:r>
      <w:r>
        <w:rPr>
          <w:rFonts w:ascii="Times New Roman" w:eastAsia="宋体" w:hAnsi="Times New Roman" w:cs="宋体" w:hint="eastAsia"/>
          <w:color w:val="000000" w:themeColor="text1"/>
          <w:kern w:val="21"/>
          <w:u w:val="single"/>
          <w:lang w:eastAsia="zh-CN"/>
        </w:rPr>
        <w:t xml:space="preserve">   </w:t>
      </w:r>
      <w:r>
        <w:rPr>
          <w:rFonts w:ascii="Times New Roman" w:eastAsia="宋体" w:hAnsi="Times New Roman" w:cs="宋体" w:hint="eastAsia"/>
          <w:color w:val="000000" w:themeColor="text1"/>
          <w:kern w:val="21"/>
          <w:lang w:eastAsia="zh-CN"/>
        </w:rPr>
        <w:t>标段施工监理招标文件的全部内容（含补遗书第</w:t>
      </w:r>
      <w:r>
        <w:rPr>
          <w:rFonts w:ascii="Times New Roman" w:eastAsia="宋体" w:hAnsi="Times New Roman" w:cs="宋体" w:hint="eastAsia"/>
          <w:color w:val="000000" w:themeColor="text1"/>
          <w:kern w:val="21"/>
          <w:u w:val="single"/>
          <w:lang w:eastAsia="zh-CN"/>
        </w:rPr>
        <w:t xml:space="preserve">   </w:t>
      </w:r>
      <w:r>
        <w:rPr>
          <w:rFonts w:ascii="Times New Roman" w:eastAsia="宋体" w:hAnsi="Times New Roman" w:cs="宋体" w:hint="eastAsia"/>
          <w:color w:val="000000" w:themeColor="text1"/>
          <w:kern w:val="21"/>
          <w:lang w:eastAsia="zh-CN"/>
        </w:rPr>
        <w:t>号至第</w:t>
      </w:r>
      <w:r>
        <w:rPr>
          <w:rFonts w:ascii="Times New Roman" w:eastAsia="宋体" w:hAnsi="Times New Roman" w:cs="宋体" w:hint="eastAsia"/>
          <w:color w:val="000000" w:themeColor="text1"/>
          <w:kern w:val="21"/>
          <w:u w:val="single"/>
          <w:lang w:eastAsia="zh-CN"/>
        </w:rPr>
        <w:t xml:space="preserve">   </w:t>
      </w:r>
      <w:r>
        <w:rPr>
          <w:rFonts w:ascii="Times New Roman" w:eastAsia="宋体" w:hAnsi="Times New Roman" w:cs="宋体" w:hint="eastAsia"/>
          <w:color w:val="000000" w:themeColor="text1"/>
          <w:kern w:val="21"/>
          <w:lang w:eastAsia="zh-CN"/>
        </w:rPr>
        <w:t>号），在考察工程现场后，愿意以人民币（大写）</w:t>
      </w:r>
      <w:r>
        <w:rPr>
          <w:rFonts w:ascii="Times New Roman" w:eastAsia="宋体" w:hAnsi="Times New Roman" w:cs="宋体" w:hint="eastAsia"/>
          <w:color w:val="000000" w:themeColor="text1"/>
          <w:kern w:val="21"/>
          <w:u w:val="single"/>
          <w:lang w:eastAsia="zh-CN"/>
        </w:rPr>
        <w:t xml:space="preserve">           </w:t>
      </w:r>
      <w:r>
        <w:rPr>
          <w:rFonts w:ascii="Times New Roman" w:eastAsia="宋体" w:hAnsi="Times New Roman" w:cs="宋体" w:hint="eastAsia"/>
          <w:color w:val="000000" w:themeColor="text1"/>
          <w:kern w:val="21"/>
          <w:lang w:eastAsia="zh-CN"/>
        </w:rPr>
        <w:t>元（</w:t>
      </w: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u w:val="single"/>
          <w:lang w:eastAsia="zh-CN"/>
        </w:rPr>
        <w:t xml:space="preserve">        </w:t>
      </w:r>
      <w:r>
        <w:rPr>
          <w:rFonts w:ascii="Times New Roman" w:eastAsia="宋体" w:hAnsi="Times New Roman" w:cs="宋体" w:hint="eastAsia"/>
          <w:color w:val="000000" w:themeColor="text1"/>
          <w:kern w:val="21"/>
          <w:lang w:eastAsia="zh-CN"/>
        </w:rPr>
        <w:t>）的投标总报价（或根据招标文件规定修正核实后确定的另一金额，其中，增值税税率为</w:t>
      </w:r>
      <w:r>
        <w:rPr>
          <w:rFonts w:ascii="Times New Roman" w:eastAsia="宋体" w:hAnsi="Times New Roman" w:cs="宋体" w:hint="eastAsia"/>
          <w:color w:val="000000" w:themeColor="text1"/>
          <w:kern w:val="21"/>
          <w:u w:val="single"/>
          <w:lang w:eastAsia="zh-CN"/>
        </w:rPr>
        <w:t xml:space="preserve">    </w:t>
      </w:r>
      <w:r>
        <w:rPr>
          <w:rFonts w:ascii="Times New Roman" w:eastAsia="宋体" w:hAnsi="Times New Roman" w:cs="宋体" w:hint="eastAsia"/>
          <w:color w:val="000000" w:themeColor="text1"/>
          <w:kern w:val="21"/>
          <w:lang w:eastAsia="zh-CN"/>
        </w:rPr>
        <w:t>），按合同约定完成施工监理工作。</w:t>
      </w:r>
    </w:p>
    <w:p w:rsidR="00641A31" w:rsidRDefault="00153922">
      <w:pPr>
        <w:spacing w:line="400" w:lineRule="atLeast"/>
        <w:ind w:firstLineChars="200" w:firstLine="440"/>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其中：施工阶段监理服务费：</w:t>
      </w:r>
      <w:r>
        <w:rPr>
          <w:rFonts w:ascii="Times New Roman" w:eastAsia="宋体" w:hAnsi="Times New Roman" w:cs="宋体" w:hint="eastAsia"/>
          <w:color w:val="000000" w:themeColor="text1"/>
          <w:kern w:val="21"/>
          <w:u w:val="single"/>
          <w:lang w:eastAsia="zh-CN"/>
        </w:rPr>
        <w:t xml:space="preserve">             </w:t>
      </w:r>
      <w:r>
        <w:rPr>
          <w:rFonts w:ascii="Times New Roman" w:eastAsia="宋体" w:hAnsi="Times New Roman" w:cs="宋体" w:hint="eastAsia"/>
          <w:color w:val="000000" w:themeColor="text1"/>
          <w:kern w:val="21"/>
          <w:lang w:eastAsia="zh-CN"/>
        </w:rPr>
        <w:t xml:space="preserve"> </w:t>
      </w:r>
      <w:r>
        <w:rPr>
          <w:rFonts w:ascii="Times New Roman" w:eastAsia="宋体" w:hAnsi="Times New Roman" w:cs="宋体" w:hint="eastAsia"/>
          <w:color w:val="000000" w:themeColor="text1"/>
          <w:kern w:val="21"/>
          <w:lang w:eastAsia="zh-CN"/>
        </w:rPr>
        <w:t>元；</w:t>
      </w:r>
    </w:p>
    <w:p w:rsidR="00641A31" w:rsidRDefault="00153922">
      <w:pPr>
        <w:spacing w:line="400" w:lineRule="atLeast"/>
        <w:ind w:firstLineChars="200" w:firstLine="440"/>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交工验收与缺陷责任期阶段监理服务费：</w:t>
      </w:r>
      <w:r>
        <w:rPr>
          <w:rFonts w:ascii="Times New Roman" w:eastAsia="宋体" w:hAnsi="Times New Roman" w:cs="宋体" w:hint="eastAsia"/>
          <w:color w:val="000000" w:themeColor="text1"/>
          <w:kern w:val="21"/>
          <w:u w:val="single"/>
          <w:lang w:eastAsia="zh-CN"/>
        </w:rPr>
        <w:t xml:space="preserve">              </w:t>
      </w:r>
      <w:r>
        <w:rPr>
          <w:rFonts w:ascii="Times New Roman" w:eastAsia="宋体" w:hAnsi="Times New Roman" w:cs="宋体" w:hint="eastAsia"/>
          <w:color w:val="000000" w:themeColor="text1"/>
          <w:kern w:val="21"/>
          <w:lang w:eastAsia="zh-CN"/>
        </w:rPr>
        <w:t>元</w:t>
      </w:r>
    </w:p>
    <w:p w:rsidR="00641A31" w:rsidRDefault="00153922">
      <w:pPr>
        <w:spacing w:line="400" w:lineRule="atLeast"/>
        <w:ind w:firstLineChars="200" w:firstLine="440"/>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2</w:t>
      </w:r>
      <w:r>
        <w:rPr>
          <w:rFonts w:ascii="Times New Roman" w:eastAsia="宋体" w:hAnsi="Times New Roman" w:cs="宋体" w:hint="eastAsia"/>
          <w:color w:val="000000" w:themeColor="text1"/>
          <w:kern w:val="21"/>
          <w:lang w:eastAsia="zh-CN"/>
        </w:rPr>
        <w:t>．在合同协议书正式签署生效之前，本投标函连同你方的中标通知书将构成我们双方之间共同遵守的文件，对双方具有约束力。</w:t>
      </w:r>
    </w:p>
    <w:p w:rsidR="00641A31" w:rsidRDefault="00153922">
      <w:pPr>
        <w:spacing w:line="400" w:lineRule="atLeast"/>
        <w:ind w:firstLineChars="200" w:firstLine="440"/>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3</w:t>
      </w: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u w:val="single"/>
          <w:lang w:eastAsia="zh-CN"/>
        </w:rPr>
        <w:t xml:space="preserve">                                       </w:t>
      </w:r>
      <w:r>
        <w:rPr>
          <w:rFonts w:ascii="Times New Roman" w:eastAsia="宋体" w:hAnsi="Times New Roman" w:cs="宋体" w:hint="eastAsia"/>
          <w:color w:val="000000" w:themeColor="text1"/>
          <w:kern w:val="21"/>
          <w:lang w:eastAsia="zh-CN"/>
        </w:rPr>
        <w:t>（其他补充说明）。</w:t>
      </w:r>
    </w:p>
    <w:p w:rsidR="00641A31" w:rsidRDefault="00641A31">
      <w:pPr>
        <w:spacing w:line="400" w:lineRule="atLeast"/>
        <w:ind w:firstLineChars="200" w:firstLine="440"/>
        <w:rPr>
          <w:rFonts w:ascii="Times New Roman" w:eastAsia="宋体" w:hAnsi="Times New Roman" w:cs="宋体"/>
          <w:color w:val="000000" w:themeColor="text1"/>
          <w:kern w:val="21"/>
          <w:lang w:eastAsia="zh-CN"/>
        </w:rPr>
      </w:pPr>
    </w:p>
    <w:p w:rsidR="00641A31" w:rsidRDefault="00153922">
      <w:pPr>
        <w:spacing w:line="400" w:lineRule="atLeast"/>
        <w:ind w:firstLineChars="1425" w:firstLine="3135"/>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投</w:t>
      </w:r>
      <w:r>
        <w:rPr>
          <w:rFonts w:ascii="Times New Roman" w:eastAsia="宋体" w:hAnsi="Times New Roman" w:cs="宋体" w:hint="eastAsia"/>
          <w:color w:val="000000" w:themeColor="text1"/>
          <w:kern w:val="21"/>
          <w:lang w:eastAsia="zh-CN"/>
        </w:rPr>
        <w:t xml:space="preserve"> </w:t>
      </w:r>
      <w:r>
        <w:rPr>
          <w:rFonts w:ascii="Times New Roman" w:eastAsia="宋体" w:hAnsi="Times New Roman" w:cs="宋体" w:hint="eastAsia"/>
          <w:color w:val="000000" w:themeColor="text1"/>
          <w:kern w:val="21"/>
          <w:lang w:eastAsia="zh-CN"/>
        </w:rPr>
        <w:t>标</w:t>
      </w:r>
      <w:r>
        <w:rPr>
          <w:rFonts w:ascii="Times New Roman" w:eastAsia="宋体" w:hAnsi="Times New Roman" w:cs="宋体" w:hint="eastAsia"/>
          <w:color w:val="000000" w:themeColor="text1"/>
          <w:kern w:val="21"/>
          <w:lang w:eastAsia="zh-CN"/>
        </w:rPr>
        <w:t xml:space="preserve"> </w:t>
      </w:r>
      <w:r>
        <w:rPr>
          <w:rFonts w:ascii="Times New Roman" w:eastAsia="宋体" w:hAnsi="Times New Roman" w:cs="宋体" w:hint="eastAsia"/>
          <w:color w:val="000000" w:themeColor="text1"/>
          <w:kern w:val="21"/>
          <w:lang w:eastAsia="zh-CN"/>
        </w:rPr>
        <w:t>人：</w:t>
      </w:r>
      <w:r>
        <w:rPr>
          <w:rFonts w:ascii="Times New Roman" w:eastAsia="宋体" w:hAnsi="Times New Roman" w:cs="宋体" w:hint="eastAsia"/>
          <w:color w:val="000000" w:themeColor="text1"/>
          <w:kern w:val="21"/>
          <w:u w:val="single"/>
          <w:lang w:eastAsia="zh-CN"/>
        </w:rPr>
        <w:t xml:space="preserve">                       </w:t>
      </w:r>
      <w:r>
        <w:rPr>
          <w:rFonts w:ascii="Times New Roman" w:eastAsia="宋体" w:hAnsi="Times New Roman" w:cs="宋体" w:hint="eastAsia"/>
          <w:color w:val="000000" w:themeColor="text1"/>
          <w:kern w:val="21"/>
          <w:lang w:eastAsia="zh-CN"/>
        </w:rPr>
        <w:t>（盖单位章）</w:t>
      </w:r>
    </w:p>
    <w:p w:rsidR="00641A31" w:rsidRDefault="00153922">
      <w:pPr>
        <w:spacing w:line="400" w:lineRule="atLeast"/>
        <w:ind w:firstLineChars="1425" w:firstLine="3135"/>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法定代表人或其委托代理人：</w:t>
      </w:r>
      <w:r>
        <w:rPr>
          <w:rFonts w:ascii="Times New Roman" w:eastAsia="宋体" w:hAnsi="Times New Roman" w:cs="宋体" w:hint="eastAsia"/>
          <w:color w:val="000000" w:themeColor="text1"/>
          <w:kern w:val="21"/>
          <w:u w:val="single"/>
          <w:lang w:eastAsia="zh-CN"/>
        </w:rPr>
        <w:t xml:space="preserve">           </w:t>
      </w:r>
      <w:r>
        <w:rPr>
          <w:rFonts w:ascii="Times New Roman" w:eastAsia="宋体" w:hAnsi="Times New Roman" w:cs="宋体" w:hint="eastAsia"/>
          <w:color w:val="000000" w:themeColor="text1"/>
          <w:kern w:val="21"/>
          <w:lang w:eastAsia="zh-CN"/>
        </w:rPr>
        <w:t>（签字）</w:t>
      </w:r>
    </w:p>
    <w:p w:rsidR="00641A31" w:rsidRDefault="00153922">
      <w:pPr>
        <w:spacing w:line="400" w:lineRule="atLeast"/>
        <w:ind w:firstLineChars="1425" w:firstLine="3135"/>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地址：</w:t>
      </w:r>
      <w:r>
        <w:rPr>
          <w:rFonts w:ascii="Times New Roman" w:eastAsia="宋体" w:hAnsi="Times New Roman" w:cs="宋体" w:hint="eastAsia"/>
          <w:color w:val="000000" w:themeColor="text1"/>
          <w:kern w:val="21"/>
          <w:u w:val="single"/>
          <w:lang w:eastAsia="zh-CN"/>
        </w:rPr>
        <w:t xml:space="preserve">                                     </w:t>
      </w:r>
      <w:r>
        <w:rPr>
          <w:rFonts w:ascii="Times New Roman" w:eastAsia="宋体" w:hAnsi="Times New Roman" w:cs="宋体" w:hint="eastAsia"/>
          <w:color w:val="000000" w:themeColor="text1"/>
          <w:kern w:val="21"/>
          <w:lang w:eastAsia="zh-CN"/>
        </w:rPr>
        <w:t xml:space="preserve"> </w:t>
      </w:r>
    </w:p>
    <w:p w:rsidR="00641A31" w:rsidRDefault="00153922">
      <w:pPr>
        <w:spacing w:line="400" w:lineRule="atLeast"/>
        <w:ind w:firstLineChars="1425" w:firstLine="3135"/>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网址：</w:t>
      </w:r>
      <w:r>
        <w:rPr>
          <w:rFonts w:ascii="Times New Roman" w:eastAsia="宋体" w:hAnsi="Times New Roman" w:cs="宋体" w:hint="eastAsia"/>
          <w:color w:val="000000" w:themeColor="text1"/>
          <w:kern w:val="21"/>
          <w:u w:val="single"/>
          <w:lang w:eastAsia="zh-CN"/>
        </w:rPr>
        <w:t xml:space="preserve">                                     </w:t>
      </w:r>
    </w:p>
    <w:p w:rsidR="00641A31" w:rsidRDefault="00153922">
      <w:pPr>
        <w:spacing w:line="400" w:lineRule="atLeast"/>
        <w:ind w:firstLineChars="1425" w:firstLine="3135"/>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电话：</w:t>
      </w:r>
      <w:r>
        <w:rPr>
          <w:rFonts w:ascii="Times New Roman" w:eastAsia="宋体" w:hAnsi="Times New Roman" w:cs="宋体" w:hint="eastAsia"/>
          <w:color w:val="000000" w:themeColor="text1"/>
          <w:kern w:val="21"/>
          <w:u w:val="single"/>
          <w:lang w:eastAsia="zh-CN"/>
        </w:rPr>
        <w:t xml:space="preserve">                                     </w:t>
      </w:r>
      <w:r>
        <w:rPr>
          <w:rFonts w:ascii="Times New Roman" w:eastAsia="宋体" w:hAnsi="Times New Roman" w:cs="宋体" w:hint="eastAsia"/>
          <w:color w:val="000000" w:themeColor="text1"/>
          <w:kern w:val="21"/>
          <w:lang w:eastAsia="zh-CN"/>
        </w:rPr>
        <w:t xml:space="preserve"> </w:t>
      </w:r>
    </w:p>
    <w:p w:rsidR="00641A31" w:rsidRDefault="00153922">
      <w:pPr>
        <w:spacing w:line="400" w:lineRule="atLeast"/>
        <w:ind w:firstLineChars="1425" w:firstLine="3135"/>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传真：</w:t>
      </w:r>
      <w:r>
        <w:rPr>
          <w:rFonts w:ascii="Times New Roman" w:eastAsia="宋体" w:hAnsi="Times New Roman" w:cs="宋体" w:hint="eastAsia"/>
          <w:color w:val="000000" w:themeColor="text1"/>
          <w:kern w:val="21"/>
          <w:u w:val="single"/>
          <w:lang w:eastAsia="zh-CN"/>
        </w:rPr>
        <w:t xml:space="preserve">                                     </w:t>
      </w:r>
      <w:r>
        <w:rPr>
          <w:rFonts w:ascii="Times New Roman" w:eastAsia="宋体" w:hAnsi="Times New Roman" w:cs="宋体" w:hint="eastAsia"/>
          <w:color w:val="000000" w:themeColor="text1"/>
          <w:kern w:val="21"/>
          <w:lang w:eastAsia="zh-CN"/>
        </w:rPr>
        <w:t xml:space="preserve"> </w:t>
      </w:r>
    </w:p>
    <w:p w:rsidR="00641A31" w:rsidRDefault="00153922">
      <w:pPr>
        <w:spacing w:line="400" w:lineRule="atLeast"/>
        <w:ind w:firstLineChars="1425" w:firstLine="3135"/>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邮政编码：</w:t>
      </w:r>
      <w:r>
        <w:rPr>
          <w:rFonts w:ascii="Times New Roman" w:eastAsia="宋体" w:hAnsi="Times New Roman" w:cs="宋体" w:hint="eastAsia"/>
          <w:color w:val="000000" w:themeColor="text1"/>
          <w:kern w:val="21"/>
          <w:u w:val="single"/>
          <w:lang w:eastAsia="zh-CN"/>
        </w:rPr>
        <w:t xml:space="preserve">                                  </w:t>
      </w:r>
    </w:p>
    <w:p w:rsidR="00641A31" w:rsidRDefault="00641A31">
      <w:pPr>
        <w:spacing w:line="400" w:lineRule="atLeast"/>
        <w:ind w:firstLineChars="1425" w:firstLine="3135"/>
        <w:rPr>
          <w:rFonts w:ascii="Times New Roman" w:eastAsia="宋体" w:hAnsi="Times New Roman" w:cs="宋体"/>
          <w:color w:val="000000" w:themeColor="text1"/>
          <w:kern w:val="21"/>
          <w:lang w:eastAsia="zh-CN"/>
        </w:rPr>
      </w:pPr>
    </w:p>
    <w:p w:rsidR="00641A31" w:rsidRDefault="00153922">
      <w:pPr>
        <w:jc w:val="right"/>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u w:val="single"/>
          <w:lang w:eastAsia="zh-CN"/>
        </w:rPr>
        <w:t xml:space="preserve">         </w:t>
      </w:r>
      <w:r>
        <w:rPr>
          <w:rFonts w:ascii="Times New Roman" w:eastAsia="宋体" w:hAnsi="Times New Roman" w:cs="宋体" w:hint="eastAsia"/>
          <w:color w:val="000000" w:themeColor="text1"/>
          <w:kern w:val="21"/>
          <w:lang w:eastAsia="zh-CN"/>
        </w:rPr>
        <w:t>年</w:t>
      </w:r>
      <w:r>
        <w:rPr>
          <w:rFonts w:ascii="Times New Roman" w:eastAsia="宋体" w:hAnsi="Times New Roman" w:cs="宋体" w:hint="eastAsia"/>
          <w:color w:val="000000" w:themeColor="text1"/>
          <w:kern w:val="21"/>
          <w:u w:val="single"/>
          <w:lang w:eastAsia="zh-CN"/>
        </w:rPr>
        <w:t xml:space="preserve">       </w:t>
      </w:r>
      <w:r>
        <w:rPr>
          <w:rFonts w:ascii="Times New Roman" w:eastAsia="宋体" w:hAnsi="Times New Roman" w:cs="宋体" w:hint="eastAsia"/>
          <w:color w:val="000000" w:themeColor="text1"/>
          <w:kern w:val="21"/>
          <w:lang w:eastAsia="zh-CN"/>
        </w:rPr>
        <w:t>月</w:t>
      </w:r>
      <w:r>
        <w:rPr>
          <w:rFonts w:ascii="Times New Roman" w:eastAsia="宋体" w:hAnsi="Times New Roman" w:cs="宋体" w:hint="eastAsia"/>
          <w:color w:val="000000" w:themeColor="text1"/>
          <w:kern w:val="21"/>
          <w:u w:val="single"/>
          <w:lang w:eastAsia="zh-CN"/>
        </w:rPr>
        <w:t xml:space="preserve">       </w:t>
      </w:r>
      <w:r>
        <w:rPr>
          <w:rFonts w:ascii="Times New Roman" w:eastAsia="宋体" w:hAnsi="Times New Roman" w:cs="宋体" w:hint="eastAsia"/>
          <w:color w:val="000000" w:themeColor="text1"/>
          <w:kern w:val="21"/>
          <w:lang w:eastAsia="zh-CN"/>
        </w:rPr>
        <w:t>日</w:t>
      </w:r>
    </w:p>
    <w:p w:rsidR="00641A31" w:rsidRDefault="00641A31">
      <w:pPr>
        <w:jc w:val="right"/>
        <w:rPr>
          <w:rFonts w:ascii="Times New Roman" w:eastAsia="宋体" w:hAnsi="Times New Roman" w:cs="宋体"/>
          <w:color w:val="000000" w:themeColor="text1"/>
          <w:kern w:val="21"/>
          <w:lang w:eastAsia="zh-CN"/>
        </w:rPr>
      </w:pPr>
    </w:p>
    <w:p w:rsidR="00641A31" w:rsidRDefault="00641A31">
      <w:pPr>
        <w:spacing w:line="360" w:lineRule="auto"/>
        <w:jc w:val="both"/>
        <w:rPr>
          <w:rFonts w:ascii="Times New Roman" w:eastAsia="宋体" w:hAnsi="Times New Roman" w:cs="宋体"/>
          <w:b/>
          <w:bCs/>
          <w:color w:val="000000" w:themeColor="text1"/>
          <w:kern w:val="21"/>
          <w:lang w:eastAsia="zh-CN"/>
        </w:rPr>
      </w:pPr>
    </w:p>
    <w:p w:rsidR="00641A31" w:rsidRDefault="00153922" w:rsidP="008D3F85">
      <w:pPr>
        <w:pageBreakBefore/>
        <w:spacing w:beforeLines="50" w:afterLines="50"/>
        <w:jc w:val="center"/>
        <w:outlineLvl w:val="2"/>
        <w:rPr>
          <w:rFonts w:ascii="Times New Roman" w:eastAsia="宋体" w:hAnsi="Times New Roman" w:cs="宋体"/>
          <w:b/>
          <w:bCs/>
          <w:color w:val="000000" w:themeColor="text1"/>
          <w:kern w:val="21"/>
          <w:sz w:val="32"/>
          <w:szCs w:val="32"/>
          <w:lang w:eastAsia="zh-CN"/>
        </w:rPr>
      </w:pPr>
      <w:bookmarkStart w:id="554" w:name="_Toc503235858"/>
      <w:r>
        <w:rPr>
          <w:rFonts w:ascii="Times New Roman" w:eastAsia="宋体" w:hAnsi="Times New Roman" w:cs="宋体" w:hint="eastAsia"/>
          <w:b/>
          <w:bCs/>
          <w:color w:val="000000" w:themeColor="text1"/>
          <w:kern w:val="21"/>
          <w:sz w:val="32"/>
          <w:szCs w:val="32"/>
          <w:lang w:eastAsia="zh-CN"/>
        </w:rPr>
        <w:lastRenderedPageBreak/>
        <w:t>二、监理服务费用清单</w:t>
      </w:r>
      <w:bookmarkEnd w:id="554"/>
    </w:p>
    <w:p w:rsidR="00641A31" w:rsidRDefault="00153922" w:rsidP="008D3F85">
      <w:pPr>
        <w:spacing w:beforeLines="100" w:line="360" w:lineRule="auto"/>
        <w:jc w:val="center"/>
        <w:outlineLvl w:val="3"/>
        <w:rPr>
          <w:rFonts w:ascii="Times New Roman" w:eastAsia="宋体" w:hAnsi="Times New Roman" w:cs="宋体"/>
          <w:b/>
          <w:color w:val="000000" w:themeColor="text1"/>
          <w:kern w:val="21"/>
          <w:sz w:val="28"/>
          <w:szCs w:val="28"/>
          <w:lang w:eastAsia="zh-CN"/>
        </w:rPr>
      </w:pPr>
      <w:bookmarkStart w:id="555" w:name="_Toc503235859"/>
      <w:r>
        <w:rPr>
          <w:rFonts w:ascii="Times New Roman" w:eastAsia="宋体" w:hAnsi="Times New Roman" w:cs="宋体" w:hint="eastAsia"/>
          <w:b/>
          <w:color w:val="000000" w:themeColor="text1"/>
          <w:kern w:val="21"/>
          <w:sz w:val="28"/>
          <w:szCs w:val="28"/>
          <w:lang w:eastAsia="zh-CN"/>
        </w:rPr>
        <w:t>（一）报价清单说明</w:t>
      </w:r>
      <w:bookmarkEnd w:id="555"/>
    </w:p>
    <w:p w:rsidR="00641A31" w:rsidRDefault="00153922">
      <w:pPr>
        <w:topLinePunct/>
        <w:spacing w:line="360" w:lineRule="auto"/>
        <w:ind w:firstLineChars="200" w:firstLine="440"/>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 xml:space="preserve">1. </w:t>
      </w:r>
      <w:r>
        <w:rPr>
          <w:rFonts w:ascii="Times New Roman" w:eastAsia="宋体" w:hAnsi="Times New Roman" w:cs="宋体" w:hint="eastAsia"/>
          <w:color w:val="000000" w:themeColor="text1"/>
          <w:kern w:val="21"/>
          <w:lang w:eastAsia="zh-CN"/>
        </w:rPr>
        <w:t>本报价表中各表项目和数量由投标人根据工程需要填写，除此之外，还应在每张报价表后附报价计算说明。如折旧费计算说明中应指出每种监理设施折旧寿命、折旧期、年折旧费等，使用、维修、管理费等计算说明中应指出每年各项费用情况、计算公式等。</w:t>
      </w:r>
    </w:p>
    <w:p w:rsidR="00641A31" w:rsidRDefault="00153922">
      <w:pPr>
        <w:topLinePunct/>
        <w:spacing w:line="360" w:lineRule="auto"/>
        <w:ind w:firstLineChars="200" w:firstLine="440"/>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 xml:space="preserve">2. </w:t>
      </w:r>
      <w:r>
        <w:rPr>
          <w:rFonts w:ascii="Times New Roman" w:eastAsia="宋体" w:hAnsi="Times New Roman" w:cs="宋体" w:hint="eastAsia"/>
          <w:color w:val="000000" w:themeColor="text1"/>
          <w:kern w:val="21"/>
          <w:lang w:eastAsia="zh-CN"/>
        </w:rPr>
        <w:t>监理人员配备数量应根据招标文件的要求、投标人编写的技术建议书并参考投标人以往监理工作经验填报。</w:t>
      </w:r>
    </w:p>
    <w:p w:rsidR="00641A31" w:rsidRDefault="00153922">
      <w:pPr>
        <w:topLinePunct/>
        <w:spacing w:line="360" w:lineRule="auto"/>
        <w:ind w:firstLineChars="200" w:firstLine="440"/>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 xml:space="preserve">3. </w:t>
      </w:r>
      <w:r>
        <w:rPr>
          <w:rFonts w:ascii="Times New Roman" w:eastAsia="宋体" w:hAnsi="Times New Roman" w:cs="宋体" w:hint="eastAsia"/>
          <w:color w:val="000000" w:themeColor="text1"/>
          <w:kern w:val="21"/>
          <w:lang w:eastAsia="zh-CN"/>
        </w:rPr>
        <w:t>投标人必须配备施工监理所需的监理办公设施（含通讯设施）、试验检测设施、交通设施、生活设施等。监理办公设施（含通讯设施）、试验检测设施、交通设施、生活设施等应根据招标文件的要求、投标人编写的技术建议书并参考投标人以往监理工作经验配置。</w:t>
      </w:r>
      <w:r>
        <w:rPr>
          <w:rFonts w:ascii="Times New Roman" w:eastAsia="宋体" w:hAnsi="Times New Roman" w:cs="宋体" w:hint="eastAsia"/>
          <w:color w:val="000000" w:themeColor="text1"/>
          <w:kern w:val="21"/>
          <w:lang w:eastAsia="zh-CN"/>
        </w:rPr>
        <w:t xml:space="preserve"> </w:t>
      </w:r>
    </w:p>
    <w:p w:rsidR="00641A31" w:rsidRDefault="00153922">
      <w:pPr>
        <w:topLinePunct/>
        <w:spacing w:line="360" w:lineRule="auto"/>
        <w:ind w:firstLineChars="200" w:firstLine="440"/>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 xml:space="preserve">4. </w:t>
      </w:r>
      <w:r>
        <w:rPr>
          <w:rFonts w:ascii="Times New Roman" w:eastAsia="宋体" w:hAnsi="Times New Roman" w:cs="宋体" w:hint="eastAsia"/>
          <w:color w:val="000000" w:themeColor="text1"/>
          <w:kern w:val="21"/>
          <w:lang w:eastAsia="zh-CN"/>
        </w:rPr>
        <w:t>监理工程师的驻地设施及配备的设备，如交通、通讯工具及燃料消耗、维护等均由投标人按规定列入投标报价中。</w:t>
      </w:r>
    </w:p>
    <w:p w:rsidR="00641A31" w:rsidRDefault="00153922">
      <w:pPr>
        <w:topLinePunct/>
        <w:spacing w:line="360" w:lineRule="auto"/>
        <w:ind w:firstLineChars="200" w:firstLine="440"/>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 xml:space="preserve">5. </w:t>
      </w:r>
      <w:r>
        <w:rPr>
          <w:rFonts w:ascii="Times New Roman" w:eastAsia="宋体" w:hAnsi="Times New Roman" w:cs="宋体" w:hint="eastAsia"/>
          <w:color w:val="000000" w:themeColor="text1"/>
          <w:kern w:val="21"/>
          <w:lang w:eastAsia="zh-CN"/>
        </w:rPr>
        <w:t>投标人在填报监理服务费用时应综合考虑下列因素：</w:t>
      </w:r>
    </w:p>
    <w:p w:rsidR="00641A31" w:rsidRDefault="00153922">
      <w:pPr>
        <w:topLinePunct/>
        <w:spacing w:line="360" w:lineRule="auto"/>
        <w:ind w:firstLineChars="200" w:firstLine="440"/>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1</w:t>
      </w:r>
      <w:r>
        <w:rPr>
          <w:rFonts w:ascii="Times New Roman" w:eastAsia="宋体" w:hAnsi="Times New Roman" w:cs="宋体" w:hint="eastAsia"/>
          <w:color w:val="000000" w:themeColor="text1"/>
          <w:kern w:val="21"/>
          <w:lang w:eastAsia="zh-CN"/>
        </w:rPr>
        <w:t>）监理人所提供的各级监理人员、试验检测仪器、车辆均应满足委托人在专用合同条款中提出的最低限度要求。</w:t>
      </w:r>
    </w:p>
    <w:p w:rsidR="00641A31" w:rsidRDefault="00153922">
      <w:pPr>
        <w:topLinePunct/>
        <w:spacing w:line="360" w:lineRule="auto"/>
        <w:ind w:firstLineChars="200" w:firstLine="440"/>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lang w:eastAsia="zh-CN"/>
        </w:rPr>
        <w:t>2</w:t>
      </w:r>
      <w:r>
        <w:rPr>
          <w:rFonts w:ascii="Times New Roman" w:eastAsia="宋体" w:hAnsi="Times New Roman" w:cs="宋体" w:hint="eastAsia"/>
          <w:color w:val="000000" w:themeColor="text1"/>
          <w:kern w:val="21"/>
          <w:lang w:eastAsia="zh-CN"/>
        </w:rPr>
        <w:t>）除合同条款第</w:t>
      </w:r>
      <w:r>
        <w:rPr>
          <w:rFonts w:ascii="Times New Roman" w:eastAsia="宋体" w:hAnsi="Times New Roman" w:cs="宋体" w:hint="eastAsia"/>
          <w:color w:val="000000" w:themeColor="text1"/>
          <w:kern w:val="21"/>
          <w:lang w:eastAsia="zh-CN"/>
        </w:rPr>
        <w:t>8</w:t>
      </w:r>
      <w:r>
        <w:rPr>
          <w:rFonts w:ascii="Times New Roman" w:eastAsia="宋体" w:hAnsi="Times New Roman" w:cs="宋体" w:hint="eastAsia"/>
          <w:color w:val="000000" w:themeColor="text1"/>
          <w:kern w:val="21"/>
          <w:lang w:eastAsia="zh-CN"/>
        </w:rPr>
        <w:t>条约定的变更情形和项目专用合同条款第</w:t>
      </w:r>
      <w:r>
        <w:rPr>
          <w:rFonts w:ascii="Times New Roman" w:eastAsia="宋体" w:hAnsi="Times New Roman" w:cs="宋体" w:hint="eastAsia"/>
          <w:color w:val="000000" w:themeColor="text1"/>
          <w:kern w:val="21"/>
          <w:lang w:eastAsia="zh-CN"/>
        </w:rPr>
        <w:t>9.1.1</w:t>
      </w:r>
      <w:r>
        <w:rPr>
          <w:rFonts w:ascii="Times New Roman" w:eastAsia="宋体" w:hAnsi="Times New Roman" w:cs="宋体" w:hint="eastAsia"/>
          <w:color w:val="000000" w:themeColor="text1"/>
          <w:kern w:val="21"/>
          <w:lang w:eastAsia="zh-CN"/>
        </w:rPr>
        <w:t>项约定的其他情形外，本监理合同的监理服务费用在合同实施期间一律不予调整。</w:t>
      </w:r>
    </w:p>
    <w:p w:rsidR="00641A31" w:rsidRDefault="00153922">
      <w:pPr>
        <w:topLinePunct/>
        <w:spacing w:line="360" w:lineRule="auto"/>
        <w:ind w:firstLineChars="200" w:firstLine="440"/>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 xml:space="preserve">6. </w:t>
      </w:r>
      <w:r>
        <w:rPr>
          <w:rFonts w:ascii="Times New Roman" w:eastAsia="宋体" w:hAnsi="Times New Roman" w:cs="宋体" w:hint="eastAsia"/>
          <w:color w:val="000000" w:themeColor="text1"/>
          <w:kern w:val="21"/>
          <w:lang w:eastAsia="zh-CN"/>
        </w:rPr>
        <w:t>投标人因完成本项目施工监理服务需缴纳的一切税费均由投标人承担，并包含在所报的单价或总额价内，委托人不单独支付。</w:t>
      </w:r>
    </w:p>
    <w:p w:rsidR="00641A31" w:rsidRDefault="00153922">
      <w:pPr>
        <w:topLinePunct/>
        <w:spacing w:line="360" w:lineRule="auto"/>
        <w:ind w:firstLineChars="200" w:firstLine="440"/>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 xml:space="preserve">7. </w:t>
      </w:r>
      <w:r>
        <w:rPr>
          <w:rFonts w:ascii="Times New Roman" w:eastAsia="宋体" w:hAnsi="Times New Roman" w:cs="宋体" w:hint="eastAsia"/>
          <w:color w:val="000000" w:themeColor="text1"/>
          <w:kern w:val="21"/>
          <w:lang w:eastAsia="zh-CN"/>
        </w:rPr>
        <w:t>投标人应认真填写报价清单中所列的监理服务费用各细目的单价和总额价。投标人没有填入单价或总额价的工程细目委托人将不予支付，并认为该细目的价款已包括在报价清单其他细目的单价或总额价中。</w:t>
      </w:r>
    </w:p>
    <w:p w:rsidR="00641A31" w:rsidRDefault="00153922">
      <w:pPr>
        <w:topLinePunct/>
        <w:spacing w:line="360" w:lineRule="auto"/>
        <w:ind w:firstLineChars="200" w:firstLine="440"/>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 xml:space="preserve">8. </w:t>
      </w:r>
      <w:r>
        <w:rPr>
          <w:rFonts w:ascii="Times New Roman" w:eastAsia="宋体" w:hAnsi="Times New Roman" w:cs="宋体" w:hint="eastAsia"/>
          <w:color w:val="000000" w:themeColor="text1"/>
          <w:kern w:val="21"/>
          <w:lang w:eastAsia="zh-CN"/>
        </w:rPr>
        <w:t>在表</w:t>
      </w:r>
      <w:r>
        <w:rPr>
          <w:rFonts w:ascii="Times New Roman" w:eastAsia="宋体" w:hAnsi="Times New Roman" w:cs="宋体" w:hint="eastAsia"/>
          <w:color w:val="000000" w:themeColor="text1"/>
          <w:kern w:val="21"/>
          <w:lang w:eastAsia="zh-CN"/>
        </w:rPr>
        <w:t>2</w:t>
      </w:r>
      <w:r>
        <w:rPr>
          <w:rFonts w:ascii="Times New Roman" w:eastAsia="宋体" w:hAnsi="Times New Roman" w:cs="宋体" w:hint="eastAsia"/>
          <w:color w:val="000000" w:themeColor="text1"/>
          <w:kern w:val="21"/>
          <w:lang w:eastAsia="zh-CN"/>
        </w:rPr>
        <w:t>监理人员服务费报价表和表</w:t>
      </w:r>
      <w:r>
        <w:rPr>
          <w:rFonts w:ascii="Times New Roman" w:eastAsia="宋体" w:hAnsi="Times New Roman" w:cs="宋体" w:hint="eastAsia"/>
          <w:color w:val="000000" w:themeColor="text1"/>
          <w:kern w:val="21"/>
          <w:lang w:eastAsia="zh-CN"/>
        </w:rPr>
        <w:t>4</w:t>
      </w:r>
      <w:r>
        <w:rPr>
          <w:rFonts w:ascii="Times New Roman" w:eastAsia="宋体" w:hAnsi="Times New Roman" w:cs="宋体" w:hint="eastAsia"/>
          <w:color w:val="000000" w:themeColor="text1"/>
          <w:kern w:val="21"/>
          <w:lang w:eastAsia="zh-CN"/>
        </w:rPr>
        <w:t>监理工程师交通设施费报价表后应附相应项目的单价分析表。</w:t>
      </w:r>
    </w:p>
    <w:p w:rsidR="00641A31" w:rsidRDefault="00153922">
      <w:pPr>
        <w:topLinePunct/>
        <w:spacing w:line="360" w:lineRule="auto"/>
        <w:ind w:firstLineChars="200" w:firstLine="440"/>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 xml:space="preserve">9. </w:t>
      </w:r>
      <w:r>
        <w:rPr>
          <w:rFonts w:ascii="Times New Roman" w:eastAsia="宋体" w:hAnsi="Times New Roman" w:cs="宋体" w:hint="eastAsia"/>
          <w:color w:val="000000" w:themeColor="text1"/>
          <w:kern w:val="21"/>
          <w:lang w:eastAsia="zh-CN"/>
        </w:rPr>
        <w:t>投标人在表</w:t>
      </w:r>
      <w:r>
        <w:rPr>
          <w:rFonts w:ascii="Times New Roman" w:eastAsia="宋体" w:hAnsi="Times New Roman" w:cs="宋体" w:hint="eastAsia"/>
          <w:color w:val="000000" w:themeColor="text1"/>
          <w:kern w:val="21"/>
          <w:lang w:eastAsia="zh-CN"/>
        </w:rPr>
        <w:t>2</w:t>
      </w:r>
      <w:r>
        <w:rPr>
          <w:rFonts w:ascii="Times New Roman" w:eastAsia="宋体" w:hAnsi="Times New Roman" w:cs="宋体" w:hint="eastAsia"/>
          <w:color w:val="000000" w:themeColor="text1"/>
          <w:kern w:val="21"/>
          <w:lang w:eastAsia="zh-CN"/>
        </w:rPr>
        <w:t>中填报的各类监理人员的人月单价应包括监理人员的工资、加班费、生活伙食费、奖金及各种补贴等一切费用在内。若监理人员因履行正常监理服务而加班，委托人将不考虑另行支付监理人员的加班费用。投标报价中应考虑加班费。</w:t>
      </w:r>
    </w:p>
    <w:p w:rsidR="00641A31" w:rsidRDefault="00153922">
      <w:pPr>
        <w:topLinePunct/>
        <w:spacing w:line="360" w:lineRule="auto"/>
        <w:ind w:firstLineChars="200" w:firstLine="440"/>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 xml:space="preserve">10. </w:t>
      </w:r>
      <w:r>
        <w:rPr>
          <w:rFonts w:ascii="Times New Roman" w:eastAsia="宋体" w:hAnsi="Times New Roman" w:cs="宋体" w:hint="eastAsia"/>
          <w:color w:val="000000" w:themeColor="text1"/>
          <w:kern w:val="21"/>
          <w:lang w:eastAsia="zh-CN"/>
        </w:rPr>
        <w:t>对于同一设施或物品，投标人不能重复填报监理服务费用，一经发现，委托人将有权从投标价中扣除多报的费用，投标人对此应予确认，否则，委托人有权取消其中标资格。</w:t>
      </w:r>
    </w:p>
    <w:p w:rsidR="00641A31" w:rsidRDefault="00641A31">
      <w:pPr>
        <w:spacing w:line="360" w:lineRule="auto"/>
        <w:jc w:val="both"/>
        <w:rPr>
          <w:rFonts w:ascii="Times New Roman" w:eastAsia="宋体" w:hAnsi="Times New Roman" w:cs="宋体"/>
          <w:b/>
          <w:bCs/>
          <w:color w:val="000000" w:themeColor="text1"/>
          <w:kern w:val="21"/>
          <w:lang w:eastAsia="zh-CN"/>
        </w:rPr>
      </w:pPr>
    </w:p>
    <w:p w:rsidR="00641A31" w:rsidRDefault="00153922" w:rsidP="008D3F85">
      <w:pPr>
        <w:pageBreakBefore/>
        <w:spacing w:beforeLines="100" w:line="360" w:lineRule="auto"/>
        <w:jc w:val="center"/>
        <w:outlineLvl w:val="3"/>
        <w:rPr>
          <w:rFonts w:ascii="Times New Roman" w:eastAsia="宋体" w:hAnsi="Times New Roman" w:cs="宋体"/>
          <w:b/>
          <w:color w:val="000000" w:themeColor="text1"/>
          <w:kern w:val="21"/>
          <w:sz w:val="28"/>
          <w:szCs w:val="28"/>
          <w:lang w:eastAsia="zh-CN"/>
        </w:rPr>
      </w:pPr>
      <w:bookmarkStart w:id="556" w:name="_Toc222740184"/>
      <w:bookmarkStart w:id="557" w:name="_Toc503518067"/>
      <w:r>
        <w:rPr>
          <w:rFonts w:ascii="Times New Roman" w:eastAsia="宋体" w:hAnsi="Times New Roman" w:cs="宋体" w:hint="eastAsia"/>
          <w:b/>
          <w:color w:val="000000" w:themeColor="text1"/>
          <w:kern w:val="21"/>
          <w:sz w:val="28"/>
          <w:szCs w:val="28"/>
          <w:lang w:eastAsia="zh-CN"/>
        </w:rPr>
        <w:lastRenderedPageBreak/>
        <w:t>（二）监理服务费报价表</w:t>
      </w:r>
      <w:bookmarkEnd w:id="556"/>
      <w:bookmarkEnd w:id="557"/>
    </w:p>
    <w:p w:rsidR="00641A31" w:rsidRDefault="00641A31">
      <w:pPr>
        <w:topLinePunct/>
        <w:spacing w:line="360" w:lineRule="auto"/>
        <w:ind w:firstLineChars="200" w:firstLine="440"/>
        <w:rPr>
          <w:rFonts w:ascii="Times New Roman" w:eastAsia="宋体" w:hAnsi="Times New Roman" w:cs="宋体"/>
          <w:color w:val="000000" w:themeColor="text1"/>
          <w:kern w:val="21"/>
          <w:lang w:eastAsia="zh-CN"/>
        </w:rPr>
      </w:pPr>
    </w:p>
    <w:p w:rsidR="00641A31" w:rsidRDefault="00153922">
      <w:pPr>
        <w:topLinePunct/>
        <w:spacing w:line="360" w:lineRule="auto"/>
        <w:ind w:firstLineChars="200" w:firstLine="440"/>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表</w:t>
      </w:r>
      <w:r>
        <w:rPr>
          <w:rFonts w:ascii="Times New Roman" w:eastAsia="宋体" w:hAnsi="Times New Roman" w:cs="宋体" w:hint="eastAsia"/>
          <w:color w:val="000000" w:themeColor="text1"/>
          <w:kern w:val="21"/>
          <w:lang w:eastAsia="zh-CN"/>
        </w:rPr>
        <w:t xml:space="preserve">1  </w:t>
      </w:r>
      <w:r>
        <w:rPr>
          <w:rFonts w:ascii="Times New Roman" w:eastAsia="宋体" w:hAnsi="Times New Roman" w:cs="宋体" w:hint="eastAsia"/>
          <w:color w:val="000000" w:themeColor="text1"/>
          <w:kern w:val="21"/>
          <w:lang w:eastAsia="zh-CN"/>
        </w:rPr>
        <w:t>监理服务费用报价汇总表</w:t>
      </w:r>
    </w:p>
    <w:p w:rsidR="00641A31" w:rsidRDefault="00153922">
      <w:pPr>
        <w:topLinePunct/>
        <w:spacing w:line="360" w:lineRule="auto"/>
        <w:ind w:firstLineChars="200" w:firstLine="440"/>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表</w:t>
      </w:r>
      <w:r>
        <w:rPr>
          <w:rFonts w:ascii="Times New Roman" w:eastAsia="宋体" w:hAnsi="Times New Roman" w:cs="宋体" w:hint="eastAsia"/>
          <w:color w:val="000000" w:themeColor="text1"/>
          <w:kern w:val="21"/>
          <w:lang w:eastAsia="zh-CN"/>
        </w:rPr>
        <w:t xml:space="preserve">2  </w:t>
      </w:r>
      <w:r>
        <w:rPr>
          <w:rFonts w:ascii="Times New Roman" w:eastAsia="宋体" w:hAnsi="Times New Roman" w:cs="宋体" w:hint="eastAsia"/>
          <w:color w:val="000000" w:themeColor="text1"/>
          <w:kern w:val="21"/>
          <w:lang w:eastAsia="zh-CN"/>
        </w:rPr>
        <w:t>监理人员服务费报价表</w:t>
      </w:r>
    </w:p>
    <w:p w:rsidR="00641A31" w:rsidRDefault="00153922">
      <w:pPr>
        <w:topLinePunct/>
        <w:spacing w:line="360" w:lineRule="auto"/>
        <w:ind w:firstLineChars="200" w:firstLine="440"/>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表</w:t>
      </w:r>
      <w:r>
        <w:rPr>
          <w:rFonts w:ascii="Times New Roman" w:eastAsia="宋体" w:hAnsi="Times New Roman" w:cs="宋体" w:hint="eastAsia"/>
          <w:color w:val="000000" w:themeColor="text1"/>
          <w:kern w:val="21"/>
          <w:lang w:eastAsia="zh-CN"/>
        </w:rPr>
        <w:t xml:space="preserve">3  </w:t>
      </w:r>
      <w:r>
        <w:rPr>
          <w:rFonts w:ascii="Times New Roman" w:eastAsia="宋体" w:hAnsi="Times New Roman" w:cs="宋体" w:hint="eastAsia"/>
          <w:color w:val="000000" w:themeColor="text1"/>
          <w:kern w:val="21"/>
          <w:lang w:eastAsia="zh-CN"/>
        </w:rPr>
        <w:t>监理工程师办公设施费报价表</w:t>
      </w:r>
    </w:p>
    <w:p w:rsidR="00641A31" w:rsidRDefault="00153922">
      <w:pPr>
        <w:topLinePunct/>
        <w:spacing w:line="360" w:lineRule="auto"/>
        <w:ind w:firstLineChars="200" w:firstLine="440"/>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表</w:t>
      </w:r>
      <w:r>
        <w:rPr>
          <w:rFonts w:ascii="Times New Roman" w:eastAsia="宋体" w:hAnsi="Times New Roman" w:cs="宋体" w:hint="eastAsia"/>
          <w:color w:val="000000" w:themeColor="text1"/>
          <w:kern w:val="21"/>
          <w:lang w:eastAsia="zh-CN"/>
        </w:rPr>
        <w:t xml:space="preserve">4  </w:t>
      </w:r>
      <w:r>
        <w:rPr>
          <w:rFonts w:ascii="Times New Roman" w:eastAsia="宋体" w:hAnsi="Times New Roman" w:cs="宋体" w:hint="eastAsia"/>
          <w:color w:val="000000" w:themeColor="text1"/>
          <w:kern w:val="21"/>
          <w:lang w:eastAsia="zh-CN"/>
        </w:rPr>
        <w:t>监理工程师交通设施费报价表</w:t>
      </w:r>
    </w:p>
    <w:p w:rsidR="00641A31" w:rsidRDefault="00153922">
      <w:pPr>
        <w:topLinePunct/>
        <w:spacing w:line="360" w:lineRule="auto"/>
        <w:ind w:firstLineChars="200" w:firstLine="440"/>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表</w:t>
      </w:r>
      <w:r>
        <w:rPr>
          <w:rFonts w:ascii="Times New Roman" w:eastAsia="宋体" w:hAnsi="Times New Roman" w:cs="宋体" w:hint="eastAsia"/>
          <w:color w:val="000000" w:themeColor="text1"/>
          <w:kern w:val="21"/>
          <w:lang w:eastAsia="zh-CN"/>
        </w:rPr>
        <w:t xml:space="preserve">5  </w:t>
      </w:r>
      <w:r>
        <w:rPr>
          <w:rFonts w:ascii="Times New Roman" w:eastAsia="宋体" w:hAnsi="Times New Roman" w:cs="宋体" w:hint="eastAsia"/>
          <w:color w:val="000000" w:themeColor="text1"/>
          <w:kern w:val="21"/>
          <w:lang w:eastAsia="zh-CN"/>
        </w:rPr>
        <w:t>监理试验设施费报价表</w:t>
      </w:r>
    </w:p>
    <w:p w:rsidR="00641A31" w:rsidRDefault="00153922">
      <w:pPr>
        <w:topLinePunct/>
        <w:spacing w:line="360" w:lineRule="auto"/>
        <w:ind w:firstLineChars="200" w:firstLine="440"/>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表</w:t>
      </w:r>
      <w:r>
        <w:rPr>
          <w:rFonts w:ascii="Times New Roman" w:eastAsia="宋体" w:hAnsi="Times New Roman" w:cs="宋体" w:hint="eastAsia"/>
          <w:color w:val="000000" w:themeColor="text1"/>
          <w:kern w:val="21"/>
          <w:lang w:eastAsia="zh-CN"/>
        </w:rPr>
        <w:t xml:space="preserve">6  </w:t>
      </w:r>
      <w:r>
        <w:rPr>
          <w:rFonts w:ascii="Times New Roman" w:eastAsia="宋体" w:hAnsi="Times New Roman" w:cs="宋体" w:hint="eastAsia"/>
          <w:color w:val="000000" w:themeColor="text1"/>
          <w:kern w:val="21"/>
          <w:lang w:eastAsia="zh-CN"/>
        </w:rPr>
        <w:t>监理工程师生活设施费报价表</w:t>
      </w:r>
    </w:p>
    <w:p w:rsidR="00641A31" w:rsidRDefault="00153922">
      <w:pPr>
        <w:topLinePunct/>
        <w:spacing w:line="360" w:lineRule="auto"/>
        <w:ind w:firstLineChars="200" w:firstLine="440"/>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表</w:t>
      </w:r>
      <w:r>
        <w:rPr>
          <w:rFonts w:ascii="Times New Roman" w:eastAsia="宋体" w:hAnsi="Times New Roman" w:cs="宋体" w:hint="eastAsia"/>
          <w:color w:val="000000" w:themeColor="text1"/>
          <w:kern w:val="21"/>
          <w:lang w:eastAsia="zh-CN"/>
        </w:rPr>
        <w:t xml:space="preserve">7  </w:t>
      </w:r>
      <w:r>
        <w:rPr>
          <w:rFonts w:ascii="Times New Roman" w:eastAsia="宋体" w:hAnsi="Times New Roman" w:cs="宋体" w:hint="eastAsia"/>
          <w:color w:val="000000" w:themeColor="text1"/>
          <w:kern w:val="21"/>
          <w:lang w:eastAsia="zh-CN"/>
        </w:rPr>
        <w:t>其他费用报价表</w:t>
      </w:r>
    </w:p>
    <w:p w:rsidR="00641A31" w:rsidRDefault="00153922">
      <w:pPr>
        <w:topLinePunct/>
        <w:spacing w:line="360" w:lineRule="auto"/>
        <w:ind w:firstLineChars="200" w:firstLine="440"/>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表</w:t>
      </w:r>
      <w:r>
        <w:rPr>
          <w:rFonts w:ascii="Times New Roman" w:eastAsia="宋体" w:hAnsi="Times New Roman" w:cs="宋体" w:hint="eastAsia"/>
          <w:color w:val="000000" w:themeColor="text1"/>
          <w:kern w:val="21"/>
          <w:lang w:eastAsia="zh-CN"/>
        </w:rPr>
        <w:t xml:space="preserve">8  </w:t>
      </w:r>
      <w:r>
        <w:rPr>
          <w:rFonts w:ascii="Times New Roman" w:eastAsia="宋体" w:hAnsi="Times New Roman" w:cs="宋体" w:hint="eastAsia"/>
          <w:color w:val="000000" w:themeColor="text1"/>
          <w:kern w:val="21"/>
          <w:lang w:eastAsia="zh-CN"/>
        </w:rPr>
        <w:t>监理费用支付估算表</w:t>
      </w:r>
    </w:p>
    <w:p w:rsidR="00641A31" w:rsidRDefault="00153922">
      <w:pPr>
        <w:topLinePunct/>
        <w:spacing w:line="360" w:lineRule="auto"/>
        <w:ind w:firstLineChars="200" w:firstLine="440"/>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附件</w:t>
      </w:r>
      <w:r>
        <w:rPr>
          <w:rFonts w:ascii="Times New Roman" w:eastAsia="宋体" w:hAnsi="Times New Roman" w:cs="宋体" w:hint="eastAsia"/>
          <w:color w:val="000000" w:themeColor="text1"/>
          <w:kern w:val="21"/>
          <w:lang w:eastAsia="zh-CN"/>
        </w:rPr>
        <w:t xml:space="preserve">1 </w:t>
      </w:r>
      <w:r>
        <w:rPr>
          <w:rFonts w:ascii="Times New Roman" w:eastAsia="宋体" w:hAnsi="Times New Roman" w:cs="宋体" w:hint="eastAsia"/>
          <w:color w:val="000000" w:themeColor="text1"/>
          <w:kern w:val="21"/>
          <w:lang w:eastAsia="zh-CN"/>
        </w:rPr>
        <w:t>监理人员工作计划安排表</w:t>
      </w:r>
    </w:p>
    <w:p w:rsidR="00641A31" w:rsidRDefault="00153922">
      <w:pPr>
        <w:topLinePunct/>
        <w:spacing w:line="360" w:lineRule="auto"/>
        <w:ind w:firstLineChars="200" w:firstLine="440"/>
        <w:rPr>
          <w:rFonts w:ascii="Times New Roman" w:eastAsia="宋体" w:hAnsi="Times New Roman" w:cs="宋体"/>
          <w:color w:val="000000" w:themeColor="text1"/>
          <w:kern w:val="21"/>
          <w:lang w:eastAsia="zh-CN"/>
        </w:rPr>
      </w:pPr>
      <w:r>
        <w:rPr>
          <w:rFonts w:ascii="Times New Roman" w:eastAsia="宋体" w:hAnsi="Times New Roman" w:cs="宋体" w:hint="eastAsia"/>
          <w:color w:val="000000" w:themeColor="text1"/>
          <w:kern w:val="21"/>
          <w:lang w:eastAsia="zh-CN"/>
        </w:rPr>
        <w:t>附件</w:t>
      </w:r>
      <w:r>
        <w:rPr>
          <w:rFonts w:ascii="Times New Roman" w:eastAsia="宋体" w:hAnsi="Times New Roman" w:cs="宋体" w:hint="eastAsia"/>
          <w:color w:val="000000" w:themeColor="text1"/>
          <w:kern w:val="21"/>
          <w:lang w:eastAsia="zh-CN"/>
        </w:rPr>
        <w:t xml:space="preserve">2 </w:t>
      </w:r>
      <w:r>
        <w:rPr>
          <w:rFonts w:ascii="Times New Roman" w:eastAsia="宋体" w:hAnsi="Times New Roman" w:cs="宋体" w:hint="eastAsia"/>
          <w:color w:val="000000" w:themeColor="text1"/>
          <w:kern w:val="21"/>
          <w:lang w:eastAsia="zh-CN"/>
        </w:rPr>
        <w:t>监理设施进出场时间表</w:t>
      </w:r>
    </w:p>
    <w:p w:rsidR="00641A31" w:rsidRDefault="00641A31">
      <w:pPr>
        <w:spacing w:line="360" w:lineRule="auto"/>
        <w:jc w:val="both"/>
        <w:rPr>
          <w:rFonts w:ascii="Times New Roman" w:eastAsia="宋体" w:hAnsi="Times New Roman" w:cs="宋体"/>
          <w:b/>
          <w:bCs/>
          <w:color w:val="000000" w:themeColor="text1"/>
          <w:kern w:val="21"/>
          <w:lang w:eastAsia="zh-CN"/>
        </w:rPr>
      </w:pPr>
    </w:p>
    <w:p w:rsidR="00641A31" w:rsidRDefault="00641A31">
      <w:pPr>
        <w:spacing w:line="360" w:lineRule="auto"/>
        <w:jc w:val="both"/>
        <w:rPr>
          <w:rFonts w:ascii="Times New Roman" w:eastAsia="宋体" w:hAnsi="Times New Roman" w:cs="宋体"/>
          <w:b/>
          <w:bCs/>
          <w:color w:val="000000" w:themeColor="text1"/>
          <w:kern w:val="21"/>
          <w:lang w:eastAsia="zh-CN"/>
        </w:rPr>
      </w:pPr>
    </w:p>
    <w:p w:rsidR="00641A31" w:rsidRDefault="00641A31">
      <w:pPr>
        <w:spacing w:line="360" w:lineRule="auto"/>
        <w:jc w:val="both"/>
        <w:rPr>
          <w:rFonts w:ascii="Times New Roman" w:eastAsia="宋体" w:hAnsi="Times New Roman" w:cs="宋体"/>
          <w:b/>
          <w:bCs/>
          <w:color w:val="000000" w:themeColor="text1"/>
          <w:kern w:val="21"/>
          <w:lang w:eastAsia="zh-CN"/>
        </w:rPr>
        <w:sectPr w:rsidR="00641A31">
          <w:headerReference w:type="default" r:id="rId13"/>
          <w:footerReference w:type="default" r:id="rId14"/>
          <w:footnotePr>
            <w:numFmt w:val="decimalEnclosedCircleChinese"/>
          </w:footnotePr>
          <w:pgSz w:w="11906" w:h="16838"/>
          <w:pgMar w:top="1417" w:right="1134" w:bottom="1417" w:left="1418" w:header="851" w:footer="850" w:gutter="0"/>
          <w:pgNumType w:start="1"/>
          <w:cols w:space="720"/>
          <w:docGrid w:linePitch="312"/>
        </w:sectPr>
      </w:pPr>
    </w:p>
    <w:p w:rsidR="00641A31" w:rsidRDefault="00153922" w:rsidP="008D3F85">
      <w:pPr>
        <w:pageBreakBefore/>
        <w:spacing w:beforeLines="100" w:line="360" w:lineRule="auto"/>
        <w:jc w:val="center"/>
        <w:outlineLvl w:val="3"/>
        <w:rPr>
          <w:rFonts w:ascii="Times New Roman" w:eastAsia="宋体" w:hAnsi="Times New Roman" w:cs="宋体"/>
          <w:b/>
          <w:color w:val="000000" w:themeColor="text1"/>
          <w:kern w:val="21"/>
          <w:sz w:val="28"/>
          <w:szCs w:val="28"/>
          <w:lang w:eastAsia="zh-CN"/>
        </w:rPr>
      </w:pPr>
      <w:bookmarkStart w:id="558" w:name="_Toc503518068"/>
      <w:bookmarkStart w:id="559" w:name="_Toc470781677"/>
      <w:r>
        <w:rPr>
          <w:rFonts w:ascii="Times New Roman" w:eastAsia="宋体" w:hAnsi="Times New Roman" w:cs="宋体" w:hint="eastAsia"/>
          <w:b/>
          <w:color w:val="000000" w:themeColor="text1"/>
          <w:kern w:val="21"/>
          <w:sz w:val="28"/>
          <w:szCs w:val="28"/>
          <w:lang w:eastAsia="zh-CN"/>
        </w:rPr>
        <w:lastRenderedPageBreak/>
        <w:t>表</w:t>
      </w:r>
      <w:r>
        <w:rPr>
          <w:rFonts w:ascii="Times New Roman" w:eastAsia="宋体" w:hAnsi="Times New Roman" w:cs="宋体" w:hint="eastAsia"/>
          <w:b/>
          <w:color w:val="000000" w:themeColor="text1"/>
          <w:kern w:val="21"/>
          <w:sz w:val="28"/>
          <w:szCs w:val="28"/>
          <w:lang w:eastAsia="zh-CN"/>
        </w:rPr>
        <w:t xml:space="preserve">1  </w:t>
      </w:r>
      <w:r>
        <w:rPr>
          <w:rFonts w:ascii="Times New Roman" w:eastAsia="宋体" w:hAnsi="Times New Roman" w:cs="宋体" w:hint="eastAsia"/>
          <w:b/>
          <w:color w:val="000000" w:themeColor="text1"/>
          <w:kern w:val="21"/>
          <w:sz w:val="28"/>
          <w:szCs w:val="28"/>
          <w:lang w:eastAsia="zh-CN"/>
        </w:rPr>
        <w:t>监理服务费用报价汇总表</w:t>
      </w:r>
      <w:bookmarkEnd w:id="558"/>
      <w:bookmarkEnd w:id="559"/>
    </w:p>
    <w:p w:rsidR="00641A31" w:rsidRDefault="00153922">
      <w:pPr>
        <w:spacing w:line="400" w:lineRule="atLeast"/>
        <w:jc w:val="right"/>
        <w:rPr>
          <w:rFonts w:ascii="Times New Roman" w:eastAsia="宋体" w:hAnsi="Times New Roman" w:cs="宋体"/>
          <w:color w:val="000000" w:themeColor="text1"/>
          <w:kern w:val="21"/>
        </w:rPr>
      </w:pPr>
      <w:r>
        <w:rPr>
          <w:rFonts w:ascii="Times New Roman" w:eastAsia="宋体" w:hAnsi="Times New Roman" w:cs="宋体" w:hint="eastAsia"/>
          <w:color w:val="000000" w:themeColor="text1"/>
          <w:kern w:val="21"/>
        </w:rPr>
        <w:t>单位</w:t>
      </w:r>
      <w:r>
        <w:rPr>
          <w:rFonts w:ascii="Times New Roman" w:eastAsia="宋体" w:hAnsi="Times New Roman" w:cs="宋体" w:hint="eastAsia"/>
          <w:color w:val="000000" w:themeColor="text1"/>
          <w:kern w:val="21"/>
          <w:lang w:eastAsia="zh-CN"/>
        </w:rPr>
        <w:t>：</w:t>
      </w:r>
      <w:r>
        <w:rPr>
          <w:rFonts w:ascii="Times New Roman" w:eastAsia="宋体" w:hAnsi="Times New Roman" w:cs="宋体" w:hint="eastAsia"/>
          <w:color w:val="000000" w:themeColor="text1"/>
          <w:kern w:val="21"/>
        </w:rPr>
        <w:t>人民币元</w:t>
      </w:r>
    </w:p>
    <w:tbl>
      <w:tblPr>
        <w:tblW w:w="1422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002"/>
        <w:gridCol w:w="3813"/>
        <w:gridCol w:w="2875"/>
        <w:gridCol w:w="2876"/>
        <w:gridCol w:w="3654"/>
      </w:tblGrid>
      <w:tr w:rsidR="00641A31">
        <w:trPr>
          <w:trHeight w:val="567"/>
          <w:jc w:val="center"/>
        </w:trPr>
        <w:tc>
          <w:tcPr>
            <w:tcW w:w="1002" w:type="dxa"/>
            <w:tcBorders>
              <w:top w:val="single" w:sz="8" w:space="0" w:color="auto"/>
              <w:left w:val="single" w:sz="8" w:space="0" w:color="auto"/>
              <w:bottom w:val="single" w:sz="4" w:space="0" w:color="auto"/>
              <w:right w:val="single" w:sz="4" w:space="0" w:color="auto"/>
            </w:tcBorders>
            <w:vAlign w:val="center"/>
          </w:tcPr>
          <w:p w:rsidR="00641A31" w:rsidRDefault="00153922">
            <w:pPr>
              <w:spacing w:line="320" w:lineRule="atLeast"/>
              <w:jc w:val="center"/>
              <w:rPr>
                <w:rFonts w:ascii="Times New Roman" w:eastAsia="宋体" w:hAnsi="Times New Roman" w:cs="宋体"/>
                <w:color w:val="000000" w:themeColor="text1"/>
                <w:kern w:val="21"/>
                <w:sz w:val="21"/>
                <w:szCs w:val="21"/>
              </w:rPr>
            </w:pPr>
            <w:r>
              <w:rPr>
                <w:rFonts w:ascii="Times New Roman" w:eastAsia="宋体" w:hAnsi="Times New Roman" w:cs="宋体" w:hint="eastAsia"/>
                <w:color w:val="000000" w:themeColor="text1"/>
                <w:kern w:val="21"/>
                <w:sz w:val="21"/>
                <w:szCs w:val="21"/>
              </w:rPr>
              <w:t>序号</w:t>
            </w:r>
          </w:p>
        </w:tc>
        <w:tc>
          <w:tcPr>
            <w:tcW w:w="3813" w:type="dxa"/>
            <w:tcBorders>
              <w:top w:val="single" w:sz="8" w:space="0" w:color="auto"/>
              <w:left w:val="single" w:sz="4" w:space="0" w:color="auto"/>
              <w:bottom w:val="single" w:sz="4" w:space="0" w:color="auto"/>
              <w:right w:val="single" w:sz="4" w:space="0" w:color="auto"/>
            </w:tcBorders>
            <w:vAlign w:val="center"/>
          </w:tcPr>
          <w:p w:rsidR="00641A31" w:rsidRDefault="00153922">
            <w:pPr>
              <w:spacing w:line="320" w:lineRule="atLeast"/>
              <w:jc w:val="center"/>
              <w:rPr>
                <w:rFonts w:ascii="Times New Roman" w:eastAsia="宋体" w:hAnsi="Times New Roman" w:cs="宋体"/>
                <w:color w:val="000000" w:themeColor="text1"/>
                <w:kern w:val="21"/>
                <w:sz w:val="21"/>
                <w:szCs w:val="21"/>
              </w:rPr>
            </w:pPr>
            <w:r>
              <w:rPr>
                <w:rFonts w:ascii="Times New Roman" w:eastAsia="宋体" w:hAnsi="Times New Roman" w:cs="宋体" w:hint="eastAsia"/>
                <w:color w:val="000000" w:themeColor="text1"/>
                <w:kern w:val="21"/>
                <w:sz w:val="21"/>
                <w:szCs w:val="21"/>
              </w:rPr>
              <w:t>项</w:t>
            </w:r>
            <w:r>
              <w:rPr>
                <w:rFonts w:ascii="Times New Roman" w:eastAsia="宋体" w:hAnsi="Times New Roman" w:cs="宋体" w:hint="eastAsia"/>
                <w:color w:val="000000" w:themeColor="text1"/>
                <w:kern w:val="21"/>
                <w:sz w:val="21"/>
                <w:szCs w:val="21"/>
              </w:rPr>
              <w:t xml:space="preserve">  </w:t>
            </w:r>
            <w:r>
              <w:rPr>
                <w:rFonts w:ascii="Times New Roman" w:eastAsia="宋体" w:hAnsi="Times New Roman" w:cs="宋体" w:hint="eastAsia"/>
                <w:color w:val="000000" w:themeColor="text1"/>
                <w:kern w:val="21"/>
                <w:sz w:val="21"/>
                <w:szCs w:val="21"/>
              </w:rPr>
              <w:t>目</w:t>
            </w:r>
          </w:p>
        </w:tc>
        <w:tc>
          <w:tcPr>
            <w:tcW w:w="2875" w:type="dxa"/>
            <w:tcBorders>
              <w:top w:val="single" w:sz="8" w:space="0" w:color="auto"/>
              <w:left w:val="single" w:sz="4" w:space="0" w:color="auto"/>
              <w:bottom w:val="single" w:sz="4" w:space="0" w:color="auto"/>
              <w:right w:val="single" w:sz="4" w:space="0" w:color="auto"/>
            </w:tcBorders>
            <w:vAlign w:val="center"/>
          </w:tcPr>
          <w:p w:rsidR="00641A31" w:rsidRDefault="00153922">
            <w:pPr>
              <w:spacing w:line="320" w:lineRule="atLeast"/>
              <w:jc w:val="center"/>
              <w:rPr>
                <w:rFonts w:ascii="Times New Roman" w:eastAsia="宋体" w:hAnsi="Times New Roman" w:cs="宋体"/>
                <w:color w:val="000000" w:themeColor="text1"/>
                <w:kern w:val="21"/>
                <w:sz w:val="21"/>
                <w:szCs w:val="21"/>
              </w:rPr>
            </w:pPr>
            <w:r>
              <w:rPr>
                <w:rFonts w:ascii="Times New Roman" w:eastAsia="宋体" w:hAnsi="Times New Roman" w:cs="宋体" w:hint="eastAsia"/>
                <w:color w:val="000000" w:themeColor="text1"/>
                <w:kern w:val="21"/>
                <w:sz w:val="21"/>
                <w:szCs w:val="21"/>
              </w:rPr>
              <w:t>施工期</w:t>
            </w:r>
          </w:p>
        </w:tc>
        <w:tc>
          <w:tcPr>
            <w:tcW w:w="2876" w:type="dxa"/>
            <w:tcBorders>
              <w:top w:val="single" w:sz="8" w:space="0" w:color="auto"/>
              <w:left w:val="single" w:sz="4" w:space="0" w:color="auto"/>
              <w:bottom w:val="single" w:sz="4" w:space="0" w:color="auto"/>
              <w:right w:val="single" w:sz="4" w:space="0" w:color="auto"/>
            </w:tcBorders>
            <w:vAlign w:val="center"/>
          </w:tcPr>
          <w:p w:rsidR="00641A31" w:rsidRDefault="00153922">
            <w:pPr>
              <w:spacing w:line="320" w:lineRule="atLeast"/>
              <w:jc w:val="center"/>
              <w:rPr>
                <w:rFonts w:ascii="Times New Roman" w:eastAsia="宋体" w:hAnsi="Times New Roman" w:cs="宋体"/>
                <w:color w:val="000000" w:themeColor="text1"/>
                <w:kern w:val="21"/>
                <w:sz w:val="21"/>
                <w:szCs w:val="21"/>
              </w:rPr>
            </w:pPr>
            <w:r>
              <w:rPr>
                <w:rFonts w:ascii="Times New Roman" w:eastAsia="宋体" w:hAnsi="Times New Roman" w:cs="宋体" w:hint="eastAsia"/>
                <w:color w:val="000000" w:themeColor="text1"/>
                <w:kern w:val="21"/>
                <w:sz w:val="21"/>
                <w:szCs w:val="21"/>
              </w:rPr>
              <w:t>缺陷责任期</w:t>
            </w:r>
          </w:p>
        </w:tc>
        <w:tc>
          <w:tcPr>
            <w:tcW w:w="3654" w:type="dxa"/>
            <w:tcBorders>
              <w:top w:val="single" w:sz="8" w:space="0" w:color="auto"/>
              <w:left w:val="single" w:sz="4" w:space="0" w:color="auto"/>
              <w:bottom w:val="single" w:sz="4" w:space="0" w:color="auto"/>
              <w:right w:val="single" w:sz="8" w:space="0" w:color="auto"/>
            </w:tcBorders>
            <w:vAlign w:val="center"/>
          </w:tcPr>
          <w:p w:rsidR="00641A31" w:rsidRDefault="00153922">
            <w:pPr>
              <w:spacing w:line="320" w:lineRule="atLeast"/>
              <w:jc w:val="center"/>
              <w:rPr>
                <w:rFonts w:ascii="Times New Roman" w:eastAsia="宋体" w:hAnsi="Times New Roman" w:cs="宋体"/>
                <w:color w:val="000000" w:themeColor="text1"/>
                <w:kern w:val="21"/>
                <w:sz w:val="21"/>
                <w:szCs w:val="21"/>
              </w:rPr>
            </w:pPr>
            <w:r>
              <w:rPr>
                <w:rFonts w:ascii="Times New Roman" w:eastAsia="宋体" w:hAnsi="Times New Roman" w:cs="宋体" w:hint="eastAsia"/>
                <w:color w:val="000000" w:themeColor="text1"/>
                <w:kern w:val="21"/>
                <w:sz w:val="21"/>
                <w:szCs w:val="21"/>
              </w:rPr>
              <w:t>小计金额</w:t>
            </w:r>
          </w:p>
        </w:tc>
      </w:tr>
      <w:tr w:rsidR="00641A31">
        <w:trPr>
          <w:trHeight w:val="567"/>
          <w:jc w:val="center"/>
        </w:trPr>
        <w:tc>
          <w:tcPr>
            <w:tcW w:w="1002" w:type="dxa"/>
            <w:tcBorders>
              <w:top w:val="single" w:sz="4" w:space="0" w:color="auto"/>
              <w:left w:val="single" w:sz="8" w:space="0" w:color="auto"/>
              <w:bottom w:val="single" w:sz="4" w:space="0" w:color="auto"/>
              <w:right w:val="single" w:sz="4" w:space="0" w:color="auto"/>
            </w:tcBorders>
            <w:vAlign w:val="center"/>
          </w:tcPr>
          <w:p w:rsidR="00641A31" w:rsidRDefault="00153922">
            <w:pPr>
              <w:spacing w:line="320" w:lineRule="atLeast"/>
              <w:jc w:val="center"/>
              <w:rPr>
                <w:rFonts w:ascii="Times New Roman" w:eastAsia="宋体" w:hAnsi="Times New Roman" w:cs="宋体"/>
                <w:color w:val="000000" w:themeColor="text1"/>
                <w:kern w:val="21"/>
                <w:sz w:val="21"/>
                <w:szCs w:val="21"/>
              </w:rPr>
            </w:pPr>
            <w:r>
              <w:rPr>
                <w:rFonts w:ascii="Times New Roman" w:eastAsia="宋体" w:hAnsi="Times New Roman" w:cs="宋体" w:hint="eastAsia"/>
                <w:color w:val="000000" w:themeColor="text1"/>
                <w:kern w:val="21"/>
                <w:sz w:val="21"/>
                <w:szCs w:val="21"/>
              </w:rPr>
              <w:t>1</w:t>
            </w:r>
          </w:p>
        </w:tc>
        <w:tc>
          <w:tcPr>
            <w:tcW w:w="3813" w:type="dxa"/>
            <w:tcBorders>
              <w:top w:val="single" w:sz="4" w:space="0" w:color="auto"/>
              <w:left w:val="single" w:sz="4" w:space="0" w:color="auto"/>
              <w:bottom w:val="single" w:sz="4" w:space="0" w:color="auto"/>
              <w:right w:val="single" w:sz="4" w:space="0" w:color="auto"/>
            </w:tcBorders>
            <w:vAlign w:val="center"/>
          </w:tcPr>
          <w:p w:rsidR="00641A31" w:rsidRDefault="00153922">
            <w:pPr>
              <w:spacing w:line="320" w:lineRule="atLeast"/>
              <w:jc w:val="center"/>
              <w:rPr>
                <w:rFonts w:ascii="Times New Roman" w:eastAsia="宋体" w:hAnsi="Times New Roman" w:cs="宋体"/>
                <w:color w:val="000000" w:themeColor="text1"/>
                <w:kern w:val="21"/>
                <w:sz w:val="21"/>
                <w:szCs w:val="21"/>
              </w:rPr>
            </w:pPr>
            <w:r>
              <w:rPr>
                <w:rFonts w:ascii="Times New Roman" w:eastAsia="宋体" w:hAnsi="Times New Roman" w:cs="宋体" w:hint="eastAsia"/>
                <w:color w:val="000000" w:themeColor="text1"/>
                <w:kern w:val="21"/>
                <w:sz w:val="21"/>
                <w:szCs w:val="21"/>
              </w:rPr>
              <w:t>监理人员服务费</w:t>
            </w:r>
          </w:p>
        </w:tc>
        <w:tc>
          <w:tcPr>
            <w:tcW w:w="2875" w:type="dxa"/>
            <w:tcBorders>
              <w:top w:val="single" w:sz="4" w:space="0" w:color="auto"/>
              <w:left w:val="single" w:sz="4" w:space="0" w:color="auto"/>
              <w:bottom w:val="single" w:sz="4" w:space="0" w:color="auto"/>
              <w:right w:val="single" w:sz="4" w:space="0" w:color="auto"/>
            </w:tcBorders>
            <w:vAlign w:val="center"/>
          </w:tcPr>
          <w:p w:rsidR="00641A31" w:rsidRDefault="00641A31">
            <w:pPr>
              <w:spacing w:line="320" w:lineRule="atLeast"/>
              <w:jc w:val="center"/>
              <w:rPr>
                <w:rFonts w:ascii="Times New Roman" w:eastAsia="宋体" w:hAnsi="Times New Roman" w:cs="宋体"/>
                <w:color w:val="000000" w:themeColor="text1"/>
                <w:kern w:val="21"/>
                <w:sz w:val="21"/>
                <w:szCs w:val="21"/>
              </w:rPr>
            </w:pPr>
          </w:p>
        </w:tc>
        <w:tc>
          <w:tcPr>
            <w:tcW w:w="2876" w:type="dxa"/>
            <w:tcBorders>
              <w:top w:val="single" w:sz="4" w:space="0" w:color="auto"/>
              <w:left w:val="single" w:sz="4" w:space="0" w:color="auto"/>
              <w:bottom w:val="single" w:sz="4" w:space="0" w:color="auto"/>
              <w:right w:val="single" w:sz="4" w:space="0" w:color="auto"/>
            </w:tcBorders>
            <w:vAlign w:val="center"/>
          </w:tcPr>
          <w:p w:rsidR="00641A31" w:rsidRDefault="00641A31">
            <w:pPr>
              <w:spacing w:line="320" w:lineRule="atLeast"/>
              <w:jc w:val="center"/>
              <w:rPr>
                <w:rFonts w:ascii="Times New Roman" w:eastAsia="宋体" w:hAnsi="Times New Roman" w:cs="宋体"/>
                <w:color w:val="000000" w:themeColor="text1"/>
                <w:kern w:val="21"/>
                <w:sz w:val="21"/>
                <w:szCs w:val="21"/>
              </w:rPr>
            </w:pPr>
          </w:p>
        </w:tc>
        <w:tc>
          <w:tcPr>
            <w:tcW w:w="3654" w:type="dxa"/>
            <w:tcBorders>
              <w:top w:val="single" w:sz="4" w:space="0" w:color="auto"/>
              <w:left w:val="single" w:sz="4" w:space="0" w:color="auto"/>
              <w:bottom w:val="single" w:sz="4" w:space="0" w:color="auto"/>
              <w:right w:val="single" w:sz="8" w:space="0" w:color="auto"/>
            </w:tcBorders>
            <w:vAlign w:val="center"/>
          </w:tcPr>
          <w:p w:rsidR="00641A31" w:rsidRDefault="00641A31">
            <w:pPr>
              <w:spacing w:line="320" w:lineRule="atLeast"/>
              <w:jc w:val="center"/>
              <w:rPr>
                <w:rFonts w:ascii="Times New Roman" w:eastAsia="宋体" w:hAnsi="Times New Roman" w:cs="宋体"/>
                <w:color w:val="000000" w:themeColor="text1"/>
                <w:kern w:val="21"/>
                <w:sz w:val="21"/>
                <w:szCs w:val="21"/>
              </w:rPr>
            </w:pPr>
          </w:p>
        </w:tc>
      </w:tr>
      <w:tr w:rsidR="00641A31">
        <w:trPr>
          <w:trHeight w:val="567"/>
          <w:jc w:val="center"/>
        </w:trPr>
        <w:tc>
          <w:tcPr>
            <w:tcW w:w="1002" w:type="dxa"/>
            <w:tcBorders>
              <w:top w:val="single" w:sz="4" w:space="0" w:color="auto"/>
              <w:left w:val="single" w:sz="8" w:space="0" w:color="auto"/>
              <w:bottom w:val="single" w:sz="4" w:space="0" w:color="auto"/>
              <w:right w:val="single" w:sz="4" w:space="0" w:color="auto"/>
            </w:tcBorders>
            <w:vAlign w:val="center"/>
          </w:tcPr>
          <w:p w:rsidR="00641A31" w:rsidRDefault="00153922">
            <w:pPr>
              <w:spacing w:line="320" w:lineRule="atLeast"/>
              <w:jc w:val="center"/>
              <w:rPr>
                <w:rFonts w:ascii="Times New Roman" w:eastAsia="宋体" w:hAnsi="Times New Roman" w:cs="宋体"/>
                <w:color w:val="000000" w:themeColor="text1"/>
                <w:kern w:val="21"/>
                <w:sz w:val="21"/>
                <w:szCs w:val="21"/>
              </w:rPr>
            </w:pPr>
            <w:r>
              <w:rPr>
                <w:rFonts w:ascii="Times New Roman" w:eastAsia="宋体" w:hAnsi="Times New Roman" w:cs="宋体" w:hint="eastAsia"/>
                <w:color w:val="000000" w:themeColor="text1"/>
                <w:kern w:val="21"/>
                <w:sz w:val="21"/>
                <w:szCs w:val="21"/>
              </w:rPr>
              <w:t>2</w:t>
            </w:r>
          </w:p>
        </w:tc>
        <w:tc>
          <w:tcPr>
            <w:tcW w:w="3813" w:type="dxa"/>
            <w:tcBorders>
              <w:top w:val="single" w:sz="4" w:space="0" w:color="auto"/>
              <w:left w:val="single" w:sz="4" w:space="0" w:color="auto"/>
              <w:bottom w:val="single" w:sz="4" w:space="0" w:color="auto"/>
              <w:right w:val="single" w:sz="4" w:space="0" w:color="auto"/>
            </w:tcBorders>
            <w:vAlign w:val="center"/>
          </w:tcPr>
          <w:p w:rsidR="00641A31" w:rsidRDefault="00153922">
            <w:pPr>
              <w:spacing w:line="320" w:lineRule="atLeast"/>
              <w:jc w:val="center"/>
              <w:rPr>
                <w:rFonts w:ascii="Times New Roman" w:eastAsia="宋体" w:hAnsi="Times New Roman" w:cs="宋体"/>
                <w:color w:val="000000" w:themeColor="text1"/>
                <w:kern w:val="21"/>
                <w:sz w:val="21"/>
                <w:szCs w:val="21"/>
              </w:rPr>
            </w:pPr>
            <w:r>
              <w:rPr>
                <w:rFonts w:ascii="Times New Roman" w:eastAsia="宋体" w:hAnsi="Times New Roman" w:cs="宋体" w:hint="eastAsia"/>
                <w:color w:val="000000" w:themeColor="text1"/>
                <w:kern w:val="21"/>
                <w:sz w:val="21"/>
                <w:szCs w:val="21"/>
              </w:rPr>
              <w:t>监理办公设施费</w:t>
            </w:r>
          </w:p>
        </w:tc>
        <w:tc>
          <w:tcPr>
            <w:tcW w:w="2875" w:type="dxa"/>
            <w:tcBorders>
              <w:top w:val="single" w:sz="4" w:space="0" w:color="auto"/>
              <w:left w:val="single" w:sz="4" w:space="0" w:color="auto"/>
              <w:bottom w:val="single" w:sz="4" w:space="0" w:color="auto"/>
              <w:right w:val="single" w:sz="4" w:space="0" w:color="auto"/>
            </w:tcBorders>
            <w:vAlign w:val="center"/>
          </w:tcPr>
          <w:p w:rsidR="00641A31" w:rsidRDefault="00641A31">
            <w:pPr>
              <w:spacing w:line="320" w:lineRule="atLeast"/>
              <w:jc w:val="center"/>
              <w:rPr>
                <w:rFonts w:ascii="Times New Roman" w:eastAsia="宋体" w:hAnsi="Times New Roman" w:cs="宋体"/>
                <w:color w:val="000000" w:themeColor="text1"/>
                <w:kern w:val="21"/>
                <w:sz w:val="21"/>
                <w:szCs w:val="21"/>
              </w:rPr>
            </w:pPr>
          </w:p>
        </w:tc>
        <w:tc>
          <w:tcPr>
            <w:tcW w:w="2876" w:type="dxa"/>
            <w:tcBorders>
              <w:top w:val="single" w:sz="4" w:space="0" w:color="auto"/>
              <w:left w:val="single" w:sz="4" w:space="0" w:color="auto"/>
              <w:bottom w:val="single" w:sz="4" w:space="0" w:color="auto"/>
              <w:right w:val="single" w:sz="4" w:space="0" w:color="auto"/>
            </w:tcBorders>
            <w:vAlign w:val="center"/>
          </w:tcPr>
          <w:p w:rsidR="00641A31" w:rsidRDefault="00641A31">
            <w:pPr>
              <w:spacing w:line="320" w:lineRule="atLeast"/>
              <w:jc w:val="center"/>
              <w:rPr>
                <w:rFonts w:ascii="Times New Roman" w:eastAsia="宋体" w:hAnsi="Times New Roman" w:cs="宋体"/>
                <w:color w:val="000000" w:themeColor="text1"/>
                <w:kern w:val="21"/>
                <w:sz w:val="21"/>
                <w:szCs w:val="21"/>
              </w:rPr>
            </w:pPr>
          </w:p>
        </w:tc>
        <w:tc>
          <w:tcPr>
            <w:tcW w:w="3654" w:type="dxa"/>
            <w:tcBorders>
              <w:top w:val="single" w:sz="4" w:space="0" w:color="auto"/>
              <w:left w:val="single" w:sz="4" w:space="0" w:color="auto"/>
              <w:bottom w:val="single" w:sz="4" w:space="0" w:color="auto"/>
              <w:right w:val="single" w:sz="8" w:space="0" w:color="auto"/>
            </w:tcBorders>
            <w:vAlign w:val="center"/>
          </w:tcPr>
          <w:p w:rsidR="00641A31" w:rsidRDefault="00641A31">
            <w:pPr>
              <w:spacing w:line="320" w:lineRule="atLeast"/>
              <w:jc w:val="center"/>
              <w:rPr>
                <w:rFonts w:ascii="Times New Roman" w:eastAsia="宋体" w:hAnsi="Times New Roman" w:cs="宋体"/>
                <w:color w:val="000000" w:themeColor="text1"/>
                <w:kern w:val="21"/>
                <w:sz w:val="21"/>
                <w:szCs w:val="21"/>
              </w:rPr>
            </w:pPr>
          </w:p>
        </w:tc>
      </w:tr>
      <w:tr w:rsidR="00641A31">
        <w:trPr>
          <w:trHeight w:val="567"/>
          <w:jc w:val="center"/>
        </w:trPr>
        <w:tc>
          <w:tcPr>
            <w:tcW w:w="1002" w:type="dxa"/>
            <w:tcBorders>
              <w:top w:val="single" w:sz="4" w:space="0" w:color="auto"/>
              <w:left w:val="single" w:sz="8" w:space="0" w:color="auto"/>
              <w:bottom w:val="single" w:sz="4" w:space="0" w:color="auto"/>
              <w:right w:val="single" w:sz="4" w:space="0" w:color="auto"/>
            </w:tcBorders>
            <w:vAlign w:val="center"/>
          </w:tcPr>
          <w:p w:rsidR="00641A31" w:rsidRDefault="00153922">
            <w:pPr>
              <w:spacing w:line="320" w:lineRule="atLeast"/>
              <w:jc w:val="center"/>
              <w:rPr>
                <w:rFonts w:ascii="Times New Roman" w:eastAsia="宋体" w:hAnsi="Times New Roman" w:cs="宋体"/>
                <w:color w:val="000000" w:themeColor="text1"/>
                <w:kern w:val="21"/>
                <w:sz w:val="21"/>
                <w:szCs w:val="21"/>
              </w:rPr>
            </w:pPr>
            <w:r>
              <w:rPr>
                <w:rFonts w:ascii="Times New Roman" w:eastAsia="宋体" w:hAnsi="Times New Roman" w:cs="宋体" w:hint="eastAsia"/>
                <w:color w:val="000000" w:themeColor="text1"/>
                <w:kern w:val="21"/>
                <w:sz w:val="21"/>
                <w:szCs w:val="21"/>
              </w:rPr>
              <w:t>3</w:t>
            </w:r>
          </w:p>
        </w:tc>
        <w:tc>
          <w:tcPr>
            <w:tcW w:w="3813" w:type="dxa"/>
            <w:tcBorders>
              <w:top w:val="single" w:sz="4" w:space="0" w:color="auto"/>
              <w:left w:val="single" w:sz="4" w:space="0" w:color="auto"/>
              <w:bottom w:val="single" w:sz="4" w:space="0" w:color="auto"/>
              <w:right w:val="single" w:sz="4" w:space="0" w:color="auto"/>
            </w:tcBorders>
            <w:vAlign w:val="center"/>
          </w:tcPr>
          <w:p w:rsidR="00641A31" w:rsidRDefault="00153922">
            <w:pPr>
              <w:spacing w:line="320" w:lineRule="atLeast"/>
              <w:jc w:val="center"/>
              <w:rPr>
                <w:rFonts w:ascii="Times New Roman" w:eastAsia="宋体" w:hAnsi="Times New Roman" w:cs="宋体"/>
                <w:color w:val="000000" w:themeColor="text1"/>
                <w:kern w:val="21"/>
                <w:sz w:val="21"/>
                <w:szCs w:val="21"/>
              </w:rPr>
            </w:pPr>
            <w:r>
              <w:rPr>
                <w:rFonts w:ascii="Times New Roman" w:eastAsia="宋体" w:hAnsi="Times New Roman" w:cs="宋体" w:hint="eastAsia"/>
                <w:color w:val="000000" w:themeColor="text1"/>
                <w:kern w:val="21"/>
                <w:sz w:val="21"/>
                <w:szCs w:val="21"/>
              </w:rPr>
              <w:t>监理交通设施费</w:t>
            </w:r>
          </w:p>
        </w:tc>
        <w:tc>
          <w:tcPr>
            <w:tcW w:w="2875" w:type="dxa"/>
            <w:tcBorders>
              <w:top w:val="single" w:sz="4" w:space="0" w:color="auto"/>
              <w:left w:val="single" w:sz="4" w:space="0" w:color="auto"/>
              <w:bottom w:val="single" w:sz="4" w:space="0" w:color="auto"/>
              <w:right w:val="single" w:sz="4" w:space="0" w:color="auto"/>
            </w:tcBorders>
            <w:vAlign w:val="center"/>
          </w:tcPr>
          <w:p w:rsidR="00641A31" w:rsidRDefault="00641A31">
            <w:pPr>
              <w:spacing w:line="320" w:lineRule="atLeast"/>
              <w:jc w:val="center"/>
              <w:rPr>
                <w:rFonts w:ascii="Times New Roman" w:eastAsia="宋体" w:hAnsi="Times New Roman" w:cs="宋体"/>
                <w:color w:val="000000" w:themeColor="text1"/>
                <w:kern w:val="21"/>
                <w:sz w:val="21"/>
                <w:szCs w:val="21"/>
              </w:rPr>
            </w:pPr>
          </w:p>
        </w:tc>
        <w:tc>
          <w:tcPr>
            <w:tcW w:w="2876" w:type="dxa"/>
            <w:tcBorders>
              <w:top w:val="single" w:sz="4" w:space="0" w:color="auto"/>
              <w:left w:val="single" w:sz="4" w:space="0" w:color="auto"/>
              <w:bottom w:val="single" w:sz="4" w:space="0" w:color="auto"/>
              <w:right w:val="single" w:sz="4" w:space="0" w:color="auto"/>
            </w:tcBorders>
            <w:vAlign w:val="center"/>
          </w:tcPr>
          <w:p w:rsidR="00641A31" w:rsidRDefault="00641A31">
            <w:pPr>
              <w:spacing w:line="320" w:lineRule="atLeast"/>
              <w:jc w:val="center"/>
              <w:rPr>
                <w:rFonts w:ascii="Times New Roman" w:eastAsia="宋体" w:hAnsi="Times New Roman" w:cs="宋体"/>
                <w:color w:val="000000" w:themeColor="text1"/>
                <w:kern w:val="21"/>
                <w:sz w:val="21"/>
                <w:szCs w:val="21"/>
              </w:rPr>
            </w:pPr>
          </w:p>
        </w:tc>
        <w:tc>
          <w:tcPr>
            <w:tcW w:w="3654" w:type="dxa"/>
            <w:tcBorders>
              <w:top w:val="single" w:sz="4" w:space="0" w:color="auto"/>
              <w:left w:val="single" w:sz="4" w:space="0" w:color="auto"/>
              <w:bottom w:val="single" w:sz="4" w:space="0" w:color="auto"/>
              <w:right w:val="single" w:sz="8" w:space="0" w:color="auto"/>
            </w:tcBorders>
            <w:vAlign w:val="center"/>
          </w:tcPr>
          <w:p w:rsidR="00641A31" w:rsidRDefault="00641A31">
            <w:pPr>
              <w:spacing w:line="320" w:lineRule="atLeast"/>
              <w:jc w:val="center"/>
              <w:rPr>
                <w:rFonts w:ascii="Times New Roman" w:eastAsia="宋体" w:hAnsi="Times New Roman" w:cs="宋体"/>
                <w:color w:val="000000" w:themeColor="text1"/>
                <w:kern w:val="21"/>
                <w:sz w:val="21"/>
                <w:szCs w:val="21"/>
              </w:rPr>
            </w:pPr>
          </w:p>
        </w:tc>
      </w:tr>
      <w:tr w:rsidR="00641A31">
        <w:trPr>
          <w:trHeight w:val="567"/>
          <w:jc w:val="center"/>
        </w:trPr>
        <w:tc>
          <w:tcPr>
            <w:tcW w:w="1002" w:type="dxa"/>
            <w:tcBorders>
              <w:top w:val="single" w:sz="4" w:space="0" w:color="auto"/>
              <w:left w:val="single" w:sz="8" w:space="0" w:color="auto"/>
              <w:bottom w:val="single" w:sz="4" w:space="0" w:color="auto"/>
              <w:right w:val="single" w:sz="4" w:space="0" w:color="auto"/>
            </w:tcBorders>
            <w:vAlign w:val="center"/>
          </w:tcPr>
          <w:p w:rsidR="00641A31" w:rsidRDefault="00153922">
            <w:pPr>
              <w:spacing w:line="320" w:lineRule="atLeast"/>
              <w:jc w:val="center"/>
              <w:rPr>
                <w:rFonts w:ascii="Times New Roman" w:eastAsia="宋体" w:hAnsi="Times New Roman" w:cs="宋体"/>
                <w:color w:val="000000" w:themeColor="text1"/>
                <w:kern w:val="21"/>
                <w:sz w:val="21"/>
                <w:szCs w:val="21"/>
              </w:rPr>
            </w:pPr>
            <w:r>
              <w:rPr>
                <w:rFonts w:ascii="Times New Roman" w:eastAsia="宋体" w:hAnsi="Times New Roman" w:cs="宋体" w:hint="eastAsia"/>
                <w:color w:val="000000" w:themeColor="text1"/>
                <w:kern w:val="21"/>
                <w:sz w:val="21"/>
                <w:szCs w:val="21"/>
              </w:rPr>
              <w:t>4</w:t>
            </w:r>
          </w:p>
        </w:tc>
        <w:tc>
          <w:tcPr>
            <w:tcW w:w="3813" w:type="dxa"/>
            <w:tcBorders>
              <w:top w:val="single" w:sz="4" w:space="0" w:color="auto"/>
              <w:left w:val="single" w:sz="4" w:space="0" w:color="auto"/>
              <w:bottom w:val="single" w:sz="4" w:space="0" w:color="auto"/>
              <w:right w:val="single" w:sz="4" w:space="0" w:color="auto"/>
            </w:tcBorders>
            <w:vAlign w:val="center"/>
          </w:tcPr>
          <w:p w:rsidR="00641A31" w:rsidRDefault="00153922">
            <w:pPr>
              <w:spacing w:line="320" w:lineRule="atLeast"/>
              <w:jc w:val="center"/>
              <w:rPr>
                <w:rFonts w:ascii="Times New Roman" w:eastAsia="宋体" w:hAnsi="Times New Roman" w:cs="宋体"/>
                <w:color w:val="000000" w:themeColor="text1"/>
                <w:kern w:val="21"/>
                <w:sz w:val="21"/>
                <w:szCs w:val="21"/>
                <w:lang w:eastAsia="zh-CN"/>
              </w:rPr>
            </w:pPr>
            <w:r>
              <w:rPr>
                <w:rFonts w:ascii="Times New Roman" w:eastAsia="宋体" w:hAnsi="Times New Roman" w:cs="宋体" w:hint="eastAsia"/>
                <w:color w:val="000000" w:themeColor="text1"/>
                <w:kern w:val="21"/>
                <w:sz w:val="21"/>
                <w:szCs w:val="21"/>
                <w:lang w:eastAsia="zh-CN"/>
              </w:rPr>
              <w:t>监理试验设施费（常规检测）</w:t>
            </w:r>
          </w:p>
        </w:tc>
        <w:tc>
          <w:tcPr>
            <w:tcW w:w="2875" w:type="dxa"/>
            <w:tcBorders>
              <w:top w:val="single" w:sz="4" w:space="0" w:color="auto"/>
              <w:left w:val="single" w:sz="4" w:space="0" w:color="auto"/>
              <w:bottom w:val="single" w:sz="4" w:space="0" w:color="auto"/>
              <w:right w:val="single" w:sz="4" w:space="0" w:color="auto"/>
            </w:tcBorders>
            <w:vAlign w:val="center"/>
          </w:tcPr>
          <w:p w:rsidR="00641A31" w:rsidRDefault="00641A31">
            <w:pPr>
              <w:spacing w:line="320" w:lineRule="atLeast"/>
              <w:jc w:val="center"/>
              <w:rPr>
                <w:rFonts w:ascii="Times New Roman" w:eastAsia="宋体" w:hAnsi="Times New Roman" w:cs="宋体"/>
                <w:color w:val="000000" w:themeColor="text1"/>
                <w:kern w:val="21"/>
                <w:sz w:val="21"/>
                <w:szCs w:val="21"/>
                <w:lang w:eastAsia="zh-CN"/>
              </w:rPr>
            </w:pPr>
          </w:p>
        </w:tc>
        <w:tc>
          <w:tcPr>
            <w:tcW w:w="2876" w:type="dxa"/>
            <w:tcBorders>
              <w:top w:val="single" w:sz="4" w:space="0" w:color="auto"/>
              <w:left w:val="single" w:sz="4" w:space="0" w:color="auto"/>
              <w:bottom w:val="single" w:sz="4" w:space="0" w:color="auto"/>
              <w:right w:val="single" w:sz="4" w:space="0" w:color="auto"/>
            </w:tcBorders>
            <w:vAlign w:val="center"/>
          </w:tcPr>
          <w:p w:rsidR="00641A31" w:rsidRDefault="00641A31">
            <w:pPr>
              <w:spacing w:line="320" w:lineRule="atLeast"/>
              <w:jc w:val="center"/>
              <w:rPr>
                <w:rFonts w:ascii="Times New Roman" w:eastAsia="宋体" w:hAnsi="Times New Roman" w:cs="宋体"/>
                <w:color w:val="000000" w:themeColor="text1"/>
                <w:kern w:val="21"/>
                <w:sz w:val="21"/>
                <w:szCs w:val="21"/>
                <w:lang w:eastAsia="zh-CN"/>
              </w:rPr>
            </w:pPr>
          </w:p>
        </w:tc>
        <w:tc>
          <w:tcPr>
            <w:tcW w:w="3654" w:type="dxa"/>
            <w:tcBorders>
              <w:top w:val="single" w:sz="4" w:space="0" w:color="auto"/>
              <w:left w:val="single" w:sz="4" w:space="0" w:color="auto"/>
              <w:bottom w:val="single" w:sz="4" w:space="0" w:color="auto"/>
              <w:right w:val="single" w:sz="8" w:space="0" w:color="auto"/>
            </w:tcBorders>
            <w:vAlign w:val="center"/>
          </w:tcPr>
          <w:p w:rsidR="00641A31" w:rsidRDefault="00641A31">
            <w:pPr>
              <w:spacing w:line="320" w:lineRule="atLeast"/>
              <w:jc w:val="center"/>
              <w:rPr>
                <w:rFonts w:ascii="Times New Roman" w:eastAsia="宋体" w:hAnsi="Times New Roman" w:cs="宋体"/>
                <w:color w:val="000000" w:themeColor="text1"/>
                <w:kern w:val="21"/>
                <w:sz w:val="21"/>
                <w:szCs w:val="21"/>
                <w:lang w:eastAsia="zh-CN"/>
              </w:rPr>
            </w:pPr>
          </w:p>
        </w:tc>
      </w:tr>
      <w:tr w:rsidR="00641A31">
        <w:trPr>
          <w:trHeight w:val="567"/>
          <w:jc w:val="center"/>
        </w:trPr>
        <w:tc>
          <w:tcPr>
            <w:tcW w:w="1002" w:type="dxa"/>
            <w:tcBorders>
              <w:top w:val="single" w:sz="4" w:space="0" w:color="auto"/>
              <w:left w:val="single" w:sz="8" w:space="0" w:color="auto"/>
              <w:bottom w:val="single" w:sz="4" w:space="0" w:color="auto"/>
              <w:right w:val="single" w:sz="4" w:space="0" w:color="auto"/>
            </w:tcBorders>
            <w:vAlign w:val="center"/>
          </w:tcPr>
          <w:p w:rsidR="00641A31" w:rsidRDefault="00153922">
            <w:pPr>
              <w:spacing w:line="320" w:lineRule="atLeast"/>
              <w:jc w:val="center"/>
              <w:rPr>
                <w:rFonts w:ascii="Times New Roman" w:eastAsia="宋体" w:hAnsi="Times New Roman" w:cs="宋体"/>
                <w:color w:val="000000" w:themeColor="text1"/>
                <w:kern w:val="21"/>
                <w:sz w:val="21"/>
                <w:szCs w:val="21"/>
              </w:rPr>
            </w:pPr>
            <w:r>
              <w:rPr>
                <w:rFonts w:ascii="Times New Roman" w:eastAsia="宋体" w:hAnsi="Times New Roman" w:cs="宋体" w:hint="eastAsia"/>
                <w:color w:val="000000" w:themeColor="text1"/>
                <w:kern w:val="21"/>
                <w:sz w:val="21"/>
                <w:szCs w:val="21"/>
              </w:rPr>
              <w:t>5</w:t>
            </w:r>
          </w:p>
        </w:tc>
        <w:tc>
          <w:tcPr>
            <w:tcW w:w="3813" w:type="dxa"/>
            <w:tcBorders>
              <w:top w:val="single" w:sz="4" w:space="0" w:color="auto"/>
              <w:left w:val="single" w:sz="4" w:space="0" w:color="auto"/>
              <w:bottom w:val="single" w:sz="4" w:space="0" w:color="auto"/>
              <w:right w:val="single" w:sz="4" w:space="0" w:color="auto"/>
            </w:tcBorders>
            <w:vAlign w:val="center"/>
          </w:tcPr>
          <w:p w:rsidR="00641A31" w:rsidRDefault="00153922">
            <w:pPr>
              <w:spacing w:line="320" w:lineRule="atLeast"/>
              <w:jc w:val="center"/>
              <w:rPr>
                <w:rFonts w:ascii="Times New Roman" w:eastAsia="宋体" w:hAnsi="Times New Roman" w:cs="宋体"/>
                <w:color w:val="000000" w:themeColor="text1"/>
                <w:kern w:val="21"/>
                <w:sz w:val="21"/>
                <w:szCs w:val="21"/>
              </w:rPr>
            </w:pPr>
            <w:r>
              <w:rPr>
                <w:rFonts w:ascii="Times New Roman" w:eastAsia="宋体" w:hAnsi="Times New Roman" w:cs="宋体" w:hint="eastAsia"/>
                <w:color w:val="000000" w:themeColor="text1"/>
                <w:kern w:val="21"/>
                <w:sz w:val="21"/>
                <w:szCs w:val="21"/>
              </w:rPr>
              <w:t>监理生活设施费</w:t>
            </w:r>
          </w:p>
        </w:tc>
        <w:tc>
          <w:tcPr>
            <w:tcW w:w="2875" w:type="dxa"/>
            <w:tcBorders>
              <w:top w:val="single" w:sz="4" w:space="0" w:color="auto"/>
              <w:left w:val="single" w:sz="4" w:space="0" w:color="auto"/>
              <w:bottom w:val="single" w:sz="4" w:space="0" w:color="auto"/>
              <w:right w:val="single" w:sz="4" w:space="0" w:color="auto"/>
            </w:tcBorders>
            <w:vAlign w:val="center"/>
          </w:tcPr>
          <w:p w:rsidR="00641A31" w:rsidRDefault="00641A31">
            <w:pPr>
              <w:spacing w:line="320" w:lineRule="atLeast"/>
              <w:jc w:val="center"/>
              <w:rPr>
                <w:rFonts w:ascii="Times New Roman" w:eastAsia="宋体" w:hAnsi="Times New Roman" w:cs="宋体"/>
                <w:color w:val="000000" w:themeColor="text1"/>
                <w:kern w:val="21"/>
                <w:sz w:val="21"/>
                <w:szCs w:val="21"/>
              </w:rPr>
            </w:pPr>
          </w:p>
        </w:tc>
        <w:tc>
          <w:tcPr>
            <w:tcW w:w="2876" w:type="dxa"/>
            <w:tcBorders>
              <w:top w:val="single" w:sz="4" w:space="0" w:color="auto"/>
              <w:left w:val="single" w:sz="4" w:space="0" w:color="auto"/>
              <w:bottom w:val="single" w:sz="4" w:space="0" w:color="auto"/>
              <w:right w:val="single" w:sz="4" w:space="0" w:color="auto"/>
            </w:tcBorders>
            <w:vAlign w:val="center"/>
          </w:tcPr>
          <w:p w:rsidR="00641A31" w:rsidRDefault="00641A31">
            <w:pPr>
              <w:spacing w:line="320" w:lineRule="atLeast"/>
              <w:jc w:val="center"/>
              <w:rPr>
                <w:rFonts w:ascii="Times New Roman" w:eastAsia="宋体" w:hAnsi="Times New Roman" w:cs="宋体"/>
                <w:color w:val="000000" w:themeColor="text1"/>
                <w:kern w:val="21"/>
                <w:sz w:val="21"/>
                <w:szCs w:val="21"/>
              </w:rPr>
            </w:pPr>
          </w:p>
        </w:tc>
        <w:tc>
          <w:tcPr>
            <w:tcW w:w="3654" w:type="dxa"/>
            <w:tcBorders>
              <w:top w:val="single" w:sz="4" w:space="0" w:color="auto"/>
              <w:left w:val="single" w:sz="4" w:space="0" w:color="auto"/>
              <w:bottom w:val="single" w:sz="4" w:space="0" w:color="auto"/>
              <w:right w:val="single" w:sz="8" w:space="0" w:color="auto"/>
            </w:tcBorders>
            <w:vAlign w:val="center"/>
          </w:tcPr>
          <w:p w:rsidR="00641A31" w:rsidRDefault="00641A31">
            <w:pPr>
              <w:spacing w:line="320" w:lineRule="atLeast"/>
              <w:jc w:val="center"/>
              <w:rPr>
                <w:rFonts w:ascii="Times New Roman" w:eastAsia="宋体" w:hAnsi="Times New Roman" w:cs="宋体"/>
                <w:color w:val="000000" w:themeColor="text1"/>
                <w:kern w:val="21"/>
                <w:sz w:val="21"/>
                <w:szCs w:val="21"/>
              </w:rPr>
            </w:pPr>
          </w:p>
        </w:tc>
      </w:tr>
      <w:tr w:rsidR="00641A31">
        <w:trPr>
          <w:trHeight w:val="567"/>
          <w:jc w:val="center"/>
        </w:trPr>
        <w:tc>
          <w:tcPr>
            <w:tcW w:w="1002" w:type="dxa"/>
            <w:tcBorders>
              <w:top w:val="single" w:sz="4" w:space="0" w:color="auto"/>
              <w:left w:val="single" w:sz="8" w:space="0" w:color="auto"/>
              <w:bottom w:val="single" w:sz="4" w:space="0" w:color="auto"/>
              <w:right w:val="single" w:sz="4" w:space="0" w:color="auto"/>
            </w:tcBorders>
            <w:vAlign w:val="center"/>
          </w:tcPr>
          <w:p w:rsidR="00641A31" w:rsidRDefault="00153922">
            <w:pPr>
              <w:spacing w:line="320" w:lineRule="atLeast"/>
              <w:jc w:val="center"/>
              <w:rPr>
                <w:rFonts w:ascii="Times New Roman" w:eastAsia="宋体" w:hAnsi="Times New Roman" w:cs="宋体"/>
                <w:color w:val="000000" w:themeColor="text1"/>
                <w:kern w:val="21"/>
                <w:sz w:val="21"/>
                <w:szCs w:val="21"/>
              </w:rPr>
            </w:pPr>
            <w:r>
              <w:rPr>
                <w:rFonts w:ascii="Times New Roman" w:eastAsia="宋体" w:hAnsi="Times New Roman" w:cs="宋体" w:hint="eastAsia"/>
                <w:color w:val="000000" w:themeColor="text1"/>
                <w:kern w:val="21"/>
                <w:sz w:val="21"/>
                <w:szCs w:val="21"/>
              </w:rPr>
              <w:t>6</w:t>
            </w:r>
          </w:p>
        </w:tc>
        <w:tc>
          <w:tcPr>
            <w:tcW w:w="3813" w:type="dxa"/>
            <w:tcBorders>
              <w:top w:val="single" w:sz="4" w:space="0" w:color="auto"/>
              <w:left w:val="single" w:sz="4" w:space="0" w:color="auto"/>
              <w:bottom w:val="single" w:sz="4" w:space="0" w:color="auto"/>
              <w:right w:val="single" w:sz="4" w:space="0" w:color="auto"/>
            </w:tcBorders>
            <w:vAlign w:val="center"/>
          </w:tcPr>
          <w:p w:rsidR="00641A31" w:rsidRDefault="00153922">
            <w:pPr>
              <w:spacing w:line="320" w:lineRule="atLeast"/>
              <w:jc w:val="center"/>
              <w:rPr>
                <w:rFonts w:ascii="Times New Roman" w:eastAsia="宋体" w:hAnsi="Times New Roman" w:cs="宋体"/>
                <w:color w:val="000000" w:themeColor="text1"/>
                <w:kern w:val="21"/>
                <w:sz w:val="21"/>
                <w:szCs w:val="21"/>
              </w:rPr>
            </w:pPr>
            <w:r>
              <w:rPr>
                <w:rFonts w:ascii="Times New Roman" w:eastAsia="宋体" w:hAnsi="Times New Roman" w:cs="宋体" w:hint="eastAsia"/>
                <w:color w:val="000000" w:themeColor="text1"/>
                <w:kern w:val="21"/>
                <w:sz w:val="21"/>
                <w:szCs w:val="21"/>
              </w:rPr>
              <w:t>其它费用</w:t>
            </w:r>
          </w:p>
        </w:tc>
        <w:tc>
          <w:tcPr>
            <w:tcW w:w="2875" w:type="dxa"/>
            <w:tcBorders>
              <w:top w:val="single" w:sz="4" w:space="0" w:color="auto"/>
              <w:left w:val="single" w:sz="4" w:space="0" w:color="auto"/>
              <w:bottom w:val="single" w:sz="4" w:space="0" w:color="auto"/>
              <w:right w:val="single" w:sz="4" w:space="0" w:color="auto"/>
            </w:tcBorders>
            <w:vAlign w:val="center"/>
          </w:tcPr>
          <w:p w:rsidR="00641A31" w:rsidRDefault="00641A31">
            <w:pPr>
              <w:spacing w:line="320" w:lineRule="atLeast"/>
              <w:jc w:val="center"/>
              <w:rPr>
                <w:rFonts w:ascii="Times New Roman" w:eastAsia="宋体" w:hAnsi="Times New Roman" w:cs="宋体"/>
                <w:color w:val="000000" w:themeColor="text1"/>
                <w:kern w:val="21"/>
                <w:sz w:val="21"/>
                <w:szCs w:val="21"/>
              </w:rPr>
            </w:pPr>
          </w:p>
        </w:tc>
        <w:tc>
          <w:tcPr>
            <w:tcW w:w="2876" w:type="dxa"/>
            <w:tcBorders>
              <w:top w:val="single" w:sz="4" w:space="0" w:color="auto"/>
              <w:left w:val="single" w:sz="4" w:space="0" w:color="auto"/>
              <w:bottom w:val="single" w:sz="4" w:space="0" w:color="auto"/>
              <w:right w:val="single" w:sz="4" w:space="0" w:color="auto"/>
            </w:tcBorders>
            <w:vAlign w:val="center"/>
          </w:tcPr>
          <w:p w:rsidR="00641A31" w:rsidRDefault="00641A31">
            <w:pPr>
              <w:spacing w:line="320" w:lineRule="atLeast"/>
              <w:jc w:val="center"/>
              <w:rPr>
                <w:rFonts w:ascii="Times New Roman" w:eastAsia="宋体" w:hAnsi="Times New Roman" w:cs="宋体"/>
                <w:color w:val="000000" w:themeColor="text1"/>
                <w:kern w:val="21"/>
                <w:sz w:val="21"/>
                <w:szCs w:val="21"/>
              </w:rPr>
            </w:pPr>
          </w:p>
        </w:tc>
        <w:tc>
          <w:tcPr>
            <w:tcW w:w="3654" w:type="dxa"/>
            <w:tcBorders>
              <w:top w:val="single" w:sz="4" w:space="0" w:color="auto"/>
              <w:left w:val="single" w:sz="4" w:space="0" w:color="auto"/>
              <w:bottom w:val="single" w:sz="4" w:space="0" w:color="auto"/>
              <w:right w:val="single" w:sz="8" w:space="0" w:color="auto"/>
            </w:tcBorders>
            <w:vAlign w:val="center"/>
          </w:tcPr>
          <w:p w:rsidR="00641A31" w:rsidRDefault="00641A31">
            <w:pPr>
              <w:spacing w:line="320" w:lineRule="atLeast"/>
              <w:jc w:val="center"/>
              <w:rPr>
                <w:rFonts w:ascii="Times New Roman" w:eastAsia="宋体" w:hAnsi="Times New Roman" w:cs="宋体"/>
                <w:color w:val="000000" w:themeColor="text1"/>
                <w:kern w:val="21"/>
                <w:sz w:val="21"/>
                <w:szCs w:val="21"/>
              </w:rPr>
            </w:pPr>
          </w:p>
        </w:tc>
      </w:tr>
      <w:tr w:rsidR="00641A31">
        <w:trPr>
          <w:trHeight w:val="567"/>
          <w:jc w:val="center"/>
        </w:trPr>
        <w:tc>
          <w:tcPr>
            <w:tcW w:w="1002" w:type="dxa"/>
            <w:tcBorders>
              <w:top w:val="single" w:sz="4" w:space="0" w:color="auto"/>
              <w:left w:val="single" w:sz="8" w:space="0" w:color="auto"/>
              <w:bottom w:val="single" w:sz="4" w:space="0" w:color="auto"/>
              <w:right w:val="single" w:sz="4" w:space="0" w:color="auto"/>
            </w:tcBorders>
            <w:vAlign w:val="center"/>
          </w:tcPr>
          <w:p w:rsidR="00641A31" w:rsidRDefault="00153922">
            <w:pPr>
              <w:spacing w:line="320" w:lineRule="atLeast"/>
              <w:jc w:val="center"/>
              <w:rPr>
                <w:rFonts w:ascii="Times New Roman" w:eastAsia="宋体" w:hAnsi="Times New Roman" w:cs="宋体"/>
                <w:color w:val="000000" w:themeColor="text1"/>
                <w:kern w:val="21"/>
                <w:sz w:val="21"/>
                <w:szCs w:val="21"/>
              </w:rPr>
            </w:pPr>
            <w:r>
              <w:rPr>
                <w:rFonts w:ascii="Times New Roman" w:eastAsia="宋体" w:hAnsi="Times New Roman" w:cs="宋体" w:hint="eastAsia"/>
                <w:color w:val="000000" w:themeColor="text1"/>
                <w:kern w:val="21"/>
                <w:sz w:val="21"/>
                <w:szCs w:val="21"/>
              </w:rPr>
              <w:t>7</w:t>
            </w:r>
          </w:p>
        </w:tc>
        <w:tc>
          <w:tcPr>
            <w:tcW w:w="9564" w:type="dxa"/>
            <w:gridSpan w:val="3"/>
            <w:tcBorders>
              <w:top w:val="single" w:sz="4" w:space="0" w:color="auto"/>
              <w:left w:val="single" w:sz="4" w:space="0" w:color="auto"/>
              <w:bottom w:val="single" w:sz="4" w:space="0" w:color="auto"/>
              <w:right w:val="single" w:sz="4" w:space="0" w:color="auto"/>
            </w:tcBorders>
            <w:vAlign w:val="center"/>
          </w:tcPr>
          <w:p w:rsidR="00641A31" w:rsidRDefault="00153922">
            <w:pPr>
              <w:spacing w:line="320" w:lineRule="atLeast"/>
              <w:jc w:val="center"/>
              <w:rPr>
                <w:rFonts w:ascii="Times New Roman" w:eastAsia="宋体" w:hAnsi="Times New Roman" w:cs="宋体"/>
                <w:color w:val="000000" w:themeColor="text1"/>
                <w:kern w:val="21"/>
                <w:sz w:val="21"/>
                <w:szCs w:val="21"/>
              </w:rPr>
            </w:pPr>
            <w:r>
              <w:rPr>
                <w:rFonts w:ascii="Times New Roman" w:eastAsia="宋体" w:hAnsi="Times New Roman" w:cs="宋体" w:hint="eastAsia"/>
                <w:color w:val="000000" w:themeColor="text1"/>
                <w:kern w:val="21"/>
                <w:sz w:val="21"/>
                <w:szCs w:val="21"/>
              </w:rPr>
              <w:t>合</w:t>
            </w:r>
            <w:r>
              <w:rPr>
                <w:rFonts w:ascii="Times New Roman" w:eastAsia="宋体" w:hAnsi="Times New Roman" w:cs="宋体" w:hint="eastAsia"/>
                <w:color w:val="000000" w:themeColor="text1"/>
                <w:kern w:val="21"/>
                <w:sz w:val="21"/>
                <w:szCs w:val="21"/>
              </w:rPr>
              <w:t xml:space="preserve">  </w:t>
            </w:r>
            <w:r>
              <w:rPr>
                <w:rFonts w:ascii="Times New Roman" w:eastAsia="宋体" w:hAnsi="Times New Roman" w:cs="宋体" w:hint="eastAsia"/>
                <w:color w:val="000000" w:themeColor="text1"/>
                <w:kern w:val="21"/>
                <w:sz w:val="21"/>
                <w:szCs w:val="21"/>
              </w:rPr>
              <w:t>计（</w:t>
            </w:r>
            <w:r>
              <w:rPr>
                <w:rFonts w:ascii="Times New Roman" w:eastAsia="宋体" w:hAnsi="Times New Roman" w:cs="宋体" w:hint="eastAsia"/>
                <w:color w:val="000000" w:themeColor="text1"/>
                <w:kern w:val="21"/>
                <w:sz w:val="21"/>
                <w:szCs w:val="21"/>
              </w:rPr>
              <w:t>1+2+3+4+5+6</w:t>
            </w:r>
            <w:r>
              <w:rPr>
                <w:rFonts w:ascii="Times New Roman" w:eastAsia="宋体" w:hAnsi="Times New Roman" w:cs="宋体" w:hint="eastAsia"/>
                <w:color w:val="000000" w:themeColor="text1"/>
                <w:kern w:val="21"/>
                <w:sz w:val="21"/>
                <w:szCs w:val="21"/>
              </w:rPr>
              <w:t>）</w:t>
            </w:r>
          </w:p>
        </w:tc>
        <w:tc>
          <w:tcPr>
            <w:tcW w:w="3654" w:type="dxa"/>
            <w:tcBorders>
              <w:top w:val="single" w:sz="4" w:space="0" w:color="auto"/>
              <w:left w:val="single" w:sz="4" w:space="0" w:color="auto"/>
              <w:bottom w:val="single" w:sz="4" w:space="0" w:color="auto"/>
              <w:right w:val="single" w:sz="8" w:space="0" w:color="auto"/>
            </w:tcBorders>
            <w:vAlign w:val="center"/>
          </w:tcPr>
          <w:p w:rsidR="00641A31" w:rsidRDefault="00641A31">
            <w:pPr>
              <w:spacing w:line="320" w:lineRule="atLeast"/>
              <w:jc w:val="center"/>
              <w:rPr>
                <w:rFonts w:ascii="Times New Roman" w:eastAsia="宋体" w:hAnsi="Times New Roman" w:cs="宋体"/>
                <w:color w:val="000000" w:themeColor="text1"/>
                <w:kern w:val="21"/>
                <w:sz w:val="21"/>
                <w:szCs w:val="21"/>
              </w:rPr>
            </w:pPr>
          </w:p>
        </w:tc>
      </w:tr>
      <w:tr w:rsidR="00641A31">
        <w:trPr>
          <w:trHeight w:val="567"/>
          <w:jc w:val="center"/>
        </w:trPr>
        <w:tc>
          <w:tcPr>
            <w:tcW w:w="1002" w:type="dxa"/>
            <w:tcBorders>
              <w:top w:val="single" w:sz="4" w:space="0" w:color="auto"/>
              <w:left w:val="single" w:sz="8" w:space="0" w:color="auto"/>
              <w:bottom w:val="single" w:sz="4" w:space="0" w:color="auto"/>
              <w:right w:val="single" w:sz="4" w:space="0" w:color="auto"/>
            </w:tcBorders>
            <w:vAlign w:val="center"/>
          </w:tcPr>
          <w:p w:rsidR="00641A31" w:rsidRDefault="00153922">
            <w:pPr>
              <w:spacing w:line="320" w:lineRule="atLeast"/>
              <w:jc w:val="center"/>
              <w:rPr>
                <w:rFonts w:ascii="Times New Roman" w:eastAsia="宋体" w:hAnsi="Times New Roman" w:cs="宋体"/>
                <w:color w:val="000000" w:themeColor="text1"/>
                <w:kern w:val="21"/>
                <w:sz w:val="21"/>
                <w:szCs w:val="21"/>
              </w:rPr>
            </w:pPr>
            <w:r>
              <w:rPr>
                <w:rFonts w:ascii="Times New Roman" w:eastAsia="宋体" w:hAnsi="Times New Roman" w:cs="宋体" w:hint="eastAsia"/>
                <w:color w:val="000000" w:themeColor="text1"/>
                <w:kern w:val="21"/>
                <w:sz w:val="21"/>
                <w:szCs w:val="21"/>
              </w:rPr>
              <w:t>8</w:t>
            </w:r>
          </w:p>
        </w:tc>
        <w:tc>
          <w:tcPr>
            <w:tcW w:w="9564" w:type="dxa"/>
            <w:gridSpan w:val="3"/>
            <w:tcBorders>
              <w:top w:val="single" w:sz="4" w:space="0" w:color="auto"/>
              <w:left w:val="single" w:sz="4" w:space="0" w:color="auto"/>
              <w:bottom w:val="single" w:sz="4" w:space="0" w:color="auto"/>
              <w:right w:val="single" w:sz="4" w:space="0" w:color="auto"/>
            </w:tcBorders>
            <w:vAlign w:val="center"/>
          </w:tcPr>
          <w:p w:rsidR="00641A31" w:rsidRDefault="00153922">
            <w:pPr>
              <w:widowControl/>
              <w:jc w:val="center"/>
              <w:rPr>
                <w:rFonts w:ascii="Times New Roman" w:eastAsia="宋体" w:hAnsi="Times New Roman" w:cs="宋体"/>
                <w:color w:val="000000" w:themeColor="text1"/>
                <w:kern w:val="21"/>
                <w:sz w:val="21"/>
                <w:szCs w:val="21"/>
              </w:rPr>
            </w:pPr>
            <w:r>
              <w:rPr>
                <w:rFonts w:ascii="Times New Roman" w:eastAsia="宋体" w:hAnsi="Times New Roman" w:cs="宋体" w:hint="eastAsia"/>
                <w:color w:val="000000" w:themeColor="text1"/>
                <w:kern w:val="21"/>
                <w:sz w:val="21"/>
                <w:szCs w:val="21"/>
              </w:rPr>
              <w:t>暂列金额（</w:t>
            </w:r>
            <w:r>
              <w:rPr>
                <w:rFonts w:ascii="Times New Roman" w:eastAsia="宋体" w:hAnsi="Times New Roman" w:cs="宋体" w:hint="eastAsia"/>
                <w:color w:val="000000" w:themeColor="text1"/>
                <w:kern w:val="21"/>
                <w:sz w:val="21"/>
                <w:szCs w:val="21"/>
              </w:rPr>
              <w:t>7</w:t>
            </w:r>
            <w:r>
              <w:rPr>
                <w:rFonts w:ascii="Times New Roman" w:eastAsia="宋体" w:hAnsi="Times New Roman" w:cs="宋体" w:hint="eastAsia"/>
                <w:bCs/>
                <w:color w:val="000000" w:themeColor="text1"/>
                <w:kern w:val="21"/>
                <w:sz w:val="21"/>
                <w:szCs w:val="21"/>
              </w:rPr>
              <w:t>×</w:t>
            </w:r>
            <w:r>
              <w:rPr>
                <w:rFonts w:ascii="Times New Roman" w:eastAsia="宋体" w:hAnsi="Times New Roman" w:cs="宋体" w:hint="eastAsia"/>
                <w:bCs/>
                <w:color w:val="000000" w:themeColor="text1"/>
                <w:kern w:val="21"/>
                <w:sz w:val="21"/>
                <w:szCs w:val="21"/>
                <w:u w:val="single"/>
              </w:rPr>
              <w:t xml:space="preserve">   </w:t>
            </w:r>
            <w:r>
              <w:rPr>
                <w:rFonts w:ascii="Times New Roman" w:eastAsia="宋体" w:hAnsi="Times New Roman" w:cs="宋体" w:hint="eastAsia"/>
                <w:bCs/>
                <w:color w:val="000000" w:themeColor="text1"/>
                <w:kern w:val="21"/>
                <w:sz w:val="21"/>
                <w:szCs w:val="21"/>
              </w:rPr>
              <w:t>%</w:t>
            </w:r>
            <w:r>
              <w:rPr>
                <w:rFonts w:ascii="Times New Roman" w:eastAsia="宋体" w:hAnsi="Times New Roman" w:cs="宋体" w:hint="eastAsia"/>
                <w:color w:val="000000" w:themeColor="text1"/>
                <w:kern w:val="21"/>
                <w:sz w:val="21"/>
                <w:szCs w:val="21"/>
              </w:rPr>
              <w:t>）</w:t>
            </w:r>
          </w:p>
        </w:tc>
        <w:tc>
          <w:tcPr>
            <w:tcW w:w="3654" w:type="dxa"/>
            <w:tcBorders>
              <w:top w:val="single" w:sz="4" w:space="0" w:color="auto"/>
              <w:left w:val="single" w:sz="4" w:space="0" w:color="auto"/>
              <w:bottom w:val="single" w:sz="4" w:space="0" w:color="auto"/>
              <w:right w:val="single" w:sz="8" w:space="0" w:color="auto"/>
            </w:tcBorders>
            <w:vAlign w:val="center"/>
          </w:tcPr>
          <w:p w:rsidR="00641A31" w:rsidRDefault="00641A31">
            <w:pPr>
              <w:spacing w:line="320" w:lineRule="atLeast"/>
              <w:jc w:val="center"/>
              <w:rPr>
                <w:rFonts w:ascii="Times New Roman" w:eastAsia="宋体" w:hAnsi="Times New Roman" w:cs="宋体"/>
                <w:color w:val="000000" w:themeColor="text1"/>
                <w:kern w:val="21"/>
                <w:sz w:val="21"/>
                <w:szCs w:val="21"/>
              </w:rPr>
            </w:pPr>
          </w:p>
        </w:tc>
      </w:tr>
      <w:tr w:rsidR="00641A31">
        <w:trPr>
          <w:trHeight w:val="567"/>
          <w:jc w:val="center"/>
        </w:trPr>
        <w:tc>
          <w:tcPr>
            <w:tcW w:w="1002" w:type="dxa"/>
            <w:tcBorders>
              <w:top w:val="single" w:sz="4" w:space="0" w:color="auto"/>
              <w:left w:val="single" w:sz="8" w:space="0" w:color="auto"/>
              <w:bottom w:val="single" w:sz="4" w:space="0" w:color="auto"/>
              <w:right w:val="single" w:sz="4" w:space="0" w:color="auto"/>
            </w:tcBorders>
            <w:vAlign w:val="center"/>
          </w:tcPr>
          <w:p w:rsidR="00641A31" w:rsidRDefault="00153922">
            <w:pPr>
              <w:spacing w:line="320" w:lineRule="atLeast"/>
              <w:jc w:val="center"/>
              <w:rPr>
                <w:rFonts w:ascii="Times New Roman" w:eastAsia="宋体" w:hAnsi="Times New Roman" w:cs="宋体"/>
                <w:color w:val="000000" w:themeColor="text1"/>
                <w:kern w:val="21"/>
                <w:sz w:val="21"/>
                <w:szCs w:val="21"/>
              </w:rPr>
            </w:pPr>
            <w:r>
              <w:rPr>
                <w:rFonts w:ascii="Times New Roman" w:eastAsia="宋体" w:hAnsi="Times New Roman" w:cs="宋体" w:hint="eastAsia"/>
                <w:color w:val="000000" w:themeColor="text1"/>
                <w:kern w:val="21"/>
                <w:sz w:val="21"/>
                <w:szCs w:val="21"/>
              </w:rPr>
              <w:t>9</w:t>
            </w:r>
          </w:p>
        </w:tc>
        <w:tc>
          <w:tcPr>
            <w:tcW w:w="9564" w:type="dxa"/>
            <w:gridSpan w:val="3"/>
            <w:tcBorders>
              <w:top w:val="single" w:sz="4" w:space="0" w:color="auto"/>
              <w:left w:val="single" w:sz="4" w:space="0" w:color="auto"/>
              <w:bottom w:val="single" w:sz="4" w:space="0" w:color="auto"/>
              <w:right w:val="single" w:sz="4" w:space="0" w:color="auto"/>
            </w:tcBorders>
            <w:vAlign w:val="center"/>
          </w:tcPr>
          <w:p w:rsidR="00641A31" w:rsidRDefault="00153922">
            <w:pPr>
              <w:widowControl/>
              <w:jc w:val="center"/>
              <w:rPr>
                <w:rFonts w:ascii="Times New Roman" w:eastAsia="宋体" w:hAnsi="Times New Roman" w:cs="宋体"/>
                <w:color w:val="000000" w:themeColor="text1"/>
                <w:kern w:val="21"/>
                <w:sz w:val="21"/>
                <w:szCs w:val="21"/>
              </w:rPr>
            </w:pPr>
            <w:r>
              <w:rPr>
                <w:rFonts w:ascii="Times New Roman" w:eastAsia="宋体" w:hAnsi="Times New Roman" w:cs="宋体" w:hint="eastAsia"/>
                <w:color w:val="000000" w:themeColor="text1"/>
                <w:kern w:val="21"/>
                <w:sz w:val="21"/>
                <w:szCs w:val="21"/>
              </w:rPr>
              <w:t>监理奖金（</w:t>
            </w:r>
            <w:r>
              <w:rPr>
                <w:rFonts w:ascii="Times New Roman" w:eastAsia="宋体" w:hAnsi="Times New Roman" w:cs="宋体" w:hint="eastAsia"/>
                <w:color w:val="000000" w:themeColor="text1"/>
                <w:kern w:val="21"/>
                <w:sz w:val="21"/>
                <w:szCs w:val="21"/>
              </w:rPr>
              <w:t>7</w:t>
            </w:r>
            <w:r>
              <w:rPr>
                <w:rFonts w:ascii="Times New Roman" w:eastAsia="宋体" w:hAnsi="Times New Roman" w:cs="宋体" w:hint="eastAsia"/>
                <w:bCs/>
                <w:color w:val="000000" w:themeColor="text1"/>
                <w:kern w:val="21"/>
                <w:sz w:val="21"/>
                <w:szCs w:val="21"/>
              </w:rPr>
              <w:t>×</w:t>
            </w:r>
            <w:r>
              <w:rPr>
                <w:rFonts w:ascii="Times New Roman" w:eastAsia="宋体" w:hAnsi="Times New Roman" w:cs="宋体" w:hint="eastAsia"/>
                <w:bCs/>
                <w:color w:val="000000" w:themeColor="text1"/>
                <w:kern w:val="21"/>
                <w:sz w:val="21"/>
                <w:szCs w:val="21"/>
                <w:u w:val="single"/>
              </w:rPr>
              <w:t xml:space="preserve">   </w:t>
            </w:r>
            <w:r>
              <w:rPr>
                <w:rFonts w:ascii="Times New Roman" w:eastAsia="宋体" w:hAnsi="Times New Roman" w:cs="宋体" w:hint="eastAsia"/>
                <w:bCs/>
                <w:color w:val="000000" w:themeColor="text1"/>
                <w:kern w:val="21"/>
                <w:sz w:val="21"/>
                <w:szCs w:val="21"/>
              </w:rPr>
              <w:t>%</w:t>
            </w:r>
            <w:r>
              <w:rPr>
                <w:rFonts w:ascii="Times New Roman" w:eastAsia="宋体" w:hAnsi="Times New Roman" w:cs="宋体" w:hint="eastAsia"/>
                <w:color w:val="000000" w:themeColor="text1"/>
                <w:kern w:val="21"/>
                <w:sz w:val="21"/>
                <w:szCs w:val="21"/>
              </w:rPr>
              <w:t>）</w:t>
            </w:r>
          </w:p>
        </w:tc>
        <w:tc>
          <w:tcPr>
            <w:tcW w:w="3654" w:type="dxa"/>
            <w:tcBorders>
              <w:top w:val="single" w:sz="4" w:space="0" w:color="auto"/>
              <w:left w:val="single" w:sz="4" w:space="0" w:color="auto"/>
              <w:bottom w:val="single" w:sz="4" w:space="0" w:color="auto"/>
              <w:right w:val="single" w:sz="8" w:space="0" w:color="auto"/>
            </w:tcBorders>
            <w:vAlign w:val="center"/>
          </w:tcPr>
          <w:p w:rsidR="00641A31" w:rsidRDefault="00641A31">
            <w:pPr>
              <w:spacing w:line="320" w:lineRule="atLeast"/>
              <w:jc w:val="center"/>
              <w:rPr>
                <w:rFonts w:ascii="Times New Roman" w:eastAsia="宋体" w:hAnsi="Times New Roman" w:cs="宋体"/>
                <w:color w:val="000000" w:themeColor="text1"/>
                <w:kern w:val="21"/>
                <w:sz w:val="21"/>
                <w:szCs w:val="21"/>
              </w:rPr>
            </w:pPr>
          </w:p>
        </w:tc>
      </w:tr>
      <w:tr w:rsidR="00641A31">
        <w:trPr>
          <w:trHeight w:val="567"/>
          <w:jc w:val="center"/>
        </w:trPr>
        <w:tc>
          <w:tcPr>
            <w:tcW w:w="1002" w:type="dxa"/>
            <w:tcBorders>
              <w:top w:val="single" w:sz="4" w:space="0" w:color="auto"/>
              <w:left w:val="single" w:sz="8" w:space="0" w:color="auto"/>
              <w:bottom w:val="single" w:sz="8" w:space="0" w:color="auto"/>
              <w:right w:val="single" w:sz="4" w:space="0" w:color="auto"/>
            </w:tcBorders>
            <w:vAlign w:val="center"/>
          </w:tcPr>
          <w:p w:rsidR="00641A31" w:rsidRDefault="00153922">
            <w:pPr>
              <w:spacing w:line="320" w:lineRule="atLeast"/>
              <w:jc w:val="center"/>
              <w:rPr>
                <w:rFonts w:ascii="Times New Roman" w:eastAsia="宋体" w:hAnsi="Times New Roman" w:cs="宋体"/>
                <w:color w:val="000000" w:themeColor="text1"/>
                <w:kern w:val="21"/>
                <w:sz w:val="21"/>
                <w:szCs w:val="21"/>
              </w:rPr>
            </w:pPr>
            <w:r>
              <w:rPr>
                <w:rFonts w:ascii="Times New Roman" w:eastAsia="宋体" w:hAnsi="Times New Roman" w:cs="宋体" w:hint="eastAsia"/>
                <w:color w:val="000000" w:themeColor="text1"/>
                <w:kern w:val="21"/>
                <w:sz w:val="21"/>
                <w:szCs w:val="21"/>
              </w:rPr>
              <w:t>10</w:t>
            </w:r>
          </w:p>
        </w:tc>
        <w:tc>
          <w:tcPr>
            <w:tcW w:w="9564" w:type="dxa"/>
            <w:gridSpan w:val="3"/>
            <w:tcBorders>
              <w:top w:val="single" w:sz="4" w:space="0" w:color="auto"/>
              <w:left w:val="single" w:sz="4" w:space="0" w:color="auto"/>
              <w:bottom w:val="single" w:sz="8" w:space="0" w:color="auto"/>
              <w:right w:val="single" w:sz="4" w:space="0" w:color="auto"/>
            </w:tcBorders>
            <w:vAlign w:val="center"/>
          </w:tcPr>
          <w:p w:rsidR="00641A31" w:rsidRDefault="00153922">
            <w:pPr>
              <w:spacing w:line="320" w:lineRule="atLeast"/>
              <w:jc w:val="center"/>
              <w:rPr>
                <w:rFonts w:ascii="Times New Roman" w:eastAsia="宋体" w:hAnsi="Times New Roman" w:cs="宋体"/>
                <w:color w:val="000000" w:themeColor="text1"/>
                <w:kern w:val="21"/>
                <w:sz w:val="21"/>
                <w:szCs w:val="21"/>
                <w:lang w:eastAsia="zh-CN"/>
              </w:rPr>
            </w:pPr>
            <w:r>
              <w:rPr>
                <w:rFonts w:ascii="Times New Roman" w:eastAsia="宋体" w:hAnsi="Times New Roman" w:cs="宋体" w:hint="eastAsia"/>
                <w:color w:val="000000" w:themeColor="text1"/>
                <w:kern w:val="21"/>
                <w:sz w:val="21"/>
                <w:szCs w:val="21"/>
              </w:rPr>
              <w:t>投标报价总计</w:t>
            </w:r>
            <w:r>
              <w:rPr>
                <w:rFonts w:ascii="Times New Roman" w:eastAsia="宋体" w:hAnsi="Times New Roman" w:cs="宋体" w:hint="eastAsia"/>
                <w:color w:val="000000" w:themeColor="text1"/>
                <w:kern w:val="21"/>
                <w:sz w:val="21"/>
                <w:szCs w:val="21"/>
              </w:rPr>
              <w:t xml:space="preserve"> </w:t>
            </w:r>
            <w:r>
              <w:rPr>
                <w:rFonts w:ascii="Times New Roman" w:eastAsia="宋体" w:hAnsi="Times New Roman" w:cs="宋体" w:hint="eastAsia"/>
                <w:color w:val="000000" w:themeColor="text1"/>
                <w:kern w:val="21"/>
                <w:sz w:val="21"/>
                <w:szCs w:val="21"/>
                <w:lang w:eastAsia="zh-CN"/>
              </w:rPr>
              <w:t>（</w:t>
            </w:r>
            <w:r>
              <w:rPr>
                <w:rFonts w:ascii="Times New Roman" w:eastAsia="宋体" w:hAnsi="Times New Roman" w:cs="宋体" w:hint="eastAsia"/>
                <w:color w:val="000000" w:themeColor="text1"/>
                <w:kern w:val="21"/>
                <w:sz w:val="21"/>
                <w:szCs w:val="21"/>
              </w:rPr>
              <w:t>7+8+9</w:t>
            </w:r>
            <w:r>
              <w:rPr>
                <w:rFonts w:ascii="Times New Roman" w:eastAsia="宋体" w:hAnsi="Times New Roman" w:cs="宋体" w:hint="eastAsia"/>
                <w:color w:val="000000" w:themeColor="text1"/>
                <w:kern w:val="21"/>
                <w:sz w:val="21"/>
                <w:szCs w:val="21"/>
                <w:lang w:eastAsia="zh-CN"/>
              </w:rPr>
              <w:t>）</w:t>
            </w:r>
          </w:p>
        </w:tc>
        <w:tc>
          <w:tcPr>
            <w:tcW w:w="3654" w:type="dxa"/>
            <w:tcBorders>
              <w:top w:val="single" w:sz="4" w:space="0" w:color="auto"/>
              <w:left w:val="single" w:sz="4" w:space="0" w:color="auto"/>
              <w:bottom w:val="single" w:sz="8" w:space="0" w:color="auto"/>
              <w:right w:val="single" w:sz="8" w:space="0" w:color="auto"/>
            </w:tcBorders>
            <w:vAlign w:val="center"/>
          </w:tcPr>
          <w:p w:rsidR="00641A31" w:rsidRDefault="00641A31">
            <w:pPr>
              <w:spacing w:line="320" w:lineRule="atLeast"/>
              <w:jc w:val="center"/>
              <w:rPr>
                <w:rFonts w:ascii="Times New Roman" w:eastAsia="宋体" w:hAnsi="Times New Roman" w:cs="宋体"/>
                <w:color w:val="000000" w:themeColor="text1"/>
                <w:kern w:val="21"/>
                <w:sz w:val="21"/>
                <w:szCs w:val="21"/>
              </w:rPr>
            </w:pPr>
          </w:p>
        </w:tc>
      </w:tr>
    </w:tbl>
    <w:p w:rsidR="00641A31" w:rsidRDefault="00641A31">
      <w:pPr>
        <w:spacing w:line="360" w:lineRule="auto"/>
        <w:jc w:val="both"/>
        <w:rPr>
          <w:rFonts w:ascii="Times New Roman" w:eastAsia="宋体" w:hAnsi="Times New Roman" w:cs="宋体"/>
          <w:b/>
          <w:bCs/>
          <w:color w:val="000000" w:themeColor="text1"/>
          <w:kern w:val="21"/>
        </w:rPr>
      </w:pPr>
    </w:p>
    <w:p w:rsidR="00641A31" w:rsidRDefault="00153922" w:rsidP="008D3F85">
      <w:pPr>
        <w:pageBreakBefore/>
        <w:spacing w:beforeLines="100" w:line="360" w:lineRule="auto"/>
        <w:jc w:val="center"/>
        <w:outlineLvl w:val="3"/>
        <w:rPr>
          <w:rFonts w:ascii="Times New Roman" w:eastAsia="宋体" w:hAnsi="Times New Roman" w:cs="宋体"/>
          <w:b/>
          <w:color w:val="000000" w:themeColor="text1"/>
          <w:kern w:val="21"/>
          <w:sz w:val="28"/>
          <w:szCs w:val="28"/>
          <w:lang w:eastAsia="zh-CN"/>
        </w:rPr>
      </w:pPr>
      <w:bookmarkStart w:id="560" w:name="_Toc503518069"/>
      <w:bookmarkStart w:id="561" w:name="_Toc470781678"/>
      <w:r>
        <w:rPr>
          <w:rFonts w:ascii="Times New Roman" w:eastAsia="宋体" w:hAnsi="Times New Roman" w:cs="宋体" w:hint="eastAsia"/>
          <w:b/>
          <w:color w:val="000000" w:themeColor="text1"/>
          <w:kern w:val="21"/>
          <w:sz w:val="28"/>
          <w:szCs w:val="28"/>
          <w:lang w:eastAsia="zh-CN"/>
        </w:rPr>
        <w:lastRenderedPageBreak/>
        <w:t>表</w:t>
      </w:r>
      <w:r>
        <w:rPr>
          <w:rFonts w:ascii="Times New Roman" w:eastAsia="宋体" w:hAnsi="Times New Roman" w:cs="宋体" w:hint="eastAsia"/>
          <w:b/>
          <w:color w:val="000000" w:themeColor="text1"/>
          <w:kern w:val="21"/>
          <w:sz w:val="28"/>
          <w:szCs w:val="28"/>
          <w:lang w:eastAsia="zh-CN"/>
        </w:rPr>
        <w:t xml:space="preserve">2  </w:t>
      </w:r>
      <w:r>
        <w:rPr>
          <w:rFonts w:ascii="Times New Roman" w:eastAsia="宋体" w:hAnsi="Times New Roman" w:cs="宋体" w:hint="eastAsia"/>
          <w:b/>
          <w:color w:val="000000" w:themeColor="text1"/>
          <w:kern w:val="21"/>
          <w:sz w:val="28"/>
          <w:szCs w:val="28"/>
          <w:lang w:eastAsia="zh-CN"/>
        </w:rPr>
        <w:t>监理人员服务费报价表</w:t>
      </w:r>
      <w:bookmarkEnd w:id="560"/>
      <w:bookmarkEnd w:id="561"/>
    </w:p>
    <w:tbl>
      <w:tblPr>
        <w:tblW w:w="14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1"/>
        <w:gridCol w:w="3072"/>
        <w:gridCol w:w="1749"/>
        <w:gridCol w:w="1750"/>
        <w:gridCol w:w="1749"/>
        <w:gridCol w:w="1749"/>
        <w:gridCol w:w="1749"/>
        <w:gridCol w:w="1751"/>
      </w:tblGrid>
      <w:tr w:rsidR="00641A31">
        <w:trPr>
          <w:trHeight w:val="482"/>
        </w:trPr>
        <w:tc>
          <w:tcPr>
            <w:tcW w:w="651" w:type="dxa"/>
            <w:vMerge w:val="restart"/>
            <w:tcBorders>
              <w:top w:val="single" w:sz="4" w:space="0" w:color="auto"/>
              <w:left w:val="single" w:sz="4" w:space="0" w:color="auto"/>
              <w:bottom w:val="single" w:sz="4" w:space="0" w:color="auto"/>
              <w:right w:val="single" w:sz="4" w:space="0" w:color="auto"/>
            </w:tcBorders>
            <w:vAlign w:val="center"/>
          </w:tcPr>
          <w:p w:rsidR="00641A31" w:rsidRDefault="00153922">
            <w:pPr>
              <w:jc w:val="center"/>
              <w:rPr>
                <w:rFonts w:ascii="Times New Roman" w:eastAsia="宋体" w:hAnsi="Times New Roman" w:cs="宋体"/>
                <w:color w:val="000000" w:themeColor="text1"/>
                <w:kern w:val="21"/>
                <w:sz w:val="21"/>
                <w:szCs w:val="21"/>
              </w:rPr>
            </w:pPr>
            <w:r>
              <w:rPr>
                <w:rFonts w:ascii="Times New Roman" w:eastAsia="宋体" w:hAnsi="Times New Roman" w:cs="宋体" w:hint="eastAsia"/>
                <w:color w:val="000000" w:themeColor="text1"/>
                <w:kern w:val="21"/>
                <w:sz w:val="21"/>
                <w:szCs w:val="21"/>
              </w:rPr>
              <w:t>序号</w:t>
            </w:r>
          </w:p>
        </w:tc>
        <w:tc>
          <w:tcPr>
            <w:tcW w:w="3072" w:type="dxa"/>
            <w:vMerge w:val="restart"/>
            <w:tcBorders>
              <w:top w:val="single" w:sz="4" w:space="0" w:color="auto"/>
              <w:left w:val="single" w:sz="4" w:space="0" w:color="auto"/>
              <w:bottom w:val="single" w:sz="4" w:space="0" w:color="auto"/>
              <w:right w:val="single" w:sz="4" w:space="0" w:color="auto"/>
            </w:tcBorders>
            <w:vAlign w:val="center"/>
          </w:tcPr>
          <w:p w:rsidR="00641A31" w:rsidRDefault="00153922">
            <w:pPr>
              <w:spacing w:after="240"/>
              <w:jc w:val="center"/>
              <w:rPr>
                <w:rFonts w:ascii="Times New Roman" w:eastAsia="宋体" w:hAnsi="Times New Roman" w:cs="宋体"/>
                <w:color w:val="000000" w:themeColor="text1"/>
                <w:kern w:val="21"/>
                <w:sz w:val="21"/>
                <w:szCs w:val="21"/>
              </w:rPr>
            </w:pPr>
            <w:r>
              <w:rPr>
                <w:rFonts w:ascii="Times New Roman" w:eastAsia="宋体" w:hAnsi="Times New Roman" w:cs="宋体" w:hint="eastAsia"/>
                <w:color w:val="000000" w:themeColor="text1"/>
                <w:kern w:val="21"/>
                <w:sz w:val="21"/>
                <w:szCs w:val="21"/>
              </w:rPr>
              <w:t>人员</w:t>
            </w:r>
          </w:p>
        </w:tc>
        <w:tc>
          <w:tcPr>
            <w:tcW w:w="5248" w:type="dxa"/>
            <w:gridSpan w:val="3"/>
            <w:tcBorders>
              <w:top w:val="single" w:sz="4" w:space="0" w:color="auto"/>
              <w:left w:val="single" w:sz="4" w:space="0" w:color="auto"/>
              <w:bottom w:val="single" w:sz="4" w:space="0" w:color="auto"/>
              <w:right w:val="single" w:sz="4" w:space="0" w:color="auto"/>
            </w:tcBorders>
            <w:vAlign w:val="center"/>
          </w:tcPr>
          <w:p w:rsidR="00641A31" w:rsidRDefault="00153922">
            <w:pPr>
              <w:ind w:left="-52" w:right="-52"/>
              <w:jc w:val="center"/>
              <w:rPr>
                <w:rFonts w:ascii="Times New Roman" w:eastAsia="宋体" w:hAnsi="Times New Roman" w:cs="宋体"/>
                <w:color w:val="000000" w:themeColor="text1"/>
                <w:kern w:val="21"/>
                <w:sz w:val="21"/>
                <w:szCs w:val="21"/>
              </w:rPr>
            </w:pPr>
            <w:r>
              <w:rPr>
                <w:rFonts w:ascii="Times New Roman" w:eastAsia="宋体" w:hAnsi="Times New Roman" w:cs="宋体" w:hint="eastAsia"/>
                <w:color w:val="000000" w:themeColor="text1"/>
                <w:kern w:val="21"/>
                <w:sz w:val="21"/>
                <w:szCs w:val="21"/>
              </w:rPr>
              <w:t>施工期</w:t>
            </w:r>
          </w:p>
        </w:tc>
        <w:tc>
          <w:tcPr>
            <w:tcW w:w="5249" w:type="dxa"/>
            <w:gridSpan w:val="3"/>
            <w:tcBorders>
              <w:top w:val="single" w:sz="4" w:space="0" w:color="auto"/>
              <w:left w:val="single" w:sz="4" w:space="0" w:color="auto"/>
              <w:bottom w:val="single" w:sz="4" w:space="0" w:color="auto"/>
              <w:right w:val="single" w:sz="4" w:space="0" w:color="auto"/>
            </w:tcBorders>
            <w:vAlign w:val="center"/>
          </w:tcPr>
          <w:p w:rsidR="00641A31" w:rsidRDefault="00153922">
            <w:pPr>
              <w:ind w:left="-66" w:right="-105"/>
              <w:jc w:val="center"/>
              <w:rPr>
                <w:rFonts w:ascii="Times New Roman" w:eastAsia="宋体" w:hAnsi="Times New Roman" w:cs="宋体"/>
                <w:color w:val="000000" w:themeColor="text1"/>
                <w:kern w:val="21"/>
                <w:sz w:val="21"/>
                <w:szCs w:val="21"/>
              </w:rPr>
            </w:pPr>
            <w:r>
              <w:rPr>
                <w:rFonts w:ascii="Times New Roman" w:eastAsia="宋体" w:hAnsi="Times New Roman" w:cs="宋体" w:hint="eastAsia"/>
                <w:color w:val="000000" w:themeColor="text1"/>
                <w:kern w:val="21"/>
                <w:sz w:val="21"/>
                <w:szCs w:val="21"/>
              </w:rPr>
              <w:t>缺陷责任期</w:t>
            </w:r>
          </w:p>
        </w:tc>
      </w:tr>
      <w:tr w:rsidR="00641A31">
        <w:trPr>
          <w:trHeight w:val="482"/>
        </w:trPr>
        <w:tc>
          <w:tcPr>
            <w:tcW w:w="651" w:type="dxa"/>
            <w:vMerge/>
            <w:tcBorders>
              <w:top w:val="single" w:sz="4" w:space="0" w:color="auto"/>
              <w:left w:val="single" w:sz="4" w:space="0" w:color="auto"/>
              <w:bottom w:val="single" w:sz="4" w:space="0" w:color="auto"/>
              <w:right w:val="single" w:sz="4" w:space="0" w:color="auto"/>
            </w:tcBorders>
            <w:vAlign w:val="center"/>
          </w:tcPr>
          <w:p w:rsidR="00641A31" w:rsidRDefault="00641A31">
            <w:pPr>
              <w:widowControl/>
              <w:rPr>
                <w:rFonts w:ascii="Times New Roman" w:eastAsia="宋体" w:hAnsi="Times New Roman" w:cs="宋体"/>
                <w:color w:val="000000" w:themeColor="text1"/>
                <w:kern w:val="21"/>
                <w:sz w:val="21"/>
                <w:szCs w:val="21"/>
              </w:rPr>
            </w:pPr>
          </w:p>
        </w:tc>
        <w:tc>
          <w:tcPr>
            <w:tcW w:w="3072" w:type="dxa"/>
            <w:vMerge/>
            <w:tcBorders>
              <w:top w:val="single" w:sz="4" w:space="0" w:color="auto"/>
              <w:left w:val="single" w:sz="4" w:space="0" w:color="auto"/>
              <w:bottom w:val="single" w:sz="4" w:space="0" w:color="auto"/>
              <w:right w:val="single" w:sz="4" w:space="0" w:color="auto"/>
            </w:tcBorders>
            <w:vAlign w:val="center"/>
          </w:tcPr>
          <w:p w:rsidR="00641A31" w:rsidRDefault="00641A31">
            <w:pPr>
              <w:widowControl/>
              <w:rPr>
                <w:rFonts w:ascii="Times New Roman" w:eastAsia="宋体" w:hAnsi="Times New Roman" w:cs="宋体"/>
                <w:color w:val="000000" w:themeColor="text1"/>
                <w:kern w:val="21"/>
                <w:sz w:val="21"/>
                <w:szCs w:val="21"/>
              </w:rPr>
            </w:pPr>
          </w:p>
        </w:tc>
        <w:tc>
          <w:tcPr>
            <w:tcW w:w="1749" w:type="dxa"/>
            <w:tcBorders>
              <w:top w:val="single" w:sz="4" w:space="0" w:color="auto"/>
              <w:left w:val="single" w:sz="4" w:space="0" w:color="auto"/>
              <w:bottom w:val="single" w:sz="4" w:space="0" w:color="auto"/>
              <w:right w:val="single" w:sz="4" w:space="0" w:color="auto"/>
            </w:tcBorders>
            <w:vAlign w:val="center"/>
          </w:tcPr>
          <w:p w:rsidR="00641A31" w:rsidRDefault="00153922">
            <w:pPr>
              <w:jc w:val="center"/>
              <w:rPr>
                <w:rFonts w:ascii="Times New Roman" w:eastAsia="宋体" w:hAnsi="Times New Roman" w:cs="宋体"/>
                <w:color w:val="000000" w:themeColor="text1"/>
                <w:kern w:val="21"/>
                <w:sz w:val="21"/>
                <w:szCs w:val="21"/>
              </w:rPr>
            </w:pPr>
            <w:r>
              <w:rPr>
                <w:rFonts w:ascii="Times New Roman" w:eastAsia="宋体" w:hAnsi="Times New Roman" w:cs="宋体" w:hint="eastAsia"/>
                <w:color w:val="000000" w:themeColor="text1"/>
                <w:kern w:val="21"/>
                <w:sz w:val="21"/>
                <w:szCs w:val="21"/>
              </w:rPr>
              <w:t>数量</w:t>
            </w:r>
          </w:p>
        </w:tc>
        <w:tc>
          <w:tcPr>
            <w:tcW w:w="1750" w:type="dxa"/>
            <w:tcBorders>
              <w:top w:val="single" w:sz="4" w:space="0" w:color="auto"/>
              <w:left w:val="single" w:sz="4" w:space="0" w:color="auto"/>
              <w:bottom w:val="single" w:sz="4" w:space="0" w:color="auto"/>
              <w:right w:val="single" w:sz="4" w:space="0" w:color="auto"/>
            </w:tcBorders>
            <w:vAlign w:val="center"/>
          </w:tcPr>
          <w:p w:rsidR="00641A31" w:rsidRDefault="00153922">
            <w:pPr>
              <w:jc w:val="center"/>
              <w:rPr>
                <w:rFonts w:ascii="Times New Roman" w:eastAsia="宋体" w:hAnsi="Times New Roman" w:cs="宋体"/>
                <w:color w:val="000000" w:themeColor="text1"/>
                <w:kern w:val="21"/>
                <w:sz w:val="21"/>
                <w:szCs w:val="21"/>
                <w:lang w:eastAsia="zh-CN"/>
              </w:rPr>
            </w:pPr>
            <w:r>
              <w:rPr>
                <w:rFonts w:ascii="Times New Roman" w:eastAsia="宋体" w:hAnsi="Times New Roman" w:cs="宋体" w:hint="eastAsia"/>
                <w:color w:val="000000" w:themeColor="text1"/>
                <w:kern w:val="21"/>
                <w:sz w:val="21"/>
                <w:szCs w:val="21"/>
              </w:rPr>
              <w:t>单价</w:t>
            </w:r>
            <w:r>
              <w:rPr>
                <w:rFonts w:ascii="Times New Roman" w:eastAsia="宋体" w:hAnsi="Times New Roman" w:cs="宋体" w:hint="eastAsia"/>
                <w:color w:val="000000" w:themeColor="text1"/>
                <w:kern w:val="21"/>
                <w:sz w:val="21"/>
                <w:szCs w:val="21"/>
                <w:lang w:eastAsia="zh-CN"/>
              </w:rPr>
              <w:t>（</w:t>
            </w:r>
            <w:r>
              <w:rPr>
                <w:rFonts w:ascii="Times New Roman" w:eastAsia="宋体" w:hAnsi="Times New Roman" w:cs="宋体" w:hint="eastAsia"/>
                <w:color w:val="000000" w:themeColor="text1"/>
                <w:kern w:val="21"/>
                <w:sz w:val="21"/>
                <w:szCs w:val="21"/>
              </w:rPr>
              <w:t>元</w:t>
            </w:r>
            <w:r>
              <w:rPr>
                <w:rFonts w:ascii="Times New Roman" w:eastAsia="宋体" w:hAnsi="Times New Roman" w:cs="宋体" w:hint="eastAsia"/>
                <w:color w:val="000000" w:themeColor="text1"/>
                <w:kern w:val="21"/>
                <w:sz w:val="21"/>
                <w:szCs w:val="21"/>
              </w:rPr>
              <w:t>/</w:t>
            </w:r>
            <w:r>
              <w:rPr>
                <w:rFonts w:ascii="Times New Roman" w:eastAsia="宋体" w:hAnsi="Times New Roman" w:cs="宋体" w:hint="eastAsia"/>
                <w:color w:val="000000" w:themeColor="text1"/>
                <w:kern w:val="21"/>
                <w:sz w:val="21"/>
                <w:szCs w:val="21"/>
              </w:rPr>
              <w:t>人</w:t>
            </w:r>
            <w:r>
              <w:rPr>
                <w:rFonts w:ascii="Times New Roman" w:eastAsia="宋体" w:hAnsi="Times New Roman" w:cs="宋体" w:hint="eastAsia"/>
                <w:color w:val="000000" w:themeColor="text1"/>
                <w:kern w:val="21"/>
                <w:sz w:val="21"/>
                <w:szCs w:val="21"/>
                <w:lang w:eastAsia="zh-CN"/>
              </w:rPr>
              <w:t>·</w:t>
            </w:r>
            <w:r>
              <w:rPr>
                <w:rFonts w:ascii="Times New Roman" w:eastAsia="宋体" w:hAnsi="Times New Roman" w:cs="宋体" w:hint="eastAsia"/>
                <w:color w:val="000000" w:themeColor="text1"/>
                <w:kern w:val="21"/>
                <w:sz w:val="21"/>
                <w:szCs w:val="21"/>
              </w:rPr>
              <w:t>月</w:t>
            </w:r>
            <w:r>
              <w:rPr>
                <w:rFonts w:ascii="Times New Roman" w:eastAsia="宋体" w:hAnsi="Times New Roman" w:cs="宋体" w:hint="eastAsia"/>
                <w:color w:val="000000" w:themeColor="text1"/>
                <w:kern w:val="21"/>
                <w:sz w:val="21"/>
                <w:szCs w:val="21"/>
                <w:lang w:eastAsia="zh-CN"/>
              </w:rPr>
              <w:t>）</w:t>
            </w:r>
          </w:p>
        </w:tc>
        <w:tc>
          <w:tcPr>
            <w:tcW w:w="1749" w:type="dxa"/>
            <w:tcBorders>
              <w:top w:val="single" w:sz="4" w:space="0" w:color="auto"/>
              <w:left w:val="single" w:sz="4" w:space="0" w:color="auto"/>
              <w:bottom w:val="single" w:sz="4" w:space="0" w:color="auto"/>
              <w:right w:val="single" w:sz="4" w:space="0" w:color="auto"/>
            </w:tcBorders>
            <w:vAlign w:val="center"/>
          </w:tcPr>
          <w:p w:rsidR="00641A31" w:rsidRDefault="00153922">
            <w:pPr>
              <w:ind w:left="-52" w:right="-52"/>
              <w:jc w:val="center"/>
              <w:rPr>
                <w:rFonts w:ascii="Times New Roman" w:eastAsia="宋体" w:hAnsi="Times New Roman" w:cs="宋体"/>
                <w:color w:val="000000" w:themeColor="text1"/>
                <w:kern w:val="21"/>
                <w:sz w:val="21"/>
                <w:szCs w:val="21"/>
                <w:lang w:eastAsia="zh-CN"/>
              </w:rPr>
            </w:pPr>
            <w:r>
              <w:rPr>
                <w:rFonts w:ascii="Times New Roman" w:eastAsia="宋体" w:hAnsi="Times New Roman" w:cs="宋体" w:hint="eastAsia"/>
                <w:color w:val="000000" w:themeColor="text1"/>
                <w:kern w:val="21"/>
                <w:sz w:val="21"/>
                <w:szCs w:val="21"/>
              </w:rPr>
              <w:t>金额</w:t>
            </w:r>
            <w:r>
              <w:rPr>
                <w:rFonts w:ascii="Times New Roman" w:eastAsia="宋体" w:hAnsi="Times New Roman" w:cs="宋体" w:hint="eastAsia"/>
                <w:color w:val="000000" w:themeColor="text1"/>
                <w:kern w:val="21"/>
                <w:sz w:val="21"/>
                <w:szCs w:val="21"/>
                <w:lang w:eastAsia="zh-CN"/>
              </w:rPr>
              <w:t>（</w:t>
            </w:r>
            <w:r>
              <w:rPr>
                <w:rFonts w:ascii="Times New Roman" w:eastAsia="宋体" w:hAnsi="Times New Roman" w:cs="宋体" w:hint="eastAsia"/>
                <w:color w:val="000000" w:themeColor="text1"/>
                <w:kern w:val="21"/>
                <w:sz w:val="21"/>
                <w:szCs w:val="21"/>
              </w:rPr>
              <w:t>元</w:t>
            </w:r>
            <w:r>
              <w:rPr>
                <w:rFonts w:ascii="Times New Roman" w:eastAsia="宋体" w:hAnsi="Times New Roman" w:cs="宋体" w:hint="eastAsia"/>
                <w:color w:val="000000" w:themeColor="text1"/>
                <w:kern w:val="21"/>
                <w:sz w:val="21"/>
                <w:szCs w:val="21"/>
                <w:lang w:eastAsia="zh-CN"/>
              </w:rPr>
              <w:t>）</w:t>
            </w:r>
          </w:p>
        </w:tc>
        <w:tc>
          <w:tcPr>
            <w:tcW w:w="1749" w:type="dxa"/>
            <w:tcBorders>
              <w:top w:val="single" w:sz="4" w:space="0" w:color="auto"/>
              <w:left w:val="single" w:sz="4" w:space="0" w:color="auto"/>
              <w:bottom w:val="single" w:sz="4" w:space="0" w:color="auto"/>
              <w:right w:val="single" w:sz="4" w:space="0" w:color="auto"/>
            </w:tcBorders>
            <w:vAlign w:val="center"/>
          </w:tcPr>
          <w:p w:rsidR="00641A31" w:rsidRDefault="00153922">
            <w:pPr>
              <w:jc w:val="center"/>
              <w:rPr>
                <w:rFonts w:ascii="Times New Roman" w:eastAsia="宋体" w:hAnsi="Times New Roman" w:cs="宋体"/>
                <w:color w:val="000000" w:themeColor="text1"/>
                <w:kern w:val="21"/>
                <w:sz w:val="21"/>
                <w:szCs w:val="21"/>
              </w:rPr>
            </w:pPr>
            <w:r>
              <w:rPr>
                <w:rFonts w:ascii="Times New Roman" w:eastAsia="宋体" w:hAnsi="Times New Roman" w:cs="宋体" w:hint="eastAsia"/>
                <w:color w:val="000000" w:themeColor="text1"/>
                <w:kern w:val="21"/>
                <w:sz w:val="21"/>
                <w:szCs w:val="21"/>
              </w:rPr>
              <w:t>数量</w:t>
            </w:r>
          </w:p>
        </w:tc>
        <w:tc>
          <w:tcPr>
            <w:tcW w:w="1749" w:type="dxa"/>
            <w:tcBorders>
              <w:top w:val="single" w:sz="4" w:space="0" w:color="auto"/>
              <w:left w:val="single" w:sz="4" w:space="0" w:color="auto"/>
              <w:bottom w:val="single" w:sz="4" w:space="0" w:color="auto"/>
              <w:right w:val="single" w:sz="4" w:space="0" w:color="auto"/>
            </w:tcBorders>
            <w:vAlign w:val="center"/>
          </w:tcPr>
          <w:p w:rsidR="00641A31" w:rsidRDefault="00153922">
            <w:pPr>
              <w:jc w:val="center"/>
              <w:rPr>
                <w:rFonts w:ascii="Times New Roman" w:eastAsia="宋体" w:hAnsi="Times New Roman" w:cs="宋体"/>
                <w:color w:val="000000" w:themeColor="text1"/>
                <w:kern w:val="21"/>
                <w:sz w:val="21"/>
                <w:szCs w:val="21"/>
                <w:lang w:eastAsia="zh-CN"/>
              </w:rPr>
            </w:pPr>
            <w:r>
              <w:rPr>
                <w:rFonts w:ascii="Times New Roman" w:eastAsia="宋体" w:hAnsi="Times New Roman" w:cs="宋体" w:hint="eastAsia"/>
                <w:color w:val="000000" w:themeColor="text1"/>
                <w:kern w:val="21"/>
                <w:sz w:val="21"/>
                <w:szCs w:val="21"/>
              </w:rPr>
              <w:t>单价</w:t>
            </w:r>
            <w:r>
              <w:rPr>
                <w:rFonts w:ascii="Times New Roman" w:eastAsia="宋体" w:hAnsi="Times New Roman" w:cs="宋体" w:hint="eastAsia"/>
                <w:color w:val="000000" w:themeColor="text1"/>
                <w:kern w:val="21"/>
                <w:sz w:val="21"/>
                <w:szCs w:val="21"/>
                <w:lang w:eastAsia="zh-CN"/>
              </w:rPr>
              <w:t>（</w:t>
            </w:r>
            <w:r>
              <w:rPr>
                <w:rFonts w:ascii="Times New Roman" w:eastAsia="宋体" w:hAnsi="Times New Roman" w:cs="宋体" w:hint="eastAsia"/>
                <w:color w:val="000000" w:themeColor="text1"/>
                <w:kern w:val="21"/>
                <w:sz w:val="21"/>
                <w:szCs w:val="21"/>
              </w:rPr>
              <w:t>元</w:t>
            </w:r>
            <w:r>
              <w:rPr>
                <w:rFonts w:ascii="Times New Roman" w:eastAsia="宋体" w:hAnsi="Times New Roman" w:cs="宋体" w:hint="eastAsia"/>
                <w:color w:val="000000" w:themeColor="text1"/>
                <w:kern w:val="21"/>
                <w:sz w:val="21"/>
                <w:szCs w:val="21"/>
              </w:rPr>
              <w:t>/</w:t>
            </w:r>
            <w:r>
              <w:rPr>
                <w:rFonts w:ascii="Times New Roman" w:eastAsia="宋体" w:hAnsi="Times New Roman" w:cs="宋体" w:hint="eastAsia"/>
                <w:color w:val="000000" w:themeColor="text1"/>
                <w:kern w:val="21"/>
                <w:sz w:val="21"/>
                <w:szCs w:val="21"/>
              </w:rPr>
              <w:t>人</w:t>
            </w:r>
            <w:r>
              <w:rPr>
                <w:rFonts w:ascii="Times New Roman" w:eastAsia="宋体" w:hAnsi="Times New Roman" w:cs="宋体" w:hint="eastAsia"/>
                <w:color w:val="000000" w:themeColor="text1"/>
                <w:kern w:val="21"/>
                <w:sz w:val="21"/>
                <w:szCs w:val="21"/>
                <w:lang w:eastAsia="zh-CN"/>
              </w:rPr>
              <w:t>·</w:t>
            </w:r>
            <w:r>
              <w:rPr>
                <w:rFonts w:ascii="Times New Roman" w:eastAsia="宋体" w:hAnsi="Times New Roman" w:cs="宋体" w:hint="eastAsia"/>
                <w:color w:val="000000" w:themeColor="text1"/>
                <w:kern w:val="21"/>
                <w:sz w:val="21"/>
                <w:szCs w:val="21"/>
              </w:rPr>
              <w:t>月</w:t>
            </w:r>
            <w:r>
              <w:rPr>
                <w:rFonts w:ascii="Times New Roman" w:eastAsia="宋体" w:hAnsi="Times New Roman" w:cs="宋体" w:hint="eastAsia"/>
                <w:color w:val="000000" w:themeColor="text1"/>
                <w:kern w:val="21"/>
                <w:sz w:val="21"/>
                <w:szCs w:val="21"/>
                <w:lang w:eastAsia="zh-CN"/>
              </w:rPr>
              <w:t>）</w:t>
            </w:r>
          </w:p>
        </w:tc>
        <w:tc>
          <w:tcPr>
            <w:tcW w:w="1751" w:type="dxa"/>
            <w:tcBorders>
              <w:top w:val="single" w:sz="4" w:space="0" w:color="auto"/>
              <w:left w:val="single" w:sz="4" w:space="0" w:color="auto"/>
              <w:bottom w:val="single" w:sz="4" w:space="0" w:color="auto"/>
              <w:right w:val="single" w:sz="4" w:space="0" w:color="auto"/>
            </w:tcBorders>
            <w:vAlign w:val="center"/>
          </w:tcPr>
          <w:p w:rsidR="00641A31" w:rsidRDefault="00153922">
            <w:pPr>
              <w:ind w:left="-66" w:right="-105"/>
              <w:jc w:val="center"/>
              <w:rPr>
                <w:rFonts w:ascii="Times New Roman" w:eastAsia="宋体" w:hAnsi="Times New Roman" w:cs="宋体"/>
                <w:color w:val="000000" w:themeColor="text1"/>
                <w:kern w:val="21"/>
                <w:sz w:val="21"/>
                <w:szCs w:val="21"/>
                <w:lang w:eastAsia="zh-CN"/>
              </w:rPr>
            </w:pPr>
            <w:r>
              <w:rPr>
                <w:rFonts w:ascii="Times New Roman" w:eastAsia="宋体" w:hAnsi="Times New Roman" w:cs="宋体" w:hint="eastAsia"/>
                <w:color w:val="000000" w:themeColor="text1"/>
                <w:kern w:val="21"/>
                <w:sz w:val="21"/>
                <w:szCs w:val="21"/>
              </w:rPr>
              <w:t>金额</w:t>
            </w:r>
            <w:r>
              <w:rPr>
                <w:rFonts w:ascii="Times New Roman" w:eastAsia="宋体" w:hAnsi="Times New Roman" w:cs="宋体" w:hint="eastAsia"/>
                <w:color w:val="000000" w:themeColor="text1"/>
                <w:kern w:val="21"/>
                <w:sz w:val="21"/>
                <w:szCs w:val="21"/>
                <w:lang w:eastAsia="zh-CN"/>
              </w:rPr>
              <w:t>（</w:t>
            </w:r>
            <w:r>
              <w:rPr>
                <w:rFonts w:ascii="Times New Roman" w:eastAsia="宋体" w:hAnsi="Times New Roman" w:cs="宋体" w:hint="eastAsia"/>
                <w:color w:val="000000" w:themeColor="text1"/>
                <w:kern w:val="21"/>
                <w:sz w:val="21"/>
                <w:szCs w:val="21"/>
              </w:rPr>
              <w:t>元</w:t>
            </w:r>
            <w:r>
              <w:rPr>
                <w:rFonts w:ascii="Times New Roman" w:eastAsia="宋体" w:hAnsi="Times New Roman" w:cs="宋体" w:hint="eastAsia"/>
                <w:color w:val="000000" w:themeColor="text1"/>
                <w:kern w:val="21"/>
                <w:sz w:val="21"/>
                <w:szCs w:val="21"/>
                <w:lang w:eastAsia="zh-CN"/>
              </w:rPr>
              <w:t>）</w:t>
            </w:r>
          </w:p>
        </w:tc>
      </w:tr>
      <w:tr w:rsidR="00641A31">
        <w:trPr>
          <w:trHeight w:val="482"/>
        </w:trPr>
        <w:tc>
          <w:tcPr>
            <w:tcW w:w="651" w:type="dxa"/>
            <w:tcBorders>
              <w:top w:val="single" w:sz="4" w:space="0" w:color="auto"/>
              <w:left w:val="single" w:sz="4" w:space="0" w:color="auto"/>
              <w:bottom w:val="single" w:sz="4" w:space="0" w:color="auto"/>
              <w:right w:val="single" w:sz="4" w:space="0" w:color="auto"/>
            </w:tcBorders>
            <w:vAlign w:val="center"/>
          </w:tcPr>
          <w:p w:rsidR="00641A31" w:rsidRDefault="00153922">
            <w:pPr>
              <w:jc w:val="center"/>
              <w:rPr>
                <w:rFonts w:ascii="Times New Roman" w:eastAsia="宋体" w:hAnsi="Times New Roman" w:cs="宋体"/>
                <w:color w:val="000000" w:themeColor="text1"/>
                <w:kern w:val="21"/>
                <w:sz w:val="21"/>
                <w:szCs w:val="21"/>
              </w:rPr>
            </w:pPr>
            <w:r>
              <w:rPr>
                <w:rFonts w:ascii="Times New Roman" w:eastAsia="宋体" w:hAnsi="Times New Roman" w:cs="宋体" w:hint="eastAsia"/>
                <w:color w:val="000000" w:themeColor="text1"/>
                <w:kern w:val="21"/>
                <w:sz w:val="21"/>
                <w:szCs w:val="21"/>
              </w:rPr>
              <w:t>1</w:t>
            </w:r>
          </w:p>
        </w:tc>
        <w:tc>
          <w:tcPr>
            <w:tcW w:w="3072" w:type="dxa"/>
            <w:tcBorders>
              <w:top w:val="single" w:sz="4" w:space="0" w:color="auto"/>
              <w:left w:val="single" w:sz="4" w:space="0" w:color="auto"/>
              <w:bottom w:val="single" w:sz="4" w:space="0" w:color="auto"/>
              <w:right w:val="single" w:sz="4" w:space="0" w:color="auto"/>
            </w:tcBorders>
            <w:vAlign w:val="center"/>
          </w:tcPr>
          <w:p w:rsidR="00641A31" w:rsidRDefault="00153922">
            <w:pPr>
              <w:ind w:left="-80" w:right="-80"/>
              <w:jc w:val="center"/>
              <w:rPr>
                <w:rFonts w:ascii="Times New Roman" w:eastAsia="宋体" w:hAnsi="Times New Roman" w:cs="宋体"/>
                <w:color w:val="000000" w:themeColor="text1"/>
                <w:kern w:val="21"/>
                <w:sz w:val="21"/>
                <w:szCs w:val="21"/>
              </w:rPr>
            </w:pPr>
            <w:r>
              <w:rPr>
                <w:rFonts w:ascii="Times New Roman" w:eastAsia="宋体" w:hAnsi="Times New Roman" w:cs="宋体" w:hint="eastAsia"/>
                <w:color w:val="000000" w:themeColor="text1"/>
                <w:kern w:val="21"/>
                <w:sz w:val="21"/>
                <w:szCs w:val="21"/>
              </w:rPr>
              <w:t>总监理工程师</w:t>
            </w:r>
          </w:p>
        </w:tc>
        <w:tc>
          <w:tcPr>
            <w:tcW w:w="1749" w:type="dxa"/>
            <w:tcBorders>
              <w:top w:val="single" w:sz="4" w:space="0" w:color="auto"/>
              <w:left w:val="single" w:sz="4" w:space="0" w:color="auto"/>
              <w:bottom w:val="single" w:sz="4" w:space="0" w:color="auto"/>
              <w:right w:val="single" w:sz="4" w:space="0" w:color="auto"/>
            </w:tcBorders>
            <w:vAlign w:val="center"/>
          </w:tcPr>
          <w:p w:rsidR="00641A31" w:rsidRDefault="00641A31">
            <w:pPr>
              <w:jc w:val="center"/>
              <w:rPr>
                <w:rFonts w:ascii="Times New Roman" w:eastAsia="宋体" w:hAnsi="Times New Roman" w:cs="宋体"/>
                <w:color w:val="000000" w:themeColor="text1"/>
                <w:kern w:val="21"/>
                <w:sz w:val="21"/>
                <w:szCs w:val="21"/>
              </w:rPr>
            </w:pPr>
          </w:p>
        </w:tc>
        <w:tc>
          <w:tcPr>
            <w:tcW w:w="1750" w:type="dxa"/>
            <w:tcBorders>
              <w:top w:val="single" w:sz="4" w:space="0" w:color="auto"/>
              <w:left w:val="single" w:sz="4" w:space="0" w:color="auto"/>
              <w:bottom w:val="single" w:sz="4" w:space="0" w:color="auto"/>
              <w:right w:val="single" w:sz="4" w:space="0" w:color="auto"/>
            </w:tcBorders>
            <w:vAlign w:val="center"/>
          </w:tcPr>
          <w:p w:rsidR="00641A31" w:rsidRDefault="00641A31">
            <w:pPr>
              <w:jc w:val="center"/>
              <w:rPr>
                <w:rFonts w:ascii="Times New Roman" w:eastAsia="宋体" w:hAnsi="Times New Roman" w:cs="宋体"/>
                <w:color w:val="000000" w:themeColor="text1"/>
                <w:kern w:val="21"/>
                <w:sz w:val="21"/>
                <w:szCs w:val="21"/>
              </w:rPr>
            </w:pPr>
          </w:p>
        </w:tc>
        <w:tc>
          <w:tcPr>
            <w:tcW w:w="1749" w:type="dxa"/>
            <w:tcBorders>
              <w:top w:val="single" w:sz="4" w:space="0" w:color="auto"/>
              <w:left w:val="single" w:sz="4" w:space="0" w:color="auto"/>
              <w:bottom w:val="single" w:sz="4" w:space="0" w:color="auto"/>
              <w:right w:val="single" w:sz="4" w:space="0" w:color="auto"/>
            </w:tcBorders>
            <w:vAlign w:val="center"/>
          </w:tcPr>
          <w:p w:rsidR="00641A31" w:rsidRDefault="00641A31">
            <w:pPr>
              <w:jc w:val="center"/>
              <w:rPr>
                <w:rFonts w:ascii="Times New Roman" w:eastAsia="宋体" w:hAnsi="Times New Roman" w:cs="宋体"/>
                <w:color w:val="000000" w:themeColor="text1"/>
                <w:kern w:val="21"/>
                <w:sz w:val="21"/>
                <w:szCs w:val="21"/>
              </w:rPr>
            </w:pPr>
          </w:p>
        </w:tc>
        <w:tc>
          <w:tcPr>
            <w:tcW w:w="1749" w:type="dxa"/>
            <w:tcBorders>
              <w:top w:val="single" w:sz="4" w:space="0" w:color="auto"/>
              <w:left w:val="single" w:sz="4" w:space="0" w:color="auto"/>
              <w:bottom w:val="single" w:sz="4" w:space="0" w:color="auto"/>
              <w:right w:val="single" w:sz="4" w:space="0" w:color="auto"/>
            </w:tcBorders>
            <w:vAlign w:val="center"/>
          </w:tcPr>
          <w:p w:rsidR="00641A31" w:rsidRDefault="00641A31">
            <w:pPr>
              <w:jc w:val="center"/>
              <w:rPr>
                <w:rFonts w:ascii="Times New Roman" w:eastAsia="宋体" w:hAnsi="Times New Roman" w:cs="宋体"/>
                <w:color w:val="000000" w:themeColor="text1"/>
                <w:kern w:val="21"/>
                <w:sz w:val="21"/>
                <w:szCs w:val="21"/>
              </w:rPr>
            </w:pPr>
          </w:p>
        </w:tc>
        <w:tc>
          <w:tcPr>
            <w:tcW w:w="1749" w:type="dxa"/>
            <w:tcBorders>
              <w:top w:val="single" w:sz="4" w:space="0" w:color="auto"/>
              <w:left w:val="single" w:sz="4" w:space="0" w:color="auto"/>
              <w:bottom w:val="single" w:sz="4" w:space="0" w:color="auto"/>
              <w:right w:val="single" w:sz="4" w:space="0" w:color="auto"/>
            </w:tcBorders>
            <w:vAlign w:val="center"/>
          </w:tcPr>
          <w:p w:rsidR="00641A31" w:rsidRDefault="00641A31">
            <w:pPr>
              <w:jc w:val="center"/>
              <w:rPr>
                <w:rFonts w:ascii="Times New Roman" w:eastAsia="宋体" w:hAnsi="Times New Roman" w:cs="宋体"/>
                <w:color w:val="000000" w:themeColor="text1"/>
                <w:kern w:val="21"/>
                <w:sz w:val="21"/>
                <w:szCs w:val="21"/>
              </w:rPr>
            </w:pPr>
          </w:p>
        </w:tc>
        <w:tc>
          <w:tcPr>
            <w:tcW w:w="1751" w:type="dxa"/>
            <w:tcBorders>
              <w:top w:val="single" w:sz="4" w:space="0" w:color="auto"/>
              <w:left w:val="single" w:sz="4" w:space="0" w:color="auto"/>
              <w:bottom w:val="single" w:sz="4" w:space="0" w:color="auto"/>
              <w:right w:val="single" w:sz="4" w:space="0" w:color="auto"/>
            </w:tcBorders>
            <w:vAlign w:val="center"/>
          </w:tcPr>
          <w:p w:rsidR="00641A31" w:rsidRDefault="00641A31">
            <w:pPr>
              <w:jc w:val="center"/>
              <w:rPr>
                <w:rFonts w:ascii="Times New Roman" w:eastAsia="宋体" w:hAnsi="Times New Roman" w:cs="宋体"/>
                <w:color w:val="000000" w:themeColor="text1"/>
                <w:kern w:val="21"/>
                <w:sz w:val="21"/>
                <w:szCs w:val="21"/>
              </w:rPr>
            </w:pPr>
          </w:p>
        </w:tc>
      </w:tr>
      <w:tr w:rsidR="00641A31">
        <w:trPr>
          <w:trHeight w:val="482"/>
        </w:trPr>
        <w:tc>
          <w:tcPr>
            <w:tcW w:w="651" w:type="dxa"/>
            <w:tcBorders>
              <w:top w:val="single" w:sz="4" w:space="0" w:color="auto"/>
              <w:left w:val="single" w:sz="4" w:space="0" w:color="auto"/>
              <w:bottom w:val="single" w:sz="4" w:space="0" w:color="auto"/>
              <w:right w:val="single" w:sz="4" w:space="0" w:color="auto"/>
            </w:tcBorders>
            <w:vAlign w:val="center"/>
          </w:tcPr>
          <w:p w:rsidR="00641A31" w:rsidRDefault="00153922">
            <w:pPr>
              <w:jc w:val="center"/>
              <w:rPr>
                <w:rFonts w:ascii="Times New Roman" w:eastAsia="宋体" w:hAnsi="Times New Roman" w:cs="宋体"/>
                <w:color w:val="000000" w:themeColor="text1"/>
                <w:kern w:val="21"/>
                <w:sz w:val="21"/>
                <w:szCs w:val="21"/>
              </w:rPr>
            </w:pPr>
            <w:r>
              <w:rPr>
                <w:rFonts w:ascii="Times New Roman" w:eastAsia="宋体" w:hAnsi="Times New Roman" w:cs="宋体" w:hint="eastAsia"/>
                <w:color w:val="000000" w:themeColor="text1"/>
                <w:kern w:val="21"/>
                <w:sz w:val="21"/>
                <w:szCs w:val="21"/>
              </w:rPr>
              <w:t>2</w:t>
            </w:r>
          </w:p>
        </w:tc>
        <w:tc>
          <w:tcPr>
            <w:tcW w:w="3072" w:type="dxa"/>
            <w:tcBorders>
              <w:top w:val="single" w:sz="4" w:space="0" w:color="auto"/>
              <w:left w:val="single" w:sz="4" w:space="0" w:color="auto"/>
              <w:bottom w:val="single" w:sz="4" w:space="0" w:color="auto"/>
              <w:right w:val="single" w:sz="4" w:space="0" w:color="auto"/>
            </w:tcBorders>
            <w:vAlign w:val="center"/>
          </w:tcPr>
          <w:p w:rsidR="00641A31" w:rsidRDefault="00153922">
            <w:pPr>
              <w:adjustRightInd w:val="0"/>
              <w:snapToGrid w:val="0"/>
              <w:jc w:val="center"/>
              <w:rPr>
                <w:rFonts w:ascii="Times New Roman" w:eastAsia="宋体" w:hAnsi="Times New Roman" w:cs="宋体"/>
                <w:color w:val="000000" w:themeColor="text1"/>
                <w:kern w:val="21"/>
                <w:sz w:val="21"/>
                <w:szCs w:val="21"/>
              </w:rPr>
            </w:pPr>
            <w:r>
              <w:rPr>
                <w:rFonts w:ascii="Times New Roman" w:eastAsia="宋体" w:hAnsi="Times New Roman" w:cs="宋体" w:hint="eastAsia"/>
                <w:color w:val="000000" w:themeColor="text1"/>
                <w:kern w:val="21"/>
                <w:sz w:val="21"/>
                <w:szCs w:val="21"/>
              </w:rPr>
              <w:t>**</w:t>
            </w:r>
            <w:r>
              <w:rPr>
                <w:rFonts w:ascii="Times New Roman" w:eastAsia="宋体" w:hAnsi="Times New Roman" w:cs="宋体" w:hint="eastAsia"/>
                <w:color w:val="000000" w:themeColor="text1"/>
                <w:kern w:val="21"/>
                <w:sz w:val="21"/>
                <w:szCs w:val="21"/>
              </w:rPr>
              <w:t>专业监理工程师</w:t>
            </w:r>
          </w:p>
        </w:tc>
        <w:tc>
          <w:tcPr>
            <w:tcW w:w="1749" w:type="dxa"/>
            <w:tcBorders>
              <w:top w:val="single" w:sz="4" w:space="0" w:color="auto"/>
              <w:left w:val="single" w:sz="4" w:space="0" w:color="auto"/>
              <w:bottom w:val="single" w:sz="4" w:space="0" w:color="auto"/>
              <w:right w:val="single" w:sz="4" w:space="0" w:color="auto"/>
            </w:tcBorders>
            <w:vAlign w:val="center"/>
          </w:tcPr>
          <w:p w:rsidR="00641A31" w:rsidRDefault="00641A31">
            <w:pPr>
              <w:jc w:val="center"/>
              <w:rPr>
                <w:rFonts w:ascii="Times New Roman" w:eastAsia="宋体" w:hAnsi="Times New Roman" w:cs="宋体"/>
                <w:color w:val="000000" w:themeColor="text1"/>
                <w:kern w:val="21"/>
                <w:sz w:val="21"/>
                <w:szCs w:val="21"/>
              </w:rPr>
            </w:pPr>
          </w:p>
        </w:tc>
        <w:tc>
          <w:tcPr>
            <w:tcW w:w="1750" w:type="dxa"/>
            <w:tcBorders>
              <w:top w:val="single" w:sz="4" w:space="0" w:color="auto"/>
              <w:left w:val="single" w:sz="4" w:space="0" w:color="auto"/>
              <w:bottom w:val="single" w:sz="4" w:space="0" w:color="auto"/>
              <w:right w:val="single" w:sz="4" w:space="0" w:color="auto"/>
            </w:tcBorders>
            <w:vAlign w:val="center"/>
          </w:tcPr>
          <w:p w:rsidR="00641A31" w:rsidRDefault="00641A31">
            <w:pPr>
              <w:jc w:val="center"/>
              <w:rPr>
                <w:rFonts w:ascii="Times New Roman" w:eastAsia="宋体" w:hAnsi="Times New Roman" w:cs="宋体"/>
                <w:color w:val="000000" w:themeColor="text1"/>
                <w:kern w:val="21"/>
                <w:sz w:val="21"/>
                <w:szCs w:val="21"/>
              </w:rPr>
            </w:pPr>
          </w:p>
        </w:tc>
        <w:tc>
          <w:tcPr>
            <w:tcW w:w="1749" w:type="dxa"/>
            <w:tcBorders>
              <w:top w:val="single" w:sz="4" w:space="0" w:color="auto"/>
              <w:left w:val="single" w:sz="4" w:space="0" w:color="auto"/>
              <w:bottom w:val="single" w:sz="4" w:space="0" w:color="auto"/>
              <w:right w:val="single" w:sz="4" w:space="0" w:color="auto"/>
            </w:tcBorders>
            <w:vAlign w:val="center"/>
          </w:tcPr>
          <w:p w:rsidR="00641A31" w:rsidRDefault="00641A31">
            <w:pPr>
              <w:jc w:val="center"/>
              <w:rPr>
                <w:rFonts w:ascii="Times New Roman" w:eastAsia="宋体" w:hAnsi="Times New Roman" w:cs="宋体"/>
                <w:color w:val="000000" w:themeColor="text1"/>
                <w:kern w:val="21"/>
                <w:sz w:val="21"/>
                <w:szCs w:val="21"/>
              </w:rPr>
            </w:pPr>
          </w:p>
        </w:tc>
        <w:tc>
          <w:tcPr>
            <w:tcW w:w="1749" w:type="dxa"/>
            <w:tcBorders>
              <w:top w:val="single" w:sz="4" w:space="0" w:color="auto"/>
              <w:left w:val="single" w:sz="4" w:space="0" w:color="auto"/>
              <w:bottom w:val="single" w:sz="4" w:space="0" w:color="auto"/>
              <w:right w:val="single" w:sz="4" w:space="0" w:color="auto"/>
            </w:tcBorders>
            <w:vAlign w:val="center"/>
          </w:tcPr>
          <w:p w:rsidR="00641A31" w:rsidRDefault="00641A31">
            <w:pPr>
              <w:jc w:val="center"/>
              <w:rPr>
                <w:rFonts w:ascii="Times New Roman" w:eastAsia="宋体" w:hAnsi="Times New Roman" w:cs="宋体"/>
                <w:color w:val="000000" w:themeColor="text1"/>
                <w:kern w:val="21"/>
                <w:sz w:val="21"/>
                <w:szCs w:val="21"/>
              </w:rPr>
            </w:pPr>
          </w:p>
        </w:tc>
        <w:tc>
          <w:tcPr>
            <w:tcW w:w="1749" w:type="dxa"/>
            <w:tcBorders>
              <w:top w:val="single" w:sz="4" w:space="0" w:color="auto"/>
              <w:left w:val="single" w:sz="4" w:space="0" w:color="auto"/>
              <w:bottom w:val="single" w:sz="4" w:space="0" w:color="auto"/>
              <w:right w:val="single" w:sz="4" w:space="0" w:color="auto"/>
            </w:tcBorders>
            <w:vAlign w:val="center"/>
          </w:tcPr>
          <w:p w:rsidR="00641A31" w:rsidRDefault="00641A31">
            <w:pPr>
              <w:jc w:val="center"/>
              <w:rPr>
                <w:rFonts w:ascii="Times New Roman" w:eastAsia="宋体" w:hAnsi="Times New Roman" w:cs="宋体"/>
                <w:color w:val="000000" w:themeColor="text1"/>
                <w:kern w:val="21"/>
                <w:sz w:val="21"/>
                <w:szCs w:val="21"/>
              </w:rPr>
            </w:pPr>
          </w:p>
        </w:tc>
        <w:tc>
          <w:tcPr>
            <w:tcW w:w="1751" w:type="dxa"/>
            <w:tcBorders>
              <w:top w:val="single" w:sz="4" w:space="0" w:color="auto"/>
              <w:left w:val="single" w:sz="4" w:space="0" w:color="auto"/>
              <w:bottom w:val="single" w:sz="4" w:space="0" w:color="auto"/>
              <w:right w:val="single" w:sz="4" w:space="0" w:color="auto"/>
            </w:tcBorders>
            <w:vAlign w:val="center"/>
          </w:tcPr>
          <w:p w:rsidR="00641A31" w:rsidRDefault="00641A31">
            <w:pPr>
              <w:jc w:val="center"/>
              <w:rPr>
                <w:rFonts w:ascii="Times New Roman" w:eastAsia="宋体" w:hAnsi="Times New Roman" w:cs="宋体"/>
                <w:color w:val="000000" w:themeColor="text1"/>
                <w:kern w:val="21"/>
                <w:sz w:val="21"/>
                <w:szCs w:val="21"/>
              </w:rPr>
            </w:pPr>
          </w:p>
        </w:tc>
      </w:tr>
      <w:tr w:rsidR="00641A31">
        <w:trPr>
          <w:trHeight w:val="482"/>
        </w:trPr>
        <w:tc>
          <w:tcPr>
            <w:tcW w:w="651" w:type="dxa"/>
            <w:tcBorders>
              <w:top w:val="single" w:sz="4" w:space="0" w:color="auto"/>
              <w:left w:val="single" w:sz="4" w:space="0" w:color="auto"/>
              <w:bottom w:val="single" w:sz="4" w:space="0" w:color="auto"/>
              <w:right w:val="single" w:sz="4" w:space="0" w:color="auto"/>
            </w:tcBorders>
            <w:vAlign w:val="center"/>
          </w:tcPr>
          <w:p w:rsidR="00641A31" w:rsidRDefault="00153922">
            <w:pPr>
              <w:jc w:val="center"/>
              <w:rPr>
                <w:rFonts w:ascii="Times New Roman" w:eastAsia="宋体" w:hAnsi="Times New Roman" w:cs="宋体"/>
                <w:color w:val="000000" w:themeColor="text1"/>
                <w:kern w:val="21"/>
                <w:sz w:val="21"/>
                <w:szCs w:val="21"/>
              </w:rPr>
            </w:pPr>
            <w:r>
              <w:rPr>
                <w:rFonts w:ascii="Times New Roman" w:eastAsia="宋体" w:hAnsi="Times New Roman" w:cs="宋体" w:hint="eastAsia"/>
                <w:color w:val="000000" w:themeColor="text1"/>
                <w:kern w:val="21"/>
                <w:sz w:val="21"/>
                <w:szCs w:val="21"/>
              </w:rPr>
              <w:t>3</w:t>
            </w:r>
          </w:p>
        </w:tc>
        <w:tc>
          <w:tcPr>
            <w:tcW w:w="3072" w:type="dxa"/>
            <w:tcBorders>
              <w:top w:val="single" w:sz="4" w:space="0" w:color="auto"/>
              <w:left w:val="single" w:sz="4" w:space="0" w:color="auto"/>
              <w:bottom w:val="single" w:sz="4" w:space="0" w:color="auto"/>
              <w:right w:val="single" w:sz="4" w:space="0" w:color="auto"/>
            </w:tcBorders>
            <w:vAlign w:val="center"/>
          </w:tcPr>
          <w:p w:rsidR="00641A31" w:rsidRDefault="00153922">
            <w:pPr>
              <w:ind w:left="-80" w:right="-80"/>
              <w:jc w:val="center"/>
              <w:rPr>
                <w:rFonts w:ascii="Times New Roman" w:eastAsia="宋体" w:hAnsi="Times New Roman" w:cs="宋体"/>
                <w:color w:val="000000" w:themeColor="text1"/>
                <w:kern w:val="21"/>
                <w:sz w:val="21"/>
                <w:szCs w:val="21"/>
              </w:rPr>
            </w:pPr>
            <w:r>
              <w:rPr>
                <w:rFonts w:ascii="Times New Roman" w:eastAsia="宋体" w:hAnsi="Times New Roman" w:cs="宋体" w:hint="eastAsia"/>
                <w:color w:val="000000" w:themeColor="text1"/>
                <w:kern w:val="21"/>
                <w:sz w:val="21"/>
                <w:szCs w:val="21"/>
              </w:rPr>
              <w:t>**</w:t>
            </w:r>
            <w:r>
              <w:rPr>
                <w:rFonts w:ascii="Times New Roman" w:eastAsia="宋体" w:hAnsi="Times New Roman" w:cs="宋体" w:hint="eastAsia"/>
                <w:color w:val="000000" w:themeColor="text1"/>
                <w:kern w:val="21"/>
                <w:sz w:val="21"/>
                <w:szCs w:val="21"/>
              </w:rPr>
              <w:t>专业监理工程师</w:t>
            </w:r>
          </w:p>
        </w:tc>
        <w:tc>
          <w:tcPr>
            <w:tcW w:w="1749" w:type="dxa"/>
            <w:tcBorders>
              <w:top w:val="single" w:sz="4" w:space="0" w:color="auto"/>
              <w:left w:val="single" w:sz="4" w:space="0" w:color="auto"/>
              <w:bottom w:val="single" w:sz="4" w:space="0" w:color="auto"/>
              <w:right w:val="single" w:sz="4" w:space="0" w:color="auto"/>
            </w:tcBorders>
            <w:vAlign w:val="center"/>
          </w:tcPr>
          <w:p w:rsidR="00641A31" w:rsidRDefault="00641A31">
            <w:pPr>
              <w:jc w:val="center"/>
              <w:rPr>
                <w:rFonts w:ascii="Times New Roman" w:eastAsia="宋体" w:hAnsi="Times New Roman" w:cs="宋体"/>
                <w:color w:val="000000" w:themeColor="text1"/>
                <w:kern w:val="21"/>
                <w:sz w:val="21"/>
                <w:szCs w:val="21"/>
              </w:rPr>
            </w:pPr>
          </w:p>
        </w:tc>
        <w:tc>
          <w:tcPr>
            <w:tcW w:w="1750" w:type="dxa"/>
            <w:tcBorders>
              <w:top w:val="single" w:sz="4" w:space="0" w:color="auto"/>
              <w:left w:val="single" w:sz="4" w:space="0" w:color="auto"/>
              <w:bottom w:val="single" w:sz="4" w:space="0" w:color="auto"/>
              <w:right w:val="single" w:sz="4" w:space="0" w:color="auto"/>
            </w:tcBorders>
            <w:vAlign w:val="center"/>
          </w:tcPr>
          <w:p w:rsidR="00641A31" w:rsidRDefault="00641A31">
            <w:pPr>
              <w:jc w:val="center"/>
              <w:rPr>
                <w:rFonts w:ascii="Times New Roman" w:eastAsia="宋体" w:hAnsi="Times New Roman" w:cs="宋体"/>
                <w:color w:val="000000" w:themeColor="text1"/>
                <w:kern w:val="21"/>
                <w:sz w:val="21"/>
                <w:szCs w:val="21"/>
              </w:rPr>
            </w:pPr>
          </w:p>
        </w:tc>
        <w:tc>
          <w:tcPr>
            <w:tcW w:w="1749" w:type="dxa"/>
            <w:tcBorders>
              <w:top w:val="single" w:sz="4" w:space="0" w:color="auto"/>
              <w:left w:val="single" w:sz="4" w:space="0" w:color="auto"/>
              <w:bottom w:val="single" w:sz="4" w:space="0" w:color="auto"/>
              <w:right w:val="single" w:sz="4" w:space="0" w:color="auto"/>
            </w:tcBorders>
            <w:vAlign w:val="center"/>
          </w:tcPr>
          <w:p w:rsidR="00641A31" w:rsidRDefault="00641A31">
            <w:pPr>
              <w:jc w:val="center"/>
              <w:rPr>
                <w:rFonts w:ascii="Times New Roman" w:eastAsia="宋体" w:hAnsi="Times New Roman" w:cs="宋体"/>
                <w:color w:val="000000" w:themeColor="text1"/>
                <w:kern w:val="21"/>
                <w:sz w:val="21"/>
                <w:szCs w:val="21"/>
              </w:rPr>
            </w:pPr>
          </w:p>
        </w:tc>
        <w:tc>
          <w:tcPr>
            <w:tcW w:w="1749" w:type="dxa"/>
            <w:tcBorders>
              <w:top w:val="single" w:sz="4" w:space="0" w:color="auto"/>
              <w:left w:val="single" w:sz="4" w:space="0" w:color="auto"/>
              <w:bottom w:val="single" w:sz="4" w:space="0" w:color="auto"/>
              <w:right w:val="single" w:sz="4" w:space="0" w:color="auto"/>
            </w:tcBorders>
            <w:vAlign w:val="center"/>
          </w:tcPr>
          <w:p w:rsidR="00641A31" w:rsidRDefault="00641A31">
            <w:pPr>
              <w:jc w:val="center"/>
              <w:rPr>
                <w:rFonts w:ascii="Times New Roman" w:eastAsia="宋体" w:hAnsi="Times New Roman" w:cs="宋体"/>
                <w:color w:val="000000" w:themeColor="text1"/>
                <w:kern w:val="21"/>
                <w:sz w:val="21"/>
                <w:szCs w:val="21"/>
              </w:rPr>
            </w:pPr>
          </w:p>
        </w:tc>
        <w:tc>
          <w:tcPr>
            <w:tcW w:w="1749" w:type="dxa"/>
            <w:tcBorders>
              <w:top w:val="single" w:sz="4" w:space="0" w:color="auto"/>
              <w:left w:val="single" w:sz="4" w:space="0" w:color="auto"/>
              <w:bottom w:val="single" w:sz="4" w:space="0" w:color="auto"/>
              <w:right w:val="single" w:sz="4" w:space="0" w:color="auto"/>
            </w:tcBorders>
            <w:vAlign w:val="center"/>
          </w:tcPr>
          <w:p w:rsidR="00641A31" w:rsidRDefault="00641A31">
            <w:pPr>
              <w:jc w:val="center"/>
              <w:rPr>
                <w:rFonts w:ascii="Times New Roman" w:eastAsia="宋体" w:hAnsi="Times New Roman" w:cs="宋体"/>
                <w:color w:val="000000" w:themeColor="text1"/>
                <w:kern w:val="21"/>
                <w:sz w:val="21"/>
                <w:szCs w:val="21"/>
              </w:rPr>
            </w:pPr>
          </w:p>
        </w:tc>
        <w:tc>
          <w:tcPr>
            <w:tcW w:w="1751" w:type="dxa"/>
            <w:tcBorders>
              <w:top w:val="single" w:sz="4" w:space="0" w:color="auto"/>
              <w:left w:val="single" w:sz="4" w:space="0" w:color="auto"/>
              <w:bottom w:val="single" w:sz="4" w:space="0" w:color="auto"/>
              <w:right w:val="single" w:sz="4" w:space="0" w:color="auto"/>
            </w:tcBorders>
            <w:vAlign w:val="center"/>
          </w:tcPr>
          <w:p w:rsidR="00641A31" w:rsidRDefault="00641A31">
            <w:pPr>
              <w:jc w:val="center"/>
              <w:rPr>
                <w:rFonts w:ascii="Times New Roman" w:eastAsia="宋体" w:hAnsi="Times New Roman" w:cs="宋体"/>
                <w:color w:val="000000" w:themeColor="text1"/>
                <w:kern w:val="21"/>
                <w:sz w:val="21"/>
                <w:szCs w:val="21"/>
              </w:rPr>
            </w:pPr>
          </w:p>
        </w:tc>
      </w:tr>
      <w:tr w:rsidR="00641A31">
        <w:trPr>
          <w:trHeight w:val="482"/>
        </w:trPr>
        <w:tc>
          <w:tcPr>
            <w:tcW w:w="651" w:type="dxa"/>
            <w:tcBorders>
              <w:top w:val="single" w:sz="4" w:space="0" w:color="auto"/>
              <w:left w:val="single" w:sz="4" w:space="0" w:color="auto"/>
              <w:bottom w:val="single" w:sz="4" w:space="0" w:color="auto"/>
              <w:right w:val="single" w:sz="4" w:space="0" w:color="auto"/>
            </w:tcBorders>
            <w:vAlign w:val="center"/>
          </w:tcPr>
          <w:p w:rsidR="00641A31" w:rsidRDefault="00153922">
            <w:pPr>
              <w:jc w:val="center"/>
              <w:rPr>
                <w:rFonts w:ascii="Times New Roman" w:eastAsia="宋体" w:hAnsi="Times New Roman" w:cs="宋体"/>
                <w:color w:val="000000" w:themeColor="text1"/>
                <w:kern w:val="21"/>
                <w:sz w:val="21"/>
                <w:szCs w:val="21"/>
              </w:rPr>
            </w:pPr>
            <w:r>
              <w:rPr>
                <w:rFonts w:ascii="Times New Roman" w:eastAsia="宋体" w:hAnsi="Times New Roman" w:cs="宋体" w:hint="eastAsia"/>
                <w:color w:val="000000" w:themeColor="text1"/>
                <w:kern w:val="21"/>
                <w:sz w:val="21"/>
                <w:szCs w:val="21"/>
              </w:rPr>
              <w:t>4</w:t>
            </w:r>
          </w:p>
        </w:tc>
        <w:tc>
          <w:tcPr>
            <w:tcW w:w="3072" w:type="dxa"/>
            <w:tcBorders>
              <w:top w:val="single" w:sz="4" w:space="0" w:color="auto"/>
              <w:left w:val="single" w:sz="4" w:space="0" w:color="auto"/>
              <w:bottom w:val="single" w:sz="4" w:space="0" w:color="auto"/>
              <w:right w:val="single" w:sz="4" w:space="0" w:color="auto"/>
            </w:tcBorders>
            <w:vAlign w:val="center"/>
          </w:tcPr>
          <w:p w:rsidR="00641A31" w:rsidRDefault="00153922">
            <w:pPr>
              <w:ind w:left="-80" w:right="-80"/>
              <w:jc w:val="center"/>
              <w:rPr>
                <w:rFonts w:ascii="Times New Roman" w:eastAsia="宋体" w:hAnsi="Times New Roman" w:cs="宋体"/>
                <w:color w:val="000000" w:themeColor="text1"/>
                <w:kern w:val="21"/>
                <w:sz w:val="21"/>
                <w:szCs w:val="21"/>
              </w:rPr>
            </w:pPr>
            <w:r>
              <w:rPr>
                <w:rFonts w:ascii="Times New Roman" w:eastAsia="宋体" w:hAnsi="Times New Roman" w:cs="宋体" w:hint="eastAsia"/>
                <w:color w:val="000000" w:themeColor="text1"/>
                <w:kern w:val="21"/>
                <w:sz w:val="21"/>
                <w:szCs w:val="21"/>
              </w:rPr>
              <w:t>**</w:t>
            </w:r>
            <w:r>
              <w:rPr>
                <w:rFonts w:ascii="Times New Roman" w:eastAsia="宋体" w:hAnsi="Times New Roman" w:cs="宋体" w:hint="eastAsia"/>
                <w:color w:val="000000" w:themeColor="text1"/>
                <w:kern w:val="21"/>
                <w:sz w:val="21"/>
                <w:szCs w:val="21"/>
              </w:rPr>
              <w:t>专业监理工程师</w:t>
            </w:r>
          </w:p>
        </w:tc>
        <w:tc>
          <w:tcPr>
            <w:tcW w:w="1749" w:type="dxa"/>
            <w:tcBorders>
              <w:top w:val="single" w:sz="4" w:space="0" w:color="auto"/>
              <w:left w:val="single" w:sz="4" w:space="0" w:color="auto"/>
              <w:bottom w:val="single" w:sz="4" w:space="0" w:color="auto"/>
              <w:right w:val="single" w:sz="4" w:space="0" w:color="auto"/>
            </w:tcBorders>
            <w:vAlign w:val="center"/>
          </w:tcPr>
          <w:p w:rsidR="00641A31" w:rsidRDefault="00641A31">
            <w:pPr>
              <w:jc w:val="center"/>
              <w:rPr>
                <w:rFonts w:ascii="Times New Roman" w:eastAsia="宋体" w:hAnsi="Times New Roman" w:cs="宋体"/>
                <w:color w:val="000000" w:themeColor="text1"/>
                <w:kern w:val="21"/>
                <w:sz w:val="21"/>
                <w:szCs w:val="21"/>
              </w:rPr>
            </w:pPr>
          </w:p>
        </w:tc>
        <w:tc>
          <w:tcPr>
            <w:tcW w:w="1750" w:type="dxa"/>
            <w:tcBorders>
              <w:top w:val="single" w:sz="4" w:space="0" w:color="auto"/>
              <w:left w:val="single" w:sz="4" w:space="0" w:color="auto"/>
              <w:bottom w:val="single" w:sz="4" w:space="0" w:color="auto"/>
              <w:right w:val="single" w:sz="4" w:space="0" w:color="auto"/>
            </w:tcBorders>
            <w:vAlign w:val="center"/>
          </w:tcPr>
          <w:p w:rsidR="00641A31" w:rsidRDefault="00641A31">
            <w:pPr>
              <w:jc w:val="center"/>
              <w:rPr>
                <w:rFonts w:ascii="Times New Roman" w:eastAsia="宋体" w:hAnsi="Times New Roman" w:cs="宋体"/>
                <w:color w:val="000000" w:themeColor="text1"/>
                <w:kern w:val="21"/>
                <w:sz w:val="21"/>
                <w:szCs w:val="21"/>
              </w:rPr>
            </w:pPr>
          </w:p>
        </w:tc>
        <w:tc>
          <w:tcPr>
            <w:tcW w:w="1749" w:type="dxa"/>
            <w:tcBorders>
              <w:top w:val="single" w:sz="4" w:space="0" w:color="auto"/>
              <w:left w:val="single" w:sz="4" w:space="0" w:color="auto"/>
              <w:bottom w:val="single" w:sz="4" w:space="0" w:color="auto"/>
              <w:right w:val="single" w:sz="4" w:space="0" w:color="auto"/>
            </w:tcBorders>
            <w:vAlign w:val="center"/>
          </w:tcPr>
          <w:p w:rsidR="00641A31" w:rsidRDefault="00641A31">
            <w:pPr>
              <w:jc w:val="center"/>
              <w:rPr>
                <w:rFonts w:ascii="Times New Roman" w:eastAsia="宋体" w:hAnsi="Times New Roman" w:cs="宋体"/>
                <w:color w:val="000000" w:themeColor="text1"/>
                <w:kern w:val="21"/>
                <w:sz w:val="21"/>
                <w:szCs w:val="21"/>
              </w:rPr>
            </w:pPr>
          </w:p>
        </w:tc>
        <w:tc>
          <w:tcPr>
            <w:tcW w:w="1749" w:type="dxa"/>
            <w:tcBorders>
              <w:top w:val="single" w:sz="4" w:space="0" w:color="auto"/>
              <w:left w:val="single" w:sz="4" w:space="0" w:color="auto"/>
              <w:bottom w:val="single" w:sz="4" w:space="0" w:color="auto"/>
              <w:right w:val="single" w:sz="4" w:space="0" w:color="auto"/>
            </w:tcBorders>
            <w:vAlign w:val="center"/>
          </w:tcPr>
          <w:p w:rsidR="00641A31" w:rsidRDefault="00641A31">
            <w:pPr>
              <w:jc w:val="center"/>
              <w:rPr>
                <w:rFonts w:ascii="Times New Roman" w:eastAsia="宋体" w:hAnsi="Times New Roman" w:cs="宋体"/>
                <w:color w:val="000000" w:themeColor="text1"/>
                <w:kern w:val="21"/>
                <w:sz w:val="21"/>
                <w:szCs w:val="21"/>
              </w:rPr>
            </w:pPr>
          </w:p>
        </w:tc>
        <w:tc>
          <w:tcPr>
            <w:tcW w:w="1749" w:type="dxa"/>
            <w:tcBorders>
              <w:top w:val="single" w:sz="4" w:space="0" w:color="auto"/>
              <w:left w:val="single" w:sz="4" w:space="0" w:color="auto"/>
              <w:bottom w:val="single" w:sz="4" w:space="0" w:color="auto"/>
              <w:right w:val="single" w:sz="4" w:space="0" w:color="auto"/>
            </w:tcBorders>
            <w:vAlign w:val="center"/>
          </w:tcPr>
          <w:p w:rsidR="00641A31" w:rsidRDefault="00641A31">
            <w:pPr>
              <w:jc w:val="center"/>
              <w:rPr>
                <w:rFonts w:ascii="Times New Roman" w:eastAsia="宋体" w:hAnsi="Times New Roman" w:cs="宋体"/>
                <w:color w:val="000000" w:themeColor="text1"/>
                <w:kern w:val="21"/>
                <w:sz w:val="21"/>
                <w:szCs w:val="21"/>
              </w:rPr>
            </w:pPr>
          </w:p>
        </w:tc>
        <w:tc>
          <w:tcPr>
            <w:tcW w:w="1751" w:type="dxa"/>
            <w:tcBorders>
              <w:top w:val="single" w:sz="4" w:space="0" w:color="auto"/>
              <w:left w:val="single" w:sz="4" w:space="0" w:color="auto"/>
              <w:bottom w:val="single" w:sz="4" w:space="0" w:color="auto"/>
              <w:right w:val="single" w:sz="4" w:space="0" w:color="auto"/>
            </w:tcBorders>
            <w:vAlign w:val="center"/>
          </w:tcPr>
          <w:p w:rsidR="00641A31" w:rsidRDefault="00641A31">
            <w:pPr>
              <w:jc w:val="center"/>
              <w:rPr>
                <w:rFonts w:ascii="Times New Roman" w:eastAsia="宋体" w:hAnsi="Times New Roman" w:cs="宋体"/>
                <w:color w:val="000000" w:themeColor="text1"/>
                <w:kern w:val="21"/>
                <w:sz w:val="21"/>
                <w:szCs w:val="21"/>
              </w:rPr>
            </w:pPr>
          </w:p>
        </w:tc>
      </w:tr>
      <w:tr w:rsidR="00641A31">
        <w:trPr>
          <w:trHeight w:val="482"/>
        </w:trPr>
        <w:tc>
          <w:tcPr>
            <w:tcW w:w="651" w:type="dxa"/>
            <w:tcBorders>
              <w:top w:val="single" w:sz="4" w:space="0" w:color="auto"/>
              <w:left w:val="single" w:sz="4" w:space="0" w:color="auto"/>
              <w:bottom w:val="single" w:sz="4" w:space="0" w:color="auto"/>
              <w:right w:val="single" w:sz="4" w:space="0" w:color="auto"/>
            </w:tcBorders>
            <w:vAlign w:val="center"/>
          </w:tcPr>
          <w:p w:rsidR="00641A31" w:rsidRDefault="00153922">
            <w:pPr>
              <w:jc w:val="center"/>
              <w:rPr>
                <w:rFonts w:ascii="Times New Roman" w:eastAsia="宋体" w:hAnsi="Times New Roman" w:cs="宋体"/>
                <w:color w:val="000000" w:themeColor="text1"/>
                <w:kern w:val="21"/>
                <w:sz w:val="21"/>
                <w:szCs w:val="21"/>
              </w:rPr>
            </w:pPr>
            <w:r>
              <w:rPr>
                <w:rFonts w:ascii="Times New Roman" w:eastAsia="宋体" w:hAnsi="Times New Roman" w:cs="宋体" w:hint="eastAsia"/>
                <w:color w:val="000000" w:themeColor="text1"/>
                <w:kern w:val="21"/>
                <w:sz w:val="21"/>
                <w:szCs w:val="21"/>
              </w:rPr>
              <w:t>5</w:t>
            </w:r>
          </w:p>
        </w:tc>
        <w:tc>
          <w:tcPr>
            <w:tcW w:w="3072" w:type="dxa"/>
            <w:tcBorders>
              <w:top w:val="single" w:sz="4" w:space="0" w:color="auto"/>
              <w:left w:val="single" w:sz="4" w:space="0" w:color="auto"/>
              <w:bottom w:val="single" w:sz="4" w:space="0" w:color="auto"/>
              <w:right w:val="single" w:sz="4" w:space="0" w:color="auto"/>
            </w:tcBorders>
            <w:vAlign w:val="center"/>
          </w:tcPr>
          <w:p w:rsidR="00641A31" w:rsidRDefault="00153922">
            <w:pPr>
              <w:ind w:left="-80" w:right="-80"/>
              <w:jc w:val="center"/>
              <w:rPr>
                <w:rFonts w:ascii="Times New Roman" w:eastAsia="宋体" w:hAnsi="Times New Roman" w:cs="宋体"/>
                <w:color w:val="000000" w:themeColor="text1"/>
                <w:kern w:val="21"/>
                <w:sz w:val="21"/>
                <w:szCs w:val="21"/>
              </w:rPr>
            </w:pPr>
            <w:r>
              <w:rPr>
                <w:rFonts w:ascii="Times New Roman" w:eastAsia="宋体" w:hAnsi="Times New Roman" w:cs="宋体" w:hint="eastAsia"/>
                <w:color w:val="000000" w:themeColor="text1"/>
                <w:kern w:val="21"/>
                <w:sz w:val="21"/>
                <w:szCs w:val="21"/>
              </w:rPr>
              <w:t>**</w:t>
            </w:r>
            <w:r>
              <w:rPr>
                <w:rFonts w:ascii="Times New Roman" w:eastAsia="宋体" w:hAnsi="Times New Roman" w:cs="宋体" w:hint="eastAsia"/>
                <w:color w:val="000000" w:themeColor="text1"/>
                <w:kern w:val="21"/>
                <w:sz w:val="21"/>
                <w:szCs w:val="21"/>
              </w:rPr>
              <w:t>专业监理工程师</w:t>
            </w:r>
          </w:p>
        </w:tc>
        <w:tc>
          <w:tcPr>
            <w:tcW w:w="1749" w:type="dxa"/>
            <w:tcBorders>
              <w:top w:val="single" w:sz="4" w:space="0" w:color="auto"/>
              <w:left w:val="single" w:sz="4" w:space="0" w:color="auto"/>
              <w:bottom w:val="single" w:sz="4" w:space="0" w:color="auto"/>
              <w:right w:val="single" w:sz="4" w:space="0" w:color="auto"/>
            </w:tcBorders>
            <w:vAlign w:val="center"/>
          </w:tcPr>
          <w:p w:rsidR="00641A31" w:rsidRDefault="00641A31">
            <w:pPr>
              <w:jc w:val="center"/>
              <w:rPr>
                <w:rFonts w:ascii="Times New Roman" w:eastAsia="宋体" w:hAnsi="Times New Roman" w:cs="宋体"/>
                <w:color w:val="000000" w:themeColor="text1"/>
                <w:kern w:val="21"/>
                <w:sz w:val="21"/>
                <w:szCs w:val="21"/>
              </w:rPr>
            </w:pPr>
          </w:p>
        </w:tc>
        <w:tc>
          <w:tcPr>
            <w:tcW w:w="1750" w:type="dxa"/>
            <w:tcBorders>
              <w:top w:val="single" w:sz="4" w:space="0" w:color="auto"/>
              <w:left w:val="single" w:sz="4" w:space="0" w:color="auto"/>
              <w:bottom w:val="single" w:sz="4" w:space="0" w:color="auto"/>
              <w:right w:val="single" w:sz="4" w:space="0" w:color="auto"/>
            </w:tcBorders>
            <w:vAlign w:val="center"/>
          </w:tcPr>
          <w:p w:rsidR="00641A31" w:rsidRDefault="00641A31">
            <w:pPr>
              <w:jc w:val="center"/>
              <w:rPr>
                <w:rFonts w:ascii="Times New Roman" w:eastAsia="宋体" w:hAnsi="Times New Roman" w:cs="宋体"/>
                <w:color w:val="000000" w:themeColor="text1"/>
                <w:kern w:val="21"/>
                <w:sz w:val="21"/>
                <w:szCs w:val="21"/>
              </w:rPr>
            </w:pPr>
          </w:p>
        </w:tc>
        <w:tc>
          <w:tcPr>
            <w:tcW w:w="1749" w:type="dxa"/>
            <w:tcBorders>
              <w:top w:val="single" w:sz="4" w:space="0" w:color="auto"/>
              <w:left w:val="single" w:sz="4" w:space="0" w:color="auto"/>
              <w:bottom w:val="single" w:sz="4" w:space="0" w:color="auto"/>
              <w:right w:val="single" w:sz="4" w:space="0" w:color="auto"/>
            </w:tcBorders>
            <w:vAlign w:val="center"/>
          </w:tcPr>
          <w:p w:rsidR="00641A31" w:rsidRDefault="00641A31">
            <w:pPr>
              <w:jc w:val="center"/>
              <w:rPr>
                <w:rFonts w:ascii="Times New Roman" w:eastAsia="宋体" w:hAnsi="Times New Roman" w:cs="宋体"/>
                <w:color w:val="000000" w:themeColor="text1"/>
                <w:kern w:val="21"/>
                <w:sz w:val="21"/>
                <w:szCs w:val="21"/>
              </w:rPr>
            </w:pPr>
          </w:p>
        </w:tc>
        <w:tc>
          <w:tcPr>
            <w:tcW w:w="1749" w:type="dxa"/>
            <w:tcBorders>
              <w:top w:val="single" w:sz="4" w:space="0" w:color="auto"/>
              <w:left w:val="single" w:sz="4" w:space="0" w:color="auto"/>
              <w:bottom w:val="single" w:sz="4" w:space="0" w:color="auto"/>
              <w:right w:val="single" w:sz="4" w:space="0" w:color="auto"/>
            </w:tcBorders>
            <w:vAlign w:val="center"/>
          </w:tcPr>
          <w:p w:rsidR="00641A31" w:rsidRDefault="00641A31">
            <w:pPr>
              <w:jc w:val="center"/>
              <w:rPr>
                <w:rFonts w:ascii="Times New Roman" w:eastAsia="宋体" w:hAnsi="Times New Roman" w:cs="宋体"/>
                <w:color w:val="000000" w:themeColor="text1"/>
                <w:kern w:val="21"/>
                <w:sz w:val="21"/>
                <w:szCs w:val="21"/>
              </w:rPr>
            </w:pPr>
          </w:p>
        </w:tc>
        <w:tc>
          <w:tcPr>
            <w:tcW w:w="1749" w:type="dxa"/>
            <w:tcBorders>
              <w:top w:val="single" w:sz="4" w:space="0" w:color="auto"/>
              <w:left w:val="single" w:sz="4" w:space="0" w:color="auto"/>
              <w:bottom w:val="single" w:sz="4" w:space="0" w:color="auto"/>
              <w:right w:val="single" w:sz="4" w:space="0" w:color="auto"/>
            </w:tcBorders>
            <w:vAlign w:val="center"/>
          </w:tcPr>
          <w:p w:rsidR="00641A31" w:rsidRDefault="00641A31">
            <w:pPr>
              <w:jc w:val="center"/>
              <w:rPr>
                <w:rFonts w:ascii="Times New Roman" w:eastAsia="宋体" w:hAnsi="Times New Roman" w:cs="宋体"/>
                <w:color w:val="000000" w:themeColor="text1"/>
                <w:kern w:val="21"/>
                <w:sz w:val="21"/>
                <w:szCs w:val="21"/>
              </w:rPr>
            </w:pPr>
          </w:p>
        </w:tc>
        <w:tc>
          <w:tcPr>
            <w:tcW w:w="1751" w:type="dxa"/>
            <w:tcBorders>
              <w:top w:val="single" w:sz="4" w:space="0" w:color="auto"/>
              <w:left w:val="single" w:sz="4" w:space="0" w:color="auto"/>
              <w:bottom w:val="single" w:sz="4" w:space="0" w:color="auto"/>
              <w:right w:val="single" w:sz="4" w:space="0" w:color="auto"/>
            </w:tcBorders>
            <w:vAlign w:val="center"/>
          </w:tcPr>
          <w:p w:rsidR="00641A31" w:rsidRDefault="00641A31">
            <w:pPr>
              <w:jc w:val="center"/>
              <w:rPr>
                <w:rFonts w:ascii="Times New Roman" w:eastAsia="宋体" w:hAnsi="Times New Roman" w:cs="宋体"/>
                <w:color w:val="000000" w:themeColor="text1"/>
                <w:kern w:val="21"/>
                <w:sz w:val="21"/>
                <w:szCs w:val="21"/>
              </w:rPr>
            </w:pPr>
          </w:p>
        </w:tc>
      </w:tr>
      <w:tr w:rsidR="00641A31">
        <w:trPr>
          <w:trHeight w:val="482"/>
        </w:trPr>
        <w:tc>
          <w:tcPr>
            <w:tcW w:w="651" w:type="dxa"/>
            <w:tcBorders>
              <w:top w:val="single" w:sz="4" w:space="0" w:color="auto"/>
              <w:left w:val="single" w:sz="4" w:space="0" w:color="auto"/>
              <w:bottom w:val="single" w:sz="4" w:space="0" w:color="auto"/>
              <w:right w:val="single" w:sz="4" w:space="0" w:color="auto"/>
            </w:tcBorders>
            <w:vAlign w:val="center"/>
          </w:tcPr>
          <w:p w:rsidR="00641A31" w:rsidRDefault="00153922">
            <w:pPr>
              <w:jc w:val="center"/>
              <w:rPr>
                <w:rFonts w:ascii="Times New Roman" w:eastAsia="宋体" w:hAnsi="Times New Roman" w:cs="宋体"/>
                <w:color w:val="000000" w:themeColor="text1"/>
                <w:kern w:val="21"/>
                <w:sz w:val="21"/>
                <w:szCs w:val="21"/>
              </w:rPr>
            </w:pPr>
            <w:r>
              <w:rPr>
                <w:rFonts w:ascii="Times New Roman" w:eastAsia="宋体" w:hAnsi="Times New Roman" w:cs="宋体" w:hint="eastAsia"/>
                <w:color w:val="000000" w:themeColor="text1"/>
                <w:kern w:val="21"/>
                <w:sz w:val="21"/>
                <w:szCs w:val="21"/>
              </w:rPr>
              <w:t>6</w:t>
            </w:r>
          </w:p>
        </w:tc>
        <w:tc>
          <w:tcPr>
            <w:tcW w:w="3072" w:type="dxa"/>
            <w:tcBorders>
              <w:top w:val="single" w:sz="4" w:space="0" w:color="auto"/>
              <w:left w:val="single" w:sz="4" w:space="0" w:color="auto"/>
              <w:bottom w:val="single" w:sz="4" w:space="0" w:color="auto"/>
              <w:right w:val="single" w:sz="4" w:space="0" w:color="auto"/>
            </w:tcBorders>
            <w:vAlign w:val="center"/>
          </w:tcPr>
          <w:p w:rsidR="00641A31" w:rsidRDefault="00153922">
            <w:pPr>
              <w:ind w:left="-80" w:right="-80"/>
              <w:jc w:val="center"/>
              <w:rPr>
                <w:rFonts w:ascii="Times New Roman" w:eastAsia="宋体" w:hAnsi="Times New Roman" w:cs="宋体"/>
                <w:color w:val="000000" w:themeColor="text1"/>
                <w:kern w:val="21"/>
                <w:sz w:val="21"/>
                <w:szCs w:val="21"/>
              </w:rPr>
            </w:pPr>
            <w:r>
              <w:rPr>
                <w:rFonts w:ascii="Times New Roman" w:eastAsia="宋体" w:hAnsi="Times New Roman" w:cs="宋体" w:hint="eastAsia"/>
                <w:color w:val="000000" w:themeColor="text1"/>
                <w:kern w:val="21"/>
                <w:sz w:val="21"/>
                <w:szCs w:val="21"/>
              </w:rPr>
              <w:t>**</w:t>
            </w:r>
            <w:r>
              <w:rPr>
                <w:rFonts w:ascii="Times New Roman" w:eastAsia="宋体" w:hAnsi="Times New Roman" w:cs="宋体" w:hint="eastAsia"/>
                <w:color w:val="000000" w:themeColor="text1"/>
                <w:kern w:val="21"/>
                <w:sz w:val="21"/>
                <w:szCs w:val="21"/>
              </w:rPr>
              <w:t>专业监理工程师</w:t>
            </w:r>
          </w:p>
        </w:tc>
        <w:tc>
          <w:tcPr>
            <w:tcW w:w="1749" w:type="dxa"/>
            <w:tcBorders>
              <w:top w:val="single" w:sz="4" w:space="0" w:color="auto"/>
              <w:left w:val="single" w:sz="4" w:space="0" w:color="auto"/>
              <w:bottom w:val="single" w:sz="4" w:space="0" w:color="auto"/>
              <w:right w:val="single" w:sz="4" w:space="0" w:color="auto"/>
            </w:tcBorders>
            <w:vAlign w:val="center"/>
          </w:tcPr>
          <w:p w:rsidR="00641A31" w:rsidRDefault="00641A31">
            <w:pPr>
              <w:jc w:val="center"/>
              <w:rPr>
                <w:rFonts w:ascii="Times New Roman" w:eastAsia="宋体" w:hAnsi="Times New Roman" w:cs="宋体"/>
                <w:color w:val="000000" w:themeColor="text1"/>
                <w:kern w:val="21"/>
                <w:sz w:val="21"/>
                <w:szCs w:val="21"/>
              </w:rPr>
            </w:pPr>
          </w:p>
        </w:tc>
        <w:tc>
          <w:tcPr>
            <w:tcW w:w="1750" w:type="dxa"/>
            <w:tcBorders>
              <w:top w:val="single" w:sz="4" w:space="0" w:color="auto"/>
              <w:left w:val="single" w:sz="4" w:space="0" w:color="auto"/>
              <w:bottom w:val="single" w:sz="4" w:space="0" w:color="auto"/>
              <w:right w:val="single" w:sz="4" w:space="0" w:color="auto"/>
            </w:tcBorders>
            <w:vAlign w:val="center"/>
          </w:tcPr>
          <w:p w:rsidR="00641A31" w:rsidRDefault="00641A31">
            <w:pPr>
              <w:jc w:val="center"/>
              <w:rPr>
                <w:rFonts w:ascii="Times New Roman" w:eastAsia="宋体" w:hAnsi="Times New Roman" w:cs="宋体"/>
                <w:color w:val="000000" w:themeColor="text1"/>
                <w:kern w:val="21"/>
                <w:sz w:val="21"/>
                <w:szCs w:val="21"/>
              </w:rPr>
            </w:pPr>
          </w:p>
        </w:tc>
        <w:tc>
          <w:tcPr>
            <w:tcW w:w="1749" w:type="dxa"/>
            <w:tcBorders>
              <w:top w:val="single" w:sz="4" w:space="0" w:color="auto"/>
              <w:left w:val="single" w:sz="4" w:space="0" w:color="auto"/>
              <w:bottom w:val="single" w:sz="4" w:space="0" w:color="auto"/>
              <w:right w:val="single" w:sz="4" w:space="0" w:color="auto"/>
            </w:tcBorders>
            <w:vAlign w:val="center"/>
          </w:tcPr>
          <w:p w:rsidR="00641A31" w:rsidRDefault="00641A31">
            <w:pPr>
              <w:jc w:val="center"/>
              <w:rPr>
                <w:rFonts w:ascii="Times New Roman" w:eastAsia="宋体" w:hAnsi="Times New Roman" w:cs="宋体"/>
                <w:color w:val="000000" w:themeColor="text1"/>
                <w:kern w:val="21"/>
                <w:sz w:val="21"/>
                <w:szCs w:val="21"/>
              </w:rPr>
            </w:pPr>
          </w:p>
        </w:tc>
        <w:tc>
          <w:tcPr>
            <w:tcW w:w="1749" w:type="dxa"/>
            <w:tcBorders>
              <w:top w:val="single" w:sz="4" w:space="0" w:color="auto"/>
              <w:left w:val="single" w:sz="4" w:space="0" w:color="auto"/>
              <w:bottom w:val="single" w:sz="4" w:space="0" w:color="auto"/>
              <w:right w:val="single" w:sz="4" w:space="0" w:color="auto"/>
            </w:tcBorders>
            <w:vAlign w:val="center"/>
          </w:tcPr>
          <w:p w:rsidR="00641A31" w:rsidRDefault="00641A31">
            <w:pPr>
              <w:jc w:val="center"/>
              <w:rPr>
                <w:rFonts w:ascii="Times New Roman" w:eastAsia="宋体" w:hAnsi="Times New Roman" w:cs="宋体"/>
                <w:color w:val="000000" w:themeColor="text1"/>
                <w:kern w:val="21"/>
                <w:sz w:val="21"/>
                <w:szCs w:val="21"/>
              </w:rPr>
            </w:pPr>
          </w:p>
        </w:tc>
        <w:tc>
          <w:tcPr>
            <w:tcW w:w="1749" w:type="dxa"/>
            <w:tcBorders>
              <w:top w:val="single" w:sz="4" w:space="0" w:color="auto"/>
              <w:left w:val="single" w:sz="4" w:space="0" w:color="auto"/>
              <w:bottom w:val="single" w:sz="4" w:space="0" w:color="auto"/>
              <w:right w:val="single" w:sz="4" w:space="0" w:color="auto"/>
            </w:tcBorders>
            <w:vAlign w:val="center"/>
          </w:tcPr>
          <w:p w:rsidR="00641A31" w:rsidRDefault="00641A31">
            <w:pPr>
              <w:jc w:val="center"/>
              <w:rPr>
                <w:rFonts w:ascii="Times New Roman" w:eastAsia="宋体" w:hAnsi="Times New Roman" w:cs="宋体"/>
                <w:color w:val="000000" w:themeColor="text1"/>
                <w:kern w:val="21"/>
                <w:sz w:val="21"/>
                <w:szCs w:val="21"/>
              </w:rPr>
            </w:pPr>
          </w:p>
        </w:tc>
        <w:tc>
          <w:tcPr>
            <w:tcW w:w="1751" w:type="dxa"/>
            <w:tcBorders>
              <w:top w:val="single" w:sz="4" w:space="0" w:color="auto"/>
              <w:left w:val="single" w:sz="4" w:space="0" w:color="auto"/>
              <w:bottom w:val="single" w:sz="4" w:space="0" w:color="auto"/>
              <w:right w:val="single" w:sz="4" w:space="0" w:color="auto"/>
            </w:tcBorders>
            <w:vAlign w:val="center"/>
          </w:tcPr>
          <w:p w:rsidR="00641A31" w:rsidRDefault="00641A31">
            <w:pPr>
              <w:jc w:val="center"/>
              <w:rPr>
                <w:rFonts w:ascii="Times New Roman" w:eastAsia="宋体" w:hAnsi="Times New Roman" w:cs="宋体"/>
                <w:color w:val="000000" w:themeColor="text1"/>
                <w:kern w:val="21"/>
                <w:sz w:val="21"/>
                <w:szCs w:val="21"/>
              </w:rPr>
            </w:pPr>
          </w:p>
        </w:tc>
      </w:tr>
      <w:tr w:rsidR="00641A31">
        <w:trPr>
          <w:trHeight w:val="482"/>
        </w:trPr>
        <w:tc>
          <w:tcPr>
            <w:tcW w:w="651" w:type="dxa"/>
            <w:tcBorders>
              <w:top w:val="single" w:sz="4" w:space="0" w:color="auto"/>
              <w:left w:val="single" w:sz="4" w:space="0" w:color="auto"/>
              <w:bottom w:val="single" w:sz="4" w:space="0" w:color="auto"/>
              <w:right w:val="single" w:sz="4" w:space="0" w:color="auto"/>
            </w:tcBorders>
            <w:vAlign w:val="center"/>
          </w:tcPr>
          <w:p w:rsidR="00641A31" w:rsidRDefault="00153922">
            <w:pPr>
              <w:jc w:val="center"/>
              <w:rPr>
                <w:rFonts w:ascii="Times New Roman" w:eastAsia="宋体" w:hAnsi="Times New Roman" w:cs="宋体"/>
                <w:color w:val="000000" w:themeColor="text1"/>
                <w:kern w:val="21"/>
                <w:sz w:val="21"/>
                <w:szCs w:val="21"/>
              </w:rPr>
            </w:pPr>
            <w:r>
              <w:rPr>
                <w:rFonts w:ascii="Times New Roman" w:eastAsia="宋体" w:hAnsi="Times New Roman" w:cs="宋体" w:hint="eastAsia"/>
                <w:color w:val="000000" w:themeColor="text1"/>
                <w:kern w:val="21"/>
                <w:sz w:val="21"/>
                <w:szCs w:val="21"/>
              </w:rPr>
              <w:t>7</w:t>
            </w:r>
          </w:p>
        </w:tc>
        <w:tc>
          <w:tcPr>
            <w:tcW w:w="3072" w:type="dxa"/>
            <w:tcBorders>
              <w:top w:val="single" w:sz="4" w:space="0" w:color="auto"/>
              <w:left w:val="single" w:sz="4" w:space="0" w:color="auto"/>
              <w:bottom w:val="single" w:sz="4" w:space="0" w:color="auto"/>
              <w:right w:val="single" w:sz="4" w:space="0" w:color="auto"/>
            </w:tcBorders>
            <w:vAlign w:val="center"/>
          </w:tcPr>
          <w:p w:rsidR="00641A31" w:rsidRDefault="00153922">
            <w:pPr>
              <w:ind w:left="-80" w:right="-80"/>
              <w:jc w:val="center"/>
              <w:rPr>
                <w:rFonts w:ascii="Times New Roman" w:eastAsia="宋体" w:hAnsi="Times New Roman" w:cs="宋体"/>
                <w:color w:val="000000" w:themeColor="text1"/>
                <w:kern w:val="21"/>
                <w:sz w:val="21"/>
                <w:szCs w:val="21"/>
              </w:rPr>
            </w:pPr>
            <w:r>
              <w:rPr>
                <w:rFonts w:ascii="Times New Roman" w:eastAsia="宋体" w:hAnsi="Times New Roman" w:cs="宋体" w:hint="eastAsia"/>
                <w:color w:val="000000" w:themeColor="text1"/>
                <w:kern w:val="21"/>
                <w:sz w:val="21"/>
                <w:szCs w:val="21"/>
              </w:rPr>
              <w:t>**</w:t>
            </w:r>
            <w:r>
              <w:rPr>
                <w:rFonts w:ascii="Times New Roman" w:eastAsia="宋体" w:hAnsi="Times New Roman" w:cs="宋体" w:hint="eastAsia"/>
                <w:color w:val="000000" w:themeColor="text1"/>
                <w:kern w:val="21"/>
                <w:sz w:val="21"/>
                <w:szCs w:val="21"/>
              </w:rPr>
              <w:t>专业监理工程师</w:t>
            </w:r>
          </w:p>
        </w:tc>
        <w:tc>
          <w:tcPr>
            <w:tcW w:w="1749" w:type="dxa"/>
            <w:tcBorders>
              <w:top w:val="single" w:sz="4" w:space="0" w:color="auto"/>
              <w:left w:val="single" w:sz="4" w:space="0" w:color="auto"/>
              <w:bottom w:val="single" w:sz="4" w:space="0" w:color="auto"/>
              <w:right w:val="single" w:sz="4" w:space="0" w:color="auto"/>
            </w:tcBorders>
            <w:vAlign w:val="center"/>
          </w:tcPr>
          <w:p w:rsidR="00641A31" w:rsidRDefault="00641A31">
            <w:pPr>
              <w:jc w:val="center"/>
              <w:rPr>
                <w:rFonts w:ascii="Times New Roman" w:eastAsia="宋体" w:hAnsi="Times New Roman" w:cs="宋体"/>
                <w:color w:val="000000" w:themeColor="text1"/>
                <w:kern w:val="21"/>
                <w:sz w:val="21"/>
                <w:szCs w:val="21"/>
              </w:rPr>
            </w:pPr>
          </w:p>
        </w:tc>
        <w:tc>
          <w:tcPr>
            <w:tcW w:w="1750" w:type="dxa"/>
            <w:tcBorders>
              <w:top w:val="single" w:sz="4" w:space="0" w:color="auto"/>
              <w:left w:val="single" w:sz="4" w:space="0" w:color="auto"/>
              <w:bottom w:val="single" w:sz="4" w:space="0" w:color="auto"/>
              <w:right w:val="single" w:sz="4" w:space="0" w:color="auto"/>
            </w:tcBorders>
            <w:vAlign w:val="center"/>
          </w:tcPr>
          <w:p w:rsidR="00641A31" w:rsidRDefault="00641A31">
            <w:pPr>
              <w:jc w:val="center"/>
              <w:rPr>
                <w:rFonts w:ascii="Times New Roman" w:eastAsia="宋体" w:hAnsi="Times New Roman" w:cs="宋体"/>
                <w:color w:val="000000" w:themeColor="text1"/>
                <w:kern w:val="21"/>
                <w:sz w:val="21"/>
                <w:szCs w:val="21"/>
              </w:rPr>
            </w:pPr>
          </w:p>
        </w:tc>
        <w:tc>
          <w:tcPr>
            <w:tcW w:w="1749" w:type="dxa"/>
            <w:tcBorders>
              <w:top w:val="single" w:sz="4" w:space="0" w:color="auto"/>
              <w:left w:val="single" w:sz="4" w:space="0" w:color="auto"/>
              <w:bottom w:val="single" w:sz="4" w:space="0" w:color="auto"/>
              <w:right w:val="single" w:sz="4" w:space="0" w:color="auto"/>
            </w:tcBorders>
            <w:vAlign w:val="center"/>
          </w:tcPr>
          <w:p w:rsidR="00641A31" w:rsidRDefault="00641A31">
            <w:pPr>
              <w:jc w:val="center"/>
              <w:rPr>
                <w:rFonts w:ascii="Times New Roman" w:eastAsia="宋体" w:hAnsi="Times New Roman" w:cs="宋体"/>
                <w:color w:val="000000" w:themeColor="text1"/>
                <w:kern w:val="21"/>
                <w:sz w:val="21"/>
                <w:szCs w:val="21"/>
              </w:rPr>
            </w:pPr>
          </w:p>
        </w:tc>
        <w:tc>
          <w:tcPr>
            <w:tcW w:w="1749" w:type="dxa"/>
            <w:tcBorders>
              <w:top w:val="single" w:sz="4" w:space="0" w:color="auto"/>
              <w:left w:val="single" w:sz="4" w:space="0" w:color="auto"/>
              <w:bottom w:val="single" w:sz="4" w:space="0" w:color="auto"/>
              <w:right w:val="single" w:sz="4" w:space="0" w:color="auto"/>
            </w:tcBorders>
            <w:vAlign w:val="center"/>
          </w:tcPr>
          <w:p w:rsidR="00641A31" w:rsidRDefault="00641A31">
            <w:pPr>
              <w:jc w:val="center"/>
              <w:rPr>
                <w:rFonts w:ascii="Times New Roman" w:eastAsia="宋体" w:hAnsi="Times New Roman" w:cs="宋体"/>
                <w:color w:val="000000" w:themeColor="text1"/>
                <w:kern w:val="21"/>
                <w:sz w:val="21"/>
                <w:szCs w:val="21"/>
              </w:rPr>
            </w:pPr>
          </w:p>
        </w:tc>
        <w:tc>
          <w:tcPr>
            <w:tcW w:w="1749" w:type="dxa"/>
            <w:tcBorders>
              <w:top w:val="single" w:sz="4" w:space="0" w:color="auto"/>
              <w:left w:val="single" w:sz="4" w:space="0" w:color="auto"/>
              <w:bottom w:val="single" w:sz="4" w:space="0" w:color="auto"/>
              <w:right w:val="single" w:sz="4" w:space="0" w:color="auto"/>
            </w:tcBorders>
            <w:vAlign w:val="center"/>
          </w:tcPr>
          <w:p w:rsidR="00641A31" w:rsidRDefault="00641A31">
            <w:pPr>
              <w:jc w:val="center"/>
              <w:rPr>
                <w:rFonts w:ascii="Times New Roman" w:eastAsia="宋体" w:hAnsi="Times New Roman" w:cs="宋体"/>
                <w:color w:val="000000" w:themeColor="text1"/>
                <w:kern w:val="21"/>
                <w:sz w:val="21"/>
                <w:szCs w:val="21"/>
              </w:rPr>
            </w:pPr>
          </w:p>
        </w:tc>
        <w:tc>
          <w:tcPr>
            <w:tcW w:w="1751" w:type="dxa"/>
            <w:tcBorders>
              <w:top w:val="single" w:sz="4" w:space="0" w:color="auto"/>
              <w:left w:val="single" w:sz="4" w:space="0" w:color="auto"/>
              <w:bottom w:val="single" w:sz="4" w:space="0" w:color="auto"/>
              <w:right w:val="single" w:sz="4" w:space="0" w:color="auto"/>
            </w:tcBorders>
            <w:vAlign w:val="center"/>
          </w:tcPr>
          <w:p w:rsidR="00641A31" w:rsidRDefault="00641A31">
            <w:pPr>
              <w:jc w:val="center"/>
              <w:rPr>
                <w:rFonts w:ascii="Times New Roman" w:eastAsia="宋体" w:hAnsi="Times New Roman" w:cs="宋体"/>
                <w:color w:val="000000" w:themeColor="text1"/>
                <w:kern w:val="21"/>
                <w:sz w:val="21"/>
                <w:szCs w:val="21"/>
              </w:rPr>
            </w:pPr>
          </w:p>
        </w:tc>
      </w:tr>
      <w:tr w:rsidR="00641A31">
        <w:trPr>
          <w:trHeight w:val="482"/>
        </w:trPr>
        <w:tc>
          <w:tcPr>
            <w:tcW w:w="651" w:type="dxa"/>
            <w:tcBorders>
              <w:top w:val="single" w:sz="4" w:space="0" w:color="auto"/>
              <w:left w:val="single" w:sz="4" w:space="0" w:color="auto"/>
              <w:bottom w:val="single" w:sz="4" w:space="0" w:color="auto"/>
              <w:right w:val="single" w:sz="4" w:space="0" w:color="auto"/>
            </w:tcBorders>
            <w:vAlign w:val="center"/>
          </w:tcPr>
          <w:p w:rsidR="00641A31" w:rsidRDefault="00153922">
            <w:pPr>
              <w:jc w:val="center"/>
              <w:rPr>
                <w:rFonts w:ascii="Times New Roman" w:eastAsia="宋体" w:hAnsi="Times New Roman" w:cs="宋体"/>
                <w:color w:val="000000" w:themeColor="text1"/>
                <w:kern w:val="21"/>
                <w:sz w:val="21"/>
                <w:szCs w:val="21"/>
              </w:rPr>
            </w:pPr>
            <w:r>
              <w:rPr>
                <w:rFonts w:ascii="Times New Roman" w:eastAsia="宋体" w:hAnsi="Times New Roman" w:cs="宋体" w:hint="eastAsia"/>
                <w:color w:val="000000" w:themeColor="text1"/>
                <w:kern w:val="21"/>
                <w:sz w:val="21"/>
                <w:szCs w:val="21"/>
              </w:rPr>
              <w:t>8</w:t>
            </w:r>
          </w:p>
        </w:tc>
        <w:tc>
          <w:tcPr>
            <w:tcW w:w="3072" w:type="dxa"/>
            <w:tcBorders>
              <w:top w:val="single" w:sz="4" w:space="0" w:color="auto"/>
              <w:left w:val="single" w:sz="4" w:space="0" w:color="auto"/>
              <w:bottom w:val="single" w:sz="4" w:space="0" w:color="auto"/>
              <w:right w:val="single" w:sz="4" w:space="0" w:color="auto"/>
            </w:tcBorders>
            <w:vAlign w:val="center"/>
          </w:tcPr>
          <w:p w:rsidR="00641A31" w:rsidRDefault="00153922">
            <w:pPr>
              <w:ind w:left="-80" w:right="-80"/>
              <w:jc w:val="center"/>
              <w:rPr>
                <w:rFonts w:ascii="Times New Roman" w:eastAsia="宋体" w:hAnsi="Times New Roman" w:cs="宋体"/>
                <w:color w:val="000000" w:themeColor="text1"/>
                <w:kern w:val="21"/>
                <w:sz w:val="21"/>
                <w:szCs w:val="21"/>
              </w:rPr>
            </w:pPr>
            <w:r>
              <w:rPr>
                <w:rFonts w:ascii="Times New Roman" w:eastAsia="宋体" w:hAnsi="Times New Roman" w:cs="宋体" w:hint="eastAsia"/>
                <w:color w:val="000000" w:themeColor="text1"/>
                <w:kern w:val="21"/>
                <w:sz w:val="21"/>
                <w:szCs w:val="21"/>
              </w:rPr>
              <w:t>**</w:t>
            </w:r>
            <w:r>
              <w:rPr>
                <w:rFonts w:ascii="Times New Roman" w:eastAsia="宋体" w:hAnsi="Times New Roman" w:cs="宋体" w:hint="eastAsia"/>
                <w:color w:val="000000" w:themeColor="text1"/>
                <w:kern w:val="21"/>
                <w:sz w:val="21"/>
                <w:szCs w:val="21"/>
              </w:rPr>
              <w:t>专业监理工程师</w:t>
            </w:r>
          </w:p>
        </w:tc>
        <w:tc>
          <w:tcPr>
            <w:tcW w:w="1749" w:type="dxa"/>
            <w:tcBorders>
              <w:top w:val="single" w:sz="4" w:space="0" w:color="auto"/>
              <w:left w:val="single" w:sz="4" w:space="0" w:color="auto"/>
              <w:bottom w:val="single" w:sz="4" w:space="0" w:color="auto"/>
              <w:right w:val="single" w:sz="4" w:space="0" w:color="auto"/>
            </w:tcBorders>
            <w:vAlign w:val="center"/>
          </w:tcPr>
          <w:p w:rsidR="00641A31" w:rsidRDefault="00641A31">
            <w:pPr>
              <w:jc w:val="center"/>
              <w:rPr>
                <w:rFonts w:ascii="Times New Roman" w:eastAsia="宋体" w:hAnsi="Times New Roman" w:cs="宋体"/>
                <w:color w:val="000000" w:themeColor="text1"/>
                <w:kern w:val="21"/>
                <w:sz w:val="21"/>
                <w:szCs w:val="21"/>
              </w:rPr>
            </w:pPr>
          </w:p>
        </w:tc>
        <w:tc>
          <w:tcPr>
            <w:tcW w:w="1750" w:type="dxa"/>
            <w:tcBorders>
              <w:top w:val="single" w:sz="4" w:space="0" w:color="auto"/>
              <w:left w:val="single" w:sz="4" w:space="0" w:color="auto"/>
              <w:bottom w:val="single" w:sz="4" w:space="0" w:color="auto"/>
              <w:right w:val="single" w:sz="4" w:space="0" w:color="auto"/>
            </w:tcBorders>
            <w:vAlign w:val="center"/>
          </w:tcPr>
          <w:p w:rsidR="00641A31" w:rsidRDefault="00641A31">
            <w:pPr>
              <w:jc w:val="center"/>
              <w:rPr>
                <w:rFonts w:ascii="Times New Roman" w:eastAsia="宋体" w:hAnsi="Times New Roman" w:cs="宋体"/>
                <w:color w:val="000000" w:themeColor="text1"/>
                <w:kern w:val="21"/>
                <w:sz w:val="21"/>
                <w:szCs w:val="21"/>
              </w:rPr>
            </w:pPr>
          </w:p>
        </w:tc>
        <w:tc>
          <w:tcPr>
            <w:tcW w:w="1749" w:type="dxa"/>
            <w:tcBorders>
              <w:top w:val="single" w:sz="4" w:space="0" w:color="auto"/>
              <w:left w:val="single" w:sz="4" w:space="0" w:color="auto"/>
              <w:bottom w:val="single" w:sz="4" w:space="0" w:color="auto"/>
              <w:right w:val="single" w:sz="4" w:space="0" w:color="auto"/>
            </w:tcBorders>
            <w:vAlign w:val="center"/>
          </w:tcPr>
          <w:p w:rsidR="00641A31" w:rsidRDefault="00641A31">
            <w:pPr>
              <w:jc w:val="center"/>
              <w:rPr>
                <w:rFonts w:ascii="Times New Roman" w:eastAsia="宋体" w:hAnsi="Times New Roman" w:cs="宋体"/>
                <w:color w:val="000000" w:themeColor="text1"/>
                <w:kern w:val="21"/>
                <w:sz w:val="21"/>
                <w:szCs w:val="21"/>
              </w:rPr>
            </w:pPr>
          </w:p>
        </w:tc>
        <w:tc>
          <w:tcPr>
            <w:tcW w:w="1749" w:type="dxa"/>
            <w:tcBorders>
              <w:top w:val="single" w:sz="4" w:space="0" w:color="auto"/>
              <w:left w:val="single" w:sz="4" w:space="0" w:color="auto"/>
              <w:bottom w:val="single" w:sz="4" w:space="0" w:color="auto"/>
              <w:right w:val="single" w:sz="4" w:space="0" w:color="auto"/>
            </w:tcBorders>
            <w:vAlign w:val="center"/>
          </w:tcPr>
          <w:p w:rsidR="00641A31" w:rsidRDefault="00641A31">
            <w:pPr>
              <w:jc w:val="center"/>
              <w:rPr>
                <w:rFonts w:ascii="Times New Roman" w:eastAsia="宋体" w:hAnsi="Times New Roman" w:cs="宋体"/>
                <w:color w:val="000000" w:themeColor="text1"/>
                <w:kern w:val="21"/>
                <w:sz w:val="21"/>
                <w:szCs w:val="21"/>
              </w:rPr>
            </w:pPr>
          </w:p>
        </w:tc>
        <w:tc>
          <w:tcPr>
            <w:tcW w:w="1749" w:type="dxa"/>
            <w:tcBorders>
              <w:top w:val="single" w:sz="4" w:space="0" w:color="auto"/>
              <w:left w:val="single" w:sz="4" w:space="0" w:color="auto"/>
              <w:bottom w:val="single" w:sz="4" w:space="0" w:color="auto"/>
              <w:right w:val="single" w:sz="4" w:space="0" w:color="auto"/>
            </w:tcBorders>
            <w:vAlign w:val="center"/>
          </w:tcPr>
          <w:p w:rsidR="00641A31" w:rsidRDefault="00641A31">
            <w:pPr>
              <w:jc w:val="center"/>
              <w:rPr>
                <w:rFonts w:ascii="Times New Roman" w:eastAsia="宋体" w:hAnsi="Times New Roman" w:cs="宋体"/>
                <w:color w:val="000000" w:themeColor="text1"/>
                <w:kern w:val="21"/>
                <w:sz w:val="21"/>
                <w:szCs w:val="21"/>
              </w:rPr>
            </w:pPr>
          </w:p>
        </w:tc>
        <w:tc>
          <w:tcPr>
            <w:tcW w:w="1751" w:type="dxa"/>
            <w:tcBorders>
              <w:top w:val="single" w:sz="4" w:space="0" w:color="auto"/>
              <w:left w:val="single" w:sz="4" w:space="0" w:color="auto"/>
              <w:bottom w:val="single" w:sz="4" w:space="0" w:color="auto"/>
              <w:right w:val="single" w:sz="4" w:space="0" w:color="auto"/>
            </w:tcBorders>
            <w:vAlign w:val="center"/>
          </w:tcPr>
          <w:p w:rsidR="00641A31" w:rsidRDefault="00641A31">
            <w:pPr>
              <w:jc w:val="center"/>
              <w:rPr>
                <w:rFonts w:ascii="Times New Roman" w:eastAsia="宋体" w:hAnsi="Times New Roman" w:cs="宋体"/>
                <w:color w:val="000000" w:themeColor="text1"/>
                <w:kern w:val="21"/>
                <w:sz w:val="21"/>
                <w:szCs w:val="21"/>
              </w:rPr>
            </w:pPr>
          </w:p>
        </w:tc>
      </w:tr>
      <w:tr w:rsidR="00641A31">
        <w:trPr>
          <w:trHeight w:val="482"/>
        </w:trPr>
        <w:tc>
          <w:tcPr>
            <w:tcW w:w="651" w:type="dxa"/>
            <w:tcBorders>
              <w:top w:val="single" w:sz="4" w:space="0" w:color="auto"/>
              <w:left w:val="single" w:sz="4" w:space="0" w:color="auto"/>
              <w:bottom w:val="single" w:sz="4" w:space="0" w:color="auto"/>
              <w:right w:val="single" w:sz="4" w:space="0" w:color="auto"/>
            </w:tcBorders>
            <w:vAlign w:val="center"/>
          </w:tcPr>
          <w:p w:rsidR="00641A31" w:rsidRDefault="00153922">
            <w:pPr>
              <w:jc w:val="center"/>
              <w:rPr>
                <w:rFonts w:ascii="Times New Roman" w:eastAsia="宋体" w:hAnsi="Times New Roman" w:cs="宋体"/>
                <w:color w:val="000000" w:themeColor="text1"/>
                <w:kern w:val="21"/>
                <w:sz w:val="21"/>
                <w:szCs w:val="21"/>
              </w:rPr>
            </w:pPr>
            <w:r>
              <w:rPr>
                <w:rFonts w:ascii="Times New Roman" w:eastAsia="宋体" w:hAnsi="Times New Roman" w:cs="宋体" w:hint="eastAsia"/>
                <w:color w:val="000000" w:themeColor="text1"/>
                <w:kern w:val="21"/>
                <w:sz w:val="21"/>
                <w:szCs w:val="21"/>
              </w:rPr>
              <w:t>9</w:t>
            </w:r>
          </w:p>
        </w:tc>
        <w:tc>
          <w:tcPr>
            <w:tcW w:w="3072" w:type="dxa"/>
            <w:tcBorders>
              <w:top w:val="single" w:sz="4" w:space="0" w:color="auto"/>
              <w:left w:val="single" w:sz="4" w:space="0" w:color="auto"/>
              <w:bottom w:val="single" w:sz="4" w:space="0" w:color="auto"/>
              <w:right w:val="single" w:sz="4" w:space="0" w:color="auto"/>
            </w:tcBorders>
            <w:vAlign w:val="center"/>
          </w:tcPr>
          <w:p w:rsidR="00641A31" w:rsidRDefault="00153922">
            <w:pPr>
              <w:ind w:left="-80" w:right="-80"/>
              <w:jc w:val="center"/>
              <w:rPr>
                <w:rFonts w:ascii="Times New Roman" w:eastAsia="宋体" w:hAnsi="Times New Roman" w:cs="宋体"/>
                <w:color w:val="000000" w:themeColor="text1"/>
                <w:kern w:val="21"/>
                <w:sz w:val="21"/>
                <w:szCs w:val="21"/>
              </w:rPr>
            </w:pPr>
            <w:r>
              <w:rPr>
                <w:rFonts w:ascii="Times New Roman" w:eastAsia="宋体" w:hAnsi="Times New Roman" w:cs="宋体" w:hint="eastAsia"/>
                <w:color w:val="000000" w:themeColor="text1"/>
                <w:kern w:val="21"/>
                <w:sz w:val="21"/>
                <w:szCs w:val="21"/>
              </w:rPr>
              <w:t>**</w:t>
            </w:r>
            <w:r>
              <w:rPr>
                <w:rFonts w:ascii="Times New Roman" w:eastAsia="宋体" w:hAnsi="Times New Roman" w:cs="宋体" w:hint="eastAsia"/>
                <w:color w:val="000000" w:themeColor="text1"/>
                <w:kern w:val="21"/>
                <w:sz w:val="21"/>
                <w:szCs w:val="21"/>
              </w:rPr>
              <w:t>专业监理工程师</w:t>
            </w:r>
          </w:p>
        </w:tc>
        <w:tc>
          <w:tcPr>
            <w:tcW w:w="1749" w:type="dxa"/>
            <w:tcBorders>
              <w:top w:val="single" w:sz="4" w:space="0" w:color="auto"/>
              <w:left w:val="single" w:sz="4" w:space="0" w:color="auto"/>
              <w:bottom w:val="single" w:sz="4" w:space="0" w:color="auto"/>
              <w:right w:val="single" w:sz="4" w:space="0" w:color="auto"/>
            </w:tcBorders>
            <w:vAlign w:val="center"/>
          </w:tcPr>
          <w:p w:rsidR="00641A31" w:rsidRDefault="00641A31">
            <w:pPr>
              <w:jc w:val="center"/>
              <w:rPr>
                <w:rFonts w:ascii="Times New Roman" w:eastAsia="宋体" w:hAnsi="Times New Roman" w:cs="宋体"/>
                <w:color w:val="000000" w:themeColor="text1"/>
                <w:kern w:val="21"/>
                <w:sz w:val="21"/>
                <w:szCs w:val="21"/>
              </w:rPr>
            </w:pPr>
          </w:p>
        </w:tc>
        <w:tc>
          <w:tcPr>
            <w:tcW w:w="1750" w:type="dxa"/>
            <w:tcBorders>
              <w:top w:val="single" w:sz="4" w:space="0" w:color="auto"/>
              <w:left w:val="single" w:sz="4" w:space="0" w:color="auto"/>
              <w:bottom w:val="single" w:sz="4" w:space="0" w:color="auto"/>
              <w:right w:val="single" w:sz="4" w:space="0" w:color="auto"/>
            </w:tcBorders>
            <w:vAlign w:val="center"/>
          </w:tcPr>
          <w:p w:rsidR="00641A31" w:rsidRDefault="00641A31">
            <w:pPr>
              <w:jc w:val="center"/>
              <w:rPr>
                <w:rFonts w:ascii="Times New Roman" w:eastAsia="宋体" w:hAnsi="Times New Roman" w:cs="宋体"/>
                <w:color w:val="000000" w:themeColor="text1"/>
                <w:kern w:val="21"/>
                <w:sz w:val="21"/>
                <w:szCs w:val="21"/>
              </w:rPr>
            </w:pPr>
          </w:p>
        </w:tc>
        <w:tc>
          <w:tcPr>
            <w:tcW w:w="1749" w:type="dxa"/>
            <w:tcBorders>
              <w:top w:val="single" w:sz="4" w:space="0" w:color="auto"/>
              <w:left w:val="single" w:sz="4" w:space="0" w:color="auto"/>
              <w:bottom w:val="single" w:sz="4" w:space="0" w:color="auto"/>
              <w:right w:val="single" w:sz="4" w:space="0" w:color="auto"/>
            </w:tcBorders>
            <w:vAlign w:val="center"/>
          </w:tcPr>
          <w:p w:rsidR="00641A31" w:rsidRDefault="00641A31">
            <w:pPr>
              <w:jc w:val="center"/>
              <w:rPr>
                <w:rFonts w:ascii="Times New Roman" w:eastAsia="宋体" w:hAnsi="Times New Roman" w:cs="宋体"/>
                <w:color w:val="000000" w:themeColor="text1"/>
                <w:kern w:val="21"/>
                <w:sz w:val="21"/>
                <w:szCs w:val="21"/>
              </w:rPr>
            </w:pPr>
          </w:p>
        </w:tc>
        <w:tc>
          <w:tcPr>
            <w:tcW w:w="1749" w:type="dxa"/>
            <w:tcBorders>
              <w:top w:val="single" w:sz="4" w:space="0" w:color="auto"/>
              <w:left w:val="single" w:sz="4" w:space="0" w:color="auto"/>
              <w:bottom w:val="single" w:sz="4" w:space="0" w:color="auto"/>
              <w:right w:val="single" w:sz="4" w:space="0" w:color="auto"/>
            </w:tcBorders>
            <w:vAlign w:val="center"/>
          </w:tcPr>
          <w:p w:rsidR="00641A31" w:rsidRDefault="00641A31">
            <w:pPr>
              <w:jc w:val="center"/>
              <w:rPr>
                <w:rFonts w:ascii="Times New Roman" w:eastAsia="宋体" w:hAnsi="Times New Roman" w:cs="宋体"/>
                <w:color w:val="000000" w:themeColor="text1"/>
                <w:kern w:val="21"/>
                <w:sz w:val="21"/>
                <w:szCs w:val="21"/>
              </w:rPr>
            </w:pPr>
          </w:p>
        </w:tc>
        <w:tc>
          <w:tcPr>
            <w:tcW w:w="1749" w:type="dxa"/>
            <w:tcBorders>
              <w:top w:val="single" w:sz="4" w:space="0" w:color="auto"/>
              <w:left w:val="single" w:sz="4" w:space="0" w:color="auto"/>
              <w:bottom w:val="single" w:sz="4" w:space="0" w:color="auto"/>
              <w:right w:val="single" w:sz="4" w:space="0" w:color="auto"/>
            </w:tcBorders>
            <w:vAlign w:val="center"/>
          </w:tcPr>
          <w:p w:rsidR="00641A31" w:rsidRDefault="00641A31">
            <w:pPr>
              <w:jc w:val="center"/>
              <w:rPr>
                <w:rFonts w:ascii="Times New Roman" w:eastAsia="宋体" w:hAnsi="Times New Roman" w:cs="宋体"/>
                <w:color w:val="000000" w:themeColor="text1"/>
                <w:kern w:val="21"/>
                <w:sz w:val="21"/>
                <w:szCs w:val="21"/>
              </w:rPr>
            </w:pPr>
          </w:p>
        </w:tc>
        <w:tc>
          <w:tcPr>
            <w:tcW w:w="1751" w:type="dxa"/>
            <w:tcBorders>
              <w:top w:val="single" w:sz="4" w:space="0" w:color="auto"/>
              <w:left w:val="single" w:sz="4" w:space="0" w:color="auto"/>
              <w:bottom w:val="single" w:sz="4" w:space="0" w:color="auto"/>
              <w:right w:val="single" w:sz="4" w:space="0" w:color="auto"/>
            </w:tcBorders>
            <w:vAlign w:val="center"/>
          </w:tcPr>
          <w:p w:rsidR="00641A31" w:rsidRDefault="00641A31">
            <w:pPr>
              <w:jc w:val="center"/>
              <w:rPr>
                <w:rFonts w:ascii="Times New Roman" w:eastAsia="宋体" w:hAnsi="Times New Roman" w:cs="宋体"/>
                <w:color w:val="000000" w:themeColor="text1"/>
                <w:kern w:val="21"/>
                <w:sz w:val="21"/>
                <w:szCs w:val="21"/>
              </w:rPr>
            </w:pPr>
          </w:p>
        </w:tc>
      </w:tr>
      <w:tr w:rsidR="00641A31">
        <w:trPr>
          <w:trHeight w:val="482"/>
        </w:trPr>
        <w:tc>
          <w:tcPr>
            <w:tcW w:w="651" w:type="dxa"/>
            <w:tcBorders>
              <w:top w:val="single" w:sz="4" w:space="0" w:color="auto"/>
              <w:left w:val="single" w:sz="4" w:space="0" w:color="auto"/>
              <w:bottom w:val="single" w:sz="4" w:space="0" w:color="auto"/>
              <w:right w:val="single" w:sz="4" w:space="0" w:color="auto"/>
            </w:tcBorders>
            <w:vAlign w:val="center"/>
          </w:tcPr>
          <w:p w:rsidR="00641A31" w:rsidRDefault="00153922">
            <w:pPr>
              <w:jc w:val="center"/>
              <w:rPr>
                <w:rFonts w:ascii="Times New Roman" w:eastAsia="宋体" w:hAnsi="Times New Roman" w:cs="宋体"/>
                <w:color w:val="000000" w:themeColor="text1"/>
                <w:kern w:val="21"/>
                <w:sz w:val="21"/>
                <w:szCs w:val="21"/>
              </w:rPr>
            </w:pPr>
            <w:r>
              <w:rPr>
                <w:rFonts w:ascii="Times New Roman" w:eastAsia="宋体" w:hAnsi="Times New Roman" w:cs="宋体" w:hint="eastAsia"/>
                <w:color w:val="000000" w:themeColor="text1"/>
                <w:kern w:val="21"/>
                <w:sz w:val="21"/>
                <w:szCs w:val="21"/>
              </w:rPr>
              <w:t>10</w:t>
            </w:r>
          </w:p>
        </w:tc>
        <w:tc>
          <w:tcPr>
            <w:tcW w:w="3072" w:type="dxa"/>
            <w:tcBorders>
              <w:top w:val="single" w:sz="4" w:space="0" w:color="auto"/>
              <w:left w:val="single" w:sz="4" w:space="0" w:color="auto"/>
              <w:bottom w:val="single" w:sz="4" w:space="0" w:color="auto"/>
              <w:right w:val="single" w:sz="4" w:space="0" w:color="auto"/>
            </w:tcBorders>
            <w:vAlign w:val="center"/>
          </w:tcPr>
          <w:p w:rsidR="00641A31" w:rsidRDefault="00153922">
            <w:pPr>
              <w:ind w:left="-80" w:right="-80"/>
              <w:jc w:val="center"/>
              <w:rPr>
                <w:rFonts w:ascii="Times New Roman" w:eastAsia="宋体" w:hAnsi="Times New Roman" w:cs="宋体"/>
                <w:color w:val="000000" w:themeColor="text1"/>
                <w:kern w:val="21"/>
                <w:sz w:val="21"/>
                <w:szCs w:val="21"/>
              </w:rPr>
            </w:pPr>
            <w:r>
              <w:rPr>
                <w:rFonts w:ascii="Times New Roman" w:eastAsia="宋体" w:hAnsi="Times New Roman" w:cs="宋体" w:hint="eastAsia"/>
                <w:color w:val="000000" w:themeColor="text1"/>
                <w:kern w:val="21"/>
                <w:sz w:val="21"/>
                <w:szCs w:val="21"/>
              </w:rPr>
              <w:t>……</w:t>
            </w:r>
          </w:p>
        </w:tc>
        <w:tc>
          <w:tcPr>
            <w:tcW w:w="1749" w:type="dxa"/>
            <w:tcBorders>
              <w:top w:val="single" w:sz="4" w:space="0" w:color="auto"/>
              <w:left w:val="single" w:sz="4" w:space="0" w:color="auto"/>
              <w:bottom w:val="single" w:sz="4" w:space="0" w:color="auto"/>
              <w:right w:val="single" w:sz="4" w:space="0" w:color="auto"/>
            </w:tcBorders>
            <w:vAlign w:val="center"/>
          </w:tcPr>
          <w:p w:rsidR="00641A31" w:rsidRDefault="00641A31">
            <w:pPr>
              <w:jc w:val="center"/>
              <w:rPr>
                <w:rFonts w:ascii="Times New Roman" w:eastAsia="宋体" w:hAnsi="Times New Roman" w:cs="宋体"/>
                <w:color w:val="000000" w:themeColor="text1"/>
                <w:kern w:val="21"/>
                <w:sz w:val="21"/>
                <w:szCs w:val="21"/>
              </w:rPr>
            </w:pPr>
          </w:p>
        </w:tc>
        <w:tc>
          <w:tcPr>
            <w:tcW w:w="1750" w:type="dxa"/>
            <w:tcBorders>
              <w:top w:val="single" w:sz="4" w:space="0" w:color="auto"/>
              <w:left w:val="single" w:sz="4" w:space="0" w:color="auto"/>
              <w:bottom w:val="single" w:sz="4" w:space="0" w:color="auto"/>
              <w:right w:val="single" w:sz="4" w:space="0" w:color="auto"/>
            </w:tcBorders>
            <w:vAlign w:val="center"/>
          </w:tcPr>
          <w:p w:rsidR="00641A31" w:rsidRDefault="00641A31">
            <w:pPr>
              <w:jc w:val="center"/>
              <w:rPr>
                <w:rFonts w:ascii="Times New Roman" w:eastAsia="宋体" w:hAnsi="Times New Roman" w:cs="宋体"/>
                <w:color w:val="000000" w:themeColor="text1"/>
                <w:kern w:val="21"/>
                <w:sz w:val="21"/>
                <w:szCs w:val="21"/>
              </w:rPr>
            </w:pPr>
          </w:p>
        </w:tc>
        <w:tc>
          <w:tcPr>
            <w:tcW w:w="1749" w:type="dxa"/>
            <w:tcBorders>
              <w:top w:val="single" w:sz="4" w:space="0" w:color="auto"/>
              <w:left w:val="single" w:sz="4" w:space="0" w:color="auto"/>
              <w:bottom w:val="single" w:sz="4" w:space="0" w:color="auto"/>
              <w:right w:val="single" w:sz="4" w:space="0" w:color="auto"/>
            </w:tcBorders>
            <w:vAlign w:val="center"/>
          </w:tcPr>
          <w:p w:rsidR="00641A31" w:rsidRDefault="00641A31">
            <w:pPr>
              <w:jc w:val="center"/>
              <w:rPr>
                <w:rFonts w:ascii="Times New Roman" w:eastAsia="宋体" w:hAnsi="Times New Roman" w:cs="宋体"/>
                <w:color w:val="000000" w:themeColor="text1"/>
                <w:kern w:val="21"/>
                <w:sz w:val="21"/>
                <w:szCs w:val="21"/>
              </w:rPr>
            </w:pPr>
          </w:p>
        </w:tc>
        <w:tc>
          <w:tcPr>
            <w:tcW w:w="1749" w:type="dxa"/>
            <w:tcBorders>
              <w:top w:val="single" w:sz="4" w:space="0" w:color="auto"/>
              <w:left w:val="single" w:sz="4" w:space="0" w:color="auto"/>
              <w:bottom w:val="single" w:sz="4" w:space="0" w:color="auto"/>
              <w:right w:val="single" w:sz="4" w:space="0" w:color="auto"/>
            </w:tcBorders>
            <w:vAlign w:val="center"/>
          </w:tcPr>
          <w:p w:rsidR="00641A31" w:rsidRDefault="00641A31">
            <w:pPr>
              <w:jc w:val="center"/>
              <w:rPr>
                <w:rFonts w:ascii="Times New Roman" w:eastAsia="宋体" w:hAnsi="Times New Roman" w:cs="宋体"/>
                <w:color w:val="000000" w:themeColor="text1"/>
                <w:kern w:val="21"/>
                <w:sz w:val="21"/>
                <w:szCs w:val="21"/>
              </w:rPr>
            </w:pPr>
          </w:p>
        </w:tc>
        <w:tc>
          <w:tcPr>
            <w:tcW w:w="1749" w:type="dxa"/>
            <w:tcBorders>
              <w:top w:val="single" w:sz="4" w:space="0" w:color="auto"/>
              <w:left w:val="single" w:sz="4" w:space="0" w:color="auto"/>
              <w:bottom w:val="single" w:sz="4" w:space="0" w:color="auto"/>
              <w:right w:val="single" w:sz="4" w:space="0" w:color="auto"/>
            </w:tcBorders>
            <w:vAlign w:val="center"/>
          </w:tcPr>
          <w:p w:rsidR="00641A31" w:rsidRDefault="00641A31">
            <w:pPr>
              <w:jc w:val="center"/>
              <w:rPr>
                <w:rFonts w:ascii="Times New Roman" w:eastAsia="宋体" w:hAnsi="Times New Roman" w:cs="宋体"/>
                <w:color w:val="000000" w:themeColor="text1"/>
                <w:kern w:val="21"/>
                <w:sz w:val="21"/>
                <w:szCs w:val="21"/>
              </w:rPr>
            </w:pPr>
          </w:p>
        </w:tc>
        <w:tc>
          <w:tcPr>
            <w:tcW w:w="1751" w:type="dxa"/>
            <w:tcBorders>
              <w:top w:val="single" w:sz="4" w:space="0" w:color="auto"/>
              <w:left w:val="single" w:sz="4" w:space="0" w:color="auto"/>
              <w:bottom w:val="single" w:sz="4" w:space="0" w:color="auto"/>
              <w:right w:val="single" w:sz="4" w:space="0" w:color="auto"/>
            </w:tcBorders>
            <w:vAlign w:val="center"/>
          </w:tcPr>
          <w:p w:rsidR="00641A31" w:rsidRDefault="00641A31">
            <w:pPr>
              <w:jc w:val="center"/>
              <w:rPr>
                <w:rFonts w:ascii="Times New Roman" w:eastAsia="宋体" w:hAnsi="Times New Roman" w:cs="宋体"/>
                <w:color w:val="000000" w:themeColor="text1"/>
                <w:kern w:val="21"/>
                <w:sz w:val="21"/>
                <w:szCs w:val="21"/>
              </w:rPr>
            </w:pPr>
          </w:p>
        </w:tc>
      </w:tr>
      <w:tr w:rsidR="00641A31">
        <w:trPr>
          <w:trHeight w:val="482"/>
        </w:trPr>
        <w:tc>
          <w:tcPr>
            <w:tcW w:w="651" w:type="dxa"/>
            <w:tcBorders>
              <w:top w:val="single" w:sz="4" w:space="0" w:color="auto"/>
              <w:left w:val="single" w:sz="4" w:space="0" w:color="auto"/>
              <w:bottom w:val="single" w:sz="4" w:space="0" w:color="auto"/>
              <w:right w:val="single" w:sz="4" w:space="0" w:color="auto"/>
            </w:tcBorders>
            <w:vAlign w:val="center"/>
          </w:tcPr>
          <w:p w:rsidR="00641A31" w:rsidRDefault="00153922">
            <w:pPr>
              <w:jc w:val="center"/>
              <w:rPr>
                <w:rFonts w:ascii="Times New Roman" w:eastAsia="宋体" w:hAnsi="Times New Roman" w:cs="宋体"/>
                <w:color w:val="000000" w:themeColor="text1"/>
                <w:kern w:val="21"/>
                <w:sz w:val="21"/>
                <w:szCs w:val="21"/>
              </w:rPr>
            </w:pPr>
            <w:r>
              <w:rPr>
                <w:rFonts w:ascii="Times New Roman" w:eastAsia="宋体" w:hAnsi="Times New Roman" w:cs="宋体" w:hint="eastAsia"/>
                <w:color w:val="000000" w:themeColor="text1"/>
                <w:kern w:val="21"/>
                <w:sz w:val="21"/>
                <w:szCs w:val="21"/>
              </w:rPr>
              <w:t>11</w:t>
            </w:r>
          </w:p>
        </w:tc>
        <w:tc>
          <w:tcPr>
            <w:tcW w:w="3072" w:type="dxa"/>
            <w:tcBorders>
              <w:top w:val="single" w:sz="4" w:space="0" w:color="auto"/>
              <w:left w:val="single" w:sz="4" w:space="0" w:color="auto"/>
              <w:bottom w:val="single" w:sz="4" w:space="0" w:color="auto"/>
              <w:right w:val="single" w:sz="4" w:space="0" w:color="auto"/>
            </w:tcBorders>
            <w:vAlign w:val="center"/>
          </w:tcPr>
          <w:p w:rsidR="00641A31" w:rsidRDefault="00153922">
            <w:pPr>
              <w:ind w:left="-80" w:right="-80"/>
              <w:jc w:val="center"/>
              <w:rPr>
                <w:rFonts w:ascii="Times New Roman" w:eastAsia="宋体" w:hAnsi="Times New Roman" w:cs="宋体"/>
                <w:color w:val="000000" w:themeColor="text1"/>
                <w:kern w:val="21"/>
                <w:sz w:val="21"/>
                <w:szCs w:val="21"/>
              </w:rPr>
            </w:pPr>
            <w:r>
              <w:rPr>
                <w:rFonts w:ascii="Times New Roman" w:eastAsia="宋体" w:hAnsi="Times New Roman" w:cs="宋体" w:hint="eastAsia"/>
                <w:color w:val="000000" w:themeColor="text1"/>
                <w:kern w:val="21"/>
                <w:sz w:val="21"/>
                <w:szCs w:val="21"/>
              </w:rPr>
              <w:t>……</w:t>
            </w:r>
          </w:p>
        </w:tc>
        <w:tc>
          <w:tcPr>
            <w:tcW w:w="1749" w:type="dxa"/>
            <w:tcBorders>
              <w:top w:val="single" w:sz="4" w:space="0" w:color="auto"/>
              <w:left w:val="single" w:sz="4" w:space="0" w:color="auto"/>
              <w:bottom w:val="single" w:sz="4" w:space="0" w:color="auto"/>
              <w:right w:val="single" w:sz="4" w:space="0" w:color="auto"/>
            </w:tcBorders>
            <w:vAlign w:val="center"/>
          </w:tcPr>
          <w:p w:rsidR="00641A31" w:rsidRDefault="00641A31">
            <w:pPr>
              <w:jc w:val="center"/>
              <w:rPr>
                <w:rFonts w:ascii="Times New Roman" w:eastAsia="宋体" w:hAnsi="Times New Roman" w:cs="宋体"/>
                <w:color w:val="000000" w:themeColor="text1"/>
                <w:kern w:val="21"/>
                <w:sz w:val="21"/>
                <w:szCs w:val="21"/>
              </w:rPr>
            </w:pPr>
          </w:p>
        </w:tc>
        <w:tc>
          <w:tcPr>
            <w:tcW w:w="1750" w:type="dxa"/>
            <w:tcBorders>
              <w:top w:val="single" w:sz="4" w:space="0" w:color="auto"/>
              <w:left w:val="single" w:sz="4" w:space="0" w:color="auto"/>
              <w:bottom w:val="single" w:sz="4" w:space="0" w:color="auto"/>
              <w:right w:val="single" w:sz="4" w:space="0" w:color="auto"/>
            </w:tcBorders>
            <w:vAlign w:val="center"/>
          </w:tcPr>
          <w:p w:rsidR="00641A31" w:rsidRDefault="00641A31">
            <w:pPr>
              <w:jc w:val="center"/>
              <w:rPr>
                <w:rFonts w:ascii="Times New Roman" w:eastAsia="宋体" w:hAnsi="Times New Roman" w:cs="宋体"/>
                <w:color w:val="000000" w:themeColor="text1"/>
                <w:kern w:val="21"/>
                <w:sz w:val="21"/>
                <w:szCs w:val="21"/>
              </w:rPr>
            </w:pPr>
          </w:p>
        </w:tc>
        <w:tc>
          <w:tcPr>
            <w:tcW w:w="1749" w:type="dxa"/>
            <w:tcBorders>
              <w:top w:val="single" w:sz="4" w:space="0" w:color="auto"/>
              <w:left w:val="single" w:sz="4" w:space="0" w:color="auto"/>
              <w:bottom w:val="single" w:sz="4" w:space="0" w:color="auto"/>
              <w:right w:val="single" w:sz="4" w:space="0" w:color="auto"/>
            </w:tcBorders>
            <w:vAlign w:val="center"/>
          </w:tcPr>
          <w:p w:rsidR="00641A31" w:rsidRDefault="00641A31">
            <w:pPr>
              <w:jc w:val="center"/>
              <w:rPr>
                <w:rFonts w:ascii="Times New Roman" w:eastAsia="宋体" w:hAnsi="Times New Roman" w:cs="宋体"/>
                <w:color w:val="000000" w:themeColor="text1"/>
                <w:kern w:val="21"/>
                <w:sz w:val="21"/>
                <w:szCs w:val="21"/>
              </w:rPr>
            </w:pPr>
          </w:p>
        </w:tc>
        <w:tc>
          <w:tcPr>
            <w:tcW w:w="1749" w:type="dxa"/>
            <w:tcBorders>
              <w:top w:val="single" w:sz="4" w:space="0" w:color="auto"/>
              <w:left w:val="single" w:sz="4" w:space="0" w:color="auto"/>
              <w:bottom w:val="single" w:sz="4" w:space="0" w:color="auto"/>
              <w:right w:val="single" w:sz="4" w:space="0" w:color="auto"/>
            </w:tcBorders>
            <w:vAlign w:val="center"/>
          </w:tcPr>
          <w:p w:rsidR="00641A31" w:rsidRDefault="00641A31">
            <w:pPr>
              <w:jc w:val="center"/>
              <w:rPr>
                <w:rFonts w:ascii="Times New Roman" w:eastAsia="宋体" w:hAnsi="Times New Roman" w:cs="宋体"/>
                <w:color w:val="000000" w:themeColor="text1"/>
                <w:kern w:val="21"/>
                <w:sz w:val="21"/>
                <w:szCs w:val="21"/>
              </w:rPr>
            </w:pPr>
          </w:p>
        </w:tc>
        <w:tc>
          <w:tcPr>
            <w:tcW w:w="1749" w:type="dxa"/>
            <w:tcBorders>
              <w:top w:val="single" w:sz="4" w:space="0" w:color="auto"/>
              <w:left w:val="single" w:sz="4" w:space="0" w:color="auto"/>
              <w:bottom w:val="single" w:sz="4" w:space="0" w:color="auto"/>
              <w:right w:val="single" w:sz="4" w:space="0" w:color="auto"/>
            </w:tcBorders>
            <w:vAlign w:val="center"/>
          </w:tcPr>
          <w:p w:rsidR="00641A31" w:rsidRDefault="00641A31">
            <w:pPr>
              <w:jc w:val="center"/>
              <w:rPr>
                <w:rFonts w:ascii="Times New Roman" w:eastAsia="宋体" w:hAnsi="Times New Roman" w:cs="宋体"/>
                <w:color w:val="000000" w:themeColor="text1"/>
                <w:kern w:val="21"/>
                <w:sz w:val="21"/>
                <w:szCs w:val="21"/>
              </w:rPr>
            </w:pPr>
          </w:p>
        </w:tc>
        <w:tc>
          <w:tcPr>
            <w:tcW w:w="1751" w:type="dxa"/>
            <w:tcBorders>
              <w:top w:val="single" w:sz="4" w:space="0" w:color="auto"/>
              <w:left w:val="single" w:sz="4" w:space="0" w:color="auto"/>
              <w:bottom w:val="single" w:sz="4" w:space="0" w:color="auto"/>
              <w:right w:val="single" w:sz="4" w:space="0" w:color="auto"/>
            </w:tcBorders>
            <w:vAlign w:val="center"/>
          </w:tcPr>
          <w:p w:rsidR="00641A31" w:rsidRDefault="00641A31">
            <w:pPr>
              <w:jc w:val="center"/>
              <w:rPr>
                <w:rFonts w:ascii="Times New Roman" w:eastAsia="宋体" w:hAnsi="Times New Roman" w:cs="宋体"/>
                <w:color w:val="000000" w:themeColor="text1"/>
                <w:kern w:val="21"/>
                <w:sz w:val="21"/>
                <w:szCs w:val="21"/>
              </w:rPr>
            </w:pPr>
          </w:p>
        </w:tc>
      </w:tr>
      <w:tr w:rsidR="00641A31">
        <w:trPr>
          <w:trHeight w:val="482"/>
        </w:trPr>
        <w:tc>
          <w:tcPr>
            <w:tcW w:w="651" w:type="dxa"/>
            <w:tcBorders>
              <w:top w:val="single" w:sz="4" w:space="0" w:color="auto"/>
              <w:left w:val="single" w:sz="4" w:space="0" w:color="auto"/>
              <w:bottom w:val="single" w:sz="4" w:space="0" w:color="auto"/>
              <w:right w:val="single" w:sz="4" w:space="0" w:color="auto"/>
            </w:tcBorders>
            <w:vAlign w:val="center"/>
          </w:tcPr>
          <w:p w:rsidR="00641A31" w:rsidRDefault="00153922">
            <w:pPr>
              <w:jc w:val="center"/>
              <w:rPr>
                <w:rFonts w:ascii="Times New Roman" w:eastAsia="宋体" w:hAnsi="Times New Roman" w:cs="宋体"/>
                <w:color w:val="000000" w:themeColor="text1"/>
                <w:kern w:val="21"/>
                <w:sz w:val="21"/>
                <w:szCs w:val="21"/>
              </w:rPr>
            </w:pPr>
            <w:r>
              <w:rPr>
                <w:rFonts w:ascii="Times New Roman" w:eastAsia="宋体" w:hAnsi="Times New Roman" w:cs="宋体" w:hint="eastAsia"/>
                <w:color w:val="000000" w:themeColor="text1"/>
                <w:kern w:val="21"/>
                <w:sz w:val="21"/>
                <w:szCs w:val="21"/>
              </w:rPr>
              <w:t>12</w:t>
            </w:r>
          </w:p>
        </w:tc>
        <w:tc>
          <w:tcPr>
            <w:tcW w:w="3072" w:type="dxa"/>
            <w:tcBorders>
              <w:top w:val="single" w:sz="4" w:space="0" w:color="auto"/>
              <w:left w:val="single" w:sz="4" w:space="0" w:color="auto"/>
              <w:bottom w:val="single" w:sz="4" w:space="0" w:color="auto"/>
              <w:right w:val="single" w:sz="4" w:space="0" w:color="auto"/>
            </w:tcBorders>
            <w:vAlign w:val="center"/>
          </w:tcPr>
          <w:p w:rsidR="00641A31" w:rsidRDefault="00153922">
            <w:pPr>
              <w:ind w:left="-80" w:right="-80"/>
              <w:jc w:val="center"/>
              <w:rPr>
                <w:rFonts w:ascii="Times New Roman" w:eastAsia="宋体" w:hAnsi="Times New Roman" w:cs="宋体"/>
                <w:color w:val="000000" w:themeColor="text1"/>
                <w:kern w:val="21"/>
                <w:sz w:val="21"/>
                <w:szCs w:val="21"/>
              </w:rPr>
            </w:pPr>
            <w:r>
              <w:rPr>
                <w:rFonts w:ascii="Times New Roman" w:eastAsia="宋体" w:hAnsi="Times New Roman" w:cs="宋体" w:hint="eastAsia"/>
                <w:color w:val="000000" w:themeColor="text1"/>
                <w:kern w:val="21"/>
                <w:sz w:val="21"/>
                <w:szCs w:val="21"/>
              </w:rPr>
              <w:t>……</w:t>
            </w:r>
          </w:p>
        </w:tc>
        <w:tc>
          <w:tcPr>
            <w:tcW w:w="1749" w:type="dxa"/>
            <w:tcBorders>
              <w:top w:val="single" w:sz="4" w:space="0" w:color="auto"/>
              <w:left w:val="single" w:sz="4" w:space="0" w:color="auto"/>
              <w:bottom w:val="single" w:sz="4" w:space="0" w:color="auto"/>
              <w:right w:val="single" w:sz="4" w:space="0" w:color="auto"/>
            </w:tcBorders>
            <w:vAlign w:val="center"/>
          </w:tcPr>
          <w:p w:rsidR="00641A31" w:rsidRDefault="00641A31">
            <w:pPr>
              <w:jc w:val="center"/>
              <w:rPr>
                <w:rFonts w:ascii="Times New Roman" w:eastAsia="宋体" w:hAnsi="Times New Roman" w:cs="宋体"/>
                <w:color w:val="000000" w:themeColor="text1"/>
                <w:kern w:val="21"/>
                <w:sz w:val="21"/>
                <w:szCs w:val="21"/>
              </w:rPr>
            </w:pPr>
          </w:p>
        </w:tc>
        <w:tc>
          <w:tcPr>
            <w:tcW w:w="1750" w:type="dxa"/>
            <w:tcBorders>
              <w:top w:val="single" w:sz="4" w:space="0" w:color="auto"/>
              <w:left w:val="single" w:sz="4" w:space="0" w:color="auto"/>
              <w:bottom w:val="single" w:sz="4" w:space="0" w:color="auto"/>
              <w:right w:val="single" w:sz="4" w:space="0" w:color="auto"/>
            </w:tcBorders>
            <w:vAlign w:val="center"/>
          </w:tcPr>
          <w:p w:rsidR="00641A31" w:rsidRDefault="00641A31">
            <w:pPr>
              <w:jc w:val="center"/>
              <w:rPr>
                <w:rFonts w:ascii="Times New Roman" w:eastAsia="宋体" w:hAnsi="Times New Roman" w:cs="宋体"/>
                <w:color w:val="000000" w:themeColor="text1"/>
                <w:kern w:val="21"/>
                <w:sz w:val="21"/>
                <w:szCs w:val="21"/>
              </w:rPr>
            </w:pPr>
          </w:p>
        </w:tc>
        <w:tc>
          <w:tcPr>
            <w:tcW w:w="1749" w:type="dxa"/>
            <w:tcBorders>
              <w:top w:val="single" w:sz="4" w:space="0" w:color="auto"/>
              <w:left w:val="single" w:sz="4" w:space="0" w:color="auto"/>
              <w:bottom w:val="single" w:sz="4" w:space="0" w:color="auto"/>
              <w:right w:val="single" w:sz="4" w:space="0" w:color="auto"/>
            </w:tcBorders>
            <w:vAlign w:val="center"/>
          </w:tcPr>
          <w:p w:rsidR="00641A31" w:rsidRDefault="00641A31">
            <w:pPr>
              <w:jc w:val="center"/>
              <w:rPr>
                <w:rFonts w:ascii="Times New Roman" w:eastAsia="宋体" w:hAnsi="Times New Roman" w:cs="宋体"/>
                <w:color w:val="000000" w:themeColor="text1"/>
                <w:kern w:val="21"/>
                <w:sz w:val="21"/>
                <w:szCs w:val="21"/>
              </w:rPr>
            </w:pPr>
          </w:p>
        </w:tc>
        <w:tc>
          <w:tcPr>
            <w:tcW w:w="1749" w:type="dxa"/>
            <w:tcBorders>
              <w:top w:val="single" w:sz="4" w:space="0" w:color="auto"/>
              <w:left w:val="single" w:sz="4" w:space="0" w:color="auto"/>
              <w:bottom w:val="single" w:sz="4" w:space="0" w:color="auto"/>
              <w:right w:val="single" w:sz="4" w:space="0" w:color="auto"/>
            </w:tcBorders>
            <w:vAlign w:val="center"/>
          </w:tcPr>
          <w:p w:rsidR="00641A31" w:rsidRDefault="00641A31">
            <w:pPr>
              <w:jc w:val="center"/>
              <w:rPr>
                <w:rFonts w:ascii="Times New Roman" w:eastAsia="宋体" w:hAnsi="Times New Roman" w:cs="宋体"/>
                <w:color w:val="000000" w:themeColor="text1"/>
                <w:kern w:val="21"/>
                <w:sz w:val="21"/>
                <w:szCs w:val="21"/>
              </w:rPr>
            </w:pPr>
          </w:p>
        </w:tc>
        <w:tc>
          <w:tcPr>
            <w:tcW w:w="1749" w:type="dxa"/>
            <w:tcBorders>
              <w:top w:val="single" w:sz="4" w:space="0" w:color="auto"/>
              <w:left w:val="single" w:sz="4" w:space="0" w:color="auto"/>
              <w:bottom w:val="single" w:sz="4" w:space="0" w:color="auto"/>
              <w:right w:val="single" w:sz="4" w:space="0" w:color="auto"/>
            </w:tcBorders>
            <w:vAlign w:val="center"/>
          </w:tcPr>
          <w:p w:rsidR="00641A31" w:rsidRDefault="00641A31">
            <w:pPr>
              <w:jc w:val="center"/>
              <w:rPr>
                <w:rFonts w:ascii="Times New Roman" w:eastAsia="宋体" w:hAnsi="Times New Roman" w:cs="宋体"/>
                <w:color w:val="000000" w:themeColor="text1"/>
                <w:kern w:val="21"/>
                <w:sz w:val="21"/>
                <w:szCs w:val="21"/>
              </w:rPr>
            </w:pPr>
          </w:p>
        </w:tc>
        <w:tc>
          <w:tcPr>
            <w:tcW w:w="1751" w:type="dxa"/>
            <w:tcBorders>
              <w:top w:val="single" w:sz="4" w:space="0" w:color="auto"/>
              <w:left w:val="single" w:sz="4" w:space="0" w:color="auto"/>
              <w:bottom w:val="single" w:sz="4" w:space="0" w:color="auto"/>
              <w:right w:val="single" w:sz="4" w:space="0" w:color="auto"/>
            </w:tcBorders>
            <w:vAlign w:val="center"/>
          </w:tcPr>
          <w:p w:rsidR="00641A31" w:rsidRDefault="00641A31">
            <w:pPr>
              <w:jc w:val="center"/>
              <w:rPr>
                <w:rFonts w:ascii="Times New Roman" w:eastAsia="宋体" w:hAnsi="Times New Roman" w:cs="宋体"/>
                <w:color w:val="000000" w:themeColor="text1"/>
                <w:kern w:val="21"/>
                <w:sz w:val="21"/>
                <w:szCs w:val="21"/>
              </w:rPr>
            </w:pPr>
          </w:p>
        </w:tc>
      </w:tr>
      <w:tr w:rsidR="00641A31">
        <w:trPr>
          <w:trHeight w:val="482"/>
        </w:trPr>
        <w:tc>
          <w:tcPr>
            <w:tcW w:w="3723" w:type="dxa"/>
            <w:gridSpan w:val="2"/>
            <w:tcBorders>
              <w:top w:val="single" w:sz="4" w:space="0" w:color="auto"/>
              <w:left w:val="single" w:sz="4" w:space="0" w:color="auto"/>
              <w:bottom w:val="single" w:sz="4" w:space="0" w:color="auto"/>
              <w:right w:val="single" w:sz="4" w:space="0" w:color="auto"/>
            </w:tcBorders>
            <w:vAlign w:val="center"/>
          </w:tcPr>
          <w:p w:rsidR="00641A31" w:rsidRDefault="00153922">
            <w:pPr>
              <w:jc w:val="center"/>
              <w:rPr>
                <w:rFonts w:ascii="Times New Roman" w:eastAsia="宋体" w:hAnsi="Times New Roman" w:cs="宋体"/>
                <w:color w:val="000000" w:themeColor="text1"/>
                <w:kern w:val="21"/>
                <w:sz w:val="21"/>
                <w:szCs w:val="21"/>
              </w:rPr>
            </w:pPr>
            <w:r>
              <w:rPr>
                <w:rFonts w:ascii="Times New Roman" w:eastAsia="宋体" w:hAnsi="Times New Roman" w:cs="宋体" w:hint="eastAsia"/>
                <w:color w:val="000000" w:themeColor="text1"/>
                <w:kern w:val="21"/>
                <w:sz w:val="21"/>
                <w:szCs w:val="21"/>
              </w:rPr>
              <w:t>合计（元）</w:t>
            </w:r>
          </w:p>
        </w:tc>
        <w:tc>
          <w:tcPr>
            <w:tcW w:w="1749" w:type="dxa"/>
            <w:tcBorders>
              <w:top w:val="single" w:sz="4" w:space="0" w:color="auto"/>
              <w:left w:val="single" w:sz="4" w:space="0" w:color="auto"/>
              <w:bottom w:val="single" w:sz="4" w:space="0" w:color="auto"/>
              <w:right w:val="single" w:sz="4" w:space="0" w:color="auto"/>
            </w:tcBorders>
            <w:vAlign w:val="center"/>
          </w:tcPr>
          <w:p w:rsidR="00641A31" w:rsidRDefault="00641A31">
            <w:pPr>
              <w:jc w:val="center"/>
              <w:rPr>
                <w:rFonts w:ascii="Times New Roman" w:eastAsia="宋体" w:hAnsi="Times New Roman" w:cs="宋体"/>
                <w:color w:val="000000" w:themeColor="text1"/>
                <w:kern w:val="21"/>
                <w:sz w:val="21"/>
                <w:szCs w:val="21"/>
              </w:rPr>
            </w:pPr>
          </w:p>
        </w:tc>
        <w:tc>
          <w:tcPr>
            <w:tcW w:w="1750" w:type="dxa"/>
            <w:tcBorders>
              <w:top w:val="single" w:sz="4" w:space="0" w:color="auto"/>
              <w:left w:val="single" w:sz="4" w:space="0" w:color="auto"/>
              <w:bottom w:val="single" w:sz="4" w:space="0" w:color="auto"/>
              <w:right w:val="single" w:sz="4" w:space="0" w:color="auto"/>
            </w:tcBorders>
            <w:vAlign w:val="center"/>
          </w:tcPr>
          <w:p w:rsidR="00641A31" w:rsidRDefault="00641A31">
            <w:pPr>
              <w:jc w:val="center"/>
              <w:rPr>
                <w:rFonts w:ascii="Times New Roman" w:eastAsia="宋体" w:hAnsi="Times New Roman" w:cs="宋体"/>
                <w:color w:val="000000" w:themeColor="text1"/>
                <w:kern w:val="21"/>
                <w:sz w:val="21"/>
                <w:szCs w:val="21"/>
              </w:rPr>
            </w:pPr>
          </w:p>
        </w:tc>
        <w:tc>
          <w:tcPr>
            <w:tcW w:w="1749" w:type="dxa"/>
            <w:tcBorders>
              <w:top w:val="single" w:sz="4" w:space="0" w:color="auto"/>
              <w:left w:val="single" w:sz="4" w:space="0" w:color="auto"/>
              <w:bottom w:val="single" w:sz="4" w:space="0" w:color="auto"/>
              <w:right w:val="single" w:sz="4" w:space="0" w:color="auto"/>
            </w:tcBorders>
            <w:vAlign w:val="center"/>
          </w:tcPr>
          <w:p w:rsidR="00641A31" w:rsidRDefault="00641A31">
            <w:pPr>
              <w:jc w:val="center"/>
              <w:rPr>
                <w:rFonts w:ascii="Times New Roman" w:eastAsia="宋体" w:hAnsi="Times New Roman" w:cs="宋体"/>
                <w:color w:val="000000" w:themeColor="text1"/>
                <w:kern w:val="21"/>
                <w:sz w:val="21"/>
                <w:szCs w:val="21"/>
              </w:rPr>
            </w:pPr>
          </w:p>
        </w:tc>
        <w:tc>
          <w:tcPr>
            <w:tcW w:w="1749" w:type="dxa"/>
            <w:tcBorders>
              <w:top w:val="single" w:sz="4" w:space="0" w:color="auto"/>
              <w:left w:val="single" w:sz="4" w:space="0" w:color="auto"/>
              <w:bottom w:val="single" w:sz="4" w:space="0" w:color="auto"/>
              <w:right w:val="single" w:sz="4" w:space="0" w:color="auto"/>
            </w:tcBorders>
            <w:vAlign w:val="center"/>
          </w:tcPr>
          <w:p w:rsidR="00641A31" w:rsidRDefault="00641A31">
            <w:pPr>
              <w:jc w:val="center"/>
              <w:rPr>
                <w:rFonts w:ascii="Times New Roman" w:eastAsia="宋体" w:hAnsi="Times New Roman" w:cs="宋体"/>
                <w:color w:val="000000" w:themeColor="text1"/>
                <w:kern w:val="21"/>
                <w:sz w:val="21"/>
                <w:szCs w:val="21"/>
              </w:rPr>
            </w:pPr>
          </w:p>
        </w:tc>
        <w:tc>
          <w:tcPr>
            <w:tcW w:w="1749" w:type="dxa"/>
            <w:tcBorders>
              <w:top w:val="single" w:sz="4" w:space="0" w:color="auto"/>
              <w:left w:val="single" w:sz="4" w:space="0" w:color="auto"/>
              <w:bottom w:val="single" w:sz="4" w:space="0" w:color="auto"/>
              <w:right w:val="single" w:sz="4" w:space="0" w:color="auto"/>
            </w:tcBorders>
            <w:vAlign w:val="center"/>
          </w:tcPr>
          <w:p w:rsidR="00641A31" w:rsidRDefault="00641A31">
            <w:pPr>
              <w:jc w:val="center"/>
              <w:rPr>
                <w:rFonts w:ascii="Times New Roman" w:eastAsia="宋体" w:hAnsi="Times New Roman" w:cs="宋体"/>
                <w:color w:val="000000" w:themeColor="text1"/>
                <w:kern w:val="21"/>
                <w:sz w:val="21"/>
                <w:szCs w:val="21"/>
              </w:rPr>
            </w:pPr>
          </w:p>
        </w:tc>
        <w:tc>
          <w:tcPr>
            <w:tcW w:w="1751" w:type="dxa"/>
            <w:tcBorders>
              <w:top w:val="single" w:sz="4" w:space="0" w:color="auto"/>
              <w:left w:val="single" w:sz="4" w:space="0" w:color="auto"/>
              <w:bottom w:val="single" w:sz="4" w:space="0" w:color="auto"/>
              <w:right w:val="single" w:sz="4" w:space="0" w:color="auto"/>
            </w:tcBorders>
            <w:vAlign w:val="center"/>
          </w:tcPr>
          <w:p w:rsidR="00641A31" w:rsidRDefault="00641A31">
            <w:pPr>
              <w:jc w:val="center"/>
              <w:rPr>
                <w:rFonts w:ascii="Times New Roman" w:eastAsia="宋体" w:hAnsi="Times New Roman" w:cs="宋体"/>
                <w:color w:val="000000" w:themeColor="text1"/>
                <w:kern w:val="21"/>
                <w:sz w:val="21"/>
                <w:szCs w:val="21"/>
              </w:rPr>
            </w:pPr>
          </w:p>
        </w:tc>
      </w:tr>
    </w:tbl>
    <w:p w:rsidR="00641A31" w:rsidRDefault="00641A31">
      <w:pPr>
        <w:spacing w:line="360" w:lineRule="auto"/>
        <w:jc w:val="both"/>
        <w:rPr>
          <w:rFonts w:ascii="Times New Roman" w:eastAsia="宋体" w:hAnsi="Times New Roman" w:cs="宋体"/>
          <w:b/>
          <w:bCs/>
          <w:color w:val="000000" w:themeColor="text1"/>
          <w:kern w:val="21"/>
        </w:rPr>
      </w:pPr>
    </w:p>
    <w:p w:rsidR="00641A31" w:rsidRDefault="00153922" w:rsidP="008D3F85">
      <w:pPr>
        <w:pageBreakBefore/>
        <w:spacing w:beforeLines="100" w:line="360" w:lineRule="auto"/>
        <w:jc w:val="center"/>
        <w:outlineLvl w:val="3"/>
        <w:rPr>
          <w:rFonts w:ascii="Times New Roman" w:eastAsia="宋体" w:hAnsi="Times New Roman" w:cs="宋体"/>
          <w:b/>
          <w:color w:val="000000" w:themeColor="text1"/>
          <w:kern w:val="21"/>
          <w:sz w:val="28"/>
          <w:szCs w:val="28"/>
          <w:lang w:eastAsia="zh-CN"/>
        </w:rPr>
      </w:pPr>
      <w:bookmarkStart w:id="562" w:name="_Toc503518070"/>
      <w:bookmarkStart w:id="563" w:name="_Toc470781679"/>
      <w:r>
        <w:rPr>
          <w:rFonts w:ascii="Times New Roman" w:eastAsia="宋体" w:hAnsi="Times New Roman" w:cs="宋体" w:hint="eastAsia"/>
          <w:b/>
          <w:color w:val="000000" w:themeColor="text1"/>
          <w:kern w:val="21"/>
          <w:sz w:val="28"/>
          <w:szCs w:val="28"/>
          <w:lang w:eastAsia="zh-CN"/>
        </w:rPr>
        <w:lastRenderedPageBreak/>
        <w:t>表</w:t>
      </w:r>
      <w:r>
        <w:rPr>
          <w:rFonts w:ascii="Times New Roman" w:eastAsia="宋体" w:hAnsi="Times New Roman" w:cs="宋体" w:hint="eastAsia"/>
          <w:b/>
          <w:color w:val="000000" w:themeColor="text1"/>
          <w:kern w:val="21"/>
          <w:sz w:val="28"/>
          <w:szCs w:val="28"/>
          <w:lang w:eastAsia="zh-CN"/>
        </w:rPr>
        <w:t xml:space="preserve">3  </w:t>
      </w:r>
      <w:r>
        <w:rPr>
          <w:rFonts w:ascii="Times New Roman" w:eastAsia="宋体" w:hAnsi="Times New Roman" w:cs="宋体" w:hint="eastAsia"/>
          <w:b/>
          <w:color w:val="000000" w:themeColor="text1"/>
          <w:kern w:val="21"/>
          <w:sz w:val="28"/>
          <w:szCs w:val="28"/>
          <w:lang w:eastAsia="zh-CN"/>
        </w:rPr>
        <w:t>监理工程师办公设施费报价表</w:t>
      </w:r>
      <w:bookmarkEnd w:id="562"/>
      <w:bookmarkEnd w:id="563"/>
    </w:p>
    <w:tbl>
      <w:tblPr>
        <w:tblW w:w="1422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625"/>
        <w:gridCol w:w="1066"/>
        <w:gridCol w:w="757"/>
        <w:gridCol w:w="1147"/>
        <w:gridCol w:w="967"/>
        <w:gridCol w:w="1015"/>
        <w:gridCol w:w="1782"/>
        <w:gridCol w:w="1246"/>
        <w:gridCol w:w="953"/>
        <w:gridCol w:w="1106"/>
        <w:gridCol w:w="1043"/>
        <w:gridCol w:w="916"/>
        <w:gridCol w:w="1597"/>
      </w:tblGrid>
      <w:tr w:rsidR="00641A31">
        <w:trPr>
          <w:cantSplit/>
          <w:trHeight w:val="569"/>
          <w:jc w:val="center"/>
        </w:trPr>
        <w:tc>
          <w:tcPr>
            <w:tcW w:w="625" w:type="dxa"/>
            <w:vMerge w:val="restart"/>
            <w:tcBorders>
              <w:top w:val="single" w:sz="8" w:space="0" w:color="auto"/>
              <w:left w:val="single" w:sz="8" w:space="0" w:color="auto"/>
              <w:bottom w:val="single" w:sz="4" w:space="0" w:color="auto"/>
              <w:right w:val="single" w:sz="4" w:space="0" w:color="auto"/>
            </w:tcBorders>
            <w:vAlign w:val="center"/>
          </w:tcPr>
          <w:p w:rsidR="00641A31" w:rsidRDefault="00153922">
            <w:pPr>
              <w:jc w:val="center"/>
              <w:rPr>
                <w:rFonts w:ascii="Times New Roman" w:eastAsia="宋体" w:hAnsi="Times New Roman" w:cs="宋体"/>
                <w:color w:val="000000" w:themeColor="text1"/>
                <w:kern w:val="21"/>
                <w:sz w:val="21"/>
                <w:szCs w:val="21"/>
              </w:rPr>
            </w:pPr>
            <w:r>
              <w:rPr>
                <w:rFonts w:ascii="Times New Roman" w:eastAsia="宋体" w:hAnsi="Times New Roman" w:cs="宋体" w:hint="eastAsia"/>
                <w:color w:val="000000" w:themeColor="text1"/>
                <w:kern w:val="21"/>
                <w:sz w:val="21"/>
                <w:szCs w:val="21"/>
              </w:rPr>
              <w:t>序号</w:t>
            </w:r>
          </w:p>
        </w:tc>
        <w:tc>
          <w:tcPr>
            <w:tcW w:w="6734" w:type="dxa"/>
            <w:gridSpan w:val="6"/>
            <w:tcBorders>
              <w:top w:val="single" w:sz="8" w:space="0" w:color="auto"/>
              <w:left w:val="single" w:sz="4" w:space="0" w:color="auto"/>
              <w:bottom w:val="single" w:sz="4" w:space="0" w:color="auto"/>
              <w:right w:val="single" w:sz="4" w:space="0" w:color="auto"/>
            </w:tcBorders>
            <w:vAlign w:val="center"/>
          </w:tcPr>
          <w:p w:rsidR="00641A31" w:rsidRDefault="00153922">
            <w:pPr>
              <w:jc w:val="center"/>
              <w:rPr>
                <w:rFonts w:ascii="Times New Roman" w:eastAsia="宋体" w:hAnsi="Times New Roman" w:cs="宋体"/>
                <w:color w:val="000000" w:themeColor="text1"/>
                <w:kern w:val="21"/>
                <w:sz w:val="21"/>
                <w:szCs w:val="21"/>
              </w:rPr>
            </w:pPr>
            <w:r>
              <w:rPr>
                <w:rFonts w:ascii="Times New Roman" w:eastAsia="宋体" w:hAnsi="Times New Roman" w:cs="宋体" w:hint="eastAsia"/>
                <w:color w:val="000000" w:themeColor="text1"/>
                <w:kern w:val="21"/>
                <w:sz w:val="21"/>
                <w:szCs w:val="21"/>
              </w:rPr>
              <w:t>施工期</w:t>
            </w:r>
          </w:p>
        </w:tc>
        <w:tc>
          <w:tcPr>
            <w:tcW w:w="6861" w:type="dxa"/>
            <w:gridSpan w:val="6"/>
            <w:tcBorders>
              <w:top w:val="single" w:sz="8" w:space="0" w:color="auto"/>
              <w:left w:val="single" w:sz="4" w:space="0" w:color="auto"/>
              <w:bottom w:val="single" w:sz="4" w:space="0" w:color="auto"/>
              <w:right w:val="single" w:sz="8" w:space="0" w:color="auto"/>
            </w:tcBorders>
            <w:vAlign w:val="center"/>
          </w:tcPr>
          <w:p w:rsidR="00641A31" w:rsidRDefault="00153922">
            <w:pPr>
              <w:jc w:val="center"/>
              <w:rPr>
                <w:rFonts w:ascii="Times New Roman" w:eastAsia="宋体" w:hAnsi="Times New Roman" w:cs="宋体"/>
                <w:color w:val="000000" w:themeColor="text1"/>
                <w:kern w:val="21"/>
                <w:sz w:val="21"/>
                <w:szCs w:val="21"/>
              </w:rPr>
            </w:pPr>
            <w:r>
              <w:rPr>
                <w:rFonts w:ascii="Times New Roman" w:eastAsia="宋体" w:hAnsi="Times New Roman" w:cs="宋体" w:hint="eastAsia"/>
                <w:color w:val="000000" w:themeColor="text1"/>
                <w:kern w:val="21"/>
                <w:sz w:val="21"/>
                <w:szCs w:val="21"/>
              </w:rPr>
              <w:t>缺陷责任期</w:t>
            </w:r>
          </w:p>
        </w:tc>
      </w:tr>
      <w:tr w:rsidR="00641A31">
        <w:trPr>
          <w:cantSplit/>
          <w:jc w:val="center"/>
        </w:trPr>
        <w:tc>
          <w:tcPr>
            <w:tcW w:w="625" w:type="dxa"/>
            <w:vMerge/>
            <w:tcBorders>
              <w:top w:val="single" w:sz="8" w:space="0" w:color="auto"/>
              <w:left w:val="single" w:sz="8" w:space="0" w:color="auto"/>
              <w:bottom w:val="single" w:sz="4" w:space="0" w:color="auto"/>
              <w:right w:val="single" w:sz="4" w:space="0" w:color="auto"/>
            </w:tcBorders>
            <w:vAlign w:val="center"/>
          </w:tcPr>
          <w:p w:rsidR="00641A31" w:rsidRDefault="00641A31">
            <w:pPr>
              <w:widowControl/>
              <w:rPr>
                <w:rFonts w:ascii="Times New Roman" w:eastAsia="宋体" w:hAnsi="Times New Roman" w:cs="宋体"/>
                <w:color w:val="000000" w:themeColor="text1"/>
                <w:kern w:val="21"/>
                <w:sz w:val="21"/>
                <w:szCs w:val="21"/>
              </w:rPr>
            </w:pPr>
          </w:p>
        </w:tc>
        <w:tc>
          <w:tcPr>
            <w:tcW w:w="1066" w:type="dxa"/>
            <w:tcBorders>
              <w:top w:val="single" w:sz="4" w:space="0" w:color="auto"/>
              <w:left w:val="single" w:sz="4" w:space="0" w:color="auto"/>
              <w:bottom w:val="single" w:sz="4" w:space="0" w:color="auto"/>
              <w:right w:val="single" w:sz="4" w:space="0" w:color="auto"/>
            </w:tcBorders>
            <w:vAlign w:val="center"/>
          </w:tcPr>
          <w:p w:rsidR="00641A31" w:rsidRDefault="00153922">
            <w:pPr>
              <w:jc w:val="center"/>
              <w:rPr>
                <w:rFonts w:ascii="Times New Roman" w:eastAsia="宋体" w:hAnsi="Times New Roman" w:cs="宋体"/>
                <w:color w:val="000000" w:themeColor="text1"/>
                <w:kern w:val="21"/>
                <w:sz w:val="21"/>
                <w:szCs w:val="21"/>
              </w:rPr>
            </w:pPr>
            <w:r>
              <w:rPr>
                <w:rFonts w:ascii="Times New Roman" w:eastAsia="宋体" w:hAnsi="Times New Roman" w:cs="宋体" w:hint="eastAsia"/>
                <w:color w:val="000000" w:themeColor="text1"/>
                <w:kern w:val="21"/>
                <w:sz w:val="21"/>
                <w:szCs w:val="21"/>
              </w:rPr>
              <w:t>名称及型号</w:t>
            </w:r>
          </w:p>
        </w:tc>
        <w:tc>
          <w:tcPr>
            <w:tcW w:w="757" w:type="dxa"/>
            <w:tcBorders>
              <w:top w:val="single" w:sz="4" w:space="0" w:color="auto"/>
              <w:left w:val="single" w:sz="4" w:space="0" w:color="auto"/>
              <w:bottom w:val="single" w:sz="4" w:space="0" w:color="auto"/>
              <w:right w:val="single" w:sz="4" w:space="0" w:color="auto"/>
            </w:tcBorders>
            <w:vAlign w:val="center"/>
          </w:tcPr>
          <w:p w:rsidR="00641A31" w:rsidRDefault="00153922">
            <w:pPr>
              <w:jc w:val="center"/>
              <w:rPr>
                <w:rFonts w:ascii="Times New Roman" w:eastAsia="宋体" w:hAnsi="Times New Roman" w:cs="宋体"/>
                <w:color w:val="000000" w:themeColor="text1"/>
                <w:kern w:val="21"/>
                <w:sz w:val="21"/>
                <w:szCs w:val="21"/>
              </w:rPr>
            </w:pPr>
            <w:r>
              <w:rPr>
                <w:rFonts w:ascii="Times New Roman" w:eastAsia="宋体" w:hAnsi="Times New Roman" w:cs="宋体" w:hint="eastAsia"/>
                <w:color w:val="000000" w:themeColor="text1"/>
                <w:kern w:val="21"/>
                <w:sz w:val="21"/>
                <w:szCs w:val="21"/>
              </w:rPr>
              <w:t>数量</w:t>
            </w:r>
          </w:p>
        </w:tc>
        <w:tc>
          <w:tcPr>
            <w:tcW w:w="1147" w:type="dxa"/>
            <w:tcBorders>
              <w:top w:val="single" w:sz="4" w:space="0" w:color="auto"/>
              <w:left w:val="single" w:sz="4" w:space="0" w:color="auto"/>
              <w:bottom w:val="single" w:sz="4" w:space="0" w:color="auto"/>
              <w:right w:val="single" w:sz="4" w:space="0" w:color="auto"/>
            </w:tcBorders>
            <w:vAlign w:val="center"/>
          </w:tcPr>
          <w:p w:rsidR="00641A31" w:rsidRDefault="00153922">
            <w:pPr>
              <w:jc w:val="center"/>
              <w:rPr>
                <w:rFonts w:ascii="Times New Roman" w:eastAsia="宋体" w:hAnsi="Times New Roman" w:cs="宋体"/>
                <w:color w:val="000000" w:themeColor="text1"/>
                <w:kern w:val="21"/>
                <w:sz w:val="21"/>
                <w:szCs w:val="21"/>
                <w:lang w:eastAsia="zh-CN"/>
              </w:rPr>
            </w:pPr>
            <w:r>
              <w:rPr>
                <w:rFonts w:ascii="Times New Roman" w:eastAsia="宋体" w:hAnsi="Times New Roman" w:cs="宋体" w:hint="eastAsia"/>
                <w:color w:val="000000" w:themeColor="text1"/>
                <w:kern w:val="21"/>
                <w:sz w:val="21"/>
                <w:szCs w:val="21"/>
              </w:rPr>
              <w:t>购置合价</w:t>
            </w:r>
            <w:r>
              <w:rPr>
                <w:rFonts w:ascii="Times New Roman" w:eastAsia="宋体" w:hAnsi="Times New Roman" w:cs="宋体" w:hint="eastAsia"/>
                <w:color w:val="000000" w:themeColor="text1"/>
                <w:kern w:val="21"/>
                <w:sz w:val="21"/>
                <w:szCs w:val="21"/>
                <w:lang w:eastAsia="zh-CN"/>
              </w:rPr>
              <w:t>（</w:t>
            </w:r>
            <w:r>
              <w:rPr>
                <w:rFonts w:ascii="Times New Roman" w:eastAsia="宋体" w:hAnsi="Times New Roman" w:cs="宋体" w:hint="eastAsia"/>
                <w:color w:val="000000" w:themeColor="text1"/>
                <w:kern w:val="21"/>
                <w:sz w:val="21"/>
                <w:szCs w:val="21"/>
              </w:rPr>
              <w:t>元</w:t>
            </w:r>
            <w:r>
              <w:rPr>
                <w:rFonts w:ascii="Times New Roman" w:eastAsia="宋体" w:hAnsi="Times New Roman" w:cs="宋体" w:hint="eastAsia"/>
                <w:color w:val="000000" w:themeColor="text1"/>
                <w:kern w:val="21"/>
                <w:sz w:val="21"/>
                <w:szCs w:val="21"/>
                <w:lang w:eastAsia="zh-CN"/>
              </w:rPr>
              <w:t>）</w:t>
            </w:r>
          </w:p>
        </w:tc>
        <w:tc>
          <w:tcPr>
            <w:tcW w:w="967" w:type="dxa"/>
            <w:tcBorders>
              <w:top w:val="single" w:sz="4" w:space="0" w:color="auto"/>
              <w:left w:val="single" w:sz="4" w:space="0" w:color="auto"/>
              <w:bottom w:val="single" w:sz="4" w:space="0" w:color="auto"/>
              <w:right w:val="single" w:sz="4" w:space="0" w:color="auto"/>
            </w:tcBorders>
            <w:vAlign w:val="center"/>
          </w:tcPr>
          <w:p w:rsidR="00641A31" w:rsidRDefault="00153922">
            <w:pPr>
              <w:jc w:val="center"/>
              <w:rPr>
                <w:rFonts w:ascii="Times New Roman" w:eastAsia="宋体" w:hAnsi="Times New Roman" w:cs="宋体"/>
                <w:color w:val="000000" w:themeColor="text1"/>
                <w:kern w:val="21"/>
                <w:sz w:val="21"/>
                <w:szCs w:val="21"/>
                <w:lang w:eastAsia="zh-CN"/>
              </w:rPr>
            </w:pPr>
            <w:r>
              <w:rPr>
                <w:rFonts w:ascii="Times New Roman" w:eastAsia="宋体" w:hAnsi="Times New Roman" w:cs="宋体" w:hint="eastAsia"/>
                <w:color w:val="000000" w:themeColor="text1"/>
                <w:kern w:val="21"/>
                <w:sz w:val="21"/>
                <w:szCs w:val="21"/>
              </w:rPr>
              <w:t>折旧费</w:t>
            </w:r>
            <w:r>
              <w:rPr>
                <w:rFonts w:ascii="Times New Roman" w:eastAsia="宋体" w:hAnsi="Times New Roman" w:cs="宋体" w:hint="eastAsia"/>
                <w:color w:val="000000" w:themeColor="text1"/>
                <w:kern w:val="21"/>
                <w:sz w:val="21"/>
                <w:szCs w:val="21"/>
                <w:lang w:eastAsia="zh-CN"/>
              </w:rPr>
              <w:t>（</w:t>
            </w:r>
            <w:r>
              <w:rPr>
                <w:rFonts w:ascii="Times New Roman" w:eastAsia="宋体" w:hAnsi="Times New Roman" w:cs="宋体" w:hint="eastAsia"/>
                <w:color w:val="000000" w:themeColor="text1"/>
                <w:kern w:val="21"/>
                <w:sz w:val="21"/>
                <w:szCs w:val="21"/>
              </w:rPr>
              <w:t>元</w:t>
            </w:r>
            <w:r>
              <w:rPr>
                <w:rFonts w:ascii="Times New Roman" w:eastAsia="宋体" w:hAnsi="Times New Roman" w:cs="宋体" w:hint="eastAsia"/>
                <w:color w:val="000000" w:themeColor="text1"/>
                <w:kern w:val="21"/>
                <w:sz w:val="21"/>
                <w:szCs w:val="21"/>
                <w:lang w:eastAsia="zh-CN"/>
              </w:rPr>
              <w:t>）</w:t>
            </w:r>
          </w:p>
        </w:tc>
        <w:tc>
          <w:tcPr>
            <w:tcW w:w="1015" w:type="dxa"/>
            <w:tcBorders>
              <w:top w:val="single" w:sz="4" w:space="0" w:color="auto"/>
              <w:left w:val="single" w:sz="4" w:space="0" w:color="auto"/>
              <w:bottom w:val="single" w:sz="4" w:space="0" w:color="auto"/>
              <w:right w:val="single" w:sz="4" w:space="0" w:color="auto"/>
            </w:tcBorders>
            <w:vAlign w:val="center"/>
          </w:tcPr>
          <w:p w:rsidR="00641A31" w:rsidRDefault="00153922">
            <w:pPr>
              <w:jc w:val="center"/>
              <w:rPr>
                <w:rFonts w:ascii="Times New Roman" w:eastAsia="宋体" w:hAnsi="Times New Roman" w:cs="宋体"/>
                <w:color w:val="000000" w:themeColor="text1"/>
                <w:kern w:val="21"/>
                <w:sz w:val="21"/>
                <w:szCs w:val="21"/>
                <w:lang w:eastAsia="zh-CN"/>
              </w:rPr>
            </w:pPr>
            <w:r>
              <w:rPr>
                <w:rFonts w:ascii="Times New Roman" w:eastAsia="宋体" w:hAnsi="Times New Roman" w:cs="宋体" w:hint="eastAsia"/>
                <w:color w:val="000000" w:themeColor="text1"/>
                <w:kern w:val="21"/>
                <w:sz w:val="21"/>
                <w:szCs w:val="21"/>
              </w:rPr>
              <w:t>使用费</w:t>
            </w:r>
            <w:r>
              <w:rPr>
                <w:rFonts w:ascii="Times New Roman" w:eastAsia="宋体" w:hAnsi="Times New Roman" w:cs="宋体" w:hint="eastAsia"/>
                <w:color w:val="000000" w:themeColor="text1"/>
                <w:kern w:val="21"/>
                <w:sz w:val="21"/>
                <w:szCs w:val="21"/>
                <w:lang w:eastAsia="zh-CN"/>
              </w:rPr>
              <w:t>（</w:t>
            </w:r>
            <w:r>
              <w:rPr>
                <w:rFonts w:ascii="Times New Roman" w:eastAsia="宋体" w:hAnsi="Times New Roman" w:cs="宋体" w:hint="eastAsia"/>
                <w:color w:val="000000" w:themeColor="text1"/>
                <w:kern w:val="21"/>
                <w:sz w:val="21"/>
                <w:szCs w:val="21"/>
              </w:rPr>
              <w:t>元</w:t>
            </w:r>
            <w:r>
              <w:rPr>
                <w:rFonts w:ascii="Times New Roman" w:eastAsia="宋体" w:hAnsi="Times New Roman" w:cs="宋体" w:hint="eastAsia"/>
                <w:color w:val="000000" w:themeColor="text1"/>
                <w:kern w:val="21"/>
                <w:sz w:val="21"/>
                <w:szCs w:val="21"/>
                <w:lang w:eastAsia="zh-CN"/>
              </w:rPr>
              <w:t>）</w:t>
            </w:r>
          </w:p>
        </w:tc>
        <w:tc>
          <w:tcPr>
            <w:tcW w:w="1782" w:type="dxa"/>
            <w:tcBorders>
              <w:top w:val="single" w:sz="4" w:space="0" w:color="auto"/>
              <w:left w:val="single" w:sz="4" w:space="0" w:color="auto"/>
              <w:bottom w:val="single" w:sz="4" w:space="0" w:color="auto"/>
              <w:right w:val="single" w:sz="4" w:space="0" w:color="auto"/>
            </w:tcBorders>
            <w:vAlign w:val="center"/>
          </w:tcPr>
          <w:p w:rsidR="00641A31" w:rsidRDefault="00153922">
            <w:pPr>
              <w:jc w:val="center"/>
              <w:rPr>
                <w:rFonts w:ascii="Times New Roman" w:eastAsia="宋体" w:hAnsi="Times New Roman" w:cs="宋体"/>
                <w:color w:val="000000" w:themeColor="text1"/>
                <w:kern w:val="21"/>
                <w:sz w:val="21"/>
                <w:szCs w:val="21"/>
                <w:lang w:eastAsia="zh-CN"/>
              </w:rPr>
            </w:pPr>
            <w:r>
              <w:rPr>
                <w:rFonts w:ascii="Times New Roman" w:eastAsia="宋体" w:hAnsi="Times New Roman" w:cs="宋体" w:hint="eastAsia"/>
                <w:color w:val="000000" w:themeColor="text1"/>
                <w:kern w:val="21"/>
                <w:sz w:val="21"/>
                <w:szCs w:val="21"/>
                <w:lang w:eastAsia="zh-CN"/>
              </w:rPr>
              <w:t>小</w:t>
            </w:r>
            <w:r>
              <w:rPr>
                <w:rFonts w:ascii="Times New Roman" w:eastAsia="宋体" w:hAnsi="Times New Roman" w:cs="宋体" w:hint="eastAsia"/>
                <w:color w:val="000000" w:themeColor="text1"/>
                <w:kern w:val="21"/>
                <w:sz w:val="21"/>
                <w:szCs w:val="21"/>
                <w:lang w:eastAsia="zh-CN"/>
              </w:rPr>
              <w:t xml:space="preserve">  </w:t>
            </w:r>
            <w:r>
              <w:rPr>
                <w:rFonts w:ascii="Times New Roman" w:eastAsia="宋体" w:hAnsi="Times New Roman" w:cs="宋体" w:hint="eastAsia"/>
                <w:color w:val="000000" w:themeColor="text1"/>
                <w:kern w:val="21"/>
                <w:sz w:val="21"/>
                <w:szCs w:val="21"/>
                <w:lang w:eastAsia="zh-CN"/>
              </w:rPr>
              <w:t>计</w:t>
            </w:r>
          </w:p>
          <w:p w:rsidR="00641A31" w:rsidRDefault="00153922">
            <w:pPr>
              <w:jc w:val="center"/>
              <w:rPr>
                <w:rFonts w:ascii="Times New Roman" w:eastAsia="宋体" w:hAnsi="Times New Roman" w:cs="宋体"/>
                <w:color w:val="000000" w:themeColor="text1"/>
                <w:kern w:val="21"/>
                <w:sz w:val="21"/>
                <w:szCs w:val="21"/>
                <w:lang w:eastAsia="zh-CN"/>
              </w:rPr>
            </w:pPr>
            <w:r>
              <w:rPr>
                <w:rFonts w:ascii="Times New Roman" w:eastAsia="宋体" w:hAnsi="Times New Roman" w:cs="宋体" w:hint="eastAsia"/>
                <w:color w:val="000000" w:themeColor="text1"/>
                <w:kern w:val="21"/>
                <w:sz w:val="21"/>
                <w:szCs w:val="21"/>
                <w:lang w:eastAsia="zh-CN"/>
              </w:rPr>
              <w:t>折旧及使用费（元）</w:t>
            </w:r>
          </w:p>
        </w:tc>
        <w:tc>
          <w:tcPr>
            <w:tcW w:w="1246" w:type="dxa"/>
            <w:tcBorders>
              <w:top w:val="single" w:sz="4" w:space="0" w:color="auto"/>
              <w:left w:val="single" w:sz="4" w:space="0" w:color="auto"/>
              <w:bottom w:val="single" w:sz="4" w:space="0" w:color="auto"/>
              <w:right w:val="single" w:sz="4" w:space="0" w:color="auto"/>
            </w:tcBorders>
            <w:vAlign w:val="center"/>
          </w:tcPr>
          <w:p w:rsidR="00641A31" w:rsidRDefault="00153922">
            <w:pPr>
              <w:jc w:val="center"/>
              <w:rPr>
                <w:rFonts w:ascii="Times New Roman" w:eastAsia="宋体" w:hAnsi="Times New Roman" w:cs="宋体"/>
                <w:color w:val="000000" w:themeColor="text1"/>
                <w:kern w:val="21"/>
                <w:sz w:val="21"/>
                <w:szCs w:val="21"/>
              </w:rPr>
            </w:pPr>
            <w:r>
              <w:rPr>
                <w:rFonts w:ascii="Times New Roman" w:eastAsia="宋体" w:hAnsi="Times New Roman" w:cs="宋体" w:hint="eastAsia"/>
                <w:color w:val="000000" w:themeColor="text1"/>
                <w:kern w:val="21"/>
                <w:sz w:val="21"/>
                <w:szCs w:val="21"/>
              </w:rPr>
              <w:t>名称及型号</w:t>
            </w:r>
          </w:p>
        </w:tc>
        <w:tc>
          <w:tcPr>
            <w:tcW w:w="953" w:type="dxa"/>
            <w:tcBorders>
              <w:top w:val="single" w:sz="4" w:space="0" w:color="auto"/>
              <w:left w:val="single" w:sz="4" w:space="0" w:color="auto"/>
              <w:bottom w:val="single" w:sz="4" w:space="0" w:color="auto"/>
              <w:right w:val="single" w:sz="4" w:space="0" w:color="auto"/>
            </w:tcBorders>
            <w:vAlign w:val="center"/>
          </w:tcPr>
          <w:p w:rsidR="00641A31" w:rsidRDefault="00153922">
            <w:pPr>
              <w:jc w:val="center"/>
              <w:rPr>
                <w:rFonts w:ascii="Times New Roman" w:eastAsia="宋体" w:hAnsi="Times New Roman" w:cs="宋体"/>
                <w:color w:val="000000" w:themeColor="text1"/>
                <w:kern w:val="21"/>
                <w:sz w:val="21"/>
                <w:szCs w:val="21"/>
              </w:rPr>
            </w:pPr>
            <w:r>
              <w:rPr>
                <w:rFonts w:ascii="Times New Roman" w:eastAsia="宋体" w:hAnsi="Times New Roman" w:cs="宋体" w:hint="eastAsia"/>
                <w:color w:val="000000" w:themeColor="text1"/>
                <w:kern w:val="21"/>
                <w:sz w:val="21"/>
                <w:szCs w:val="21"/>
              </w:rPr>
              <w:t>数量</w:t>
            </w:r>
          </w:p>
        </w:tc>
        <w:tc>
          <w:tcPr>
            <w:tcW w:w="1106" w:type="dxa"/>
            <w:tcBorders>
              <w:top w:val="single" w:sz="4" w:space="0" w:color="auto"/>
              <w:left w:val="single" w:sz="4" w:space="0" w:color="auto"/>
              <w:bottom w:val="single" w:sz="4" w:space="0" w:color="auto"/>
              <w:right w:val="single" w:sz="4" w:space="0" w:color="auto"/>
            </w:tcBorders>
            <w:vAlign w:val="center"/>
          </w:tcPr>
          <w:p w:rsidR="00641A31" w:rsidRDefault="00153922">
            <w:pPr>
              <w:jc w:val="center"/>
              <w:rPr>
                <w:rFonts w:ascii="Times New Roman" w:eastAsia="宋体" w:hAnsi="Times New Roman" w:cs="宋体"/>
                <w:color w:val="000000" w:themeColor="text1"/>
                <w:kern w:val="21"/>
                <w:sz w:val="21"/>
                <w:szCs w:val="21"/>
                <w:lang w:eastAsia="zh-CN"/>
              </w:rPr>
            </w:pPr>
            <w:r>
              <w:rPr>
                <w:rFonts w:ascii="Times New Roman" w:eastAsia="宋体" w:hAnsi="Times New Roman" w:cs="宋体" w:hint="eastAsia"/>
                <w:color w:val="000000" w:themeColor="text1"/>
                <w:kern w:val="21"/>
                <w:sz w:val="21"/>
                <w:szCs w:val="21"/>
              </w:rPr>
              <w:t>购置合价</w:t>
            </w:r>
            <w:r>
              <w:rPr>
                <w:rFonts w:ascii="Times New Roman" w:eastAsia="宋体" w:hAnsi="Times New Roman" w:cs="宋体" w:hint="eastAsia"/>
                <w:color w:val="000000" w:themeColor="text1"/>
                <w:kern w:val="21"/>
                <w:sz w:val="21"/>
                <w:szCs w:val="21"/>
                <w:lang w:eastAsia="zh-CN"/>
              </w:rPr>
              <w:t>（</w:t>
            </w:r>
            <w:r>
              <w:rPr>
                <w:rFonts w:ascii="Times New Roman" w:eastAsia="宋体" w:hAnsi="Times New Roman" w:cs="宋体" w:hint="eastAsia"/>
                <w:color w:val="000000" w:themeColor="text1"/>
                <w:kern w:val="21"/>
                <w:sz w:val="21"/>
                <w:szCs w:val="21"/>
              </w:rPr>
              <w:t>元</w:t>
            </w:r>
            <w:r>
              <w:rPr>
                <w:rFonts w:ascii="Times New Roman" w:eastAsia="宋体" w:hAnsi="Times New Roman" w:cs="宋体" w:hint="eastAsia"/>
                <w:color w:val="000000" w:themeColor="text1"/>
                <w:kern w:val="21"/>
                <w:sz w:val="21"/>
                <w:szCs w:val="21"/>
                <w:lang w:eastAsia="zh-CN"/>
              </w:rPr>
              <w:t>）</w:t>
            </w:r>
          </w:p>
        </w:tc>
        <w:tc>
          <w:tcPr>
            <w:tcW w:w="1043" w:type="dxa"/>
            <w:tcBorders>
              <w:top w:val="single" w:sz="4" w:space="0" w:color="auto"/>
              <w:left w:val="single" w:sz="4" w:space="0" w:color="auto"/>
              <w:bottom w:val="single" w:sz="4" w:space="0" w:color="auto"/>
              <w:right w:val="single" w:sz="4" w:space="0" w:color="auto"/>
            </w:tcBorders>
            <w:vAlign w:val="center"/>
          </w:tcPr>
          <w:p w:rsidR="00641A31" w:rsidRDefault="00153922">
            <w:pPr>
              <w:jc w:val="center"/>
              <w:rPr>
                <w:rFonts w:ascii="Times New Roman" w:eastAsia="宋体" w:hAnsi="Times New Roman" w:cs="宋体"/>
                <w:color w:val="000000" w:themeColor="text1"/>
                <w:kern w:val="21"/>
                <w:sz w:val="21"/>
                <w:szCs w:val="21"/>
                <w:lang w:eastAsia="zh-CN"/>
              </w:rPr>
            </w:pPr>
            <w:r>
              <w:rPr>
                <w:rFonts w:ascii="Times New Roman" w:eastAsia="宋体" w:hAnsi="Times New Roman" w:cs="宋体" w:hint="eastAsia"/>
                <w:color w:val="000000" w:themeColor="text1"/>
                <w:kern w:val="21"/>
                <w:sz w:val="21"/>
                <w:szCs w:val="21"/>
              </w:rPr>
              <w:t>折旧费</w:t>
            </w:r>
            <w:r>
              <w:rPr>
                <w:rFonts w:ascii="Times New Roman" w:eastAsia="宋体" w:hAnsi="Times New Roman" w:cs="宋体" w:hint="eastAsia"/>
                <w:color w:val="000000" w:themeColor="text1"/>
                <w:kern w:val="21"/>
                <w:sz w:val="21"/>
                <w:szCs w:val="21"/>
                <w:lang w:eastAsia="zh-CN"/>
              </w:rPr>
              <w:t>（</w:t>
            </w:r>
            <w:r>
              <w:rPr>
                <w:rFonts w:ascii="Times New Roman" w:eastAsia="宋体" w:hAnsi="Times New Roman" w:cs="宋体" w:hint="eastAsia"/>
                <w:color w:val="000000" w:themeColor="text1"/>
                <w:kern w:val="21"/>
                <w:sz w:val="21"/>
                <w:szCs w:val="21"/>
              </w:rPr>
              <w:t>元</w:t>
            </w:r>
            <w:r>
              <w:rPr>
                <w:rFonts w:ascii="Times New Roman" w:eastAsia="宋体" w:hAnsi="Times New Roman" w:cs="宋体" w:hint="eastAsia"/>
                <w:color w:val="000000" w:themeColor="text1"/>
                <w:kern w:val="21"/>
                <w:sz w:val="21"/>
                <w:szCs w:val="21"/>
                <w:lang w:eastAsia="zh-CN"/>
              </w:rPr>
              <w:t>）</w:t>
            </w:r>
          </w:p>
        </w:tc>
        <w:tc>
          <w:tcPr>
            <w:tcW w:w="916" w:type="dxa"/>
            <w:tcBorders>
              <w:top w:val="single" w:sz="4" w:space="0" w:color="auto"/>
              <w:left w:val="single" w:sz="4" w:space="0" w:color="auto"/>
              <w:bottom w:val="single" w:sz="4" w:space="0" w:color="auto"/>
              <w:right w:val="single" w:sz="4" w:space="0" w:color="auto"/>
            </w:tcBorders>
            <w:vAlign w:val="center"/>
          </w:tcPr>
          <w:p w:rsidR="00641A31" w:rsidRDefault="00153922">
            <w:pPr>
              <w:jc w:val="center"/>
              <w:rPr>
                <w:rFonts w:ascii="Times New Roman" w:eastAsia="宋体" w:hAnsi="Times New Roman" w:cs="宋体"/>
                <w:color w:val="000000" w:themeColor="text1"/>
                <w:kern w:val="21"/>
                <w:sz w:val="21"/>
                <w:szCs w:val="21"/>
                <w:lang w:eastAsia="zh-CN"/>
              </w:rPr>
            </w:pPr>
            <w:r>
              <w:rPr>
                <w:rFonts w:ascii="Times New Roman" w:eastAsia="宋体" w:hAnsi="Times New Roman" w:cs="宋体" w:hint="eastAsia"/>
                <w:color w:val="000000" w:themeColor="text1"/>
                <w:kern w:val="21"/>
                <w:sz w:val="21"/>
                <w:szCs w:val="21"/>
              </w:rPr>
              <w:t>使用费</w:t>
            </w:r>
            <w:r>
              <w:rPr>
                <w:rFonts w:ascii="Times New Roman" w:eastAsia="宋体" w:hAnsi="Times New Roman" w:cs="宋体" w:hint="eastAsia"/>
                <w:color w:val="000000" w:themeColor="text1"/>
                <w:kern w:val="21"/>
                <w:sz w:val="21"/>
                <w:szCs w:val="21"/>
                <w:lang w:eastAsia="zh-CN"/>
              </w:rPr>
              <w:t>（</w:t>
            </w:r>
            <w:r>
              <w:rPr>
                <w:rFonts w:ascii="Times New Roman" w:eastAsia="宋体" w:hAnsi="Times New Roman" w:cs="宋体" w:hint="eastAsia"/>
                <w:color w:val="000000" w:themeColor="text1"/>
                <w:kern w:val="21"/>
                <w:sz w:val="21"/>
                <w:szCs w:val="21"/>
              </w:rPr>
              <w:t>元</w:t>
            </w:r>
            <w:r>
              <w:rPr>
                <w:rFonts w:ascii="Times New Roman" w:eastAsia="宋体" w:hAnsi="Times New Roman" w:cs="宋体" w:hint="eastAsia"/>
                <w:color w:val="000000" w:themeColor="text1"/>
                <w:kern w:val="21"/>
                <w:sz w:val="21"/>
                <w:szCs w:val="21"/>
                <w:lang w:eastAsia="zh-CN"/>
              </w:rPr>
              <w:t>）</w:t>
            </w:r>
          </w:p>
        </w:tc>
        <w:tc>
          <w:tcPr>
            <w:tcW w:w="1597" w:type="dxa"/>
            <w:tcBorders>
              <w:top w:val="single" w:sz="4" w:space="0" w:color="auto"/>
              <w:left w:val="single" w:sz="4" w:space="0" w:color="auto"/>
              <w:bottom w:val="single" w:sz="4" w:space="0" w:color="auto"/>
              <w:right w:val="single" w:sz="8" w:space="0" w:color="auto"/>
            </w:tcBorders>
            <w:vAlign w:val="center"/>
          </w:tcPr>
          <w:p w:rsidR="00641A31" w:rsidRDefault="00153922">
            <w:pPr>
              <w:jc w:val="center"/>
              <w:rPr>
                <w:rFonts w:ascii="Times New Roman" w:eastAsia="宋体" w:hAnsi="Times New Roman" w:cs="宋体"/>
                <w:color w:val="000000" w:themeColor="text1"/>
                <w:kern w:val="21"/>
                <w:sz w:val="21"/>
                <w:szCs w:val="21"/>
                <w:lang w:eastAsia="zh-CN"/>
              </w:rPr>
            </w:pPr>
            <w:r>
              <w:rPr>
                <w:rFonts w:ascii="Times New Roman" w:eastAsia="宋体" w:hAnsi="Times New Roman" w:cs="宋体" w:hint="eastAsia"/>
                <w:color w:val="000000" w:themeColor="text1"/>
                <w:kern w:val="21"/>
                <w:sz w:val="21"/>
                <w:szCs w:val="21"/>
                <w:lang w:eastAsia="zh-CN"/>
              </w:rPr>
              <w:t>小</w:t>
            </w:r>
            <w:r>
              <w:rPr>
                <w:rFonts w:ascii="Times New Roman" w:eastAsia="宋体" w:hAnsi="Times New Roman" w:cs="宋体" w:hint="eastAsia"/>
                <w:color w:val="000000" w:themeColor="text1"/>
                <w:kern w:val="21"/>
                <w:sz w:val="21"/>
                <w:szCs w:val="21"/>
                <w:lang w:eastAsia="zh-CN"/>
              </w:rPr>
              <w:t xml:space="preserve">  </w:t>
            </w:r>
            <w:r>
              <w:rPr>
                <w:rFonts w:ascii="Times New Roman" w:eastAsia="宋体" w:hAnsi="Times New Roman" w:cs="宋体" w:hint="eastAsia"/>
                <w:color w:val="000000" w:themeColor="text1"/>
                <w:kern w:val="21"/>
                <w:sz w:val="21"/>
                <w:szCs w:val="21"/>
                <w:lang w:eastAsia="zh-CN"/>
              </w:rPr>
              <w:t>计</w:t>
            </w:r>
          </w:p>
          <w:p w:rsidR="00641A31" w:rsidRDefault="00153922">
            <w:pPr>
              <w:jc w:val="center"/>
              <w:rPr>
                <w:rFonts w:ascii="Times New Roman" w:eastAsia="宋体" w:hAnsi="Times New Roman" w:cs="宋体"/>
                <w:color w:val="000000" w:themeColor="text1"/>
                <w:kern w:val="21"/>
                <w:sz w:val="21"/>
                <w:szCs w:val="21"/>
                <w:lang w:eastAsia="zh-CN"/>
              </w:rPr>
            </w:pPr>
            <w:r>
              <w:rPr>
                <w:rFonts w:ascii="Times New Roman" w:eastAsia="宋体" w:hAnsi="Times New Roman" w:cs="宋体" w:hint="eastAsia"/>
                <w:color w:val="000000" w:themeColor="text1"/>
                <w:kern w:val="21"/>
                <w:sz w:val="21"/>
                <w:szCs w:val="21"/>
                <w:lang w:eastAsia="zh-CN"/>
              </w:rPr>
              <w:t>折旧及使用费（元）</w:t>
            </w:r>
          </w:p>
        </w:tc>
      </w:tr>
      <w:tr w:rsidR="00641A31">
        <w:trPr>
          <w:trHeight w:val="462"/>
          <w:jc w:val="center"/>
        </w:trPr>
        <w:tc>
          <w:tcPr>
            <w:tcW w:w="625" w:type="dxa"/>
            <w:tcBorders>
              <w:top w:val="single" w:sz="4" w:space="0" w:color="auto"/>
              <w:left w:val="single" w:sz="8" w:space="0" w:color="auto"/>
              <w:bottom w:val="single" w:sz="4" w:space="0" w:color="auto"/>
              <w:right w:val="single" w:sz="4" w:space="0" w:color="auto"/>
            </w:tcBorders>
            <w:vAlign w:val="center"/>
          </w:tcPr>
          <w:p w:rsidR="00641A31" w:rsidRDefault="00153922">
            <w:pPr>
              <w:jc w:val="center"/>
              <w:rPr>
                <w:rFonts w:ascii="Times New Roman" w:eastAsia="宋体" w:hAnsi="Times New Roman" w:cs="宋体"/>
                <w:color w:val="000000" w:themeColor="text1"/>
                <w:kern w:val="21"/>
                <w:sz w:val="21"/>
                <w:szCs w:val="21"/>
              </w:rPr>
            </w:pPr>
            <w:r>
              <w:rPr>
                <w:rFonts w:ascii="Times New Roman" w:eastAsia="宋体" w:hAnsi="Times New Roman" w:cs="宋体" w:hint="eastAsia"/>
                <w:color w:val="000000" w:themeColor="text1"/>
                <w:kern w:val="21"/>
                <w:sz w:val="21"/>
                <w:szCs w:val="21"/>
              </w:rPr>
              <w:t>1</w:t>
            </w:r>
          </w:p>
        </w:tc>
        <w:tc>
          <w:tcPr>
            <w:tcW w:w="1066" w:type="dxa"/>
            <w:tcBorders>
              <w:top w:val="single" w:sz="4" w:space="0" w:color="auto"/>
              <w:left w:val="single" w:sz="4" w:space="0" w:color="auto"/>
              <w:bottom w:val="single" w:sz="4" w:space="0" w:color="auto"/>
              <w:right w:val="single" w:sz="4" w:space="0" w:color="auto"/>
            </w:tcBorders>
            <w:vAlign w:val="center"/>
          </w:tcPr>
          <w:p w:rsidR="00641A31" w:rsidRDefault="00641A31">
            <w:pPr>
              <w:jc w:val="center"/>
              <w:rPr>
                <w:rFonts w:ascii="Times New Roman" w:eastAsia="宋体" w:hAnsi="Times New Roman" w:cs="宋体"/>
                <w:color w:val="000000" w:themeColor="text1"/>
                <w:kern w:val="21"/>
                <w:sz w:val="21"/>
                <w:szCs w:val="21"/>
              </w:rPr>
            </w:pPr>
          </w:p>
        </w:tc>
        <w:tc>
          <w:tcPr>
            <w:tcW w:w="757" w:type="dxa"/>
            <w:tcBorders>
              <w:top w:val="single" w:sz="4" w:space="0" w:color="auto"/>
              <w:left w:val="single" w:sz="4" w:space="0" w:color="auto"/>
              <w:bottom w:val="single" w:sz="4" w:space="0" w:color="auto"/>
              <w:right w:val="single" w:sz="4" w:space="0" w:color="auto"/>
            </w:tcBorders>
            <w:vAlign w:val="center"/>
          </w:tcPr>
          <w:p w:rsidR="00641A31" w:rsidRDefault="00641A31">
            <w:pPr>
              <w:jc w:val="center"/>
              <w:rPr>
                <w:rFonts w:ascii="Times New Roman" w:eastAsia="宋体" w:hAnsi="Times New Roman" w:cs="宋体"/>
                <w:color w:val="000000" w:themeColor="text1"/>
                <w:kern w:val="21"/>
                <w:sz w:val="21"/>
                <w:szCs w:val="21"/>
              </w:rPr>
            </w:pPr>
          </w:p>
        </w:tc>
        <w:tc>
          <w:tcPr>
            <w:tcW w:w="1147" w:type="dxa"/>
            <w:tcBorders>
              <w:top w:val="single" w:sz="4" w:space="0" w:color="auto"/>
              <w:left w:val="single" w:sz="4" w:space="0" w:color="auto"/>
              <w:bottom w:val="single" w:sz="4" w:space="0" w:color="auto"/>
              <w:right w:val="single" w:sz="4" w:space="0" w:color="auto"/>
            </w:tcBorders>
            <w:vAlign w:val="center"/>
          </w:tcPr>
          <w:p w:rsidR="00641A31" w:rsidRDefault="00641A31">
            <w:pPr>
              <w:jc w:val="center"/>
              <w:rPr>
                <w:rFonts w:ascii="Times New Roman" w:eastAsia="宋体" w:hAnsi="Times New Roman" w:cs="宋体"/>
                <w:color w:val="000000" w:themeColor="text1"/>
                <w:kern w:val="21"/>
                <w:sz w:val="21"/>
                <w:szCs w:val="21"/>
              </w:rPr>
            </w:pPr>
          </w:p>
        </w:tc>
        <w:tc>
          <w:tcPr>
            <w:tcW w:w="967" w:type="dxa"/>
            <w:tcBorders>
              <w:top w:val="single" w:sz="4" w:space="0" w:color="auto"/>
              <w:left w:val="single" w:sz="4" w:space="0" w:color="auto"/>
              <w:bottom w:val="single" w:sz="4" w:space="0" w:color="auto"/>
              <w:right w:val="single" w:sz="4" w:space="0" w:color="auto"/>
            </w:tcBorders>
            <w:vAlign w:val="center"/>
          </w:tcPr>
          <w:p w:rsidR="00641A31" w:rsidRDefault="00641A31">
            <w:pPr>
              <w:jc w:val="center"/>
              <w:rPr>
                <w:rFonts w:ascii="Times New Roman" w:eastAsia="宋体" w:hAnsi="Times New Roman" w:cs="宋体"/>
                <w:color w:val="000000" w:themeColor="text1"/>
                <w:kern w:val="21"/>
                <w:sz w:val="21"/>
                <w:szCs w:val="21"/>
              </w:rPr>
            </w:pPr>
          </w:p>
        </w:tc>
        <w:tc>
          <w:tcPr>
            <w:tcW w:w="1015" w:type="dxa"/>
            <w:tcBorders>
              <w:top w:val="single" w:sz="4" w:space="0" w:color="auto"/>
              <w:left w:val="single" w:sz="4" w:space="0" w:color="auto"/>
              <w:bottom w:val="single" w:sz="4" w:space="0" w:color="auto"/>
              <w:right w:val="single" w:sz="4" w:space="0" w:color="auto"/>
            </w:tcBorders>
            <w:vAlign w:val="center"/>
          </w:tcPr>
          <w:p w:rsidR="00641A31" w:rsidRDefault="00641A31">
            <w:pPr>
              <w:jc w:val="center"/>
              <w:rPr>
                <w:rFonts w:ascii="Times New Roman" w:eastAsia="宋体" w:hAnsi="Times New Roman" w:cs="宋体"/>
                <w:color w:val="000000" w:themeColor="text1"/>
                <w:kern w:val="21"/>
                <w:sz w:val="21"/>
                <w:szCs w:val="21"/>
              </w:rPr>
            </w:pPr>
          </w:p>
        </w:tc>
        <w:tc>
          <w:tcPr>
            <w:tcW w:w="1782" w:type="dxa"/>
            <w:tcBorders>
              <w:top w:val="single" w:sz="4" w:space="0" w:color="auto"/>
              <w:left w:val="single" w:sz="4" w:space="0" w:color="auto"/>
              <w:bottom w:val="single" w:sz="4" w:space="0" w:color="auto"/>
              <w:right w:val="single" w:sz="4" w:space="0" w:color="auto"/>
            </w:tcBorders>
            <w:vAlign w:val="center"/>
          </w:tcPr>
          <w:p w:rsidR="00641A31" w:rsidRDefault="00641A31">
            <w:pPr>
              <w:jc w:val="center"/>
              <w:rPr>
                <w:rFonts w:ascii="Times New Roman" w:eastAsia="宋体" w:hAnsi="Times New Roman" w:cs="宋体"/>
                <w:color w:val="000000" w:themeColor="text1"/>
                <w:kern w:val="21"/>
                <w:sz w:val="21"/>
                <w:szCs w:val="21"/>
              </w:rPr>
            </w:pPr>
          </w:p>
        </w:tc>
        <w:tc>
          <w:tcPr>
            <w:tcW w:w="1246" w:type="dxa"/>
            <w:tcBorders>
              <w:top w:val="single" w:sz="4" w:space="0" w:color="auto"/>
              <w:left w:val="single" w:sz="4" w:space="0" w:color="auto"/>
              <w:bottom w:val="single" w:sz="4" w:space="0" w:color="auto"/>
              <w:right w:val="single" w:sz="4" w:space="0" w:color="auto"/>
            </w:tcBorders>
            <w:vAlign w:val="center"/>
          </w:tcPr>
          <w:p w:rsidR="00641A31" w:rsidRDefault="00641A31">
            <w:pPr>
              <w:jc w:val="center"/>
              <w:rPr>
                <w:rFonts w:ascii="Times New Roman" w:eastAsia="宋体" w:hAnsi="Times New Roman" w:cs="宋体"/>
                <w:color w:val="000000" w:themeColor="text1"/>
                <w:kern w:val="21"/>
                <w:sz w:val="21"/>
                <w:szCs w:val="21"/>
              </w:rPr>
            </w:pPr>
          </w:p>
        </w:tc>
        <w:tc>
          <w:tcPr>
            <w:tcW w:w="953" w:type="dxa"/>
            <w:tcBorders>
              <w:top w:val="single" w:sz="4" w:space="0" w:color="auto"/>
              <w:left w:val="single" w:sz="4" w:space="0" w:color="auto"/>
              <w:bottom w:val="single" w:sz="4" w:space="0" w:color="auto"/>
              <w:right w:val="single" w:sz="4" w:space="0" w:color="auto"/>
            </w:tcBorders>
            <w:vAlign w:val="center"/>
          </w:tcPr>
          <w:p w:rsidR="00641A31" w:rsidRDefault="00641A31">
            <w:pPr>
              <w:jc w:val="center"/>
              <w:rPr>
                <w:rFonts w:ascii="Times New Roman" w:eastAsia="宋体" w:hAnsi="Times New Roman" w:cs="宋体"/>
                <w:color w:val="000000" w:themeColor="text1"/>
                <w:kern w:val="21"/>
                <w:sz w:val="21"/>
                <w:szCs w:val="21"/>
              </w:rPr>
            </w:pPr>
          </w:p>
        </w:tc>
        <w:tc>
          <w:tcPr>
            <w:tcW w:w="1106" w:type="dxa"/>
            <w:tcBorders>
              <w:top w:val="single" w:sz="4" w:space="0" w:color="auto"/>
              <w:left w:val="single" w:sz="4" w:space="0" w:color="auto"/>
              <w:bottom w:val="single" w:sz="4" w:space="0" w:color="auto"/>
              <w:right w:val="single" w:sz="4" w:space="0" w:color="auto"/>
            </w:tcBorders>
            <w:vAlign w:val="center"/>
          </w:tcPr>
          <w:p w:rsidR="00641A31" w:rsidRDefault="00641A31">
            <w:pPr>
              <w:jc w:val="center"/>
              <w:rPr>
                <w:rFonts w:ascii="Times New Roman" w:eastAsia="宋体" w:hAnsi="Times New Roman" w:cs="宋体"/>
                <w:color w:val="000000" w:themeColor="text1"/>
                <w:kern w:val="21"/>
                <w:sz w:val="21"/>
                <w:szCs w:val="21"/>
              </w:rPr>
            </w:pPr>
          </w:p>
        </w:tc>
        <w:tc>
          <w:tcPr>
            <w:tcW w:w="1043" w:type="dxa"/>
            <w:tcBorders>
              <w:top w:val="single" w:sz="4" w:space="0" w:color="auto"/>
              <w:left w:val="single" w:sz="4" w:space="0" w:color="auto"/>
              <w:bottom w:val="single" w:sz="4" w:space="0" w:color="auto"/>
              <w:right w:val="single" w:sz="4" w:space="0" w:color="auto"/>
            </w:tcBorders>
            <w:vAlign w:val="center"/>
          </w:tcPr>
          <w:p w:rsidR="00641A31" w:rsidRDefault="00641A31">
            <w:pPr>
              <w:jc w:val="center"/>
              <w:rPr>
                <w:rFonts w:ascii="Times New Roman" w:eastAsia="宋体" w:hAnsi="Times New Roman" w:cs="宋体"/>
                <w:color w:val="000000" w:themeColor="text1"/>
                <w:kern w:val="21"/>
                <w:sz w:val="21"/>
                <w:szCs w:val="21"/>
              </w:rPr>
            </w:pPr>
          </w:p>
        </w:tc>
        <w:tc>
          <w:tcPr>
            <w:tcW w:w="916" w:type="dxa"/>
            <w:tcBorders>
              <w:top w:val="single" w:sz="4" w:space="0" w:color="auto"/>
              <w:left w:val="single" w:sz="4" w:space="0" w:color="auto"/>
              <w:bottom w:val="single" w:sz="4" w:space="0" w:color="auto"/>
              <w:right w:val="single" w:sz="4" w:space="0" w:color="auto"/>
            </w:tcBorders>
            <w:vAlign w:val="center"/>
          </w:tcPr>
          <w:p w:rsidR="00641A31" w:rsidRDefault="00641A31">
            <w:pPr>
              <w:jc w:val="center"/>
              <w:rPr>
                <w:rFonts w:ascii="Times New Roman" w:eastAsia="宋体" w:hAnsi="Times New Roman" w:cs="宋体"/>
                <w:color w:val="000000" w:themeColor="text1"/>
                <w:kern w:val="21"/>
                <w:sz w:val="21"/>
                <w:szCs w:val="21"/>
              </w:rPr>
            </w:pPr>
          </w:p>
        </w:tc>
        <w:tc>
          <w:tcPr>
            <w:tcW w:w="1597" w:type="dxa"/>
            <w:tcBorders>
              <w:top w:val="single" w:sz="4" w:space="0" w:color="auto"/>
              <w:left w:val="single" w:sz="4" w:space="0" w:color="auto"/>
              <w:bottom w:val="single" w:sz="4" w:space="0" w:color="auto"/>
              <w:right w:val="single" w:sz="8" w:space="0" w:color="auto"/>
            </w:tcBorders>
            <w:vAlign w:val="center"/>
          </w:tcPr>
          <w:p w:rsidR="00641A31" w:rsidRDefault="00641A31">
            <w:pPr>
              <w:jc w:val="center"/>
              <w:rPr>
                <w:rFonts w:ascii="Times New Roman" w:eastAsia="宋体" w:hAnsi="Times New Roman" w:cs="宋体"/>
                <w:color w:val="000000" w:themeColor="text1"/>
                <w:kern w:val="21"/>
                <w:sz w:val="21"/>
                <w:szCs w:val="21"/>
              </w:rPr>
            </w:pPr>
          </w:p>
        </w:tc>
      </w:tr>
      <w:tr w:rsidR="00641A31">
        <w:trPr>
          <w:trHeight w:val="462"/>
          <w:jc w:val="center"/>
        </w:trPr>
        <w:tc>
          <w:tcPr>
            <w:tcW w:w="625" w:type="dxa"/>
            <w:tcBorders>
              <w:top w:val="single" w:sz="4" w:space="0" w:color="auto"/>
              <w:left w:val="single" w:sz="8" w:space="0" w:color="auto"/>
              <w:bottom w:val="single" w:sz="4" w:space="0" w:color="auto"/>
              <w:right w:val="single" w:sz="4" w:space="0" w:color="auto"/>
            </w:tcBorders>
            <w:vAlign w:val="center"/>
          </w:tcPr>
          <w:p w:rsidR="00641A31" w:rsidRDefault="00153922">
            <w:pPr>
              <w:jc w:val="center"/>
              <w:rPr>
                <w:rFonts w:ascii="Times New Roman" w:eastAsia="宋体" w:hAnsi="Times New Roman" w:cs="宋体"/>
                <w:color w:val="000000" w:themeColor="text1"/>
                <w:kern w:val="21"/>
                <w:sz w:val="21"/>
                <w:szCs w:val="21"/>
              </w:rPr>
            </w:pPr>
            <w:r>
              <w:rPr>
                <w:rFonts w:ascii="Times New Roman" w:eastAsia="宋体" w:hAnsi="Times New Roman" w:cs="宋体" w:hint="eastAsia"/>
                <w:color w:val="000000" w:themeColor="text1"/>
                <w:kern w:val="21"/>
                <w:sz w:val="21"/>
                <w:szCs w:val="21"/>
              </w:rPr>
              <w:t>2</w:t>
            </w:r>
          </w:p>
        </w:tc>
        <w:tc>
          <w:tcPr>
            <w:tcW w:w="1066" w:type="dxa"/>
            <w:tcBorders>
              <w:top w:val="single" w:sz="4" w:space="0" w:color="auto"/>
              <w:left w:val="single" w:sz="4" w:space="0" w:color="auto"/>
              <w:bottom w:val="single" w:sz="4" w:space="0" w:color="auto"/>
              <w:right w:val="single" w:sz="4" w:space="0" w:color="auto"/>
            </w:tcBorders>
            <w:vAlign w:val="center"/>
          </w:tcPr>
          <w:p w:rsidR="00641A31" w:rsidRDefault="00641A31">
            <w:pPr>
              <w:jc w:val="center"/>
              <w:rPr>
                <w:rFonts w:ascii="Times New Roman" w:eastAsia="宋体" w:hAnsi="Times New Roman" w:cs="宋体"/>
                <w:color w:val="000000" w:themeColor="text1"/>
                <w:kern w:val="21"/>
                <w:sz w:val="21"/>
                <w:szCs w:val="21"/>
              </w:rPr>
            </w:pPr>
          </w:p>
        </w:tc>
        <w:tc>
          <w:tcPr>
            <w:tcW w:w="757" w:type="dxa"/>
            <w:tcBorders>
              <w:top w:val="single" w:sz="4" w:space="0" w:color="auto"/>
              <w:left w:val="single" w:sz="4" w:space="0" w:color="auto"/>
              <w:bottom w:val="single" w:sz="4" w:space="0" w:color="auto"/>
              <w:right w:val="single" w:sz="4" w:space="0" w:color="auto"/>
            </w:tcBorders>
            <w:vAlign w:val="center"/>
          </w:tcPr>
          <w:p w:rsidR="00641A31" w:rsidRDefault="00641A31">
            <w:pPr>
              <w:jc w:val="center"/>
              <w:rPr>
                <w:rFonts w:ascii="Times New Roman" w:eastAsia="宋体" w:hAnsi="Times New Roman" w:cs="宋体"/>
                <w:color w:val="000000" w:themeColor="text1"/>
                <w:kern w:val="21"/>
                <w:sz w:val="21"/>
                <w:szCs w:val="21"/>
              </w:rPr>
            </w:pPr>
          </w:p>
        </w:tc>
        <w:tc>
          <w:tcPr>
            <w:tcW w:w="1147" w:type="dxa"/>
            <w:tcBorders>
              <w:top w:val="single" w:sz="4" w:space="0" w:color="auto"/>
              <w:left w:val="single" w:sz="4" w:space="0" w:color="auto"/>
              <w:bottom w:val="single" w:sz="4" w:space="0" w:color="auto"/>
              <w:right w:val="single" w:sz="4" w:space="0" w:color="auto"/>
            </w:tcBorders>
            <w:vAlign w:val="center"/>
          </w:tcPr>
          <w:p w:rsidR="00641A31" w:rsidRDefault="00641A31">
            <w:pPr>
              <w:jc w:val="center"/>
              <w:rPr>
                <w:rFonts w:ascii="Times New Roman" w:eastAsia="宋体" w:hAnsi="Times New Roman" w:cs="宋体"/>
                <w:color w:val="000000" w:themeColor="text1"/>
                <w:kern w:val="21"/>
                <w:sz w:val="21"/>
                <w:szCs w:val="21"/>
              </w:rPr>
            </w:pPr>
          </w:p>
        </w:tc>
        <w:tc>
          <w:tcPr>
            <w:tcW w:w="967" w:type="dxa"/>
            <w:tcBorders>
              <w:top w:val="single" w:sz="4" w:space="0" w:color="auto"/>
              <w:left w:val="single" w:sz="4" w:space="0" w:color="auto"/>
              <w:bottom w:val="single" w:sz="4" w:space="0" w:color="auto"/>
              <w:right w:val="single" w:sz="4" w:space="0" w:color="auto"/>
            </w:tcBorders>
            <w:vAlign w:val="center"/>
          </w:tcPr>
          <w:p w:rsidR="00641A31" w:rsidRDefault="00641A31">
            <w:pPr>
              <w:jc w:val="center"/>
              <w:rPr>
                <w:rFonts w:ascii="Times New Roman" w:eastAsia="宋体" w:hAnsi="Times New Roman" w:cs="宋体"/>
                <w:color w:val="000000" w:themeColor="text1"/>
                <w:kern w:val="21"/>
                <w:sz w:val="21"/>
                <w:szCs w:val="21"/>
              </w:rPr>
            </w:pPr>
          </w:p>
        </w:tc>
        <w:tc>
          <w:tcPr>
            <w:tcW w:w="1015" w:type="dxa"/>
            <w:tcBorders>
              <w:top w:val="single" w:sz="4" w:space="0" w:color="auto"/>
              <w:left w:val="single" w:sz="4" w:space="0" w:color="auto"/>
              <w:bottom w:val="single" w:sz="4" w:space="0" w:color="auto"/>
              <w:right w:val="single" w:sz="4" w:space="0" w:color="auto"/>
            </w:tcBorders>
            <w:vAlign w:val="center"/>
          </w:tcPr>
          <w:p w:rsidR="00641A31" w:rsidRDefault="00641A31">
            <w:pPr>
              <w:jc w:val="center"/>
              <w:rPr>
                <w:rFonts w:ascii="Times New Roman" w:eastAsia="宋体" w:hAnsi="Times New Roman" w:cs="宋体"/>
                <w:color w:val="000000" w:themeColor="text1"/>
                <w:kern w:val="21"/>
                <w:sz w:val="21"/>
                <w:szCs w:val="21"/>
              </w:rPr>
            </w:pPr>
          </w:p>
        </w:tc>
        <w:tc>
          <w:tcPr>
            <w:tcW w:w="1782" w:type="dxa"/>
            <w:tcBorders>
              <w:top w:val="single" w:sz="4" w:space="0" w:color="auto"/>
              <w:left w:val="single" w:sz="4" w:space="0" w:color="auto"/>
              <w:bottom w:val="single" w:sz="4" w:space="0" w:color="auto"/>
              <w:right w:val="single" w:sz="4" w:space="0" w:color="auto"/>
            </w:tcBorders>
            <w:vAlign w:val="center"/>
          </w:tcPr>
          <w:p w:rsidR="00641A31" w:rsidRDefault="00641A31">
            <w:pPr>
              <w:jc w:val="center"/>
              <w:rPr>
                <w:rFonts w:ascii="Times New Roman" w:eastAsia="宋体" w:hAnsi="Times New Roman" w:cs="宋体"/>
                <w:color w:val="000000" w:themeColor="text1"/>
                <w:kern w:val="21"/>
                <w:sz w:val="21"/>
                <w:szCs w:val="21"/>
              </w:rPr>
            </w:pPr>
          </w:p>
        </w:tc>
        <w:tc>
          <w:tcPr>
            <w:tcW w:w="1246" w:type="dxa"/>
            <w:tcBorders>
              <w:top w:val="single" w:sz="4" w:space="0" w:color="auto"/>
              <w:left w:val="single" w:sz="4" w:space="0" w:color="auto"/>
              <w:bottom w:val="single" w:sz="4" w:space="0" w:color="auto"/>
              <w:right w:val="single" w:sz="4" w:space="0" w:color="auto"/>
            </w:tcBorders>
            <w:vAlign w:val="center"/>
          </w:tcPr>
          <w:p w:rsidR="00641A31" w:rsidRDefault="00641A31">
            <w:pPr>
              <w:jc w:val="center"/>
              <w:rPr>
                <w:rFonts w:ascii="Times New Roman" w:eastAsia="宋体" w:hAnsi="Times New Roman" w:cs="宋体"/>
                <w:color w:val="000000" w:themeColor="text1"/>
                <w:kern w:val="21"/>
                <w:sz w:val="21"/>
                <w:szCs w:val="21"/>
              </w:rPr>
            </w:pPr>
          </w:p>
        </w:tc>
        <w:tc>
          <w:tcPr>
            <w:tcW w:w="953" w:type="dxa"/>
            <w:tcBorders>
              <w:top w:val="single" w:sz="4" w:space="0" w:color="auto"/>
              <w:left w:val="single" w:sz="4" w:space="0" w:color="auto"/>
              <w:bottom w:val="single" w:sz="4" w:space="0" w:color="auto"/>
              <w:right w:val="single" w:sz="4" w:space="0" w:color="auto"/>
            </w:tcBorders>
            <w:vAlign w:val="center"/>
          </w:tcPr>
          <w:p w:rsidR="00641A31" w:rsidRDefault="00641A31">
            <w:pPr>
              <w:jc w:val="center"/>
              <w:rPr>
                <w:rFonts w:ascii="Times New Roman" w:eastAsia="宋体" w:hAnsi="Times New Roman" w:cs="宋体"/>
                <w:color w:val="000000" w:themeColor="text1"/>
                <w:kern w:val="21"/>
                <w:sz w:val="21"/>
                <w:szCs w:val="21"/>
              </w:rPr>
            </w:pPr>
          </w:p>
        </w:tc>
        <w:tc>
          <w:tcPr>
            <w:tcW w:w="1106" w:type="dxa"/>
            <w:tcBorders>
              <w:top w:val="single" w:sz="4" w:space="0" w:color="auto"/>
              <w:left w:val="single" w:sz="4" w:space="0" w:color="auto"/>
              <w:bottom w:val="single" w:sz="4" w:space="0" w:color="auto"/>
              <w:right w:val="single" w:sz="4" w:space="0" w:color="auto"/>
            </w:tcBorders>
            <w:vAlign w:val="center"/>
          </w:tcPr>
          <w:p w:rsidR="00641A31" w:rsidRDefault="00641A31">
            <w:pPr>
              <w:jc w:val="center"/>
              <w:rPr>
                <w:rFonts w:ascii="Times New Roman" w:eastAsia="宋体" w:hAnsi="Times New Roman" w:cs="宋体"/>
                <w:color w:val="000000" w:themeColor="text1"/>
                <w:kern w:val="21"/>
                <w:sz w:val="21"/>
                <w:szCs w:val="21"/>
              </w:rPr>
            </w:pPr>
          </w:p>
        </w:tc>
        <w:tc>
          <w:tcPr>
            <w:tcW w:w="1043" w:type="dxa"/>
            <w:tcBorders>
              <w:top w:val="single" w:sz="4" w:space="0" w:color="auto"/>
              <w:left w:val="single" w:sz="4" w:space="0" w:color="auto"/>
              <w:bottom w:val="single" w:sz="4" w:space="0" w:color="auto"/>
              <w:right w:val="single" w:sz="4" w:space="0" w:color="auto"/>
            </w:tcBorders>
            <w:vAlign w:val="center"/>
          </w:tcPr>
          <w:p w:rsidR="00641A31" w:rsidRDefault="00641A31">
            <w:pPr>
              <w:jc w:val="center"/>
              <w:rPr>
                <w:rFonts w:ascii="Times New Roman" w:eastAsia="宋体" w:hAnsi="Times New Roman" w:cs="宋体"/>
                <w:color w:val="000000" w:themeColor="text1"/>
                <w:kern w:val="21"/>
                <w:sz w:val="21"/>
                <w:szCs w:val="21"/>
              </w:rPr>
            </w:pPr>
          </w:p>
        </w:tc>
        <w:tc>
          <w:tcPr>
            <w:tcW w:w="916" w:type="dxa"/>
            <w:tcBorders>
              <w:top w:val="single" w:sz="4" w:space="0" w:color="auto"/>
              <w:left w:val="single" w:sz="4" w:space="0" w:color="auto"/>
              <w:bottom w:val="single" w:sz="4" w:space="0" w:color="auto"/>
              <w:right w:val="single" w:sz="4" w:space="0" w:color="auto"/>
            </w:tcBorders>
            <w:vAlign w:val="center"/>
          </w:tcPr>
          <w:p w:rsidR="00641A31" w:rsidRDefault="00641A31">
            <w:pPr>
              <w:jc w:val="center"/>
              <w:rPr>
                <w:rFonts w:ascii="Times New Roman" w:eastAsia="宋体" w:hAnsi="Times New Roman" w:cs="宋体"/>
                <w:color w:val="000000" w:themeColor="text1"/>
                <w:kern w:val="21"/>
                <w:sz w:val="21"/>
                <w:szCs w:val="21"/>
              </w:rPr>
            </w:pPr>
          </w:p>
        </w:tc>
        <w:tc>
          <w:tcPr>
            <w:tcW w:w="1597" w:type="dxa"/>
            <w:tcBorders>
              <w:top w:val="single" w:sz="4" w:space="0" w:color="auto"/>
              <w:left w:val="single" w:sz="4" w:space="0" w:color="auto"/>
              <w:bottom w:val="single" w:sz="4" w:space="0" w:color="auto"/>
              <w:right w:val="single" w:sz="8" w:space="0" w:color="auto"/>
            </w:tcBorders>
            <w:vAlign w:val="center"/>
          </w:tcPr>
          <w:p w:rsidR="00641A31" w:rsidRDefault="00641A31">
            <w:pPr>
              <w:jc w:val="center"/>
              <w:rPr>
                <w:rFonts w:ascii="Times New Roman" w:eastAsia="宋体" w:hAnsi="Times New Roman" w:cs="宋体"/>
                <w:color w:val="000000" w:themeColor="text1"/>
                <w:kern w:val="21"/>
                <w:sz w:val="21"/>
                <w:szCs w:val="21"/>
              </w:rPr>
            </w:pPr>
          </w:p>
        </w:tc>
      </w:tr>
      <w:tr w:rsidR="00641A31">
        <w:trPr>
          <w:trHeight w:val="462"/>
          <w:jc w:val="center"/>
        </w:trPr>
        <w:tc>
          <w:tcPr>
            <w:tcW w:w="625" w:type="dxa"/>
            <w:tcBorders>
              <w:top w:val="single" w:sz="4" w:space="0" w:color="auto"/>
              <w:left w:val="single" w:sz="8" w:space="0" w:color="auto"/>
              <w:bottom w:val="single" w:sz="4" w:space="0" w:color="auto"/>
              <w:right w:val="single" w:sz="4" w:space="0" w:color="auto"/>
            </w:tcBorders>
            <w:vAlign w:val="center"/>
          </w:tcPr>
          <w:p w:rsidR="00641A31" w:rsidRDefault="00153922">
            <w:pPr>
              <w:jc w:val="center"/>
              <w:rPr>
                <w:rFonts w:ascii="Times New Roman" w:eastAsia="宋体" w:hAnsi="Times New Roman" w:cs="宋体"/>
                <w:color w:val="000000" w:themeColor="text1"/>
                <w:kern w:val="21"/>
                <w:sz w:val="21"/>
                <w:szCs w:val="21"/>
              </w:rPr>
            </w:pPr>
            <w:r>
              <w:rPr>
                <w:rFonts w:ascii="Times New Roman" w:eastAsia="宋体" w:hAnsi="Times New Roman" w:cs="宋体" w:hint="eastAsia"/>
                <w:color w:val="000000" w:themeColor="text1"/>
                <w:kern w:val="21"/>
                <w:sz w:val="21"/>
                <w:szCs w:val="21"/>
              </w:rPr>
              <w:t>3</w:t>
            </w:r>
          </w:p>
        </w:tc>
        <w:tc>
          <w:tcPr>
            <w:tcW w:w="1066" w:type="dxa"/>
            <w:tcBorders>
              <w:top w:val="single" w:sz="4" w:space="0" w:color="auto"/>
              <w:left w:val="single" w:sz="4" w:space="0" w:color="auto"/>
              <w:bottom w:val="single" w:sz="4" w:space="0" w:color="auto"/>
              <w:right w:val="single" w:sz="4" w:space="0" w:color="auto"/>
            </w:tcBorders>
            <w:vAlign w:val="center"/>
          </w:tcPr>
          <w:p w:rsidR="00641A31" w:rsidRDefault="00641A31">
            <w:pPr>
              <w:jc w:val="center"/>
              <w:rPr>
                <w:rFonts w:ascii="Times New Roman" w:eastAsia="宋体" w:hAnsi="Times New Roman" w:cs="宋体"/>
                <w:color w:val="000000" w:themeColor="text1"/>
                <w:kern w:val="21"/>
                <w:sz w:val="21"/>
                <w:szCs w:val="21"/>
              </w:rPr>
            </w:pPr>
          </w:p>
        </w:tc>
        <w:tc>
          <w:tcPr>
            <w:tcW w:w="757" w:type="dxa"/>
            <w:tcBorders>
              <w:top w:val="single" w:sz="4" w:space="0" w:color="auto"/>
              <w:left w:val="single" w:sz="4" w:space="0" w:color="auto"/>
              <w:bottom w:val="single" w:sz="4" w:space="0" w:color="auto"/>
              <w:right w:val="single" w:sz="4" w:space="0" w:color="auto"/>
            </w:tcBorders>
            <w:vAlign w:val="center"/>
          </w:tcPr>
          <w:p w:rsidR="00641A31" w:rsidRDefault="00641A31">
            <w:pPr>
              <w:jc w:val="center"/>
              <w:rPr>
                <w:rFonts w:ascii="Times New Roman" w:eastAsia="宋体" w:hAnsi="Times New Roman" w:cs="宋体"/>
                <w:color w:val="000000" w:themeColor="text1"/>
                <w:kern w:val="21"/>
                <w:sz w:val="21"/>
                <w:szCs w:val="21"/>
              </w:rPr>
            </w:pPr>
          </w:p>
        </w:tc>
        <w:tc>
          <w:tcPr>
            <w:tcW w:w="1147" w:type="dxa"/>
            <w:tcBorders>
              <w:top w:val="single" w:sz="4" w:space="0" w:color="auto"/>
              <w:left w:val="single" w:sz="4" w:space="0" w:color="auto"/>
              <w:bottom w:val="single" w:sz="4" w:space="0" w:color="auto"/>
              <w:right w:val="single" w:sz="4" w:space="0" w:color="auto"/>
            </w:tcBorders>
            <w:vAlign w:val="center"/>
          </w:tcPr>
          <w:p w:rsidR="00641A31" w:rsidRDefault="00641A31">
            <w:pPr>
              <w:jc w:val="center"/>
              <w:rPr>
                <w:rFonts w:ascii="Times New Roman" w:eastAsia="宋体" w:hAnsi="Times New Roman" w:cs="宋体"/>
                <w:color w:val="000000" w:themeColor="text1"/>
                <w:kern w:val="21"/>
                <w:sz w:val="21"/>
                <w:szCs w:val="21"/>
              </w:rPr>
            </w:pPr>
          </w:p>
        </w:tc>
        <w:tc>
          <w:tcPr>
            <w:tcW w:w="967" w:type="dxa"/>
            <w:tcBorders>
              <w:top w:val="single" w:sz="4" w:space="0" w:color="auto"/>
              <w:left w:val="single" w:sz="4" w:space="0" w:color="auto"/>
              <w:bottom w:val="single" w:sz="4" w:space="0" w:color="auto"/>
              <w:right w:val="single" w:sz="4" w:space="0" w:color="auto"/>
            </w:tcBorders>
            <w:vAlign w:val="center"/>
          </w:tcPr>
          <w:p w:rsidR="00641A31" w:rsidRDefault="00641A31">
            <w:pPr>
              <w:jc w:val="center"/>
              <w:rPr>
                <w:rFonts w:ascii="Times New Roman" w:eastAsia="宋体" w:hAnsi="Times New Roman" w:cs="宋体"/>
                <w:color w:val="000000" w:themeColor="text1"/>
                <w:kern w:val="21"/>
                <w:sz w:val="21"/>
                <w:szCs w:val="21"/>
              </w:rPr>
            </w:pPr>
          </w:p>
        </w:tc>
        <w:tc>
          <w:tcPr>
            <w:tcW w:w="1015" w:type="dxa"/>
            <w:tcBorders>
              <w:top w:val="single" w:sz="4" w:space="0" w:color="auto"/>
              <w:left w:val="single" w:sz="4" w:space="0" w:color="auto"/>
              <w:bottom w:val="single" w:sz="4" w:space="0" w:color="auto"/>
              <w:right w:val="single" w:sz="4" w:space="0" w:color="auto"/>
            </w:tcBorders>
            <w:vAlign w:val="center"/>
          </w:tcPr>
          <w:p w:rsidR="00641A31" w:rsidRDefault="00641A31">
            <w:pPr>
              <w:jc w:val="center"/>
              <w:rPr>
                <w:rFonts w:ascii="Times New Roman" w:eastAsia="宋体" w:hAnsi="Times New Roman" w:cs="宋体"/>
                <w:color w:val="000000" w:themeColor="text1"/>
                <w:kern w:val="21"/>
                <w:sz w:val="21"/>
                <w:szCs w:val="21"/>
              </w:rPr>
            </w:pPr>
          </w:p>
        </w:tc>
        <w:tc>
          <w:tcPr>
            <w:tcW w:w="1782" w:type="dxa"/>
            <w:tcBorders>
              <w:top w:val="single" w:sz="4" w:space="0" w:color="auto"/>
              <w:left w:val="single" w:sz="4" w:space="0" w:color="auto"/>
              <w:bottom w:val="single" w:sz="4" w:space="0" w:color="auto"/>
              <w:right w:val="single" w:sz="4" w:space="0" w:color="auto"/>
            </w:tcBorders>
            <w:vAlign w:val="center"/>
          </w:tcPr>
          <w:p w:rsidR="00641A31" w:rsidRDefault="00641A31">
            <w:pPr>
              <w:jc w:val="center"/>
              <w:rPr>
                <w:rFonts w:ascii="Times New Roman" w:eastAsia="宋体" w:hAnsi="Times New Roman" w:cs="宋体"/>
                <w:color w:val="000000" w:themeColor="text1"/>
                <w:kern w:val="21"/>
                <w:sz w:val="21"/>
                <w:szCs w:val="21"/>
              </w:rPr>
            </w:pPr>
          </w:p>
        </w:tc>
        <w:tc>
          <w:tcPr>
            <w:tcW w:w="1246" w:type="dxa"/>
            <w:tcBorders>
              <w:top w:val="single" w:sz="4" w:space="0" w:color="auto"/>
              <w:left w:val="single" w:sz="4" w:space="0" w:color="auto"/>
              <w:bottom w:val="single" w:sz="4" w:space="0" w:color="auto"/>
              <w:right w:val="single" w:sz="4" w:space="0" w:color="auto"/>
            </w:tcBorders>
            <w:vAlign w:val="center"/>
          </w:tcPr>
          <w:p w:rsidR="00641A31" w:rsidRDefault="00641A31">
            <w:pPr>
              <w:jc w:val="center"/>
              <w:rPr>
                <w:rFonts w:ascii="Times New Roman" w:eastAsia="宋体" w:hAnsi="Times New Roman" w:cs="宋体"/>
                <w:color w:val="000000" w:themeColor="text1"/>
                <w:kern w:val="21"/>
                <w:sz w:val="21"/>
                <w:szCs w:val="21"/>
              </w:rPr>
            </w:pPr>
          </w:p>
        </w:tc>
        <w:tc>
          <w:tcPr>
            <w:tcW w:w="953" w:type="dxa"/>
            <w:tcBorders>
              <w:top w:val="single" w:sz="4" w:space="0" w:color="auto"/>
              <w:left w:val="single" w:sz="4" w:space="0" w:color="auto"/>
              <w:bottom w:val="single" w:sz="4" w:space="0" w:color="auto"/>
              <w:right w:val="single" w:sz="4" w:space="0" w:color="auto"/>
            </w:tcBorders>
            <w:vAlign w:val="center"/>
          </w:tcPr>
          <w:p w:rsidR="00641A31" w:rsidRDefault="00641A31">
            <w:pPr>
              <w:jc w:val="center"/>
              <w:rPr>
                <w:rFonts w:ascii="Times New Roman" w:eastAsia="宋体" w:hAnsi="Times New Roman" w:cs="宋体"/>
                <w:color w:val="000000" w:themeColor="text1"/>
                <w:kern w:val="21"/>
                <w:sz w:val="21"/>
                <w:szCs w:val="21"/>
              </w:rPr>
            </w:pPr>
          </w:p>
        </w:tc>
        <w:tc>
          <w:tcPr>
            <w:tcW w:w="1106" w:type="dxa"/>
            <w:tcBorders>
              <w:top w:val="single" w:sz="4" w:space="0" w:color="auto"/>
              <w:left w:val="single" w:sz="4" w:space="0" w:color="auto"/>
              <w:bottom w:val="single" w:sz="4" w:space="0" w:color="auto"/>
              <w:right w:val="single" w:sz="4" w:space="0" w:color="auto"/>
            </w:tcBorders>
            <w:vAlign w:val="center"/>
          </w:tcPr>
          <w:p w:rsidR="00641A31" w:rsidRDefault="00641A31">
            <w:pPr>
              <w:jc w:val="center"/>
              <w:rPr>
                <w:rFonts w:ascii="Times New Roman" w:eastAsia="宋体" w:hAnsi="Times New Roman" w:cs="宋体"/>
                <w:color w:val="000000" w:themeColor="text1"/>
                <w:kern w:val="21"/>
                <w:sz w:val="21"/>
                <w:szCs w:val="21"/>
              </w:rPr>
            </w:pPr>
          </w:p>
        </w:tc>
        <w:tc>
          <w:tcPr>
            <w:tcW w:w="1043" w:type="dxa"/>
            <w:tcBorders>
              <w:top w:val="single" w:sz="4" w:space="0" w:color="auto"/>
              <w:left w:val="single" w:sz="4" w:space="0" w:color="auto"/>
              <w:bottom w:val="single" w:sz="4" w:space="0" w:color="auto"/>
              <w:right w:val="single" w:sz="4" w:space="0" w:color="auto"/>
            </w:tcBorders>
            <w:vAlign w:val="center"/>
          </w:tcPr>
          <w:p w:rsidR="00641A31" w:rsidRDefault="00641A31">
            <w:pPr>
              <w:jc w:val="center"/>
              <w:rPr>
                <w:rFonts w:ascii="Times New Roman" w:eastAsia="宋体" w:hAnsi="Times New Roman" w:cs="宋体"/>
                <w:color w:val="000000" w:themeColor="text1"/>
                <w:kern w:val="21"/>
                <w:sz w:val="21"/>
                <w:szCs w:val="21"/>
              </w:rPr>
            </w:pPr>
          </w:p>
        </w:tc>
        <w:tc>
          <w:tcPr>
            <w:tcW w:w="916" w:type="dxa"/>
            <w:tcBorders>
              <w:top w:val="single" w:sz="4" w:space="0" w:color="auto"/>
              <w:left w:val="single" w:sz="4" w:space="0" w:color="auto"/>
              <w:bottom w:val="single" w:sz="4" w:space="0" w:color="auto"/>
              <w:right w:val="single" w:sz="4" w:space="0" w:color="auto"/>
            </w:tcBorders>
            <w:vAlign w:val="center"/>
          </w:tcPr>
          <w:p w:rsidR="00641A31" w:rsidRDefault="00641A31">
            <w:pPr>
              <w:jc w:val="center"/>
              <w:rPr>
                <w:rFonts w:ascii="Times New Roman" w:eastAsia="宋体" w:hAnsi="Times New Roman" w:cs="宋体"/>
                <w:color w:val="000000" w:themeColor="text1"/>
                <w:kern w:val="21"/>
                <w:sz w:val="21"/>
                <w:szCs w:val="21"/>
              </w:rPr>
            </w:pPr>
          </w:p>
        </w:tc>
        <w:tc>
          <w:tcPr>
            <w:tcW w:w="1597" w:type="dxa"/>
            <w:tcBorders>
              <w:top w:val="single" w:sz="4" w:space="0" w:color="auto"/>
              <w:left w:val="single" w:sz="4" w:space="0" w:color="auto"/>
              <w:bottom w:val="single" w:sz="4" w:space="0" w:color="auto"/>
              <w:right w:val="single" w:sz="8" w:space="0" w:color="auto"/>
            </w:tcBorders>
            <w:vAlign w:val="center"/>
          </w:tcPr>
          <w:p w:rsidR="00641A31" w:rsidRDefault="00641A31">
            <w:pPr>
              <w:jc w:val="center"/>
              <w:rPr>
                <w:rFonts w:ascii="Times New Roman" w:eastAsia="宋体" w:hAnsi="Times New Roman" w:cs="宋体"/>
                <w:color w:val="000000" w:themeColor="text1"/>
                <w:kern w:val="21"/>
                <w:sz w:val="21"/>
                <w:szCs w:val="21"/>
              </w:rPr>
            </w:pPr>
          </w:p>
        </w:tc>
      </w:tr>
      <w:tr w:rsidR="00641A31">
        <w:trPr>
          <w:trHeight w:val="462"/>
          <w:jc w:val="center"/>
        </w:trPr>
        <w:tc>
          <w:tcPr>
            <w:tcW w:w="625" w:type="dxa"/>
            <w:tcBorders>
              <w:top w:val="single" w:sz="4" w:space="0" w:color="auto"/>
              <w:left w:val="single" w:sz="8" w:space="0" w:color="auto"/>
              <w:bottom w:val="single" w:sz="4" w:space="0" w:color="auto"/>
              <w:right w:val="single" w:sz="4" w:space="0" w:color="auto"/>
            </w:tcBorders>
            <w:vAlign w:val="center"/>
          </w:tcPr>
          <w:p w:rsidR="00641A31" w:rsidRDefault="00153922">
            <w:pPr>
              <w:jc w:val="center"/>
              <w:rPr>
                <w:rFonts w:ascii="Times New Roman" w:eastAsia="宋体" w:hAnsi="Times New Roman" w:cs="宋体"/>
                <w:color w:val="000000" w:themeColor="text1"/>
                <w:kern w:val="21"/>
                <w:sz w:val="21"/>
                <w:szCs w:val="21"/>
              </w:rPr>
            </w:pPr>
            <w:r>
              <w:rPr>
                <w:rFonts w:ascii="Times New Roman" w:eastAsia="宋体" w:hAnsi="Times New Roman" w:cs="宋体" w:hint="eastAsia"/>
                <w:color w:val="000000" w:themeColor="text1"/>
                <w:kern w:val="21"/>
                <w:sz w:val="21"/>
                <w:szCs w:val="21"/>
              </w:rPr>
              <w:t>4</w:t>
            </w:r>
          </w:p>
        </w:tc>
        <w:tc>
          <w:tcPr>
            <w:tcW w:w="1066" w:type="dxa"/>
            <w:tcBorders>
              <w:top w:val="single" w:sz="4" w:space="0" w:color="auto"/>
              <w:left w:val="single" w:sz="4" w:space="0" w:color="auto"/>
              <w:bottom w:val="single" w:sz="4" w:space="0" w:color="auto"/>
              <w:right w:val="single" w:sz="4" w:space="0" w:color="auto"/>
            </w:tcBorders>
            <w:vAlign w:val="center"/>
          </w:tcPr>
          <w:p w:rsidR="00641A31" w:rsidRDefault="00641A31">
            <w:pPr>
              <w:jc w:val="center"/>
              <w:rPr>
                <w:rFonts w:ascii="Times New Roman" w:eastAsia="宋体" w:hAnsi="Times New Roman" w:cs="宋体"/>
                <w:color w:val="000000" w:themeColor="text1"/>
                <w:kern w:val="21"/>
                <w:sz w:val="21"/>
                <w:szCs w:val="21"/>
              </w:rPr>
            </w:pPr>
          </w:p>
        </w:tc>
        <w:tc>
          <w:tcPr>
            <w:tcW w:w="757" w:type="dxa"/>
            <w:tcBorders>
              <w:top w:val="single" w:sz="4" w:space="0" w:color="auto"/>
              <w:left w:val="single" w:sz="4" w:space="0" w:color="auto"/>
              <w:bottom w:val="single" w:sz="4" w:space="0" w:color="auto"/>
              <w:right w:val="single" w:sz="4" w:space="0" w:color="auto"/>
            </w:tcBorders>
            <w:vAlign w:val="center"/>
          </w:tcPr>
          <w:p w:rsidR="00641A31" w:rsidRDefault="00641A31">
            <w:pPr>
              <w:jc w:val="center"/>
              <w:rPr>
                <w:rFonts w:ascii="Times New Roman" w:eastAsia="宋体" w:hAnsi="Times New Roman" w:cs="宋体"/>
                <w:color w:val="000000" w:themeColor="text1"/>
                <w:kern w:val="21"/>
                <w:sz w:val="21"/>
                <w:szCs w:val="21"/>
              </w:rPr>
            </w:pPr>
          </w:p>
        </w:tc>
        <w:tc>
          <w:tcPr>
            <w:tcW w:w="1147" w:type="dxa"/>
            <w:tcBorders>
              <w:top w:val="single" w:sz="4" w:space="0" w:color="auto"/>
              <w:left w:val="single" w:sz="4" w:space="0" w:color="auto"/>
              <w:bottom w:val="single" w:sz="4" w:space="0" w:color="auto"/>
              <w:right w:val="single" w:sz="4" w:space="0" w:color="auto"/>
            </w:tcBorders>
            <w:vAlign w:val="center"/>
          </w:tcPr>
          <w:p w:rsidR="00641A31" w:rsidRDefault="00641A31">
            <w:pPr>
              <w:jc w:val="center"/>
              <w:rPr>
                <w:rFonts w:ascii="Times New Roman" w:eastAsia="宋体" w:hAnsi="Times New Roman" w:cs="宋体"/>
                <w:color w:val="000000" w:themeColor="text1"/>
                <w:kern w:val="21"/>
                <w:sz w:val="21"/>
                <w:szCs w:val="21"/>
              </w:rPr>
            </w:pPr>
          </w:p>
        </w:tc>
        <w:tc>
          <w:tcPr>
            <w:tcW w:w="967" w:type="dxa"/>
            <w:tcBorders>
              <w:top w:val="single" w:sz="4" w:space="0" w:color="auto"/>
              <w:left w:val="single" w:sz="4" w:space="0" w:color="auto"/>
              <w:bottom w:val="single" w:sz="4" w:space="0" w:color="auto"/>
              <w:right w:val="single" w:sz="4" w:space="0" w:color="auto"/>
            </w:tcBorders>
            <w:vAlign w:val="center"/>
          </w:tcPr>
          <w:p w:rsidR="00641A31" w:rsidRDefault="00641A31">
            <w:pPr>
              <w:jc w:val="center"/>
              <w:rPr>
                <w:rFonts w:ascii="Times New Roman" w:eastAsia="宋体" w:hAnsi="Times New Roman" w:cs="宋体"/>
                <w:color w:val="000000" w:themeColor="text1"/>
                <w:kern w:val="21"/>
                <w:sz w:val="21"/>
                <w:szCs w:val="21"/>
              </w:rPr>
            </w:pPr>
          </w:p>
        </w:tc>
        <w:tc>
          <w:tcPr>
            <w:tcW w:w="1015" w:type="dxa"/>
            <w:tcBorders>
              <w:top w:val="single" w:sz="4" w:space="0" w:color="auto"/>
              <w:left w:val="single" w:sz="4" w:space="0" w:color="auto"/>
              <w:bottom w:val="single" w:sz="4" w:space="0" w:color="auto"/>
              <w:right w:val="single" w:sz="4" w:space="0" w:color="auto"/>
            </w:tcBorders>
            <w:vAlign w:val="center"/>
          </w:tcPr>
          <w:p w:rsidR="00641A31" w:rsidRDefault="00641A31">
            <w:pPr>
              <w:jc w:val="center"/>
              <w:rPr>
                <w:rFonts w:ascii="Times New Roman" w:eastAsia="宋体" w:hAnsi="Times New Roman" w:cs="宋体"/>
                <w:color w:val="000000" w:themeColor="text1"/>
                <w:kern w:val="21"/>
                <w:sz w:val="21"/>
                <w:szCs w:val="21"/>
              </w:rPr>
            </w:pPr>
          </w:p>
        </w:tc>
        <w:tc>
          <w:tcPr>
            <w:tcW w:w="1782" w:type="dxa"/>
            <w:tcBorders>
              <w:top w:val="single" w:sz="4" w:space="0" w:color="auto"/>
              <w:left w:val="single" w:sz="4" w:space="0" w:color="auto"/>
              <w:bottom w:val="single" w:sz="4" w:space="0" w:color="auto"/>
              <w:right w:val="single" w:sz="4" w:space="0" w:color="auto"/>
            </w:tcBorders>
            <w:vAlign w:val="center"/>
          </w:tcPr>
          <w:p w:rsidR="00641A31" w:rsidRDefault="00641A31">
            <w:pPr>
              <w:jc w:val="center"/>
              <w:rPr>
                <w:rFonts w:ascii="Times New Roman" w:eastAsia="宋体" w:hAnsi="Times New Roman" w:cs="宋体"/>
                <w:color w:val="000000" w:themeColor="text1"/>
                <w:kern w:val="21"/>
                <w:sz w:val="21"/>
                <w:szCs w:val="21"/>
              </w:rPr>
            </w:pPr>
          </w:p>
        </w:tc>
        <w:tc>
          <w:tcPr>
            <w:tcW w:w="1246" w:type="dxa"/>
            <w:tcBorders>
              <w:top w:val="single" w:sz="4" w:space="0" w:color="auto"/>
              <w:left w:val="single" w:sz="4" w:space="0" w:color="auto"/>
              <w:bottom w:val="single" w:sz="4" w:space="0" w:color="auto"/>
              <w:right w:val="single" w:sz="4" w:space="0" w:color="auto"/>
            </w:tcBorders>
            <w:vAlign w:val="center"/>
          </w:tcPr>
          <w:p w:rsidR="00641A31" w:rsidRDefault="00641A31">
            <w:pPr>
              <w:jc w:val="center"/>
              <w:rPr>
                <w:rFonts w:ascii="Times New Roman" w:eastAsia="宋体" w:hAnsi="Times New Roman" w:cs="宋体"/>
                <w:color w:val="000000" w:themeColor="text1"/>
                <w:kern w:val="21"/>
                <w:sz w:val="21"/>
                <w:szCs w:val="21"/>
              </w:rPr>
            </w:pPr>
          </w:p>
        </w:tc>
        <w:tc>
          <w:tcPr>
            <w:tcW w:w="953" w:type="dxa"/>
            <w:tcBorders>
              <w:top w:val="single" w:sz="4" w:space="0" w:color="auto"/>
              <w:left w:val="single" w:sz="4" w:space="0" w:color="auto"/>
              <w:bottom w:val="single" w:sz="4" w:space="0" w:color="auto"/>
              <w:right w:val="single" w:sz="4" w:space="0" w:color="auto"/>
            </w:tcBorders>
            <w:vAlign w:val="center"/>
          </w:tcPr>
          <w:p w:rsidR="00641A31" w:rsidRDefault="00641A31">
            <w:pPr>
              <w:jc w:val="center"/>
              <w:rPr>
                <w:rFonts w:ascii="Times New Roman" w:eastAsia="宋体" w:hAnsi="Times New Roman" w:cs="宋体"/>
                <w:color w:val="000000" w:themeColor="text1"/>
                <w:kern w:val="21"/>
                <w:sz w:val="21"/>
                <w:szCs w:val="21"/>
              </w:rPr>
            </w:pPr>
          </w:p>
        </w:tc>
        <w:tc>
          <w:tcPr>
            <w:tcW w:w="1106" w:type="dxa"/>
            <w:tcBorders>
              <w:top w:val="single" w:sz="4" w:space="0" w:color="auto"/>
              <w:left w:val="single" w:sz="4" w:space="0" w:color="auto"/>
              <w:bottom w:val="single" w:sz="4" w:space="0" w:color="auto"/>
              <w:right w:val="single" w:sz="4" w:space="0" w:color="auto"/>
            </w:tcBorders>
            <w:vAlign w:val="center"/>
          </w:tcPr>
          <w:p w:rsidR="00641A31" w:rsidRDefault="00641A31">
            <w:pPr>
              <w:jc w:val="center"/>
              <w:rPr>
                <w:rFonts w:ascii="Times New Roman" w:eastAsia="宋体" w:hAnsi="Times New Roman" w:cs="宋体"/>
                <w:color w:val="000000" w:themeColor="text1"/>
                <w:kern w:val="21"/>
                <w:sz w:val="21"/>
                <w:szCs w:val="21"/>
              </w:rPr>
            </w:pPr>
          </w:p>
        </w:tc>
        <w:tc>
          <w:tcPr>
            <w:tcW w:w="1043" w:type="dxa"/>
            <w:tcBorders>
              <w:top w:val="single" w:sz="4" w:space="0" w:color="auto"/>
              <w:left w:val="single" w:sz="4" w:space="0" w:color="auto"/>
              <w:bottom w:val="single" w:sz="4" w:space="0" w:color="auto"/>
              <w:right w:val="single" w:sz="4" w:space="0" w:color="auto"/>
            </w:tcBorders>
            <w:vAlign w:val="center"/>
          </w:tcPr>
          <w:p w:rsidR="00641A31" w:rsidRDefault="00641A31">
            <w:pPr>
              <w:jc w:val="center"/>
              <w:rPr>
                <w:rFonts w:ascii="Times New Roman" w:eastAsia="宋体" w:hAnsi="Times New Roman" w:cs="宋体"/>
                <w:color w:val="000000" w:themeColor="text1"/>
                <w:kern w:val="21"/>
                <w:sz w:val="21"/>
                <w:szCs w:val="21"/>
              </w:rPr>
            </w:pPr>
          </w:p>
        </w:tc>
        <w:tc>
          <w:tcPr>
            <w:tcW w:w="916" w:type="dxa"/>
            <w:tcBorders>
              <w:top w:val="single" w:sz="4" w:space="0" w:color="auto"/>
              <w:left w:val="single" w:sz="4" w:space="0" w:color="auto"/>
              <w:bottom w:val="single" w:sz="4" w:space="0" w:color="auto"/>
              <w:right w:val="single" w:sz="4" w:space="0" w:color="auto"/>
            </w:tcBorders>
            <w:vAlign w:val="center"/>
          </w:tcPr>
          <w:p w:rsidR="00641A31" w:rsidRDefault="00641A31">
            <w:pPr>
              <w:jc w:val="center"/>
              <w:rPr>
                <w:rFonts w:ascii="Times New Roman" w:eastAsia="宋体" w:hAnsi="Times New Roman" w:cs="宋体"/>
                <w:color w:val="000000" w:themeColor="text1"/>
                <w:kern w:val="21"/>
                <w:sz w:val="21"/>
                <w:szCs w:val="21"/>
              </w:rPr>
            </w:pPr>
          </w:p>
        </w:tc>
        <w:tc>
          <w:tcPr>
            <w:tcW w:w="1597" w:type="dxa"/>
            <w:tcBorders>
              <w:top w:val="single" w:sz="4" w:space="0" w:color="auto"/>
              <w:left w:val="single" w:sz="4" w:space="0" w:color="auto"/>
              <w:bottom w:val="single" w:sz="4" w:space="0" w:color="auto"/>
              <w:right w:val="single" w:sz="8" w:space="0" w:color="auto"/>
            </w:tcBorders>
            <w:vAlign w:val="center"/>
          </w:tcPr>
          <w:p w:rsidR="00641A31" w:rsidRDefault="00641A31">
            <w:pPr>
              <w:jc w:val="center"/>
              <w:rPr>
                <w:rFonts w:ascii="Times New Roman" w:eastAsia="宋体" w:hAnsi="Times New Roman" w:cs="宋体"/>
                <w:color w:val="000000" w:themeColor="text1"/>
                <w:kern w:val="21"/>
                <w:sz w:val="21"/>
                <w:szCs w:val="21"/>
              </w:rPr>
            </w:pPr>
          </w:p>
        </w:tc>
      </w:tr>
      <w:tr w:rsidR="00641A31">
        <w:trPr>
          <w:trHeight w:val="462"/>
          <w:jc w:val="center"/>
        </w:trPr>
        <w:tc>
          <w:tcPr>
            <w:tcW w:w="625" w:type="dxa"/>
            <w:tcBorders>
              <w:top w:val="single" w:sz="4" w:space="0" w:color="auto"/>
              <w:left w:val="single" w:sz="8" w:space="0" w:color="auto"/>
              <w:bottom w:val="single" w:sz="4" w:space="0" w:color="auto"/>
              <w:right w:val="single" w:sz="4" w:space="0" w:color="auto"/>
            </w:tcBorders>
            <w:vAlign w:val="center"/>
          </w:tcPr>
          <w:p w:rsidR="00641A31" w:rsidRDefault="00153922">
            <w:pPr>
              <w:jc w:val="center"/>
              <w:rPr>
                <w:rFonts w:ascii="Times New Roman" w:eastAsia="宋体" w:hAnsi="Times New Roman" w:cs="宋体"/>
                <w:color w:val="000000" w:themeColor="text1"/>
                <w:kern w:val="21"/>
                <w:sz w:val="21"/>
                <w:szCs w:val="21"/>
              </w:rPr>
            </w:pPr>
            <w:r>
              <w:rPr>
                <w:rFonts w:ascii="Times New Roman" w:eastAsia="宋体" w:hAnsi="Times New Roman" w:cs="宋体" w:hint="eastAsia"/>
                <w:color w:val="000000" w:themeColor="text1"/>
                <w:kern w:val="21"/>
                <w:sz w:val="21"/>
                <w:szCs w:val="21"/>
              </w:rPr>
              <w:t>5</w:t>
            </w:r>
          </w:p>
        </w:tc>
        <w:tc>
          <w:tcPr>
            <w:tcW w:w="1066" w:type="dxa"/>
            <w:tcBorders>
              <w:top w:val="single" w:sz="4" w:space="0" w:color="auto"/>
              <w:left w:val="single" w:sz="4" w:space="0" w:color="auto"/>
              <w:bottom w:val="single" w:sz="4" w:space="0" w:color="auto"/>
              <w:right w:val="single" w:sz="4" w:space="0" w:color="auto"/>
            </w:tcBorders>
            <w:vAlign w:val="center"/>
          </w:tcPr>
          <w:p w:rsidR="00641A31" w:rsidRDefault="00641A31">
            <w:pPr>
              <w:jc w:val="center"/>
              <w:rPr>
                <w:rFonts w:ascii="Times New Roman" w:eastAsia="宋体" w:hAnsi="Times New Roman" w:cs="宋体"/>
                <w:color w:val="000000" w:themeColor="text1"/>
                <w:kern w:val="21"/>
                <w:sz w:val="21"/>
                <w:szCs w:val="21"/>
              </w:rPr>
            </w:pPr>
          </w:p>
        </w:tc>
        <w:tc>
          <w:tcPr>
            <w:tcW w:w="757" w:type="dxa"/>
            <w:tcBorders>
              <w:top w:val="single" w:sz="4" w:space="0" w:color="auto"/>
              <w:left w:val="single" w:sz="4" w:space="0" w:color="auto"/>
              <w:bottom w:val="single" w:sz="4" w:space="0" w:color="auto"/>
              <w:right w:val="single" w:sz="4" w:space="0" w:color="auto"/>
            </w:tcBorders>
            <w:vAlign w:val="center"/>
          </w:tcPr>
          <w:p w:rsidR="00641A31" w:rsidRDefault="00641A31">
            <w:pPr>
              <w:jc w:val="center"/>
              <w:rPr>
                <w:rFonts w:ascii="Times New Roman" w:eastAsia="宋体" w:hAnsi="Times New Roman" w:cs="宋体"/>
                <w:color w:val="000000" w:themeColor="text1"/>
                <w:kern w:val="21"/>
                <w:sz w:val="21"/>
                <w:szCs w:val="21"/>
              </w:rPr>
            </w:pPr>
          </w:p>
        </w:tc>
        <w:tc>
          <w:tcPr>
            <w:tcW w:w="1147" w:type="dxa"/>
            <w:tcBorders>
              <w:top w:val="single" w:sz="4" w:space="0" w:color="auto"/>
              <w:left w:val="single" w:sz="4" w:space="0" w:color="auto"/>
              <w:bottom w:val="single" w:sz="4" w:space="0" w:color="auto"/>
              <w:right w:val="single" w:sz="4" w:space="0" w:color="auto"/>
            </w:tcBorders>
            <w:vAlign w:val="center"/>
          </w:tcPr>
          <w:p w:rsidR="00641A31" w:rsidRDefault="00641A31">
            <w:pPr>
              <w:jc w:val="center"/>
              <w:rPr>
                <w:rFonts w:ascii="Times New Roman" w:eastAsia="宋体" w:hAnsi="Times New Roman" w:cs="宋体"/>
                <w:color w:val="000000" w:themeColor="text1"/>
                <w:kern w:val="21"/>
                <w:sz w:val="21"/>
                <w:szCs w:val="21"/>
              </w:rPr>
            </w:pPr>
          </w:p>
        </w:tc>
        <w:tc>
          <w:tcPr>
            <w:tcW w:w="967" w:type="dxa"/>
            <w:tcBorders>
              <w:top w:val="single" w:sz="4" w:space="0" w:color="auto"/>
              <w:left w:val="single" w:sz="4" w:space="0" w:color="auto"/>
              <w:bottom w:val="single" w:sz="4" w:space="0" w:color="auto"/>
              <w:right w:val="single" w:sz="4" w:space="0" w:color="auto"/>
            </w:tcBorders>
            <w:vAlign w:val="center"/>
          </w:tcPr>
          <w:p w:rsidR="00641A31" w:rsidRDefault="00641A31">
            <w:pPr>
              <w:jc w:val="center"/>
              <w:rPr>
                <w:rFonts w:ascii="Times New Roman" w:eastAsia="宋体" w:hAnsi="Times New Roman" w:cs="宋体"/>
                <w:color w:val="000000" w:themeColor="text1"/>
                <w:kern w:val="21"/>
                <w:sz w:val="21"/>
                <w:szCs w:val="21"/>
              </w:rPr>
            </w:pPr>
          </w:p>
        </w:tc>
        <w:tc>
          <w:tcPr>
            <w:tcW w:w="1015" w:type="dxa"/>
            <w:tcBorders>
              <w:top w:val="single" w:sz="4" w:space="0" w:color="auto"/>
              <w:left w:val="single" w:sz="4" w:space="0" w:color="auto"/>
              <w:bottom w:val="single" w:sz="4" w:space="0" w:color="auto"/>
              <w:right w:val="single" w:sz="4" w:space="0" w:color="auto"/>
            </w:tcBorders>
            <w:vAlign w:val="center"/>
          </w:tcPr>
          <w:p w:rsidR="00641A31" w:rsidRDefault="00641A31">
            <w:pPr>
              <w:jc w:val="center"/>
              <w:rPr>
                <w:rFonts w:ascii="Times New Roman" w:eastAsia="宋体" w:hAnsi="Times New Roman" w:cs="宋体"/>
                <w:color w:val="000000" w:themeColor="text1"/>
                <w:kern w:val="21"/>
                <w:sz w:val="21"/>
                <w:szCs w:val="21"/>
              </w:rPr>
            </w:pPr>
          </w:p>
        </w:tc>
        <w:tc>
          <w:tcPr>
            <w:tcW w:w="1782" w:type="dxa"/>
            <w:tcBorders>
              <w:top w:val="single" w:sz="4" w:space="0" w:color="auto"/>
              <w:left w:val="single" w:sz="4" w:space="0" w:color="auto"/>
              <w:bottom w:val="single" w:sz="4" w:space="0" w:color="auto"/>
              <w:right w:val="single" w:sz="4" w:space="0" w:color="auto"/>
            </w:tcBorders>
            <w:vAlign w:val="center"/>
          </w:tcPr>
          <w:p w:rsidR="00641A31" w:rsidRDefault="00641A31">
            <w:pPr>
              <w:jc w:val="center"/>
              <w:rPr>
                <w:rFonts w:ascii="Times New Roman" w:eastAsia="宋体" w:hAnsi="Times New Roman" w:cs="宋体"/>
                <w:color w:val="000000" w:themeColor="text1"/>
                <w:kern w:val="21"/>
                <w:sz w:val="21"/>
                <w:szCs w:val="21"/>
              </w:rPr>
            </w:pPr>
          </w:p>
        </w:tc>
        <w:tc>
          <w:tcPr>
            <w:tcW w:w="1246" w:type="dxa"/>
            <w:tcBorders>
              <w:top w:val="single" w:sz="4" w:space="0" w:color="auto"/>
              <w:left w:val="single" w:sz="4" w:space="0" w:color="auto"/>
              <w:bottom w:val="single" w:sz="4" w:space="0" w:color="auto"/>
              <w:right w:val="single" w:sz="4" w:space="0" w:color="auto"/>
            </w:tcBorders>
            <w:vAlign w:val="center"/>
          </w:tcPr>
          <w:p w:rsidR="00641A31" w:rsidRDefault="00641A31">
            <w:pPr>
              <w:jc w:val="center"/>
              <w:rPr>
                <w:rFonts w:ascii="Times New Roman" w:eastAsia="宋体" w:hAnsi="Times New Roman" w:cs="宋体"/>
                <w:color w:val="000000" w:themeColor="text1"/>
                <w:kern w:val="21"/>
                <w:sz w:val="21"/>
                <w:szCs w:val="21"/>
              </w:rPr>
            </w:pPr>
          </w:p>
        </w:tc>
        <w:tc>
          <w:tcPr>
            <w:tcW w:w="953" w:type="dxa"/>
            <w:tcBorders>
              <w:top w:val="single" w:sz="4" w:space="0" w:color="auto"/>
              <w:left w:val="single" w:sz="4" w:space="0" w:color="auto"/>
              <w:bottom w:val="single" w:sz="4" w:space="0" w:color="auto"/>
              <w:right w:val="single" w:sz="4" w:space="0" w:color="auto"/>
            </w:tcBorders>
            <w:vAlign w:val="center"/>
          </w:tcPr>
          <w:p w:rsidR="00641A31" w:rsidRDefault="00641A31">
            <w:pPr>
              <w:jc w:val="center"/>
              <w:rPr>
                <w:rFonts w:ascii="Times New Roman" w:eastAsia="宋体" w:hAnsi="Times New Roman" w:cs="宋体"/>
                <w:color w:val="000000" w:themeColor="text1"/>
                <w:kern w:val="21"/>
                <w:sz w:val="21"/>
                <w:szCs w:val="21"/>
              </w:rPr>
            </w:pPr>
          </w:p>
        </w:tc>
        <w:tc>
          <w:tcPr>
            <w:tcW w:w="1106" w:type="dxa"/>
            <w:tcBorders>
              <w:top w:val="single" w:sz="4" w:space="0" w:color="auto"/>
              <w:left w:val="single" w:sz="4" w:space="0" w:color="auto"/>
              <w:bottom w:val="single" w:sz="4" w:space="0" w:color="auto"/>
              <w:right w:val="single" w:sz="4" w:space="0" w:color="auto"/>
            </w:tcBorders>
            <w:vAlign w:val="center"/>
          </w:tcPr>
          <w:p w:rsidR="00641A31" w:rsidRDefault="00641A31">
            <w:pPr>
              <w:jc w:val="center"/>
              <w:rPr>
                <w:rFonts w:ascii="Times New Roman" w:eastAsia="宋体" w:hAnsi="Times New Roman" w:cs="宋体"/>
                <w:color w:val="000000" w:themeColor="text1"/>
                <w:kern w:val="21"/>
                <w:sz w:val="21"/>
                <w:szCs w:val="21"/>
              </w:rPr>
            </w:pPr>
          </w:p>
        </w:tc>
        <w:tc>
          <w:tcPr>
            <w:tcW w:w="1043" w:type="dxa"/>
            <w:tcBorders>
              <w:top w:val="single" w:sz="4" w:space="0" w:color="auto"/>
              <w:left w:val="single" w:sz="4" w:space="0" w:color="auto"/>
              <w:bottom w:val="single" w:sz="4" w:space="0" w:color="auto"/>
              <w:right w:val="single" w:sz="4" w:space="0" w:color="auto"/>
            </w:tcBorders>
            <w:vAlign w:val="center"/>
          </w:tcPr>
          <w:p w:rsidR="00641A31" w:rsidRDefault="00641A31">
            <w:pPr>
              <w:jc w:val="center"/>
              <w:rPr>
                <w:rFonts w:ascii="Times New Roman" w:eastAsia="宋体" w:hAnsi="Times New Roman" w:cs="宋体"/>
                <w:color w:val="000000" w:themeColor="text1"/>
                <w:kern w:val="21"/>
                <w:sz w:val="21"/>
                <w:szCs w:val="21"/>
              </w:rPr>
            </w:pPr>
          </w:p>
        </w:tc>
        <w:tc>
          <w:tcPr>
            <w:tcW w:w="916" w:type="dxa"/>
            <w:tcBorders>
              <w:top w:val="single" w:sz="4" w:space="0" w:color="auto"/>
              <w:left w:val="single" w:sz="4" w:space="0" w:color="auto"/>
              <w:bottom w:val="single" w:sz="4" w:space="0" w:color="auto"/>
              <w:right w:val="single" w:sz="4" w:space="0" w:color="auto"/>
            </w:tcBorders>
            <w:vAlign w:val="center"/>
          </w:tcPr>
          <w:p w:rsidR="00641A31" w:rsidRDefault="00641A31">
            <w:pPr>
              <w:jc w:val="center"/>
              <w:rPr>
                <w:rFonts w:ascii="Times New Roman" w:eastAsia="宋体" w:hAnsi="Times New Roman" w:cs="宋体"/>
                <w:color w:val="000000" w:themeColor="text1"/>
                <w:kern w:val="21"/>
                <w:sz w:val="21"/>
                <w:szCs w:val="21"/>
              </w:rPr>
            </w:pPr>
          </w:p>
        </w:tc>
        <w:tc>
          <w:tcPr>
            <w:tcW w:w="1597" w:type="dxa"/>
            <w:tcBorders>
              <w:top w:val="single" w:sz="4" w:space="0" w:color="auto"/>
              <w:left w:val="single" w:sz="4" w:space="0" w:color="auto"/>
              <w:bottom w:val="single" w:sz="4" w:space="0" w:color="auto"/>
              <w:right w:val="single" w:sz="8" w:space="0" w:color="auto"/>
            </w:tcBorders>
            <w:vAlign w:val="center"/>
          </w:tcPr>
          <w:p w:rsidR="00641A31" w:rsidRDefault="00641A31">
            <w:pPr>
              <w:jc w:val="center"/>
              <w:rPr>
                <w:rFonts w:ascii="Times New Roman" w:eastAsia="宋体" w:hAnsi="Times New Roman" w:cs="宋体"/>
                <w:color w:val="000000" w:themeColor="text1"/>
                <w:kern w:val="21"/>
                <w:sz w:val="21"/>
                <w:szCs w:val="21"/>
              </w:rPr>
            </w:pPr>
          </w:p>
        </w:tc>
      </w:tr>
      <w:tr w:rsidR="00641A31">
        <w:trPr>
          <w:trHeight w:val="463"/>
          <w:jc w:val="center"/>
        </w:trPr>
        <w:tc>
          <w:tcPr>
            <w:tcW w:w="625" w:type="dxa"/>
            <w:tcBorders>
              <w:top w:val="single" w:sz="4" w:space="0" w:color="auto"/>
              <w:left w:val="single" w:sz="8" w:space="0" w:color="auto"/>
              <w:bottom w:val="single" w:sz="4" w:space="0" w:color="auto"/>
              <w:right w:val="single" w:sz="4" w:space="0" w:color="auto"/>
            </w:tcBorders>
            <w:vAlign w:val="center"/>
          </w:tcPr>
          <w:p w:rsidR="00641A31" w:rsidRDefault="00153922">
            <w:pPr>
              <w:jc w:val="center"/>
              <w:rPr>
                <w:rFonts w:ascii="Times New Roman" w:eastAsia="宋体" w:hAnsi="Times New Roman" w:cs="宋体"/>
                <w:color w:val="000000" w:themeColor="text1"/>
                <w:kern w:val="21"/>
                <w:sz w:val="21"/>
                <w:szCs w:val="21"/>
              </w:rPr>
            </w:pPr>
            <w:r>
              <w:rPr>
                <w:rFonts w:ascii="Times New Roman" w:eastAsia="宋体" w:hAnsi="Times New Roman" w:cs="宋体" w:hint="eastAsia"/>
                <w:color w:val="000000" w:themeColor="text1"/>
                <w:kern w:val="21"/>
                <w:sz w:val="21"/>
                <w:szCs w:val="21"/>
              </w:rPr>
              <w:t>6</w:t>
            </w:r>
          </w:p>
        </w:tc>
        <w:tc>
          <w:tcPr>
            <w:tcW w:w="1066" w:type="dxa"/>
            <w:tcBorders>
              <w:top w:val="single" w:sz="4" w:space="0" w:color="auto"/>
              <w:left w:val="single" w:sz="4" w:space="0" w:color="auto"/>
              <w:bottom w:val="single" w:sz="4" w:space="0" w:color="auto"/>
              <w:right w:val="single" w:sz="4" w:space="0" w:color="auto"/>
            </w:tcBorders>
            <w:vAlign w:val="center"/>
          </w:tcPr>
          <w:p w:rsidR="00641A31" w:rsidRDefault="00641A31">
            <w:pPr>
              <w:jc w:val="center"/>
              <w:rPr>
                <w:rFonts w:ascii="Times New Roman" w:eastAsia="宋体" w:hAnsi="Times New Roman" w:cs="宋体"/>
                <w:color w:val="000000" w:themeColor="text1"/>
                <w:kern w:val="21"/>
                <w:sz w:val="21"/>
                <w:szCs w:val="21"/>
              </w:rPr>
            </w:pPr>
          </w:p>
        </w:tc>
        <w:tc>
          <w:tcPr>
            <w:tcW w:w="757" w:type="dxa"/>
            <w:tcBorders>
              <w:top w:val="single" w:sz="4" w:space="0" w:color="auto"/>
              <w:left w:val="single" w:sz="4" w:space="0" w:color="auto"/>
              <w:bottom w:val="single" w:sz="4" w:space="0" w:color="auto"/>
              <w:right w:val="single" w:sz="4" w:space="0" w:color="auto"/>
            </w:tcBorders>
            <w:vAlign w:val="center"/>
          </w:tcPr>
          <w:p w:rsidR="00641A31" w:rsidRDefault="00641A31">
            <w:pPr>
              <w:jc w:val="center"/>
              <w:rPr>
                <w:rFonts w:ascii="Times New Roman" w:eastAsia="宋体" w:hAnsi="Times New Roman" w:cs="宋体"/>
                <w:color w:val="000000" w:themeColor="text1"/>
                <w:kern w:val="21"/>
                <w:sz w:val="21"/>
                <w:szCs w:val="21"/>
              </w:rPr>
            </w:pPr>
          </w:p>
        </w:tc>
        <w:tc>
          <w:tcPr>
            <w:tcW w:w="1147" w:type="dxa"/>
            <w:tcBorders>
              <w:top w:val="single" w:sz="4" w:space="0" w:color="auto"/>
              <w:left w:val="single" w:sz="4" w:space="0" w:color="auto"/>
              <w:bottom w:val="single" w:sz="4" w:space="0" w:color="auto"/>
              <w:right w:val="single" w:sz="4" w:space="0" w:color="auto"/>
            </w:tcBorders>
            <w:vAlign w:val="center"/>
          </w:tcPr>
          <w:p w:rsidR="00641A31" w:rsidRDefault="00641A31">
            <w:pPr>
              <w:jc w:val="center"/>
              <w:rPr>
                <w:rFonts w:ascii="Times New Roman" w:eastAsia="宋体" w:hAnsi="Times New Roman" w:cs="宋体"/>
                <w:color w:val="000000" w:themeColor="text1"/>
                <w:kern w:val="21"/>
                <w:sz w:val="21"/>
                <w:szCs w:val="21"/>
              </w:rPr>
            </w:pPr>
          </w:p>
        </w:tc>
        <w:tc>
          <w:tcPr>
            <w:tcW w:w="967" w:type="dxa"/>
            <w:tcBorders>
              <w:top w:val="single" w:sz="4" w:space="0" w:color="auto"/>
              <w:left w:val="single" w:sz="4" w:space="0" w:color="auto"/>
              <w:bottom w:val="single" w:sz="4" w:space="0" w:color="auto"/>
              <w:right w:val="single" w:sz="4" w:space="0" w:color="auto"/>
            </w:tcBorders>
            <w:vAlign w:val="center"/>
          </w:tcPr>
          <w:p w:rsidR="00641A31" w:rsidRDefault="00641A31">
            <w:pPr>
              <w:jc w:val="center"/>
              <w:rPr>
                <w:rFonts w:ascii="Times New Roman" w:eastAsia="宋体" w:hAnsi="Times New Roman" w:cs="宋体"/>
                <w:color w:val="000000" w:themeColor="text1"/>
                <w:kern w:val="21"/>
                <w:sz w:val="21"/>
                <w:szCs w:val="21"/>
              </w:rPr>
            </w:pPr>
          </w:p>
        </w:tc>
        <w:tc>
          <w:tcPr>
            <w:tcW w:w="1015" w:type="dxa"/>
            <w:tcBorders>
              <w:top w:val="single" w:sz="4" w:space="0" w:color="auto"/>
              <w:left w:val="single" w:sz="4" w:space="0" w:color="auto"/>
              <w:bottom w:val="single" w:sz="4" w:space="0" w:color="auto"/>
              <w:right w:val="single" w:sz="4" w:space="0" w:color="auto"/>
            </w:tcBorders>
            <w:vAlign w:val="center"/>
          </w:tcPr>
          <w:p w:rsidR="00641A31" w:rsidRDefault="00641A31">
            <w:pPr>
              <w:jc w:val="center"/>
              <w:rPr>
                <w:rFonts w:ascii="Times New Roman" w:eastAsia="宋体" w:hAnsi="Times New Roman" w:cs="宋体"/>
                <w:color w:val="000000" w:themeColor="text1"/>
                <w:kern w:val="21"/>
                <w:sz w:val="21"/>
                <w:szCs w:val="21"/>
              </w:rPr>
            </w:pPr>
          </w:p>
        </w:tc>
        <w:tc>
          <w:tcPr>
            <w:tcW w:w="1782" w:type="dxa"/>
            <w:tcBorders>
              <w:top w:val="single" w:sz="4" w:space="0" w:color="auto"/>
              <w:left w:val="single" w:sz="4" w:space="0" w:color="auto"/>
              <w:bottom w:val="single" w:sz="4" w:space="0" w:color="auto"/>
              <w:right w:val="single" w:sz="4" w:space="0" w:color="auto"/>
            </w:tcBorders>
            <w:vAlign w:val="center"/>
          </w:tcPr>
          <w:p w:rsidR="00641A31" w:rsidRDefault="00641A31">
            <w:pPr>
              <w:jc w:val="center"/>
              <w:rPr>
                <w:rFonts w:ascii="Times New Roman" w:eastAsia="宋体" w:hAnsi="Times New Roman" w:cs="宋体"/>
                <w:color w:val="000000" w:themeColor="text1"/>
                <w:kern w:val="21"/>
                <w:sz w:val="21"/>
                <w:szCs w:val="21"/>
              </w:rPr>
            </w:pPr>
          </w:p>
        </w:tc>
        <w:tc>
          <w:tcPr>
            <w:tcW w:w="1246" w:type="dxa"/>
            <w:tcBorders>
              <w:top w:val="single" w:sz="4" w:space="0" w:color="auto"/>
              <w:left w:val="single" w:sz="4" w:space="0" w:color="auto"/>
              <w:bottom w:val="single" w:sz="4" w:space="0" w:color="auto"/>
              <w:right w:val="single" w:sz="4" w:space="0" w:color="auto"/>
            </w:tcBorders>
            <w:vAlign w:val="center"/>
          </w:tcPr>
          <w:p w:rsidR="00641A31" w:rsidRDefault="00641A31">
            <w:pPr>
              <w:jc w:val="center"/>
              <w:rPr>
                <w:rFonts w:ascii="Times New Roman" w:eastAsia="宋体" w:hAnsi="Times New Roman" w:cs="宋体"/>
                <w:color w:val="000000" w:themeColor="text1"/>
                <w:kern w:val="21"/>
                <w:sz w:val="21"/>
                <w:szCs w:val="21"/>
              </w:rPr>
            </w:pPr>
          </w:p>
        </w:tc>
        <w:tc>
          <w:tcPr>
            <w:tcW w:w="953" w:type="dxa"/>
            <w:tcBorders>
              <w:top w:val="single" w:sz="4" w:space="0" w:color="auto"/>
              <w:left w:val="single" w:sz="4" w:space="0" w:color="auto"/>
              <w:bottom w:val="single" w:sz="4" w:space="0" w:color="auto"/>
              <w:right w:val="single" w:sz="4" w:space="0" w:color="auto"/>
            </w:tcBorders>
            <w:vAlign w:val="center"/>
          </w:tcPr>
          <w:p w:rsidR="00641A31" w:rsidRDefault="00641A31">
            <w:pPr>
              <w:jc w:val="center"/>
              <w:rPr>
                <w:rFonts w:ascii="Times New Roman" w:eastAsia="宋体" w:hAnsi="Times New Roman" w:cs="宋体"/>
                <w:color w:val="000000" w:themeColor="text1"/>
                <w:kern w:val="21"/>
                <w:sz w:val="21"/>
                <w:szCs w:val="21"/>
              </w:rPr>
            </w:pPr>
          </w:p>
        </w:tc>
        <w:tc>
          <w:tcPr>
            <w:tcW w:w="1106" w:type="dxa"/>
            <w:tcBorders>
              <w:top w:val="single" w:sz="4" w:space="0" w:color="auto"/>
              <w:left w:val="single" w:sz="4" w:space="0" w:color="auto"/>
              <w:bottom w:val="single" w:sz="4" w:space="0" w:color="auto"/>
              <w:right w:val="single" w:sz="4" w:space="0" w:color="auto"/>
            </w:tcBorders>
            <w:vAlign w:val="center"/>
          </w:tcPr>
          <w:p w:rsidR="00641A31" w:rsidRDefault="00641A31">
            <w:pPr>
              <w:jc w:val="center"/>
              <w:rPr>
                <w:rFonts w:ascii="Times New Roman" w:eastAsia="宋体" w:hAnsi="Times New Roman" w:cs="宋体"/>
                <w:color w:val="000000" w:themeColor="text1"/>
                <w:kern w:val="21"/>
                <w:sz w:val="21"/>
                <w:szCs w:val="21"/>
              </w:rPr>
            </w:pPr>
          </w:p>
        </w:tc>
        <w:tc>
          <w:tcPr>
            <w:tcW w:w="1043" w:type="dxa"/>
            <w:tcBorders>
              <w:top w:val="single" w:sz="4" w:space="0" w:color="auto"/>
              <w:left w:val="single" w:sz="4" w:space="0" w:color="auto"/>
              <w:bottom w:val="single" w:sz="4" w:space="0" w:color="auto"/>
              <w:right w:val="single" w:sz="4" w:space="0" w:color="auto"/>
            </w:tcBorders>
            <w:vAlign w:val="center"/>
          </w:tcPr>
          <w:p w:rsidR="00641A31" w:rsidRDefault="00641A31">
            <w:pPr>
              <w:jc w:val="center"/>
              <w:rPr>
                <w:rFonts w:ascii="Times New Roman" w:eastAsia="宋体" w:hAnsi="Times New Roman" w:cs="宋体"/>
                <w:color w:val="000000" w:themeColor="text1"/>
                <w:kern w:val="21"/>
                <w:sz w:val="21"/>
                <w:szCs w:val="21"/>
              </w:rPr>
            </w:pPr>
          </w:p>
        </w:tc>
        <w:tc>
          <w:tcPr>
            <w:tcW w:w="916" w:type="dxa"/>
            <w:tcBorders>
              <w:top w:val="single" w:sz="4" w:space="0" w:color="auto"/>
              <w:left w:val="single" w:sz="4" w:space="0" w:color="auto"/>
              <w:bottom w:val="single" w:sz="4" w:space="0" w:color="auto"/>
              <w:right w:val="single" w:sz="4" w:space="0" w:color="auto"/>
            </w:tcBorders>
            <w:vAlign w:val="center"/>
          </w:tcPr>
          <w:p w:rsidR="00641A31" w:rsidRDefault="00641A31">
            <w:pPr>
              <w:jc w:val="center"/>
              <w:rPr>
                <w:rFonts w:ascii="Times New Roman" w:eastAsia="宋体" w:hAnsi="Times New Roman" w:cs="宋体"/>
                <w:color w:val="000000" w:themeColor="text1"/>
                <w:kern w:val="21"/>
                <w:sz w:val="21"/>
                <w:szCs w:val="21"/>
              </w:rPr>
            </w:pPr>
          </w:p>
        </w:tc>
        <w:tc>
          <w:tcPr>
            <w:tcW w:w="1597" w:type="dxa"/>
            <w:tcBorders>
              <w:top w:val="single" w:sz="4" w:space="0" w:color="auto"/>
              <w:left w:val="single" w:sz="4" w:space="0" w:color="auto"/>
              <w:bottom w:val="single" w:sz="4" w:space="0" w:color="auto"/>
              <w:right w:val="single" w:sz="8" w:space="0" w:color="auto"/>
            </w:tcBorders>
            <w:vAlign w:val="center"/>
          </w:tcPr>
          <w:p w:rsidR="00641A31" w:rsidRDefault="00641A31">
            <w:pPr>
              <w:jc w:val="center"/>
              <w:rPr>
                <w:rFonts w:ascii="Times New Roman" w:eastAsia="宋体" w:hAnsi="Times New Roman" w:cs="宋体"/>
                <w:color w:val="000000" w:themeColor="text1"/>
                <w:kern w:val="21"/>
                <w:sz w:val="21"/>
                <w:szCs w:val="21"/>
              </w:rPr>
            </w:pPr>
          </w:p>
        </w:tc>
      </w:tr>
      <w:tr w:rsidR="00641A31">
        <w:trPr>
          <w:trHeight w:val="462"/>
          <w:jc w:val="center"/>
        </w:trPr>
        <w:tc>
          <w:tcPr>
            <w:tcW w:w="625" w:type="dxa"/>
            <w:tcBorders>
              <w:top w:val="single" w:sz="4" w:space="0" w:color="auto"/>
              <w:left w:val="single" w:sz="8" w:space="0" w:color="auto"/>
              <w:bottom w:val="single" w:sz="4" w:space="0" w:color="auto"/>
              <w:right w:val="single" w:sz="4" w:space="0" w:color="auto"/>
            </w:tcBorders>
            <w:vAlign w:val="center"/>
          </w:tcPr>
          <w:p w:rsidR="00641A31" w:rsidRDefault="00153922">
            <w:pPr>
              <w:jc w:val="center"/>
              <w:rPr>
                <w:rFonts w:ascii="Times New Roman" w:eastAsia="宋体" w:hAnsi="Times New Roman" w:cs="宋体"/>
                <w:color w:val="000000" w:themeColor="text1"/>
                <w:kern w:val="21"/>
                <w:sz w:val="21"/>
                <w:szCs w:val="21"/>
              </w:rPr>
            </w:pPr>
            <w:r>
              <w:rPr>
                <w:rFonts w:ascii="Times New Roman" w:eastAsia="宋体" w:hAnsi="Times New Roman" w:cs="宋体" w:hint="eastAsia"/>
                <w:color w:val="000000" w:themeColor="text1"/>
                <w:kern w:val="21"/>
                <w:sz w:val="21"/>
                <w:szCs w:val="21"/>
              </w:rPr>
              <w:t>7</w:t>
            </w:r>
          </w:p>
        </w:tc>
        <w:tc>
          <w:tcPr>
            <w:tcW w:w="1066" w:type="dxa"/>
            <w:tcBorders>
              <w:top w:val="single" w:sz="4" w:space="0" w:color="auto"/>
              <w:left w:val="single" w:sz="4" w:space="0" w:color="auto"/>
              <w:bottom w:val="single" w:sz="4" w:space="0" w:color="auto"/>
              <w:right w:val="single" w:sz="4" w:space="0" w:color="auto"/>
            </w:tcBorders>
            <w:vAlign w:val="center"/>
          </w:tcPr>
          <w:p w:rsidR="00641A31" w:rsidRDefault="00641A31">
            <w:pPr>
              <w:jc w:val="center"/>
              <w:rPr>
                <w:rFonts w:ascii="Times New Roman" w:eastAsia="宋体" w:hAnsi="Times New Roman" w:cs="宋体"/>
                <w:color w:val="000000" w:themeColor="text1"/>
                <w:kern w:val="21"/>
                <w:sz w:val="21"/>
                <w:szCs w:val="21"/>
              </w:rPr>
            </w:pPr>
          </w:p>
        </w:tc>
        <w:tc>
          <w:tcPr>
            <w:tcW w:w="757" w:type="dxa"/>
            <w:tcBorders>
              <w:top w:val="single" w:sz="4" w:space="0" w:color="auto"/>
              <w:left w:val="single" w:sz="4" w:space="0" w:color="auto"/>
              <w:bottom w:val="single" w:sz="4" w:space="0" w:color="auto"/>
              <w:right w:val="single" w:sz="4" w:space="0" w:color="auto"/>
            </w:tcBorders>
            <w:vAlign w:val="center"/>
          </w:tcPr>
          <w:p w:rsidR="00641A31" w:rsidRDefault="00641A31">
            <w:pPr>
              <w:jc w:val="center"/>
              <w:rPr>
                <w:rFonts w:ascii="Times New Roman" w:eastAsia="宋体" w:hAnsi="Times New Roman" w:cs="宋体"/>
                <w:color w:val="000000" w:themeColor="text1"/>
                <w:kern w:val="21"/>
                <w:sz w:val="21"/>
                <w:szCs w:val="21"/>
              </w:rPr>
            </w:pPr>
          </w:p>
        </w:tc>
        <w:tc>
          <w:tcPr>
            <w:tcW w:w="1147" w:type="dxa"/>
            <w:tcBorders>
              <w:top w:val="single" w:sz="4" w:space="0" w:color="auto"/>
              <w:left w:val="single" w:sz="4" w:space="0" w:color="auto"/>
              <w:bottom w:val="single" w:sz="4" w:space="0" w:color="auto"/>
              <w:right w:val="single" w:sz="4" w:space="0" w:color="auto"/>
            </w:tcBorders>
            <w:vAlign w:val="center"/>
          </w:tcPr>
          <w:p w:rsidR="00641A31" w:rsidRDefault="00641A31">
            <w:pPr>
              <w:jc w:val="center"/>
              <w:rPr>
                <w:rFonts w:ascii="Times New Roman" w:eastAsia="宋体" w:hAnsi="Times New Roman" w:cs="宋体"/>
                <w:color w:val="000000" w:themeColor="text1"/>
                <w:kern w:val="21"/>
                <w:sz w:val="21"/>
                <w:szCs w:val="21"/>
              </w:rPr>
            </w:pPr>
          </w:p>
        </w:tc>
        <w:tc>
          <w:tcPr>
            <w:tcW w:w="967" w:type="dxa"/>
            <w:tcBorders>
              <w:top w:val="single" w:sz="4" w:space="0" w:color="auto"/>
              <w:left w:val="single" w:sz="4" w:space="0" w:color="auto"/>
              <w:bottom w:val="single" w:sz="4" w:space="0" w:color="auto"/>
              <w:right w:val="single" w:sz="4" w:space="0" w:color="auto"/>
            </w:tcBorders>
            <w:vAlign w:val="center"/>
          </w:tcPr>
          <w:p w:rsidR="00641A31" w:rsidRDefault="00641A31">
            <w:pPr>
              <w:jc w:val="center"/>
              <w:rPr>
                <w:rFonts w:ascii="Times New Roman" w:eastAsia="宋体" w:hAnsi="Times New Roman" w:cs="宋体"/>
                <w:color w:val="000000" w:themeColor="text1"/>
                <w:kern w:val="21"/>
                <w:sz w:val="21"/>
                <w:szCs w:val="21"/>
              </w:rPr>
            </w:pPr>
          </w:p>
        </w:tc>
        <w:tc>
          <w:tcPr>
            <w:tcW w:w="1015" w:type="dxa"/>
            <w:tcBorders>
              <w:top w:val="single" w:sz="4" w:space="0" w:color="auto"/>
              <w:left w:val="single" w:sz="4" w:space="0" w:color="auto"/>
              <w:bottom w:val="single" w:sz="4" w:space="0" w:color="auto"/>
              <w:right w:val="single" w:sz="4" w:space="0" w:color="auto"/>
            </w:tcBorders>
            <w:vAlign w:val="center"/>
          </w:tcPr>
          <w:p w:rsidR="00641A31" w:rsidRDefault="00641A31">
            <w:pPr>
              <w:jc w:val="center"/>
              <w:rPr>
                <w:rFonts w:ascii="Times New Roman" w:eastAsia="宋体" w:hAnsi="Times New Roman" w:cs="宋体"/>
                <w:color w:val="000000" w:themeColor="text1"/>
                <w:kern w:val="21"/>
                <w:sz w:val="21"/>
                <w:szCs w:val="21"/>
              </w:rPr>
            </w:pPr>
          </w:p>
        </w:tc>
        <w:tc>
          <w:tcPr>
            <w:tcW w:w="1782" w:type="dxa"/>
            <w:tcBorders>
              <w:top w:val="single" w:sz="4" w:space="0" w:color="auto"/>
              <w:left w:val="single" w:sz="4" w:space="0" w:color="auto"/>
              <w:bottom w:val="single" w:sz="4" w:space="0" w:color="auto"/>
              <w:right w:val="single" w:sz="4" w:space="0" w:color="auto"/>
            </w:tcBorders>
            <w:vAlign w:val="center"/>
          </w:tcPr>
          <w:p w:rsidR="00641A31" w:rsidRDefault="00641A31">
            <w:pPr>
              <w:jc w:val="center"/>
              <w:rPr>
                <w:rFonts w:ascii="Times New Roman" w:eastAsia="宋体" w:hAnsi="Times New Roman" w:cs="宋体"/>
                <w:color w:val="000000" w:themeColor="text1"/>
                <w:kern w:val="21"/>
                <w:sz w:val="21"/>
                <w:szCs w:val="21"/>
              </w:rPr>
            </w:pPr>
          </w:p>
        </w:tc>
        <w:tc>
          <w:tcPr>
            <w:tcW w:w="1246" w:type="dxa"/>
            <w:tcBorders>
              <w:top w:val="single" w:sz="4" w:space="0" w:color="auto"/>
              <w:left w:val="single" w:sz="4" w:space="0" w:color="auto"/>
              <w:bottom w:val="single" w:sz="4" w:space="0" w:color="auto"/>
              <w:right w:val="single" w:sz="4" w:space="0" w:color="auto"/>
            </w:tcBorders>
            <w:vAlign w:val="center"/>
          </w:tcPr>
          <w:p w:rsidR="00641A31" w:rsidRDefault="00641A31">
            <w:pPr>
              <w:jc w:val="center"/>
              <w:rPr>
                <w:rFonts w:ascii="Times New Roman" w:eastAsia="宋体" w:hAnsi="Times New Roman" w:cs="宋体"/>
                <w:color w:val="000000" w:themeColor="text1"/>
                <w:kern w:val="21"/>
                <w:sz w:val="21"/>
                <w:szCs w:val="21"/>
              </w:rPr>
            </w:pPr>
          </w:p>
        </w:tc>
        <w:tc>
          <w:tcPr>
            <w:tcW w:w="953" w:type="dxa"/>
            <w:tcBorders>
              <w:top w:val="single" w:sz="4" w:space="0" w:color="auto"/>
              <w:left w:val="single" w:sz="4" w:space="0" w:color="auto"/>
              <w:bottom w:val="single" w:sz="4" w:space="0" w:color="auto"/>
              <w:right w:val="single" w:sz="4" w:space="0" w:color="auto"/>
            </w:tcBorders>
            <w:vAlign w:val="center"/>
          </w:tcPr>
          <w:p w:rsidR="00641A31" w:rsidRDefault="00641A31">
            <w:pPr>
              <w:jc w:val="center"/>
              <w:rPr>
                <w:rFonts w:ascii="Times New Roman" w:eastAsia="宋体" w:hAnsi="Times New Roman" w:cs="宋体"/>
                <w:color w:val="000000" w:themeColor="text1"/>
                <w:kern w:val="21"/>
                <w:sz w:val="21"/>
                <w:szCs w:val="21"/>
              </w:rPr>
            </w:pPr>
          </w:p>
        </w:tc>
        <w:tc>
          <w:tcPr>
            <w:tcW w:w="1106" w:type="dxa"/>
            <w:tcBorders>
              <w:top w:val="single" w:sz="4" w:space="0" w:color="auto"/>
              <w:left w:val="single" w:sz="4" w:space="0" w:color="auto"/>
              <w:bottom w:val="single" w:sz="4" w:space="0" w:color="auto"/>
              <w:right w:val="single" w:sz="4" w:space="0" w:color="auto"/>
            </w:tcBorders>
            <w:vAlign w:val="center"/>
          </w:tcPr>
          <w:p w:rsidR="00641A31" w:rsidRDefault="00641A31">
            <w:pPr>
              <w:jc w:val="center"/>
              <w:rPr>
                <w:rFonts w:ascii="Times New Roman" w:eastAsia="宋体" w:hAnsi="Times New Roman" w:cs="宋体"/>
                <w:color w:val="000000" w:themeColor="text1"/>
                <w:kern w:val="21"/>
                <w:sz w:val="21"/>
                <w:szCs w:val="21"/>
              </w:rPr>
            </w:pPr>
          </w:p>
        </w:tc>
        <w:tc>
          <w:tcPr>
            <w:tcW w:w="1043" w:type="dxa"/>
            <w:tcBorders>
              <w:top w:val="single" w:sz="4" w:space="0" w:color="auto"/>
              <w:left w:val="single" w:sz="4" w:space="0" w:color="auto"/>
              <w:bottom w:val="single" w:sz="4" w:space="0" w:color="auto"/>
              <w:right w:val="single" w:sz="4" w:space="0" w:color="auto"/>
            </w:tcBorders>
            <w:vAlign w:val="center"/>
          </w:tcPr>
          <w:p w:rsidR="00641A31" w:rsidRDefault="00641A31">
            <w:pPr>
              <w:jc w:val="center"/>
              <w:rPr>
                <w:rFonts w:ascii="Times New Roman" w:eastAsia="宋体" w:hAnsi="Times New Roman" w:cs="宋体"/>
                <w:color w:val="000000" w:themeColor="text1"/>
                <w:kern w:val="21"/>
                <w:sz w:val="21"/>
                <w:szCs w:val="21"/>
              </w:rPr>
            </w:pPr>
          </w:p>
        </w:tc>
        <w:tc>
          <w:tcPr>
            <w:tcW w:w="916" w:type="dxa"/>
            <w:tcBorders>
              <w:top w:val="single" w:sz="4" w:space="0" w:color="auto"/>
              <w:left w:val="single" w:sz="4" w:space="0" w:color="auto"/>
              <w:bottom w:val="single" w:sz="4" w:space="0" w:color="auto"/>
              <w:right w:val="single" w:sz="4" w:space="0" w:color="auto"/>
            </w:tcBorders>
            <w:vAlign w:val="center"/>
          </w:tcPr>
          <w:p w:rsidR="00641A31" w:rsidRDefault="00641A31">
            <w:pPr>
              <w:jc w:val="center"/>
              <w:rPr>
                <w:rFonts w:ascii="Times New Roman" w:eastAsia="宋体" w:hAnsi="Times New Roman" w:cs="宋体"/>
                <w:color w:val="000000" w:themeColor="text1"/>
                <w:kern w:val="21"/>
                <w:sz w:val="21"/>
                <w:szCs w:val="21"/>
              </w:rPr>
            </w:pPr>
          </w:p>
        </w:tc>
        <w:tc>
          <w:tcPr>
            <w:tcW w:w="1597" w:type="dxa"/>
            <w:tcBorders>
              <w:top w:val="single" w:sz="4" w:space="0" w:color="auto"/>
              <w:left w:val="single" w:sz="4" w:space="0" w:color="auto"/>
              <w:bottom w:val="single" w:sz="4" w:space="0" w:color="auto"/>
              <w:right w:val="single" w:sz="8" w:space="0" w:color="auto"/>
            </w:tcBorders>
            <w:vAlign w:val="center"/>
          </w:tcPr>
          <w:p w:rsidR="00641A31" w:rsidRDefault="00641A31">
            <w:pPr>
              <w:jc w:val="center"/>
              <w:rPr>
                <w:rFonts w:ascii="Times New Roman" w:eastAsia="宋体" w:hAnsi="Times New Roman" w:cs="宋体"/>
                <w:color w:val="000000" w:themeColor="text1"/>
                <w:kern w:val="21"/>
                <w:sz w:val="21"/>
                <w:szCs w:val="21"/>
              </w:rPr>
            </w:pPr>
          </w:p>
        </w:tc>
      </w:tr>
      <w:tr w:rsidR="00641A31">
        <w:trPr>
          <w:trHeight w:val="462"/>
          <w:jc w:val="center"/>
        </w:trPr>
        <w:tc>
          <w:tcPr>
            <w:tcW w:w="625" w:type="dxa"/>
            <w:tcBorders>
              <w:top w:val="single" w:sz="4" w:space="0" w:color="auto"/>
              <w:left w:val="single" w:sz="8" w:space="0" w:color="auto"/>
              <w:bottom w:val="single" w:sz="4" w:space="0" w:color="auto"/>
              <w:right w:val="single" w:sz="4" w:space="0" w:color="auto"/>
            </w:tcBorders>
            <w:vAlign w:val="center"/>
          </w:tcPr>
          <w:p w:rsidR="00641A31" w:rsidRDefault="00153922">
            <w:pPr>
              <w:jc w:val="center"/>
              <w:rPr>
                <w:rFonts w:ascii="Times New Roman" w:eastAsia="宋体" w:hAnsi="Times New Roman" w:cs="宋体"/>
                <w:color w:val="000000" w:themeColor="text1"/>
                <w:kern w:val="21"/>
                <w:sz w:val="21"/>
                <w:szCs w:val="21"/>
              </w:rPr>
            </w:pPr>
            <w:r>
              <w:rPr>
                <w:rFonts w:ascii="Times New Roman" w:eastAsia="宋体" w:hAnsi="Times New Roman" w:cs="宋体" w:hint="eastAsia"/>
                <w:color w:val="000000" w:themeColor="text1"/>
                <w:kern w:val="21"/>
                <w:sz w:val="21"/>
                <w:szCs w:val="21"/>
              </w:rPr>
              <w:t>8</w:t>
            </w:r>
          </w:p>
        </w:tc>
        <w:tc>
          <w:tcPr>
            <w:tcW w:w="1066" w:type="dxa"/>
            <w:tcBorders>
              <w:top w:val="single" w:sz="4" w:space="0" w:color="auto"/>
              <w:left w:val="single" w:sz="4" w:space="0" w:color="auto"/>
              <w:bottom w:val="single" w:sz="4" w:space="0" w:color="auto"/>
              <w:right w:val="single" w:sz="4" w:space="0" w:color="auto"/>
            </w:tcBorders>
            <w:vAlign w:val="center"/>
          </w:tcPr>
          <w:p w:rsidR="00641A31" w:rsidRDefault="00641A31">
            <w:pPr>
              <w:jc w:val="center"/>
              <w:rPr>
                <w:rFonts w:ascii="Times New Roman" w:eastAsia="宋体" w:hAnsi="Times New Roman" w:cs="宋体"/>
                <w:color w:val="000000" w:themeColor="text1"/>
                <w:kern w:val="21"/>
                <w:sz w:val="21"/>
                <w:szCs w:val="21"/>
              </w:rPr>
            </w:pPr>
          </w:p>
        </w:tc>
        <w:tc>
          <w:tcPr>
            <w:tcW w:w="757" w:type="dxa"/>
            <w:tcBorders>
              <w:top w:val="single" w:sz="4" w:space="0" w:color="auto"/>
              <w:left w:val="single" w:sz="4" w:space="0" w:color="auto"/>
              <w:bottom w:val="single" w:sz="4" w:space="0" w:color="auto"/>
              <w:right w:val="single" w:sz="4" w:space="0" w:color="auto"/>
            </w:tcBorders>
            <w:vAlign w:val="center"/>
          </w:tcPr>
          <w:p w:rsidR="00641A31" w:rsidRDefault="00641A31">
            <w:pPr>
              <w:jc w:val="center"/>
              <w:rPr>
                <w:rFonts w:ascii="Times New Roman" w:eastAsia="宋体" w:hAnsi="Times New Roman" w:cs="宋体"/>
                <w:color w:val="000000" w:themeColor="text1"/>
                <w:kern w:val="21"/>
                <w:sz w:val="21"/>
                <w:szCs w:val="21"/>
              </w:rPr>
            </w:pPr>
          </w:p>
        </w:tc>
        <w:tc>
          <w:tcPr>
            <w:tcW w:w="1147" w:type="dxa"/>
            <w:tcBorders>
              <w:top w:val="single" w:sz="4" w:space="0" w:color="auto"/>
              <w:left w:val="single" w:sz="4" w:space="0" w:color="auto"/>
              <w:bottom w:val="single" w:sz="4" w:space="0" w:color="auto"/>
              <w:right w:val="single" w:sz="4" w:space="0" w:color="auto"/>
            </w:tcBorders>
            <w:vAlign w:val="center"/>
          </w:tcPr>
          <w:p w:rsidR="00641A31" w:rsidRDefault="00641A31">
            <w:pPr>
              <w:jc w:val="center"/>
              <w:rPr>
                <w:rFonts w:ascii="Times New Roman" w:eastAsia="宋体" w:hAnsi="Times New Roman" w:cs="宋体"/>
                <w:color w:val="000000" w:themeColor="text1"/>
                <w:kern w:val="21"/>
                <w:sz w:val="21"/>
                <w:szCs w:val="21"/>
              </w:rPr>
            </w:pPr>
          </w:p>
        </w:tc>
        <w:tc>
          <w:tcPr>
            <w:tcW w:w="967" w:type="dxa"/>
            <w:tcBorders>
              <w:top w:val="single" w:sz="4" w:space="0" w:color="auto"/>
              <w:left w:val="single" w:sz="4" w:space="0" w:color="auto"/>
              <w:bottom w:val="single" w:sz="4" w:space="0" w:color="auto"/>
              <w:right w:val="single" w:sz="4" w:space="0" w:color="auto"/>
            </w:tcBorders>
            <w:vAlign w:val="center"/>
          </w:tcPr>
          <w:p w:rsidR="00641A31" w:rsidRDefault="00641A31">
            <w:pPr>
              <w:jc w:val="center"/>
              <w:rPr>
                <w:rFonts w:ascii="Times New Roman" w:eastAsia="宋体" w:hAnsi="Times New Roman" w:cs="宋体"/>
                <w:color w:val="000000" w:themeColor="text1"/>
                <w:kern w:val="21"/>
                <w:sz w:val="21"/>
                <w:szCs w:val="21"/>
              </w:rPr>
            </w:pPr>
          </w:p>
        </w:tc>
        <w:tc>
          <w:tcPr>
            <w:tcW w:w="1015" w:type="dxa"/>
            <w:tcBorders>
              <w:top w:val="single" w:sz="4" w:space="0" w:color="auto"/>
              <w:left w:val="single" w:sz="4" w:space="0" w:color="auto"/>
              <w:bottom w:val="single" w:sz="4" w:space="0" w:color="auto"/>
              <w:right w:val="single" w:sz="4" w:space="0" w:color="auto"/>
            </w:tcBorders>
            <w:vAlign w:val="center"/>
          </w:tcPr>
          <w:p w:rsidR="00641A31" w:rsidRDefault="00641A31">
            <w:pPr>
              <w:jc w:val="center"/>
              <w:rPr>
                <w:rFonts w:ascii="Times New Roman" w:eastAsia="宋体" w:hAnsi="Times New Roman" w:cs="宋体"/>
                <w:color w:val="000000" w:themeColor="text1"/>
                <w:kern w:val="21"/>
                <w:sz w:val="21"/>
                <w:szCs w:val="21"/>
              </w:rPr>
            </w:pPr>
          </w:p>
        </w:tc>
        <w:tc>
          <w:tcPr>
            <w:tcW w:w="1782" w:type="dxa"/>
            <w:tcBorders>
              <w:top w:val="single" w:sz="4" w:space="0" w:color="auto"/>
              <w:left w:val="single" w:sz="4" w:space="0" w:color="auto"/>
              <w:bottom w:val="single" w:sz="4" w:space="0" w:color="auto"/>
              <w:right w:val="single" w:sz="4" w:space="0" w:color="auto"/>
            </w:tcBorders>
            <w:vAlign w:val="center"/>
          </w:tcPr>
          <w:p w:rsidR="00641A31" w:rsidRDefault="00641A31">
            <w:pPr>
              <w:jc w:val="center"/>
              <w:rPr>
                <w:rFonts w:ascii="Times New Roman" w:eastAsia="宋体" w:hAnsi="Times New Roman" w:cs="宋体"/>
                <w:color w:val="000000" w:themeColor="text1"/>
                <w:kern w:val="21"/>
                <w:sz w:val="21"/>
                <w:szCs w:val="21"/>
              </w:rPr>
            </w:pPr>
          </w:p>
        </w:tc>
        <w:tc>
          <w:tcPr>
            <w:tcW w:w="1246" w:type="dxa"/>
            <w:tcBorders>
              <w:top w:val="single" w:sz="4" w:space="0" w:color="auto"/>
              <w:left w:val="single" w:sz="4" w:space="0" w:color="auto"/>
              <w:bottom w:val="single" w:sz="4" w:space="0" w:color="auto"/>
              <w:right w:val="single" w:sz="4" w:space="0" w:color="auto"/>
            </w:tcBorders>
            <w:vAlign w:val="center"/>
          </w:tcPr>
          <w:p w:rsidR="00641A31" w:rsidRDefault="00641A31">
            <w:pPr>
              <w:jc w:val="center"/>
              <w:rPr>
                <w:rFonts w:ascii="Times New Roman" w:eastAsia="宋体" w:hAnsi="Times New Roman" w:cs="宋体"/>
                <w:color w:val="000000" w:themeColor="text1"/>
                <w:kern w:val="21"/>
                <w:sz w:val="21"/>
                <w:szCs w:val="21"/>
              </w:rPr>
            </w:pPr>
          </w:p>
        </w:tc>
        <w:tc>
          <w:tcPr>
            <w:tcW w:w="953" w:type="dxa"/>
            <w:tcBorders>
              <w:top w:val="single" w:sz="4" w:space="0" w:color="auto"/>
              <w:left w:val="single" w:sz="4" w:space="0" w:color="auto"/>
              <w:bottom w:val="single" w:sz="4" w:space="0" w:color="auto"/>
              <w:right w:val="single" w:sz="4" w:space="0" w:color="auto"/>
            </w:tcBorders>
            <w:vAlign w:val="center"/>
          </w:tcPr>
          <w:p w:rsidR="00641A31" w:rsidRDefault="00641A31">
            <w:pPr>
              <w:jc w:val="center"/>
              <w:rPr>
                <w:rFonts w:ascii="Times New Roman" w:eastAsia="宋体" w:hAnsi="Times New Roman" w:cs="宋体"/>
                <w:color w:val="000000" w:themeColor="text1"/>
                <w:kern w:val="21"/>
                <w:sz w:val="21"/>
                <w:szCs w:val="21"/>
              </w:rPr>
            </w:pPr>
          </w:p>
        </w:tc>
        <w:tc>
          <w:tcPr>
            <w:tcW w:w="1106" w:type="dxa"/>
            <w:tcBorders>
              <w:top w:val="single" w:sz="4" w:space="0" w:color="auto"/>
              <w:left w:val="single" w:sz="4" w:space="0" w:color="auto"/>
              <w:bottom w:val="single" w:sz="4" w:space="0" w:color="auto"/>
              <w:right w:val="single" w:sz="4" w:space="0" w:color="auto"/>
            </w:tcBorders>
            <w:vAlign w:val="center"/>
          </w:tcPr>
          <w:p w:rsidR="00641A31" w:rsidRDefault="00641A31">
            <w:pPr>
              <w:jc w:val="center"/>
              <w:rPr>
                <w:rFonts w:ascii="Times New Roman" w:eastAsia="宋体" w:hAnsi="Times New Roman" w:cs="宋体"/>
                <w:color w:val="000000" w:themeColor="text1"/>
                <w:kern w:val="21"/>
                <w:sz w:val="21"/>
                <w:szCs w:val="21"/>
              </w:rPr>
            </w:pPr>
          </w:p>
        </w:tc>
        <w:tc>
          <w:tcPr>
            <w:tcW w:w="1043" w:type="dxa"/>
            <w:tcBorders>
              <w:top w:val="single" w:sz="4" w:space="0" w:color="auto"/>
              <w:left w:val="single" w:sz="4" w:space="0" w:color="auto"/>
              <w:bottom w:val="single" w:sz="4" w:space="0" w:color="auto"/>
              <w:right w:val="single" w:sz="4" w:space="0" w:color="auto"/>
            </w:tcBorders>
            <w:vAlign w:val="center"/>
          </w:tcPr>
          <w:p w:rsidR="00641A31" w:rsidRDefault="00641A31">
            <w:pPr>
              <w:jc w:val="center"/>
              <w:rPr>
                <w:rFonts w:ascii="Times New Roman" w:eastAsia="宋体" w:hAnsi="Times New Roman" w:cs="宋体"/>
                <w:color w:val="000000" w:themeColor="text1"/>
                <w:kern w:val="21"/>
                <w:sz w:val="21"/>
                <w:szCs w:val="21"/>
              </w:rPr>
            </w:pPr>
          </w:p>
        </w:tc>
        <w:tc>
          <w:tcPr>
            <w:tcW w:w="916" w:type="dxa"/>
            <w:tcBorders>
              <w:top w:val="single" w:sz="4" w:space="0" w:color="auto"/>
              <w:left w:val="single" w:sz="4" w:space="0" w:color="auto"/>
              <w:bottom w:val="single" w:sz="4" w:space="0" w:color="auto"/>
              <w:right w:val="single" w:sz="4" w:space="0" w:color="auto"/>
            </w:tcBorders>
            <w:vAlign w:val="center"/>
          </w:tcPr>
          <w:p w:rsidR="00641A31" w:rsidRDefault="00641A31">
            <w:pPr>
              <w:jc w:val="center"/>
              <w:rPr>
                <w:rFonts w:ascii="Times New Roman" w:eastAsia="宋体" w:hAnsi="Times New Roman" w:cs="宋体"/>
                <w:color w:val="000000" w:themeColor="text1"/>
                <w:kern w:val="21"/>
                <w:sz w:val="21"/>
                <w:szCs w:val="21"/>
              </w:rPr>
            </w:pPr>
          </w:p>
        </w:tc>
        <w:tc>
          <w:tcPr>
            <w:tcW w:w="1597" w:type="dxa"/>
            <w:tcBorders>
              <w:top w:val="single" w:sz="4" w:space="0" w:color="auto"/>
              <w:left w:val="single" w:sz="4" w:space="0" w:color="auto"/>
              <w:bottom w:val="single" w:sz="4" w:space="0" w:color="auto"/>
              <w:right w:val="single" w:sz="8" w:space="0" w:color="auto"/>
            </w:tcBorders>
            <w:vAlign w:val="center"/>
          </w:tcPr>
          <w:p w:rsidR="00641A31" w:rsidRDefault="00641A31">
            <w:pPr>
              <w:jc w:val="center"/>
              <w:rPr>
                <w:rFonts w:ascii="Times New Roman" w:eastAsia="宋体" w:hAnsi="Times New Roman" w:cs="宋体"/>
                <w:color w:val="000000" w:themeColor="text1"/>
                <w:kern w:val="21"/>
                <w:sz w:val="21"/>
                <w:szCs w:val="21"/>
              </w:rPr>
            </w:pPr>
          </w:p>
        </w:tc>
      </w:tr>
      <w:tr w:rsidR="00641A31">
        <w:trPr>
          <w:trHeight w:val="462"/>
          <w:jc w:val="center"/>
        </w:trPr>
        <w:tc>
          <w:tcPr>
            <w:tcW w:w="625" w:type="dxa"/>
            <w:tcBorders>
              <w:top w:val="single" w:sz="4" w:space="0" w:color="auto"/>
              <w:left w:val="single" w:sz="8" w:space="0" w:color="auto"/>
              <w:bottom w:val="single" w:sz="4" w:space="0" w:color="auto"/>
              <w:right w:val="single" w:sz="4" w:space="0" w:color="auto"/>
            </w:tcBorders>
            <w:vAlign w:val="center"/>
          </w:tcPr>
          <w:p w:rsidR="00641A31" w:rsidRDefault="00153922">
            <w:pPr>
              <w:jc w:val="center"/>
              <w:rPr>
                <w:rFonts w:ascii="Times New Roman" w:eastAsia="宋体" w:hAnsi="Times New Roman" w:cs="宋体"/>
                <w:color w:val="000000" w:themeColor="text1"/>
                <w:kern w:val="21"/>
                <w:sz w:val="21"/>
                <w:szCs w:val="21"/>
              </w:rPr>
            </w:pPr>
            <w:r>
              <w:rPr>
                <w:rFonts w:ascii="Times New Roman" w:eastAsia="宋体" w:hAnsi="Times New Roman" w:cs="宋体" w:hint="eastAsia"/>
                <w:color w:val="000000" w:themeColor="text1"/>
                <w:kern w:val="21"/>
                <w:sz w:val="21"/>
                <w:szCs w:val="21"/>
              </w:rPr>
              <w:t>9</w:t>
            </w:r>
          </w:p>
        </w:tc>
        <w:tc>
          <w:tcPr>
            <w:tcW w:w="1066" w:type="dxa"/>
            <w:tcBorders>
              <w:top w:val="single" w:sz="4" w:space="0" w:color="auto"/>
              <w:left w:val="single" w:sz="4" w:space="0" w:color="auto"/>
              <w:bottom w:val="single" w:sz="4" w:space="0" w:color="auto"/>
              <w:right w:val="single" w:sz="4" w:space="0" w:color="auto"/>
            </w:tcBorders>
            <w:vAlign w:val="center"/>
          </w:tcPr>
          <w:p w:rsidR="00641A31" w:rsidRDefault="00641A31">
            <w:pPr>
              <w:jc w:val="center"/>
              <w:rPr>
                <w:rFonts w:ascii="Times New Roman" w:eastAsia="宋体" w:hAnsi="Times New Roman" w:cs="宋体"/>
                <w:color w:val="000000" w:themeColor="text1"/>
                <w:kern w:val="21"/>
                <w:sz w:val="21"/>
                <w:szCs w:val="21"/>
              </w:rPr>
            </w:pPr>
          </w:p>
        </w:tc>
        <w:tc>
          <w:tcPr>
            <w:tcW w:w="757" w:type="dxa"/>
            <w:tcBorders>
              <w:top w:val="single" w:sz="4" w:space="0" w:color="auto"/>
              <w:left w:val="single" w:sz="4" w:space="0" w:color="auto"/>
              <w:bottom w:val="single" w:sz="4" w:space="0" w:color="auto"/>
              <w:right w:val="single" w:sz="4" w:space="0" w:color="auto"/>
            </w:tcBorders>
            <w:vAlign w:val="center"/>
          </w:tcPr>
          <w:p w:rsidR="00641A31" w:rsidRDefault="00641A31">
            <w:pPr>
              <w:jc w:val="center"/>
              <w:rPr>
                <w:rFonts w:ascii="Times New Roman" w:eastAsia="宋体" w:hAnsi="Times New Roman" w:cs="宋体"/>
                <w:color w:val="000000" w:themeColor="text1"/>
                <w:kern w:val="21"/>
                <w:sz w:val="21"/>
                <w:szCs w:val="21"/>
              </w:rPr>
            </w:pPr>
          </w:p>
        </w:tc>
        <w:tc>
          <w:tcPr>
            <w:tcW w:w="1147" w:type="dxa"/>
            <w:tcBorders>
              <w:top w:val="single" w:sz="4" w:space="0" w:color="auto"/>
              <w:left w:val="single" w:sz="4" w:space="0" w:color="auto"/>
              <w:bottom w:val="single" w:sz="4" w:space="0" w:color="auto"/>
              <w:right w:val="single" w:sz="4" w:space="0" w:color="auto"/>
            </w:tcBorders>
            <w:vAlign w:val="center"/>
          </w:tcPr>
          <w:p w:rsidR="00641A31" w:rsidRDefault="00641A31">
            <w:pPr>
              <w:jc w:val="center"/>
              <w:rPr>
                <w:rFonts w:ascii="Times New Roman" w:eastAsia="宋体" w:hAnsi="Times New Roman" w:cs="宋体"/>
                <w:color w:val="000000" w:themeColor="text1"/>
                <w:kern w:val="21"/>
                <w:sz w:val="21"/>
                <w:szCs w:val="21"/>
              </w:rPr>
            </w:pPr>
          </w:p>
        </w:tc>
        <w:tc>
          <w:tcPr>
            <w:tcW w:w="967" w:type="dxa"/>
            <w:tcBorders>
              <w:top w:val="single" w:sz="4" w:space="0" w:color="auto"/>
              <w:left w:val="single" w:sz="4" w:space="0" w:color="auto"/>
              <w:bottom w:val="single" w:sz="4" w:space="0" w:color="auto"/>
              <w:right w:val="single" w:sz="4" w:space="0" w:color="auto"/>
            </w:tcBorders>
            <w:vAlign w:val="center"/>
          </w:tcPr>
          <w:p w:rsidR="00641A31" w:rsidRDefault="00641A31">
            <w:pPr>
              <w:jc w:val="center"/>
              <w:rPr>
                <w:rFonts w:ascii="Times New Roman" w:eastAsia="宋体" w:hAnsi="Times New Roman" w:cs="宋体"/>
                <w:color w:val="000000" w:themeColor="text1"/>
                <w:kern w:val="21"/>
                <w:sz w:val="21"/>
                <w:szCs w:val="21"/>
              </w:rPr>
            </w:pPr>
          </w:p>
        </w:tc>
        <w:tc>
          <w:tcPr>
            <w:tcW w:w="1015" w:type="dxa"/>
            <w:tcBorders>
              <w:top w:val="single" w:sz="4" w:space="0" w:color="auto"/>
              <w:left w:val="single" w:sz="4" w:space="0" w:color="auto"/>
              <w:bottom w:val="single" w:sz="4" w:space="0" w:color="auto"/>
              <w:right w:val="single" w:sz="4" w:space="0" w:color="auto"/>
            </w:tcBorders>
            <w:vAlign w:val="center"/>
          </w:tcPr>
          <w:p w:rsidR="00641A31" w:rsidRDefault="00641A31">
            <w:pPr>
              <w:jc w:val="center"/>
              <w:rPr>
                <w:rFonts w:ascii="Times New Roman" w:eastAsia="宋体" w:hAnsi="Times New Roman" w:cs="宋体"/>
                <w:color w:val="000000" w:themeColor="text1"/>
                <w:kern w:val="21"/>
                <w:sz w:val="21"/>
                <w:szCs w:val="21"/>
              </w:rPr>
            </w:pPr>
          </w:p>
        </w:tc>
        <w:tc>
          <w:tcPr>
            <w:tcW w:w="1782" w:type="dxa"/>
            <w:tcBorders>
              <w:top w:val="single" w:sz="4" w:space="0" w:color="auto"/>
              <w:left w:val="single" w:sz="4" w:space="0" w:color="auto"/>
              <w:bottom w:val="single" w:sz="4" w:space="0" w:color="auto"/>
              <w:right w:val="single" w:sz="4" w:space="0" w:color="auto"/>
            </w:tcBorders>
            <w:vAlign w:val="center"/>
          </w:tcPr>
          <w:p w:rsidR="00641A31" w:rsidRDefault="00641A31">
            <w:pPr>
              <w:jc w:val="center"/>
              <w:rPr>
                <w:rFonts w:ascii="Times New Roman" w:eastAsia="宋体" w:hAnsi="Times New Roman" w:cs="宋体"/>
                <w:color w:val="000000" w:themeColor="text1"/>
                <w:kern w:val="21"/>
                <w:sz w:val="21"/>
                <w:szCs w:val="21"/>
              </w:rPr>
            </w:pPr>
          </w:p>
        </w:tc>
        <w:tc>
          <w:tcPr>
            <w:tcW w:w="1246" w:type="dxa"/>
            <w:tcBorders>
              <w:top w:val="single" w:sz="4" w:space="0" w:color="auto"/>
              <w:left w:val="single" w:sz="4" w:space="0" w:color="auto"/>
              <w:bottom w:val="single" w:sz="4" w:space="0" w:color="auto"/>
              <w:right w:val="single" w:sz="4" w:space="0" w:color="auto"/>
            </w:tcBorders>
            <w:vAlign w:val="center"/>
          </w:tcPr>
          <w:p w:rsidR="00641A31" w:rsidRDefault="00641A31">
            <w:pPr>
              <w:jc w:val="center"/>
              <w:rPr>
                <w:rFonts w:ascii="Times New Roman" w:eastAsia="宋体" w:hAnsi="Times New Roman" w:cs="宋体"/>
                <w:color w:val="000000" w:themeColor="text1"/>
                <w:kern w:val="21"/>
                <w:sz w:val="21"/>
                <w:szCs w:val="21"/>
              </w:rPr>
            </w:pPr>
          </w:p>
        </w:tc>
        <w:tc>
          <w:tcPr>
            <w:tcW w:w="953" w:type="dxa"/>
            <w:tcBorders>
              <w:top w:val="single" w:sz="4" w:space="0" w:color="auto"/>
              <w:left w:val="single" w:sz="4" w:space="0" w:color="auto"/>
              <w:bottom w:val="single" w:sz="4" w:space="0" w:color="auto"/>
              <w:right w:val="single" w:sz="4" w:space="0" w:color="auto"/>
            </w:tcBorders>
            <w:vAlign w:val="center"/>
          </w:tcPr>
          <w:p w:rsidR="00641A31" w:rsidRDefault="00641A31">
            <w:pPr>
              <w:jc w:val="center"/>
              <w:rPr>
                <w:rFonts w:ascii="Times New Roman" w:eastAsia="宋体" w:hAnsi="Times New Roman" w:cs="宋体"/>
                <w:color w:val="000000" w:themeColor="text1"/>
                <w:kern w:val="21"/>
                <w:sz w:val="21"/>
                <w:szCs w:val="21"/>
              </w:rPr>
            </w:pPr>
          </w:p>
        </w:tc>
        <w:tc>
          <w:tcPr>
            <w:tcW w:w="1106" w:type="dxa"/>
            <w:tcBorders>
              <w:top w:val="single" w:sz="4" w:space="0" w:color="auto"/>
              <w:left w:val="single" w:sz="4" w:space="0" w:color="auto"/>
              <w:bottom w:val="single" w:sz="4" w:space="0" w:color="auto"/>
              <w:right w:val="single" w:sz="4" w:space="0" w:color="auto"/>
            </w:tcBorders>
            <w:vAlign w:val="center"/>
          </w:tcPr>
          <w:p w:rsidR="00641A31" w:rsidRDefault="00641A31">
            <w:pPr>
              <w:jc w:val="center"/>
              <w:rPr>
                <w:rFonts w:ascii="Times New Roman" w:eastAsia="宋体" w:hAnsi="Times New Roman" w:cs="宋体"/>
                <w:color w:val="000000" w:themeColor="text1"/>
                <w:kern w:val="21"/>
                <w:sz w:val="21"/>
                <w:szCs w:val="21"/>
              </w:rPr>
            </w:pPr>
          </w:p>
        </w:tc>
        <w:tc>
          <w:tcPr>
            <w:tcW w:w="1043" w:type="dxa"/>
            <w:tcBorders>
              <w:top w:val="single" w:sz="4" w:space="0" w:color="auto"/>
              <w:left w:val="single" w:sz="4" w:space="0" w:color="auto"/>
              <w:bottom w:val="single" w:sz="4" w:space="0" w:color="auto"/>
              <w:right w:val="single" w:sz="4" w:space="0" w:color="auto"/>
            </w:tcBorders>
            <w:vAlign w:val="center"/>
          </w:tcPr>
          <w:p w:rsidR="00641A31" w:rsidRDefault="00641A31">
            <w:pPr>
              <w:jc w:val="center"/>
              <w:rPr>
                <w:rFonts w:ascii="Times New Roman" w:eastAsia="宋体" w:hAnsi="Times New Roman" w:cs="宋体"/>
                <w:color w:val="000000" w:themeColor="text1"/>
                <w:kern w:val="21"/>
                <w:sz w:val="21"/>
                <w:szCs w:val="21"/>
              </w:rPr>
            </w:pPr>
          </w:p>
        </w:tc>
        <w:tc>
          <w:tcPr>
            <w:tcW w:w="916" w:type="dxa"/>
            <w:tcBorders>
              <w:top w:val="single" w:sz="4" w:space="0" w:color="auto"/>
              <w:left w:val="single" w:sz="4" w:space="0" w:color="auto"/>
              <w:bottom w:val="single" w:sz="4" w:space="0" w:color="auto"/>
              <w:right w:val="single" w:sz="4" w:space="0" w:color="auto"/>
            </w:tcBorders>
            <w:vAlign w:val="center"/>
          </w:tcPr>
          <w:p w:rsidR="00641A31" w:rsidRDefault="00641A31">
            <w:pPr>
              <w:jc w:val="center"/>
              <w:rPr>
                <w:rFonts w:ascii="Times New Roman" w:eastAsia="宋体" w:hAnsi="Times New Roman" w:cs="宋体"/>
                <w:color w:val="000000" w:themeColor="text1"/>
                <w:kern w:val="21"/>
                <w:sz w:val="21"/>
                <w:szCs w:val="21"/>
              </w:rPr>
            </w:pPr>
          </w:p>
        </w:tc>
        <w:tc>
          <w:tcPr>
            <w:tcW w:w="1597" w:type="dxa"/>
            <w:tcBorders>
              <w:top w:val="single" w:sz="4" w:space="0" w:color="auto"/>
              <w:left w:val="single" w:sz="4" w:space="0" w:color="auto"/>
              <w:bottom w:val="single" w:sz="4" w:space="0" w:color="auto"/>
              <w:right w:val="single" w:sz="8" w:space="0" w:color="auto"/>
            </w:tcBorders>
            <w:vAlign w:val="center"/>
          </w:tcPr>
          <w:p w:rsidR="00641A31" w:rsidRDefault="00641A31">
            <w:pPr>
              <w:jc w:val="center"/>
              <w:rPr>
                <w:rFonts w:ascii="Times New Roman" w:eastAsia="宋体" w:hAnsi="Times New Roman" w:cs="宋体"/>
                <w:color w:val="000000" w:themeColor="text1"/>
                <w:kern w:val="21"/>
                <w:sz w:val="21"/>
                <w:szCs w:val="21"/>
              </w:rPr>
            </w:pPr>
          </w:p>
        </w:tc>
      </w:tr>
      <w:tr w:rsidR="00641A31">
        <w:trPr>
          <w:trHeight w:val="462"/>
          <w:jc w:val="center"/>
        </w:trPr>
        <w:tc>
          <w:tcPr>
            <w:tcW w:w="625" w:type="dxa"/>
            <w:tcBorders>
              <w:top w:val="single" w:sz="4" w:space="0" w:color="auto"/>
              <w:left w:val="single" w:sz="8" w:space="0" w:color="auto"/>
              <w:bottom w:val="single" w:sz="4" w:space="0" w:color="auto"/>
              <w:right w:val="single" w:sz="4" w:space="0" w:color="auto"/>
            </w:tcBorders>
            <w:vAlign w:val="center"/>
          </w:tcPr>
          <w:p w:rsidR="00641A31" w:rsidRDefault="00153922">
            <w:pPr>
              <w:jc w:val="center"/>
              <w:rPr>
                <w:rFonts w:ascii="Times New Roman" w:eastAsia="宋体" w:hAnsi="Times New Roman" w:cs="宋体"/>
                <w:color w:val="000000" w:themeColor="text1"/>
                <w:kern w:val="21"/>
                <w:sz w:val="21"/>
                <w:szCs w:val="21"/>
              </w:rPr>
            </w:pPr>
            <w:r>
              <w:rPr>
                <w:rFonts w:ascii="Times New Roman" w:eastAsia="宋体" w:hAnsi="Times New Roman" w:cs="宋体" w:hint="eastAsia"/>
                <w:color w:val="000000" w:themeColor="text1"/>
                <w:kern w:val="21"/>
                <w:sz w:val="21"/>
                <w:szCs w:val="21"/>
              </w:rPr>
              <w:t>…</w:t>
            </w:r>
          </w:p>
        </w:tc>
        <w:tc>
          <w:tcPr>
            <w:tcW w:w="1066" w:type="dxa"/>
            <w:tcBorders>
              <w:top w:val="single" w:sz="4" w:space="0" w:color="auto"/>
              <w:left w:val="single" w:sz="4" w:space="0" w:color="auto"/>
              <w:bottom w:val="single" w:sz="4" w:space="0" w:color="auto"/>
              <w:right w:val="single" w:sz="4" w:space="0" w:color="auto"/>
            </w:tcBorders>
            <w:vAlign w:val="center"/>
          </w:tcPr>
          <w:p w:rsidR="00641A31" w:rsidRDefault="00641A31">
            <w:pPr>
              <w:jc w:val="center"/>
              <w:rPr>
                <w:rFonts w:ascii="Times New Roman" w:eastAsia="宋体" w:hAnsi="Times New Roman" w:cs="宋体"/>
                <w:color w:val="000000" w:themeColor="text1"/>
                <w:kern w:val="21"/>
                <w:sz w:val="21"/>
                <w:szCs w:val="21"/>
              </w:rPr>
            </w:pPr>
          </w:p>
        </w:tc>
        <w:tc>
          <w:tcPr>
            <w:tcW w:w="757" w:type="dxa"/>
            <w:tcBorders>
              <w:top w:val="single" w:sz="4" w:space="0" w:color="auto"/>
              <w:left w:val="single" w:sz="4" w:space="0" w:color="auto"/>
              <w:bottom w:val="single" w:sz="4" w:space="0" w:color="auto"/>
              <w:right w:val="single" w:sz="4" w:space="0" w:color="auto"/>
            </w:tcBorders>
            <w:vAlign w:val="center"/>
          </w:tcPr>
          <w:p w:rsidR="00641A31" w:rsidRDefault="00641A31">
            <w:pPr>
              <w:jc w:val="center"/>
              <w:rPr>
                <w:rFonts w:ascii="Times New Roman" w:eastAsia="宋体" w:hAnsi="Times New Roman" w:cs="宋体"/>
                <w:color w:val="000000" w:themeColor="text1"/>
                <w:kern w:val="21"/>
                <w:sz w:val="21"/>
                <w:szCs w:val="21"/>
              </w:rPr>
            </w:pPr>
          </w:p>
        </w:tc>
        <w:tc>
          <w:tcPr>
            <w:tcW w:w="1147" w:type="dxa"/>
            <w:tcBorders>
              <w:top w:val="single" w:sz="4" w:space="0" w:color="auto"/>
              <w:left w:val="single" w:sz="4" w:space="0" w:color="auto"/>
              <w:bottom w:val="single" w:sz="4" w:space="0" w:color="auto"/>
              <w:right w:val="single" w:sz="4" w:space="0" w:color="auto"/>
            </w:tcBorders>
            <w:vAlign w:val="center"/>
          </w:tcPr>
          <w:p w:rsidR="00641A31" w:rsidRDefault="00641A31">
            <w:pPr>
              <w:jc w:val="center"/>
              <w:rPr>
                <w:rFonts w:ascii="Times New Roman" w:eastAsia="宋体" w:hAnsi="Times New Roman" w:cs="宋体"/>
                <w:color w:val="000000" w:themeColor="text1"/>
                <w:kern w:val="21"/>
                <w:sz w:val="21"/>
                <w:szCs w:val="21"/>
              </w:rPr>
            </w:pPr>
          </w:p>
        </w:tc>
        <w:tc>
          <w:tcPr>
            <w:tcW w:w="967" w:type="dxa"/>
            <w:tcBorders>
              <w:top w:val="single" w:sz="4" w:space="0" w:color="auto"/>
              <w:left w:val="single" w:sz="4" w:space="0" w:color="auto"/>
              <w:bottom w:val="single" w:sz="4" w:space="0" w:color="auto"/>
              <w:right w:val="single" w:sz="4" w:space="0" w:color="auto"/>
            </w:tcBorders>
            <w:vAlign w:val="center"/>
          </w:tcPr>
          <w:p w:rsidR="00641A31" w:rsidRDefault="00641A31">
            <w:pPr>
              <w:jc w:val="center"/>
              <w:rPr>
                <w:rFonts w:ascii="Times New Roman" w:eastAsia="宋体" w:hAnsi="Times New Roman" w:cs="宋体"/>
                <w:color w:val="000000" w:themeColor="text1"/>
                <w:kern w:val="21"/>
                <w:sz w:val="21"/>
                <w:szCs w:val="21"/>
              </w:rPr>
            </w:pPr>
          </w:p>
        </w:tc>
        <w:tc>
          <w:tcPr>
            <w:tcW w:w="1015" w:type="dxa"/>
            <w:tcBorders>
              <w:top w:val="single" w:sz="4" w:space="0" w:color="auto"/>
              <w:left w:val="single" w:sz="4" w:space="0" w:color="auto"/>
              <w:bottom w:val="single" w:sz="4" w:space="0" w:color="auto"/>
              <w:right w:val="single" w:sz="4" w:space="0" w:color="auto"/>
            </w:tcBorders>
            <w:vAlign w:val="center"/>
          </w:tcPr>
          <w:p w:rsidR="00641A31" w:rsidRDefault="00641A31">
            <w:pPr>
              <w:jc w:val="center"/>
              <w:rPr>
                <w:rFonts w:ascii="Times New Roman" w:eastAsia="宋体" w:hAnsi="Times New Roman" w:cs="宋体"/>
                <w:color w:val="000000" w:themeColor="text1"/>
                <w:kern w:val="21"/>
                <w:sz w:val="21"/>
                <w:szCs w:val="21"/>
              </w:rPr>
            </w:pPr>
          </w:p>
        </w:tc>
        <w:tc>
          <w:tcPr>
            <w:tcW w:w="1782" w:type="dxa"/>
            <w:tcBorders>
              <w:top w:val="single" w:sz="4" w:space="0" w:color="auto"/>
              <w:left w:val="single" w:sz="4" w:space="0" w:color="auto"/>
              <w:bottom w:val="single" w:sz="4" w:space="0" w:color="auto"/>
              <w:right w:val="single" w:sz="4" w:space="0" w:color="auto"/>
            </w:tcBorders>
            <w:vAlign w:val="center"/>
          </w:tcPr>
          <w:p w:rsidR="00641A31" w:rsidRDefault="00641A31">
            <w:pPr>
              <w:jc w:val="center"/>
              <w:rPr>
                <w:rFonts w:ascii="Times New Roman" w:eastAsia="宋体" w:hAnsi="Times New Roman" w:cs="宋体"/>
                <w:color w:val="000000" w:themeColor="text1"/>
                <w:kern w:val="21"/>
                <w:sz w:val="21"/>
                <w:szCs w:val="21"/>
              </w:rPr>
            </w:pPr>
          </w:p>
        </w:tc>
        <w:tc>
          <w:tcPr>
            <w:tcW w:w="1246" w:type="dxa"/>
            <w:tcBorders>
              <w:top w:val="single" w:sz="4" w:space="0" w:color="auto"/>
              <w:left w:val="single" w:sz="4" w:space="0" w:color="auto"/>
              <w:bottom w:val="single" w:sz="4" w:space="0" w:color="auto"/>
              <w:right w:val="single" w:sz="4" w:space="0" w:color="auto"/>
            </w:tcBorders>
            <w:vAlign w:val="center"/>
          </w:tcPr>
          <w:p w:rsidR="00641A31" w:rsidRDefault="00641A31">
            <w:pPr>
              <w:jc w:val="center"/>
              <w:rPr>
                <w:rFonts w:ascii="Times New Roman" w:eastAsia="宋体" w:hAnsi="Times New Roman" w:cs="宋体"/>
                <w:color w:val="000000" w:themeColor="text1"/>
                <w:kern w:val="21"/>
                <w:sz w:val="21"/>
                <w:szCs w:val="21"/>
              </w:rPr>
            </w:pPr>
          </w:p>
        </w:tc>
        <w:tc>
          <w:tcPr>
            <w:tcW w:w="953" w:type="dxa"/>
            <w:tcBorders>
              <w:top w:val="single" w:sz="4" w:space="0" w:color="auto"/>
              <w:left w:val="single" w:sz="4" w:space="0" w:color="auto"/>
              <w:bottom w:val="single" w:sz="4" w:space="0" w:color="auto"/>
              <w:right w:val="single" w:sz="4" w:space="0" w:color="auto"/>
            </w:tcBorders>
            <w:vAlign w:val="center"/>
          </w:tcPr>
          <w:p w:rsidR="00641A31" w:rsidRDefault="00641A31">
            <w:pPr>
              <w:jc w:val="center"/>
              <w:rPr>
                <w:rFonts w:ascii="Times New Roman" w:eastAsia="宋体" w:hAnsi="Times New Roman" w:cs="宋体"/>
                <w:color w:val="000000" w:themeColor="text1"/>
                <w:kern w:val="21"/>
                <w:sz w:val="21"/>
                <w:szCs w:val="21"/>
              </w:rPr>
            </w:pPr>
          </w:p>
        </w:tc>
        <w:tc>
          <w:tcPr>
            <w:tcW w:w="1106" w:type="dxa"/>
            <w:tcBorders>
              <w:top w:val="single" w:sz="4" w:space="0" w:color="auto"/>
              <w:left w:val="single" w:sz="4" w:space="0" w:color="auto"/>
              <w:bottom w:val="single" w:sz="4" w:space="0" w:color="auto"/>
              <w:right w:val="single" w:sz="4" w:space="0" w:color="auto"/>
            </w:tcBorders>
            <w:vAlign w:val="center"/>
          </w:tcPr>
          <w:p w:rsidR="00641A31" w:rsidRDefault="00641A31">
            <w:pPr>
              <w:jc w:val="center"/>
              <w:rPr>
                <w:rFonts w:ascii="Times New Roman" w:eastAsia="宋体" w:hAnsi="Times New Roman" w:cs="宋体"/>
                <w:color w:val="000000" w:themeColor="text1"/>
                <w:kern w:val="21"/>
                <w:sz w:val="21"/>
                <w:szCs w:val="21"/>
              </w:rPr>
            </w:pPr>
          </w:p>
        </w:tc>
        <w:tc>
          <w:tcPr>
            <w:tcW w:w="1043" w:type="dxa"/>
            <w:tcBorders>
              <w:top w:val="single" w:sz="4" w:space="0" w:color="auto"/>
              <w:left w:val="single" w:sz="4" w:space="0" w:color="auto"/>
              <w:bottom w:val="single" w:sz="4" w:space="0" w:color="auto"/>
              <w:right w:val="single" w:sz="4" w:space="0" w:color="auto"/>
            </w:tcBorders>
            <w:vAlign w:val="center"/>
          </w:tcPr>
          <w:p w:rsidR="00641A31" w:rsidRDefault="00641A31">
            <w:pPr>
              <w:jc w:val="center"/>
              <w:rPr>
                <w:rFonts w:ascii="Times New Roman" w:eastAsia="宋体" w:hAnsi="Times New Roman" w:cs="宋体"/>
                <w:color w:val="000000" w:themeColor="text1"/>
                <w:kern w:val="21"/>
                <w:sz w:val="21"/>
                <w:szCs w:val="21"/>
              </w:rPr>
            </w:pPr>
          </w:p>
        </w:tc>
        <w:tc>
          <w:tcPr>
            <w:tcW w:w="916" w:type="dxa"/>
            <w:tcBorders>
              <w:top w:val="single" w:sz="4" w:space="0" w:color="auto"/>
              <w:left w:val="single" w:sz="4" w:space="0" w:color="auto"/>
              <w:bottom w:val="single" w:sz="4" w:space="0" w:color="auto"/>
              <w:right w:val="single" w:sz="4" w:space="0" w:color="auto"/>
            </w:tcBorders>
            <w:vAlign w:val="center"/>
          </w:tcPr>
          <w:p w:rsidR="00641A31" w:rsidRDefault="00641A31">
            <w:pPr>
              <w:jc w:val="center"/>
              <w:rPr>
                <w:rFonts w:ascii="Times New Roman" w:eastAsia="宋体" w:hAnsi="Times New Roman" w:cs="宋体"/>
                <w:color w:val="000000" w:themeColor="text1"/>
                <w:kern w:val="21"/>
                <w:sz w:val="21"/>
                <w:szCs w:val="21"/>
              </w:rPr>
            </w:pPr>
          </w:p>
        </w:tc>
        <w:tc>
          <w:tcPr>
            <w:tcW w:w="1597" w:type="dxa"/>
            <w:tcBorders>
              <w:top w:val="single" w:sz="4" w:space="0" w:color="auto"/>
              <w:left w:val="single" w:sz="4" w:space="0" w:color="auto"/>
              <w:bottom w:val="single" w:sz="4" w:space="0" w:color="auto"/>
              <w:right w:val="single" w:sz="8" w:space="0" w:color="auto"/>
            </w:tcBorders>
            <w:vAlign w:val="center"/>
          </w:tcPr>
          <w:p w:rsidR="00641A31" w:rsidRDefault="00641A31">
            <w:pPr>
              <w:jc w:val="center"/>
              <w:rPr>
                <w:rFonts w:ascii="Times New Roman" w:eastAsia="宋体" w:hAnsi="Times New Roman" w:cs="宋体"/>
                <w:color w:val="000000" w:themeColor="text1"/>
                <w:kern w:val="21"/>
                <w:sz w:val="21"/>
                <w:szCs w:val="21"/>
              </w:rPr>
            </w:pPr>
          </w:p>
        </w:tc>
      </w:tr>
      <w:tr w:rsidR="00641A31">
        <w:trPr>
          <w:cantSplit/>
          <w:trHeight w:val="463"/>
          <w:jc w:val="center"/>
        </w:trPr>
        <w:tc>
          <w:tcPr>
            <w:tcW w:w="3595" w:type="dxa"/>
            <w:gridSpan w:val="4"/>
            <w:tcBorders>
              <w:top w:val="single" w:sz="4" w:space="0" w:color="auto"/>
              <w:left w:val="single" w:sz="8" w:space="0" w:color="auto"/>
              <w:bottom w:val="single" w:sz="8" w:space="0" w:color="auto"/>
              <w:right w:val="single" w:sz="4" w:space="0" w:color="auto"/>
            </w:tcBorders>
            <w:vAlign w:val="center"/>
          </w:tcPr>
          <w:p w:rsidR="00641A31" w:rsidRDefault="00153922">
            <w:pPr>
              <w:jc w:val="center"/>
              <w:rPr>
                <w:rFonts w:ascii="Times New Roman" w:eastAsia="宋体" w:hAnsi="Times New Roman" w:cs="宋体"/>
                <w:color w:val="000000" w:themeColor="text1"/>
                <w:kern w:val="21"/>
                <w:sz w:val="21"/>
                <w:szCs w:val="21"/>
                <w:lang w:eastAsia="zh-CN"/>
              </w:rPr>
            </w:pPr>
            <w:r>
              <w:rPr>
                <w:rFonts w:ascii="Times New Roman" w:eastAsia="宋体" w:hAnsi="Times New Roman" w:cs="宋体" w:hint="eastAsia"/>
                <w:color w:val="000000" w:themeColor="text1"/>
                <w:kern w:val="21"/>
                <w:sz w:val="21"/>
                <w:szCs w:val="21"/>
              </w:rPr>
              <w:t>合</w:t>
            </w:r>
            <w:r>
              <w:rPr>
                <w:rFonts w:ascii="Times New Roman" w:eastAsia="宋体" w:hAnsi="Times New Roman" w:cs="宋体" w:hint="eastAsia"/>
                <w:color w:val="000000" w:themeColor="text1"/>
                <w:kern w:val="21"/>
                <w:sz w:val="21"/>
                <w:szCs w:val="21"/>
              </w:rPr>
              <w:t xml:space="preserve">  </w:t>
            </w:r>
            <w:r>
              <w:rPr>
                <w:rFonts w:ascii="Times New Roman" w:eastAsia="宋体" w:hAnsi="Times New Roman" w:cs="宋体" w:hint="eastAsia"/>
                <w:color w:val="000000" w:themeColor="text1"/>
                <w:kern w:val="21"/>
                <w:sz w:val="21"/>
                <w:szCs w:val="21"/>
              </w:rPr>
              <w:t>计</w:t>
            </w:r>
            <w:r>
              <w:rPr>
                <w:rFonts w:ascii="Times New Roman" w:eastAsia="宋体" w:hAnsi="Times New Roman" w:cs="宋体" w:hint="eastAsia"/>
                <w:color w:val="000000" w:themeColor="text1"/>
                <w:kern w:val="21"/>
                <w:sz w:val="21"/>
                <w:szCs w:val="21"/>
                <w:lang w:eastAsia="zh-CN"/>
              </w:rPr>
              <w:t>（</w:t>
            </w:r>
            <w:r>
              <w:rPr>
                <w:rFonts w:ascii="Times New Roman" w:eastAsia="宋体" w:hAnsi="Times New Roman" w:cs="宋体" w:hint="eastAsia"/>
                <w:color w:val="000000" w:themeColor="text1"/>
                <w:kern w:val="21"/>
                <w:sz w:val="21"/>
                <w:szCs w:val="21"/>
              </w:rPr>
              <w:t>元</w:t>
            </w:r>
            <w:r>
              <w:rPr>
                <w:rFonts w:ascii="Times New Roman" w:eastAsia="宋体" w:hAnsi="Times New Roman" w:cs="宋体" w:hint="eastAsia"/>
                <w:color w:val="000000" w:themeColor="text1"/>
                <w:kern w:val="21"/>
                <w:sz w:val="21"/>
                <w:szCs w:val="21"/>
                <w:lang w:eastAsia="zh-CN"/>
              </w:rPr>
              <w:t>）</w:t>
            </w:r>
          </w:p>
        </w:tc>
        <w:tc>
          <w:tcPr>
            <w:tcW w:w="967" w:type="dxa"/>
            <w:tcBorders>
              <w:top w:val="single" w:sz="4" w:space="0" w:color="auto"/>
              <w:left w:val="single" w:sz="4" w:space="0" w:color="auto"/>
              <w:bottom w:val="single" w:sz="8" w:space="0" w:color="auto"/>
              <w:right w:val="single" w:sz="4" w:space="0" w:color="auto"/>
            </w:tcBorders>
            <w:vAlign w:val="center"/>
          </w:tcPr>
          <w:p w:rsidR="00641A31" w:rsidRDefault="00641A31">
            <w:pPr>
              <w:jc w:val="center"/>
              <w:rPr>
                <w:rFonts w:ascii="Times New Roman" w:eastAsia="宋体" w:hAnsi="Times New Roman" w:cs="宋体"/>
                <w:color w:val="000000" w:themeColor="text1"/>
                <w:kern w:val="21"/>
                <w:sz w:val="21"/>
                <w:szCs w:val="21"/>
              </w:rPr>
            </w:pPr>
          </w:p>
        </w:tc>
        <w:tc>
          <w:tcPr>
            <w:tcW w:w="1015" w:type="dxa"/>
            <w:tcBorders>
              <w:top w:val="single" w:sz="4" w:space="0" w:color="auto"/>
              <w:left w:val="single" w:sz="4" w:space="0" w:color="auto"/>
              <w:bottom w:val="single" w:sz="8" w:space="0" w:color="auto"/>
              <w:right w:val="single" w:sz="4" w:space="0" w:color="auto"/>
            </w:tcBorders>
            <w:vAlign w:val="center"/>
          </w:tcPr>
          <w:p w:rsidR="00641A31" w:rsidRDefault="00641A31">
            <w:pPr>
              <w:jc w:val="center"/>
              <w:rPr>
                <w:rFonts w:ascii="Times New Roman" w:eastAsia="宋体" w:hAnsi="Times New Roman" w:cs="宋体"/>
                <w:color w:val="000000" w:themeColor="text1"/>
                <w:kern w:val="21"/>
                <w:sz w:val="21"/>
                <w:szCs w:val="21"/>
              </w:rPr>
            </w:pPr>
          </w:p>
        </w:tc>
        <w:tc>
          <w:tcPr>
            <w:tcW w:w="1782" w:type="dxa"/>
            <w:tcBorders>
              <w:top w:val="single" w:sz="4" w:space="0" w:color="auto"/>
              <w:left w:val="single" w:sz="4" w:space="0" w:color="auto"/>
              <w:bottom w:val="single" w:sz="8" w:space="0" w:color="auto"/>
              <w:right w:val="single" w:sz="4" w:space="0" w:color="auto"/>
            </w:tcBorders>
            <w:vAlign w:val="center"/>
          </w:tcPr>
          <w:p w:rsidR="00641A31" w:rsidRDefault="00641A31">
            <w:pPr>
              <w:jc w:val="center"/>
              <w:rPr>
                <w:rFonts w:ascii="Times New Roman" w:eastAsia="宋体" w:hAnsi="Times New Roman" w:cs="宋体"/>
                <w:color w:val="000000" w:themeColor="text1"/>
                <w:kern w:val="21"/>
                <w:sz w:val="21"/>
                <w:szCs w:val="21"/>
              </w:rPr>
            </w:pPr>
          </w:p>
        </w:tc>
        <w:tc>
          <w:tcPr>
            <w:tcW w:w="3305" w:type="dxa"/>
            <w:gridSpan w:val="3"/>
            <w:tcBorders>
              <w:top w:val="single" w:sz="4" w:space="0" w:color="auto"/>
              <w:left w:val="single" w:sz="4" w:space="0" w:color="auto"/>
              <w:bottom w:val="single" w:sz="8" w:space="0" w:color="auto"/>
              <w:right w:val="single" w:sz="4" w:space="0" w:color="auto"/>
            </w:tcBorders>
            <w:vAlign w:val="center"/>
          </w:tcPr>
          <w:p w:rsidR="00641A31" w:rsidRDefault="00153922">
            <w:pPr>
              <w:jc w:val="center"/>
              <w:rPr>
                <w:rFonts w:ascii="Times New Roman" w:eastAsia="宋体" w:hAnsi="Times New Roman" w:cs="宋体"/>
                <w:color w:val="000000" w:themeColor="text1"/>
                <w:kern w:val="21"/>
                <w:sz w:val="21"/>
                <w:szCs w:val="21"/>
                <w:lang w:eastAsia="zh-CN"/>
              </w:rPr>
            </w:pPr>
            <w:r>
              <w:rPr>
                <w:rFonts w:ascii="Times New Roman" w:eastAsia="宋体" w:hAnsi="Times New Roman" w:cs="宋体" w:hint="eastAsia"/>
                <w:color w:val="000000" w:themeColor="text1"/>
                <w:kern w:val="21"/>
                <w:sz w:val="21"/>
                <w:szCs w:val="21"/>
              </w:rPr>
              <w:t>合计</w:t>
            </w:r>
            <w:r>
              <w:rPr>
                <w:rFonts w:ascii="Times New Roman" w:eastAsia="宋体" w:hAnsi="Times New Roman" w:cs="宋体" w:hint="eastAsia"/>
                <w:color w:val="000000" w:themeColor="text1"/>
                <w:kern w:val="21"/>
                <w:sz w:val="21"/>
                <w:szCs w:val="21"/>
                <w:lang w:eastAsia="zh-CN"/>
              </w:rPr>
              <w:t>（</w:t>
            </w:r>
            <w:r>
              <w:rPr>
                <w:rFonts w:ascii="Times New Roman" w:eastAsia="宋体" w:hAnsi="Times New Roman" w:cs="宋体" w:hint="eastAsia"/>
                <w:color w:val="000000" w:themeColor="text1"/>
                <w:kern w:val="21"/>
                <w:sz w:val="21"/>
                <w:szCs w:val="21"/>
              </w:rPr>
              <w:t>元</w:t>
            </w:r>
            <w:r>
              <w:rPr>
                <w:rFonts w:ascii="Times New Roman" w:eastAsia="宋体" w:hAnsi="Times New Roman" w:cs="宋体" w:hint="eastAsia"/>
                <w:color w:val="000000" w:themeColor="text1"/>
                <w:kern w:val="21"/>
                <w:sz w:val="21"/>
                <w:szCs w:val="21"/>
                <w:lang w:eastAsia="zh-CN"/>
              </w:rPr>
              <w:t>）</w:t>
            </w:r>
          </w:p>
        </w:tc>
        <w:tc>
          <w:tcPr>
            <w:tcW w:w="1043" w:type="dxa"/>
            <w:tcBorders>
              <w:top w:val="single" w:sz="4" w:space="0" w:color="auto"/>
              <w:left w:val="single" w:sz="4" w:space="0" w:color="auto"/>
              <w:bottom w:val="single" w:sz="8" w:space="0" w:color="auto"/>
              <w:right w:val="single" w:sz="4" w:space="0" w:color="auto"/>
            </w:tcBorders>
            <w:vAlign w:val="center"/>
          </w:tcPr>
          <w:p w:rsidR="00641A31" w:rsidRDefault="00641A31">
            <w:pPr>
              <w:jc w:val="center"/>
              <w:rPr>
                <w:rFonts w:ascii="Times New Roman" w:eastAsia="宋体" w:hAnsi="Times New Roman" w:cs="宋体"/>
                <w:color w:val="000000" w:themeColor="text1"/>
                <w:kern w:val="21"/>
                <w:sz w:val="21"/>
                <w:szCs w:val="21"/>
              </w:rPr>
            </w:pPr>
          </w:p>
        </w:tc>
        <w:tc>
          <w:tcPr>
            <w:tcW w:w="916" w:type="dxa"/>
            <w:tcBorders>
              <w:top w:val="single" w:sz="4" w:space="0" w:color="auto"/>
              <w:left w:val="single" w:sz="4" w:space="0" w:color="auto"/>
              <w:bottom w:val="single" w:sz="8" w:space="0" w:color="auto"/>
              <w:right w:val="single" w:sz="4" w:space="0" w:color="auto"/>
            </w:tcBorders>
            <w:vAlign w:val="center"/>
          </w:tcPr>
          <w:p w:rsidR="00641A31" w:rsidRDefault="00641A31">
            <w:pPr>
              <w:jc w:val="center"/>
              <w:rPr>
                <w:rFonts w:ascii="Times New Roman" w:eastAsia="宋体" w:hAnsi="Times New Roman" w:cs="宋体"/>
                <w:color w:val="000000" w:themeColor="text1"/>
                <w:kern w:val="21"/>
                <w:sz w:val="21"/>
                <w:szCs w:val="21"/>
              </w:rPr>
            </w:pPr>
          </w:p>
        </w:tc>
        <w:tc>
          <w:tcPr>
            <w:tcW w:w="1597" w:type="dxa"/>
            <w:tcBorders>
              <w:top w:val="single" w:sz="4" w:space="0" w:color="auto"/>
              <w:left w:val="single" w:sz="4" w:space="0" w:color="auto"/>
              <w:bottom w:val="single" w:sz="8" w:space="0" w:color="auto"/>
              <w:right w:val="single" w:sz="8" w:space="0" w:color="auto"/>
            </w:tcBorders>
            <w:vAlign w:val="center"/>
          </w:tcPr>
          <w:p w:rsidR="00641A31" w:rsidRDefault="00641A31">
            <w:pPr>
              <w:jc w:val="center"/>
              <w:rPr>
                <w:rFonts w:ascii="Times New Roman" w:eastAsia="宋体" w:hAnsi="Times New Roman" w:cs="宋体"/>
                <w:color w:val="000000" w:themeColor="text1"/>
                <w:kern w:val="21"/>
                <w:sz w:val="21"/>
                <w:szCs w:val="21"/>
              </w:rPr>
            </w:pPr>
          </w:p>
        </w:tc>
      </w:tr>
    </w:tbl>
    <w:p w:rsidR="00641A31" w:rsidRDefault="00641A31">
      <w:pPr>
        <w:spacing w:line="360" w:lineRule="auto"/>
        <w:jc w:val="both"/>
        <w:rPr>
          <w:rFonts w:ascii="Times New Roman" w:eastAsia="宋体" w:hAnsi="Times New Roman" w:cs="宋体"/>
          <w:b/>
          <w:bCs/>
          <w:color w:val="000000" w:themeColor="text1"/>
          <w:kern w:val="21"/>
        </w:rPr>
      </w:pPr>
    </w:p>
    <w:p w:rsidR="00641A31" w:rsidRDefault="00641A31">
      <w:pPr>
        <w:spacing w:after="240" w:line="400" w:lineRule="atLeast"/>
        <w:jc w:val="center"/>
        <w:rPr>
          <w:rFonts w:ascii="Times New Roman" w:eastAsia="宋体" w:hAnsi="Times New Roman" w:cs="宋体"/>
          <w:color w:val="000000" w:themeColor="text1"/>
          <w:kern w:val="21"/>
          <w:sz w:val="28"/>
        </w:rPr>
      </w:pPr>
    </w:p>
    <w:p w:rsidR="00641A31" w:rsidRDefault="00153922" w:rsidP="008D3F85">
      <w:pPr>
        <w:pageBreakBefore/>
        <w:spacing w:beforeLines="100" w:line="360" w:lineRule="auto"/>
        <w:jc w:val="center"/>
        <w:outlineLvl w:val="3"/>
        <w:rPr>
          <w:rFonts w:ascii="Times New Roman" w:eastAsia="宋体" w:hAnsi="Times New Roman" w:cs="宋体"/>
          <w:b/>
          <w:color w:val="000000" w:themeColor="text1"/>
          <w:kern w:val="21"/>
          <w:sz w:val="28"/>
          <w:szCs w:val="28"/>
          <w:lang w:eastAsia="zh-CN"/>
        </w:rPr>
      </w:pPr>
      <w:bookmarkStart w:id="564" w:name="_Toc470781680"/>
      <w:bookmarkStart w:id="565" w:name="_Toc503518071"/>
      <w:r>
        <w:rPr>
          <w:rFonts w:ascii="Times New Roman" w:eastAsia="宋体" w:hAnsi="Times New Roman" w:cs="宋体" w:hint="eastAsia"/>
          <w:b/>
          <w:color w:val="000000" w:themeColor="text1"/>
          <w:kern w:val="21"/>
          <w:sz w:val="28"/>
          <w:szCs w:val="28"/>
          <w:lang w:eastAsia="zh-CN"/>
        </w:rPr>
        <w:lastRenderedPageBreak/>
        <w:t>表</w:t>
      </w:r>
      <w:r>
        <w:rPr>
          <w:rFonts w:ascii="Times New Roman" w:eastAsia="宋体" w:hAnsi="Times New Roman" w:cs="宋体" w:hint="eastAsia"/>
          <w:b/>
          <w:color w:val="000000" w:themeColor="text1"/>
          <w:kern w:val="21"/>
          <w:sz w:val="28"/>
          <w:szCs w:val="28"/>
          <w:lang w:eastAsia="zh-CN"/>
        </w:rPr>
        <w:t xml:space="preserve">4  </w:t>
      </w:r>
      <w:r>
        <w:rPr>
          <w:rFonts w:ascii="Times New Roman" w:eastAsia="宋体" w:hAnsi="Times New Roman" w:cs="宋体" w:hint="eastAsia"/>
          <w:b/>
          <w:color w:val="000000" w:themeColor="text1"/>
          <w:kern w:val="21"/>
          <w:sz w:val="28"/>
          <w:szCs w:val="28"/>
          <w:lang w:eastAsia="zh-CN"/>
        </w:rPr>
        <w:t>监理工程师交通设施费报价表</w:t>
      </w:r>
      <w:bookmarkEnd w:id="564"/>
      <w:bookmarkEnd w:id="565"/>
    </w:p>
    <w:tbl>
      <w:tblPr>
        <w:tblW w:w="1422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563"/>
        <w:gridCol w:w="888"/>
        <w:gridCol w:w="890"/>
        <w:gridCol w:w="888"/>
        <w:gridCol w:w="889"/>
        <w:gridCol w:w="889"/>
        <w:gridCol w:w="889"/>
        <w:gridCol w:w="1593"/>
        <w:gridCol w:w="919"/>
        <w:gridCol w:w="881"/>
        <w:gridCol w:w="826"/>
        <w:gridCol w:w="880"/>
        <w:gridCol w:w="1057"/>
        <w:gridCol w:w="962"/>
        <w:gridCol w:w="1206"/>
      </w:tblGrid>
      <w:tr w:rsidR="00641A31">
        <w:trPr>
          <w:cantSplit/>
          <w:trHeight w:val="589"/>
          <w:jc w:val="center"/>
        </w:trPr>
        <w:tc>
          <w:tcPr>
            <w:tcW w:w="563" w:type="dxa"/>
            <w:vMerge w:val="restart"/>
            <w:tcBorders>
              <w:top w:val="single" w:sz="8" w:space="0" w:color="auto"/>
              <w:left w:val="single" w:sz="8" w:space="0" w:color="auto"/>
              <w:bottom w:val="single" w:sz="4" w:space="0" w:color="auto"/>
              <w:right w:val="single" w:sz="4" w:space="0" w:color="auto"/>
            </w:tcBorders>
            <w:vAlign w:val="center"/>
          </w:tcPr>
          <w:p w:rsidR="00641A31" w:rsidRDefault="00153922">
            <w:pPr>
              <w:ind w:left="-70" w:right="-66"/>
              <w:jc w:val="center"/>
              <w:rPr>
                <w:rFonts w:ascii="Times New Roman" w:eastAsia="宋体" w:hAnsi="Times New Roman" w:cs="宋体"/>
                <w:color w:val="000000" w:themeColor="text1"/>
                <w:kern w:val="21"/>
                <w:sz w:val="21"/>
                <w:szCs w:val="21"/>
              </w:rPr>
            </w:pPr>
            <w:r>
              <w:rPr>
                <w:rFonts w:ascii="Times New Roman" w:eastAsia="宋体" w:hAnsi="Times New Roman" w:cs="宋体" w:hint="eastAsia"/>
                <w:color w:val="000000" w:themeColor="text1"/>
                <w:kern w:val="21"/>
                <w:sz w:val="21"/>
                <w:szCs w:val="21"/>
              </w:rPr>
              <w:t>序号</w:t>
            </w:r>
          </w:p>
        </w:tc>
        <w:tc>
          <w:tcPr>
            <w:tcW w:w="6926" w:type="dxa"/>
            <w:gridSpan w:val="7"/>
            <w:tcBorders>
              <w:top w:val="single" w:sz="8" w:space="0" w:color="auto"/>
              <w:left w:val="single" w:sz="4" w:space="0" w:color="auto"/>
              <w:bottom w:val="single" w:sz="4" w:space="0" w:color="auto"/>
              <w:right w:val="single" w:sz="4" w:space="0" w:color="auto"/>
            </w:tcBorders>
            <w:vAlign w:val="center"/>
          </w:tcPr>
          <w:p w:rsidR="00641A31" w:rsidRDefault="00153922">
            <w:pPr>
              <w:jc w:val="center"/>
              <w:rPr>
                <w:rFonts w:ascii="Times New Roman" w:eastAsia="宋体" w:hAnsi="Times New Roman" w:cs="宋体"/>
                <w:color w:val="000000" w:themeColor="text1"/>
                <w:kern w:val="21"/>
                <w:sz w:val="21"/>
                <w:szCs w:val="21"/>
              </w:rPr>
            </w:pPr>
            <w:r>
              <w:rPr>
                <w:rFonts w:ascii="Times New Roman" w:eastAsia="宋体" w:hAnsi="Times New Roman" w:cs="宋体" w:hint="eastAsia"/>
                <w:color w:val="000000" w:themeColor="text1"/>
                <w:kern w:val="21"/>
                <w:sz w:val="21"/>
                <w:szCs w:val="21"/>
              </w:rPr>
              <w:t>施工期</w:t>
            </w:r>
          </w:p>
        </w:tc>
        <w:tc>
          <w:tcPr>
            <w:tcW w:w="6731" w:type="dxa"/>
            <w:gridSpan w:val="7"/>
            <w:tcBorders>
              <w:top w:val="single" w:sz="8" w:space="0" w:color="auto"/>
              <w:left w:val="single" w:sz="4" w:space="0" w:color="auto"/>
              <w:bottom w:val="single" w:sz="4" w:space="0" w:color="auto"/>
              <w:right w:val="single" w:sz="8" w:space="0" w:color="auto"/>
            </w:tcBorders>
            <w:vAlign w:val="center"/>
          </w:tcPr>
          <w:p w:rsidR="00641A31" w:rsidRDefault="00153922">
            <w:pPr>
              <w:jc w:val="center"/>
              <w:rPr>
                <w:rFonts w:ascii="Times New Roman" w:eastAsia="宋体" w:hAnsi="Times New Roman" w:cs="宋体"/>
                <w:color w:val="000000" w:themeColor="text1"/>
                <w:kern w:val="21"/>
                <w:sz w:val="21"/>
                <w:szCs w:val="21"/>
              </w:rPr>
            </w:pPr>
            <w:r>
              <w:rPr>
                <w:rFonts w:ascii="Times New Roman" w:eastAsia="宋体" w:hAnsi="Times New Roman" w:cs="宋体" w:hint="eastAsia"/>
                <w:color w:val="000000" w:themeColor="text1"/>
                <w:kern w:val="21"/>
                <w:sz w:val="21"/>
                <w:szCs w:val="21"/>
              </w:rPr>
              <w:t>缺陷责任期</w:t>
            </w:r>
          </w:p>
        </w:tc>
      </w:tr>
      <w:tr w:rsidR="00641A31">
        <w:trPr>
          <w:cantSplit/>
          <w:jc w:val="center"/>
        </w:trPr>
        <w:tc>
          <w:tcPr>
            <w:tcW w:w="563" w:type="dxa"/>
            <w:vMerge/>
            <w:tcBorders>
              <w:top w:val="single" w:sz="8" w:space="0" w:color="auto"/>
              <w:left w:val="single" w:sz="8" w:space="0" w:color="auto"/>
              <w:bottom w:val="single" w:sz="4" w:space="0" w:color="auto"/>
              <w:right w:val="single" w:sz="4" w:space="0" w:color="auto"/>
            </w:tcBorders>
            <w:vAlign w:val="center"/>
          </w:tcPr>
          <w:p w:rsidR="00641A31" w:rsidRDefault="00641A31">
            <w:pPr>
              <w:widowControl/>
              <w:rPr>
                <w:rFonts w:ascii="Times New Roman" w:eastAsia="宋体" w:hAnsi="Times New Roman" w:cs="宋体"/>
                <w:color w:val="000000" w:themeColor="text1"/>
                <w:kern w:val="21"/>
                <w:sz w:val="21"/>
                <w:szCs w:val="21"/>
              </w:rPr>
            </w:pPr>
          </w:p>
        </w:tc>
        <w:tc>
          <w:tcPr>
            <w:tcW w:w="888" w:type="dxa"/>
            <w:tcBorders>
              <w:top w:val="single" w:sz="4" w:space="0" w:color="auto"/>
              <w:left w:val="single" w:sz="4" w:space="0" w:color="auto"/>
              <w:bottom w:val="single" w:sz="4" w:space="0" w:color="auto"/>
              <w:right w:val="single" w:sz="4" w:space="0" w:color="auto"/>
            </w:tcBorders>
            <w:vAlign w:val="center"/>
          </w:tcPr>
          <w:p w:rsidR="00641A31" w:rsidRDefault="00153922">
            <w:pPr>
              <w:ind w:left="-66" w:right="-66"/>
              <w:jc w:val="center"/>
              <w:rPr>
                <w:rFonts w:ascii="Times New Roman" w:eastAsia="宋体" w:hAnsi="Times New Roman" w:cs="宋体"/>
                <w:color w:val="000000" w:themeColor="text1"/>
                <w:kern w:val="21"/>
                <w:sz w:val="21"/>
                <w:szCs w:val="21"/>
              </w:rPr>
            </w:pPr>
            <w:r>
              <w:rPr>
                <w:rFonts w:ascii="Times New Roman" w:eastAsia="宋体" w:hAnsi="Times New Roman" w:cs="宋体" w:hint="eastAsia"/>
                <w:color w:val="000000" w:themeColor="text1"/>
                <w:kern w:val="21"/>
                <w:sz w:val="21"/>
                <w:szCs w:val="21"/>
              </w:rPr>
              <w:t>名称及型号</w:t>
            </w:r>
          </w:p>
        </w:tc>
        <w:tc>
          <w:tcPr>
            <w:tcW w:w="890" w:type="dxa"/>
            <w:tcBorders>
              <w:top w:val="single" w:sz="4" w:space="0" w:color="auto"/>
              <w:left w:val="single" w:sz="4" w:space="0" w:color="auto"/>
              <w:bottom w:val="single" w:sz="4" w:space="0" w:color="auto"/>
              <w:right w:val="single" w:sz="4" w:space="0" w:color="auto"/>
            </w:tcBorders>
            <w:vAlign w:val="center"/>
          </w:tcPr>
          <w:p w:rsidR="00641A31" w:rsidRDefault="00153922">
            <w:pPr>
              <w:ind w:left="-80" w:right="-80"/>
              <w:jc w:val="center"/>
              <w:rPr>
                <w:rFonts w:ascii="Times New Roman" w:eastAsia="宋体" w:hAnsi="Times New Roman" w:cs="宋体"/>
                <w:color w:val="000000" w:themeColor="text1"/>
                <w:kern w:val="21"/>
                <w:sz w:val="21"/>
                <w:szCs w:val="21"/>
                <w:lang w:eastAsia="zh-CN"/>
              </w:rPr>
            </w:pPr>
            <w:r>
              <w:rPr>
                <w:rFonts w:ascii="Times New Roman" w:eastAsia="宋体" w:hAnsi="Times New Roman" w:cs="宋体" w:hint="eastAsia"/>
                <w:color w:val="000000" w:themeColor="text1"/>
                <w:kern w:val="21"/>
                <w:sz w:val="21"/>
                <w:szCs w:val="21"/>
              </w:rPr>
              <w:t>数量</w:t>
            </w:r>
            <w:r>
              <w:rPr>
                <w:rFonts w:ascii="Times New Roman" w:eastAsia="宋体" w:hAnsi="Times New Roman" w:cs="宋体" w:hint="eastAsia"/>
                <w:color w:val="000000" w:themeColor="text1"/>
                <w:kern w:val="21"/>
                <w:sz w:val="21"/>
                <w:szCs w:val="21"/>
                <w:lang w:eastAsia="zh-CN"/>
              </w:rPr>
              <w:t>（</w:t>
            </w:r>
            <w:r>
              <w:rPr>
                <w:rFonts w:ascii="Times New Roman" w:eastAsia="宋体" w:hAnsi="Times New Roman" w:cs="宋体" w:hint="eastAsia"/>
                <w:color w:val="000000" w:themeColor="text1"/>
                <w:kern w:val="21"/>
                <w:sz w:val="21"/>
                <w:szCs w:val="21"/>
              </w:rPr>
              <w:t>辆</w:t>
            </w:r>
            <w:r>
              <w:rPr>
                <w:rFonts w:ascii="Times New Roman" w:eastAsia="宋体" w:hAnsi="Times New Roman" w:cs="宋体" w:hint="eastAsia"/>
                <w:color w:val="000000" w:themeColor="text1"/>
                <w:kern w:val="21"/>
                <w:sz w:val="21"/>
                <w:szCs w:val="21"/>
                <w:lang w:eastAsia="zh-CN"/>
              </w:rPr>
              <w:t>）</w:t>
            </w:r>
          </w:p>
        </w:tc>
        <w:tc>
          <w:tcPr>
            <w:tcW w:w="888" w:type="dxa"/>
            <w:tcBorders>
              <w:top w:val="single" w:sz="4" w:space="0" w:color="auto"/>
              <w:left w:val="single" w:sz="4" w:space="0" w:color="auto"/>
              <w:bottom w:val="single" w:sz="4" w:space="0" w:color="auto"/>
              <w:right w:val="single" w:sz="4" w:space="0" w:color="auto"/>
            </w:tcBorders>
            <w:vAlign w:val="center"/>
          </w:tcPr>
          <w:p w:rsidR="00641A31" w:rsidRDefault="00153922">
            <w:pPr>
              <w:ind w:left="-66" w:right="-70"/>
              <w:jc w:val="center"/>
              <w:rPr>
                <w:rFonts w:ascii="Times New Roman" w:eastAsia="宋体" w:hAnsi="Times New Roman" w:cs="宋体"/>
                <w:color w:val="000000" w:themeColor="text1"/>
                <w:kern w:val="21"/>
                <w:sz w:val="21"/>
                <w:szCs w:val="21"/>
                <w:lang w:eastAsia="zh-CN"/>
              </w:rPr>
            </w:pPr>
            <w:r>
              <w:rPr>
                <w:rFonts w:ascii="Times New Roman" w:eastAsia="宋体" w:hAnsi="Times New Roman" w:cs="宋体" w:hint="eastAsia"/>
                <w:color w:val="000000" w:themeColor="text1"/>
                <w:kern w:val="21"/>
                <w:sz w:val="21"/>
                <w:szCs w:val="21"/>
              </w:rPr>
              <w:t>单价</w:t>
            </w:r>
            <w:r>
              <w:rPr>
                <w:rFonts w:ascii="Times New Roman" w:eastAsia="宋体" w:hAnsi="Times New Roman" w:cs="宋体" w:hint="eastAsia"/>
                <w:color w:val="000000" w:themeColor="text1"/>
                <w:kern w:val="21"/>
                <w:sz w:val="21"/>
                <w:szCs w:val="21"/>
                <w:lang w:eastAsia="zh-CN"/>
              </w:rPr>
              <w:t>（</w:t>
            </w:r>
            <w:r>
              <w:rPr>
                <w:rFonts w:ascii="Times New Roman" w:eastAsia="宋体" w:hAnsi="Times New Roman" w:cs="宋体" w:hint="eastAsia"/>
                <w:color w:val="000000" w:themeColor="text1"/>
                <w:kern w:val="21"/>
                <w:sz w:val="21"/>
                <w:szCs w:val="21"/>
              </w:rPr>
              <w:t>元</w:t>
            </w:r>
            <w:r>
              <w:rPr>
                <w:rFonts w:ascii="Times New Roman" w:eastAsia="宋体" w:hAnsi="Times New Roman" w:cs="宋体" w:hint="eastAsia"/>
                <w:color w:val="000000" w:themeColor="text1"/>
                <w:kern w:val="21"/>
                <w:sz w:val="21"/>
                <w:szCs w:val="21"/>
                <w:lang w:eastAsia="zh-CN"/>
              </w:rPr>
              <w:t>）</w:t>
            </w:r>
          </w:p>
        </w:tc>
        <w:tc>
          <w:tcPr>
            <w:tcW w:w="889" w:type="dxa"/>
            <w:tcBorders>
              <w:top w:val="single" w:sz="4" w:space="0" w:color="auto"/>
              <w:left w:val="single" w:sz="4" w:space="0" w:color="auto"/>
              <w:bottom w:val="single" w:sz="4" w:space="0" w:color="auto"/>
              <w:right w:val="single" w:sz="4" w:space="0" w:color="auto"/>
            </w:tcBorders>
            <w:vAlign w:val="center"/>
          </w:tcPr>
          <w:p w:rsidR="00641A31" w:rsidRDefault="00153922">
            <w:pPr>
              <w:ind w:left="-66" w:right="-94"/>
              <w:jc w:val="center"/>
              <w:rPr>
                <w:rFonts w:ascii="Times New Roman" w:eastAsia="宋体" w:hAnsi="Times New Roman" w:cs="宋体"/>
                <w:color w:val="000000" w:themeColor="text1"/>
                <w:kern w:val="21"/>
                <w:sz w:val="21"/>
                <w:szCs w:val="21"/>
                <w:lang w:eastAsia="zh-CN"/>
              </w:rPr>
            </w:pPr>
            <w:r>
              <w:rPr>
                <w:rFonts w:ascii="Times New Roman" w:eastAsia="宋体" w:hAnsi="Times New Roman" w:cs="宋体" w:hint="eastAsia"/>
                <w:color w:val="000000" w:themeColor="text1"/>
                <w:kern w:val="21"/>
                <w:sz w:val="21"/>
                <w:szCs w:val="21"/>
              </w:rPr>
              <w:t>合价</w:t>
            </w:r>
            <w:r>
              <w:rPr>
                <w:rFonts w:ascii="Times New Roman" w:eastAsia="宋体" w:hAnsi="Times New Roman" w:cs="宋体" w:hint="eastAsia"/>
                <w:color w:val="000000" w:themeColor="text1"/>
                <w:kern w:val="21"/>
                <w:sz w:val="21"/>
                <w:szCs w:val="21"/>
                <w:lang w:eastAsia="zh-CN"/>
              </w:rPr>
              <w:t>（</w:t>
            </w:r>
            <w:r>
              <w:rPr>
                <w:rFonts w:ascii="Times New Roman" w:eastAsia="宋体" w:hAnsi="Times New Roman" w:cs="宋体" w:hint="eastAsia"/>
                <w:color w:val="000000" w:themeColor="text1"/>
                <w:kern w:val="21"/>
                <w:sz w:val="21"/>
                <w:szCs w:val="21"/>
              </w:rPr>
              <w:t>元</w:t>
            </w:r>
            <w:r>
              <w:rPr>
                <w:rFonts w:ascii="Times New Roman" w:eastAsia="宋体" w:hAnsi="Times New Roman" w:cs="宋体" w:hint="eastAsia"/>
                <w:color w:val="000000" w:themeColor="text1"/>
                <w:kern w:val="21"/>
                <w:sz w:val="21"/>
                <w:szCs w:val="21"/>
                <w:lang w:eastAsia="zh-CN"/>
              </w:rPr>
              <w:t>）</w:t>
            </w:r>
          </w:p>
        </w:tc>
        <w:tc>
          <w:tcPr>
            <w:tcW w:w="889" w:type="dxa"/>
            <w:tcBorders>
              <w:top w:val="single" w:sz="4" w:space="0" w:color="auto"/>
              <w:left w:val="single" w:sz="4" w:space="0" w:color="auto"/>
              <w:bottom w:val="single" w:sz="4" w:space="0" w:color="auto"/>
              <w:right w:val="single" w:sz="4" w:space="0" w:color="auto"/>
            </w:tcBorders>
            <w:vAlign w:val="center"/>
          </w:tcPr>
          <w:p w:rsidR="00641A31" w:rsidRDefault="00153922">
            <w:pPr>
              <w:jc w:val="center"/>
              <w:rPr>
                <w:rFonts w:ascii="Times New Roman" w:eastAsia="宋体" w:hAnsi="Times New Roman" w:cs="宋体"/>
                <w:color w:val="000000" w:themeColor="text1"/>
                <w:kern w:val="21"/>
                <w:sz w:val="21"/>
                <w:szCs w:val="21"/>
                <w:lang w:eastAsia="zh-CN"/>
              </w:rPr>
            </w:pPr>
            <w:r>
              <w:rPr>
                <w:rFonts w:ascii="Times New Roman" w:eastAsia="宋体" w:hAnsi="Times New Roman" w:cs="宋体" w:hint="eastAsia"/>
                <w:color w:val="000000" w:themeColor="text1"/>
                <w:kern w:val="21"/>
                <w:sz w:val="21"/>
                <w:szCs w:val="21"/>
              </w:rPr>
              <w:t>折旧费</w:t>
            </w:r>
            <w:r>
              <w:rPr>
                <w:rFonts w:ascii="Times New Roman" w:eastAsia="宋体" w:hAnsi="Times New Roman" w:cs="宋体" w:hint="eastAsia"/>
                <w:color w:val="000000" w:themeColor="text1"/>
                <w:kern w:val="21"/>
                <w:sz w:val="21"/>
                <w:szCs w:val="21"/>
                <w:lang w:eastAsia="zh-CN"/>
              </w:rPr>
              <w:t>（</w:t>
            </w:r>
            <w:r>
              <w:rPr>
                <w:rFonts w:ascii="Times New Roman" w:eastAsia="宋体" w:hAnsi="Times New Roman" w:cs="宋体" w:hint="eastAsia"/>
                <w:color w:val="000000" w:themeColor="text1"/>
                <w:kern w:val="21"/>
                <w:sz w:val="21"/>
                <w:szCs w:val="21"/>
              </w:rPr>
              <w:t>元</w:t>
            </w:r>
            <w:r>
              <w:rPr>
                <w:rFonts w:ascii="Times New Roman" w:eastAsia="宋体" w:hAnsi="Times New Roman" w:cs="宋体" w:hint="eastAsia"/>
                <w:color w:val="000000" w:themeColor="text1"/>
                <w:kern w:val="21"/>
                <w:sz w:val="21"/>
                <w:szCs w:val="21"/>
                <w:lang w:eastAsia="zh-CN"/>
              </w:rPr>
              <w:t>）</w:t>
            </w:r>
          </w:p>
        </w:tc>
        <w:tc>
          <w:tcPr>
            <w:tcW w:w="889" w:type="dxa"/>
            <w:tcBorders>
              <w:top w:val="single" w:sz="4" w:space="0" w:color="auto"/>
              <w:left w:val="single" w:sz="4" w:space="0" w:color="auto"/>
              <w:bottom w:val="single" w:sz="4" w:space="0" w:color="auto"/>
              <w:right w:val="single" w:sz="4" w:space="0" w:color="auto"/>
            </w:tcBorders>
            <w:vAlign w:val="center"/>
          </w:tcPr>
          <w:p w:rsidR="00641A31" w:rsidRDefault="00153922">
            <w:pPr>
              <w:jc w:val="center"/>
              <w:rPr>
                <w:rFonts w:ascii="Times New Roman" w:eastAsia="宋体" w:hAnsi="Times New Roman" w:cs="宋体"/>
                <w:color w:val="000000" w:themeColor="text1"/>
                <w:kern w:val="21"/>
                <w:sz w:val="21"/>
                <w:szCs w:val="21"/>
                <w:lang w:eastAsia="zh-CN"/>
              </w:rPr>
            </w:pPr>
            <w:r>
              <w:rPr>
                <w:rFonts w:ascii="Times New Roman" w:eastAsia="宋体" w:hAnsi="Times New Roman" w:cs="宋体" w:hint="eastAsia"/>
                <w:color w:val="000000" w:themeColor="text1"/>
                <w:kern w:val="21"/>
                <w:sz w:val="21"/>
                <w:szCs w:val="21"/>
              </w:rPr>
              <w:t>使用费</w:t>
            </w:r>
            <w:r>
              <w:rPr>
                <w:rFonts w:ascii="Times New Roman" w:eastAsia="宋体" w:hAnsi="Times New Roman" w:cs="宋体" w:hint="eastAsia"/>
                <w:color w:val="000000" w:themeColor="text1"/>
                <w:kern w:val="21"/>
                <w:sz w:val="21"/>
                <w:szCs w:val="21"/>
                <w:lang w:eastAsia="zh-CN"/>
              </w:rPr>
              <w:t>（</w:t>
            </w:r>
            <w:r>
              <w:rPr>
                <w:rFonts w:ascii="Times New Roman" w:eastAsia="宋体" w:hAnsi="Times New Roman" w:cs="宋体" w:hint="eastAsia"/>
                <w:color w:val="000000" w:themeColor="text1"/>
                <w:kern w:val="21"/>
                <w:sz w:val="21"/>
                <w:szCs w:val="21"/>
              </w:rPr>
              <w:t>元</w:t>
            </w:r>
            <w:r>
              <w:rPr>
                <w:rFonts w:ascii="Times New Roman" w:eastAsia="宋体" w:hAnsi="Times New Roman" w:cs="宋体" w:hint="eastAsia"/>
                <w:color w:val="000000" w:themeColor="text1"/>
                <w:kern w:val="21"/>
                <w:sz w:val="21"/>
                <w:szCs w:val="21"/>
                <w:lang w:eastAsia="zh-CN"/>
              </w:rPr>
              <w:t>）</w:t>
            </w:r>
          </w:p>
        </w:tc>
        <w:tc>
          <w:tcPr>
            <w:tcW w:w="1593" w:type="dxa"/>
            <w:tcBorders>
              <w:top w:val="single" w:sz="4" w:space="0" w:color="auto"/>
              <w:left w:val="single" w:sz="4" w:space="0" w:color="auto"/>
              <w:bottom w:val="single" w:sz="4" w:space="0" w:color="auto"/>
              <w:right w:val="single" w:sz="4" w:space="0" w:color="auto"/>
            </w:tcBorders>
            <w:vAlign w:val="center"/>
          </w:tcPr>
          <w:p w:rsidR="00641A31" w:rsidRDefault="00153922">
            <w:pPr>
              <w:ind w:left="-94" w:right="-77"/>
              <w:jc w:val="center"/>
              <w:rPr>
                <w:rFonts w:ascii="Times New Roman" w:eastAsia="宋体" w:hAnsi="Times New Roman" w:cs="宋体"/>
                <w:color w:val="000000" w:themeColor="text1"/>
                <w:kern w:val="21"/>
                <w:sz w:val="21"/>
                <w:szCs w:val="21"/>
                <w:lang w:eastAsia="zh-CN"/>
              </w:rPr>
            </w:pPr>
            <w:r>
              <w:rPr>
                <w:rFonts w:ascii="Times New Roman" w:eastAsia="宋体" w:hAnsi="Times New Roman" w:cs="宋体" w:hint="eastAsia"/>
                <w:color w:val="000000" w:themeColor="text1"/>
                <w:kern w:val="21"/>
                <w:sz w:val="21"/>
                <w:szCs w:val="21"/>
                <w:lang w:eastAsia="zh-CN"/>
              </w:rPr>
              <w:t>小计</w:t>
            </w:r>
          </w:p>
          <w:p w:rsidR="00641A31" w:rsidRDefault="00153922">
            <w:pPr>
              <w:ind w:left="-94" w:right="-77"/>
              <w:jc w:val="center"/>
              <w:rPr>
                <w:rFonts w:ascii="Times New Roman" w:eastAsia="宋体" w:hAnsi="Times New Roman" w:cs="宋体"/>
                <w:color w:val="000000" w:themeColor="text1"/>
                <w:kern w:val="21"/>
                <w:sz w:val="21"/>
                <w:szCs w:val="21"/>
                <w:lang w:eastAsia="zh-CN"/>
              </w:rPr>
            </w:pPr>
            <w:r>
              <w:rPr>
                <w:rFonts w:ascii="Times New Roman" w:eastAsia="宋体" w:hAnsi="Times New Roman" w:cs="宋体" w:hint="eastAsia"/>
                <w:color w:val="000000" w:themeColor="text1"/>
                <w:kern w:val="21"/>
                <w:sz w:val="21"/>
                <w:szCs w:val="21"/>
                <w:lang w:eastAsia="zh-CN"/>
              </w:rPr>
              <w:t>折旧及使用费（元）</w:t>
            </w:r>
          </w:p>
        </w:tc>
        <w:tc>
          <w:tcPr>
            <w:tcW w:w="919" w:type="dxa"/>
            <w:tcBorders>
              <w:top w:val="single" w:sz="4" w:space="0" w:color="auto"/>
              <w:left w:val="single" w:sz="4" w:space="0" w:color="auto"/>
              <w:bottom w:val="single" w:sz="4" w:space="0" w:color="auto"/>
              <w:right w:val="single" w:sz="4" w:space="0" w:color="auto"/>
            </w:tcBorders>
            <w:vAlign w:val="center"/>
          </w:tcPr>
          <w:p w:rsidR="00641A31" w:rsidRDefault="00153922">
            <w:pPr>
              <w:ind w:left="-66" w:right="-66"/>
              <w:jc w:val="center"/>
              <w:rPr>
                <w:rFonts w:ascii="Times New Roman" w:eastAsia="宋体" w:hAnsi="Times New Roman" w:cs="宋体"/>
                <w:color w:val="000000" w:themeColor="text1"/>
                <w:kern w:val="21"/>
                <w:sz w:val="21"/>
                <w:szCs w:val="21"/>
              </w:rPr>
            </w:pPr>
            <w:r>
              <w:rPr>
                <w:rFonts w:ascii="Times New Roman" w:eastAsia="宋体" w:hAnsi="Times New Roman" w:cs="宋体" w:hint="eastAsia"/>
                <w:color w:val="000000" w:themeColor="text1"/>
                <w:kern w:val="21"/>
                <w:sz w:val="21"/>
                <w:szCs w:val="21"/>
              </w:rPr>
              <w:t>名称及型号</w:t>
            </w:r>
          </w:p>
        </w:tc>
        <w:tc>
          <w:tcPr>
            <w:tcW w:w="881" w:type="dxa"/>
            <w:tcBorders>
              <w:top w:val="single" w:sz="4" w:space="0" w:color="auto"/>
              <w:left w:val="single" w:sz="4" w:space="0" w:color="auto"/>
              <w:bottom w:val="single" w:sz="4" w:space="0" w:color="auto"/>
              <w:right w:val="single" w:sz="4" w:space="0" w:color="auto"/>
            </w:tcBorders>
            <w:vAlign w:val="center"/>
          </w:tcPr>
          <w:p w:rsidR="00641A31" w:rsidRDefault="00153922">
            <w:pPr>
              <w:ind w:left="-80" w:right="-80"/>
              <w:jc w:val="center"/>
              <w:rPr>
                <w:rFonts w:ascii="Times New Roman" w:eastAsia="宋体" w:hAnsi="Times New Roman" w:cs="宋体"/>
                <w:color w:val="000000" w:themeColor="text1"/>
                <w:kern w:val="21"/>
                <w:sz w:val="21"/>
                <w:szCs w:val="21"/>
                <w:lang w:eastAsia="zh-CN"/>
              </w:rPr>
            </w:pPr>
            <w:r>
              <w:rPr>
                <w:rFonts w:ascii="Times New Roman" w:eastAsia="宋体" w:hAnsi="Times New Roman" w:cs="宋体" w:hint="eastAsia"/>
                <w:color w:val="000000" w:themeColor="text1"/>
                <w:kern w:val="21"/>
                <w:sz w:val="21"/>
                <w:szCs w:val="21"/>
              </w:rPr>
              <w:t>数量</w:t>
            </w:r>
            <w:r>
              <w:rPr>
                <w:rFonts w:ascii="Times New Roman" w:eastAsia="宋体" w:hAnsi="Times New Roman" w:cs="宋体" w:hint="eastAsia"/>
                <w:color w:val="000000" w:themeColor="text1"/>
                <w:kern w:val="21"/>
                <w:sz w:val="21"/>
                <w:szCs w:val="21"/>
                <w:lang w:eastAsia="zh-CN"/>
              </w:rPr>
              <w:t>（</w:t>
            </w:r>
            <w:r>
              <w:rPr>
                <w:rFonts w:ascii="Times New Roman" w:eastAsia="宋体" w:hAnsi="Times New Roman" w:cs="宋体" w:hint="eastAsia"/>
                <w:color w:val="000000" w:themeColor="text1"/>
                <w:kern w:val="21"/>
                <w:sz w:val="21"/>
                <w:szCs w:val="21"/>
              </w:rPr>
              <w:t>辆</w:t>
            </w:r>
            <w:r>
              <w:rPr>
                <w:rFonts w:ascii="Times New Roman" w:eastAsia="宋体" w:hAnsi="Times New Roman" w:cs="宋体" w:hint="eastAsia"/>
                <w:color w:val="000000" w:themeColor="text1"/>
                <w:kern w:val="21"/>
                <w:sz w:val="21"/>
                <w:szCs w:val="21"/>
                <w:lang w:eastAsia="zh-CN"/>
              </w:rPr>
              <w:t>）</w:t>
            </w:r>
          </w:p>
        </w:tc>
        <w:tc>
          <w:tcPr>
            <w:tcW w:w="826" w:type="dxa"/>
            <w:tcBorders>
              <w:top w:val="single" w:sz="4" w:space="0" w:color="auto"/>
              <w:left w:val="single" w:sz="4" w:space="0" w:color="auto"/>
              <w:bottom w:val="single" w:sz="4" w:space="0" w:color="auto"/>
              <w:right w:val="single" w:sz="4" w:space="0" w:color="auto"/>
            </w:tcBorders>
            <w:vAlign w:val="center"/>
          </w:tcPr>
          <w:p w:rsidR="00641A31" w:rsidRDefault="00153922">
            <w:pPr>
              <w:ind w:left="-66" w:right="-70"/>
              <w:jc w:val="center"/>
              <w:rPr>
                <w:rFonts w:ascii="Times New Roman" w:eastAsia="宋体" w:hAnsi="Times New Roman" w:cs="宋体"/>
                <w:color w:val="000000" w:themeColor="text1"/>
                <w:kern w:val="21"/>
                <w:sz w:val="21"/>
                <w:szCs w:val="21"/>
                <w:lang w:eastAsia="zh-CN"/>
              </w:rPr>
            </w:pPr>
            <w:r>
              <w:rPr>
                <w:rFonts w:ascii="Times New Roman" w:eastAsia="宋体" w:hAnsi="Times New Roman" w:cs="宋体" w:hint="eastAsia"/>
                <w:color w:val="000000" w:themeColor="text1"/>
                <w:kern w:val="21"/>
                <w:sz w:val="21"/>
                <w:szCs w:val="21"/>
              </w:rPr>
              <w:t>单价</w:t>
            </w:r>
            <w:r>
              <w:rPr>
                <w:rFonts w:ascii="Times New Roman" w:eastAsia="宋体" w:hAnsi="Times New Roman" w:cs="宋体" w:hint="eastAsia"/>
                <w:color w:val="000000" w:themeColor="text1"/>
                <w:kern w:val="21"/>
                <w:sz w:val="21"/>
                <w:szCs w:val="21"/>
                <w:lang w:eastAsia="zh-CN"/>
              </w:rPr>
              <w:t>（</w:t>
            </w:r>
            <w:r>
              <w:rPr>
                <w:rFonts w:ascii="Times New Roman" w:eastAsia="宋体" w:hAnsi="Times New Roman" w:cs="宋体" w:hint="eastAsia"/>
                <w:color w:val="000000" w:themeColor="text1"/>
                <w:kern w:val="21"/>
                <w:sz w:val="21"/>
                <w:szCs w:val="21"/>
              </w:rPr>
              <w:t>元</w:t>
            </w:r>
            <w:r>
              <w:rPr>
                <w:rFonts w:ascii="Times New Roman" w:eastAsia="宋体" w:hAnsi="Times New Roman" w:cs="宋体" w:hint="eastAsia"/>
                <w:color w:val="000000" w:themeColor="text1"/>
                <w:kern w:val="21"/>
                <w:sz w:val="21"/>
                <w:szCs w:val="21"/>
                <w:lang w:eastAsia="zh-CN"/>
              </w:rPr>
              <w:t>）</w:t>
            </w:r>
          </w:p>
        </w:tc>
        <w:tc>
          <w:tcPr>
            <w:tcW w:w="880" w:type="dxa"/>
            <w:tcBorders>
              <w:top w:val="single" w:sz="4" w:space="0" w:color="auto"/>
              <w:left w:val="single" w:sz="4" w:space="0" w:color="auto"/>
              <w:bottom w:val="single" w:sz="4" w:space="0" w:color="auto"/>
              <w:right w:val="single" w:sz="4" w:space="0" w:color="auto"/>
            </w:tcBorders>
            <w:vAlign w:val="center"/>
          </w:tcPr>
          <w:p w:rsidR="00641A31" w:rsidRDefault="00153922">
            <w:pPr>
              <w:ind w:left="-66" w:right="-94"/>
              <w:jc w:val="center"/>
              <w:rPr>
                <w:rFonts w:ascii="Times New Roman" w:eastAsia="宋体" w:hAnsi="Times New Roman" w:cs="宋体"/>
                <w:color w:val="000000" w:themeColor="text1"/>
                <w:kern w:val="21"/>
                <w:sz w:val="21"/>
                <w:szCs w:val="21"/>
                <w:lang w:eastAsia="zh-CN"/>
              </w:rPr>
            </w:pPr>
            <w:r>
              <w:rPr>
                <w:rFonts w:ascii="Times New Roman" w:eastAsia="宋体" w:hAnsi="Times New Roman" w:cs="宋体" w:hint="eastAsia"/>
                <w:color w:val="000000" w:themeColor="text1"/>
                <w:kern w:val="21"/>
                <w:sz w:val="21"/>
                <w:szCs w:val="21"/>
              </w:rPr>
              <w:t>合价</w:t>
            </w:r>
            <w:r>
              <w:rPr>
                <w:rFonts w:ascii="Times New Roman" w:eastAsia="宋体" w:hAnsi="Times New Roman" w:cs="宋体" w:hint="eastAsia"/>
                <w:color w:val="000000" w:themeColor="text1"/>
                <w:kern w:val="21"/>
                <w:sz w:val="21"/>
                <w:szCs w:val="21"/>
                <w:lang w:eastAsia="zh-CN"/>
              </w:rPr>
              <w:t>（</w:t>
            </w:r>
            <w:r>
              <w:rPr>
                <w:rFonts w:ascii="Times New Roman" w:eastAsia="宋体" w:hAnsi="Times New Roman" w:cs="宋体" w:hint="eastAsia"/>
                <w:color w:val="000000" w:themeColor="text1"/>
                <w:kern w:val="21"/>
                <w:sz w:val="21"/>
                <w:szCs w:val="21"/>
              </w:rPr>
              <w:t>元</w:t>
            </w:r>
            <w:r>
              <w:rPr>
                <w:rFonts w:ascii="Times New Roman" w:eastAsia="宋体" w:hAnsi="Times New Roman" w:cs="宋体" w:hint="eastAsia"/>
                <w:color w:val="000000" w:themeColor="text1"/>
                <w:kern w:val="21"/>
                <w:sz w:val="21"/>
                <w:szCs w:val="21"/>
                <w:lang w:eastAsia="zh-CN"/>
              </w:rPr>
              <w:t>）</w:t>
            </w:r>
          </w:p>
        </w:tc>
        <w:tc>
          <w:tcPr>
            <w:tcW w:w="1057" w:type="dxa"/>
            <w:tcBorders>
              <w:top w:val="single" w:sz="4" w:space="0" w:color="auto"/>
              <w:left w:val="single" w:sz="4" w:space="0" w:color="auto"/>
              <w:bottom w:val="single" w:sz="4" w:space="0" w:color="auto"/>
              <w:right w:val="single" w:sz="4" w:space="0" w:color="auto"/>
            </w:tcBorders>
            <w:vAlign w:val="center"/>
          </w:tcPr>
          <w:p w:rsidR="00641A31" w:rsidRDefault="00153922">
            <w:pPr>
              <w:jc w:val="center"/>
              <w:rPr>
                <w:rFonts w:ascii="Times New Roman" w:eastAsia="宋体" w:hAnsi="Times New Roman" w:cs="宋体"/>
                <w:color w:val="000000" w:themeColor="text1"/>
                <w:kern w:val="21"/>
                <w:sz w:val="21"/>
                <w:szCs w:val="21"/>
                <w:lang w:eastAsia="zh-CN"/>
              </w:rPr>
            </w:pPr>
            <w:r>
              <w:rPr>
                <w:rFonts w:ascii="Times New Roman" w:eastAsia="宋体" w:hAnsi="Times New Roman" w:cs="宋体" w:hint="eastAsia"/>
                <w:color w:val="000000" w:themeColor="text1"/>
                <w:kern w:val="21"/>
                <w:sz w:val="21"/>
                <w:szCs w:val="21"/>
              </w:rPr>
              <w:t>折旧费</w:t>
            </w:r>
            <w:r>
              <w:rPr>
                <w:rFonts w:ascii="Times New Roman" w:eastAsia="宋体" w:hAnsi="Times New Roman" w:cs="宋体" w:hint="eastAsia"/>
                <w:color w:val="000000" w:themeColor="text1"/>
                <w:kern w:val="21"/>
                <w:sz w:val="21"/>
                <w:szCs w:val="21"/>
                <w:lang w:eastAsia="zh-CN"/>
              </w:rPr>
              <w:t>（</w:t>
            </w:r>
            <w:r>
              <w:rPr>
                <w:rFonts w:ascii="Times New Roman" w:eastAsia="宋体" w:hAnsi="Times New Roman" w:cs="宋体" w:hint="eastAsia"/>
                <w:color w:val="000000" w:themeColor="text1"/>
                <w:kern w:val="21"/>
                <w:sz w:val="21"/>
                <w:szCs w:val="21"/>
              </w:rPr>
              <w:t>元</w:t>
            </w:r>
            <w:r>
              <w:rPr>
                <w:rFonts w:ascii="Times New Roman" w:eastAsia="宋体" w:hAnsi="Times New Roman" w:cs="宋体" w:hint="eastAsia"/>
                <w:color w:val="000000" w:themeColor="text1"/>
                <w:kern w:val="21"/>
                <w:sz w:val="21"/>
                <w:szCs w:val="21"/>
                <w:lang w:eastAsia="zh-CN"/>
              </w:rPr>
              <w:t>）</w:t>
            </w:r>
          </w:p>
        </w:tc>
        <w:tc>
          <w:tcPr>
            <w:tcW w:w="962" w:type="dxa"/>
            <w:tcBorders>
              <w:top w:val="single" w:sz="4" w:space="0" w:color="auto"/>
              <w:left w:val="single" w:sz="4" w:space="0" w:color="auto"/>
              <w:bottom w:val="single" w:sz="4" w:space="0" w:color="auto"/>
              <w:right w:val="single" w:sz="4" w:space="0" w:color="auto"/>
            </w:tcBorders>
            <w:vAlign w:val="center"/>
          </w:tcPr>
          <w:p w:rsidR="00641A31" w:rsidRDefault="00153922">
            <w:pPr>
              <w:jc w:val="center"/>
              <w:rPr>
                <w:rFonts w:ascii="Times New Roman" w:eastAsia="宋体" w:hAnsi="Times New Roman" w:cs="宋体"/>
                <w:color w:val="000000" w:themeColor="text1"/>
                <w:kern w:val="21"/>
                <w:sz w:val="21"/>
                <w:szCs w:val="21"/>
                <w:lang w:eastAsia="zh-CN"/>
              </w:rPr>
            </w:pPr>
            <w:r>
              <w:rPr>
                <w:rFonts w:ascii="Times New Roman" w:eastAsia="宋体" w:hAnsi="Times New Roman" w:cs="宋体" w:hint="eastAsia"/>
                <w:color w:val="000000" w:themeColor="text1"/>
                <w:kern w:val="21"/>
                <w:sz w:val="21"/>
                <w:szCs w:val="21"/>
              </w:rPr>
              <w:t>使用费</w:t>
            </w:r>
            <w:r>
              <w:rPr>
                <w:rFonts w:ascii="Times New Roman" w:eastAsia="宋体" w:hAnsi="Times New Roman" w:cs="宋体" w:hint="eastAsia"/>
                <w:color w:val="000000" w:themeColor="text1"/>
                <w:kern w:val="21"/>
                <w:sz w:val="21"/>
                <w:szCs w:val="21"/>
                <w:lang w:eastAsia="zh-CN"/>
              </w:rPr>
              <w:t>（</w:t>
            </w:r>
            <w:r>
              <w:rPr>
                <w:rFonts w:ascii="Times New Roman" w:eastAsia="宋体" w:hAnsi="Times New Roman" w:cs="宋体" w:hint="eastAsia"/>
                <w:color w:val="000000" w:themeColor="text1"/>
                <w:kern w:val="21"/>
                <w:sz w:val="21"/>
                <w:szCs w:val="21"/>
              </w:rPr>
              <w:t>元</w:t>
            </w:r>
            <w:r>
              <w:rPr>
                <w:rFonts w:ascii="Times New Roman" w:eastAsia="宋体" w:hAnsi="Times New Roman" w:cs="宋体" w:hint="eastAsia"/>
                <w:color w:val="000000" w:themeColor="text1"/>
                <w:kern w:val="21"/>
                <w:sz w:val="21"/>
                <w:szCs w:val="21"/>
                <w:lang w:eastAsia="zh-CN"/>
              </w:rPr>
              <w:t>）</w:t>
            </w:r>
          </w:p>
        </w:tc>
        <w:tc>
          <w:tcPr>
            <w:tcW w:w="1206" w:type="dxa"/>
            <w:tcBorders>
              <w:top w:val="single" w:sz="4" w:space="0" w:color="auto"/>
              <w:left w:val="single" w:sz="4" w:space="0" w:color="auto"/>
              <w:bottom w:val="single" w:sz="4" w:space="0" w:color="auto"/>
              <w:right w:val="single" w:sz="8" w:space="0" w:color="auto"/>
            </w:tcBorders>
            <w:vAlign w:val="center"/>
          </w:tcPr>
          <w:p w:rsidR="00641A31" w:rsidRDefault="00153922">
            <w:pPr>
              <w:ind w:left="-94" w:right="-77"/>
              <w:jc w:val="center"/>
              <w:rPr>
                <w:rFonts w:ascii="Times New Roman" w:eastAsia="宋体" w:hAnsi="Times New Roman" w:cs="宋体"/>
                <w:color w:val="000000" w:themeColor="text1"/>
                <w:kern w:val="21"/>
                <w:sz w:val="21"/>
                <w:szCs w:val="21"/>
                <w:lang w:eastAsia="zh-CN"/>
              </w:rPr>
            </w:pPr>
            <w:r>
              <w:rPr>
                <w:rFonts w:ascii="Times New Roman" w:eastAsia="宋体" w:hAnsi="Times New Roman" w:cs="宋体" w:hint="eastAsia"/>
                <w:color w:val="000000" w:themeColor="text1"/>
                <w:kern w:val="21"/>
                <w:sz w:val="21"/>
                <w:szCs w:val="21"/>
                <w:lang w:eastAsia="zh-CN"/>
              </w:rPr>
              <w:t>小计</w:t>
            </w:r>
          </w:p>
          <w:p w:rsidR="00641A31" w:rsidRDefault="00153922">
            <w:pPr>
              <w:ind w:left="-94" w:right="-77"/>
              <w:jc w:val="center"/>
              <w:rPr>
                <w:rFonts w:ascii="Times New Roman" w:eastAsia="宋体" w:hAnsi="Times New Roman" w:cs="宋体"/>
                <w:color w:val="000000" w:themeColor="text1"/>
                <w:kern w:val="21"/>
                <w:sz w:val="21"/>
                <w:szCs w:val="21"/>
                <w:lang w:eastAsia="zh-CN"/>
              </w:rPr>
            </w:pPr>
            <w:r>
              <w:rPr>
                <w:rFonts w:ascii="Times New Roman" w:eastAsia="宋体" w:hAnsi="Times New Roman" w:cs="宋体" w:hint="eastAsia"/>
                <w:color w:val="000000" w:themeColor="text1"/>
                <w:kern w:val="21"/>
                <w:sz w:val="21"/>
                <w:szCs w:val="21"/>
                <w:lang w:eastAsia="zh-CN"/>
              </w:rPr>
              <w:t>折旧及使用费（元）</w:t>
            </w:r>
          </w:p>
        </w:tc>
      </w:tr>
      <w:tr w:rsidR="00641A31">
        <w:trPr>
          <w:cantSplit/>
          <w:trHeight w:val="640"/>
          <w:jc w:val="center"/>
        </w:trPr>
        <w:tc>
          <w:tcPr>
            <w:tcW w:w="563" w:type="dxa"/>
            <w:tcBorders>
              <w:top w:val="single" w:sz="4" w:space="0" w:color="auto"/>
              <w:left w:val="single" w:sz="8" w:space="0" w:color="auto"/>
              <w:bottom w:val="single" w:sz="4" w:space="0" w:color="auto"/>
              <w:right w:val="single" w:sz="4" w:space="0" w:color="auto"/>
            </w:tcBorders>
            <w:vAlign w:val="center"/>
          </w:tcPr>
          <w:p w:rsidR="00641A31" w:rsidRDefault="00153922">
            <w:pPr>
              <w:ind w:left="-70" w:right="-66"/>
              <w:jc w:val="center"/>
              <w:rPr>
                <w:rFonts w:ascii="Times New Roman" w:eastAsia="宋体" w:hAnsi="Times New Roman" w:cs="宋体"/>
                <w:color w:val="000000" w:themeColor="text1"/>
                <w:kern w:val="21"/>
                <w:sz w:val="21"/>
                <w:szCs w:val="21"/>
              </w:rPr>
            </w:pPr>
            <w:r>
              <w:rPr>
                <w:rFonts w:ascii="Times New Roman" w:eastAsia="宋体" w:hAnsi="Times New Roman" w:cs="宋体" w:hint="eastAsia"/>
                <w:color w:val="000000" w:themeColor="text1"/>
                <w:kern w:val="21"/>
                <w:sz w:val="21"/>
                <w:szCs w:val="21"/>
              </w:rPr>
              <w:t>1</w:t>
            </w:r>
          </w:p>
        </w:tc>
        <w:tc>
          <w:tcPr>
            <w:tcW w:w="888" w:type="dxa"/>
            <w:tcBorders>
              <w:top w:val="single" w:sz="4" w:space="0" w:color="auto"/>
              <w:left w:val="single" w:sz="4" w:space="0" w:color="auto"/>
              <w:bottom w:val="single" w:sz="4" w:space="0" w:color="auto"/>
              <w:right w:val="single" w:sz="4" w:space="0" w:color="auto"/>
            </w:tcBorders>
            <w:vAlign w:val="center"/>
          </w:tcPr>
          <w:p w:rsidR="00641A31" w:rsidRDefault="00641A31">
            <w:pPr>
              <w:ind w:left="-66" w:right="-66"/>
              <w:jc w:val="center"/>
              <w:rPr>
                <w:rFonts w:ascii="Times New Roman" w:eastAsia="宋体" w:hAnsi="Times New Roman" w:cs="宋体"/>
                <w:color w:val="000000" w:themeColor="text1"/>
                <w:kern w:val="21"/>
                <w:sz w:val="21"/>
                <w:szCs w:val="21"/>
              </w:rPr>
            </w:pPr>
          </w:p>
        </w:tc>
        <w:tc>
          <w:tcPr>
            <w:tcW w:w="890" w:type="dxa"/>
            <w:tcBorders>
              <w:top w:val="single" w:sz="4" w:space="0" w:color="auto"/>
              <w:left w:val="single" w:sz="4" w:space="0" w:color="auto"/>
              <w:bottom w:val="single" w:sz="4" w:space="0" w:color="auto"/>
              <w:right w:val="single" w:sz="4" w:space="0" w:color="auto"/>
            </w:tcBorders>
            <w:vAlign w:val="center"/>
          </w:tcPr>
          <w:p w:rsidR="00641A31" w:rsidRDefault="00641A31">
            <w:pPr>
              <w:ind w:left="-80" w:right="-24"/>
              <w:jc w:val="center"/>
              <w:rPr>
                <w:rFonts w:ascii="Times New Roman" w:eastAsia="宋体" w:hAnsi="Times New Roman" w:cs="宋体"/>
                <w:color w:val="000000" w:themeColor="text1"/>
                <w:kern w:val="21"/>
                <w:sz w:val="21"/>
                <w:szCs w:val="21"/>
              </w:rPr>
            </w:pPr>
          </w:p>
        </w:tc>
        <w:tc>
          <w:tcPr>
            <w:tcW w:w="888" w:type="dxa"/>
            <w:tcBorders>
              <w:top w:val="single" w:sz="4" w:space="0" w:color="auto"/>
              <w:left w:val="single" w:sz="4" w:space="0" w:color="auto"/>
              <w:bottom w:val="single" w:sz="4" w:space="0" w:color="auto"/>
              <w:right w:val="single" w:sz="4" w:space="0" w:color="auto"/>
            </w:tcBorders>
            <w:vAlign w:val="center"/>
          </w:tcPr>
          <w:p w:rsidR="00641A31" w:rsidRDefault="00641A31">
            <w:pPr>
              <w:ind w:left="-66" w:right="-70"/>
              <w:jc w:val="center"/>
              <w:rPr>
                <w:rFonts w:ascii="Times New Roman" w:eastAsia="宋体" w:hAnsi="Times New Roman" w:cs="宋体"/>
                <w:color w:val="000000" w:themeColor="text1"/>
                <w:kern w:val="21"/>
                <w:sz w:val="21"/>
                <w:szCs w:val="21"/>
              </w:rPr>
            </w:pPr>
          </w:p>
        </w:tc>
        <w:tc>
          <w:tcPr>
            <w:tcW w:w="889" w:type="dxa"/>
            <w:tcBorders>
              <w:top w:val="single" w:sz="4" w:space="0" w:color="auto"/>
              <w:left w:val="single" w:sz="4" w:space="0" w:color="auto"/>
              <w:bottom w:val="single" w:sz="4" w:space="0" w:color="auto"/>
              <w:right w:val="single" w:sz="4" w:space="0" w:color="auto"/>
            </w:tcBorders>
            <w:vAlign w:val="center"/>
          </w:tcPr>
          <w:p w:rsidR="00641A31" w:rsidRDefault="00641A31">
            <w:pPr>
              <w:ind w:left="-66" w:right="-94"/>
              <w:jc w:val="center"/>
              <w:rPr>
                <w:rFonts w:ascii="Times New Roman" w:eastAsia="宋体" w:hAnsi="Times New Roman" w:cs="宋体"/>
                <w:color w:val="000000" w:themeColor="text1"/>
                <w:kern w:val="21"/>
                <w:sz w:val="21"/>
                <w:szCs w:val="21"/>
              </w:rPr>
            </w:pPr>
          </w:p>
        </w:tc>
        <w:tc>
          <w:tcPr>
            <w:tcW w:w="889" w:type="dxa"/>
            <w:tcBorders>
              <w:top w:val="single" w:sz="4" w:space="0" w:color="auto"/>
              <w:left w:val="single" w:sz="4" w:space="0" w:color="auto"/>
              <w:bottom w:val="single" w:sz="4" w:space="0" w:color="auto"/>
              <w:right w:val="single" w:sz="4" w:space="0" w:color="auto"/>
            </w:tcBorders>
            <w:vAlign w:val="center"/>
          </w:tcPr>
          <w:p w:rsidR="00641A31" w:rsidRDefault="00641A31">
            <w:pPr>
              <w:jc w:val="center"/>
              <w:rPr>
                <w:rFonts w:ascii="Times New Roman" w:eastAsia="宋体" w:hAnsi="Times New Roman" w:cs="宋体"/>
                <w:color w:val="000000" w:themeColor="text1"/>
                <w:kern w:val="21"/>
                <w:sz w:val="21"/>
                <w:szCs w:val="21"/>
              </w:rPr>
            </w:pPr>
          </w:p>
        </w:tc>
        <w:tc>
          <w:tcPr>
            <w:tcW w:w="889" w:type="dxa"/>
            <w:tcBorders>
              <w:top w:val="single" w:sz="4" w:space="0" w:color="auto"/>
              <w:left w:val="single" w:sz="4" w:space="0" w:color="auto"/>
              <w:bottom w:val="single" w:sz="4" w:space="0" w:color="auto"/>
              <w:right w:val="single" w:sz="4" w:space="0" w:color="auto"/>
            </w:tcBorders>
            <w:vAlign w:val="center"/>
          </w:tcPr>
          <w:p w:rsidR="00641A31" w:rsidRDefault="00641A31">
            <w:pPr>
              <w:jc w:val="center"/>
              <w:rPr>
                <w:rFonts w:ascii="Times New Roman" w:eastAsia="宋体" w:hAnsi="Times New Roman" w:cs="宋体"/>
                <w:color w:val="000000" w:themeColor="text1"/>
                <w:kern w:val="21"/>
                <w:sz w:val="21"/>
                <w:szCs w:val="21"/>
              </w:rPr>
            </w:pPr>
          </w:p>
        </w:tc>
        <w:tc>
          <w:tcPr>
            <w:tcW w:w="1593" w:type="dxa"/>
            <w:tcBorders>
              <w:top w:val="single" w:sz="4" w:space="0" w:color="auto"/>
              <w:left w:val="single" w:sz="4" w:space="0" w:color="auto"/>
              <w:bottom w:val="single" w:sz="4" w:space="0" w:color="auto"/>
              <w:right w:val="single" w:sz="4" w:space="0" w:color="auto"/>
            </w:tcBorders>
            <w:vAlign w:val="center"/>
          </w:tcPr>
          <w:p w:rsidR="00641A31" w:rsidRDefault="00641A31">
            <w:pPr>
              <w:ind w:left="-94" w:right="-77"/>
              <w:jc w:val="center"/>
              <w:rPr>
                <w:rFonts w:ascii="Times New Roman" w:eastAsia="宋体" w:hAnsi="Times New Roman" w:cs="宋体"/>
                <w:color w:val="000000" w:themeColor="text1"/>
                <w:kern w:val="21"/>
                <w:sz w:val="21"/>
                <w:szCs w:val="21"/>
              </w:rPr>
            </w:pPr>
          </w:p>
        </w:tc>
        <w:tc>
          <w:tcPr>
            <w:tcW w:w="919" w:type="dxa"/>
            <w:tcBorders>
              <w:top w:val="single" w:sz="4" w:space="0" w:color="auto"/>
              <w:left w:val="single" w:sz="4" w:space="0" w:color="auto"/>
              <w:bottom w:val="single" w:sz="4" w:space="0" w:color="auto"/>
              <w:right w:val="single" w:sz="4" w:space="0" w:color="auto"/>
            </w:tcBorders>
            <w:vAlign w:val="center"/>
          </w:tcPr>
          <w:p w:rsidR="00641A31" w:rsidRDefault="00641A31">
            <w:pPr>
              <w:ind w:left="-66" w:right="-66"/>
              <w:jc w:val="center"/>
              <w:rPr>
                <w:rFonts w:ascii="Times New Roman" w:eastAsia="宋体" w:hAnsi="Times New Roman" w:cs="宋体"/>
                <w:color w:val="000000" w:themeColor="text1"/>
                <w:kern w:val="21"/>
                <w:sz w:val="21"/>
                <w:szCs w:val="21"/>
              </w:rPr>
            </w:pPr>
          </w:p>
        </w:tc>
        <w:tc>
          <w:tcPr>
            <w:tcW w:w="881" w:type="dxa"/>
            <w:tcBorders>
              <w:top w:val="single" w:sz="4" w:space="0" w:color="auto"/>
              <w:left w:val="single" w:sz="4" w:space="0" w:color="auto"/>
              <w:bottom w:val="single" w:sz="4" w:space="0" w:color="auto"/>
              <w:right w:val="single" w:sz="4" w:space="0" w:color="auto"/>
            </w:tcBorders>
            <w:vAlign w:val="center"/>
          </w:tcPr>
          <w:p w:rsidR="00641A31" w:rsidRDefault="00641A31">
            <w:pPr>
              <w:ind w:left="-80" w:right="-24"/>
              <w:jc w:val="center"/>
              <w:rPr>
                <w:rFonts w:ascii="Times New Roman" w:eastAsia="宋体" w:hAnsi="Times New Roman" w:cs="宋体"/>
                <w:color w:val="000000" w:themeColor="text1"/>
                <w:kern w:val="21"/>
                <w:sz w:val="21"/>
                <w:szCs w:val="21"/>
              </w:rPr>
            </w:pPr>
          </w:p>
        </w:tc>
        <w:tc>
          <w:tcPr>
            <w:tcW w:w="826" w:type="dxa"/>
            <w:tcBorders>
              <w:top w:val="single" w:sz="4" w:space="0" w:color="auto"/>
              <w:left w:val="single" w:sz="4" w:space="0" w:color="auto"/>
              <w:bottom w:val="single" w:sz="4" w:space="0" w:color="auto"/>
              <w:right w:val="single" w:sz="4" w:space="0" w:color="auto"/>
            </w:tcBorders>
            <w:vAlign w:val="center"/>
          </w:tcPr>
          <w:p w:rsidR="00641A31" w:rsidRDefault="00641A31">
            <w:pPr>
              <w:ind w:left="-66" w:right="-70"/>
              <w:jc w:val="center"/>
              <w:rPr>
                <w:rFonts w:ascii="Times New Roman" w:eastAsia="宋体" w:hAnsi="Times New Roman" w:cs="宋体"/>
                <w:color w:val="000000" w:themeColor="text1"/>
                <w:kern w:val="21"/>
                <w:sz w:val="21"/>
                <w:szCs w:val="21"/>
              </w:rPr>
            </w:pPr>
          </w:p>
        </w:tc>
        <w:tc>
          <w:tcPr>
            <w:tcW w:w="880" w:type="dxa"/>
            <w:tcBorders>
              <w:top w:val="single" w:sz="4" w:space="0" w:color="auto"/>
              <w:left w:val="single" w:sz="4" w:space="0" w:color="auto"/>
              <w:bottom w:val="single" w:sz="4" w:space="0" w:color="auto"/>
              <w:right w:val="single" w:sz="4" w:space="0" w:color="auto"/>
            </w:tcBorders>
            <w:vAlign w:val="center"/>
          </w:tcPr>
          <w:p w:rsidR="00641A31" w:rsidRDefault="00641A31">
            <w:pPr>
              <w:ind w:left="-66" w:right="-94"/>
              <w:jc w:val="center"/>
              <w:rPr>
                <w:rFonts w:ascii="Times New Roman" w:eastAsia="宋体" w:hAnsi="Times New Roman" w:cs="宋体"/>
                <w:color w:val="000000" w:themeColor="text1"/>
                <w:kern w:val="21"/>
                <w:sz w:val="21"/>
                <w:szCs w:val="21"/>
              </w:rPr>
            </w:pPr>
          </w:p>
        </w:tc>
        <w:tc>
          <w:tcPr>
            <w:tcW w:w="1057" w:type="dxa"/>
            <w:tcBorders>
              <w:top w:val="single" w:sz="4" w:space="0" w:color="auto"/>
              <w:left w:val="single" w:sz="4" w:space="0" w:color="auto"/>
              <w:bottom w:val="single" w:sz="4" w:space="0" w:color="auto"/>
              <w:right w:val="single" w:sz="4" w:space="0" w:color="auto"/>
            </w:tcBorders>
            <w:vAlign w:val="center"/>
          </w:tcPr>
          <w:p w:rsidR="00641A31" w:rsidRDefault="00641A31">
            <w:pPr>
              <w:jc w:val="center"/>
              <w:rPr>
                <w:rFonts w:ascii="Times New Roman" w:eastAsia="宋体" w:hAnsi="Times New Roman" w:cs="宋体"/>
                <w:color w:val="000000" w:themeColor="text1"/>
                <w:kern w:val="21"/>
                <w:sz w:val="21"/>
                <w:szCs w:val="21"/>
              </w:rPr>
            </w:pPr>
          </w:p>
        </w:tc>
        <w:tc>
          <w:tcPr>
            <w:tcW w:w="962" w:type="dxa"/>
            <w:tcBorders>
              <w:top w:val="single" w:sz="4" w:space="0" w:color="auto"/>
              <w:left w:val="single" w:sz="4" w:space="0" w:color="auto"/>
              <w:bottom w:val="single" w:sz="4" w:space="0" w:color="auto"/>
              <w:right w:val="single" w:sz="4" w:space="0" w:color="auto"/>
            </w:tcBorders>
            <w:vAlign w:val="center"/>
          </w:tcPr>
          <w:p w:rsidR="00641A31" w:rsidRDefault="00641A31">
            <w:pPr>
              <w:jc w:val="center"/>
              <w:rPr>
                <w:rFonts w:ascii="Times New Roman" w:eastAsia="宋体" w:hAnsi="Times New Roman" w:cs="宋体"/>
                <w:color w:val="000000" w:themeColor="text1"/>
                <w:kern w:val="21"/>
                <w:sz w:val="21"/>
                <w:szCs w:val="21"/>
              </w:rPr>
            </w:pPr>
          </w:p>
        </w:tc>
        <w:tc>
          <w:tcPr>
            <w:tcW w:w="1206" w:type="dxa"/>
            <w:tcBorders>
              <w:top w:val="single" w:sz="4" w:space="0" w:color="auto"/>
              <w:left w:val="single" w:sz="4" w:space="0" w:color="auto"/>
              <w:bottom w:val="single" w:sz="4" w:space="0" w:color="auto"/>
              <w:right w:val="single" w:sz="8" w:space="0" w:color="auto"/>
            </w:tcBorders>
            <w:vAlign w:val="center"/>
          </w:tcPr>
          <w:p w:rsidR="00641A31" w:rsidRDefault="00641A31">
            <w:pPr>
              <w:ind w:left="-94" w:right="-77"/>
              <w:jc w:val="center"/>
              <w:rPr>
                <w:rFonts w:ascii="Times New Roman" w:eastAsia="宋体" w:hAnsi="Times New Roman" w:cs="宋体"/>
                <w:color w:val="000000" w:themeColor="text1"/>
                <w:kern w:val="21"/>
                <w:sz w:val="21"/>
                <w:szCs w:val="21"/>
              </w:rPr>
            </w:pPr>
          </w:p>
        </w:tc>
      </w:tr>
      <w:tr w:rsidR="00641A31">
        <w:trPr>
          <w:cantSplit/>
          <w:trHeight w:val="640"/>
          <w:jc w:val="center"/>
        </w:trPr>
        <w:tc>
          <w:tcPr>
            <w:tcW w:w="563" w:type="dxa"/>
            <w:tcBorders>
              <w:top w:val="single" w:sz="4" w:space="0" w:color="auto"/>
              <w:left w:val="single" w:sz="8" w:space="0" w:color="auto"/>
              <w:bottom w:val="single" w:sz="4" w:space="0" w:color="auto"/>
              <w:right w:val="single" w:sz="4" w:space="0" w:color="auto"/>
            </w:tcBorders>
            <w:vAlign w:val="center"/>
          </w:tcPr>
          <w:p w:rsidR="00641A31" w:rsidRDefault="00153922">
            <w:pPr>
              <w:ind w:left="-70" w:right="-66"/>
              <w:jc w:val="center"/>
              <w:rPr>
                <w:rFonts w:ascii="Times New Roman" w:eastAsia="宋体" w:hAnsi="Times New Roman" w:cs="宋体"/>
                <w:color w:val="000000" w:themeColor="text1"/>
                <w:kern w:val="21"/>
                <w:sz w:val="21"/>
                <w:szCs w:val="21"/>
              </w:rPr>
            </w:pPr>
            <w:r>
              <w:rPr>
                <w:rFonts w:ascii="Times New Roman" w:eastAsia="宋体" w:hAnsi="Times New Roman" w:cs="宋体" w:hint="eastAsia"/>
                <w:color w:val="000000" w:themeColor="text1"/>
                <w:kern w:val="21"/>
                <w:sz w:val="21"/>
                <w:szCs w:val="21"/>
              </w:rPr>
              <w:t>2</w:t>
            </w:r>
          </w:p>
        </w:tc>
        <w:tc>
          <w:tcPr>
            <w:tcW w:w="888" w:type="dxa"/>
            <w:tcBorders>
              <w:top w:val="single" w:sz="4" w:space="0" w:color="auto"/>
              <w:left w:val="single" w:sz="4" w:space="0" w:color="auto"/>
              <w:bottom w:val="single" w:sz="4" w:space="0" w:color="auto"/>
              <w:right w:val="single" w:sz="4" w:space="0" w:color="auto"/>
            </w:tcBorders>
            <w:vAlign w:val="center"/>
          </w:tcPr>
          <w:p w:rsidR="00641A31" w:rsidRDefault="00641A31">
            <w:pPr>
              <w:ind w:left="-66" w:right="-66"/>
              <w:jc w:val="center"/>
              <w:rPr>
                <w:rFonts w:ascii="Times New Roman" w:eastAsia="宋体" w:hAnsi="Times New Roman" w:cs="宋体"/>
                <w:color w:val="000000" w:themeColor="text1"/>
                <w:kern w:val="21"/>
                <w:sz w:val="21"/>
                <w:szCs w:val="21"/>
              </w:rPr>
            </w:pPr>
          </w:p>
        </w:tc>
        <w:tc>
          <w:tcPr>
            <w:tcW w:w="890" w:type="dxa"/>
            <w:tcBorders>
              <w:top w:val="single" w:sz="4" w:space="0" w:color="auto"/>
              <w:left w:val="single" w:sz="4" w:space="0" w:color="auto"/>
              <w:bottom w:val="single" w:sz="4" w:space="0" w:color="auto"/>
              <w:right w:val="single" w:sz="4" w:space="0" w:color="auto"/>
            </w:tcBorders>
            <w:vAlign w:val="center"/>
          </w:tcPr>
          <w:p w:rsidR="00641A31" w:rsidRDefault="00641A31">
            <w:pPr>
              <w:ind w:left="-80" w:right="-24"/>
              <w:jc w:val="center"/>
              <w:rPr>
                <w:rFonts w:ascii="Times New Roman" w:eastAsia="宋体" w:hAnsi="Times New Roman" w:cs="宋体"/>
                <w:color w:val="000000" w:themeColor="text1"/>
                <w:kern w:val="21"/>
                <w:sz w:val="21"/>
                <w:szCs w:val="21"/>
              </w:rPr>
            </w:pPr>
          </w:p>
        </w:tc>
        <w:tc>
          <w:tcPr>
            <w:tcW w:w="888" w:type="dxa"/>
            <w:tcBorders>
              <w:top w:val="single" w:sz="4" w:space="0" w:color="auto"/>
              <w:left w:val="single" w:sz="4" w:space="0" w:color="auto"/>
              <w:bottom w:val="single" w:sz="4" w:space="0" w:color="auto"/>
              <w:right w:val="single" w:sz="4" w:space="0" w:color="auto"/>
            </w:tcBorders>
            <w:vAlign w:val="center"/>
          </w:tcPr>
          <w:p w:rsidR="00641A31" w:rsidRDefault="00641A31">
            <w:pPr>
              <w:ind w:left="-66" w:right="-70"/>
              <w:jc w:val="center"/>
              <w:rPr>
                <w:rFonts w:ascii="Times New Roman" w:eastAsia="宋体" w:hAnsi="Times New Roman" w:cs="宋体"/>
                <w:color w:val="000000" w:themeColor="text1"/>
                <w:kern w:val="21"/>
                <w:sz w:val="21"/>
                <w:szCs w:val="21"/>
              </w:rPr>
            </w:pPr>
          </w:p>
        </w:tc>
        <w:tc>
          <w:tcPr>
            <w:tcW w:w="889" w:type="dxa"/>
            <w:tcBorders>
              <w:top w:val="single" w:sz="4" w:space="0" w:color="auto"/>
              <w:left w:val="single" w:sz="4" w:space="0" w:color="auto"/>
              <w:bottom w:val="single" w:sz="4" w:space="0" w:color="auto"/>
              <w:right w:val="single" w:sz="4" w:space="0" w:color="auto"/>
            </w:tcBorders>
            <w:vAlign w:val="center"/>
          </w:tcPr>
          <w:p w:rsidR="00641A31" w:rsidRDefault="00641A31">
            <w:pPr>
              <w:ind w:left="-66" w:right="-94"/>
              <w:jc w:val="center"/>
              <w:rPr>
                <w:rFonts w:ascii="Times New Roman" w:eastAsia="宋体" w:hAnsi="Times New Roman" w:cs="宋体"/>
                <w:color w:val="000000" w:themeColor="text1"/>
                <w:kern w:val="21"/>
                <w:sz w:val="21"/>
                <w:szCs w:val="21"/>
              </w:rPr>
            </w:pPr>
          </w:p>
        </w:tc>
        <w:tc>
          <w:tcPr>
            <w:tcW w:w="889" w:type="dxa"/>
            <w:tcBorders>
              <w:top w:val="single" w:sz="4" w:space="0" w:color="auto"/>
              <w:left w:val="single" w:sz="4" w:space="0" w:color="auto"/>
              <w:bottom w:val="single" w:sz="4" w:space="0" w:color="auto"/>
              <w:right w:val="single" w:sz="4" w:space="0" w:color="auto"/>
            </w:tcBorders>
            <w:vAlign w:val="center"/>
          </w:tcPr>
          <w:p w:rsidR="00641A31" w:rsidRDefault="00641A31">
            <w:pPr>
              <w:jc w:val="center"/>
              <w:rPr>
                <w:rFonts w:ascii="Times New Roman" w:eastAsia="宋体" w:hAnsi="Times New Roman" w:cs="宋体"/>
                <w:color w:val="000000" w:themeColor="text1"/>
                <w:kern w:val="21"/>
                <w:sz w:val="21"/>
                <w:szCs w:val="21"/>
              </w:rPr>
            </w:pPr>
          </w:p>
        </w:tc>
        <w:tc>
          <w:tcPr>
            <w:tcW w:w="889" w:type="dxa"/>
            <w:tcBorders>
              <w:top w:val="single" w:sz="4" w:space="0" w:color="auto"/>
              <w:left w:val="single" w:sz="4" w:space="0" w:color="auto"/>
              <w:bottom w:val="single" w:sz="4" w:space="0" w:color="auto"/>
              <w:right w:val="single" w:sz="4" w:space="0" w:color="auto"/>
            </w:tcBorders>
            <w:vAlign w:val="center"/>
          </w:tcPr>
          <w:p w:rsidR="00641A31" w:rsidRDefault="00641A31">
            <w:pPr>
              <w:jc w:val="center"/>
              <w:rPr>
                <w:rFonts w:ascii="Times New Roman" w:eastAsia="宋体" w:hAnsi="Times New Roman" w:cs="宋体"/>
                <w:color w:val="000000" w:themeColor="text1"/>
                <w:kern w:val="21"/>
                <w:sz w:val="21"/>
                <w:szCs w:val="21"/>
              </w:rPr>
            </w:pPr>
          </w:p>
        </w:tc>
        <w:tc>
          <w:tcPr>
            <w:tcW w:w="1593" w:type="dxa"/>
            <w:tcBorders>
              <w:top w:val="single" w:sz="4" w:space="0" w:color="auto"/>
              <w:left w:val="single" w:sz="4" w:space="0" w:color="auto"/>
              <w:bottom w:val="single" w:sz="4" w:space="0" w:color="auto"/>
              <w:right w:val="single" w:sz="4" w:space="0" w:color="auto"/>
            </w:tcBorders>
            <w:vAlign w:val="center"/>
          </w:tcPr>
          <w:p w:rsidR="00641A31" w:rsidRDefault="00641A31">
            <w:pPr>
              <w:ind w:left="-94" w:right="-77"/>
              <w:jc w:val="center"/>
              <w:rPr>
                <w:rFonts w:ascii="Times New Roman" w:eastAsia="宋体" w:hAnsi="Times New Roman" w:cs="宋体"/>
                <w:color w:val="000000" w:themeColor="text1"/>
                <w:kern w:val="21"/>
                <w:sz w:val="21"/>
                <w:szCs w:val="21"/>
              </w:rPr>
            </w:pPr>
          </w:p>
        </w:tc>
        <w:tc>
          <w:tcPr>
            <w:tcW w:w="919" w:type="dxa"/>
            <w:tcBorders>
              <w:top w:val="single" w:sz="4" w:space="0" w:color="auto"/>
              <w:left w:val="single" w:sz="4" w:space="0" w:color="auto"/>
              <w:bottom w:val="single" w:sz="4" w:space="0" w:color="auto"/>
              <w:right w:val="single" w:sz="4" w:space="0" w:color="auto"/>
            </w:tcBorders>
            <w:vAlign w:val="center"/>
          </w:tcPr>
          <w:p w:rsidR="00641A31" w:rsidRDefault="00641A31">
            <w:pPr>
              <w:ind w:left="-66" w:right="-66"/>
              <w:jc w:val="center"/>
              <w:rPr>
                <w:rFonts w:ascii="Times New Roman" w:eastAsia="宋体" w:hAnsi="Times New Roman" w:cs="宋体"/>
                <w:color w:val="000000" w:themeColor="text1"/>
                <w:kern w:val="21"/>
                <w:sz w:val="21"/>
                <w:szCs w:val="21"/>
              </w:rPr>
            </w:pPr>
          </w:p>
        </w:tc>
        <w:tc>
          <w:tcPr>
            <w:tcW w:w="881" w:type="dxa"/>
            <w:tcBorders>
              <w:top w:val="single" w:sz="4" w:space="0" w:color="auto"/>
              <w:left w:val="single" w:sz="4" w:space="0" w:color="auto"/>
              <w:bottom w:val="single" w:sz="4" w:space="0" w:color="auto"/>
              <w:right w:val="single" w:sz="4" w:space="0" w:color="auto"/>
            </w:tcBorders>
            <w:vAlign w:val="center"/>
          </w:tcPr>
          <w:p w:rsidR="00641A31" w:rsidRDefault="00641A31">
            <w:pPr>
              <w:ind w:left="-80" w:right="-24"/>
              <w:jc w:val="center"/>
              <w:rPr>
                <w:rFonts w:ascii="Times New Roman" w:eastAsia="宋体" w:hAnsi="Times New Roman" w:cs="宋体"/>
                <w:color w:val="000000" w:themeColor="text1"/>
                <w:kern w:val="21"/>
                <w:sz w:val="21"/>
                <w:szCs w:val="21"/>
              </w:rPr>
            </w:pPr>
          </w:p>
        </w:tc>
        <w:tc>
          <w:tcPr>
            <w:tcW w:w="826" w:type="dxa"/>
            <w:tcBorders>
              <w:top w:val="single" w:sz="4" w:space="0" w:color="auto"/>
              <w:left w:val="single" w:sz="4" w:space="0" w:color="auto"/>
              <w:bottom w:val="single" w:sz="4" w:space="0" w:color="auto"/>
              <w:right w:val="single" w:sz="4" w:space="0" w:color="auto"/>
            </w:tcBorders>
            <w:vAlign w:val="center"/>
          </w:tcPr>
          <w:p w:rsidR="00641A31" w:rsidRDefault="00641A31">
            <w:pPr>
              <w:ind w:left="-66" w:right="-70"/>
              <w:jc w:val="center"/>
              <w:rPr>
                <w:rFonts w:ascii="Times New Roman" w:eastAsia="宋体" w:hAnsi="Times New Roman" w:cs="宋体"/>
                <w:color w:val="000000" w:themeColor="text1"/>
                <w:kern w:val="21"/>
                <w:sz w:val="21"/>
                <w:szCs w:val="21"/>
              </w:rPr>
            </w:pPr>
          </w:p>
        </w:tc>
        <w:tc>
          <w:tcPr>
            <w:tcW w:w="880" w:type="dxa"/>
            <w:tcBorders>
              <w:top w:val="single" w:sz="4" w:space="0" w:color="auto"/>
              <w:left w:val="single" w:sz="4" w:space="0" w:color="auto"/>
              <w:bottom w:val="single" w:sz="4" w:space="0" w:color="auto"/>
              <w:right w:val="single" w:sz="4" w:space="0" w:color="auto"/>
            </w:tcBorders>
            <w:vAlign w:val="center"/>
          </w:tcPr>
          <w:p w:rsidR="00641A31" w:rsidRDefault="00641A31">
            <w:pPr>
              <w:ind w:left="-66" w:right="-94"/>
              <w:jc w:val="center"/>
              <w:rPr>
                <w:rFonts w:ascii="Times New Roman" w:eastAsia="宋体" w:hAnsi="Times New Roman" w:cs="宋体"/>
                <w:color w:val="000000" w:themeColor="text1"/>
                <w:kern w:val="21"/>
                <w:sz w:val="21"/>
                <w:szCs w:val="21"/>
              </w:rPr>
            </w:pPr>
          </w:p>
        </w:tc>
        <w:tc>
          <w:tcPr>
            <w:tcW w:w="1057" w:type="dxa"/>
            <w:tcBorders>
              <w:top w:val="single" w:sz="4" w:space="0" w:color="auto"/>
              <w:left w:val="single" w:sz="4" w:space="0" w:color="auto"/>
              <w:bottom w:val="single" w:sz="4" w:space="0" w:color="auto"/>
              <w:right w:val="single" w:sz="4" w:space="0" w:color="auto"/>
            </w:tcBorders>
            <w:vAlign w:val="center"/>
          </w:tcPr>
          <w:p w:rsidR="00641A31" w:rsidRDefault="00641A31">
            <w:pPr>
              <w:jc w:val="center"/>
              <w:rPr>
                <w:rFonts w:ascii="Times New Roman" w:eastAsia="宋体" w:hAnsi="Times New Roman" w:cs="宋体"/>
                <w:color w:val="000000" w:themeColor="text1"/>
                <w:kern w:val="21"/>
                <w:sz w:val="21"/>
                <w:szCs w:val="21"/>
              </w:rPr>
            </w:pPr>
          </w:p>
        </w:tc>
        <w:tc>
          <w:tcPr>
            <w:tcW w:w="962" w:type="dxa"/>
            <w:tcBorders>
              <w:top w:val="single" w:sz="4" w:space="0" w:color="auto"/>
              <w:left w:val="single" w:sz="4" w:space="0" w:color="auto"/>
              <w:bottom w:val="single" w:sz="4" w:space="0" w:color="auto"/>
              <w:right w:val="single" w:sz="4" w:space="0" w:color="auto"/>
            </w:tcBorders>
            <w:vAlign w:val="center"/>
          </w:tcPr>
          <w:p w:rsidR="00641A31" w:rsidRDefault="00641A31">
            <w:pPr>
              <w:jc w:val="center"/>
              <w:rPr>
                <w:rFonts w:ascii="Times New Roman" w:eastAsia="宋体" w:hAnsi="Times New Roman" w:cs="宋体"/>
                <w:color w:val="000000" w:themeColor="text1"/>
                <w:kern w:val="21"/>
                <w:sz w:val="21"/>
                <w:szCs w:val="21"/>
              </w:rPr>
            </w:pPr>
          </w:p>
        </w:tc>
        <w:tc>
          <w:tcPr>
            <w:tcW w:w="1206" w:type="dxa"/>
            <w:tcBorders>
              <w:top w:val="single" w:sz="4" w:space="0" w:color="auto"/>
              <w:left w:val="single" w:sz="4" w:space="0" w:color="auto"/>
              <w:bottom w:val="single" w:sz="4" w:space="0" w:color="auto"/>
              <w:right w:val="single" w:sz="8" w:space="0" w:color="auto"/>
            </w:tcBorders>
            <w:vAlign w:val="center"/>
          </w:tcPr>
          <w:p w:rsidR="00641A31" w:rsidRDefault="00641A31">
            <w:pPr>
              <w:ind w:left="-94" w:right="-77"/>
              <w:jc w:val="center"/>
              <w:rPr>
                <w:rFonts w:ascii="Times New Roman" w:eastAsia="宋体" w:hAnsi="Times New Roman" w:cs="宋体"/>
                <w:color w:val="000000" w:themeColor="text1"/>
                <w:kern w:val="21"/>
                <w:sz w:val="21"/>
                <w:szCs w:val="21"/>
              </w:rPr>
            </w:pPr>
          </w:p>
        </w:tc>
      </w:tr>
      <w:tr w:rsidR="00641A31">
        <w:trPr>
          <w:cantSplit/>
          <w:trHeight w:val="640"/>
          <w:jc w:val="center"/>
        </w:trPr>
        <w:tc>
          <w:tcPr>
            <w:tcW w:w="563" w:type="dxa"/>
            <w:tcBorders>
              <w:top w:val="single" w:sz="4" w:space="0" w:color="auto"/>
              <w:left w:val="single" w:sz="8" w:space="0" w:color="auto"/>
              <w:bottom w:val="single" w:sz="4" w:space="0" w:color="auto"/>
              <w:right w:val="single" w:sz="4" w:space="0" w:color="auto"/>
            </w:tcBorders>
            <w:vAlign w:val="center"/>
          </w:tcPr>
          <w:p w:rsidR="00641A31" w:rsidRDefault="00153922">
            <w:pPr>
              <w:ind w:left="-70" w:right="-66"/>
              <w:jc w:val="center"/>
              <w:rPr>
                <w:rFonts w:ascii="Times New Roman" w:eastAsia="宋体" w:hAnsi="Times New Roman" w:cs="宋体"/>
                <w:color w:val="000000" w:themeColor="text1"/>
                <w:kern w:val="21"/>
                <w:sz w:val="21"/>
                <w:szCs w:val="21"/>
              </w:rPr>
            </w:pPr>
            <w:r>
              <w:rPr>
                <w:rFonts w:ascii="Times New Roman" w:eastAsia="宋体" w:hAnsi="Times New Roman" w:cs="宋体" w:hint="eastAsia"/>
                <w:color w:val="000000" w:themeColor="text1"/>
                <w:kern w:val="21"/>
                <w:sz w:val="21"/>
                <w:szCs w:val="21"/>
              </w:rPr>
              <w:t>3</w:t>
            </w:r>
          </w:p>
        </w:tc>
        <w:tc>
          <w:tcPr>
            <w:tcW w:w="888" w:type="dxa"/>
            <w:tcBorders>
              <w:top w:val="single" w:sz="4" w:space="0" w:color="auto"/>
              <w:left w:val="single" w:sz="4" w:space="0" w:color="auto"/>
              <w:bottom w:val="single" w:sz="4" w:space="0" w:color="auto"/>
              <w:right w:val="single" w:sz="4" w:space="0" w:color="auto"/>
            </w:tcBorders>
            <w:vAlign w:val="center"/>
          </w:tcPr>
          <w:p w:rsidR="00641A31" w:rsidRDefault="00641A31">
            <w:pPr>
              <w:ind w:left="-66" w:right="-66"/>
              <w:jc w:val="center"/>
              <w:rPr>
                <w:rFonts w:ascii="Times New Roman" w:eastAsia="宋体" w:hAnsi="Times New Roman" w:cs="宋体"/>
                <w:color w:val="000000" w:themeColor="text1"/>
                <w:kern w:val="21"/>
                <w:sz w:val="21"/>
                <w:szCs w:val="21"/>
              </w:rPr>
            </w:pPr>
          </w:p>
        </w:tc>
        <w:tc>
          <w:tcPr>
            <w:tcW w:w="890" w:type="dxa"/>
            <w:tcBorders>
              <w:top w:val="single" w:sz="4" w:space="0" w:color="auto"/>
              <w:left w:val="single" w:sz="4" w:space="0" w:color="auto"/>
              <w:bottom w:val="single" w:sz="4" w:space="0" w:color="auto"/>
              <w:right w:val="single" w:sz="4" w:space="0" w:color="auto"/>
            </w:tcBorders>
            <w:vAlign w:val="center"/>
          </w:tcPr>
          <w:p w:rsidR="00641A31" w:rsidRDefault="00641A31">
            <w:pPr>
              <w:ind w:left="-80" w:right="-24"/>
              <w:jc w:val="center"/>
              <w:rPr>
                <w:rFonts w:ascii="Times New Roman" w:eastAsia="宋体" w:hAnsi="Times New Roman" w:cs="宋体"/>
                <w:color w:val="000000" w:themeColor="text1"/>
                <w:kern w:val="21"/>
                <w:sz w:val="21"/>
                <w:szCs w:val="21"/>
              </w:rPr>
            </w:pPr>
          </w:p>
        </w:tc>
        <w:tc>
          <w:tcPr>
            <w:tcW w:w="888" w:type="dxa"/>
            <w:tcBorders>
              <w:top w:val="single" w:sz="4" w:space="0" w:color="auto"/>
              <w:left w:val="single" w:sz="4" w:space="0" w:color="auto"/>
              <w:bottom w:val="single" w:sz="4" w:space="0" w:color="auto"/>
              <w:right w:val="single" w:sz="4" w:space="0" w:color="auto"/>
            </w:tcBorders>
            <w:vAlign w:val="center"/>
          </w:tcPr>
          <w:p w:rsidR="00641A31" w:rsidRDefault="00641A31">
            <w:pPr>
              <w:ind w:left="-66" w:right="-70"/>
              <w:jc w:val="center"/>
              <w:rPr>
                <w:rFonts w:ascii="Times New Roman" w:eastAsia="宋体" w:hAnsi="Times New Roman" w:cs="宋体"/>
                <w:color w:val="000000" w:themeColor="text1"/>
                <w:kern w:val="21"/>
                <w:sz w:val="21"/>
                <w:szCs w:val="21"/>
              </w:rPr>
            </w:pPr>
          </w:p>
        </w:tc>
        <w:tc>
          <w:tcPr>
            <w:tcW w:w="889" w:type="dxa"/>
            <w:tcBorders>
              <w:top w:val="single" w:sz="4" w:space="0" w:color="auto"/>
              <w:left w:val="single" w:sz="4" w:space="0" w:color="auto"/>
              <w:bottom w:val="single" w:sz="4" w:space="0" w:color="auto"/>
              <w:right w:val="single" w:sz="4" w:space="0" w:color="auto"/>
            </w:tcBorders>
            <w:vAlign w:val="center"/>
          </w:tcPr>
          <w:p w:rsidR="00641A31" w:rsidRDefault="00641A31">
            <w:pPr>
              <w:ind w:left="-66" w:right="-94"/>
              <w:jc w:val="center"/>
              <w:rPr>
                <w:rFonts w:ascii="Times New Roman" w:eastAsia="宋体" w:hAnsi="Times New Roman" w:cs="宋体"/>
                <w:color w:val="000000" w:themeColor="text1"/>
                <w:kern w:val="21"/>
                <w:sz w:val="21"/>
                <w:szCs w:val="21"/>
              </w:rPr>
            </w:pPr>
          </w:p>
        </w:tc>
        <w:tc>
          <w:tcPr>
            <w:tcW w:w="889" w:type="dxa"/>
            <w:tcBorders>
              <w:top w:val="single" w:sz="4" w:space="0" w:color="auto"/>
              <w:left w:val="single" w:sz="4" w:space="0" w:color="auto"/>
              <w:bottom w:val="single" w:sz="4" w:space="0" w:color="auto"/>
              <w:right w:val="single" w:sz="4" w:space="0" w:color="auto"/>
            </w:tcBorders>
            <w:vAlign w:val="center"/>
          </w:tcPr>
          <w:p w:rsidR="00641A31" w:rsidRDefault="00641A31">
            <w:pPr>
              <w:jc w:val="center"/>
              <w:rPr>
                <w:rFonts w:ascii="Times New Roman" w:eastAsia="宋体" w:hAnsi="Times New Roman" w:cs="宋体"/>
                <w:color w:val="000000" w:themeColor="text1"/>
                <w:kern w:val="21"/>
                <w:sz w:val="21"/>
                <w:szCs w:val="21"/>
              </w:rPr>
            </w:pPr>
          </w:p>
        </w:tc>
        <w:tc>
          <w:tcPr>
            <w:tcW w:w="889" w:type="dxa"/>
            <w:tcBorders>
              <w:top w:val="single" w:sz="4" w:space="0" w:color="auto"/>
              <w:left w:val="single" w:sz="4" w:space="0" w:color="auto"/>
              <w:bottom w:val="single" w:sz="4" w:space="0" w:color="auto"/>
              <w:right w:val="single" w:sz="4" w:space="0" w:color="auto"/>
            </w:tcBorders>
            <w:vAlign w:val="center"/>
          </w:tcPr>
          <w:p w:rsidR="00641A31" w:rsidRDefault="00641A31">
            <w:pPr>
              <w:jc w:val="center"/>
              <w:rPr>
                <w:rFonts w:ascii="Times New Roman" w:eastAsia="宋体" w:hAnsi="Times New Roman" w:cs="宋体"/>
                <w:color w:val="000000" w:themeColor="text1"/>
                <w:kern w:val="21"/>
                <w:sz w:val="21"/>
                <w:szCs w:val="21"/>
              </w:rPr>
            </w:pPr>
          </w:p>
        </w:tc>
        <w:tc>
          <w:tcPr>
            <w:tcW w:w="1593" w:type="dxa"/>
            <w:tcBorders>
              <w:top w:val="single" w:sz="4" w:space="0" w:color="auto"/>
              <w:left w:val="single" w:sz="4" w:space="0" w:color="auto"/>
              <w:bottom w:val="single" w:sz="4" w:space="0" w:color="auto"/>
              <w:right w:val="single" w:sz="4" w:space="0" w:color="auto"/>
            </w:tcBorders>
            <w:vAlign w:val="center"/>
          </w:tcPr>
          <w:p w:rsidR="00641A31" w:rsidRDefault="00641A31">
            <w:pPr>
              <w:ind w:left="-94" w:right="-77"/>
              <w:jc w:val="center"/>
              <w:rPr>
                <w:rFonts w:ascii="Times New Roman" w:eastAsia="宋体" w:hAnsi="Times New Roman" w:cs="宋体"/>
                <w:color w:val="000000" w:themeColor="text1"/>
                <w:kern w:val="21"/>
                <w:sz w:val="21"/>
                <w:szCs w:val="21"/>
              </w:rPr>
            </w:pPr>
          </w:p>
        </w:tc>
        <w:tc>
          <w:tcPr>
            <w:tcW w:w="919" w:type="dxa"/>
            <w:tcBorders>
              <w:top w:val="single" w:sz="4" w:space="0" w:color="auto"/>
              <w:left w:val="single" w:sz="4" w:space="0" w:color="auto"/>
              <w:bottom w:val="single" w:sz="4" w:space="0" w:color="auto"/>
              <w:right w:val="single" w:sz="4" w:space="0" w:color="auto"/>
            </w:tcBorders>
            <w:vAlign w:val="center"/>
          </w:tcPr>
          <w:p w:rsidR="00641A31" w:rsidRDefault="00641A31">
            <w:pPr>
              <w:ind w:left="-66" w:right="-66"/>
              <w:jc w:val="center"/>
              <w:rPr>
                <w:rFonts w:ascii="Times New Roman" w:eastAsia="宋体" w:hAnsi="Times New Roman" w:cs="宋体"/>
                <w:color w:val="000000" w:themeColor="text1"/>
                <w:kern w:val="21"/>
                <w:sz w:val="21"/>
                <w:szCs w:val="21"/>
              </w:rPr>
            </w:pPr>
          </w:p>
        </w:tc>
        <w:tc>
          <w:tcPr>
            <w:tcW w:w="881" w:type="dxa"/>
            <w:tcBorders>
              <w:top w:val="single" w:sz="4" w:space="0" w:color="auto"/>
              <w:left w:val="single" w:sz="4" w:space="0" w:color="auto"/>
              <w:bottom w:val="single" w:sz="4" w:space="0" w:color="auto"/>
              <w:right w:val="single" w:sz="4" w:space="0" w:color="auto"/>
            </w:tcBorders>
            <w:vAlign w:val="center"/>
          </w:tcPr>
          <w:p w:rsidR="00641A31" w:rsidRDefault="00641A31">
            <w:pPr>
              <w:ind w:left="-80" w:right="-24"/>
              <w:jc w:val="center"/>
              <w:rPr>
                <w:rFonts w:ascii="Times New Roman" w:eastAsia="宋体" w:hAnsi="Times New Roman" w:cs="宋体"/>
                <w:color w:val="000000" w:themeColor="text1"/>
                <w:kern w:val="21"/>
                <w:sz w:val="21"/>
                <w:szCs w:val="21"/>
              </w:rPr>
            </w:pPr>
          </w:p>
        </w:tc>
        <w:tc>
          <w:tcPr>
            <w:tcW w:w="826" w:type="dxa"/>
            <w:tcBorders>
              <w:top w:val="single" w:sz="4" w:space="0" w:color="auto"/>
              <w:left w:val="single" w:sz="4" w:space="0" w:color="auto"/>
              <w:bottom w:val="single" w:sz="4" w:space="0" w:color="auto"/>
              <w:right w:val="single" w:sz="4" w:space="0" w:color="auto"/>
            </w:tcBorders>
            <w:vAlign w:val="center"/>
          </w:tcPr>
          <w:p w:rsidR="00641A31" w:rsidRDefault="00641A31">
            <w:pPr>
              <w:ind w:left="-66" w:right="-70"/>
              <w:jc w:val="center"/>
              <w:rPr>
                <w:rFonts w:ascii="Times New Roman" w:eastAsia="宋体" w:hAnsi="Times New Roman" w:cs="宋体"/>
                <w:color w:val="000000" w:themeColor="text1"/>
                <w:kern w:val="21"/>
                <w:sz w:val="21"/>
                <w:szCs w:val="21"/>
              </w:rPr>
            </w:pPr>
          </w:p>
        </w:tc>
        <w:tc>
          <w:tcPr>
            <w:tcW w:w="880" w:type="dxa"/>
            <w:tcBorders>
              <w:top w:val="single" w:sz="4" w:space="0" w:color="auto"/>
              <w:left w:val="single" w:sz="4" w:space="0" w:color="auto"/>
              <w:bottom w:val="single" w:sz="4" w:space="0" w:color="auto"/>
              <w:right w:val="single" w:sz="4" w:space="0" w:color="auto"/>
            </w:tcBorders>
            <w:vAlign w:val="center"/>
          </w:tcPr>
          <w:p w:rsidR="00641A31" w:rsidRDefault="00641A31">
            <w:pPr>
              <w:ind w:left="-66" w:right="-94"/>
              <w:jc w:val="center"/>
              <w:rPr>
                <w:rFonts w:ascii="Times New Roman" w:eastAsia="宋体" w:hAnsi="Times New Roman" w:cs="宋体"/>
                <w:color w:val="000000" w:themeColor="text1"/>
                <w:kern w:val="21"/>
                <w:sz w:val="21"/>
                <w:szCs w:val="21"/>
              </w:rPr>
            </w:pPr>
          </w:p>
        </w:tc>
        <w:tc>
          <w:tcPr>
            <w:tcW w:w="1057" w:type="dxa"/>
            <w:tcBorders>
              <w:top w:val="single" w:sz="4" w:space="0" w:color="auto"/>
              <w:left w:val="single" w:sz="4" w:space="0" w:color="auto"/>
              <w:bottom w:val="single" w:sz="4" w:space="0" w:color="auto"/>
              <w:right w:val="single" w:sz="4" w:space="0" w:color="auto"/>
            </w:tcBorders>
            <w:vAlign w:val="center"/>
          </w:tcPr>
          <w:p w:rsidR="00641A31" w:rsidRDefault="00641A31">
            <w:pPr>
              <w:jc w:val="center"/>
              <w:rPr>
                <w:rFonts w:ascii="Times New Roman" w:eastAsia="宋体" w:hAnsi="Times New Roman" w:cs="宋体"/>
                <w:color w:val="000000" w:themeColor="text1"/>
                <w:kern w:val="21"/>
                <w:sz w:val="21"/>
                <w:szCs w:val="21"/>
              </w:rPr>
            </w:pPr>
          </w:p>
        </w:tc>
        <w:tc>
          <w:tcPr>
            <w:tcW w:w="962" w:type="dxa"/>
            <w:tcBorders>
              <w:top w:val="single" w:sz="4" w:space="0" w:color="auto"/>
              <w:left w:val="single" w:sz="4" w:space="0" w:color="auto"/>
              <w:bottom w:val="single" w:sz="4" w:space="0" w:color="auto"/>
              <w:right w:val="single" w:sz="4" w:space="0" w:color="auto"/>
            </w:tcBorders>
            <w:vAlign w:val="center"/>
          </w:tcPr>
          <w:p w:rsidR="00641A31" w:rsidRDefault="00641A31">
            <w:pPr>
              <w:jc w:val="center"/>
              <w:rPr>
                <w:rFonts w:ascii="Times New Roman" w:eastAsia="宋体" w:hAnsi="Times New Roman" w:cs="宋体"/>
                <w:color w:val="000000" w:themeColor="text1"/>
                <w:kern w:val="21"/>
                <w:sz w:val="21"/>
                <w:szCs w:val="21"/>
              </w:rPr>
            </w:pPr>
          </w:p>
        </w:tc>
        <w:tc>
          <w:tcPr>
            <w:tcW w:w="1206" w:type="dxa"/>
            <w:tcBorders>
              <w:top w:val="single" w:sz="4" w:space="0" w:color="auto"/>
              <w:left w:val="single" w:sz="4" w:space="0" w:color="auto"/>
              <w:bottom w:val="single" w:sz="4" w:space="0" w:color="auto"/>
              <w:right w:val="single" w:sz="8" w:space="0" w:color="auto"/>
            </w:tcBorders>
            <w:vAlign w:val="center"/>
          </w:tcPr>
          <w:p w:rsidR="00641A31" w:rsidRDefault="00641A31">
            <w:pPr>
              <w:ind w:left="-94" w:right="-77"/>
              <w:jc w:val="center"/>
              <w:rPr>
                <w:rFonts w:ascii="Times New Roman" w:eastAsia="宋体" w:hAnsi="Times New Roman" w:cs="宋体"/>
                <w:color w:val="000000" w:themeColor="text1"/>
                <w:kern w:val="21"/>
                <w:sz w:val="21"/>
                <w:szCs w:val="21"/>
              </w:rPr>
            </w:pPr>
          </w:p>
        </w:tc>
      </w:tr>
      <w:tr w:rsidR="00641A31">
        <w:trPr>
          <w:cantSplit/>
          <w:trHeight w:val="640"/>
          <w:jc w:val="center"/>
        </w:trPr>
        <w:tc>
          <w:tcPr>
            <w:tcW w:w="563" w:type="dxa"/>
            <w:tcBorders>
              <w:top w:val="single" w:sz="4" w:space="0" w:color="auto"/>
              <w:left w:val="single" w:sz="8" w:space="0" w:color="auto"/>
              <w:bottom w:val="single" w:sz="4" w:space="0" w:color="auto"/>
              <w:right w:val="single" w:sz="4" w:space="0" w:color="auto"/>
            </w:tcBorders>
            <w:vAlign w:val="center"/>
          </w:tcPr>
          <w:p w:rsidR="00641A31" w:rsidRDefault="00153922">
            <w:pPr>
              <w:ind w:left="-70" w:right="-66"/>
              <w:jc w:val="center"/>
              <w:rPr>
                <w:rFonts w:ascii="Times New Roman" w:eastAsia="宋体" w:hAnsi="Times New Roman" w:cs="宋体"/>
                <w:color w:val="000000" w:themeColor="text1"/>
                <w:kern w:val="21"/>
                <w:sz w:val="21"/>
                <w:szCs w:val="21"/>
              </w:rPr>
            </w:pPr>
            <w:r>
              <w:rPr>
                <w:rFonts w:ascii="Times New Roman" w:eastAsia="宋体" w:hAnsi="Times New Roman" w:cs="宋体" w:hint="eastAsia"/>
                <w:color w:val="000000" w:themeColor="text1"/>
                <w:kern w:val="21"/>
                <w:sz w:val="21"/>
                <w:szCs w:val="21"/>
              </w:rPr>
              <w:t>…</w:t>
            </w:r>
          </w:p>
        </w:tc>
        <w:tc>
          <w:tcPr>
            <w:tcW w:w="888" w:type="dxa"/>
            <w:tcBorders>
              <w:top w:val="single" w:sz="4" w:space="0" w:color="auto"/>
              <w:left w:val="single" w:sz="4" w:space="0" w:color="auto"/>
              <w:bottom w:val="single" w:sz="4" w:space="0" w:color="auto"/>
              <w:right w:val="single" w:sz="4" w:space="0" w:color="auto"/>
            </w:tcBorders>
            <w:vAlign w:val="center"/>
          </w:tcPr>
          <w:p w:rsidR="00641A31" w:rsidRDefault="00641A31">
            <w:pPr>
              <w:ind w:left="-66" w:right="-66"/>
              <w:jc w:val="center"/>
              <w:rPr>
                <w:rFonts w:ascii="Times New Roman" w:eastAsia="宋体" w:hAnsi="Times New Roman" w:cs="宋体"/>
                <w:color w:val="000000" w:themeColor="text1"/>
                <w:kern w:val="21"/>
                <w:sz w:val="21"/>
                <w:szCs w:val="21"/>
              </w:rPr>
            </w:pPr>
          </w:p>
        </w:tc>
        <w:tc>
          <w:tcPr>
            <w:tcW w:w="890" w:type="dxa"/>
            <w:tcBorders>
              <w:top w:val="single" w:sz="4" w:space="0" w:color="auto"/>
              <w:left w:val="single" w:sz="4" w:space="0" w:color="auto"/>
              <w:bottom w:val="single" w:sz="4" w:space="0" w:color="auto"/>
              <w:right w:val="single" w:sz="4" w:space="0" w:color="auto"/>
            </w:tcBorders>
            <w:vAlign w:val="center"/>
          </w:tcPr>
          <w:p w:rsidR="00641A31" w:rsidRDefault="00641A31">
            <w:pPr>
              <w:ind w:left="-80" w:right="-24"/>
              <w:jc w:val="center"/>
              <w:rPr>
                <w:rFonts w:ascii="Times New Roman" w:eastAsia="宋体" w:hAnsi="Times New Roman" w:cs="宋体"/>
                <w:color w:val="000000" w:themeColor="text1"/>
                <w:kern w:val="21"/>
                <w:sz w:val="21"/>
                <w:szCs w:val="21"/>
              </w:rPr>
            </w:pPr>
          </w:p>
        </w:tc>
        <w:tc>
          <w:tcPr>
            <w:tcW w:w="888" w:type="dxa"/>
            <w:tcBorders>
              <w:top w:val="single" w:sz="4" w:space="0" w:color="auto"/>
              <w:left w:val="single" w:sz="4" w:space="0" w:color="auto"/>
              <w:bottom w:val="single" w:sz="4" w:space="0" w:color="auto"/>
              <w:right w:val="single" w:sz="4" w:space="0" w:color="auto"/>
            </w:tcBorders>
            <w:vAlign w:val="center"/>
          </w:tcPr>
          <w:p w:rsidR="00641A31" w:rsidRDefault="00641A31">
            <w:pPr>
              <w:ind w:left="-66" w:right="-70"/>
              <w:jc w:val="center"/>
              <w:rPr>
                <w:rFonts w:ascii="Times New Roman" w:eastAsia="宋体" w:hAnsi="Times New Roman" w:cs="宋体"/>
                <w:color w:val="000000" w:themeColor="text1"/>
                <w:kern w:val="21"/>
                <w:sz w:val="21"/>
                <w:szCs w:val="21"/>
              </w:rPr>
            </w:pPr>
          </w:p>
        </w:tc>
        <w:tc>
          <w:tcPr>
            <w:tcW w:w="889" w:type="dxa"/>
            <w:tcBorders>
              <w:top w:val="single" w:sz="4" w:space="0" w:color="auto"/>
              <w:left w:val="single" w:sz="4" w:space="0" w:color="auto"/>
              <w:bottom w:val="single" w:sz="4" w:space="0" w:color="auto"/>
              <w:right w:val="single" w:sz="4" w:space="0" w:color="auto"/>
            </w:tcBorders>
            <w:vAlign w:val="center"/>
          </w:tcPr>
          <w:p w:rsidR="00641A31" w:rsidRDefault="00641A31">
            <w:pPr>
              <w:ind w:left="-66" w:right="-94"/>
              <w:jc w:val="center"/>
              <w:rPr>
                <w:rFonts w:ascii="Times New Roman" w:eastAsia="宋体" w:hAnsi="Times New Roman" w:cs="宋体"/>
                <w:color w:val="000000" w:themeColor="text1"/>
                <w:kern w:val="21"/>
                <w:sz w:val="21"/>
                <w:szCs w:val="21"/>
              </w:rPr>
            </w:pPr>
          </w:p>
        </w:tc>
        <w:tc>
          <w:tcPr>
            <w:tcW w:w="889" w:type="dxa"/>
            <w:tcBorders>
              <w:top w:val="single" w:sz="4" w:space="0" w:color="auto"/>
              <w:left w:val="single" w:sz="4" w:space="0" w:color="auto"/>
              <w:bottom w:val="single" w:sz="4" w:space="0" w:color="auto"/>
              <w:right w:val="single" w:sz="4" w:space="0" w:color="auto"/>
            </w:tcBorders>
            <w:vAlign w:val="center"/>
          </w:tcPr>
          <w:p w:rsidR="00641A31" w:rsidRDefault="00641A31">
            <w:pPr>
              <w:jc w:val="center"/>
              <w:rPr>
                <w:rFonts w:ascii="Times New Roman" w:eastAsia="宋体" w:hAnsi="Times New Roman" w:cs="宋体"/>
                <w:color w:val="000000" w:themeColor="text1"/>
                <w:kern w:val="21"/>
                <w:sz w:val="21"/>
                <w:szCs w:val="21"/>
              </w:rPr>
            </w:pPr>
          </w:p>
        </w:tc>
        <w:tc>
          <w:tcPr>
            <w:tcW w:w="889" w:type="dxa"/>
            <w:tcBorders>
              <w:top w:val="single" w:sz="4" w:space="0" w:color="auto"/>
              <w:left w:val="single" w:sz="4" w:space="0" w:color="auto"/>
              <w:bottom w:val="single" w:sz="4" w:space="0" w:color="auto"/>
              <w:right w:val="single" w:sz="4" w:space="0" w:color="auto"/>
            </w:tcBorders>
            <w:vAlign w:val="center"/>
          </w:tcPr>
          <w:p w:rsidR="00641A31" w:rsidRDefault="00641A31">
            <w:pPr>
              <w:jc w:val="center"/>
              <w:rPr>
                <w:rFonts w:ascii="Times New Roman" w:eastAsia="宋体" w:hAnsi="Times New Roman" w:cs="宋体"/>
                <w:color w:val="000000" w:themeColor="text1"/>
                <w:kern w:val="21"/>
                <w:sz w:val="21"/>
                <w:szCs w:val="21"/>
              </w:rPr>
            </w:pPr>
          </w:p>
        </w:tc>
        <w:tc>
          <w:tcPr>
            <w:tcW w:w="1593" w:type="dxa"/>
            <w:tcBorders>
              <w:top w:val="single" w:sz="4" w:space="0" w:color="auto"/>
              <w:left w:val="single" w:sz="4" w:space="0" w:color="auto"/>
              <w:bottom w:val="single" w:sz="4" w:space="0" w:color="auto"/>
              <w:right w:val="single" w:sz="4" w:space="0" w:color="auto"/>
            </w:tcBorders>
            <w:vAlign w:val="center"/>
          </w:tcPr>
          <w:p w:rsidR="00641A31" w:rsidRDefault="00641A31">
            <w:pPr>
              <w:ind w:left="-94" w:right="-77"/>
              <w:jc w:val="center"/>
              <w:rPr>
                <w:rFonts w:ascii="Times New Roman" w:eastAsia="宋体" w:hAnsi="Times New Roman" w:cs="宋体"/>
                <w:color w:val="000000" w:themeColor="text1"/>
                <w:kern w:val="21"/>
                <w:sz w:val="21"/>
                <w:szCs w:val="21"/>
              </w:rPr>
            </w:pPr>
          </w:p>
        </w:tc>
        <w:tc>
          <w:tcPr>
            <w:tcW w:w="919" w:type="dxa"/>
            <w:tcBorders>
              <w:top w:val="single" w:sz="4" w:space="0" w:color="auto"/>
              <w:left w:val="single" w:sz="4" w:space="0" w:color="auto"/>
              <w:bottom w:val="single" w:sz="4" w:space="0" w:color="auto"/>
              <w:right w:val="single" w:sz="4" w:space="0" w:color="auto"/>
            </w:tcBorders>
            <w:vAlign w:val="center"/>
          </w:tcPr>
          <w:p w:rsidR="00641A31" w:rsidRDefault="00641A31">
            <w:pPr>
              <w:ind w:left="-66" w:right="-66"/>
              <w:jc w:val="center"/>
              <w:rPr>
                <w:rFonts w:ascii="Times New Roman" w:eastAsia="宋体" w:hAnsi="Times New Roman" w:cs="宋体"/>
                <w:color w:val="000000" w:themeColor="text1"/>
                <w:kern w:val="21"/>
                <w:sz w:val="21"/>
                <w:szCs w:val="21"/>
              </w:rPr>
            </w:pPr>
          </w:p>
        </w:tc>
        <w:tc>
          <w:tcPr>
            <w:tcW w:w="881" w:type="dxa"/>
            <w:tcBorders>
              <w:top w:val="single" w:sz="4" w:space="0" w:color="auto"/>
              <w:left w:val="single" w:sz="4" w:space="0" w:color="auto"/>
              <w:bottom w:val="single" w:sz="4" w:space="0" w:color="auto"/>
              <w:right w:val="single" w:sz="4" w:space="0" w:color="auto"/>
            </w:tcBorders>
            <w:vAlign w:val="center"/>
          </w:tcPr>
          <w:p w:rsidR="00641A31" w:rsidRDefault="00641A31">
            <w:pPr>
              <w:ind w:left="-80" w:right="-24"/>
              <w:jc w:val="center"/>
              <w:rPr>
                <w:rFonts w:ascii="Times New Roman" w:eastAsia="宋体" w:hAnsi="Times New Roman" w:cs="宋体"/>
                <w:color w:val="000000" w:themeColor="text1"/>
                <w:kern w:val="21"/>
                <w:sz w:val="21"/>
                <w:szCs w:val="21"/>
              </w:rPr>
            </w:pPr>
          </w:p>
        </w:tc>
        <w:tc>
          <w:tcPr>
            <w:tcW w:w="826" w:type="dxa"/>
            <w:tcBorders>
              <w:top w:val="single" w:sz="4" w:space="0" w:color="auto"/>
              <w:left w:val="single" w:sz="4" w:space="0" w:color="auto"/>
              <w:bottom w:val="single" w:sz="4" w:space="0" w:color="auto"/>
              <w:right w:val="single" w:sz="4" w:space="0" w:color="auto"/>
            </w:tcBorders>
            <w:vAlign w:val="center"/>
          </w:tcPr>
          <w:p w:rsidR="00641A31" w:rsidRDefault="00641A31">
            <w:pPr>
              <w:ind w:left="-66" w:right="-70"/>
              <w:jc w:val="center"/>
              <w:rPr>
                <w:rFonts w:ascii="Times New Roman" w:eastAsia="宋体" w:hAnsi="Times New Roman" w:cs="宋体"/>
                <w:color w:val="000000" w:themeColor="text1"/>
                <w:kern w:val="21"/>
                <w:sz w:val="21"/>
                <w:szCs w:val="21"/>
              </w:rPr>
            </w:pPr>
          </w:p>
        </w:tc>
        <w:tc>
          <w:tcPr>
            <w:tcW w:w="880" w:type="dxa"/>
            <w:tcBorders>
              <w:top w:val="single" w:sz="4" w:space="0" w:color="auto"/>
              <w:left w:val="single" w:sz="4" w:space="0" w:color="auto"/>
              <w:bottom w:val="single" w:sz="4" w:space="0" w:color="auto"/>
              <w:right w:val="single" w:sz="4" w:space="0" w:color="auto"/>
            </w:tcBorders>
            <w:vAlign w:val="center"/>
          </w:tcPr>
          <w:p w:rsidR="00641A31" w:rsidRDefault="00641A31">
            <w:pPr>
              <w:ind w:left="-66" w:right="-94"/>
              <w:jc w:val="center"/>
              <w:rPr>
                <w:rFonts w:ascii="Times New Roman" w:eastAsia="宋体" w:hAnsi="Times New Roman" w:cs="宋体"/>
                <w:color w:val="000000" w:themeColor="text1"/>
                <w:kern w:val="21"/>
                <w:sz w:val="21"/>
                <w:szCs w:val="21"/>
              </w:rPr>
            </w:pPr>
          </w:p>
        </w:tc>
        <w:tc>
          <w:tcPr>
            <w:tcW w:w="1057" w:type="dxa"/>
            <w:tcBorders>
              <w:top w:val="single" w:sz="4" w:space="0" w:color="auto"/>
              <w:left w:val="single" w:sz="4" w:space="0" w:color="auto"/>
              <w:bottom w:val="single" w:sz="4" w:space="0" w:color="auto"/>
              <w:right w:val="single" w:sz="4" w:space="0" w:color="auto"/>
            </w:tcBorders>
            <w:vAlign w:val="center"/>
          </w:tcPr>
          <w:p w:rsidR="00641A31" w:rsidRDefault="00641A31">
            <w:pPr>
              <w:jc w:val="center"/>
              <w:rPr>
                <w:rFonts w:ascii="Times New Roman" w:eastAsia="宋体" w:hAnsi="Times New Roman" w:cs="宋体"/>
                <w:color w:val="000000" w:themeColor="text1"/>
                <w:kern w:val="21"/>
                <w:sz w:val="21"/>
                <w:szCs w:val="21"/>
              </w:rPr>
            </w:pPr>
          </w:p>
        </w:tc>
        <w:tc>
          <w:tcPr>
            <w:tcW w:w="962" w:type="dxa"/>
            <w:tcBorders>
              <w:top w:val="single" w:sz="4" w:space="0" w:color="auto"/>
              <w:left w:val="single" w:sz="4" w:space="0" w:color="auto"/>
              <w:bottom w:val="single" w:sz="4" w:space="0" w:color="auto"/>
              <w:right w:val="single" w:sz="4" w:space="0" w:color="auto"/>
            </w:tcBorders>
            <w:vAlign w:val="center"/>
          </w:tcPr>
          <w:p w:rsidR="00641A31" w:rsidRDefault="00641A31">
            <w:pPr>
              <w:jc w:val="center"/>
              <w:rPr>
                <w:rFonts w:ascii="Times New Roman" w:eastAsia="宋体" w:hAnsi="Times New Roman" w:cs="宋体"/>
                <w:color w:val="000000" w:themeColor="text1"/>
                <w:kern w:val="21"/>
                <w:sz w:val="21"/>
                <w:szCs w:val="21"/>
              </w:rPr>
            </w:pPr>
          </w:p>
        </w:tc>
        <w:tc>
          <w:tcPr>
            <w:tcW w:w="1206" w:type="dxa"/>
            <w:tcBorders>
              <w:top w:val="single" w:sz="4" w:space="0" w:color="auto"/>
              <w:left w:val="single" w:sz="4" w:space="0" w:color="auto"/>
              <w:bottom w:val="single" w:sz="4" w:space="0" w:color="auto"/>
              <w:right w:val="single" w:sz="8" w:space="0" w:color="auto"/>
            </w:tcBorders>
            <w:vAlign w:val="center"/>
          </w:tcPr>
          <w:p w:rsidR="00641A31" w:rsidRDefault="00641A31">
            <w:pPr>
              <w:ind w:left="-94" w:right="-77"/>
              <w:jc w:val="center"/>
              <w:rPr>
                <w:rFonts w:ascii="Times New Roman" w:eastAsia="宋体" w:hAnsi="Times New Roman" w:cs="宋体"/>
                <w:color w:val="000000" w:themeColor="text1"/>
                <w:kern w:val="21"/>
                <w:sz w:val="21"/>
                <w:szCs w:val="21"/>
              </w:rPr>
            </w:pPr>
          </w:p>
        </w:tc>
      </w:tr>
      <w:tr w:rsidR="00641A31">
        <w:trPr>
          <w:cantSplit/>
          <w:trHeight w:val="640"/>
          <w:jc w:val="center"/>
        </w:trPr>
        <w:tc>
          <w:tcPr>
            <w:tcW w:w="4118" w:type="dxa"/>
            <w:gridSpan w:val="5"/>
            <w:tcBorders>
              <w:top w:val="single" w:sz="4" w:space="0" w:color="auto"/>
              <w:left w:val="single" w:sz="8" w:space="0" w:color="auto"/>
              <w:bottom w:val="single" w:sz="8" w:space="0" w:color="auto"/>
              <w:right w:val="single" w:sz="4" w:space="0" w:color="auto"/>
            </w:tcBorders>
            <w:vAlign w:val="center"/>
          </w:tcPr>
          <w:p w:rsidR="00641A31" w:rsidRDefault="00153922">
            <w:pPr>
              <w:jc w:val="center"/>
              <w:rPr>
                <w:rFonts w:ascii="Times New Roman" w:eastAsia="宋体" w:hAnsi="Times New Roman" w:cs="宋体"/>
                <w:color w:val="000000" w:themeColor="text1"/>
                <w:kern w:val="21"/>
                <w:sz w:val="21"/>
                <w:szCs w:val="21"/>
                <w:lang w:eastAsia="zh-CN"/>
              </w:rPr>
            </w:pPr>
            <w:r>
              <w:rPr>
                <w:rFonts w:ascii="Times New Roman" w:eastAsia="宋体" w:hAnsi="Times New Roman" w:cs="宋体" w:hint="eastAsia"/>
                <w:color w:val="000000" w:themeColor="text1"/>
                <w:kern w:val="21"/>
                <w:sz w:val="21"/>
                <w:szCs w:val="21"/>
              </w:rPr>
              <w:t>合</w:t>
            </w:r>
            <w:r>
              <w:rPr>
                <w:rFonts w:ascii="Times New Roman" w:eastAsia="宋体" w:hAnsi="Times New Roman" w:cs="宋体" w:hint="eastAsia"/>
                <w:color w:val="000000" w:themeColor="text1"/>
                <w:kern w:val="21"/>
                <w:sz w:val="21"/>
                <w:szCs w:val="21"/>
              </w:rPr>
              <w:t xml:space="preserve">  </w:t>
            </w:r>
            <w:r>
              <w:rPr>
                <w:rFonts w:ascii="Times New Roman" w:eastAsia="宋体" w:hAnsi="Times New Roman" w:cs="宋体" w:hint="eastAsia"/>
                <w:color w:val="000000" w:themeColor="text1"/>
                <w:kern w:val="21"/>
                <w:sz w:val="21"/>
                <w:szCs w:val="21"/>
              </w:rPr>
              <w:t>计</w:t>
            </w:r>
            <w:r>
              <w:rPr>
                <w:rFonts w:ascii="Times New Roman" w:eastAsia="宋体" w:hAnsi="Times New Roman" w:cs="宋体" w:hint="eastAsia"/>
                <w:color w:val="000000" w:themeColor="text1"/>
                <w:kern w:val="21"/>
                <w:sz w:val="21"/>
                <w:szCs w:val="21"/>
              </w:rPr>
              <w:t xml:space="preserve"> </w:t>
            </w:r>
            <w:r>
              <w:rPr>
                <w:rFonts w:ascii="Times New Roman" w:eastAsia="宋体" w:hAnsi="Times New Roman" w:cs="宋体" w:hint="eastAsia"/>
                <w:color w:val="000000" w:themeColor="text1"/>
                <w:kern w:val="21"/>
                <w:sz w:val="21"/>
                <w:szCs w:val="21"/>
                <w:lang w:eastAsia="zh-CN"/>
              </w:rPr>
              <w:t>（</w:t>
            </w:r>
            <w:r>
              <w:rPr>
                <w:rFonts w:ascii="Times New Roman" w:eastAsia="宋体" w:hAnsi="Times New Roman" w:cs="宋体" w:hint="eastAsia"/>
                <w:color w:val="000000" w:themeColor="text1"/>
                <w:kern w:val="21"/>
                <w:sz w:val="21"/>
                <w:szCs w:val="21"/>
              </w:rPr>
              <w:t>元</w:t>
            </w:r>
            <w:r>
              <w:rPr>
                <w:rFonts w:ascii="Times New Roman" w:eastAsia="宋体" w:hAnsi="Times New Roman" w:cs="宋体" w:hint="eastAsia"/>
                <w:color w:val="000000" w:themeColor="text1"/>
                <w:kern w:val="21"/>
                <w:sz w:val="21"/>
                <w:szCs w:val="21"/>
                <w:lang w:eastAsia="zh-CN"/>
              </w:rPr>
              <w:t>）</w:t>
            </w:r>
          </w:p>
        </w:tc>
        <w:tc>
          <w:tcPr>
            <w:tcW w:w="889" w:type="dxa"/>
            <w:tcBorders>
              <w:top w:val="single" w:sz="4" w:space="0" w:color="auto"/>
              <w:left w:val="single" w:sz="4" w:space="0" w:color="auto"/>
              <w:bottom w:val="single" w:sz="8" w:space="0" w:color="auto"/>
              <w:right w:val="single" w:sz="4" w:space="0" w:color="auto"/>
            </w:tcBorders>
            <w:vAlign w:val="center"/>
          </w:tcPr>
          <w:p w:rsidR="00641A31" w:rsidRDefault="00641A31">
            <w:pPr>
              <w:jc w:val="center"/>
              <w:rPr>
                <w:rFonts w:ascii="Times New Roman" w:eastAsia="宋体" w:hAnsi="Times New Roman" w:cs="宋体"/>
                <w:color w:val="000000" w:themeColor="text1"/>
                <w:kern w:val="21"/>
                <w:sz w:val="21"/>
                <w:szCs w:val="21"/>
              </w:rPr>
            </w:pPr>
          </w:p>
        </w:tc>
        <w:tc>
          <w:tcPr>
            <w:tcW w:w="889" w:type="dxa"/>
            <w:tcBorders>
              <w:top w:val="single" w:sz="4" w:space="0" w:color="auto"/>
              <w:left w:val="single" w:sz="4" w:space="0" w:color="auto"/>
              <w:bottom w:val="single" w:sz="8" w:space="0" w:color="auto"/>
              <w:right w:val="single" w:sz="4" w:space="0" w:color="auto"/>
            </w:tcBorders>
            <w:vAlign w:val="center"/>
          </w:tcPr>
          <w:p w:rsidR="00641A31" w:rsidRDefault="00641A31">
            <w:pPr>
              <w:jc w:val="center"/>
              <w:rPr>
                <w:rFonts w:ascii="Times New Roman" w:eastAsia="宋体" w:hAnsi="Times New Roman" w:cs="宋体"/>
                <w:color w:val="000000" w:themeColor="text1"/>
                <w:kern w:val="21"/>
                <w:sz w:val="21"/>
                <w:szCs w:val="21"/>
              </w:rPr>
            </w:pPr>
          </w:p>
        </w:tc>
        <w:tc>
          <w:tcPr>
            <w:tcW w:w="1593" w:type="dxa"/>
            <w:tcBorders>
              <w:top w:val="single" w:sz="4" w:space="0" w:color="auto"/>
              <w:left w:val="single" w:sz="4" w:space="0" w:color="auto"/>
              <w:bottom w:val="single" w:sz="8" w:space="0" w:color="auto"/>
              <w:right w:val="single" w:sz="4" w:space="0" w:color="auto"/>
            </w:tcBorders>
            <w:vAlign w:val="center"/>
          </w:tcPr>
          <w:p w:rsidR="00641A31" w:rsidRDefault="00641A31">
            <w:pPr>
              <w:ind w:left="-94" w:right="-77"/>
              <w:jc w:val="center"/>
              <w:rPr>
                <w:rFonts w:ascii="Times New Roman" w:eastAsia="宋体" w:hAnsi="Times New Roman" w:cs="宋体"/>
                <w:color w:val="000000" w:themeColor="text1"/>
                <w:kern w:val="21"/>
                <w:sz w:val="21"/>
                <w:szCs w:val="21"/>
              </w:rPr>
            </w:pPr>
          </w:p>
        </w:tc>
        <w:tc>
          <w:tcPr>
            <w:tcW w:w="3506" w:type="dxa"/>
            <w:gridSpan w:val="4"/>
            <w:tcBorders>
              <w:top w:val="single" w:sz="4" w:space="0" w:color="auto"/>
              <w:left w:val="single" w:sz="4" w:space="0" w:color="auto"/>
              <w:bottom w:val="single" w:sz="8" w:space="0" w:color="auto"/>
              <w:right w:val="single" w:sz="4" w:space="0" w:color="auto"/>
            </w:tcBorders>
            <w:vAlign w:val="center"/>
          </w:tcPr>
          <w:p w:rsidR="00641A31" w:rsidRDefault="00153922">
            <w:pPr>
              <w:widowControl/>
              <w:jc w:val="center"/>
              <w:rPr>
                <w:rFonts w:ascii="Times New Roman" w:eastAsia="宋体" w:hAnsi="Times New Roman" w:cs="宋体"/>
                <w:color w:val="000000" w:themeColor="text1"/>
                <w:kern w:val="21"/>
                <w:sz w:val="21"/>
                <w:szCs w:val="21"/>
                <w:lang w:eastAsia="zh-CN"/>
              </w:rPr>
            </w:pPr>
            <w:r>
              <w:rPr>
                <w:rFonts w:ascii="Times New Roman" w:eastAsia="宋体" w:hAnsi="Times New Roman" w:cs="宋体" w:hint="eastAsia"/>
                <w:color w:val="000000" w:themeColor="text1"/>
                <w:kern w:val="21"/>
                <w:sz w:val="21"/>
                <w:szCs w:val="21"/>
              </w:rPr>
              <w:t>合</w:t>
            </w:r>
            <w:r>
              <w:rPr>
                <w:rFonts w:ascii="Times New Roman" w:eastAsia="宋体" w:hAnsi="Times New Roman" w:cs="宋体" w:hint="eastAsia"/>
                <w:color w:val="000000" w:themeColor="text1"/>
                <w:kern w:val="21"/>
                <w:sz w:val="21"/>
                <w:szCs w:val="21"/>
              </w:rPr>
              <w:t xml:space="preserve">  </w:t>
            </w:r>
            <w:r>
              <w:rPr>
                <w:rFonts w:ascii="Times New Roman" w:eastAsia="宋体" w:hAnsi="Times New Roman" w:cs="宋体" w:hint="eastAsia"/>
                <w:color w:val="000000" w:themeColor="text1"/>
                <w:kern w:val="21"/>
                <w:sz w:val="21"/>
                <w:szCs w:val="21"/>
              </w:rPr>
              <w:t>计</w:t>
            </w:r>
            <w:r>
              <w:rPr>
                <w:rFonts w:ascii="Times New Roman" w:eastAsia="宋体" w:hAnsi="Times New Roman" w:cs="宋体" w:hint="eastAsia"/>
                <w:color w:val="000000" w:themeColor="text1"/>
                <w:kern w:val="21"/>
                <w:sz w:val="21"/>
                <w:szCs w:val="21"/>
              </w:rPr>
              <w:t xml:space="preserve"> </w:t>
            </w:r>
            <w:r>
              <w:rPr>
                <w:rFonts w:ascii="Times New Roman" w:eastAsia="宋体" w:hAnsi="Times New Roman" w:cs="宋体" w:hint="eastAsia"/>
                <w:color w:val="000000" w:themeColor="text1"/>
                <w:kern w:val="21"/>
                <w:sz w:val="21"/>
                <w:szCs w:val="21"/>
                <w:lang w:eastAsia="zh-CN"/>
              </w:rPr>
              <w:t>（</w:t>
            </w:r>
            <w:r>
              <w:rPr>
                <w:rFonts w:ascii="Times New Roman" w:eastAsia="宋体" w:hAnsi="Times New Roman" w:cs="宋体" w:hint="eastAsia"/>
                <w:color w:val="000000" w:themeColor="text1"/>
                <w:kern w:val="21"/>
                <w:sz w:val="21"/>
                <w:szCs w:val="21"/>
              </w:rPr>
              <w:t>元</w:t>
            </w:r>
            <w:r>
              <w:rPr>
                <w:rFonts w:ascii="Times New Roman" w:eastAsia="宋体" w:hAnsi="Times New Roman" w:cs="宋体" w:hint="eastAsia"/>
                <w:color w:val="000000" w:themeColor="text1"/>
                <w:kern w:val="21"/>
                <w:sz w:val="21"/>
                <w:szCs w:val="21"/>
                <w:lang w:eastAsia="zh-CN"/>
              </w:rPr>
              <w:t>）</w:t>
            </w:r>
          </w:p>
        </w:tc>
        <w:tc>
          <w:tcPr>
            <w:tcW w:w="1057" w:type="dxa"/>
            <w:tcBorders>
              <w:top w:val="single" w:sz="4" w:space="0" w:color="auto"/>
              <w:left w:val="single" w:sz="4" w:space="0" w:color="auto"/>
              <w:bottom w:val="single" w:sz="8" w:space="0" w:color="auto"/>
              <w:right w:val="single" w:sz="4" w:space="0" w:color="auto"/>
            </w:tcBorders>
          </w:tcPr>
          <w:p w:rsidR="00641A31" w:rsidRDefault="00641A31">
            <w:pPr>
              <w:widowControl/>
              <w:rPr>
                <w:rFonts w:ascii="Times New Roman" w:eastAsia="宋体" w:hAnsi="Times New Roman" w:cs="宋体"/>
                <w:color w:val="000000" w:themeColor="text1"/>
                <w:kern w:val="21"/>
                <w:sz w:val="21"/>
                <w:szCs w:val="21"/>
              </w:rPr>
            </w:pPr>
          </w:p>
        </w:tc>
        <w:tc>
          <w:tcPr>
            <w:tcW w:w="962" w:type="dxa"/>
            <w:tcBorders>
              <w:top w:val="single" w:sz="4" w:space="0" w:color="auto"/>
              <w:left w:val="single" w:sz="4" w:space="0" w:color="auto"/>
              <w:bottom w:val="single" w:sz="8" w:space="0" w:color="auto"/>
              <w:right w:val="single" w:sz="4" w:space="0" w:color="auto"/>
            </w:tcBorders>
            <w:vAlign w:val="center"/>
          </w:tcPr>
          <w:p w:rsidR="00641A31" w:rsidRDefault="00641A31">
            <w:pPr>
              <w:jc w:val="center"/>
              <w:rPr>
                <w:rFonts w:ascii="Times New Roman" w:eastAsia="宋体" w:hAnsi="Times New Roman" w:cs="宋体"/>
                <w:color w:val="000000" w:themeColor="text1"/>
                <w:kern w:val="21"/>
                <w:sz w:val="21"/>
                <w:szCs w:val="21"/>
              </w:rPr>
            </w:pPr>
          </w:p>
        </w:tc>
        <w:tc>
          <w:tcPr>
            <w:tcW w:w="1206" w:type="dxa"/>
            <w:tcBorders>
              <w:top w:val="single" w:sz="4" w:space="0" w:color="auto"/>
              <w:left w:val="single" w:sz="4" w:space="0" w:color="auto"/>
              <w:bottom w:val="single" w:sz="8" w:space="0" w:color="auto"/>
              <w:right w:val="single" w:sz="8" w:space="0" w:color="auto"/>
            </w:tcBorders>
            <w:vAlign w:val="center"/>
          </w:tcPr>
          <w:p w:rsidR="00641A31" w:rsidRDefault="00641A31">
            <w:pPr>
              <w:ind w:left="-94" w:right="-77"/>
              <w:jc w:val="center"/>
              <w:rPr>
                <w:rFonts w:ascii="Times New Roman" w:eastAsia="宋体" w:hAnsi="Times New Roman" w:cs="宋体"/>
                <w:color w:val="000000" w:themeColor="text1"/>
                <w:kern w:val="21"/>
                <w:sz w:val="21"/>
                <w:szCs w:val="21"/>
              </w:rPr>
            </w:pPr>
          </w:p>
        </w:tc>
      </w:tr>
    </w:tbl>
    <w:p w:rsidR="00641A31" w:rsidRDefault="00641A31">
      <w:pPr>
        <w:spacing w:line="360" w:lineRule="auto"/>
        <w:jc w:val="both"/>
        <w:rPr>
          <w:rFonts w:ascii="Times New Roman" w:eastAsia="宋体" w:hAnsi="Times New Roman" w:cs="宋体"/>
          <w:b/>
          <w:bCs/>
          <w:color w:val="000000" w:themeColor="text1"/>
          <w:kern w:val="21"/>
        </w:rPr>
      </w:pPr>
    </w:p>
    <w:p w:rsidR="00641A31" w:rsidRDefault="00153922" w:rsidP="008D3F85">
      <w:pPr>
        <w:pageBreakBefore/>
        <w:spacing w:beforeLines="100" w:line="360" w:lineRule="auto"/>
        <w:jc w:val="center"/>
        <w:outlineLvl w:val="3"/>
        <w:rPr>
          <w:rFonts w:ascii="Times New Roman" w:eastAsia="宋体" w:hAnsi="Times New Roman" w:cs="宋体"/>
          <w:b/>
          <w:color w:val="000000" w:themeColor="text1"/>
          <w:kern w:val="21"/>
          <w:sz w:val="28"/>
          <w:szCs w:val="28"/>
          <w:lang w:eastAsia="zh-CN"/>
        </w:rPr>
      </w:pPr>
      <w:bookmarkStart w:id="566" w:name="_Toc503518072"/>
      <w:bookmarkStart w:id="567" w:name="_Toc470781681"/>
      <w:r>
        <w:rPr>
          <w:rFonts w:ascii="Times New Roman" w:eastAsia="宋体" w:hAnsi="Times New Roman" w:cs="宋体" w:hint="eastAsia"/>
          <w:b/>
          <w:color w:val="000000" w:themeColor="text1"/>
          <w:kern w:val="21"/>
          <w:sz w:val="28"/>
          <w:szCs w:val="28"/>
          <w:lang w:eastAsia="zh-CN"/>
        </w:rPr>
        <w:lastRenderedPageBreak/>
        <w:t>表</w:t>
      </w:r>
      <w:r>
        <w:rPr>
          <w:rFonts w:ascii="Times New Roman" w:eastAsia="宋体" w:hAnsi="Times New Roman" w:cs="宋体" w:hint="eastAsia"/>
          <w:b/>
          <w:color w:val="000000" w:themeColor="text1"/>
          <w:kern w:val="21"/>
          <w:sz w:val="28"/>
          <w:szCs w:val="28"/>
          <w:lang w:eastAsia="zh-CN"/>
        </w:rPr>
        <w:t xml:space="preserve">5  </w:t>
      </w:r>
      <w:r>
        <w:rPr>
          <w:rFonts w:ascii="Times New Roman" w:eastAsia="宋体" w:hAnsi="Times New Roman" w:cs="宋体" w:hint="eastAsia"/>
          <w:b/>
          <w:color w:val="000000" w:themeColor="text1"/>
          <w:kern w:val="21"/>
          <w:sz w:val="28"/>
          <w:szCs w:val="28"/>
          <w:lang w:eastAsia="zh-CN"/>
        </w:rPr>
        <w:t>监理试验设施费报价表</w:t>
      </w:r>
      <w:bookmarkEnd w:id="566"/>
      <w:bookmarkEnd w:id="567"/>
      <w:r>
        <w:rPr>
          <w:rFonts w:ascii="Times New Roman" w:eastAsia="宋体" w:hAnsi="Times New Roman" w:cs="宋体" w:hint="eastAsia"/>
          <w:b/>
          <w:color w:val="000000" w:themeColor="text1"/>
          <w:kern w:val="21"/>
          <w:sz w:val="28"/>
          <w:szCs w:val="28"/>
          <w:lang w:eastAsia="zh-CN"/>
        </w:rPr>
        <w:t>（常规检测）</w:t>
      </w:r>
    </w:p>
    <w:tbl>
      <w:tblPr>
        <w:tblW w:w="1422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470"/>
        <w:gridCol w:w="1032"/>
        <w:gridCol w:w="796"/>
        <w:gridCol w:w="700"/>
        <w:gridCol w:w="1071"/>
        <w:gridCol w:w="8"/>
        <w:gridCol w:w="929"/>
        <w:gridCol w:w="940"/>
        <w:gridCol w:w="1223"/>
        <w:gridCol w:w="1223"/>
        <w:gridCol w:w="832"/>
        <w:gridCol w:w="686"/>
        <w:gridCol w:w="1029"/>
        <w:gridCol w:w="1029"/>
        <w:gridCol w:w="1029"/>
        <w:gridCol w:w="1223"/>
      </w:tblGrid>
      <w:tr w:rsidR="00641A31">
        <w:trPr>
          <w:cantSplit/>
          <w:trHeight w:val="589"/>
          <w:jc w:val="center"/>
        </w:trPr>
        <w:tc>
          <w:tcPr>
            <w:tcW w:w="470" w:type="dxa"/>
            <w:vMerge w:val="restart"/>
            <w:tcBorders>
              <w:top w:val="single" w:sz="8" w:space="0" w:color="auto"/>
              <w:left w:val="single" w:sz="8" w:space="0" w:color="auto"/>
              <w:bottom w:val="single" w:sz="4" w:space="0" w:color="auto"/>
              <w:right w:val="single" w:sz="4" w:space="0" w:color="auto"/>
            </w:tcBorders>
            <w:vAlign w:val="center"/>
          </w:tcPr>
          <w:p w:rsidR="00641A31" w:rsidRDefault="00153922">
            <w:pPr>
              <w:ind w:left="-70" w:right="-66"/>
              <w:jc w:val="center"/>
              <w:rPr>
                <w:rFonts w:ascii="Times New Roman" w:eastAsia="宋体" w:hAnsi="Times New Roman" w:cs="宋体"/>
                <w:color w:val="000000" w:themeColor="text1"/>
                <w:kern w:val="21"/>
                <w:sz w:val="21"/>
                <w:szCs w:val="21"/>
              </w:rPr>
            </w:pPr>
            <w:r>
              <w:rPr>
                <w:rFonts w:ascii="Times New Roman" w:eastAsia="宋体" w:hAnsi="Times New Roman" w:cs="宋体" w:hint="eastAsia"/>
                <w:color w:val="000000" w:themeColor="text1"/>
                <w:kern w:val="21"/>
                <w:sz w:val="21"/>
                <w:szCs w:val="21"/>
              </w:rPr>
              <w:t>序号</w:t>
            </w:r>
          </w:p>
        </w:tc>
        <w:tc>
          <w:tcPr>
            <w:tcW w:w="6699" w:type="dxa"/>
            <w:gridSpan w:val="8"/>
            <w:tcBorders>
              <w:top w:val="single" w:sz="8" w:space="0" w:color="auto"/>
              <w:left w:val="single" w:sz="4" w:space="0" w:color="auto"/>
              <w:bottom w:val="single" w:sz="4" w:space="0" w:color="auto"/>
              <w:right w:val="single" w:sz="4" w:space="0" w:color="auto"/>
            </w:tcBorders>
            <w:vAlign w:val="center"/>
          </w:tcPr>
          <w:p w:rsidR="00641A31" w:rsidRDefault="00153922">
            <w:pPr>
              <w:jc w:val="center"/>
              <w:rPr>
                <w:rFonts w:ascii="Times New Roman" w:eastAsia="宋体" w:hAnsi="Times New Roman" w:cs="宋体"/>
                <w:color w:val="000000" w:themeColor="text1"/>
                <w:kern w:val="21"/>
                <w:sz w:val="21"/>
                <w:szCs w:val="21"/>
              </w:rPr>
            </w:pPr>
            <w:r>
              <w:rPr>
                <w:rFonts w:ascii="Times New Roman" w:eastAsia="宋体" w:hAnsi="Times New Roman" w:cs="宋体" w:hint="eastAsia"/>
                <w:color w:val="000000" w:themeColor="text1"/>
                <w:kern w:val="21"/>
                <w:sz w:val="21"/>
                <w:szCs w:val="21"/>
              </w:rPr>
              <w:t>施工期</w:t>
            </w:r>
          </w:p>
        </w:tc>
        <w:tc>
          <w:tcPr>
            <w:tcW w:w="7051" w:type="dxa"/>
            <w:gridSpan w:val="7"/>
            <w:tcBorders>
              <w:top w:val="single" w:sz="8" w:space="0" w:color="auto"/>
              <w:left w:val="single" w:sz="4" w:space="0" w:color="auto"/>
              <w:bottom w:val="single" w:sz="4" w:space="0" w:color="auto"/>
              <w:right w:val="single" w:sz="8" w:space="0" w:color="auto"/>
            </w:tcBorders>
            <w:vAlign w:val="center"/>
          </w:tcPr>
          <w:p w:rsidR="00641A31" w:rsidRDefault="00153922">
            <w:pPr>
              <w:jc w:val="center"/>
              <w:rPr>
                <w:rFonts w:ascii="Times New Roman" w:eastAsia="宋体" w:hAnsi="Times New Roman" w:cs="宋体"/>
                <w:color w:val="000000" w:themeColor="text1"/>
                <w:kern w:val="21"/>
                <w:sz w:val="21"/>
                <w:szCs w:val="21"/>
              </w:rPr>
            </w:pPr>
            <w:r>
              <w:rPr>
                <w:rFonts w:ascii="Times New Roman" w:eastAsia="宋体" w:hAnsi="Times New Roman" w:cs="宋体" w:hint="eastAsia"/>
                <w:color w:val="000000" w:themeColor="text1"/>
                <w:kern w:val="21"/>
                <w:sz w:val="21"/>
                <w:szCs w:val="21"/>
              </w:rPr>
              <w:t>缺陷责任期</w:t>
            </w:r>
          </w:p>
        </w:tc>
      </w:tr>
      <w:tr w:rsidR="00641A31">
        <w:trPr>
          <w:cantSplit/>
          <w:jc w:val="center"/>
        </w:trPr>
        <w:tc>
          <w:tcPr>
            <w:tcW w:w="470" w:type="dxa"/>
            <w:vMerge/>
            <w:tcBorders>
              <w:top w:val="single" w:sz="8" w:space="0" w:color="auto"/>
              <w:left w:val="single" w:sz="8" w:space="0" w:color="auto"/>
              <w:bottom w:val="single" w:sz="4" w:space="0" w:color="auto"/>
              <w:right w:val="single" w:sz="4" w:space="0" w:color="auto"/>
            </w:tcBorders>
            <w:vAlign w:val="center"/>
          </w:tcPr>
          <w:p w:rsidR="00641A31" w:rsidRDefault="00641A31">
            <w:pPr>
              <w:widowControl/>
              <w:rPr>
                <w:rFonts w:ascii="Times New Roman" w:eastAsia="宋体" w:hAnsi="Times New Roman" w:cs="宋体"/>
                <w:color w:val="000000" w:themeColor="text1"/>
                <w:kern w:val="21"/>
                <w:sz w:val="21"/>
                <w:szCs w:val="21"/>
              </w:rPr>
            </w:pPr>
          </w:p>
        </w:tc>
        <w:tc>
          <w:tcPr>
            <w:tcW w:w="1032" w:type="dxa"/>
            <w:tcBorders>
              <w:top w:val="single" w:sz="4" w:space="0" w:color="auto"/>
              <w:left w:val="single" w:sz="4" w:space="0" w:color="auto"/>
              <w:bottom w:val="single" w:sz="4" w:space="0" w:color="auto"/>
              <w:right w:val="single" w:sz="4" w:space="0" w:color="auto"/>
            </w:tcBorders>
            <w:vAlign w:val="center"/>
          </w:tcPr>
          <w:p w:rsidR="00641A31" w:rsidRDefault="00153922">
            <w:pPr>
              <w:ind w:left="-66" w:right="-66"/>
              <w:jc w:val="center"/>
              <w:rPr>
                <w:rFonts w:ascii="Times New Roman" w:eastAsia="宋体" w:hAnsi="Times New Roman" w:cs="宋体"/>
                <w:color w:val="000000" w:themeColor="text1"/>
                <w:kern w:val="21"/>
                <w:sz w:val="21"/>
                <w:szCs w:val="21"/>
              </w:rPr>
            </w:pPr>
            <w:r>
              <w:rPr>
                <w:rFonts w:ascii="Times New Roman" w:eastAsia="宋体" w:hAnsi="Times New Roman" w:cs="宋体" w:hint="eastAsia"/>
                <w:color w:val="000000" w:themeColor="text1"/>
                <w:kern w:val="21"/>
                <w:sz w:val="21"/>
                <w:szCs w:val="21"/>
              </w:rPr>
              <w:t>设备名称</w:t>
            </w:r>
          </w:p>
        </w:tc>
        <w:tc>
          <w:tcPr>
            <w:tcW w:w="796" w:type="dxa"/>
            <w:tcBorders>
              <w:top w:val="single" w:sz="4" w:space="0" w:color="auto"/>
              <w:left w:val="single" w:sz="4" w:space="0" w:color="auto"/>
              <w:bottom w:val="single" w:sz="4" w:space="0" w:color="auto"/>
              <w:right w:val="single" w:sz="4" w:space="0" w:color="auto"/>
            </w:tcBorders>
            <w:vAlign w:val="center"/>
          </w:tcPr>
          <w:p w:rsidR="00641A31" w:rsidRDefault="00153922">
            <w:pPr>
              <w:ind w:left="-80" w:right="-80"/>
              <w:jc w:val="center"/>
              <w:rPr>
                <w:rFonts w:ascii="Times New Roman" w:eastAsia="宋体" w:hAnsi="Times New Roman" w:cs="宋体"/>
                <w:color w:val="000000" w:themeColor="text1"/>
                <w:kern w:val="21"/>
                <w:sz w:val="21"/>
                <w:szCs w:val="21"/>
              </w:rPr>
            </w:pPr>
            <w:r>
              <w:rPr>
                <w:rFonts w:ascii="Times New Roman" w:eastAsia="宋体" w:hAnsi="Times New Roman" w:cs="宋体" w:hint="eastAsia"/>
                <w:color w:val="000000" w:themeColor="text1"/>
                <w:kern w:val="21"/>
                <w:sz w:val="21"/>
                <w:szCs w:val="21"/>
              </w:rPr>
              <w:t>型号</w:t>
            </w:r>
          </w:p>
        </w:tc>
        <w:tc>
          <w:tcPr>
            <w:tcW w:w="700" w:type="dxa"/>
            <w:tcBorders>
              <w:top w:val="single" w:sz="4" w:space="0" w:color="auto"/>
              <w:left w:val="single" w:sz="4" w:space="0" w:color="auto"/>
              <w:bottom w:val="single" w:sz="4" w:space="0" w:color="auto"/>
              <w:right w:val="single" w:sz="4" w:space="0" w:color="auto"/>
            </w:tcBorders>
            <w:vAlign w:val="center"/>
          </w:tcPr>
          <w:p w:rsidR="00641A31" w:rsidRDefault="00153922">
            <w:pPr>
              <w:ind w:left="-66" w:right="-70"/>
              <w:jc w:val="center"/>
              <w:rPr>
                <w:rFonts w:ascii="Times New Roman" w:eastAsia="宋体" w:hAnsi="Times New Roman" w:cs="宋体"/>
                <w:color w:val="000000" w:themeColor="text1"/>
                <w:kern w:val="21"/>
                <w:sz w:val="21"/>
                <w:szCs w:val="21"/>
              </w:rPr>
            </w:pPr>
            <w:r>
              <w:rPr>
                <w:rFonts w:ascii="Times New Roman" w:eastAsia="宋体" w:hAnsi="Times New Roman" w:cs="宋体" w:hint="eastAsia"/>
                <w:color w:val="000000" w:themeColor="text1"/>
                <w:kern w:val="21"/>
                <w:sz w:val="21"/>
                <w:szCs w:val="21"/>
              </w:rPr>
              <w:t>数量</w:t>
            </w:r>
          </w:p>
        </w:tc>
        <w:tc>
          <w:tcPr>
            <w:tcW w:w="1071" w:type="dxa"/>
            <w:tcBorders>
              <w:top w:val="single" w:sz="4" w:space="0" w:color="auto"/>
              <w:left w:val="single" w:sz="4" w:space="0" w:color="auto"/>
              <w:bottom w:val="single" w:sz="4" w:space="0" w:color="auto"/>
              <w:right w:val="single" w:sz="4" w:space="0" w:color="auto"/>
            </w:tcBorders>
            <w:vAlign w:val="center"/>
          </w:tcPr>
          <w:p w:rsidR="00641A31" w:rsidRDefault="00153922">
            <w:pPr>
              <w:ind w:left="-66" w:right="-94"/>
              <w:jc w:val="center"/>
              <w:rPr>
                <w:rFonts w:ascii="Times New Roman" w:eastAsia="宋体" w:hAnsi="Times New Roman" w:cs="宋体"/>
                <w:color w:val="000000" w:themeColor="text1"/>
                <w:kern w:val="21"/>
                <w:sz w:val="21"/>
                <w:szCs w:val="21"/>
                <w:lang w:eastAsia="zh-CN"/>
              </w:rPr>
            </w:pPr>
            <w:r>
              <w:rPr>
                <w:rFonts w:ascii="Times New Roman" w:eastAsia="宋体" w:hAnsi="Times New Roman" w:cs="宋体" w:hint="eastAsia"/>
                <w:color w:val="000000" w:themeColor="text1"/>
                <w:kern w:val="21"/>
                <w:sz w:val="21"/>
                <w:szCs w:val="21"/>
              </w:rPr>
              <w:t>购置合价</w:t>
            </w:r>
            <w:r>
              <w:rPr>
                <w:rFonts w:ascii="Times New Roman" w:eastAsia="宋体" w:hAnsi="Times New Roman" w:cs="宋体" w:hint="eastAsia"/>
                <w:color w:val="000000" w:themeColor="text1"/>
                <w:kern w:val="21"/>
                <w:sz w:val="21"/>
                <w:szCs w:val="21"/>
                <w:lang w:eastAsia="zh-CN"/>
              </w:rPr>
              <w:t>（</w:t>
            </w:r>
            <w:r>
              <w:rPr>
                <w:rFonts w:ascii="Times New Roman" w:eastAsia="宋体" w:hAnsi="Times New Roman" w:cs="宋体" w:hint="eastAsia"/>
                <w:color w:val="000000" w:themeColor="text1"/>
                <w:kern w:val="21"/>
                <w:sz w:val="21"/>
                <w:szCs w:val="21"/>
              </w:rPr>
              <w:t>元</w:t>
            </w:r>
            <w:r>
              <w:rPr>
                <w:rFonts w:ascii="Times New Roman" w:eastAsia="宋体" w:hAnsi="Times New Roman" w:cs="宋体" w:hint="eastAsia"/>
                <w:color w:val="000000" w:themeColor="text1"/>
                <w:kern w:val="21"/>
                <w:sz w:val="21"/>
                <w:szCs w:val="21"/>
                <w:lang w:eastAsia="zh-CN"/>
              </w:rPr>
              <w:t>）</w:t>
            </w:r>
          </w:p>
        </w:tc>
        <w:tc>
          <w:tcPr>
            <w:tcW w:w="937" w:type="dxa"/>
            <w:gridSpan w:val="2"/>
            <w:tcBorders>
              <w:top w:val="single" w:sz="4" w:space="0" w:color="auto"/>
              <w:left w:val="single" w:sz="4" w:space="0" w:color="auto"/>
              <w:bottom w:val="single" w:sz="4" w:space="0" w:color="auto"/>
              <w:right w:val="single" w:sz="4" w:space="0" w:color="auto"/>
            </w:tcBorders>
            <w:vAlign w:val="center"/>
          </w:tcPr>
          <w:p w:rsidR="00641A31" w:rsidRDefault="00153922">
            <w:pPr>
              <w:jc w:val="center"/>
              <w:rPr>
                <w:rFonts w:ascii="Times New Roman" w:eastAsia="宋体" w:hAnsi="Times New Roman" w:cs="宋体"/>
                <w:color w:val="000000" w:themeColor="text1"/>
                <w:kern w:val="21"/>
                <w:sz w:val="21"/>
                <w:szCs w:val="21"/>
                <w:lang w:eastAsia="zh-CN"/>
              </w:rPr>
            </w:pPr>
            <w:r>
              <w:rPr>
                <w:rFonts w:ascii="Times New Roman" w:eastAsia="宋体" w:hAnsi="Times New Roman" w:cs="宋体" w:hint="eastAsia"/>
                <w:color w:val="000000" w:themeColor="text1"/>
                <w:kern w:val="21"/>
                <w:sz w:val="21"/>
                <w:szCs w:val="21"/>
              </w:rPr>
              <w:t>折旧费</w:t>
            </w:r>
            <w:r>
              <w:rPr>
                <w:rFonts w:ascii="Times New Roman" w:eastAsia="宋体" w:hAnsi="Times New Roman" w:cs="宋体" w:hint="eastAsia"/>
                <w:color w:val="000000" w:themeColor="text1"/>
                <w:kern w:val="21"/>
                <w:sz w:val="21"/>
                <w:szCs w:val="21"/>
                <w:lang w:eastAsia="zh-CN"/>
              </w:rPr>
              <w:t>（</w:t>
            </w:r>
            <w:r>
              <w:rPr>
                <w:rFonts w:ascii="Times New Roman" w:eastAsia="宋体" w:hAnsi="Times New Roman" w:cs="宋体" w:hint="eastAsia"/>
                <w:color w:val="000000" w:themeColor="text1"/>
                <w:kern w:val="21"/>
                <w:sz w:val="21"/>
                <w:szCs w:val="21"/>
              </w:rPr>
              <w:t>元</w:t>
            </w:r>
            <w:r>
              <w:rPr>
                <w:rFonts w:ascii="Times New Roman" w:eastAsia="宋体" w:hAnsi="Times New Roman" w:cs="宋体" w:hint="eastAsia"/>
                <w:color w:val="000000" w:themeColor="text1"/>
                <w:kern w:val="21"/>
                <w:sz w:val="21"/>
                <w:szCs w:val="21"/>
                <w:lang w:eastAsia="zh-CN"/>
              </w:rPr>
              <w:t>）</w:t>
            </w:r>
          </w:p>
        </w:tc>
        <w:tc>
          <w:tcPr>
            <w:tcW w:w="940" w:type="dxa"/>
            <w:tcBorders>
              <w:top w:val="single" w:sz="4" w:space="0" w:color="auto"/>
              <w:left w:val="single" w:sz="4" w:space="0" w:color="auto"/>
              <w:bottom w:val="single" w:sz="4" w:space="0" w:color="auto"/>
              <w:right w:val="single" w:sz="4" w:space="0" w:color="auto"/>
            </w:tcBorders>
            <w:vAlign w:val="center"/>
          </w:tcPr>
          <w:p w:rsidR="00641A31" w:rsidRDefault="00153922">
            <w:pPr>
              <w:jc w:val="center"/>
              <w:rPr>
                <w:rFonts w:ascii="Times New Roman" w:eastAsia="宋体" w:hAnsi="Times New Roman" w:cs="宋体"/>
                <w:color w:val="000000" w:themeColor="text1"/>
                <w:kern w:val="21"/>
                <w:sz w:val="21"/>
                <w:szCs w:val="21"/>
                <w:lang w:eastAsia="zh-CN"/>
              </w:rPr>
            </w:pPr>
            <w:r>
              <w:rPr>
                <w:rFonts w:ascii="Times New Roman" w:eastAsia="宋体" w:hAnsi="Times New Roman" w:cs="宋体" w:hint="eastAsia"/>
                <w:color w:val="000000" w:themeColor="text1"/>
                <w:kern w:val="21"/>
                <w:sz w:val="21"/>
                <w:szCs w:val="21"/>
              </w:rPr>
              <w:t>使用费</w:t>
            </w:r>
            <w:r>
              <w:rPr>
                <w:rFonts w:ascii="Times New Roman" w:eastAsia="宋体" w:hAnsi="Times New Roman" w:cs="宋体" w:hint="eastAsia"/>
                <w:color w:val="000000" w:themeColor="text1"/>
                <w:kern w:val="21"/>
                <w:sz w:val="21"/>
                <w:szCs w:val="21"/>
                <w:lang w:eastAsia="zh-CN"/>
              </w:rPr>
              <w:t>（</w:t>
            </w:r>
            <w:r>
              <w:rPr>
                <w:rFonts w:ascii="Times New Roman" w:eastAsia="宋体" w:hAnsi="Times New Roman" w:cs="宋体" w:hint="eastAsia"/>
                <w:color w:val="000000" w:themeColor="text1"/>
                <w:kern w:val="21"/>
                <w:sz w:val="21"/>
                <w:szCs w:val="21"/>
              </w:rPr>
              <w:t>元</w:t>
            </w:r>
            <w:r>
              <w:rPr>
                <w:rFonts w:ascii="Times New Roman" w:eastAsia="宋体" w:hAnsi="Times New Roman" w:cs="宋体" w:hint="eastAsia"/>
                <w:color w:val="000000" w:themeColor="text1"/>
                <w:kern w:val="21"/>
                <w:sz w:val="21"/>
                <w:szCs w:val="21"/>
                <w:lang w:eastAsia="zh-CN"/>
              </w:rPr>
              <w:t>）</w:t>
            </w:r>
          </w:p>
        </w:tc>
        <w:tc>
          <w:tcPr>
            <w:tcW w:w="1223" w:type="dxa"/>
            <w:tcBorders>
              <w:top w:val="single" w:sz="4" w:space="0" w:color="auto"/>
              <w:left w:val="single" w:sz="4" w:space="0" w:color="auto"/>
              <w:bottom w:val="single" w:sz="4" w:space="0" w:color="auto"/>
              <w:right w:val="single" w:sz="4" w:space="0" w:color="auto"/>
            </w:tcBorders>
            <w:vAlign w:val="center"/>
          </w:tcPr>
          <w:p w:rsidR="00641A31" w:rsidRDefault="00153922">
            <w:pPr>
              <w:ind w:left="-94" w:right="-77"/>
              <w:jc w:val="center"/>
              <w:rPr>
                <w:rFonts w:ascii="Times New Roman" w:eastAsia="宋体" w:hAnsi="Times New Roman" w:cs="宋体"/>
                <w:color w:val="000000" w:themeColor="text1"/>
                <w:kern w:val="21"/>
                <w:sz w:val="21"/>
                <w:szCs w:val="21"/>
                <w:lang w:eastAsia="zh-CN"/>
              </w:rPr>
            </w:pPr>
            <w:r>
              <w:rPr>
                <w:rFonts w:ascii="Times New Roman" w:eastAsia="宋体" w:hAnsi="Times New Roman" w:cs="宋体" w:hint="eastAsia"/>
                <w:color w:val="000000" w:themeColor="text1"/>
                <w:kern w:val="21"/>
                <w:sz w:val="21"/>
                <w:szCs w:val="21"/>
                <w:lang w:eastAsia="zh-CN"/>
              </w:rPr>
              <w:t>小计</w:t>
            </w:r>
          </w:p>
          <w:p w:rsidR="00641A31" w:rsidRDefault="00153922">
            <w:pPr>
              <w:ind w:left="-94" w:right="-77"/>
              <w:jc w:val="center"/>
              <w:rPr>
                <w:rFonts w:ascii="Times New Roman" w:eastAsia="宋体" w:hAnsi="Times New Roman" w:cs="宋体"/>
                <w:color w:val="000000" w:themeColor="text1"/>
                <w:kern w:val="21"/>
                <w:sz w:val="21"/>
                <w:szCs w:val="21"/>
                <w:lang w:eastAsia="zh-CN"/>
              </w:rPr>
            </w:pPr>
            <w:r>
              <w:rPr>
                <w:rFonts w:ascii="Times New Roman" w:eastAsia="宋体" w:hAnsi="Times New Roman" w:cs="宋体" w:hint="eastAsia"/>
                <w:color w:val="000000" w:themeColor="text1"/>
                <w:kern w:val="21"/>
                <w:sz w:val="21"/>
                <w:szCs w:val="21"/>
                <w:lang w:eastAsia="zh-CN"/>
              </w:rPr>
              <w:t>折旧及使用费（元）</w:t>
            </w:r>
          </w:p>
        </w:tc>
        <w:tc>
          <w:tcPr>
            <w:tcW w:w="1223" w:type="dxa"/>
            <w:tcBorders>
              <w:top w:val="single" w:sz="4" w:space="0" w:color="auto"/>
              <w:left w:val="single" w:sz="4" w:space="0" w:color="auto"/>
              <w:bottom w:val="single" w:sz="4" w:space="0" w:color="auto"/>
              <w:right w:val="single" w:sz="4" w:space="0" w:color="auto"/>
            </w:tcBorders>
            <w:vAlign w:val="center"/>
          </w:tcPr>
          <w:p w:rsidR="00641A31" w:rsidRDefault="00153922">
            <w:pPr>
              <w:ind w:left="-66" w:right="-66"/>
              <w:jc w:val="center"/>
              <w:rPr>
                <w:rFonts w:ascii="Times New Roman" w:eastAsia="宋体" w:hAnsi="Times New Roman" w:cs="宋体"/>
                <w:color w:val="000000" w:themeColor="text1"/>
                <w:kern w:val="21"/>
                <w:sz w:val="21"/>
                <w:szCs w:val="21"/>
              </w:rPr>
            </w:pPr>
            <w:r>
              <w:rPr>
                <w:rFonts w:ascii="Times New Roman" w:eastAsia="宋体" w:hAnsi="Times New Roman" w:cs="宋体" w:hint="eastAsia"/>
                <w:color w:val="000000" w:themeColor="text1"/>
                <w:kern w:val="21"/>
                <w:sz w:val="21"/>
                <w:szCs w:val="21"/>
              </w:rPr>
              <w:t>设备名称</w:t>
            </w:r>
          </w:p>
        </w:tc>
        <w:tc>
          <w:tcPr>
            <w:tcW w:w="832" w:type="dxa"/>
            <w:tcBorders>
              <w:top w:val="single" w:sz="4" w:space="0" w:color="auto"/>
              <w:left w:val="single" w:sz="4" w:space="0" w:color="auto"/>
              <w:bottom w:val="single" w:sz="4" w:space="0" w:color="auto"/>
              <w:right w:val="single" w:sz="4" w:space="0" w:color="auto"/>
            </w:tcBorders>
            <w:vAlign w:val="center"/>
          </w:tcPr>
          <w:p w:rsidR="00641A31" w:rsidRDefault="00153922">
            <w:pPr>
              <w:ind w:left="-80" w:right="-80"/>
              <w:jc w:val="center"/>
              <w:rPr>
                <w:rFonts w:ascii="Times New Roman" w:eastAsia="宋体" w:hAnsi="Times New Roman" w:cs="宋体"/>
                <w:color w:val="000000" w:themeColor="text1"/>
                <w:kern w:val="21"/>
                <w:sz w:val="21"/>
                <w:szCs w:val="21"/>
              </w:rPr>
            </w:pPr>
            <w:r>
              <w:rPr>
                <w:rFonts w:ascii="Times New Roman" w:eastAsia="宋体" w:hAnsi="Times New Roman" w:cs="宋体" w:hint="eastAsia"/>
                <w:color w:val="000000" w:themeColor="text1"/>
                <w:kern w:val="21"/>
                <w:sz w:val="21"/>
                <w:szCs w:val="21"/>
              </w:rPr>
              <w:t>型号</w:t>
            </w:r>
          </w:p>
        </w:tc>
        <w:tc>
          <w:tcPr>
            <w:tcW w:w="686" w:type="dxa"/>
            <w:tcBorders>
              <w:top w:val="single" w:sz="4" w:space="0" w:color="auto"/>
              <w:left w:val="single" w:sz="4" w:space="0" w:color="auto"/>
              <w:bottom w:val="single" w:sz="4" w:space="0" w:color="auto"/>
              <w:right w:val="single" w:sz="4" w:space="0" w:color="auto"/>
            </w:tcBorders>
            <w:vAlign w:val="center"/>
          </w:tcPr>
          <w:p w:rsidR="00641A31" w:rsidRDefault="00153922">
            <w:pPr>
              <w:ind w:left="-66" w:right="-70"/>
              <w:jc w:val="center"/>
              <w:rPr>
                <w:rFonts w:ascii="Times New Roman" w:eastAsia="宋体" w:hAnsi="Times New Roman" w:cs="宋体"/>
                <w:color w:val="000000" w:themeColor="text1"/>
                <w:kern w:val="21"/>
                <w:sz w:val="21"/>
                <w:szCs w:val="21"/>
              </w:rPr>
            </w:pPr>
            <w:r>
              <w:rPr>
                <w:rFonts w:ascii="Times New Roman" w:eastAsia="宋体" w:hAnsi="Times New Roman" w:cs="宋体" w:hint="eastAsia"/>
                <w:color w:val="000000" w:themeColor="text1"/>
                <w:kern w:val="21"/>
                <w:sz w:val="21"/>
                <w:szCs w:val="21"/>
              </w:rPr>
              <w:t>数量</w:t>
            </w:r>
          </w:p>
        </w:tc>
        <w:tc>
          <w:tcPr>
            <w:tcW w:w="1029" w:type="dxa"/>
            <w:tcBorders>
              <w:top w:val="single" w:sz="4" w:space="0" w:color="auto"/>
              <w:left w:val="single" w:sz="4" w:space="0" w:color="auto"/>
              <w:bottom w:val="single" w:sz="4" w:space="0" w:color="auto"/>
              <w:right w:val="single" w:sz="4" w:space="0" w:color="auto"/>
            </w:tcBorders>
            <w:vAlign w:val="center"/>
          </w:tcPr>
          <w:p w:rsidR="00641A31" w:rsidRDefault="00153922">
            <w:pPr>
              <w:ind w:left="-66" w:right="-94"/>
              <w:jc w:val="center"/>
              <w:rPr>
                <w:rFonts w:ascii="Times New Roman" w:eastAsia="宋体" w:hAnsi="Times New Roman" w:cs="宋体"/>
                <w:color w:val="000000" w:themeColor="text1"/>
                <w:kern w:val="21"/>
                <w:sz w:val="21"/>
                <w:szCs w:val="21"/>
                <w:lang w:eastAsia="zh-CN"/>
              </w:rPr>
            </w:pPr>
            <w:r>
              <w:rPr>
                <w:rFonts w:ascii="Times New Roman" w:eastAsia="宋体" w:hAnsi="Times New Roman" w:cs="宋体" w:hint="eastAsia"/>
                <w:color w:val="000000" w:themeColor="text1"/>
                <w:kern w:val="21"/>
                <w:sz w:val="21"/>
                <w:szCs w:val="21"/>
              </w:rPr>
              <w:t>购置合价</w:t>
            </w:r>
            <w:r>
              <w:rPr>
                <w:rFonts w:ascii="Times New Roman" w:eastAsia="宋体" w:hAnsi="Times New Roman" w:cs="宋体" w:hint="eastAsia"/>
                <w:color w:val="000000" w:themeColor="text1"/>
                <w:kern w:val="21"/>
                <w:sz w:val="21"/>
                <w:szCs w:val="21"/>
                <w:lang w:eastAsia="zh-CN"/>
              </w:rPr>
              <w:t>（</w:t>
            </w:r>
            <w:r>
              <w:rPr>
                <w:rFonts w:ascii="Times New Roman" w:eastAsia="宋体" w:hAnsi="Times New Roman" w:cs="宋体" w:hint="eastAsia"/>
                <w:color w:val="000000" w:themeColor="text1"/>
                <w:kern w:val="21"/>
                <w:sz w:val="21"/>
                <w:szCs w:val="21"/>
              </w:rPr>
              <w:t>元</w:t>
            </w:r>
            <w:r>
              <w:rPr>
                <w:rFonts w:ascii="Times New Roman" w:eastAsia="宋体" w:hAnsi="Times New Roman" w:cs="宋体" w:hint="eastAsia"/>
                <w:color w:val="000000" w:themeColor="text1"/>
                <w:kern w:val="21"/>
                <w:sz w:val="21"/>
                <w:szCs w:val="21"/>
                <w:lang w:eastAsia="zh-CN"/>
              </w:rPr>
              <w:t>）</w:t>
            </w:r>
          </w:p>
        </w:tc>
        <w:tc>
          <w:tcPr>
            <w:tcW w:w="1029" w:type="dxa"/>
            <w:tcBorders>
              <w:top w:val="single" w:sz="4" w:space="0" w:color="auto"/>
              <w:left w:val="single" w:sz="4" w:space="0" w:color="auto"/>
              <w:bottom w:val="single" w:sz="4" w:space="0" w:color="auto"/>
              <w:right w:val="single" w:sz="4" w:space="0" w:color="auto"/>
            </w:tcBorders>
            <w:vAlign w:val="center"/>
          </w:tcPr>
          <w:p w:rsidR="00641A31" w:rsidRDefault="00153922">
            <w:pPr>
              <w:jc w:val="center"/>
              <w:rPr>
                <w:rFonts w:ascii="Times New Roman" w:eastAsia="宋体" w:hAnsi="Times New Roman" w:cs="宋体"/>
                <w:color w:val="000000" w:themeColor="text1"/>
                <w:kern w:val="21"/>
                <w:sz w:val="21"/>
                <w:szCs w:val="21"/>
                <w:lang w:eastAsia="zh-CN"/>
              </w:rPr>
            </w:pPr>
            <w:r>
              <w:rPr>
                <w:rFonts w:ascii="Times New Roman" w:eastAsia="宋体" w:hAnsi="Times New Roman" w:cs="宋体" w:hint="eastAsia"/>
                <w:color w:val="000000" w:themeColor="text1"/>
                <w:kern w:val="21"/>
                <w:sz w:val="21"/>
                <w:szCs w:val="21"/>
              </w:rPr>
              <w:t>折旧费</w:t>
            </w:r>
            <w:r>
              <w:rPr>
                <w:rFonts w:ascii="Times New Roman" w:eastAsia="宋体" w:hAnsi="Times New Roman" w:cs="宋体" w:hint="eastAsia"/>
                <w:color w:val="000000" w:themeColor="text1"/>
                <w:kern w:val="21"/>
                <w:sz w:val="21"/>
                <w:szCs w:val="21"/>
                <w:lang w:eastAsia="zh-CN"/>
              </w:rPr>
              <w:t>（</w:t>
            </w:r>
            <w:r>
              <w:rPr>
                <w:rFonts w:ascii="Times New Roman" w:eastAsia="宋体" w:hAnsi="Times New Roman" w:cs="宋体" w:hint="eastAsia"/>
                <w:color w:val="000000" w:themeColor="text1"/>
                <w:kern w:val="21"/>
                <w:sz w:val="21"/>
                <w:szCs w:val="21"/>
              </w:rPr>
              <w:t>元</w:t>
            </w:r>
            <w:r>
              <w:rPr>
                <w:rFonts w:ascii="Times New Roman" w:eastAsia="宋体" w:hAnsi="Times New Roman" w:cs="宋体" w:hint="eastAsia"/>
                <w:color w:val="000000" w:themeColor="text1"/>
                <w:kern w:val="21"/>
                <w:sz w:val="21"/>
                <w:szCs w:val="21"/>
                <w:lang w:eastAsia="zh-CN"/>
              </w:rPr>
              <w:t>）</w:t>
            </w:r>
          </w:p>
        </w:tc>
        <w:tc>
          <w:tcPr>
            <w:tcW w:w="1029" w:type="dxa"/>
            <w:tcBorders>
              <w:top w:val="single" w:sz="4" w:space="0" w:color="auto"/>
              <w:left w:val="single" w:sz="4" w:space="0" w:color="auto"/>
              <w:bottom w:val="single" w:sz="4" w:space="0" w:color="auto"/>
              <w:right w:val="single" w:sz="4" w:space="0" w:color="auto"/>
            </w:tcBorders>
            <w:vAlign w:val="center"/>
          </w:tcPr>
          <w:p w:rsidR="00641A31" w:rsidRDefault="00153922">
            <w:pPr>
              <w:jc w:val="center"/>
              <w:rPr>
                <w:rFonts w:ascii="Times New Roman" w:eastAsia="宋体" w:hAnsi="Times New Roman" w:cs="宋体"/>
                <w:color w:val="000000" w:themeColor="text1"/>
                <w:kern w:val="21"/>
                <w:sz w:val="21"/>
                <w:szCs w:val="21"/>
                <w:lang w:eastAsia="zh-CN"/>
              </w:rPr>
            </w:pPr>
            <w:r>
              <w:rPr>
                <w:rFonts w:ascii="Times New Roman" w:eastAsia="宋体" w:hAnsi="Times New Roman" w:cs="宋体" w:hint="eastAsia"/>
                <w:color w:val="000000" w:themeColor="text1"/>
                <w:kern w:val="21"/>
                <w:sz w:val="21"/>
                <w:szCs w:val="21"/>
              </w:rPr>
              <w:t>使用费</w:t>
            </w:r>
            <w:r>
              <w:rPr>
                <w:rFonts w:ascii="Times New Roman" w:eastAsia="宋体" w:hAnsi="Times New Roman" w:cs="宋体" w:hint="eastAsia"/>
                <w:color w:val="000000" w:themeColor="text1"/>
                <w:kern w:val="21"/>
                <w:sz w:val="21"/>
                <w:szCs w:val="21"/>
                <w:lang w:eastAsia="zh-CN"/>
              </w:rPr>
              <w:t>（</w:t>
            </w:r>
            <w:r>
              <w:rPr>
                <w:rFonts w:ascii="Times New Roman" w:eastAsia="宋体" w:hAnsi="Times New Roman" w:cs="宋体" w:hint="eastAsia"/>
                <w:color w:val="000000" w:themeColor="text1"/>
                <w:kern w:val="21"/>
                <w:sz w:val="21"/>
                <w:szCs w:val="21"/>
              </w:rPr>
              <w:t>元</w:t>
            </w:r>
            <w:r>
              <w:rPr>
                <w:rFonts w:ascii="Times New Roman" w:eastAsia="宋体" w:hAnsi="Times New Roman" w:cs="宋体" w:hint="eastAsia"/>
                <w:color w:val="000000" w:themeColor="text1"/>
                <w:kern w:val="21"/>
                <w:sz w:val="21"/>
                <w:szCs w:val="21"/>
                <w:lang w:eastAsia="zh-CN"/>
              </w:rPr>
              <w:t>）</w:t>
            </w:r>
          </w:p>
        </w:tc>
        <w:tc>
          <w:tcPr>
            <w:tcW w:w="1223" w:type="dxa"/>
            <w:tcBorders>
              <w:top w:val="single" w:sz="4" w:space="0" w:color="auto"/>
              <w:left w:val="single" w:sz="4" w:space="0" w:color="auto"/>
              <w:bottom w:val="single" w:sz="4" w:space="0" w:color="auto"/>
              <w:right w:val="single" w:sz="8" w:space="0" w:color="auto"/>
            </w:tcBorders>
            <w:vAlign w:val="center"/>
          </w:tcPr>
          <w:p w:rsidR="00641A31" w:rsidRDefault="00153922">
            <w:pPr>
              <w:ind w:left="-94" w:right="-77"/>
              <w:jc w:val="center"/>
              <w:rPr>
                <w:rFonts w:ascii="Times New Roman" w:eastAsia="宋体" w:hAnsi="Times New Roman" w:cs="宋体"/>
                <w:color w:val="000000" w:themeColor="text1"/>
                <w:kern w:val="21"/>
                <w:sz w:val="21"/>
                <w:szCs w:val="21"/>
                <w:lang w:eastAsia="zh-CN"/>
              </w:rPr>
            </w:pPr>
            <w:r>
              <w:rPr>
                <w:rFonts w:ascii="Times New Roman" w:eastAsia="宋体" w:hAnsi="Times New Roman" w:cs="宋体" w:hint="eastAsia"/>
                <w:color w:val="000000" w:themeColor="text1"/>
                <w:kern w:val="21"/>
                <w:sz w:val="21"/>
                <w:szCs w:val="21"/>
                <w:lang w:eastAsia="zh-CN"/>
              </w:rPr>
              <w:t>小计</w:t>
            </w:r>
          </w:p>
          <w:p w:rsidR="00641A31" w:rsidRDefault="00153922">
            <w:pPr>
              <w:ind w:left="-94" w:right="-77"/>
              <w:jc w:val="center"/>
              <w:rPr>
                <w:rFonts w:ascii="Times New Roman" w:eastAsia="宋体" w:hAnsi="Times New Roman" w:cs="宋体"/>
                <w:color w:val="000000" w:themeColor="text1"/>
                <w:kern w:val="21"/>
                <w:sz w:val="21"/>
                <w:szCs w:val="21"/>
                <w:lang w:eastAsia="zh-CN"/>
              </w:rPr>
            </w:pPr>
            <w:r>
              <w:rPr>
                <w:rFonts w:ascii="Times New Roman" w:eastAsia="宋体" w:hAnsi="Times New Roman" w:cs="宋体" w:hint="eastAsia"/>
                <w:color w:val="000000" w:themeColor="text1"/>
                <w:kern w:val="21"/>
                <w:sz w:val="21"/>
                <w:szCs w:val="21"/>
                <w:lang w:eastAsia="zh-CN"/>
              </w:rPr>
              <w:t>折旧及使用费（元）</w:t>
            </w:r>
          </w:p>
        </w:tc>
      </w:tr>
      <w:tr w:rsidR="00641A31">
        <w:trPr>
          <w:cantSplit/>
          <w:trHeight w:val="480"/>
          <w:jc w:val="center"/>
        </w:trPr>
        <w:tc>
          <w:tcPr>
            <w:tcW w:w="470" w:type="dxa"/>
            <w:tcBorders>
              <w:top w:val="single" w:sz="4" w:space="0" w:color="auto"/>
              <w:left w:val="single" w:sz="8" w:space="0" w:color="auto"/>
              <w:bottom w:val="single" w:sz="4" w:space="0" w:color="auto"/>
              <w:right w:val="single" w:sz="4" w:space="0" w:color="auto"/>
            </w:tcBorders>
            <w:vAlign w:val="center"/>
          </w:tcPr>
          <w:p w:rsidR="00641A31" w:rsidRDefault="00153922">
            <w:pPr>
              <w:ind w:left="-70" w:right="-66"/>
              <w:jc w:val="center"/>
              <w:rPr>
                <w:rFonts w:ascii="Times New Roman" w:eastAsia="宋体" w:hAnsi="Times New Roman" w:cs="宋体"/>
                <w:color w:val="000000" w:themeColor="text1"/>
                <w:kern w:val="21"/>
                <w:sz w:val="21"/>
                <w:szCs w:val="21"/>
              </w:rPr>
            </w:pPr>
            <w:r>
              <w:rPr>
                <w:rFonts w:ascii="Times New Roman" w:eastAsia="宋体" w:hAnsi="Times New Roman" w:cs="宋体" w:hint="eastAsia"/>
                <w:color w:val="000000" w:themeColor="text1"/>
                <w:kern w:val="21"/>
                <w:sz w:val="21"/>
                <w:szCs w:val="21"/>
              </w:rPr>
              <w:t>1</w:t>
            </w:r>
          </w:p>
        </w:tc>
        <w:tc>
          <w:tcPr>
            <w:tcW w:w="1032" w:type="dxa"/>
            <w:tcBorders>
              <w:top w:val="single" w:sz="4" w:space="0" w:color="auto"/>
              <w:left w:val="single" w:sz="4" w:space="0" w:color="auto"/>
              <w:bottom w:val="single" w:sz="4" w:space="0" w:color="auto"/>
              <w:right w:val="single" w:sz="4" w:space="0" w:color="auto"/>
            </w:tcBorders>
            <w:vAlign w:val="center"/>
          </w:tcPr>
          <w:p w:rsidR="00641A31" w:rsidRDefault="00641A31">
            <w:pPr>
              <w:ind w:left="-66" w:right="-66"/>
              <w:jc w:val="center"/>
              <w:rPr>
                <w:rFonts w:ascii="Times New Roman" w:eastAsia="宋体" w:hAnsi="Times New Roman" w:cs="宋体"/>
                <w:color w:val="000000" w:themeColor="text1"/>
                <w:kern w:val="21"/>
                <w:sz w:val="21"/>
                <w:szCs w:val="21"/>
              </w:rPr>
            </w:pPr>
          </w:p>
        </w:tc>
        <w:tc>
          <w:tcPr>
            <w:tcW w:w="796" w:type="dxa"/>
            <w:tcBorders>
              <w:top w:val="single" w:sz="4" w:space="0" w:color="auto"/>
              <w:left w:val="single" w:sz="4" w:space="0" w:color="auto"/>
              <w:bottom w:val="single" w:sz="4" w:space="0" w:color="auto"/>
              <w:right w:val="single" w:sz="4" w:space="0" w:color="auto"/>
            </w:tcBorders>
            <w:vAlign w:val="center"/>
          </w:tcPr>
          <w:p w:rsidR="00641A31" w:rsidRDefault="00641A31">
            <w:pPr>
              <w:ind w:left="-80" w:right="-24"/>
              <w:jc w:val="center"/>
              <w:rPr>
                <w:rFonts w:ascii="Times New Roman" w:eastAsia="宋体" w:hAnsi="Times New Roman" w:cs="宋体"/>
                <w:color w:val="000000" w:themeColor="text1"/>
                <w:kern w:val="21"/>
                <w:sz w:val="21"/>
                <w:szCs w:val="21"/>
              </w:rPr>
            </w:pPr>
          </w:p>
        </w:tc>
        <w:tc>
          <w:tcPr>
            <w:tcW w:w="700" w:type="dxa"/>
            <w:tcBorders>
              <w:top w:val="single" w:sz="4" w:space="0" w:color="auto"/>
              <w:left w:val="single" w:sz="4" w:space="0" w:color="auto"/>
              <w:bottom w:val="single" w:sz="4" w:space="0" w:color="auto"/>
              <w:right w:val="single" w:sz="4" w:space="0" w:color="auto"/>
            </w:tcBorders>
            <w:vAlign w:val="center"/>
          </w:tcPr>
          <w:p w:rsidR="00641A31" w:rsidRDefault="00641A31">
            <w:pPr>
              <w:ind w:left="-66" w:right="-70"/>
              <w:jc w:val="center"/>
              <w:rPr>
                <w:rFonts w:ascii="Times New Roman" w:eastAsia="宋体" w:hAnsi="Times New Roman" w:cs="宋体"/>
                <w:color w:val="000000" w:themeColor="text1"/>
                <w:kern w:val="21"/>
                <w:sz w:val="21"/>
                <w:szCs w:val="21"/>
              </w:rPr>
            </w:pPr>
          </w:p>
        </w:tc>
        <w:tc>
          <w:tcPr>
            <w:tcW w:w="1071" w:type="dxa"/>
            <w:tcBorders>
              <w:top w:val="single" w:sz="4" w:space="0" w:color="auto"/>
              <w:left w:val="single" w:sz="4" w:space="0" w:color="auto"/>
              <w:bottom w:val="single" w:sz="4" w:space="0" w:color="auto"/>
              <w:right w:val="single" w:sz="4" w:space="0" w:color="auto"/>
            </w:tcBorders>
            <w:vAlign w:val="center"/>
          </w:tcPr>
          <w:p w:rsidR="00641A31" w:rsidRDefault="00641A31">
            <w:pPr>
              <w:ind w:left="-66" w:right="-94"/>
              <w:jc w:val="center"/>
              <w:rPr>
                <w:rFonts w:ascii="Times New Roman" w:eastAsia="宋体" w:hAnsi="Times New Roman" w:cs="宋体"/>
                <w:color w:val="000000" w:themeColor="text1"/>
                <w:kern w:val="21"/>
                <w:sz w:val="21"/>
                <w:szCs w:val="21"/>
              </w:rPr>
            </w:pPr>
          </w:p>
        </w:tc>
        <w:tc>
          <w:tcPr>
            <w:tcW w:w="937" w:type="dxa"/>
            <w:gridSpan w:val="2"/>
            <w:tcBorders>
              <w:top w:val="single" w:sz="4" w:space="0" w:color="auto"/>
              <w:left w:val="single" w:sz="4" w:space="0" w:color="auto"/>
              <w:bottom w:val="single" w:sz="4" w:space="0" w:color="auto"/>
              <w:right w:val="single" w:sz="4" w:space="0" w:color="auto"/>
            </w:tcBorders>
            <w:vAlign w:val="center"/>
          </w:tcPr>
          <w:p w:rsidR="00641A31" w:rsidRDefault="00641A31">
            <w:pPr>
              <w:jc w:val="center"/>
              <w:rPr>
                <w:rFonts w:ascii="Times New Roman" w:eastAsia="宋体" w:hAnsi="Times New Roman" w:cs="宋体"/>
                <w:color w:val="000000" w:themeColor="text1"/>
                <w:kern w:val="21"/>
                <w:sz w:val="21"/>
                <w:szCs w:val="21"/>
              </w:rPr>
            </w:pPr>
          </w:p>
        </w:tc>
        <w:tc>
          <w:tcPr>
            <w:tcW w:w="940" w:type="dxa"/>
            <w:tcBorders>
              <w:top w:val="single" w:sz="4" w:space="0" w:color="auto"/>
              <w:left w:val="single" w:sz="4" w:space="0" w:color="auto"/>
              <w:bottom w:val="single" w:sz="4" w:space="0" w:color="auto"/>
              <w:right w:val="single" w:sz="4" w:space="0" w:color="auto"/>
            </w:tcBorders>
            <w:vAlign w:val="center"/>
          </w:tcPr>
          <w:p w:rsidR="00641A31" w:rsidRDefault="00641A31">
            <w:pPr>
              <w:jc w:val="center"/>
              <w:rPr>
                <w:rFonts w:ascii="Times New Roman" w:eastAsia="宋体" w:hAnsi="Times New Roman" w:cs="宋体"/>
                <w:color w:val="000000" w:themeColor="text1"/>
                <w:kern w:val="21"/>
                <w:sz w:val="21"/>
                <w:szCs w:val="21"/>
              </w:rPr>
            </w:pPr>
          </w:p>
        </w:tc>
        <w:tc>
          <w:tcPr>
            <w:tcW w:w="1223" w:type="dxa"/>
            <w:tcBorders>
              <w:top w:val="single" w:sz="4" w:space="0" w:color="auto"/>
              <w:left w:val="single" w:sz="4" w:space="0" w:color="auto"/>
              <w:bottom w:val="single" w:sz="4" w:space="0" w:color="auto"/>
              <w:right w:val="single" w:sz="4" w:space="0" w:color="auto"/>
            </w:tcBorders>
            <w:vAlign w:val="center"/>
          </w:tcPr>
          <w:p w:rsidR="00641A31" w:rsidRDefault="00641A31">
            <w:pPr>
              <w:ind w:left="-94" w:right="-77"/>
              <w:jc w:val="center"/>
              <w:rPr>
                <w:rFonts w:ascii="Times New Roman" w:eastAsia="宋体" w:hAnsi="Times New Roman" w:cs="宋体"/>
                <w:color w:val="000000" w:themeColor="text1"/>
                <w:kern w:val="21"/>
                <w:sz w:val="21"/>
                <w:szCs w:val="21"/>
              </w:rPr>
            </w:pPr>
          </w:p>
        </w:tc>
        <w:tc>
          <w:tcPr>
            <w:tcW w:w="1223" w:type="dxa"/>
            <w:tcBorders>
              <w:top w:val="single" w:sz="4" w:space="0" w:color="auto"/>
              <w:left w:val="single" w:sz="4" w:space="0" w:color="auto"/>
              <w:bottom w:val="single" w:sz="4" w:space="0" w:color="auto"/>
              <w:right w:val="single" w:sz="4" w:space="0" w:color="auto"/>
            </w:tcBorders>
            <w:vAlign w:val="center"/>
          </w:tcPr>
          <w:p w:rsidR="00641A31" w:rsidRDefault="00641A31">
            <w:pPr>
              <w:ind w:left="-66" w:right="-66"/>
              <w:jc w:val="center"/>
              <w:rPr>
                <w:rFonts w:ascii="Times New Roman" w:eastAsia="宋体" w:hAnsi="Times New Roman" w:cs="宋体"/>
                <w:color w:val="000000" w:themeColor="text1"/>
                <w:kern w:val="21"/>
                <w:sz w:val="21"/>
                <w:szCs w:val="21"/>
              </w:rPr>
            </w:pPr>
          </w:p>
        </w:tc>
        <w:tc>
          <w:tcPr>
            <w:tcW w:w="832" w:type="dxa"/>
            <w:tcBorders>
              <w:top w:val="single" w:sz="4" w:space="0" w:color="auto"/>
              <w:left w:val="single" w:sz="4" w:space="0" w:color="auto"/>
              <w:bottom w:val="single" w:sz="4" w:space="0" w:color="auto"/>
              <w:right w:val="single" w:sz="4" w:space="0" w:color="auto"/>
            </w:tcBorders>
            <w:vAlign w:val="center"/>
          </w:tcPr>
          <w:p w:rsidR="00641A31" w:rsidRDefault="00641A31">
            <w:pPr>
              <w:ind w:left="-80" w:right="-24"/>
              <w:jc w:val="center"/>
              <w:rPr>
                <w:rFonts w:ascii="Times New Roman" w:eastAsia="宋体" w:hAnsi="Times New Roman" w:cs="宋体"/>
                <w:color w:val="000000" w:themeColor="text1"/>
                <w:kern w:val="21"/>
                <w:sz w:val="21"/>
                <w:szCs w:val="21"/>
              </w:rPr>
            </w:pPr>
          </w:p>
        </w:tc>
        <w:tc>
          <w:tcPr>
            <w:tcW w:w="686" w:type="dxa"/>
            <w:tcBorders>
              <w:top w:val="single" w:sz="4" w:space="0" w:color="auto"/>
              <w:left w:val="single" w:sz="4" w:space="0" w:color="auto"/>
              <w:bottom w:val="single" w:sz="4" w:space="0" w:color="auto"/>
              <w:right w:val="single" w:sz="4" w:space="0" w:color="auto"/>
            </w:tcBorders>
            <w:vAlign w:val="center"/>
          </w:tcPr>
          <w:p w:rsidR="00641A31" w:rsidRDefault="00641A31">
            <w:pPr>
              <w:ind w:left="-66" w:right="-70"/>
              <w:jc w:val="center"/>
              <w:rPr>
                <w:rFonts w:ascii="Times New Roman" w:eastAsia="宋体" w:hAnsi="Times New Roman" w:cs="宋体"/>
                <w:color w:val="000000" w:themeColor="text1"/>
                <w:kern w:val="21"/>
                <w:sz w:val="21"/>
                <w:szCs w:val="21"/>
              </w:rPr>
            </w:pPr>
          </w:p>
        </w:tc>
        <w:tc>
          <w:tcPr>
            <w:tcW w:w="1029" w:type="dxa"/>
            <w:tcBorders>
              <w:top w:val="single" w:sz="4" w:space="0" w:color="auto"/>
              <w:left w:val="single" w:sz="4" w:space="0" w:color="auto"/>
              <w:bottom w:val="single" w:sz="4" w:space="0" w:color="auto"/>
              <w:right w:val="single" w:sz="4" w:space="0" w:color="auto"/>
            </w:tcBorders>
            <w:vAlign w:val="center"/>
          </w:tcPr>
          <w:p w:rsidR="00641A31" w:rsidRDefault="00641A31">
            <w:pPr>
              <w:ind w:left="-66" w:right="-94"/>
              <w:jc w:val="center"/>
              <w:rPr>
                <w:rFonts w:ascii="Times New Roman" w:eastAsia="宋体" w:hAnsi="Times New Roman" w:cs="宋体"/>
                <w:color w:val="000000" w:themeColor="text1"/>
                <w:kern w:val="21"/>
                <w:sz w:val="21"/>
                <w:szCs w:val="21"/>
              </w:rPr>
            </w:pPr>
          </w:p>
        </w:tc>
        <w:tc>
          <w:tcPr>
            <w:tcW w:w="1029" w:type="dxa"/>
            <w:tcBorders>
              <w:top w:val="single" w:sz="4" w:space="0" w:color="auto"/>
              <w:left w:val="single" w:sz="4" w:space="0" w:color="auto"/>
              <w:bottom w:val="single" w:sz="4" w:space="0" w:color="auto"/>
              <w:right w:val="single" w:sz="4" w:space="0" w:color="auto"/>
            </w:tcBorders>
            <w:vAlign w:val="center"/>
          </w:tcPr>
          <w:p w:rsidR="00641A31" w:rsidRDefault="00641A31">
            <w:pPr>
              <w:jc w:val="center"/>
              <w:rPr>
                <w:rFonts w:ascii="Times New Roman" w:eastAsia="宋体" w:hAnsi="Times New Roman" w:cs="宋体"/>
                <w:color w:val="000000" w:themeColor="text1"/>
                <w:kern w:val="21"/>
                <w:sz w:val="21"/>
                <w:szCs w:val="21"/>
              </w:rPr>
            </w:pPr>
          </w:p>
        </w:tc>
        <w:tc>
          <w:tcPr>
            <w:tcW w:w="1029" w:type="dxa"/>
            <w:tcBorders>
              <w:top w:val="single" w:sz="4" w:space="0" w:color="auto"/>
              <w:left w:val="single" w:sz="4" w:space="0" w:color="auto"/>
              <w:bottom w:val="single" w:sz="4" w:space="0" w:color="auto"/>
              <w:right w:val="single" w:sz="4" w:space="0" w:color="auto"/>
            </w:tcBorders>
            <w:vAlign w:val="center"/>
          </w:tcPr>
          <w:p w:rsidR="00641A31" w:rsidRDefault="00641A31">
            <w:pPr>
              <w:jc w:val="center"/>
              <w:rPr>
                <w:rFonts w:ascii="Times New Roman" w:eastAsia="宋体" w:hAnsi="Times New Roman" w:cs="宋体"/>
                <w:color w:val="000000" w:themeColor="text1"/>
                <w:kern w:val="21"/>
                <w:sz w:val="21"/>
                <w:szCs w:val="21"/>
              </w:rPr>
            </w:pPr>
          </w:p>
        </w:tc>
        <w:tc>
          <w:tcPr>
            <w:tcW w:w="1223" w:type="dxa"/>
            <w:tcBorders>
              <w:top w:val="single" w:sz="4" w:space="0" w:color="auto"/>
              <w:left w:val="single" w:sz="4" w:space="0" w:color="auto"/>
              <w:bottom w:val="single" w:sz="4" w:space="0" w:color="auto"/>
              <w:right w:val="single" w:sz="8" w:space="0" w:color="auto"/>
            </w:tcBorders>
            <w:vAlign w:val="center"/>
          </w:tcPr>
          <w:p w:rsidR="00641A31" w:rsidRDefault="00641A31">
            <w:pPr>
              <w:ind w:left="-94" w:right="-77"/>
              <w:jc w:val="center"/>
              <w:rPr>
                <w:rFonts w:ascii="Times New Roman" w:eastAsia="宋体" w:hAnsi="Times New Roman" w:cs="宋体"/>
                <w:color w:val="000000" w:themeColor="text1"/>
                <w:kern w:val="21"/>
                <w:sz w:val="21"/>
                <w:szCs w:val="21"/>
              </w:rPr>
            </w:pPr>
          </w:p>
        </w:tc>
      </w:tr>
      <w:tr w:rsidR="00641A31">
        <w:trPr>
          <w:cantSplit/>
          <w:trHeight w:val="480"/>
          <w:jc w:val="center"/>
        </w:trPr>
        <w:tc>
          <w:tcPr>
            <w:tcW w:w="470" w:type="dxa"/>
            <w:tcBorders>
              <w:top w:val="single" w:sz="4" w:space="0" w:color="auto"/>
              <w:left w:val="single" w:sz="8" w:space="0" w:color="auto"/>
              <w:bottom w:val="single" w:sz="4" w:space="0" w:color="auto"/>
              <w:right w:val="single" w:sz="4" w:space="0" w:color="auto"/>
            </w:tcBorders>
            <w:vAlign w:val="center"/>
          </w:tcPr>
          <w:p w:rsidR="00641A31" w:rsidRDefault="00153922">
            <w:pPr>
              <w:ind w:left="-70" w:right="-66"/>
              <w:jc w:val="center"/>
              <w:rPr>
                <w:rFonts w:ascii="Times New Roman" w:eastAsia="宋体" w:hAnsi="Times New Roman" w:cs="宋体"/>
                <w:color w:val="000000" w:themeColor="text1"/>
                <w:kern w:val="21"/>
                <w:sz w:val="21"/>
                <w:szCs w:val="21"/>
              </w:rPr>
            </w:pPr>
            <w:r>
              <w:rPr>
                <w:rFonts w:ascii="Times New Roman" w:eastAsia="宋体" w:hAnsi="Times New Roman" w:cs="宋体" w:hint="eastAsia"/>
                <w:color w:val="000000" w:themeColor="text1"/>
                <w:kern w:val="21"/>
                <w:sz w:val="21"/>
                <w:szCs w:val="21"/>
              </w:rPr>
              <w:t>2</w:t>
            </w:r>
          </w:p>
        </w:tc>
        <w:tc>
          <w:tcPr>
            <w:tcW w:w="1032" w:type="dxa"/>
            <w:tcBorders>
              <w:top w:val="single" w:sz="4" w:space="0" w:color="auto"/>
              <w:left w:val="single" w:sz="4" w:space="0" w:color="auto"/>
              <w:bottom w:val="single" w:sz="4" w:space="0" w:color="auto"/>
              <w:right w:val="single" w:sz="4" w:space="0" w:color="auto"/>
            </w:tcBorders>
            <w:vAlign w:val="center"/>
          </w:tcPr>
          <w:p w:rsidR="00641A31" w:rsidRDefault="00641A31">
            <w:pPr>
              <w:ind w:left="-66" w:right="-66"/>
              <w:jc w:val="center"/>
              <w:rPr>
                <w:rFonts w:ascii="Times New Roman" w:eastAsia="宋体" w:hAnsi="Times New Roman" w:cs="宋体"/>
                <w:color w:val="000000" w:themeColor="text1"/>
                <w:kern w:val="21"/>
                <w:sz w:val="21"/>
                <w:szCs w:val="21"/>
              </w:rPr>
            </w:pPr>
          </w:p>
        </w:tc>
        <w:tc>
          <w:tcPr>
            <w:tcW w:w="796" w:type="dxa"/>
            <w:tcBorders>
              <w:top w:val="single" w:sz="4" w:space="0" w:color="auto"/>
              <w:left w:val="single" w:sz="4" w:space="0" w:color="auto"/>
              <w:bottom w:val="single" w:sz="4" w:space="0" w:color="auto"/>
              <w:right w:val="single" w:sz="4" w:space="0" w:color="auto"/>
            </w:tcBorders>
            <w:vAlign w:val="center"/>
          </w:tcPr>
          <w:p w:rsidR="00641A31" w:rsidRDefault="00641A31">
            <w:pPr>
              <w:ind w:left="-80" w:right="-24"/>
              <w:jc w:val="center"/>
              <w:rPr>
                <w:rFonts w:ascii="Times New Roman" w:eastAsia="宋体" w:hAnsi="Times New Roman" w:cs="宋体"/>
                <w:color w:val="000000" w:themeColor="text1"/>
                <w:kern w:val="21"/>
                <w:sz w:val="21"/>
                <w:szCs w:val="21"/>
              </w:rPr>
            </w:pPr>
          </w:p>
        </w:tc>
        <w:tc>
          <w:tcPr>
            <w:tcW w:w="700" w:type="dxa"/>
            <w:tcBorders>
              <w:top w:val="single" w:sz="4" w:space="0" w:color="auto"/>
              <w:left w:val="single" w:sz="4" w:space="0" w:color="auto"/>
              <w:bottom w:val="single" w:sz="4" w:space="0" w:color="auto"/>
              <w:right w:val="single" w:sz="4" w:space="0" w:color="auto"/>
            </w:tcBorders>
            <w:vAlign w:val="center"/>
          </w:tcPr>
          <w:p w:rsidR="00641A31" w:rsidRDefault="00641A31">
            <w:pPr>
              <w:ind w:left="-66" w:right="-70"/>
              <w:jc w:val="center"/>
              <w:rPr>
                <w:rFonts w:ascii="Times New Roman" w:eastAsia="宋体" w:hAnsi="Times New Roman" w:cs="宋体"/>
                <w:color w:val="000000" w:themeColor="text1"/>
                <w:kern w:val="21"/>
                <w:sz w:val="21"/>
                <w:szCs w:val="21"/>
              </w:rPr>
            </w:pPr>
          </w:p>
        </w:tc>
        <w:tc>
          <w:tcPr>
            <w:tcW w:w="1071" w:type="dxa"/>
            <w:tcBorders>
              <w:top w:val="single" w:sz="4" w:space="0" w:color="auto"/>
              <w:left w:val="single" w:sz="4" w:space="0" w:color="auto"/>
              <w:bottom w:val="single" w:sz="4" w:space="0" w:color="auto"/>
              <w:right w:val="single" w:sz="4" w:space="0" w:color="auto"/>
            </w:tcBorders>
            <w:vAlign w:val="center"/>
          </w:tcPr>
          <w:p w:rsidR="00641A31" w:rsidRDefault="00641A31">
            <w:pPr>
              <w:ind w:left="-66" w:right="-94"/>
              <w:jc w:val="center"/>
              <w:rPr>
                <w:rFonts w:ascii="Times New Roman" w:eastAsia="宋体" w:hAnsi="Times New Roman" w:cs="宋体"/>
                <w:color w:val="000000" w:themeColor="text1"/>
                <w:kern w:val="21"/>
                <w:sz w:val="21"/>
                <w:szCs w:val="21"/>
              </w:rPr>
            </w:pPr>
          </w:p>
        </w:tc>
        <w:tc>
          <w:tcPr>
            <w:tcW w:w="937" w:type="dxa"/>
            <w:gridSpan w:val="2"/>
            <w:tcBorders>
              <w:top w:val="single" w:sz="4" w:space="0" w:color="auto"/>
              <w:left w:val="single" w:sz="4" w:space="0" w:color="auto"/>
              <w:bottom w:val="single" w:sz="4" w:space="0" w:color="auto"/>
              <w:right w:val="single" w:sz="4" w:space="0" w:color="auto"/>
            </w:tcBorders>
            <w:vAlign w:val="center"/>
          </w:tcPr>
          <w:p w:rsidR="00641A31" w:rsidRDefault="00641A31">
            <w:pPr>
              <w:jc w:val="center"/>
              <w:rPr>
                <w:rFonts w:ascii="Times New Roman" w:eastAsia="宋体" w:hAnsi="Times New Roman" w:cs="宋体"/>
                <w:color w:val="000000" w:themeColor="text1"/>
                <w:kern w:val="21"/>
                <w:sz w:val="21"/>
                <w:szCs w:val="21"/>
              </w:rPr>
            </w:pPr>
          </w:p>
        </w:tc>
        <w:tc>
          <w:tcPr>
            <w:tcW w:w="940" w:type="dxa"/>
            <w:tcBorders>
              <w:top w:val="single" w:sz="4" w:space="0" w:color="auto"/>
              <w:left w:val="single" w:sz="4" w:space="0" w:color="auto"/>
              <w:bottom w:val="single" w:sz="4" w:space="0" w:color="auto"/>
              <w:right w:val="single" w:sz="4" w:space="0" w:color="auto"/>
            </w:tcBorders>
            <w:vAlign w:val="center"/>
          </w:tcPr>
          <w:p w:rsidR="00641A31" w:rsidRDefault="00641A31">
            <w:pPr>
              <w:jc w:val="center"/>
              <w:rPr>
                <w:rFonts w:ascii="Times New Roman" w:eastAsia="宋体" w:hAnsi="Times New Roman" w:cs="宋体"/>
                <w:color w:val="000000" w:themeColor="text1"/>
                <w:kern w:val="21"/>
                <w:sz w:val="21"/>
                <w:szCs w:val="21"/>
              </w:rPr>
            </w:pPr>
          </w:p>
        </w:tc>
        <w:tc>
          <w:tcPr>
            <w:tcW w:w="1223" w:type="dxa"/>
            <w:tcBorders>
              <w:top w:val="single" w:sz="4" w:space="0" w:color="auto"/>
              <w:left w:val="single" w:sz="4" w:space="0" w:color="auto"/>
              <w:bottom w:val="single" w:sz="4" w:space="0" w:color="auto"/>
              <w:right w:val="single" w:sz="4" w:space="0" w:color="auto"/>
            </w:tcBorders>
            <w:vAlign w:val="center"/>
          </w:tcPr>
          <w:p w:rsidR="00641A31" w:rsidRDefault="00641A31">
            <w:pPr>
              <w:ind w:left="-94" w:right="-77"/>
              <w:jc w:val="center"/>
              <w:rPr>
                <w:rFonts w:ascii="Times New Roman" w:eastAsia="宋体" w:hAnsi="Times New Roman" w:cs="宋体"/>
                <w:color w:val="000000" w:themeColor="text1"/>
                <w:kern w:val="21"/>
                <w:sz w:val="21"/>
                <w:szCs w:val="21"/>
              </w:rPr>
            </w:pPr>
          </w:p>
        </w:tc>
        <w:tc>
          <w:tcPr>
            <w:tcW w:w="1223" w:type="dxa"/>
            <w:tcBorders>
              <w:top w:val="single" w:sz="4" w:space="0" w:color="auto"/>
              <w:left w:val="single" w:sz="4" w:space="0" w:color="auto"/>
              <w:bottom w:val="single" w:sz="4" w:space="0" w:color="auto"/>
              <w:right w:val="single" w:sz="4" w:space="0" w:color="auto"/>
            </w:tcBorders>
            <w:vAlign w:val="center"/>
          </w:tcPr>
          <w:p w:rsidR="00641A31" w:rsidRDefault="00641A31">
            <w:pPr>
              <w:ind w:left="-66" w:right="-66"/>
              <w:jc w:val="center"/>
              <w:rPr>
                <w:rFonts w:ascii="Times New Roman" w:eastAsia="宋体" w:hAnsi="Times New Roman" w:cs="宋体"/>
                <w:color w:val="000000" w:themeColor="text1"/>
                <w:kern w:val="21"/>
                <w:sz w:val="21"/>
                <w:szCs w:val="21"/>
              </w:rPr>
            </w:pPr>
          </w:p>
        </w:tc>
        <w:tc>
          <w:tcPr>
            <w:tcW w:w="832" w:type="dxa"/>
            <w:tcBorders>
              <w:top w:val="single" w:sz="4" w:space="0" w:color="auto"/>
              <w:left w:val="single" w:sz="4" w:space="0" w:color="auto"/>
              <w:bottom w:val="single" w:sz="4" w:space="0" w:color="auto"/>
              <w:right w:val="single" w:sz="4" w:space="0" w:color="auto"/>
            </w:tcBorders>
            <w:vAlign w:val="center"/>
          </w:tcPr>
          <w:p w:rsidR="00641A31" w:rsidRDefault="00641A31">
            <w:pPr>
              <w:ind w:left="-80" w:right="-24"/>
              <w:jc w:val="center"/>
              <w:rPr>
                <w:rFonts w:ascii="Times New Roman" w:eastAsia="宋体" w:hAnsi="Times New Roman" w:cs="宋体"/>
                <w:color w:val="000000" w:themeColor="text1"/>
                <w:kern w:val="21"/>
                <w:sz w:val="21"/>
                <w:szCs w:val="21"/>
              </w:rPr>
            </w:pPr>
          </w:p>
        </w:tc>
        <w:tc>
          <w:tcPr>
            <w:tcW w:w="686" w:type="dxa"/>
            <w:tcBorders>
              <w:top w:val="single" w:sz="4" w:space="0" w:color="auto"/>
              <w:left w:val="single" w:sz="4" w:space="0" w:color="auto"/>
              <w:bottom w:val="single" w:sz="4" w:space="0" w:color="auto"/>
              <w:right w:val="single" w:sz="4" w:space="0" w:color="auto"/>
            </w:tcBorders>
            <w:vAlign w:val="center"/>
          </w:tcPr>
          <w:p w:rsidR="00641A31" w:rsidRDefault="00641A31">
            <w:pPr>
              <w:ind w:left="-66" w:right="-70"/>
              <w:jc w:val="center"/>
              <w:rPr>
                <w:rFonts w:ascii="Times New Roman" w:eastAsia="宋体" w:hAnsi="Times New Roman" w:cs="宋体"/>
                <w:color w:val="000000" w:themeColor="text1"/>
                <w:kern w:val="21"/>
                <w:sz w:val="21"/>
                <w:szCs w:val="21"/>
              </w:rPr>
            </w:pPr>
          </w:p>
        </w:tc>
        <w:tc>
          <w:tcPr>
            <w:tcW w:w="1029" w:type="dxa"/>
            <w:tcBorders>
              <w:top w:val="single" w:sz="4" w:space="0" w:color="auto"/>
              <w:left w:val="single" w:sz="4" w:space="0" w:color="auto"/>
              <w:bottom w:val="single" w:sz="4" w:space="0" w:color="auto"/>
              <w:right w:val="single" w:sz="4" w:space="0" w:color="auto"/>
            </w:tcBorders>
            <w:vAlign w:val="center"/>
          </w:tcPr>
          <w:p w:rsidR="00641A31" w:rsidRDefault="00641A31">
            <w:pPr>
              <w:ind w:left="-66" w:right="-94"/>
              <w:jc w:val="center"/>
              <w:rPr>
                <w:rFonts w:ascii="Times New Roman" w:eastAsia="宋体" w:hAnsi="Times New Roman" w:cs="宋体"/>
                <w:color w:val="000000" w:themeColor="text1"/>
                <w:kern w:val="21"/>
                <w:sz w:val="21"/>
                <w:szCs w:val="21"/>
              </w:rPr>
            </w:pPr>
          </w:p>
        </w:tc>
        <w:tc>
          <w:tcPr>
            <w:tcW w:w="1029" w:type="dxa"/>
            <w:tcBorders>
              <w:top w:val="single" w:sz="4" w:space="0" w:color="auto"/>
              <w:left w:val="single" w:sz="4" w:space="0" w:color="auto"/>
              <w:bottom w:val="single" w:sz="4" w:space="0" w:color="auto"/>
              <w:right w:val="single" w:sz="4" w:space="0" w:color="auto"/>
            </w:tcBorders>
            <w:vAlign w:val="center"/>
          </w:tcPr>
          <w:p w:rsidR="00641A31" w:rsidRDefault="00641A31">
            <w:pPr>
              <w:jc w:val="center"/>
              <w:rPr>
                <w:rFonts w:ascii="Times New Roman" w:eastAsia="宋体" w:hAnsi="Times New Roman" w:cs="宋体"/>
                <w:color w:val="000000" w:themeColor="text1"/>
                <w:kern w:val="21"/>
                <w:sz w:val="21"/>
                <w:szCs w:val="21"/>
              </w:rPr>
            </w:pPr>
          </w:p>
        </w:tc>
        <w:tc>
          <w:tcPr>
            <w:tcW w:w="1029" w:type="dxa"/>
            <w:tcBorders>
              <w:top w:val="single" w:sz="4" w:space="0" w:color="auto"/>
              <w:left w:val="single" w:sz="4" w:space="0" w:color="auto"/>
              <w:bottom w:val="single" w:sz="4" w:space="0" w:color="auto"/>
              <w:right w:val="single" w:sz="4" w:space="0" w:color="auto"/>
            </w:tcBorders>
            <w:vAlign w:val="center"/>
          </w:tcPr>
          <w:p w:rsidR="00641A31" w:rsidRDefault="00641A31">
            <w:pPr>
              <w:jc w:val="center"/>
              <w:rPr>
                <w:rFonts w:ascii="Times New Roman" w:eastAsia="宋体" w:hAnsi="Times New Roman" w:cs="宋体"/>
                <w:color w:val="000000" w:themeColor="text1"/>
                <w:kern w:val="21"/>
                <w:sz w:val="21"/>
                <w:szCs w:val="21"/>
              </w:rPr>
            </w:pPr>
          </w:p>
        </w:tc>
        <w:tc>
          <w:tcPr>
            <w:tcW w:w="1223" w:type="dxa"/>
            <w:tcBorders>
              <w:top w:val="single" w:sz="4" w:space="0" w:color="auto"/>
              <w:left w:val="single" w:sz="4" w:space="0" w:color="auto"/>
              <w:bottom w:val="single" w:sz="4" w:space="0" w:color="auto"/>
              <w:right w:val="single" w:sz="8" w:space="0" w:color="auto"/>
            </w:tcBorders>
            <w:vAlign w:val="center"/>
          </w:tcPr>
          <w:p w:rsidR="00641A31" w:rsidRDefault="00641A31">
            <w:pPr>
              <w:ind w:left="-94" w:right="-77"/>
              <w:jc w:val="center"/>
              <w:rPr>
                <w:rFonts w:ascii="Times New Roman" w:eastAsia="宋体" w:hAnsi="Times New Roman" w:cs="宋体"/>
                <w:color w:val="000000" w:themeColor="text1"/>
                <w:kern w:val="21"/>
                <w:sz w:val="21"/>
                <w:szCs w:val="21"/>
              </w:rPr>
            </w:pPr>
          </w:p>
        </w:tc>
      </w:tr>
      <w:tr w:rsidR="00641A31">
        <w:trPr>
          <w:cantSplit/>
          <w:trHeight w:val="480"/>
          <w:jc w:val="center"/>
        </w:trPr>
        <w:tc>
          <w:tcPr>
            <w:tcW w:w="470" w:type="dxa"/>
            <w:tcBorders>
              <w:top w:val="single" w:sz="4" w:space="0" w:color="auto"/>
              <w:left w:val="single" w:sz="8" w:space="0" w:color="auto"/>
              <w:bottom w:val="single" w:sz="4" w:space="0" w:color="auto"/>
              <w:right w:val="single" w:sz="4" w:space="0" w:color="auto"/>
            </w:tcBorders>
            <w:vAlign w:val="center"/>
          </w:tcPr>
          <w:p w:rsidR="00641A31" w:rsidRDefault="00153922">
            <w:pPr>
              <w:ind w:left="-70" w:right="-66"/>
              <w:jc w:val="center"/>
              <w:rPr>
                <w:rFonts w:ascii="Times New Roman" w:eastAsia="宋体" w:hAnsi="Times New Roman" w:cs="宋体"/>
                <w:color w:val="000000" w:themeColor="text1"/>
                <w:kern w:val="21"/>
                <w:sz w:val="21"/>
                <w:szCs w:val="21"/>
              </w:rPr>
            </w:pPr>
            <w:r>
              <w:rPr>
                <w:rFonts w:ascii="Times New Roman" w:eastAsia="宋体" w:hAnsi="Times New Roman" w:cs="宋体" w:hint="eastAsia"/>
                <w:color w:val="000000" w:themeColor="text1"/>
                <w:kern w:val="21"/>
                <w:sz w:val="21"/>
                <w:szCs w:val="21"/>
              </w:rPr>
              <w:t>3</w:t>
            </w:r>
          </w:p>
        </w:tc>
        <w:tc>
          <w:tcPr>
            <w:tcW w:w="1032" w:type="dxa"/>
            <w:tcBorders>
              <w:top w:val="single" w:sz="4" w:space="0" w:color="auto"/>
              <w:left w:val="single" w:sz="4" w:space="0" w:color="auto"/>
              <w:bottom w:val="single" w:sz="4" w:space="0" w:color="auto"/>
              <w:right w:val="single" w:sz="4" w:space="0" w:color="auto"/>
            </w:tcBorders>
            <w:vAlign w:val="center"/>
          </w:tcPr>
          <w:p w:rsidR="00641A31" w:rsidRDefault="00641A31">
            <w:pPr>
              <w:ind w:left="-66" w:right="-66"/>
              <w:jc w:val="center"/>
              <w:rPr>
                <w:rFonts w:ascii="Times New Roman" w:eastAsia="宋体" w:hAnsi="Times New Roman" w:cs="宋体"/>
                <w:color w:val="000000" w:themeColor="text1"/>
                <w:kern w:val="21"/>
                <w:sz w:val="21"/>
                <w:szCs w:val="21"/>
              </w:rPr>
            </w:pPr>
          </w:p>
        </w:tc>
        <w:tc>
          <w:tcPr>
            <w:tcW w:w="796" w:type="dxa"/>
            <w:tcBorders>
              <w:top w:val="single" w:sz="4" w:space="0" w:color="auto"/>
              <w:left w:val="single" w:sz="4" w:space="0" w:color="auto"/>
              <w:bottom w:val="single" w:sz="4" w:space="0" w:color="auto"/>
              <w:right w:val="single" w:sz="4" w:space="0" w:color="auto"/>
            </w:tcBorders>
            <w:vAlign w:val="center"/>
          </w:tcPr>
          <w:p w:rsidR="00641A31" w:rsidRDefault="00641A31">
            <w:pPr>
              <w:ind w:left="-80" w:right="-24"/>
              <w:jc w:val="center"/>
              <w:rPr>
                <w:rFonts w:ascii="Times New Roman" w:eastAsia="宋体" w:hAnsi="Times New Roman" w:cs="宋体"/>
                <w:color w:val="000000" w:themeColor="text1"/>
                <w:kern w:val="21"/>
                <w:sz w:val="21"/>
                <w:szCs w:val="21"/>
              </w:rPr>
            </w:pPr>
          </w:p>
        </w:tc>
        <w:tc>
          <w:tcPr>
            <w:tcW w:w="700" w:type="dxa"/>
            <w:tcBorders>
              <w:top w:val="single" w:sz="4" w:space="0" w:color="auto"/>
              <w:left w:val="single" w:sz="4" w:space="0" w:color="auto"/>
              <w:bottom w:val="single" w:sz="4" w:space="0" w:color="auto"/>
              <w:right w:val="single" w:sz="4" w:space="0" w:color="auto"/>
            </w:tcBorders>
            <w:vAlign w:val="center"/>
          </w:tcPr>
          <w:p w:rsidR="00641A31" w:rsidRDefault="00641A31">
            <w:pPr>
              <w:ind w:left="-66" w:right="-70"/>
              <w:jc w:val="center"/>
              <w:rPr>
                <w:rFonts w:ascii="Times New Roman" w:eastAsia="宋体" w:hAnsi="Times New Roman" w:cs="宋体"/>
                <w:color w:val="000000" w:themeColor="text1"/>
                <w:kern w:val="21"/>
                <w:sz w:val="21"/>
                <w:szCs w:val="21"/>
              </w:rPr>
            </w:pPr>
          </w:p>
        </w:tc>
        <w:tc>
          <w:tcPr>
            <w:tcW w:w="1071" w:type="dxa"/>
            <w:tcBorders>
              <w:top w:val="single" w:sz="4" w:space="0" w:color="auto"/>
              <w:left w:val="single" w:sz="4" w:space="0" w:color="auto"/>
              <w:bottom w:val="single" w:sz="4" w:space="0" w:color="auto"/>
              <w:right w:val="single" w:sz="4" w:space="0" w:color="auto"/>
            </w:tcBorders>
            <w:vAlign w:val="center"/>
          </w:tcPr>
          <w:p w:rsidR="00641A31" w:rsidRDefault="00641A31">
            <w:pPr>
              <w:ind w:left="-66" w:right="-94"/>
              <w:jc w:val="center"/>
              <w:rPr>
                <w:rFonts w:ascii="Times New Roman" w:eastAsia="宋体" w:hAnsi="Times New Roman" w:cs="宋体"/>
                <w:color w:val="000000" w:themeColor="text1"/>
                <w:kern w:val="21"/>
                <w:sz w:val="21"/>
                <w:szCs w:val="21"/>
              </w:rPr>
            </w:pPr>
          </w:p>
        </w:tc>
        <w:tc>
          <w:tcPr>
            <w:tcW w:w="937" w:type="dxa"/>
            <w:gridSpan w:val="2"/>
            <w:tcBorders>
              <w:top w:val="single" w:sz="4" w:space="0" w:color="auto"/>
              <w:left w:val="single" w:sz="4" w:space="0" w:color="auto"/>
              <w:bottom w:val="single" w:sz="4" w:space="0" w:color="auto"/>
              <w:right w:val="single" w:sz="4" w:space="0" w:color="auto"/>
            </w:tcBorders>
            <w:vAlign w:val="center"/>
          </w:tcPr>
          <w:p w:rsidR="00641A31" w:rsidRDefault="00641A31">
            <w:pPr>
              <w:jc w:val="center"/>
              <w:rPr>
                <w:rFonts w:ascii="Times New Roman" w:eastAsia="宋体" w:hAnsi="Times New Roman" w:cs="宋体"/>
                <w:color w:val="000000" w:themeColor="text1"/>
                <w:kern w:val="21"/>
                <w:sz w:val="21"/>
                <w:szCs w:val="21"/>
              </w:rPr>
            </w:pPr>
          </w:p>
        </w:tc>
        <w:tc>
          <w:tcPr>
            <w:tcW w:w="940" w:type="dxa"/>
            <w:tcBorders>
              <w:top w:val="single" w:sz="4" w:space="0" w:color="auto"/>
              <w:left w:val="single" w:sz="4" w:space="0" w:color="auto"/>
              <w:bottom w:val="single" w:sz="4" w:space="0" w:color="auto"/>
              <w:right w:val="single" w:sz="4" w:space="0" w:color="auto"/>
            </w:tcBorders>
            <w:vAlign w:val="center"/>
          </w:tcPr>
          <w:p w:rsidR="00641A31" w:rsidRDefault="00641A31">
            <w:pPr>
              <w:jc w:val="center"/>
              <w:rPr>
                <w:rFonts w:ascii="Times New Roman" w:eastAsia="宋体" w:hAnsi="Times New Roman" w:cs="宋体"/>
                <w:color w:val="000000" w:themeColor="text1"/>
                <w:kern w:val="21"/>
                <w:sz w:val="21"/>
                <w:szCs w:val="21"/>
              </w:rPr>
            </w:pPr>
          </w:p>
        </w:tc>
        <w:tc>
          <w:tcPr>
            <w:tcW w:w="1223" w:type="dxa"/>
            <w:tcBorders>
              <w:top w:val="single" w:sz="4" w:space="0" w:color="auto"/>
              <w:left w:val="single" w:sz="4" w:space="0" w:color="auto"/>
              <w:bottom w:val="single" w:sz="4" w:space="0" w:color="auto"/>
              <w:right w:val="single" w:sz="4" w:space="0" w:color="auto"/>
            </w:tcBorders>
            <w:vAlign w:val="center"/>
          </w:tcPr>
          <w:p w:rsidR="00641A31" w:rsidRDefault="00641A31">
            <w:pPr>
              <w:ind w:left="-94" w:right="-77"/>
              <w:jc w:val="center"/>
              <w:rPr>
                <w:rFonts w:ascii="Times New Roman" w:eastAsia="宋体" w:hAnsi="Times New Roman" w:cs="宋体"/>
                <w:color w:val="000000" w:themeColor="text1"/>
                <w:kern w:val="21"/>
                <w:sz w:val="21"/>
                <w:szCs w:val="21"/>
              </w:rPr>
            </w:pPr>
          </w:p>
        </w:tc>
        <w:tc>
          <w:tcPr>
            <w:tcW w:w="1223" w:type="dxa"/>
            <w:tcBorders>
              <w:top w:val="single" w:sz="4" w:space="0" w:color="auto"/>
              <w:left w:val="single" w:sz="4" w:space="0" w:color="auto"/>
              <w:bottom w:val="single" w:sz="4" w:space="0" w:color="auto"/>
              <w:right w:val="single" w:sz="4" w:space="0" w:color="auto"/>
            </w:tcBorders>
            <w:vAlign w:val="center"/>
          </w:tcPr>
          <w:p w:rsidR="00641A31" w:rsidRDefault="00641A31">
            <w:pPr>
              <w:ind w:left="-66" w:right="-66"/>
              <w:jc w:val="center"/>
              <w:rPr>
                <w:rFonts w:ascii="Times New Roman" w:eastAsia="宋体" w:hAnsi="Times New Roman" w:cs="宋体"/>
                <w:color w:val="000000" w:themeColor="text1"/>
                <w:kern w:val="21"/>
                <w:sz w:val="21"/>
                <w:szCs w:val="21"/>
              </w:rPr>
            </w:pPr>
          </w:p>
        </w:tc>
        <w:tc>
          <w:tcPr>
            <w:tcW w:w="832" w:type="dxa"/>
            <w:tcBorders>
              <w:top w:val="single" w:sz="4" w:space="0" w:color="auto"/>
              <w:left w:val="single" w:sz="4" w:space="0" w:color="auto"/>
              <w:bottom w:val="single" w:sz="4" w:space="0" w:color="auto"/>
              <w:right w:val="single" w:sz="4" w:space="0" w:color="auto"/>
            </w:tcBorders>
            <w:vAlign w:val="center"/>
          </w:tcPr>
          <w:p w:rsidR="00641A31" w:rsidRDefault="00641A31">
            <w:pPr>
              <w:ind w:left="-80" w:right="-24"/>
              <w:jc w:val="center"/>
              <w:rPr>
                <w:rFonts w:ascii="Times New Roman" w:eastAsia="宋体" w:hAnsi="Times New Roman" w:cs="宋体"/>
                <w:color w:val="000000" w:themeColor="text1"/>
                <w:kern w:val="21"/>
                <w:sz w:val="21"/>
                <w:szCs w:val="21"/>
              </w:rPr>
            </w:pPr>
          </w:p>
        </w:tc>
        <w:tc>
          <w:tcPr>
            <w:tcW w:w="686" w:type="dxa"/>
            <w:tcBorders>
              <w:top w:val="single" w:sz="4" w:space="0" w:color="auto"/>
              <w:left w:val="single" w:sz="4" w:space="0" w:color="auto"/>
              <w:bottom w:val="single" w:sz="4" w:space="0" w:color="auto"/>
              <w:right w:val="single" w:sz="4" w:space="0" w:color="auto"/>
            </w:tcBorders>
            <w:vAlign w:val="center"/>
          </w:tcPr>
          <w:p w:rsidR="00641A31" w:rsidRDefault="00641A31">
            <w:pPr>
              <w:ind w:left="-66" w:right="-70"/>
              <w:jc w:val="center"/>
              <w:rPr>
                <w:rFonts w:ascii="Times New Roman" w:eastAsia="宋体" w:hAnsi="Times New Roman" w:cs="宋体"/>
                <w:color w:val="000000" w:themeColor="text1"/>
                <w:kern w:val="21"/>
                <w:sz w:val="21"/>
                <w:szCs w:val="21"/>
              </w:rPr>
            </w:pPr>
          </w:p>
        </w:tc>
        <w:tc>
          <w:tcPr>
            <w:tcW w:w="1029" w:type="dxa"/>
            <w:tcBorders>
              <w:top w:val="single" w:sz="4" w:space="0" w:color="auto"/>
              <w:left w:val="single" w:sz="4" w:space="0" w:color="auto"/>
              <w:bottom w:val="single" w:sz="4" w:space="0" w:color="auto"/>
              <w:right w:val="single" w:sz="4" w:space="0" w:color="auto"/>
            </w:tcBorders>
            <w:vAlign w:val="center"/>
          </w:tcPr>
          <w:p w:rsidR="00641A31" w:rsidRDefault="00641A31">
            <w:pPr>
              <w:ind w:left="-66" w:right="-94"/>
              <w:jc w:val="center"/>
              <w:rPr>
                <w:rFonts w:ascii="Times New Roman" w:eastAsia="宋体" w:hAnsi="Times New Roman" w:cs="宋体"/>
                <w:color w:val="000000" w:themeColor="text1"/>
                <w:kern w:val="21"/>
                <w:sz w:val="21"/>
                <w:szCs w:val="21"/>
              </w:rPr>
            </w:pPr>
          </w:p>
        </w:tc>
        <w:tc>
          <w:tcPr>
            <w:tcW w:w="1029" w:type="dxa"/>
            <w:tcBorders>
              <w:top w:val="single" w:sz="4" w:space="0" w:color="auto"/>
              <w:left w:val="single" w:sz="4" w:space="0" w:color="auto"/>
              <w:bottom w:val="single" w:sz="4" w:space="0" w:color="auto"/>
              <w:right w:val="single" w:sz="4" w:space="0" w:color="auto"/>
            </w:tcBorders>
            <w:vAlign w:val="center"/>
          </w:tcPr>
          <w:p w:rsidR="00641A31" w:rsidRDefault="00641A31">
            <w:pPr>
              <w:jc w:val="center"/>
              <w:rPr>
                <w:rFonts w:ascii="Times New Roman" w:eastAsia="宋体" w:hAnsi="Times New Roman" w:cs="宋体"/>
                <w:color w:val="000000" w:themeColor="text1"/>
                <w:kern w:val="21"/>
                <w:sz w:val="21"/>
                <w:szCs w:val="21"/>
              </w:rPr>
            </w:pPr>
          </w:p>
        </w:tc>
        <w:tc>
          <w:tcPr>
            <w:tcW w:w="1029" w:type="dxa"/>
            <w:tcBorders>
              <w:top w:val="single" w:sz="4" w:space="0" w:color="auto"/>
              <w:left w:val="single" w:sz="4" w:space="0" w:color="auto"/>
              <w:bottom w:val="single" w:sz="4" w:space="0" w:color="auto"/>
              <w:right w:val="single" w:sz="4" w:space="0" w:color="auto"/>
            </w:tcBorders>
            <w:vAlign w:val="center"/>
          </w:tcPr>
          <w:p w:rsidR="00641A31" w:rsidRDefault="00641A31">
            <w:pPr>
              <w:jc w:val="center"/>
              <w:rPr>
                <w:rFonts w:ascii="Times New Roman" w:eastAsia="宋体" w:hAnsi="Times New Roman" w:cs="宋体"/>
                <w:color w:val="000000" w:themeColor="text1"/>
                <w:kern w:val="21"/>
                <w:sz w:val="21"/>
                <w:szCs w:val="21"/>
              </w:rPr>
            </w:pPr>
          </w:p>
        </w:tc>
        <w:tc>
          <w:tcPr>
            <w:tcW w:w="1223" w:type="dxa"/>
            <w:tcBorders>
              <w:top w:val="single" w:sz="4" w:space="0" w:color="auto"/>
              <w:left w:val="single" w:sz="4" w:space="0" w:color="auto"/>
              <w:bottom w:val="single" w:sz="4" w:space="0" w:color="auto"/>
              <w:right w:val="single" w:sz="8" w:space="0" w:color="auto"/>
            </w:tcBorders>
            <w:vAlign w:val="center"/>
          </w:tcPr>
          <w:p w:rsidR="00641A31" w:rsidRDefault="00641A31">
            <w:pPr>
              <w:ind w:left="-94" w:right="-77"/>
              <w:jc w:val="center"/>
              <w:rPr>
                <w:rFonts w:ascii="Times New Roman" w:eastAsia="宋体" w:hAnsi="Times New Roman" w:cs="宋体"/>
                <w:color w:val="000000" w:themeColor="text1"/>
                <w:kern w:val="21"/>
                <w:sz w:val="21"/>
                <w:szCs w:val="21"/>
              </w:rPr>
            </w:pPr>
          </w:p>
        </w:tc>
      </w:tr>
      <w:tr w:rsidR="00641A31">
        <w:trPr>
          <w:cantSplit/>
          <w:trHeight w:val="480"/>
          <w:jc w:val="center"/>
        </w:trPr>
        <w:tc>
          <w:tcPr>
            <w:tcW w:w="470" w:type="dxa"/>
            <w:tcBorders>
              <w:top w:val="single" w:sz="4" w:space="0" w:color="auto"/>
              <w:left w:val="single" w:sz="8" w:space="0" w:color="auto"/>
              <w:bottom w:val="single" w:sz="4" w:space="0" w:color="auto"/>
              <w:right w:val="single" w:sz="4" w:space="0" w:color="auto"/>
            </w:tcBorders>
            <w:vAlign w:val="center"/>
          </w:tcPr>
          <w:p w:rsidR="00641A31" w:rsidRDefault="00153922">
            <w:pPr>
              <w:ind w:left="-70" w:right="-66"/>
              <w:jc w:val="center"/>
              <w:rPr>
                <w:rFonts w:ascii="Times New Roman" w:eastAsia="宋体" w:hAnsi="Times New Roman" w:cs="宋体"/>
                <w:color w:val="000000" w:themeColor="text1"/>
                <w:kern w:val="21"/>
                <w:sz w:val="21"/>
                <w:szCs w:val="21"/>
              </w:rPr>
            </w:pPr>
            <w:r>
              <w:rPr>
                <w:rFonts w:ascii="Times New Roman" w:eastAsia="宋体" w:hAnsi="Times New Roman" w:cs="宋体" w:hint="eastAsia"/>
                <w:color w:val="000000" w:themeColor="text1"/>
                <w:kern w:val="21"/>
                <w:sz w:val="21"/>
                <w:szCs w:val="21"/>
              </w:rPr>
              <w:t>4</w:t>
            </w:r>
          </w:p>
        </w:tc>
        <w:tc>
          <w:tcPr>
            <w:tcW w:w="1032" w:type="dxa"/>
            <w:tcBorders>
              <w:top w:val="single" w:sz="4" w:space="0" w:color="auto"/>
              <w:left w:val="single" w:sz="4" w:space="0" w:color="auto"/>
              <w:bottom w:val="single" w:sz="4" w:space="0" w:color="auto"/>
              <w:right w:val="single" w:sz="4" w:space="0" w:color="auto"/>
            </w:tcBorders>
            <w:vAlign w:val="center"/>
          </w:tcPr>
          <w:p w:rsidR="00641A31" w:rsidRDefault="00641A31">
            <w:pPr>
              <w:ind w:left="-66" w:right="-66"/>
              <w:jc w:val="center"/>
              <w:rPr>
                <w:rFonts w:ascii="Times New Roman" w:eastAsia="宋体" w:hAnsi="Times New Roman" w:cs="宋体"/>
                <w:color w:val="000000" w:themeColor="text1"/>
                <w:kern w:val="21"/>
                <w:sz w:val="21"/>
                <w:szCs w:val="21"/>
              </w:rPr>
            </w:pPr>
          </w:p>
        </w:tc>
        <w:tc>
          <w:tcPr>
            <w:tcW w:w="796" w:type="dxa"/>
            <w:tcBorders>
              <w:top w:val="single" w:sz="4" w:space="0" w:color="auto"/>
              <w:left w:val="single" w:sz="4" w:space="0" w:color="auto"/>
              <w:bottom w:val="single" w:sz="4" w:space="0" w:color="auto"/>
              <w:right w:val="single" w:sz="4" w:space="0" w:color="auto"/>
            </w:tcBorders>
            <w:vAlign w:val="center"/>
          </w:tcPr>
          <w:p w:rsidR="00641A31" w:rsidRDefault="00641A31">
            <w:pPr>
              <w:ind w:left="-80" w:right="-24"/>
              <w:jc w:val="center"/>
              <w:rPr>
                <w:rFonts w:ascii="Times New Roman" w:eastAsia="宋体" w:hAnsi="Times New Roman" w:cs="宋体"/>
                <w:color w:val="000000" w:themeColor="text1"/>
                <w:kern w:val="21"/>
                <w:sz w:val="21"/>
                <w:szCs w:val="21"/>
              </w:rPr>
            </w:pPr>
          </w:p>
        </w:tc>
        <w:tc>
          <w:tcPr>
            <w:tcW w:w="700" w:type="dxa"/>
            <w:tcBorders>
              <w:top w:val="single" w:sz="4" w:space="0" w:color="auto"/>
              <w:left w:val="single" w:sz="4" w:space="0" w:color="auto"/>
              <w:bottom w:val="single" w:sz="4" w:space="0" w:color="auto"/>
              <w:right w:val="single" w:sz="4" w:space="0" w:color="auto"/>
            </w:tcBorders>
            <w:vAlign w:val="center"/>
          </w:tcPr>
          <w:p w:rsidR="00641A31" w:rsidRDefault="00641A31">
            <w:pPr>
              <w:ind w:left="-66" w:right="-70"/>
              <w:jc w:val="center"/>
              <w:rPr>
                <w:rFonts w:ascii="Times New Roman" w:eastAsia="宋体" w:hAnsi="Times New Roman" w:cs="宋体"/>
                <w:color w:val="000000" w:themeColor="text1"/>
                <w:kern w:val="21"/>
                <w:sz w:val="21"/>
                <w:szCs w:val="21"/>
              </w:rPr>
            </w:pPr>
          </w:p>
        </w:tc>
        <w:tc>
          <w:tcPr>
            <w:tcW w:w="1071" w:type="dxa"/>
            <w:tcBorders>
              <w:top w:val="single" w:sz="4" w:space="0" w:color="auto"/>
              <w:left w:val="single" w:sz="4" w:space="0" w:color="auto"/>
              <w:bottom w:val="single" w:sz="4" w:space="0" w:color="auto"/>
              <w:right w:val="single" w:sz="4" w:space="0" w:color="auto"/>
            </w:tcBorders>
            <w:vAlign w:val="center"/>
          </w:tcPr>
          <w:p w:rsidR="00641A31" w:rsidRDefault="00641A31">
            <w:pPr>
              <w:ind w:left="-66" w:right="-94"/>
              <w:jc w:val="center"/>
              <w:rPr>
                <w:rFonts w:ascii="Times New Roman" w:eastAsia="宋体" w:hAnsi="Times New Roman" w:cs="宋体"/>
                <w:color w:val="000000" w:themeColor="text1"/>
                <w:kern w:val="21"/>
                <w:sz w:val="21"/>
                <w:szCs w:val="21"/>
              </w:rPr>
            </w:pPr>
          </w:p>
        </w:tc>
        <w:tc>
          <w:tcPr>
            <w:tcW w:w="937" w:type="dxa"/>
            <w:gridSpan w:val="2"/>
            <w:tcBorders>
              <w:top w:val="single" w:sz="4" w:space="0" w:color="auto"/>
              <w:left w:val="single" w:sz="4" w:space="0" w:color="auto"/>
              <w:bottom w:val="single" w:sz="4" w:space="0" w:color="auto"/>
              <w:right w:val="single" w:sz="4" w:space="0" w:color="auto"/>
            </w:tcBorders>
            <w:vAlign w:val="center"/>
          </w:tcPr>
          <w:p w:rsidR="00641A31" w:rsidRDefault="00641A31">
            <w:pPr>
              <w:jc w:val="center"/>
              <w:rPr>
                <w:rFonts w:ascii="Times New Roman" w:eastAsia="宋体" w:hAnsi="Times New Roman" w:cs="宋体"/>
                <w:color w:val="000000" w:themeColor="text1"/>
                <w:kern w:val="21"/>
                <w:sz w:val="21"/>
                <w:szCs w:val="21"/>
              </w:rPr>
            </w:pPr>
          </w:p>
        </w:tc>
        <w:tc>
          <w:tcPr>
            <w:tcW w:w="940" w:type="dxa"/>
            <w:tcBorders>
              <w:top w:val="single" w:sz="4" w:space="0" w:color="auto"/>
              <w:left w:val="single" w:sz="4" w:space="0" w:color="auto"/>
              <w:bottom w:val="single" w:sz="4" w:space="0" w:color="auto"/>
              <w:right w:val="single" w:sz="4" w:space="0" w:color="auto"/>
            </w:tcBorders>
            <w:vAlign w:val="center"/>
          </w:tcPr>
          <w:p w:rsidR="00641A31" w:rsidRDefault="00641A31">
            <w:pPr>
              <w:jc w:val="center"/>
              <w:rPr>
                <w:rFonts w:ascii="Times New Roman" w:eastAsia="宋体" w:hAnsi="Times New Roman" w:cs="宋体"/>
                <w:color w:val="000000" w:themeColor="text1"/>
                <w:kern w:val="21"/>
                <w:sz w:val="21"/>
                <w:szCs w:val="21"/>
              </w:rPr>
            </w:pPr>
          </w:p>
        </w:tc>
        <w:tc>
          <w:tcPr>
            <w:tcW w:w="1223" w:type="dxa"/>
            <w:tcBorders>
              <w:top w:val="single" w:sz="4" w:space="0" w:color="auto"/>
              <w:left w:val="single" w:sz="4" w:space="0" w:color="auto"/>
              <w:bottom w:val="single" w:sz="4" w:space="0" w:color="auto"/>
              <w:right w:val="single" w:sz="4" w:space="0" w:color="auto"/>
            </w:tcBorders>
            <w:vAlign w:val="center"/>
          </w:tcPr>
          <w:p w:rsidR="00641A31" w:rsidRDefault="00641A31">
            <w:pPr>
              <w:ind w:left="-94" w:right="-77"/>
              <w:jc w:val="center"/>
              <w:rPr>
                <w:rFonts w:ascii="Times New Roman" w:eastAsia="宋体" w:hAnsi="Times New Roman" w:cs="宋体"/>
                <w:color w:val="000000" w:themeColor="text1"/>
                <w:kern w:val="21"/>
                <w:sz w:val="21"/>
                <w:szCs w:val="21"/>
              </w:rPr>
            </w:pPr>
          </w:p>
        </w:tc>
        <w:tc>
          <w:tcPr>
            <w:tcW w:w="1223" w:type="dxa"/>
            <w:tcBorders>
              <w:top w:val="single" w:sz="4" w:space="0" w:color="auto"/>
              <w:left w:val="single" w:sz="4" w:space="0" w:color="auto"/>
              <w:bottom w:val="single" w:sz="4" w:space="0" w:color="auto"/>
              <w:right w:val="single" w:sz="4" w:space="0" w:color="auto"/>
            </w:tcBorders>
            <w:vAlign w:val="center"/>
          </w:tcPr>
          <w:p w:rsidR="00641A31" w:rsidRDefault="00641A31">
            <w:pPr>
              <w:ind w:left="-66" w:right="-66"/>
              <w:jc w:val="center"/>
              <w:rPr>
                <w:rFonts w:ascii="Times New Roman" w:eastAsia="宋体" w:hAnsi="Times New Roman" w:cs="宋体"/>
                <w:color w:val="000000" w:themeColor="text1"/>
                <w:kern w:val="21"/>
                <w:sz w:val="21"/>
                <w:szCs w:val="21"/>
              </w:rPr>
            </w:pPr>
          </w:p>
        </w:tc>
        <w:tc>
          <w:tcPr>
            <w:tcW w:w="832" w:type="dxa"/>
            <w:tcBorders>
              <w:top w:val="single" w:sz="4" w:space="0" w:color="auto"/>
              <w:left w:val="single" w:sz="4" w:space="0" w:color="auto"/>
              <w:bottom w:val="single" w:sz="4" w:space="0" w:color="auto"/>
              <w:right w:val="single" w:sz="4" w:space="0" w:color="auto"/>
            </w:tcBorders>
            <w:vAlign w:val="center"/>
          </w:tcPr>
          <w:p w:rsidR="00641A31" w:rsidRDefault="00641A31">
            <w:pPr>
              <w:ind w:left="-80" w:right="-24"/>
              <w:jc w:val="center"/>
              <w:rPr>
                <w:rFonts w:ascii="Times New Roman" w:eastAsia="宋体" w:hAnsi="Times New Roman" w:cs="宋体"/>
                <w:color w:val="000000" w:themeColor="text1"/>
                <w:kern w:val="21"/>
                <w:sz w:val="21"/>
                <w:szCs w:val="21"/>
              </w:rPr>
            </w:pPr>
          </w:p>
        </w:tc>
        <w:tc>
          <w:tcPr>
            <w:tcW w:w="686" w:type="dxa"/>
            <w:tcBorders>
              <w:top w:val="single" w:sz="4" w:space="0" w:color="auto"/>
              <w:left w:val="single" w:sz="4" w:space="0" w:color="auto"/>
              <w:bottom w:val="single" w:sz="4" w:space="0" w:color="auto"/>
              <w:right w:val="single" w:sz="4" w:space="0" w:color="auto"/>
            </w:tcBorders>
            <w:vAlign w:val="center"/>
          </w:tcPr>
          <w:p w:rsidR="00641A31" w:rsidRDefault="00641A31">
            <w:pPr>
              <w:ind w:left="-66" w:right="-70"/>
              <w:jc w:val="center"/>
              <w:rPr>
                <w:rFonts w:ascii="Times New Roman" w:eastAsia="宋体" w:hAnsi="Times New Roman" w:cs="宋体"/>
                <w:color w:val="000000" w:themeColor="text1"/>
                <w:kern w:val="21"/>
                <w:sz w:val="21"/>
                <w:szCs w:val="21"/>
              </w:rPr>
            </w:pPr>
          </w:p>
        </w:tc>
        <w:tc>
          <w:tcPr>
            <w:tcW w:w="1029" w:type="dxa"/>
            <w:tcBorders>
              <w:top w:val="single" w:sz="4" w:space="0" w:color="auto"/>
              <w:left w:val="single" w:sz="4" w:space="0" w:color="auto"/>
              <w:bottom w:val="single" w:sz="4" w:space="0" w:color="auto"/>
              <w:right w:val="single" w:sz="4" w:space="0" w:color="auto"/>
            </w:tcBorders>
            <w:vAlign w:val="center"/>
          </w:tcPr>
          <w:p w:rsidR="00641A31" w:rsidRDefault="00641A31">
            <w:pPr>
              <w:ind w:left="-66" w:right="-94"/>
              <w:jc w:val="center"/>
              <w:rPr>
                <w:rFonts w:ascii="Times New Roman" w:eastAsia="宋体" w:hAnsi="Times New Roman" w:cs="宋体"/>
                <w:color w:val="000000" w:themeColor="text1"/>
                <w:kern w:val="21"/>
                <w:sz w:val="21"/>
                <w:szCs w:val="21"/>
              </w:rPr>
            </w:pPr>
          </w:p>
        </w:tc>
        <w:tc>
          <w:tcPr>
            <w:tcW w:w="1029" w:type="dxa"/>
            <w:tcBorders>
              <w:top w:val="single" w:sz="4" w:space="0" w:color="auto"/>
              <w:left w:val="single" w:sz="4" w:space="0" w:color="auto"/>
              <w:bottom w:val="single" w:sz="4" w:space="0" w:color="auto"/>
              <w:right w:val="single" w:sz="4" w:space="0" w:color="auto"/>
            </w:tcBorders>
            <w:vAlign w:val="center"/>
          </w:tcPr>
          <w:p w:rsidR="00641A31" w:rsidRDefault="00641A31">
            <w:pPr>
              <w:jc w:val="center"/>
              <w:rPr>
                <w:rFonts w:ascii="Times New Roman" w:eastAsia="宋体" w:hAnsi="Times New Roman" w:cs="宋体"/>
                <w:color w:val="000000" w:themeColor="text1"/>
                <w:kern w:val="21"/>
                <w:sz w:val="21"/>
                <w:szCs w:val="21"/>
              </w:rPr>
            </w:pPr>
          </w:p>
        </w:tc>
        <w:tc>
          <w:tcPr>
            <w:tcW w:w="1029" w:type="dxa"/>
            <w:tcBorders>
              <w:top w:val="single" w:sz="4" w:space="0" w:color="auto"/>
              <w:left w:val="single" w:sz="4" w:space="0" w:color="auto"/>
              <w:bottom w:val="single" w:sz="4" w:space="0" w:color="auto"/>
              <w:right w:val="single" w:sz="4" w:space="0" w:color="auto"/>
            </w:tcBorders>
            <w:vAlign w:val="center"/>
          </w:tcPr>
          <w:p w:rsidR="00641A31" w:rsidRDefault="00641A31">
            <w:pPr>
              <w:jc w:val="center"/>
              <w:rPr>
                <w:rFonts w:ascii="Times New Roman" w:eastAsia="宋体" w:hAnsi="Times New Roman" w:cs="宋体"/>
                <w:color w:val="000000" w:themeColor="text1"/>
                <w:kern w:val="21"/>
                <w:sz w:val="21"/>
                <w:szCs w:val="21"/>
              </w:rPr>
            </w:pPr>
          </w:p>
        </w:tc>
        <w:tc>
          <w:tcPr>
            <w:tcW w:w="1223" w:type="dxa"/>
            <w:tcBorders>
              <w:top w:val="single" w:sz="4" w:space="0" w:color="auto"/>
              <w:left w:val="single" w:sz="4" w:space="0" w:color="auto"/>
              <w:bottom w:val="single" w:sz="4" w:space="0" w:color="auto"/>
              <w:right w:val="single" w:sz="8" w:space="0" w:color="auto"/>
            </w:tcBorders>
            <w:vAlign w:val="center"/>
          </w:tcPr>
          <w:p w:rsidR="00641A31" w:rsidRDefault="00641A31">
            <w:pPr>
              <w:ind w:left="-94" w:right="-77"/>
              <w:jc w:val="center"/>
              <w:rPr>
                <w:rFonts w:ascii="Times New Roman" w:eastAsia="宋体" w:hAnsi="Times New Roman" w:cs="宋体"/>
                <w:color w:val="000000" w:themeColor="text1"/>
                <w:kern w:val="21"/>
                <w:sz w:val="21"/>
                <w:szCs w:val="21"/>
              </w:rPr>
            </w:pPr>
          </w:p>
        </w:tc>
      </w:tr>
      <w:tr w:rsidR="00641A31">
        <w:trPr>
          <w:cantSplit/>
          <w:trHeight w:val="480"/>
          <w:jc w:val="center"/>
        </w:trPr>
        <w:tc>
          <w:tcPr>
            <w:tcW w:w="470" w:type="dxa"/>
            <w:tcBorders>
              <w:top w:val="single" w:sz="4" w:space="0" w:color="auto"/>
              <w:left w:val="single" w:sz="8" w:space="0" w:color="auto"/>
              <w:bottom w:val="single" w:sz="4" w:space="0" w:color="auto"/>
              <w:right w:val="single" w:sz="4" w:space="0" w:color="auto"/>
            </w:tcBorders>
            <w:vAlign w:val="center"/>
          </w:tcPr>
          <w:p w:rsidR="00641A31" w:rsidRDefault="00153922">
            <w:pPr>
              <w:ind w:left="-70" w:right="-66"/>
              <w:jc w:val="center"/>
              <w:rPr>
                <w:rFonts w:ascii="Times New Roman" w:eastAsia="宋体" w:hAnsi="Times New Roman" w:cs="宋体"/>
                <w:color w:val="000000" w:themeColor="text1"/>
                <w:kern w:val="21"/>
                <w:sz w:val="21"/>
                <w:szCs w:val="21"/>
              </w:rPr>
            </w:pPr>
            <w:r>
              <w:rPr>
                <w:rFonts w:ascii="Times New Roman" w:eastAsia="宋体" w:hAnsi="Times New Roman" w:cs="宋体" w:hint="eastAsia"/>
                <w:color w:val="000000" w:themeColor="text1"/>
                <w:kern w:val="21"/>
                <w:sz w:val="21"/>
                <w:szCs w:val="21"/>
              </w:rPr>
              <w:t>5</w:t>
            </w:r>
          </w:p>
        </w:tc>
        <w:tc>
          <w:tcPr>
            <w:tcW w:w="1032" w:type="dxa"/>
            <w:tcBorders>
              <w:top w:val="single" w:sz="4" w:space="0" w:color="auto"/>
              <w:left w:val="single" w:sz="4" w:space="0" w:color="auto"/>
              <w:bottom w:val="single" w:sz="4" w:space="0" w:color="auto"/>
              <w:right w:val="single" w:sz="4" w:space="0" w:color="auto"/>
            </w:tcBorders>
            <w:vAlign w:val="center"/>
          </w:tcPr>
          <w:p w:rsidR="00641A31" w:rsidRDefault="00641A31">
            <w:pPr>
              <w:ind w:left="-66" w:right="-66"/>
              <w:jc w:val="center"/>
              <w:rPr>
                <w:rFonts w:ascii="Times New Roman" w:eastAsia="宋体" w:hAnsi="Times New Roman" w:cs="宋体"/>
                <w:color w:val="000000" w:themeColor="text1"/>
                <w:kern w:val="21"/>
                <w:sz w:val="21"/>
                <w:szCs w:val="21"/>
              </w:rPr>
            </w:pPr>
          </w:p>
        </w:tc>
        <w:tc>
          <w:tcPr>
            <w:tcW w:w="796" w:type="dxa"/>
            <w:tcBorders>
              <w:top w:val="single" w:sz="4" w:space="0" w:color="auto"/>
              <w:left w:val="single" w:sz="4" w:space="0" w:color="auto"/>
              <w:bottom w:val="single" w:sz="4" w:space="0" w:color="auto"/>
              <w:right w:val="single" w:sz="4" w:space="0" w:color="auto"/>
            </w:tcBorders>
            <w:vAlign w:val="center"/>
          </w:tcPr>
          <w:p w:rsidR="00641A31" w:rsidRDefault="00641A31">
            <w:pPr>
              <w:ind w:left="-80" w:right="-24"/>
              <w:jc w:val="center"/>
              <w:rPr>
                <w:rFonts w:ascii="Times New Roman" w:eastAsia="宋体" w:hAnsi="Times New Roman" w:cs="宋体"/>
                <w:color w:val="000000" w:themeColor="text1"/>
                <w:kern w:val="21"/>
                <w:sz w:val="21"/>
                <w:szCs w:val="21"/>
              </w:rPr>
            </w:pPr>
          </w:p>
        </w:tc>
        <w:tc>
          <w:tcPr>
            <w:tcW w:w="700" w:type="dxa"/>
            <w:tcBorders>
              <w:top w:val="single" w:sz="4" w:space="0" w:color="auto"/>
              <w:left w:val="single" w:sz="4" w:space="0" w:color="auto"/>
              <w:bottom w:val="single" w:sz="4" w:space="0" w:color="auto"/>
              <w:right w:val="single" w:sz="4" w:space="0" w:color="auto"/>
            </w:tcBorders>
            <w:vAlign w:val="center"/>
          </w:tcPr>
          <w:p w:rsidR="00641A31" w:rsidRDefault="00641A31">
            <w:pPr>
              <w:ind w:left="-66" w:right="-70"/>
              <w:jc w:val="center"/>
              <w:rPr>
                <w:rFonts w:ascii="Times New Roman" w:eastAsia="宋体" w:hAnsi="Times New Roman" w:cs="宋体"/>
                <w:color w:val="000000" w:themeColor="text1"/>
                <w:kern w:val="21"/>
                <w:sz w:val="21"/>
                <w:szCs w:val="21"/>
              </w:rPr>
            </w:pPr>
          </w:p>
        </w:tc>
        <w:tc>
          <w:tcPr>
            <w:tcW w:w="1071" w:type="dxa"/>
            <w:tcBorders>
              <w:top w:val="single" w:sz="4" w:space="0" w:color="auto"/>
              <w:left w:val="single" w:sz="4" w:space="0" w:color="auto"/>
              <w:bottom w:val="single" w:sz="4" w:space="0" w:color="auto"/>
              <w:right w:val="single" w:sz="4" w:space="0" w:color="auto"/>
            </w:tcBorders>
            <w:vAlign w:val="center"/>
          </w:tcPr>
          <w:p w:rsidR="00641A31" w:rsidRDefault="00641A31">
            <w:pPr>
              <w:ind w:left="-66" w:right="-94"/>
              <w:jc w:val="center"/>
              <w:rPr>
                <w:rFonts w:ascii="Times New Roman" w:eastAsia="宋体" w:hAnsi="Times New Roman" w:cs="宋体"/>
                <w:color w:val="000000" w:themeColor="text1"/>
                <w:kern w:val="21"/>
                <w:sz w:val="21"/>
                <w:szCs w:val="21"/>
              </w:rPr>
            </w:pPr>
          </w:p>
        </w:tc>
        <w:tc>
          <w:tcPr>
            <w:tcW w:w="937" w:type="dxa"/>
            <w:gridSpan w:val="2"/>
            <w:tcBorders>
              <w:top w:val="single" w:sz="4" w:space="0" w:color="auto"/>
              <w:left w:val="single" w:sz="4" w:space="0" w:color="auto"/>
              <w:bottom w:val="single" w:sz="4" w:space="0" w:color="auto"/>
              <w:right w:val="single" w:sz="4" w:space="0" w:color="auto"/>
            </w:tcBorders>
            <w:vAlign w:val="center"/>
          </w:tcPr>
          <w:p w:rsidR="00641A31" w:rsidRDefault="00641A31">
            <w:pPr>
              <w:jc w:val="center"/>
              <w:rPr>
                <w:rFonts w:ascii="Times New Roman" w:eastAsia="宋体" w:hAnsi="Times New Roman" w:cs="宋体"/>
                <w:color w:val="000000" w:themeColor="text1"/>
                <w:kern w:val="21"/>
                <w:sz w:val="21"/>
                <w:szCs w:val="21"/>
              </w:rPr>
            </w:pPr>
          </w:p>
        </w:tc>
        <w:tc>
          <w:tcPr>
            <w:tcW w:w="940" w:type="dxa"/>
            <w:tcBorders>
              <w:top w:val="single" w:sz="4" w:space="0" w:color="auto"/>
              <w:left w:val="single" w:sz="4" w:space="0" w:color="auto"/>
              <w:bottom w:val="single" w:sz="4" w:space="0" w:color="auto"/>
              <w:right w:val="single" w:sz="4" w:space="0" w:color="auto"/>
            </w:tcBorders>
            <w:vAlign w:val="center"/>
          </w:tcPr>
          <w:p w:rsidR="00641A31" w:rsidRDefault="00641A31">
            <w:pPr>
              <w:jc w:val="center"/>
              <w:rPr>
                <w:rFonts w:ascii="Times New Roman" w:eastAsia="宋体" w:hAnsi="Times New Roman" w:cs="宋体"/>
                <w:color w:val="000000" w:themeColor="text1"/>
                <w:kern w:val="21"/>
                <w:sz w:val="21"/>
                <w:szCs w:val="21"/>
              </w:rPr>
            </w:pPr>
          </w:p>
        </w:tc>
        <w:tc>
          <w:tcPr>
            <w:tcW w:w="1223" w:type="dxa"/>
            <w:tcBorders>
              <w:top w:val="single" w:sz="4" w:space="0" w:color="auto"/>
              <w:left w:val="single" w:sz="4" w:space="0" w:color="auto"/>
              <w:bottom w:val="single" w:sz="4" w:space="0" w:color="auto"/>
              <w:right w:val="single" w:sz="4" w:space="0" w:color="auto"/>
            </w:tcBorders>
            <w:vAlign w:val="center"/>
          </w:tcPr>
          <w:p w:rsidR="00641A31" w:rsidRDefault="00641A31">
            <w:pPr>
              <w:ind w:left="-94" w:right="-77"/>
              <w:jc w:val="center"/>
              <w:rPr>
                <w:rFonts w:ascii="Times New Roman" w:eastAsia="宋体" w:hAnsi="Times New Roman" w:cs="宋体"/>
                <w:color w:val="000000" w:themeColor="text1"/>
                <w:kern w:val="21"/>
                <w:sz w:val="21"/>
                <w:szCs w:val="21"/>
              </w:rPr>
            </w:pPr>
          </w:p>
        </w:tc>
        <w:tc>
          <w:tcPr>
            <w:tcW w:w="1223" w:type="dxa"/>
            <w:tcBorders>
              <w:top w:val="single" w:sz="4" w:space="0" w:color="auto"/>
              <w:left w:val="single" w:sz="4" w:space="0" w:color="auto"/>
              <w:bottom w:val="single" w:sz="4" w:space="0" w:color="auto"/>
              <w:right w:val="single" w:sz="4" w:space="0" w:color="auto"/>
            </w:tcBorders>
            <w:vAlign w:val="center"/>
          </w:tcPr>
          <w:p w:rsidR="00641A31" w:rsidRDefault="00641A31">
            <w:pPr>
              <w:ind w:left="-66" w:right="-66"/>
              <w:jc w:val="center"/>
              <w:rPr>
                <w:rFonts w:ascii="Times New Roman" w:eastAsia="宋体" w:hAnsi="Times New Roman" w:cs="宋体"/>
                <w:color w:val="000000" w:themeColor="text1"/>
                <w:kern w:val="21"/>
                <w:sz w:val="21"/>
                <w:szCs w:val="21"/>
              </w:rPr>
            </w:pPr>
          </w:p>
        </w:tc>
        <w:tc>
          <w:tcPr>
            <w:tcW w:w="832" w:type="dxa"/>
            <w:tcBorders>
              <w:top w:val="single" w:sz="4" w:space="0" w:color="auto"/>
              <w:left w:val="single" w:sz="4" w:space="0" w:color="auto"/>
              <w:bottom w:val="single" w:sz="4" w:space="0" w:color="auto"/>
              <w:right w:val="single" w:sz="4" w:space="0" w:color="auto"/>
            </w:tcBorders>
            <w:vAlign w:val="center"/>
          </w:tcPr>
          <w:p w:rsidR="00641A31" w:rsidRDefault="00641A31">
            <w:pPr>
              <w:ind w:left="-80" w:right="-24"/>
              <w:jc w:val="center"/>
              <w:rPr>
                <w:rFonts w:ascii="Times New Roman" w:eastAsia="宋体" w:hAnsi="Times New Roman" w:cs="宋体"/>
                <w:color w:val="000000" w:themeColor="text1"/>
                <w:kern w:val="21"/>
                <w:sz w:val="21"/>
                <w:szCs w:val="21"/>
              </w:rPr>
            </w:pPr>
          </w:p>
        </w:tc>
        <w:tc>
          <w:tcPr>
            <w:tcW w:w="686" w:type="dxa"/>
            <w:tcBorders>
              <w:top w:val="single" w:sz="4" w:space="0" w:color="auto"/>
              <w:left w:val="single" w:sz="4" w:space="0" w:color="auto"/>
              <w:bottom w:val="single" w:sz="4" w:space="0" w:color="auto"/>
              <w:right w:val="single" w:sz="4" w:space="0" w:color="auto"/>
            </w:tcBorders>
            <w:vAlign w:val="center"/>
          </w:tcPr>
          <w:p w:rsidR="00641A31" w:rsidRDefault="00641A31">
            <w:pPr>
              <w:ind w:left="-66" w:right="-70"/>
              <w:jc w:val="center"/>
              <w:rPr>
                <w:rFonts w:ascii="Times New Roman" w:eastAsia="宋体" w:hAnsi="Times New Roman" w:cs="宋体"/>
                <w:color w:val="000000" w:themeColor="text1"/>
                <w:kern w:val="21"/>
                <w:sz w:val="21"/>
                <w:szCs w:val="21"/>
              </w:rPr>
            </w:pPr>
          </w:p>
        </w:tc>
        <w:tc>
          <w:tcPr>
            <w:tcW w:w="1029" w:type="dxa"/>
            <w:tcBorders>
              <w:top w:val="single" w:sz="4" w:space="0" w:color="auto"/>
              <w:left w:val="single" w:sz="4" w:space="0" w:color="auto"/>
              <w:bottom w:val="single" w:sz="4" w:space="0" w:color="auto"/>
              <w:right w:val="single" w:sz="4" w:space="0" w:color="auto"/>
            </w:tcBorders>
            <w:vAlign w:val="center"/>
          </w:tcPr>
          <w:p w:rsidR="00641A31" w:rsidRDefault="00641A31">
            <w:pPr>
              <w:ind w:left="-66" w:right="-94"/>
              <w:jc w:val="center"/>
              <w:rPr>
                <w:rFonts w:ascii="Times New Roman" w:eastAsia="宋体" w:hAnsi="Times New Roman" w:cs="宋体"/>
                <w:color w:val="000000" w:themeColor="text1"/>
                <w:kern w:val="21"/>
                <w:sz w:val="21"/>
                <w:szCs w:val="21"/>
              </w:rPr>
            </w:pPr>
          </w:p>
        </w:tc>
        <w:tc>
          <w:tcPr>
            <w:tcW w:w="1029" w:type="dxa"/>
            <w:tcBorders>
              <w:top w:val="single" w:sz="4" w:space="0" w:color="auto"/>
              <w:left w:val="single" w:sz="4" w:space="0" w:color="auto"/>
              <w:bottom w:val="single" w:sz="4" w:space="0" w:color="auto"/>
              <w:right w:val="single" w:sz="4" w:space="0" w:color="auto"/>
            </w:tcBorders>
            <w:vAlign w:val="center"/>
          </w:tcPr>
          <w:p w:rsidR="00641A31" w:rsidRDefault="00641A31">
            <w:pPr>
              <w:jc w:val="center"/>
              <w:rPr>
                <w:rFonts w:ascii="Times New Roman" w:eastAsia="宋体" w:hAnsi="Times New Roman" w:cs="宋体"/>
                <w:color w:val="000000" w:themeColor="text1"/>
                <w:kern w:val="21"/>
                <w:sz w:val="21"/>
                <w:szCs w:val="21"/>
              </w:rPr>
            </w:pPr>
          </w:p>
        </w:tc>
        <w:tc>
          <w:tcPr>
            <w:tcW w:w="1029" w:type="dxa"/>
            <w:tcBorders>
              <w:top w:val="single" w:sz="4" w:space="0" w:color="auto"/>
              <w:left w:val="single" w:sz="4" w:space="0" w:color="auto"/>
              <w:bottom w:val="single" w:sz="4" w:space="0" w:color="auto"/>
              <w:right w:val="single" w:sz="4" w:space="0" w:color="auto"/>
            </w:tcBorders>
            <w:vAlign w:val="center"/>
          </w:tcPr>
          <w:p w:rsidR="00641A31" w:rsidRDefault="00641A31">
            <w:pPr>
              <w:jc w:val="center"/>
              <w:rPr>
                <w:rFonts w:ascii="Times New Roman" w:eastAsia="宋体" w:hAnsi="Times New Roman" w:cs="宋体"/>
                <w:color w:val="000000" w:themeColor="text1"/>
                <w:kern w:val="21"/>
                <w:sz w:val="21"/>
                <w:szCs w:val="21"/>
              </w:rPr>
            </w:pPr>
          </w:p>
        </w:tc>
        <w:tc>
          <w:tcPr>
            <w:tcW w:w="1223" w:type="dxa"/>
            <w:tcBorders>
              <w:top w:val="single" w:sz="4" w:space="0" w:color="auto"/>
              <w:left w:val="single" w:sz="4" w:space="0" w:color="auto"/>
              <w:bottom w:val="single" w:sz="4" w:space="0" w:color="auto"/>
              <w:right w:val="single" w:sz="8" w:space="0" w:color="auto"/>
            </w:tcBorders>
            <w:vAlign w:val="center"/>
          </w:tcPr>
          <w:p w:rsidR="00641A31" w:rsidRDefault="00641A31">
            <w:pPr>
              <w:ind w:left="-94" w:right="-77"/>
              <w:jc w:val="center"/>
              <w:rPr>
                <w:rFonts w:ascii="Times New Roman" w:eastAsia="宋体" w:hAnsi="Times New Roman" w:cs="宋体"/>
                <w:color w:val="000000" w:themeColor="text1"/>
                <w:kern w:val="21"/>
                <w:sz w:val="21"/>
                <w:szCs w:val="21"/>
              </w:rPr>
            </w:pPr>
          </w:p>
        </w:tc>
      </w:tr>
      <w:tr w:rsidR="00641A31">
        <w:trPr>
          <w:cantSplit/>
          <w:trHeight w:val="480"/>
          <w:jc w:val="center"/>
        </w:trPr>
        <w:tc>
          <w:tcPr>
            <w:tcW w:w="470" w:type="dxa"/>
            <w:tcBorders>
              <w:top w:val="single" w:sz="4" w:space="0" w:color="auto"/>
              <w:left w:val="single" w:sz="8" w:space="0" w:color="auto"/>
              <w:bottom w:val="single" w:sz="4" w:space="0" w:color="auto"/>
              <w:right w:val="single" w:sz="4" w:space="0" w:color="auto"/>
            </w:tcBorders>
            <w:vAlign w:val="center"/>
          </w:tcPr>
          <w:p w:rsidR="00641A31" w:rsidRDefault="00153922">
            <w:pPr>
              <w:ind w:left="-70" w:right="-66"/>
              <w:jc w:val="center"/>
              <w:rPr>
                <w:rFonts w:ascii="Times New Roman" w:eastAsia="宋体" w:hAnsi="Times New Roman" w:cs="宋体"/>
                <w:color w:val="000000" w:themeColor="text1"/>
                <w:kern w:val="21"/>
                <w:sz w:val="21"/>
                <w:szCs w:val="21"/>
              </w:rPr>
            </w:pPr>
            <w:r>
              <w:rPr>
                <w:rFonts w:ascii="Times New Roman" w:eastAsia="宋体" w:hAnsi="Times New Roman" w:cs="宋体" w:hint="eastAsia"/>
                <w:color w:val="000000" w:themeColor="text1"/>
                <w:kern w:val="21"/>
                <w:sz w:val="21"/>
                <w:szCs w:val="21"/>
              </w:rPr>
              <w:t>6</w:t>
            </w:r>
          </w:p>
        </w:tc>
        <w:tc>
          <w:tcPr>
            <w:tcW w:w="1032" w:type="dxa"/>
            <w:tcBorders>
              <w:top w:val="single" w:sz="4" w:space="0" w:color="auto"/>
              <w:left w:val="single" w:sz="4" w:space="0" w:color="auto"/>
              <w:bottom w:val="single" w:sz="4" w:space="0" w:color="auto"/>
              <w:right w:val="single" w:sz="4" w:space="0" w:color="auto"/>
            </w:tcBorders>
            <w:vAlign w:val="center"/>
          </w:tcPr>
          <w:p w:rsidR="00641A31" w:rsidRDefault="00641A31">
            <w:pPr>
              <w:ind w:left="-66" w:right="-66"/>
              <w:jc w:val="center"/>
              <w:rPr>
                <w:rFonts w:ascii="Times New Roman" w:eastAsia="宋体" w:hAnsi="Times New Roman" w:cs="宋体"/>
                <w:color w:val="000000" w:themeColor="text1"/>
                <w:kern w:val="21"/>
                <w:sz w:val="21"/>
                <w:szCs w:val="21"/>
              </w:rPr>
            </w:pPr>
          </w:p>
        </w:tc>
        <w:tc>
          <w:tcPr>
            <w:tcW w:w="796" w:type="dxa"/>
            <w:tcBorders>
              <w:top w:val="single" w:sz="4" w:space="0" w:color="auto"/>
              <w:left w:val="single" w:sz="4" w:space="0" w:color="auto"/>
              <w:bottom w:val="single" w:sz="4" w:space="0" w:color="auto"/>
              <w:right w:val="single" w:sz="4" w:space="0" w:color="auto"/>
            </w:tcBorders>
            <w:vAlign w:val="center"/>
          </w:tcPr>
          <w:p w:rsidR="00641A31" w:rsidRDefault="00641A31">
            <w:pPr>
              <w:ind w:left="-80" w:right="-24"/>
              <w:jc w:val="center"/>
              <w:rPr>
                <w:rFonts w:ascii="Times New Roman" w:eastAsia="宋体" w:hAnsi="Times New Roman" w:cs="宋体"/>
                <w:color w:val="000000" w:themeColor="text1"/>
                <w:kern w:val="21"/>
                <w:sz w:val="21"/>
                <w:szCs w:val="21"/>
              </w:rPr>
            </w:pPr>
          </w:p>
        </w:tc>
        <w:tc>
          <w:tcPr>
            <w:tcW w:w="700" w:type="dxa"/>
            <w:tcBorders>
              <w:top w:val="single" w:sz="4" w:space="0" w:color="auto"/>
              <w:left w:val="single" w:sz="4" w:space="0" w:color="auto"/>
              <w:bottom w:val="single" w:sz="4" w:space="0" w:color="auto"/>
              <w:right w:val="single" w:sz="4" w:space="0" w:color="auto"/>
            </w:tcBorders>
            <w:vAlign w:val="center"/>
          </w:tcPr>
          <w:p w:rsidR="00641A31" w:rsidRDefault="00641A31">
            <w:pPr>
              <w:ind w:left="-66" w:right="-70"/>
              <w:jc w:val="center"/>
              <w:rPr>
                <w:rFonts w:ascii="Times New Roman" w:eastAsia="宋体" w:hAnsi="Times New Roman" w:cs="宋体"/>
                <w:color w:val="000000" w:themeColor="text1"/>
                <w:kern w:val="21"/>
                <w:sz w:val="21"/>
                <w:szCs w:val="21"/>
              </w:rPr>
            </w:pPr>
          </w:p>
        </w:tc>
        <w:tc>
          <w:tcPr>
            <w:tcW w:w="1071" w:type="dxa"/>
            <w:tcBorders>
              <w:top w:val="single" w:sz="4" w:space="0" w:color="auto"/>
              <w:left w:val="single" w:sz="4" w:space="0" w:color="auto"/>
              <w:bottom w:val="single" w:sz="4" w:space="0" w:color="auto"/>
              <w:right w:val="single" w:sz="4" w:space="0" w:color="auto"/>
            </w:tcBorders>
            <w:vAlign w:val="center"/>
          </w:tcPr>
          <w:p w:rsidR="00641A31" w:rsidRDefault="00641A31">
            <w:pPr>
              <w:ind w:left="-66" w:right="-94"/>
              <w:jc w:val="center"/>
              <w:rPr>
                <w:rFonts w:ascii="Times New Roman" w:eastAsia="宋体" w:hAnsi="Times New Roman" w:cs="宋体"/>
                <w:color w:val="000000" w:themeColor="text1"/>
                <w:kern w:val="21"/>
                <w:sz w:val="21"/>
                <w:szCs w:val="21"/>
              </w:rPr>
            </w:pPr>
          </w:p>
        </w:tc>
        <w:tc>
          <w:tcPr>
            <w:tcW w:w="937" w:type="dxa"/>
            <w:gridSpan w:val="2"/>
            <w:tcBorders>
              <w:top w:val="single" w:sz="4" w:space="0" w:color="auto"/>
              <w:left w:val="single" w:sz="4" w:space="0" w:color="auto"/>
              <w:bottom w:val="single" w:sz="4" w:space="0" w:color="auto"/>
              <w:right w:val="single" w:sz="4" w:space="0" w:color="auto"/>
            </w:tcBorders>
            <w:vAlign w:val="center"/>
          </w:tcPr>
          <w:p w:rsidR="00641A31" w:rsidRDefault="00641A31">
            <w:pPr>
              <w:jc w:val="center"/>
              <w:rPr>
                <w:rFonts w:ascii="Times New Roman" w:eastAsia="宋体" w:hAnsi="Times New Roman" w:cs="宋体"/>
                <w:color w:val="000000" w:themeColor="text1"/>
                <w:kern w:val="21"/>
                <w:sz w:val="21"/>
                <w:szCs w:val="21"/>
              </w:rPr>
            </w:pPr>
          </w:p>
        </w:tc>
        <w:tc>
          <w:tcPr>
            <w:tcW w:w="940" w:type="dxa"/>
            <w:tcBorders>
              <w:top w:val="single" w:sz="4" w:space="0" w:color="auto"/>
              <w:left w:val="single" w:sz="4" w:space="0" w:color="auto"/>
              <w:bottom w:val="single" w:sz="4" w:space="0" w:color="auto"/>
              <w:right w:val="single" w:sz="4" w:space="0" w:color="auto"/>
            </w:tcBorders>
            <w:vAlign w:val="center"/>
          </w:tcPr>
          <w:p w:rsidR="00641A31" w:rsidRDefault="00641A31">
            <w:pPr>
              <w:jc w:val="center"/>
              <w:rPr>
                <w:rFonts w:ascii="Times New Roman" w:eastAsia="宋体" w:hAnsi="Times New Roman" w:cs="宋体"/>
                <w:color w:val="000000" w:themeColor="text1"/>
                <w:kern w:val="21"/>
                <w:sz w:val="21"/>
                <w:szCs w:val="21"/>
              </w:rPr>
            </w:pPr>
          </w:p>
        </w:tc>
        <w:tc>
          <w:tcPr>
            <w:tcW w:w="1223" w:type="dxa"/>
            <w:tcBorders>
              <w:top w:val="single" w:sz="4" w:space="0" w:color="auto"/>
              <w:left w:val="single" w:sz="4" w:space="0" w:color="auto"/>
              <w:bottom w:val="single" w:sz="4" w:space="0" w:color="auto"/>
              <w:right w:val="single" w:sz="4" w:space="0" w:color="auto"/>
            </w:tcBorders>
            <w:vAlign w:val="center"/>
          </w:tcPr>
          <w:p w:rsidR="00641A31" w:rsidRDefault="00641A31">
            <w:pPr>
              <w:ind w:left="-94" w:right="-77"/>
              <w:jc w:val="center"/>
              <w:rPr>
                <w:rFonts w:ascii="Times New Roman" w:eastAsia="宋体" w:hAnsi="Times New Roman" w:cs="宋体"/>
                <w:color w:val="000000" w:themeColor="text1"/>
                <w:kern w:val="21"/>
                <w:sz w:val="21"/>
                <w:szCs w:val="21"/>
              </w:rPr>
            </w:pPr>
          </w:p>
        </w:tc>
        <w:tc>
          <w:tcPr>
            <w:tcW w:w="1223" w:type="dxa"/>
            <w:tcBorders>
              <w:top w:val="single" w:sz="4" w:space="0" w:color="auto"/>
              <w:left w:val="single" w:sz="4" w:space="0" w:color="auto"/>
              <w:bottom w:val="single" w:sz="4" w:space="0" w:color="auto"/>
              <w:right w:val="single" w:sz="4" w:space="0" w:color="auto"/>
            </w:tcBorders>
            <w:vAlign w:val="center"/>
          </w:tcPr>
          <w:p w:rsidR="00641A31" w:rsidRDefault="00641A31">
            <w:pPr>
              <w:ind w:left="-66" w:right="-66"/>
              <w:jc w:val="center"/>
              <w:rPr>
                <w:rFonts w:ascii="Times New Roman" w:eastAsia="宋体" w:hAnsi="Times New Roman" w:cs="宋体"/>
                <w:color w:val="000000" w:themeColor="text1"/>
                <w:kern w:val="21"/>
                <w:sz w:val="21"/>
                <w:szCs w:val="21"/>
              </w:rPr>
            </w:pPr>
          </w:p>
        </w:tc>
        <w:tc>
          <w:tcPr>
            <w:tcW w:w="832" w:type="dxa"/>
            <w:tcBorders>
              <w:top w:val="single" w:sz="4" w:space="0" w:color="auto"/>
              <w:left w:val="single" w:sz="4" w:space="0" w:color="auto"/>
              <w:bottom w:val="single" w:sz="4" w:space="0" w:color="auto"/>
              <w:right w:val="single" w:sz="4" w:space="0" w:color="auto"/>
            </w:tcBorders>
            <w:vAlign w:val="center"/>
          </w:tcPr>
          <w:p w:rsidR="00641A31" w:rsidRDefault="00641A31">
            <w:pPr>
              <w:ind w:left="-80" w:right="-24"/>
              <w:jc w:val="center"/>
              <w:rPr>
                <w:rFonts w:ascii="Times New Roman" w:eastAsia="宋体" w:hAnsi="Times New Roman" w:cs="宋体"/>
                <w:color w:val="000000" w:themeColor="text1"/>
                <w:kern w:val="21"/>
                <w:sz w:val="21"/>
                <w:szCs w:val="21"/>
              </w:rPr>
            </w:pPr>
          </w:p>
        </w:tc>
        <w:tc>
          <w:tcPr>
            <w:tcW w:w="686" w:type="dxa"/>
            <w:tcBorders>
              <w:top w:val="single" w:sz="4" w:space="0" w:color="auto"/>
              <w:left w:val="single" w:sz="4" w:space="0" w:color="auto"/>
              <w:bottom w:val="single" w:sz="4" w:space="0" w:color="auto"/>
              <w:right w:val="single" w:sz="4" w:space="0" w:color="auto"/>
            </w:tcBorders>
            <w:vAlign w:val="center"/>
          </w:tcPr>
          <w:p w:rsidR="00641A31" w:rsidRDefault="00641A31">
            <w:pPr>
              <w:ind w:left="-66" w:right="-70"/>
              <w:jc w:val="center"/>
              <w:rPr>
                <w:rFonts w:ascii="Times New Roman" w:eastAsia="宋体" w:hAnsi="Times New Roman" w:cs="宋体"/>
                <w:color w:val="000000" w:themeColor="text1"/>
                <w:kern w:val="21"/>
                <w:sz w:val="21"/>
                <w:szCs w:val="21"/>
              </w:rPr>
            </w:pPr>
          </w:p>
        </w:tc>
        <w:tc>
          <w:tcPr>
            <w:tcW w:w="1029" w:type="dxa"/>
            <w:tcBorders>
              <w:top w:val="single" w:sz="4" w:space="0" w:color="auto"/>
              <w:left w:val="single" w:sz="4" w:space="0" w:color="auto"/>
              <w:bottom w:val="single" w:sz="4" w:space="0" w:color="auto"/>
              <w:right w:val="single" w:sz="4" w:space="0" w:color="auto"/>
            </w:tcBorders>
            <w:vAlign w:val="center"/>
          </w:tcPr>
          <w:p w:rsidR="00641A31" w:rsidRDefault="00641A31">
            <w:pPr>
              <w:ind w:left="-66" w:right="-94"/>
              <w:jc w:val="center"/>
              <w:rPr>
                <w:rFonts w:ascii="Times New Roman" w:eastAsia="宋体" w:hAnsi="Times New Roman" w:cs="宋体"/>
                <w:color w:val="000000" w:themeColor="text1"/>
                <w:kern w:val="21"/>
                <w:sz w:val="21"/>
                <w:szCs w:val="21"/>
              </w:rPr>
            </w:pPr>
          </w:p>
        </w:tc>
        <w:tc>
          <w:tcPr>
            <w:tcW w:w="1029" w:type="dxa"/>
            <w:tcBorders>
              <w:top w:val="single" w:sz="4" w:space="0" w:color="auto"/>
              <w:left w:val="single" w:sz="4" w:space="0" w:color="auto"/>
              <w:bottom w:val="single" w:sz="4" w:space="0" w:color="auto"/>
              <w:right w:val="single" w:sz="4" w:space="0" w:color="auto"/>
            </w:tcBorders>
            <w:vAlign w:val="center"/>
          </w:tcPr>
          <w:p w:rsidR="00641A31" w:rsidRDefault="00641A31">
            <w:pPr>
              <w:jc w:val="center"/>
              <w:rPr>
                <w:rFonts w:ascii="Times New Roman" w:eastAsia="宋体" w:hAnsi="Times New Roman" w:cs="宋体"/>
                <w:color w:val="000000" w:themeColor="text1"/>
                <w:kern w:val="21"/>
                <w:sz w:val="21"/>
                <w:szCs w:val="21"/>
              </w:rPr>
            </w:pPr>
          </w:p>
        </w:tc>
        <w:tc>
          <w:tcPr>
            <w:tcW w:w="1029" w:type="dxa"/>
            <w:tcBorders>
              <w:top w:val="single" w:sz="4" w:space="0" w:color="auto"/>
              <w:left w:val="single" w:sz="4" w:space="0" w:color="auto"/>
              <w:bottom w:val="single" w:sz="4" w:space="0" w:color="auto"/>
              <w:right w:val="single" w:sz="4" w:space="0" w:color="auto"/>
            </w:tcBorders>
            <w:vAlign w:val="center"/>
          </w:tcPr>
          <w:p w:rsidR="00641A31" w:rsidRDefault="00641A31">
            <w:pPr>
              <w:jc w:val="center"/>
              <w:rPr>
                <w:rFonts w:ascii="Times New Roman" w:eastAsia="宋体" w:hAnsi="Times New Roman" w:cs="宋体"/>
                <w:color w:val="000000" w:themeColor="text1"/>
                <w:kern w:val="21"/>
                <w:sz w:val="21"/>
                <w:szCs w:val="21"/>
              </w:rPr>
            </w:pPr>
          </w:p>
        </w:tc>
        <w:tc>
          <w:tcPr>
            <w:tcW w:w="1223" w:type="dxa"/>
            <w:tcBorders>
              <w:top w:val="single" w:sz="4" w:space="0" w:color="auto"/>
              <w:left w:val="single" w:sz="4" w:space="0" w:color="auto"/>
              <w:bottom w:val="single" w:sz="4" w:space="0" w:color="auto"/>
              <w:right w:val="single" w:sz="8" w:space="0" w:color="auto"/>
            </w:tcBorders>
            <w:vAlign w:val="center"/>
          </w:tcPr>
          <w:p w:rsidR="00641A31" w:rsidRDefault="00641A31">
            <w:pPr>
              <w:ind w:left="-94" w:right="-77"/>
              <w:jc w:val="center"/>
              <w:rPr>
                <w:rFonts w:ascii="Times New Roman" w:eastAsia="宋体" w:hAnsi="Times New Roman" w:cs="宋体"/>
                <w:color w:val="000000" w:themeColor="text1"/>
                <w:kern w:val="21"/>
                <w:sz w:val="21"/>
                <w:szCs w:val="21"/>
              </w:rPr>
            </w:pPr>
          </w:p>
        </w:tc>
      </w:tr>
      <w:tr w:rsidR="00641A31">
        <w:trPr>
          <w:cantSplit/>
          <w:trHeight w:val="480"/>
          <w:jc w:val="center"/>
        </w:trPr>
        <w:tc>
          <w:tcPr>
            <w:tcW w:w="470" w:type="dxa"/>
            <w:tcBorders>
              <w:top w:val="single" w:sz="4" w:space="0" w:color="auto"/>
              <w:left w:val="single" w:sz="8" w:space="0" w:color="auto"/>
              <w:bottom w:val="single" w:sz="4" w:space="0" w:color="auto"/>
              <w:right w:val="single" w:sz="4" w:space="0" w:color="auto"/>
            </w:tcBorders>
            <w:vAlign w:val="center"/>
          </w:tcPr>
          <w:p w:rsidR="00641A31" w:rsidRDefault="00153922">
            <w:pPr>
              <w:ind w:left="-70" w:right="-66"/>
              <w:jc w:val="center"/>
              <w:rPr>
                <w:rFonts w:ascii="Times New Roman" w:eastAsia="宋体" w:hAnsi="Times New Roman" w:cs="宋体"/>
                <w:color w:val="000000" w:themeColor="text1"/>
                <w:kern w:val="21"/>
                <w:sz w:val="21"/>
                <w:szCs w:val="21"/>
              </w:rPr>
            </w:pPr>
            <w:r>
              <w:rPr>
                <w:rFonts w:ascii="Times New Roman" w:eastAsia="宋体" w:hAnsi="Times New Roman" w:cs="宋体" w:hint="eastAsia"/>
                <w:color w:val="000000" w:themeColor="text1"/>
                <w:kern w:val="21"/>
                <w:sz w:val="21"/>
                <w:szCs w:val="21"/>
              </w:rPr>
              <w:t>…</w:t>
            </w:r>
          </w:p>
        </w:tc>
        <w:tc>
          <w:tcPr>
            <w:tcW w:w="1032" w:type="dxa"/>
            <w:tcBorders>
              <w:top w:val="single" w:sz="4" w:space="0" w:color="auto"/>
              <w:left w:val="single" w:sz="4" w:space="0" w:color="auto"/>
              <w:bottom w:val="single" w:sz="4" w:space="0" w:color="auto"/>
              <w:right w:val="single" w:sz="4" w:space="0" w:color="auto"/>
            </w:tcBorders>
            <w:vAlign w:val="center"/>
          </w:tcPr>
          <w:p w:rsidR="00641A31" w:rsidRDefault="00641A31">
            <w:pPr>
              <w:ind w:left="-66" w:right="-66"/>
              <w:jc w:val="center"/>
              <w:rPr>
                <w:rFonts w:ascii="Times New Roman" w:eastAsia="宋体" w:hAnsi="Times New Roman" w:cs="宋体"/>
                <w:color w:val="000000" w:themeColor="text1"/>
                <w:kern w:val="21"/>
                <w:sz w:val="21"/>
                <w:szCs w:val="21"/>
              </w:rPr>
            </w:pPr>
          </w:p>
        </w:tc>
        <w:tc>
          <w:tcPr>
            <w:tcW w:w="796" w:type="dxa"/>
            <w:tcBorders>
              <w:top w:val="single" w:sz="4" w:space="0" w:color="auto"/>
              <w:left w:val="single" w:sz="4" w:space="0" w:color="auto"/>
              <w:bottom w:val="single" w:sz="4" w:space="0" w:color="auto"/>
              <w:right w:val="single" w:sz="4" w:space="0" w:color="auto"/>
            </w:tcBorders>
            <w:vAlign w:val="center"/>
          </w:tcPr>
          <w:p w:rsidR="00641A31" w:rsidRDefault="00641A31">
            <w:pPr>
              <w:ind w:left="-80" w:right="-24"/>
              <w:jc w:val="center"/>
              <w:rPr>
                <w:rFonts w:ascii="Times New Roman" w:eastAsia="宋体" w:hAnsi="Times New Roman" w:cs="宋体"/>
                <w:color w:val="000000" w:themeColor="text1"/>
                <w:kern w:val="21"/>
                <w:sz w:val="21"/>
                <w:szCs w:val="21"/>
              </w:rPr>
            </w:pPr>
          </w:p>
        </w:tc>
        <w:tc>
          <w:tcPr>
            <w:tcW w:w="700" w:type="dxa"/>
            <w:tcBorders>
              <w:top w:val="single" w:sz="4" w:space="0" w:color="auto"/>
              <w:left w:val="single" w:sz="4" w:space="0" w:color="auto"/>
              <w:bottom w:val="single" w:sz="4" w:space="0" w:color="auto"/>
              <w:right w:val="single" w:sz="4" w:space="0" w:color="auto"/>
            </w:tcBorders>
            <w:vAlign w:val="center"/>
          </w:tcPr>
          <w:p w:rsidR="00641A31" w:rsidRDefault="00641A31">
            <w:pPr>
              <w:ind w:left="-66" w:right="-70"/>
              <w:jc w:val="center"/>
              <w:rPr>
                <w:rFonts w:ascii="Times New Roman" w:eastAsia="宋体" w:hAnsi="Times New Roman" w:cs="宋体"/>
                <w:color w:val="000000" w:themeColor="text1"/>
                <w:kern w:val="21"/>
                <w:sz w:val="21"/>
                <w:szCs w:val="21"/>
              </w:rPr>
            </w:pPr>
          </w:p>
        </w:tc>
        <w:tc>
          <w:tcPr>
            <w:tcW w:w="1071" w:type="dxa"/>
            <w:tcBorders>
              <w:top w:val="single" w:sz="4" w:space="0" w:color="auto"/>
              <w:left w:val="single" w:sz="4" w:space="0" w:color="auto"/>
              <w:bottom w:val="single" w:sz="4" w:space="0" w:color="auto"/>
              <w:right w:val="single" w:sz="4" w:space="0" w:color="auto"/>
            </w:tcBorders>
            <w:vAlign w:val="center"/>
          </w:tcPr>
          <w:p w:rsidR="00641A31" w:rsidRDefault="00641A31">
            <w:pPr>
              <w:ind w:left="-66" w:right="-94"/>
              <w:jc w:val="center"/>
              <w:rPr>
                <w:rFonts w:ascii="Times New Roman" w:eastAsia="宋体" w:hAnsi="Times New Roman" w:cs="宋体"/>
                <w:color w:val="000000" w:themeColor="text1"/>
                <w:kern w:val="21"/>
                <w:sz w:val="21"/>
                <w:szCs w:val="21"/>
              </w:rPr>
            </w:pPr>
          </w:p>
        </w:tc>
        <w:tc>
          <w:tcPr>
            <w:tcW w:w="937" w:type="dxa"/>
            <w:gridSpan w:val="2"/>
            <w:tcBorders>
              <w:top w:val="single" w:sz="4" w:space="0" w:color="auto"/>
              <w:left w:val="single" w:sz="4" w:space="0" w:color="auto"/>
              <w:bottom w:val="single" w:sz="4" w:space="0" w:color="auto"/>
              <w:right w:val="single" w:sz="4" w:space="0" w:color="auto"/>
            </w:tcBorders>
            <w:vAlign w:val="center"/>
          </w:tcPr>
          <w:p w:rsidR="00641A31" w:rsidRDefault="00641A31">
            <w:pPr>
              <w:jc w:val="center"/>
              <w:rPr>
                <w:rFonts w:ascii="Times New Roman" w:eastAsia="宋体" w:hAnsi="Times New Roman" w:cs="宋体"/>
                <w:color w:val="000000" w:themeColor="text1"/>
                <w:kern w:val="21"/>
                <w:sz w:val="21"/>
                <w:szCs w:val="21"/>
              </w:rPr>
            </w:pPr>
          </w:p>
        </w:tc>
        <w:tc>
          <w:tcPr>
            <w:tcW w:w="940" w:type="dxa"/>
            <w:tcBorders>
              <w:top w:val="single" w:sz="4" w:space="0" w:color="auto"/>
              <w:left w:val="single" w:sz="4" w:space="0" w:color="auto"/>
              <w:bottom w:val="single" w:sz="4" w:space="0" w:color="auto"/>
              <w:right w:val="single" w:sz="4" w:space="0" w:color="auto"/>
            </w:tcBorders>
            <w:vAlign w:val="center"/>
          </w:tcPr>
          <w:p w:rsidR="00641A31" w:rsidRDefault="00641A31">
            <w:pPr>
              <w:jc w:val="center"/>
              <w:rPr>
                <w:rFonts w:ascii="Times New Roman" w:eastAsia="宋体" w:hAnsi="Times New Roman" w:cs="宋体"/>
                <w:color w:val="000000" w:themeColor="text1"/>
                <w:kern w:val="21"/>
                <w:sz w:val="21"/>
                <w:szCs w:val="21"/>
              </w:rPr>
            </w:pPr>
          </w:p>
        </w:tc>
        <w:tc>
          <w:tcPr>
            <w:tcW w:w="1223" w:type="dxa"/>
            <w:tcBorders>
              <w:top w:val="single" w:sz="4" w:space="0" w:color="auto"/>
              <w:left w:val="single" w:sz="4" w:space="0" w:color="auto"/>
              <w:bottom w:val="single" w:sz="4" w:space="0" w:color="auto"/>
              <w:right w:val="single" w:sz="4" w:space="0" w:color="auto"/>
            </w:tcBorders>
            <w:vAlign w:val="center"/>
          </w:tcPr>
          <w:p w:rsidR="00641A31" w:rsidRDefault="00641A31">
            <w:pPr>
              <w:ind w:left="-94" w:right="-77"/>
              <w:jc w:val="center"/>
              <w:rPr>
                <w:rFonts w:ascii="Times New Roman" w:eastAsia="宋体" w:hAnsi="Times New Roman" w:cs="宋体"/>
                <w:color w:val="000000" w:themeColor="text1"/>
                <w:kern w:val="21"/>
                <w:sz w:val="21"/>
                <w:szCs w:val="21"/>
              </w:rPr>
            </w:pPr>
          </w:p>
        </w:tc>
        <w:tc>
          <w:tcPr>
            <w:tcW w:w="1223" w:type="dxa"/>
            <w:tcBorders>
              <w:top w:val="single" w:sz="4" w:space="0" w:color="auto"/>
              <w:left w:val="single" w:sz="4" w:space="0" w:color="auto"/>
              <w:bottom w:val="single" w:sz="4" w:space="0" w:color="auto"/>
              <w:right w:val="single" w:sz="4" w:space="0" w:color="auto"/>
            </w:tcBorders>
            <w:vAlign w:val="center"/>
          </w:tcPr>
          <w:p w:rsidR="00641A31" w:rsidRDefault="00641A31">
            <w:pPr>
              <w:ind w:left="-66" w:right="-66"/>
              <w:jc w:val="center"/>
              <w:rPr>
                <w:rFonts w:ascii="Times New Roman" w:eastAsia="宋体" w:hAnsi="Times New Roman" w:cs="宋体"/>
                <w:color w:val="000000" w:themeColor="text1"/>
                <w:kern w:val="21"/>
                <w:sz w:val="21"/>
                <w:szCs w:val="21"/>
              </w:rPr>
            </w:pPr>
          </w:p>
        </w:tc>
        <w:tc>
          <w:tcPr>
            <w:tcW w:w="832" w:type="dxa"/>
            <w:tcBorders>
              <w:top w:val="single" w:sz="4" w:space="0" w:color="auto"/>
              <w:left w:val="single" w:sz="4" w:space="0" w:color="auto"/>
              <w:bottom w:val="single" w:sz="4" w:space="0" w:color="auto"/>
              <w:right w:val="single" w:sz="4" w:space="0" w:color="auto"/>
            </w:tcBorders>
            <w:vAlign w:val="center"/>
          </w:tcPr>
          <w:p w:rsidR="00641A31" w:rsidRDefault="00641A31">
            <w:pPr>
              <w:ind w:left="-80" w:right="-24"/>
              <w:jc w:val="center"/>
              <w:rPr>
                <w:rFonts w:ascii="Times New Roman" w:eastAsia="宋体" w:hAnsi="Times New Roman" w:cs="宋体"/>
                <w:color w:val="000000" w:themeColor="text1"/>
                <w:kern w:val="21"/>
                <w:sz w:val="21"/>
                <w:szCs w:val="21"/>
              </w:rPr>
            </w:pPr>
          </w:p>
        </w:tc>
        <w:tc>
          <w:tcPr>
            <w:tcW w:w="686" w:type="dxa"/>
            <w:tcBorders>
              <w:top w:val="single" w:sz="4" w:space="0" w:color="auto"/>
              <w:left w:val="single" w:sz="4" w:space="0" w:color="auto"/>
              <w:bottom w:val="single" w:sz="4" w:space="0" w:color="auto"/>
              <w:right w:val="single" w:sz="4" w:space="0" w:color="auto"/>
            </w:tcBorders>
            <w:vAlign w:val="center"/>
          </w:tcPr>
          <w:p w:rsidR="00641A31" w:rsidRDefault="00641A31">
            <w:pPr>
              <w:ind w:left="-66" w:right="-70"/>
              <w:jc w:val="center"/>
              <w:rPr>
                <w:rFonts w:ascii="Times New Roman" w:eastAsia="宋体" w:hAnsi="Times New Roman" w:cs="宋体"/>
                <w:color w:val="000000" w:themeColor="text1"/>
                <w:kern w:val="21"/>
                <w:sz w:val="21"/>
                <w:szCs w:val="21"/>
              </w:rPr>
            </w:pPr>
          </w:p>
        </w:tc>
        <w:tc>
          <w:tcPr>
            <w:tcW w:w="1029" w:type="dxa"/>
            <w:tcBorders>
              <w:top w:val="single" w:sz="4" w:space="0" w:color="auto"/>
              <w:left w:val="single" w:sz="4" w:space="0" w:color="auto"/>
              <w:bottom w:val="single" w:sz="4" w:space="0" w:color="auto"/>
              <w:right w:val="single" w:sz="4" w:space="0" w:color="auto"/>
            </w:tcBorders>
            <w:vAlign w:val="center"/>
          </w:tcPr>
          <w:p w:rsidR="00641A31" w:rsidRDefault="00641A31">
            <w:pPr>
              <w:ind w:left="-66" w:right="-94"/>
              <w:jc w:val="center"/>
              <w:rPr>
                <w:rFonts w:ascii="Times New Roman" w:eastAsia="宋体" w:hAnsi="Times New Roman" w:cs="宋体"/>
                <w:color w:val="000000" w:themeColor="text1"/>
                <w:kern w:val="21"/>
                <w:sz w:val="21"/>
                <w:szCs w:val="21"/>
              </w:rPr>
            </w:pPr>
          </w:p>
        </w:tc>
        <w:tc>
          <w:tcPr>
            <w:tcW w:w="1029" w:type="dxa"/>
            <w:tcBorders>
              <w:top w:val="single" w:sz="4" w:space="0" w:color="auto"/>
              <w:left w:val="single" w:sz="4" w:space="0" w:color="auto"/>
              <w:bottom w:val="single" w:sz="4" w:space="0" w:color="auto"/>
              <w:right w:val="single" w:sz="4" w:space="0" w:color="auto"/>
            </w:tcBorders>
            <w:vAlign w:val="center"/>
          </w:tcPr>
          <w:p w:rsidR="00641A31" w:rsidRDefault="00641A31">
            <w:pPr>
              <w:jc w:val="center"/>
              <w:rPr>
                <w:rFonts w:ascii="Times New Roman" w:eastAsia="宋体" w:hAnsi="Times New Roman" w:cs="宋体"/>
                <w:color w:val="000000" w:themeColor="text1"/>
                <w:kern w:val="21"/>
                <w:sz w:val="21"/>
                <w:szCs w:val="21"/>
              </w:rPr>
            </w:pPr>
          </w:p>
        </w:tc>
        <w:tc>
          <w:tcPr>
            <w:tcW w:w="1029" w:type="dxa"/>
            <w:tcBorders>
              <w:top w:val="single" w:sz="4" w:space="0" w:color="auto"/>
              <w:left w:val="single" w:sz="4" w:space="0" w:color="auto"/>
              <w:bottom w:val="single" w:sz="4" w:space="0" w:color="auto"/>
              <w:right w:val="single" w:sz="4" w:space="0" w:color="auto"/>
            </w:tcBorders>
            <w:vAlign w:val="center"/>
          </w:tcPr>
          <w:p w:rsidR="00641A31" w:rsidRDefault="00641A31">
            <w:pPr>
              <w:jc w:val="center"/>
              <w:rPr>
                <w:rFonts w:ascii="Times New Roman" w:eastAsia="宋体" w:hAnsi="Times New Roman" w:cs="宋体"/>
                <w:color w:val="000000" w:themeColor="text1"/>
                <w:kern w:val="21"/>
                <w:sz w:val="21"/>
                <w:szCs w:val="21"/>
              </w:rPr>
            </w:pPr>
          </w:p>
        </w:tc>
        <w:tc>
          <w:tcPr>
            <w:tcW w:w="1223" w:type="dxa"/>
            <w:tcBorders>
              <w:top w:val="single" w:sz="4" w:space="0" w:color="auto"/>
              <w:left w:val="single" w:sz="4" w:space="0" w:color="auto"/>
              <w:bottom w:val="single" w:sz="4" w:space="0" w:color="auto"/>
              <w:right w:val="single" w:sz="8" w:space="0" w:color="auto"/>
            </w:tcBorders>
            <w:vAlign w:val="center"/>
          </w:tcPr>
          <w:p w:rsidR="00641A31" w:rsidRDefault="00641A31">
            <w:pPr>
              <w:ind w:left="-94" w:right="-77"/>
              <w:jc w:val="center"/>
              <w:rPr>
                <w:rFonts w:ascii="Times New Roman" w:eastAsia="宋体" w:hAnsi="Times New Roman" w:cs="宋体"/>
                <w:color w:val="000000" w:themeColor="text1"/>
                <w:kern w:val="21"/>
                <w:sz w:val="21"/>
                <w:szCs w:val="21"/>
              </w:rPr>
            </w:pPr>
          </w:p>
        </w:tc>
      </w:tr>
      <w:tr w:rsidR="00641A31">
        <w:trPr>
          <w:cantSplit/>
          <w:trHeight w:val="480"/>
          <w:jc w:val="center"/>
        </w:trPr>
        <w:tc>
          <w:tcPr>
            <w:tcW w:w="4077" w:type="dxa"/>
            <w:gridSpan w:val="6"/>
            <w:tcBorders>
              <w:top w:val="single" w:sz="4" w:space="0" w:color="auto"/>
              <w:left w:val="single" w:sz="8" w:space="0" w:color="auto"/>
              <w:bottom w:val="single" w:sz="8" w:space="0" w:color="auto"/>
              <w:right w:val="single" w:sz="4" w:space="0" w:color="auto"/>
            </w:tcBorders>
            <w:vAlign w:val="center"/>
          </w:tcPr>
          <w:p w:rsidR="00641A31" w:rsidRDefault="00153922">
            <w:pPr>
              <w:jc w:val="center"/>
              <w:rPr>
                <w:rFonts w:ascii="Times New Roman" w:eastAsia="宋体" w:hAnsi="Times New Roman" w:cs="宋体"/>
                <w:color w:val="000000" w:themeColor="text1"/>
                <w:kern w:val="21"/>
                <w:sz w:val="21"/>
                <w:szCs w:val="21"/>
                <w:lang w:eastAsia="zh-CN"/>
              </w:rPr>
            </w:pPr>
            <w:r>
              <w:rPr>
                <w:rFonts w:ascii="Times New Roman" w:eastAsia="宋体" w:hAnsi="Times New Roman" w:cs="宋体" w:hint="eastAsia"/>
                <w:color w:val="000000" w:themeColor="text1"/>
                <w:kern w:val="21"/>
                <w:sz w:val="21"/>
                <w:szCs w:val="21"/>
              </w:rPr>
              <w:t>合</w:t>
            </w:r>
            <w:r>
              <w:rPr>
                <w:rFonts w:ascii="Times New Roman" w:eastAsia="宋体" w:hAnsi="Times New Roman" w:cs="宋体" w:hint="eastAsia"/>
                <w:color w:val="000000" w:themeColor="text1"/>
                <w:kern w:val="21"/>
                <w:sz w:val="21"/>
                <w:szCs w:val="21"/>
              </w:rPr>
              <w:t xml:space="preserve">  </w:t>
            </w:r>
            <w:r>
              <w:rPr>
                <w:rFonts w:ascii="Times New Roman" w:eastAsia="宋体" w:hAnsi="Times New Roman" w:cs="宋体" w:hint="eastAsia"/>
                <w:color w:val="000000" w:themeColor="text1"/>
                <w:kern w:val="21"/>
                <w:sz w:val="21"/>
                <w:szCs w:val="21"/>
              </w:rPr>
              <w:t>计</w:t>
            </w:r>
            <w:r>
              <w:rPr>
                <w:rFonts w:ascii="Times New Roman" w:eastAsia="宋体" w:hAnsi="Times New Roman" w:cs="宋体" w:hint="eastAsia"/>
                <w:color w:val="000000" w:themeColor="text1"/>
                <w:kern w:val="21"/>
                <w:sz w:val="21"/>
                <w:szCs w:val="21"/>
              </w:rPr>
              <w:t xml:space="preserve"> </w:t>
            </w:r>
            <w:r>
              <w:rPr>
                <w:rFonts w:ascii="Times New Roman" w:eastAsia="宋体" w:hAnsi="Times New Roman" w:cs="宋体" w:hint="eastAsia"/>
                <w:color w:val="000000" w:themeColor="text1"/>
                <w:kern w:val="21"/>
                <w:sz w:val="21"/>
                <w:szCs w:val="21"/>
                <w:lang w:eastAsia="zh-CN"/>
              </w:rPr>
              <w:t>（</w:t>
            </w:r>
            <w:r>
              <w:rPr>
                <w:rFonts w:ascii="Times New Roman" w:eastAsia="宋体" w:hAnsi="Times New Roman" w:cs="宋体" w:hint="eastAsia"/>
                <w:color w:val="000000" w:themeColor="text1"/>
                <w:kern w:val="21"/>
                <w:sz w:val="21"/>
                <w:szCs w:val="21"/>
              </w:rPr>
              <w:t>元</w:t>
            </w:r>
            <w:r>
              <w:rPr>
                <w:rFonts w:ascii="Times New Roman" w:eastAsia="宋体" w:hAnsi="Times New Roman" w:cs="宋体" w:hint="eastAsia"/>
                <w:color w:val="000000" w:themeColor="text1"/>
                <w:kern w:val="21"/>
                <w:sz w:val="21"/>
                <w:szCs w:val="21"/>
                <w:lang w:eastAsia="zh-CN"/>
              </w:rPr>
              <w:t>）</w:t>
            </w:r>
          </w:p>
        </w:tc>
        <w:tc>
          <w:tcPr>
            <w:tcW w:w="929" w:type="dxa"/>
            <w:tcBorders>
              <w:top w:val="single" w:sz="4" w:space="0" w:color="auto"/>
              <w:left w:val="single" w:sz="4" w:space="0" w:color="auto"/>
              <w:bottom w:val="single" w:sz="8" w:space="0" w:color="auto"/>
              <w:right w:val="single" w:sz="4" w:space="0" w:color="auto"/>
            </w:tcBorders>
            <w:vAlign w:val="center"/>
          </w:tcPr>
          <w:p w:rsidR="00641A31" w:rsidRDefault="00641A31">
            <w:pPr>
              <w:jc w:val="center"/>
              <w:rPr>
                <w:rFonts w:ascii="Times New Roman" w:eastAsia="宋体" w:hAnsi="Times New Roman" w:cs="宋体"/>
                <w:color w:val="000000" w:themeColor="text1"/>
                <w:kern w:val="21"/>
                <w:sz w:val="21"/>
                <w:szCs w:val="21"/>
              </w:rPr>
            </w:pPr>
          </w:p>
        </w:tc>
        <w:tc>
          <w:tcPr>
            <w:tcW w:w="940" w:type="dxa"/>
            <w:tcBorders>
              <w:top w:val="single" w:sz="4" w:space="0" w:color="auto"/>
              <w:left w:val="single" w:sz="4" w:space="0" w:color="auto"/>
              <w:bottom w:val="single" w:sz="8" w:space="0" w:color="auto"/>
              <w:right w:val="single" w:sz="4" w:space="0" w:color="auto"/>
            </w:tcBorders>
            <w:vAlign w:val="center"/>
          </w:tcPr>
          <w:p w:rsidR="00641A31" w:rsidRDefault="00641A31">
            <w:pPr>
              <w:jc w:val="center"/>
              <w:rPr>
                <w:rFonts w:ascii="Times New Roman" w:eastAsia="宋体" w:hAnsi="Times New Roman" w:cs="宋体"/>
                <w:color w:val="000000" w:themeColor="text1"/>
                <w:kern w:val="21"/>
                <w:sz w:val="21"/>
                <w:szCs w:val="21"/>
              </w:rPr>
            </w:pPr>
          </w:p>
        </w:tc>
        <w:tc>
          <w:tcPr>
            <w:tcW w:w="1223" w:type="dxa"/>
            <w:tcBorders>
              <w:top w:val="single" w:sz="4" w:space="0" w:color="auto"/>
              <w:left w:val="single" w:sz="4" w:space="0" w:color="auto"/>
              <w:bottom w:val="single" w:sz="8" w:space="0" w:color="auto"/>
              <w:right w:val="single" w:sz="4" w:space="0" w:color="auto"/>
            </w:tcBorders>
            <w:vAlign w:val="center"/>
          </w:tcPr>
          <w:p w:rsidR="00641A31" w:rsidRDefault="00641A31">
            <w:pPr>
              <w:ind w:left="-94" w:right="-77"/>
              <w:jc w:val="center"/>
              <w:rPr>
                <w:rFonts w:ascii="Times New Roman" w:eastAsia="宋体" w:hAnsi="Times New Roman" w:cs="宋体"/>
                <w:color w:val="000000" w:themeColor="text1"/>
                <w:kern w:val="21"/>
                <w:sz w:val="21"/>
                <w:szCs w:val="21"/>
              </w:rPr>
            </w:pPr>
          </w:p>
        </w:tc>
        <w:tc>
          <w:tcPr>
            <w:tcW w:w="3770" w:type="dxa"/>
            <w:gridSpan w:val="4"/>
            <w:tcBorders>
              <w:top w:val="single" w:sz="4" w:space="0" w:color="auto"/>
              <w:left w:val="single" w:sz="4" w:space="0" w:color="auto"/>
              <w:bottom w:val="single" w:sz="8" w:space="0" w:color="auto"/>
              <w:right w:val="single" w:sz="4" w:space="0" w:color="auto"/>
            </w:tcBorders>
            <w:vAlign w:val="center"/>
          </w:tcPr>
          <w:p w:rsidR="00641A31" w:rsidRDefault="00153922">
            <w:pPr>
              <w:jc w:val="center"/>
              <w:rPr>
                <w:rFonts w:ascii="Times New Roman" w:eastAsia="宋体" w:hAnsi="Times New Roman" w:cs="宋体"/>
                <w:color w:val="000000" w:themeColor="text1"/>
                <w:kern w:val="21"/>
                <w:sz w:val="21"/>
                <w:szCs w:val="21"/>
                <w:lang w:eastAsia="zh-CN"/>
              </w:rPr>
            </w:pPr>
            <w:r>
              <w:rPr>
                <w:rFonts w:ascii="Times New Roman" w:eastAsia="宋体" w:hAnsi="Times New Roman" w:cs="宋体" w:hint="eastAsia"/>
                <w:color w:val="000000" w:themeColor="text1"/>
                <w:kern w:val="21"/>
                <w:sz w:val="21"/>
                <w:szCs w:val="21"/>
              </w:rPr>
              <w:t>合</w:t>
            </w:r>
            <w:r>
              <w:rPr>
                <w:rFonts w:ascii="Times New Roman" w:eastAsia="宋体" w:hAnsi="Times New Roman" w:cs="宋体" w:hint="eastAsia"/>
                <w:color w:val="000000" w:themeColor="text1"/>
                <w:kern w:val="21"/>
                <w:sz w:val="21"/>
                <w:szCs w:val="21"/>
              </w:rPr>
              <w:t xml:space="preserve">  </w:t>
            </w:r>
            <w:r>
              <w:rPr>
                <w:rFonts w:ascii="Times New Roman" w:eastAsia="宋体" w:hAnsi="Times New Roman" w:cs="宋体" w:hint="eastAsia"/>
                <w:color w:val="000000" w:themeColor="text1"/>
                <w:kern w:val="21"/>
                <w:sz w:val="21"/>
                <w:szCs w:val="21"/>
              </w:rPr>
              <w:t>计</w:t>
            </w:r>
            <w:r>
              <w:rPr>
                <w:rFonts w:ascii="Times New Roman" w:eastAsia="宋体" w:hAnsi="Times New Roman" w:cs="宋体" w:hint="eastAsia"/>
                <w:color w:val="000000" w:themeColor="text1"/>
                <w:kern w:val="21"/>
                <w:sz w:val="21"/>
                <w:szCs w:val="21"/>
              </w:rPr>
              <w:t xml:space="preserve"> </w:t>
            </w:r>
            <w:r>
              <w:rPr>
                <w:rFonts w:ascii="Times New Roman" w:eastAsia="宋体" w:hAnsi="Times New Roman" w:cs="宋体" w:hint="eastAsia"/>
                <w:color w:val="000000" w:themeColor="text1"/>
                <w:kern w:val="21"/>
                <w:sz w:val="21"/>
                <w:szCs w:val="21"/>
                <w:lang w:eastAsia="zh-CN"/>
              </w:rPr>
              <w:t>（</w:t>
            </w:r>
            <w:r>
              <w:rPr>
                <w:rFonts w:ascii="Times New Roman" w:eastAsia="宋体" w:hAnsi="Times New Roman" w:cs="宋体" w:hint="eastAsia"/>
                <w:color w:val="000000" w:themeColor="text1"/>
                <w:kern w:val="21"/>
                <w:sz w:val="21"/>
                <w:szCs w:val="21"/>
              </w:rPr>
              <w:t>元</w:t>
            </w:r>
            <w:r>
              <w:rPr>
                <w:rFonts w:ascii="Times New Roman" w:eastAsia="宋体" w:hAnsi="Times New Roman" w:cs="宋体" w:hint="eastAsia"/>
                <w:color w:val="000000" w:themeColor="text1"/>
                <w:kern w:val="21"/>
                <w:sz w:val="21"/>
                <w:szCs w:val="21"/>
                <w:lang w:eastAsia="zh-CN"/>
              </w:rPr>
              <w:t>）</w:t>
            </w:r>
          </w:p>
        </w:tc>
        <w:tc>
          <w:tcPr>
            <w:tcW w:w="1029" w:type="dxa"/>
            <w:tcBorders>
              <w:top w:val="single" w:sz="4" w:space="0" w:color="auto"/>
              <w:left w:val="single" w:sz="4" w:space="0" w:color="auto"/>
              <w:bottom w:val="single" w:sz="8" w:space="0" w:color="auto"/>
              <w:right w:val="single" w:sz="4" w:space="0" w:color="auto"/>
            </w:tcBorders>
          </w:tcPr>
          <w:p w:rsidR="00641A31" w:rsidRDefault="00641A31">
            <w:pPr>
              <w:widowControl/>
              <w:rPr>
                <w:rFonts w:ascii="Times New Roman" w:eastAsia="宋体" w:hAnsi="Times New Roman" w:cs="宋体"/>
                <w:color w:val="000000" w:themeColor="text1"/>
                <w:kern w:val="21"/>
                <w:sz w:val="21"/>
                <w:szCs w:val="21"/>
              </w:rPr>
            </w:pPr>
          </w:p>
        </w:tc>
        <w:tc>
          <w:tcPr>
            <w:tcW w:w="1029" w:type="dxa"/>
            <w:tcBorders>
              <w:top w:val="single" w:sz="4" w:space="0" w:color="auto"/>
              <w:left w:val="single" w:sz="4" w:space="0" w:color="auto"/>
              <w:bottom w:val="single" w:sz="8" w:space="0" w:color="auto"/>
              <w:right w:val="single" w:sz="4" w:space="0" w:color="auto"/>
            </w:tcBorders>
            <w:vAlign w:val="center"/>
          </w:tcPr>
          <w:p w:rsidR="00641A31" w:rsidRDefault="00641A31">
            <w:pPr>
              <w:jc w:val="center"/>
              <w:rPr>
                <w:rFonts w:ascii="Times New Roman" w:eastAsia="宋体" w:hAnsi="Times New Roman" w:cs="宋体"/>
                <w:color w:val="000000" w:themeColor="text1"/>
                <w:kern w:val="21"/>
                <w:sz w:val="21"/>
                <w:szCs w:val="21"/>
              </w:rPr>
            </w:pPr>
          </w:p>
        </w:tc>
        <w:tc>
          <w:tcPr>
            <w:tcW w:w="1223" w:type="dxa"/>
            <w:tcBorders>
              <w:top w:val="single" w:sz="4" w:space="0" w:color="auto"/>
              <w:left w:val="single" w:sz="4" w:space="0" w:color="auto"/>
              <w:bottom w:val="single" w:sz="8" w:space="0" w:color="auto"/>
              <w:right w:val="single" w:sz="8" w:space="0" w:color="auto"/>
            </w:tcBorders>
            <w:vAlign w:val="center"/>
          </w:tcPr>
          <w:p w:rsidR="00641A31" w:rsidRDefault="00641A31">
            <w:pPr>
              <w:ind w:left="-94" w:right="-77"/>
              <w:jc w:val="center"/>
              <w:rPr>
                <w:rFonts w:ascii="Times New Roman" w:eastAsia="宋体" w:hAnsi="Times New Roman" w:cs="宋体"/>
                <w:color w:val="000000" w:themeColor="text1"/>
                <w:kern w:val="21"/>
                <w:sz w:val="21"/>
                <w:szCs w:val="21"/>
              </w:rPr>
            </w:pPr>
          </w:p>
        </w:tc>
      </w:tr>
    </w:tbl>
    <w:p w:rsidR="00641A31" w:rsidRDefault="00153922" w:rsidP="008D3F85">
      <w:pPr>
        <w:pageBreakBefore/>
        <w:spacing w:beforeLines="100" w:line="360" w:lineRule="auto"/>
        <w:jc w:val="center"/>
        <w:outlineLvl w:val="3"/>
        <w:rPr>
          <w:rFonts w:ascii="Times New Roman" w:eastAsia="宋体" w:hAnsi="Times New Roman" w:cs="宋体"/>
          <w:b/>
          <w:color w:val="000000" w:themeColor="text1"/>
          <w:kern w:val="21"/>
          <w:sz w:val="28"/>
          <w:szCs w:val="28"/>
          <w:lang w:eastAsia="zh-CN"/>
        </w:rPr>
      </w:pPr>
      <w:bookmarkStart w:id="568" w:name="_Toc503518073"/>
      <w:bookmarkStart w:id="569" w:name="_Toc470781682"/>
      <w:r>
        <w:rPr>
          <w:rFonts w:ascii="Times New Roman" w:eastAsia="宋体" w:hAnsi="Times New Roman" w:cs="宋体" w:hint="eastAsia"/>
          <w:b/>
          <w:color w:val="000000" w:themeColor="text1"/>
          <w:kern w:val="21"/>
          <w:sz w:val="28"/>
          <w:szCs w:val="28"/>
          <w:lang w:eastAsia="zh-CN"/>
        </w:rPr>
        <w:lastRenderedPageBreak/>
        <w:t>表</w:t>
      </w:r>
      <w:r>
        <w:rPr>
          <w:rFonts w:ascii="Times New Roman" w:eastAsia="宋体" w:hAnsi="Times New Roman" w:cs="宋体" w:hint="eastAsia"/>
          <w:b/>
          <w:color w:val="000000" w:themeColor="text1"/>
          <w:kern w:val="21"/>
          <w:sz w:val="28"/>
          <w:szCs w:val="28"/>
          <w:lang w:eastAsia="zh-CN"/>
        </w:rPr>
        <w:t xml:space="preserve">6  </w:t>
      </w:r>
      <w:r>
        <w:rPr>
          <w:rFonts w:ascii="Times New Roman" w:eastAsia="宋体" w:hAnsi="Times New Roman" w:cs="宋体" w:hint="eastAsia"/>
          <w:b/>
          <w:color w:val="000000" w:themeColor="text1"/>
          <w:kern w:val="21"/>
          <w:sz w:val="28"/>
          <w:szCs w:val="28"/>
          <w:lang w:eastAsia="zh-CN"/>
        </w:rPr>
        <w:t>监理工程师生活设施费报价表</w:t>
      </w:r>
      <w:bookmarkEnd w:id="568"/>
      <w:bookmarkEnd w:id="569"/>
    </w:p>
    <w:tbl>
      <w:tblPr>
        <w:tblW w:w="1422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626"/>
        <w:gridCol w:w="1399"/>
        <w:gridCol w:w="757"/>
        <w:gridCol w:w="986"/>
        <w:gridCol w:w="967"/>
        <w:gridCol w:w="1013"/>
        <w:gridCol w:w="1495"/>
        <w:gridCol w:w="1496"/>
        <w:gridCol w:w="831"/>
        <w:gridCol w:w="1069"/>
        <w:gridCol w:w="1043"/>
        <w:gridCol w:w="1043"/>
        <w:gridCol w:w="1495"/>
      </w:tblGrid>
      <w:tr w:rsidR="00641A31">
        <w:trPr>
          <w:cantSplit/>
          <w:trHeight w:val="589"/>
          <w:jc w:val="center"/>
        </w:trPr>
        <w:tc>
          <w:tcPr>
            <w:tcW w:w="626" w:type="dxa"/>
            <w:vMerge w:val="restart"/>
            <w:tcBorders>
              <w:top w:val="single" w:sz="8" w:space="0" w:color="auto"/>
              <w:left w:val="single" w:sz="8" w:space="0" w:color="auto"/>
              <w:bottom w:val="single" w:sz="4" w:space="0" w:color="auto"/>
              <w:right w:val="single" w:sz="4" w:space="0" w:color="auto"/>
            </w:tcBorders>
            <w:vAlign w:val="center"/>
          </w:tcPr>
          <w:p w:rsidR="00641A31" w:rsidRDefault="00153922">
            <w:pPr>
              <w:jc w:val="center"/>
              <w:rPr>
                <w:rFonts w:ascii="Times New Roman" w:eastAsia="宋体" w:hAnsi="Times New Roman" w:cs="宋体"/>
                <w:color w:val="000000" w:themeColor="text1"/>
                <w:kern w:val="21"/>
                <w:sz w:val="21"/>
                <w:szCs w:val="21"/>
              </w:rPr>
            </w:pPr>
            <w:r>
              <w:rPr>
                <w:rFonts w:ascii="Times New Roman" w:eastAsia="宋体" w:hAnsi="Times New Roman" w:cs="宋体" w:hint="eastAsia"/>
                <w:color w:val="000000" w:themeColor="text1"/>
                <w:kern w:val="21"/>
                <w:sz w:val="21"/>
                <w:szCs w:val="21"/>
              </w:rPr>
              <w:t>序号</w:t>
            </w:r>
          </w:p>
        </w:tc>
        <w:tc>
          <w:tcPr>
            <w:tcW w:w="6617" w:type="dxa"/>
            <w:gridSpan w:val="6"/>
            <w:tcBorders>
              <w:top w:val="single" w:sz="8" w:space="0" w:color="auto"/>
              <w:left w:val="single" w:sz="4" w:space="0" w:color="auto"/>
              <w:bottom w:val="single" w:sz="4" w:space="0" w:color="auto"/>
              <w:right w:val="single" w:sz="4" w:space="0" w:color="auto"/>
            </w:tcBorders>
            <w:vAlign w:val="center"/>
          </w:tcPr>
          <w:p w:rsidR="00641A31" w:rsidRDefault="00153922">
            <w:pPr>
              <w:jc w:val="center"/>
              <w:rPr>
                <w:rFonts w:ascii="Times New Roman" w:eastAsia="宋体" w:hAnsi="Times New Roman" w:cs="宋体"/>
                <w:color w:val="000000" w:themeColor="text1"/>
                <w:kern w:val="21"/>
                <w:sz w:val="21"/>
                <w:szCs w:val="21"/>
              </w:rPr>
            </w:pPr>
            <w:r>
              <w:rPr>
                <w:rFonts w:ascii="Times New Roman" w:eastAsia="宋体" w:hAnsi="Times New Roman" w:cs="宋体" w:hint="eastAsia"/>
                <w:color w:val="000000" w:themeColor="text1"/>
                <w:kern w:val="21"/>
                <w:sz w:val="21"/>
                <w:szCs w:val="21"/>
              </w:rPr>
              <w:t>施工期</w:t>
            </w:r>
          </w:p>
        </w:tc>
        <w:tc>
          <w:tcPr>
            <w:tcW w:w="6977" w:type="dxa"/>
            <w:gridSpan w:val="6"/>
            <w:tcBorders>
              <w:top w:val="single" w:sz="8" w:space="0" w:color="auto"/>
              <w:left w:val="single" w:sz="4" w:space="0" w:color="auto"/>
              <w:bottom w:val="single" w:sz="4" w:space="0" w:color="auto"/>
              <w:right w:val="single" w:sz="8" w:space="0" w:color="auto"/>
            </w:tcBorders>
            <w:vAlign w:val="center"/>
          </w:tcPr>
          <w:p w:rsidR="00641A31" w:rsidRDefault="00153922">
            <w:pPr>
              <w:jc w:val="center"/>
              <w:rPr>
                <w:rFonts w:ascii="Times New Roman" w:eastAsia="宋体" w:hAnsi="Times New Roman" w:cs="宋体"/>
                <w:color w:val="000000" w:themeColor="text1"/>
                <w:kern w:val="21"/>
                <w:sz w:val="21"/>
                <w:szCs w:val="21"/>
              </w:rPr>
            </w:pPr>
            <w:r>
              <w:rPr>
                <w:rFonts w:ascii="Times New Roman" w:eastAsia="宋体" w:hAnsi="Times New Roman" w:cs="宋体" w:hint="eastAsia"/>
                <w:color w:val="000000" w:themeColor="text1"/>
                <w:kern w:val="21"/>
                <w:sz w:val="21"/>
                <w:szCs w:val="21"/>
              </w:rPr>
              <w:t>缺陷责任期</w:t>
            </w:r>
          </w:p>
        </w:tc>
      </w:tr>
      <w:tr w:rsidR="00641A31">
        <w:trPr>
          <w:cantSplit/>
          <w:jc w:val="center"/>
        </w:trPr>
        <w:tc>
          <w:tcPr>
            <w:tcW w:w="626" w:type="dxa"/>
            <w:vMerge/>
            <w:tcBorders>
              <w:top w:val="single" w:sz="8" w:space="0" w:color="auto"/>
              <w:left w:val="single" w:sz="8" w:space="0" w:color="auto"/>
              <w:bottom w:val="single" w:sz="4" w:space="0" w:color="auto"/>
              <w:right w:val="single" w:sz="4" w:space="0" w:color="auto"/>
            </w:tcBorders>
            <w:vAlign w:val="center"/>
          </w:tcPr>
          <w:p w:rsidR="00641A31" w:rsidRDefault="00641A31">
            <w:pPr>
              <w:widowControl/>
              <w:rPr>
                <w:rFonts w:ascii="Times New Roman" w:eastAsia="宋体" w:hAnsi="Times New Roman" w:cs="宋体"/>
                <w:color w:val="000000" w:themeColor="text1"/>
                <w:kern w:val="21"/>
                <w:sz w:val="21"/>
                <w:szCs w:val="21"/>
              </w:rPr>
            </w:pPr>
          </w:p>
        </w:tc>
        <w:tc>
          <w:tcPr>
            <w:tcW w:w="1399" w:type="dxa"/>
            <w:tcBorders>
              <w:top w:val="single" w:sz="4" w:space="0" w:color="auto"/>
              <w:left w:val="single" w:sz="4" w:space="0" w:color="auto"/>
              <w:bottom w:val="single" w:sz="4" w:space="0" w:color="auto"/>
              <w:right w:val="single" w:sz="4" w:space="0" w:color="auto"/>
            </w:tcBorders>
            <w:vAlign w:val="center"/>
          </w:tcPr>
          <w:p w:rsidR="00641A31" w:rsidRDefault="00153922">
            <w:pPr>
              <w:jc w:val="center"/>
              <w:rPr>
                <w:rFonts w:ascii="Times New Roman" w:eastAsia="宋体" w:hAnsi="Times New Roman" w:cs="宋体"/>
                <w:color w:val="000000" w:themeColor="text1"/>
                <w:kern w:val="21"/>
                <w:sz w:val="21"/>
                <w:szCs w:val="21"/>
              </w:rPr>
            </w:pPr>
            <w:r>
              <w:rPr>
                <w:rFonts w:ascii="Times New Roman" w:eastAsia="宋体" w:hAnsi="Times New Roman" w:cs="宋体" w:hint="eastAsia"/>
                <w:color w:val="000000" w:themeColor="text1"/>
                <w:kern w:val="21"/>
                <w:sz w:val="21"/>
                <w:szCs w:val="21"/>
              </w:rPr>
              <w:t>名称及型号</w:t>
            </w:r>
          </w:p>
        </w:tc>
        <w:tc>
          <w:tcPr>
            <w:tcW w:w="757" w:type="dxa"/>
            <w:tcBorders>
              <w:top w:val="single" w:sz="4" w:space="0" w:color="auto"/>
              <w:left w:val="single" w:sz="4" w:space="0" w:color="auto"/>
              <w:bottom w:val="single" w:sz="4" w:space="0" w:color="auto"/>
              <w:right w:val="single" w:sz="4" w:space="0" w:color="auto"/>
            </w:tcBorders>
            <w:vAlign w:val="center"/>
          </w:tcPr>
          <w:p w:rsidR="00641A31" w:rsidRDefault="00153922">
            <w:pPr>
              <w:jc w:val="center"/>
              <w:rPr>
                <w:rFonts w:ascii="Times New Roman" w:eastAsia="宋体" w:hAnsi="Times New Roman" w:cs="宋体"/>
                <w:color w:val="000000" w:themeColor="text1"/>
                <w:kern w:val="21"/>
                <w:sz w:val="21"/>
                <w:szCs w:val="21"/>
              </w:rPr>
            </w:pPr>
            <w:r>
              <w:rPr>
                <w:rFonts w:ascii="Times New Roman" w:eastAsia="宋体" w:hAnsi="Times New Roman" w:cs="宋体" w:hint="eastAsia"/>
                <w:color w:val="000000" w:themeColor="text1"/>
                <w:kern w:val="21"/>
                <w:sz w:val="21"/>
                <w:szCs w:val="21"/>
              </w:rPr>
              <w:t>数量</w:t>
            </w:r>
          </w:p>
        </w:tc>
        <w:tc>
          <w:tcPr>
            <w:tcW w:w="986" w:type="dxa"/>
            <w:tcBorders>
              <w:top w:val="single" w:sz="4" w:space="0" w:color="auto"/>
              <w:left w:val="single" w:sz="4" w:space="0" w:color="auto"/>
              <w:bottom w:val="single" w:sz="4" w:space="0" w:color="auto"/>
              <w:right w:val="single" w:sz="4" w:space="0" w:color="auto"/>
            </w:tcBorders>
            <w:vAlign w:val="center"/>
          </w:tcPr>
          <w:p w:rsidR="00641A31" w:rsidRDefault="00153922">
            <w:pPr>
              <w:jc w:val="center"/>
              <w:rPr>
                <w:rFonts w:ascii="Times New Roman" w:eastAsia="宋体" w:hAnsi="Times New Roman" w:cs="宋体"/>
                <w:color w:val="000000" w:themeColor="text1"/>
                <w:kern w:val="21"/>
                <w:sz w:val="21"/>
                <w:szCs w:val="21"/>
                <w:lang w:eastAsia="zh-CN"/>
              </w:rPr>
            </w:pPr>
            <w:r>
              <w:rPr>
                <w:rFonts w:ascii="Times New Roman" w:eastAsia="宋体" w:hAnsi="Times New Roman" w:cs="宋体" w:hint="eastAsia"/>
                <w:color w:val="000000" w:themeColor="text1"/>
                <w:kern w:val="21"/>
                <w:sz w:val="21"/>
                <w:szCs w:val="21"/>
              </w:rPr>
              <w:t>购置合价</w:t>
            </w:r>
            <w:r>
              <w:rPr>
                <w:rFonts w:ascii="Times New Roman" w:eastAsia="宋体" w:hAnsi="Times New Roman" w:cs="宋体" w:hint="eastAsia"/>
                <w:color w:val="000000" w:themeColor="text1"/>
                <w:kern w:val="21"/>
                <w:sz w:val="21"/>
                <w:szCs w:val="21"/>
                <w:lang w:eastAsia="zh-CN"/>
              </w:rPr>
              <w:t>（</w:t>
            </w:r>
            <w:r>
              <w:rPr>
                <w:rFonts w:ascii="Times New Roman" w:eastAsia="宋体" w:hAnsi="Times New Roman" w:cs="宋体" w:hint="eastAsia"/>
                <w:color w:val="000000" w:themeColor="text1"/>
                <w:kern w:val="21"/>
                <w:sz w:val="21"/>
                <w:szCs w:val="21"/>
              </w:rPr>
              <w:t>元</w:t>
            </w:r>
            <w:r>
              <w:rPr>
                <w:rFonts w:ascii="Times New Roman" w:eastAsia="宋体" w:hAnsi="Times New Roman" w:cs="宋体" w:hint="eastAsia"/>
                <w:color w:val="000000" w:themeColor="text1"/>
                <w:kern w:val="21"/>
                <w:sz w:val="21"/>
                <w:szCs w:val="21"/>
                <w:lang w:eastAsia="zh-CN"/>
              </w:rPr>
              <w:t>）</w:t>
            </w:r>
          </w:p>
        </w:tc>
        <w:tc>
          <w:tcPr>
            <w:tcW w:w="967" w:type="dxa"/>
            <w:tcBorders>
              <w:top w:val="single" w:sz="4" w:space="0" w:color="auto"/>
              <w:left w:val="single" w:sz="4" w:space="0" w:color="auto"/>
              <w:bottom w:val="single" w:sz="4" w:space="0" w:color="auto"/>
              <w:right w:val="single" w:sz="4" w:space="0" w:color="auto"/>
            </w:tcBorders>
            <w:vAlign w:val="center"/>
          </w:tcPr>
          <w:p w:rsidR="00641A31" w:rsidRDefault="00153922">
            <w:pPr>
              <w:jc w:val="center"/>
              <w:rPr>
                <w:rFonts w:ascii="Times New Roman" w:eastAsia="宋体" w:hAnsi="Times New Roman" w:cs="宋体"/>
                <w:color w:val="000000" w:themeColor="text1"/>
                <w:kern w:val="21"/>
                <w:sz w:val="21"/>
                <w:szCs w:val="21"/>
                <w:lang w:eastAsia="zh-CN"/>
              </w:rPr>
            </w:pPr>
            <w:r>
              <w:rPr>
                <w:rFonts w:ascii="Times New Roman" w:eastAsia="宋体" w:hAnsi="Times New Roman" w:cs="宋体" w:hint="eastAsia"/>
                <w:color w:val="000000" w:themeColor="text1"/>
                <w:kern w:val="21"/>
                <w:sz w:val="21"/>
                <w:szCs w:val="21"/>
              </w:rPr>
              <w:t>折旧费</w:t>
            </w:r>
            <w:r>
              <w:rPr>
                <w:rFonts w:ascii="Times New Roman" w:eastAsia="宋体" w:hAnsi="Times New Roman" w:cs="宋体" w:hint="eastAsia"/>
                <w:color w:val="000000" w:themeColor="text1"/>
                <w:kern w:val="21"/>
                <w:sz w:val="21"/>
                <w:szCs w:val="21"/>
                <w:lang w:eastAsia="zh-CN"/>
              </w:rPr>
              <w:t>（</w:t>
            </w:r>
            <w:r>
              <w:rPr>
                <w:rFonts w:ascii="Times New Roman" w:eastAsia="宋体" w:hAnsi="Times New Roman" w:cs="宋体" w:hint="eastAsia"/>
                <w:color w:val="000000" w:themeColor="text1"/>
                <w:kern w:val="21"/>
                <w:sz w:val="21"/>
                <w:szCs w:val="21"/>
              </w:rPr>
              <w:t>元</w:t>
            </w:r>
            <w:r>
              <w:rPr>
                <w:rFonts w:ascii="Times New Roman" w:eastAsia="宋体" w:hAnsi="Times New Roman" w:cs="宋体" w:hint="eastAsia"/>
                <w:color w:val="000000" w:themeColor="text1"/>
                <w:kern w:val="21"/>
                <w:sz w:val="21"/>
                <w:szCs w:val="21"/>
                <w:lang w:eastAsia="zh-CN"/>
              </w:rPr>
              <w:t>）</w:t>
            </w:r>
          </w:p>
        </w:tc>
        <w:tc>
          <w:tcPr>
            <w:tcW w:w="1013" w:type="dxa"/>
            <w:tcBorders>
              <w:top w:val="single" w:sz="4" w:space="0" w:color="auto"/>
              <w:left w:val="single" w:sz="4" w:space="0" w:color="auto"/>
              <w:bottom w:val="single" w:sz="4" w:space="0" w:color="auto"/>
              <w:right w:val="single" w:sz="4" w:space="0" w:color="auto"/>
            </w:tcBorders>
            <w:vAlign w:val="center"/>
          </w:tcPr>
          <w:p w:rsidR="00641A31" w:rsidRDefault="00153922">
            <w:pPr>
              <w:jc w:val="center"/>
              <w:rPr>
                <w:rFonts w:ascii="Times New Roman" w:eastAsia="宋体" w:hAnsi="Times New Roman" w:cs="宋体"/>
                <w:color w:val="000000" w:themeColor="text1"/>
                <w:kern w:val="21"/>
                <w:sz w:val="21"/>
                <w:szCs w:val="21"/>
                <w:lang w:eastAsia="zh-CN"/>
              </w:rPr>
            </w:pPr>
            <w:r>
              <w:rPr>
                <w:rFonts w:ascii="Times New Roman" w:eastAsia="宋体" w:hAnsi="Times New Roman" w:cs="宋体" w:hint="eastAsia"/>
                <w:color w:val="000000" w:themeColor="text1"/>
                <w:kern w:val="21"/>
                <w:sz w:val="21"/>
                <w:szCs w:val="21"/>
              </w:rPr>
              <w:t>使用费</w:t>
            </w:r>
            <w:r>
              <w:rPr>
                <w:rFonts w:ascii="Times New Roman" w:eastAsia="宋体" w:hAnsi="Times New Roman" w:cs="宋体" w:hint="eastAsia"/>
                <w:color w:val="000000" w:themeColor="text1"/>
                <w:kern w:val="21"/>
                <w:sz w:val="21"/>
                <w:szCs w:val="21"/>
                <w:lang w:eastAsia="zh-CN"/>
              </w:rPr>
              <w:t>（</w:t>
            </w:r>
            <w:r>
              <w:rPr>
                <w:rFonts w:ascii="Times New Roman" w:eastAsia="宋体" w:hAnsi="Times New Roman" w:cs="宋体" w:hint="eastAsia"/>
                <w:color w:val="000000" w:themeColor="text1"/>
                <w:kern w:val="21"/>
                <w:sz w:val="21"/>
                <w:szCs w:val="21"/>
              </w:rPr>
              <w:t>元</w:t>
            </w:r>
            <w:r>
              <w:rPr>
                <w:rFonts w:ascii="Times New Roman" w:eastAsia="宋体" w:hAnsi="Times New Roman" w:cs="宋体" w:hint="eastAsia"/>
                <w:color w:val="000000" w:themeColor="text1"/>
                <w:kern w:val="21"/>
                <w:sz w:val="21"/>
                <w:szCs w:val="21"/>
                <w:lang w:eastAsia="zh-CN"/>
              </w:rPr>
              <w:t>）</w:t>
            </w:r>
          </w:p>
        </w:tc>
        <w:tc>
          <w:tcPr>
            <w:tcW w:w="1495" w:type="dxa"/>
            <w:tcBorders>
              <w:top w:val="single" w:sz="4" w:space="0" w:color="auto"/>
              <w:left w:val="single" w:sz="4" w:space="0" w:color="auto"/>
              <w:bottom w:val="single" w:sz="4" w:space="0" w:color="auto"/>
              <w:right w:val="single" w:sz="4" w:space="0" w:color="auto"/>
            </w:tcBorders>
            <w:vAlign w:val="center"/>
          </w:tcPr>
          <w:p w:rsidR="00641A31" w:rsidRDefault="00153922">
            <w:pPr>
              <w:jc w:val="center"/>
              <w:rPr>
                <w:rFonts w:ascii="Times New Roman" w:eastAsia="宋体" w:hAnsi="Times New Roman" w:cs="宋体"/>
                <w:color w:val="000000" w:themeColor="text1"/>
                <w:kern w:val="21"/>
                <w:sz w:val="21"/>
                <w:szCs w:val="21"/>
                <w:lang w:eastAsia="zh-CN"/>
              </w:rPr>
            </w:pPr>
            <w:r>
              <w:rPr>
                <w:rFonts w:ascii="Times New Roman" w:eastAsia="宋体" w:hAnsi="Times New Roman" w:cs="宋体" w:hint="eastAsia"/>
                <w:color w:val="000000" w:themeColor="text1"/>
                <w:kern w:val="21"/>
                <w:sz w:val="21"/>
                <w:szCs w:val="21"/>
                <w:lang w:eastAsia="zh-CN"/>
              </w:rPr>
              <w:t>小</w:t>
            </w:r>
            <w:r>
              <w:rPr>
                <w:rFonts w:ascii="Times New Roman" w:eastAsia="宋体" w:hAnsi="Times New Roman" w:cs="宋体" w:hint="eastAsia"/>
                <w:color w:val="000000" w:themeColor="text1"/>
                <w:kern w:val="21"/>
                <w:sz w:val="21"/>
                <w:szCs w:val="21"/>
                <w:lang w:eastAsia="zh-CN"/>
              </w:rPr>
              <w:t xml:space="preserve">  </w:t>
            </w:r>
            <w:r>
              <w:rPr>
                <w:rFonts w:ascii="Times New Roman" w:eastAsia="宋体" w:hAnsi="Times New Roman" w:cs="宋体" w:hint="eastAsia"/>
                <w:color w:val="000000" w:themeColor="text1"/>
                <w:kern w:val="21"/>
                <w:sz w:val="21"/>
                <w:szCs w:val="21"/>
                <w:lang w:eastAsia="zh-CN"/>
              </w:rPr>
              <w:t>计</w:t>
            </w:r>
          </w:p>
          <w:p w:rsidR="00641A31" w:rsidRDefault="00153922">
            <w:pPr>
              <w:jc w:val="center"/>
              <w:rPr>
                <w:rFonts w:ascii="Times New Roman" w:eastAsia="宋体" w:hAnsi="Times New Roman" w:cs="宋体"/>
                <w:color w:val="000000" w:themeColor="text1"/>
                <w:kern w:val="21"/>
                <w:sz w:val="21"/>
                <w:szCs w:val="21"/>
                <w:lang w:eastAsia="zh-CN"/>
              </w:rPr>
            </w:pPr>
            <w:r>
              <w:rPr>
                <w:rFonts w:ascii="Times New Roman" w:eastAsia="宋体" w:hAnsi="Times New Roman" w:cs="宋体" w:hint="eastAsia"/>
                <w:color w:val="000000" w:themeColor="text1"/>
                <w:kern w:val="21"/>
                <w:sz w:val="21"/>
                <w:szCs w:val="21"/>
                <w:lang w:eastAsia="zh-CN"/>
              </w:rPr>
              <w:t>折旧及使用费（元）</w:t>
            </w:r>
          </w:p>
        </w:tc>
        <w:tc>
          <w:tcPr>
            <w:tcW w:w="1496" w:type="dxa"/>
            <w:tcBorders>
              <w:top w:val="single" w:sz="4" w:space="0" w:color="auto"/>
              <w:left w:val="single" w:sz="4" w:space="0" w:color="auto"/>
              <w:bottom w:val="single" w:sz="4" w:space="0" w:color="auto"/>
              <w:right w:val="single" w:sz="4" w:space="0" w:color="auto"/>
            </w:tcBorders>
            <w:vAlign w:val="center"/>
          </w:tcPr>
          <w:p w:rsidR="00641A31" w:rsidRDefault="00153922">
            <w:pPr>
              <w:jc w:val="center"/>
              <w:rPr>
                <w:rFonts w:ascii="Times New Roman" w:eastAsia="宋体" w:hAnsi="Times New Roman" w:cs="宋体"/>
                <w:color w:val="000000" w:themeColor="text1"/>
                <w:kern w:val="21"/>
                <w:sz w:val="21"/>
                <w:szCs w:val="21"/>
              </w:rPr>
            </w:pPr>
            <w:r>
              <w:rPr>
                <w:rFonts w:ascii="Times New Roman" w:eastAsia="宋体" w:hAnsi="Times New Roman" w:cs="宋体" w:hint="eastAsia"/>
                <w:color w:val="000000" w:themeColor="text1"/>
                <w:kern w:val="21"/>
                <w:sz w:val="21"/>
                <w:szCs w:val="21"/>
              </w:rPr>
              <w:t>名称及型号</w:t>
            </w:r>
          </w:p>
        </w:tc>
        <w:tc>
          <w:tcPr>
            <w:tcW w:w="831" w:type="dxa"/>
            <w:tcBorders>
              <w:top w:val="single" w:sz="4" w:space="0" w:color="auto"/>
              <w:left w:val="single" w:sz="4" w:space="0" w:color="auto"/>
              <w:bottom w:val="single" w:sz="4" w:space="0" w:color="auto"/>
              <w:right w:val="single" w:sz="4" w:space="0" w:color="auto"/>
            </w:tcBorders>
            <w:vAlign w:val="center"/>
          </w:tcPr>
          <w:p w:rsidR="00641A31" w:rsidRDefault="00153922">
            <w:pPr>
              <w:jc w:val="center"/>
              <w:rPr>
                <w:rFonts w:ascii="Times New Roman" w:eastAsia="宋体" w:hAnsi="Times New Roman" w:cs="宋体"/>
                <w:color w:val="000000" w:themeColor="text1"/>
                <w:kern w:val="21"/>
                <w:sz w:val="21"/>
                <w:szCs w:val="21"/>
              </w:rPr>
            </w:pPr>
            <w:r>
              <w:rPr>
                <w:rFonts w:ascii="Times New Roman" w:eastAsia="宋体" w:hAnsi="Times New Roman" w:cs="宋体" w:hint="eastAsia"/>
                <w:color w:val="000000" w:themeColor="text1"/>
                <w:kern w:val="21"/>
                <w:sz w:val="21"/>
                <w:szCs w:val="21"/>
              </w:rPr>
              <w:t>数量</w:t>
            </w:r>
          </w:p>
        </w:tc>
        <w:tc>
          <w:tcPr>
            <w:tcW w:w="1069" w:type="dxa"/>
            <w:tcBorders>
              <w:top w:val="single" w:sz="4" w:space="0" w:color="auto"/>
              <w:left w:val="single" w:sz="4" w:space="0" w:color="auto"/>
              <w:bottom w:val="single" w:sz="4" w:space="0" w:color="auto"/>
              <w:right w:val="single" w:sz="4" w:space="0" w:color="auto"/>
            </w:tcBorders>
            <w:vAlign w:val="center"/>
          </w:tcPr>
          <w:p w:rsidR="00641A31" w:rsidRDefault="00153922">
            <w:pPr>
              <w:jc w:val="center"/>
              <w:rPr>
                <w:rFonts w:ascii="Times New Roman" w:eastAsia="宋体" w:hAnsi="Times New Roman" w:cs="宋体"/>
                <w:color w:val="000000" w:themeColor="text1"/>
                <w:kern w:val="21"/>
                <w:sz w:val="21"/>
                <w:szCs w:val="21"/>
                <w:lang w:eastAsia="zh-CN"/>
              </w:rPr>
            </w:pPr>
            <w:r>
              <w:rPr>
                <w:rFonts w:ascii="Times New Roman" w:eastAsia="宋体" w:hAnsi="Times New Roman" w:cs="宋体" w:hint="eastAsia"/>
                <w:color w:val="000000" w:themeColor="text1"/>
                <w:kern w:val="21"/>
                <w:sz w:val="21"/>
                <w:szCs w:val="21"/>
              </w:rPr>
              <w:t>购置合价</w:t>
            </w:r>
            <w:r>
              <w:rPr>
                <w:rFonts w:ascii="Times New Roman" w:eastAsia="宋体" w:hAnsi="Times New Roman" w:cs="宋体" w:hint="eastAsia"/>
                <w:color w:val="000000" w:themeColor="text1"/>
                <w:kern w:val="21"/>
                <w:sz w:val="21"/>
                <w:szCs w:val="21"/>
                <w:lang w:eastAsia="zh-CN"/>
              </w:rPr>
              <w:t>（</w:t>
            </w:r>
            <w:r>
              <w:rPr>
                <w:rFonts w:ascii="Times New Roman" w:eastAsia="宋体" w:hAnsi="Times New Roman" w:cs="宋体" w:hint="eastAsia"/>
                <w:color w:val="000000" w:themeColor="text1"/>
                <w:kern w:val="21"/>
                <w:sz w:val="21"/>
                <w:szCs w:val="21"/>
              </w:rPr>
              <w:t>元</w:t>
            </w:r>
            <w:r>
              <w:rPr>
                <w:rFonts w:ascii="Times New Roman" w:eastAsia="宋体" w:hAnsi="Times New Roman" w:cs="宋体" w:hint="eastAsia"/>
                <w:color w:val="000000" w:themeColor="text1"/>
                <w:kern w:val="21"/>
                <w:sz w:val="21"/>
                <w:szCs w:val="21"/>
                <w:lang w:eastAsia="zh-CN"/>
              </w:rPr>
              <w:t>）</w:t>
            </w:r>
          </w:p>
        </w:tc>
        <w:tc>
          <w:tcPr>
            <w:tcW w:w="1043" w:type="dxa"/>
            <w:tcBorders>
              <w:top w:val="single" w:sz="4" w:space="0" w:color="auto"/>
              <w:left w:val="single" w:sz="4" w:space="0" w:color="auto"/>
              <w:bottom w:val="single" w:sz="4" w:space="0" w:color="auto"/>
              <w:right w:val="single" w:sz="4" w:space="0" w:color="auto"/>
            </w:tcBorders>
            <w:vAlign w:val="center"/>
          </w:tcPr>
          <w:p w:rsidR="00641A31" w:rsidRDefault="00153922">
            <w:pPr>
              <w:jc w:val="center"/>
              <w:rPr>
                <w:rFonts w:ascii="Times New Roman" w:eastAsia="宋体" w:hAnsi="Times New Roman" w:cs="宋体"/>
                <w:color w:val="000000" w:themeColor="text1"/>
                <w:kern w:val="21"/>
                <w:sz w:val="21"/>
                <w:szCs w:val="21"/>
                <w:lang w:eastAsia="zh-CN"/>
              </w:rPr>
            </w:pPr>
            <w:r>
              <w:rPr>
                <w:rFonts w:ascii="Times New Roman" w:eastAsia="宋体" w:hAnsi="Times New Roman" w:cs="宋体" w:hint="eastAsia"/>
                <w:color w:val="000000" w:themeColor="text1"/>
                <w:kern w:val="21"/>
                <w:sz w:val="21"/>
                <w:szCs w:val="21"/>
              </w:rPr>
              <w:t>折旧费</w:t>
            </w:r>
            <w:r>
              <w:rPr>
                <w:rFonts w:ascii="Times New Roman" w:eastAsia="宋体" w:hAnsi="Times New Roman" w:cs="宋体" w:hint="eastAsia"/>
                <w:color w:val="000000" w:themeColor="text1"/>
                <w:kern w:val="21"/>
                <w:sz w:val="21"/>
                <w:szCs w:val="21"/>
                <w:lang w:eastAsia="zh-CN"/>
              </w:rPr>
              <w:t>（</w:t>
            </w:r>
            <w:r>
              <w:rPr>
                <w:rFonts w:ascii="Times New Roman" w:eastAsia="宋体" w:hAnsi="Times New Roman" w:cs="宋体" w:hint="eastAsia"/>
                <w:color w:val="000000" w:themeColor="text1"/>
                <w:kern w:val="21"/>
                <w:sz w:val="21"/>
                <w:szCs w:val="21"/>
              </w:rPr>
              <w:t>元</w:t>
            </w:r>
            <w:r>
              <w:rPr>
                <w:rFonts w:ascii="Times New Roman" w:eastAsia="宋体" w:hAnsi="Times New Roman" w:cs="宋体" w:hint="eastAsia"/>
                <w:color w:val="000000" w:themeColor="text1"/>
                <w:kern w:val="21"/>
                <w:sz w:val="21"/>
                <w:szCs w:val="21"/>
                <w:lang w:eastAsia="zh-CN"/>
              </w:rPr>
              <w:t>）</w:t>
            </w:r>
          </w:p>
        </w:tc>
        <w:tc>
          <w:tcPr>
            <w:tcW w:w="1043" w:type="dxa"/>
            <w:tcBorders>
              <w:top w:val="single" w:sz="4" w:space="0" w:color="auto"/>
              <w:left w:val="single" w:sz="4" w:space="0" w:color="auto"/>
              <w:bottom w:val="single" w:sz="4" w:space="0" w:color="auto"/>
              <w:right w:val="single" w:sz="4" w:space="0" w:color="auto"/>
            </w:tcBorders>
            <w:vAlign w:val="center"/>
          </w:tcPr>
          <w:p w:rsidR="00641A31" w:rsidRDefault="00153922">
            <w:pPr>
              <w:jc w:val="center"/>
              <w:rPr>
                <w:rFonts w:ascii="Times New Roman" w:eastAsia="宋体" w:hAnsi="Times New Roman" w:cs="宋体"/>
                <w:color w:val="000000" w:themeColor="text1"/>
                <w:kern w:val="21"/>
                <w:sz w:val="21"/>
                <w:szCs w:val="21"/>
                <w:lang w:eastAsia="zh-CN"/>
              </w:rPr>
            </w:pPr>
            <w:r>
              <w:rPr>
                <w:rFonts w:ascii="Times New Roman" w:eastAsia="宋体" w:hAnsi="Times New Roman" w:cs="宋体" w:hint="eastAsia"/>
                <w:color w:val="000000" w:themeColor="text1"/>
                <w:kern w:val="21"/>
                <w:sz w:val="21"/>
                <w:szCs w:val="21"/>
              </w:rPr>
              <w:t>使用费</w:t>
            </w:r>
            <w:r>
              <w:rPr>
                <w:rFonts w:ascii="Times New Roman" w:eastAsia="宋体" w:hAnsi="Times New Roman" w:cs="宋体" w:hint="eastAsia"/>
                <w:color w:val="000000" w:themeColor="text1"/>
                <w:kern w:val="21"/>
                <w:sz w:val="21"/>
                <w:szCs w:val="21"/>
                <w:lang w:eastAsia="zh-CN"/>
              </w:rPr>
              <w:t>（</w:t>
            </w:r>
            <w:r>
              <w:rPr>
                <w:rFonts w:ascii="Times New Roman" w:eastAsia="宋体" w:hAnsi="Times New Roman" w:cs="宋体" w:hint="eastAsia"/>
                <w:color w:val="000000" w:themeColor="text1"/>
                <w:kern w:val="21"/>
                <w:sz w:val="21"/>
                <w:szCs w:val="21"/>
              </w:rPr>
              <w:t>元</w:t>
            </w:r>
            <w:r>
              <w:rPr>
                <w:rFonts w:ascii="Times New Roman" w:eastAsia="宋体" w:hAnsi="Times New Roman" w:cs="宋体" w:hint="eastAsia"/>
                <w:color w:val="000000" w:themeColor="text1"/>
                <w:kern w:val="21"/>
                <w:sz w:val="21"/>
                <w:szCs w:val="21"/>
                <w:lang w:eastAsia="zh-CN"/>
              </w:rPr>
              <w:t>）</w:t>
            </w:r>
          </w:p>
        </w:tc>
        <w:tc>
          <w:tcPr>
            <w:tcW w:w="1495" w:type="dxa"/>
            <w:tcBorders>
              <w:top w:val="single" w:sz="4" w:space="0" w:color="auto"/>
              <w:left w:val="single" w:sz="4" w:space="0" w:color="auto"/>
              <w:bottom w:val="single" w:sz="4" w:space="0" w:color="auto"/>
              <w:right w:val="single" w:sz="8" w:space="0" w:color="auto"/>
            </w:tcBorders>
            <w:vAlign w:val="center"/>
          </w:tcPr>
          <w:p w:rsidR="00641A31" w:rsidRDefault="00153922">
            <w:pPr>
              <w:jc w:val="center"/>
              <w:rPr>
                <w:rFonts w:ascii="Times New Roman" w:eastAsia="宋体" w:hAnsi="Times New Roman" w:cs="宋体"/>
                <w:color w:val="000000" w:themeColor="text1"/>
                <w:kern w:val="21"/>
                <w:sz w:val="21"/>
                <w:szCs w:val="21"/>
                <w:lang w:eastAsia="zh-CN"/>
              </w:rPr>
            </w:pPr>
            <w:r>
              <w:rPr>
                <w:rFonts w:ascii="Times New Roman" w:eastAsia="宋体" w:hAnsi="Times New Roman" w:cs="宋体" w:hint="eastAsia"/>
                <w:color w:val="000000" w:themeColor="text1"/>
                <w:kern w:val="21"/>
                <w:sz w:val="21"/>
                <w:szCs w:val="21"/>
                <w:lang w:eastAsia="zh-CN"/>
              </w:rPr>
              <w:t>小</w:t>
            </w:r>
            <w:r>
              <w:rPr>
                <w:rFonts w:ascii="Times New Roman" w:eastAsia="宋体" w:hAnsi="Times New Roman" w:cs="宋体" w:hint="eastAsia"/>
                <w:color w:val="000000" w:themeColor="text1"/>
                <w:kern w:val="21"/>
                <w:sz w:val="21"/>
                <w:szCs w:val="21"/>
                <w:lang w:eastAsia="zh-CN"/>
              </w:rPr>
              <w:t xml:space="preserve">  </w:t>
            </w:r>
            <w:r>
              <w:rPr>
                <w:rFonts w:ascii="Times New Roman" w:eastAsia="宋体" w:hAnsi="Times New Roman" w:cs="宋体" w:hint="eastAsia"/>
                <w:color w:val="000000" w:themeColor="text1"/>
                <w:kern w:val="21"/>
                <w:sz w:val="21"/>
                <w:szCs w:val="21"/>
                <w:lang w:eastAsia="zh-CN"/>
              </w:rPr>
              <w:t>计</w:t>
            </w:r>
          </w:p>
          <w:p w:rsidR="00641A31" w:rsidRDefault="00153922">
            <w:pPr>
              <w:jc w:val="center"/>
              <w:rPr>
                <w:rFonts w:ascii="Times New Roman" w:eastAsia="宋体" w:hAnsi="Times New Roman" w:cs="宋体"/>
                <w:color w:val="000000" w:themeColor="text1"/>
                <w:kern w:val="21"/>
                <w:sz w:val="21"/>
                <w:szCs w:val="21"/>
                <w:lang w:eastAsia="zh-CN"/>
              </w:rPr>
            </w:pPr>
            <w:r>
              <w:rPr>
                <w:rFonts w:ascii="Times New Roman" w:eastAsia="宋体" w:hAnsi="Times New Roman" w:cs="宋体" w:hint="eastAsia"/>
                <w:color w:val="000000" w:themeColor="text1"/>
                <w:kern w:val="21"/>
                <w:sz w:val="21"/>
                <w:szCs w:val="21"/>
                <w:lang w:eastAsia="zh-CN"/>
              </w:rPr>
              <w:t>折旧及使用费（元）</w:t>
            </w:r>
          </w:p>
        </w:tc>
      </w:tr>
      <w:tr w:rsidR="00641A31">
        <w:trPr>
          <w:trHeight w:val="462"/>
          <w:jc w:val="center"/>
        </w:trPr>
        <w:tc>
          <w:tcPr>
            <w:tcW w:w="626" w:type="dxa"/>
            <w:tcBorders>
              <w:top w:val="single" w:sz="4" w:space="0" w:color="auto"/>
              <w:left w:val="single" w:sz="8" w:space="0" w:color="auto"/>
              <w:bottom w:val="single" w:sz="4" w:space="0" w:color="auto"/>
              <w:right w:val="single" w:sz="4" w:space="0" w:color="auto"/>
            </w:tcBorders>
            <w:vAlign w:val="center"/>
          </w:tcPr>
          <w:p w:rsidR="00641A31" w:rsidRDefault="00153922">
            <w:pPr>
              <w:jc w:val="center"/>
              <w:rPr>
                <w:rFonts w:ascii="Times New Roman" w:eastAsia="宋体" w:hAnsi="Times New Roman" w:cs="宋体"/>
                <w:color w:val="000000" w:themeColor="text1"/>
                <w:kern w:val="21"/>
                <w:sz w:val="21"/>
                <w:szCs w:val="21"/>
              </w:rPr>
            </w:pPr>
            <w:r>
              <w:rPr>
                <w:rFonts w:ascii="Times New Roman" w:eastAsia="宋体" w:hAnsi="Times New Roman" w:cs="宋体" w:hint="eastAsia"/>
                <w:color w:val="000000" w:themeColor="text1"/>
                <w:kern w:val="21"/>
                <w:sz w:val="21"/>
                <w:szCs w:val="21"/>
              </w:rPr>
              <w:t>1</w:t>
            </w:r>
          </w:p>
        </w:tc>
        <w:tc>
          <w:tcPr>
            <w:tcW w:w="1399" w:type="dxa"/>
            <w:tcBorders>
              <w:top w:val="single" w:sz="4" w:space="0" w:color="auto"/>
              <w:left w:val="single" w:sz="4" w:space="0" w:color="auto"/>
              <w:bottom w:val="single" w:sz="4" w:space="0" w:color="auto"/>
              <w:right w:val="single" w:sz="4" w:space="0" w:color="auto"/>
            </w:tcBorders>
            <w:vAlign w:val="center"/>
          </w:tcPr>
          <w:p w:rsidR="00641A31" w:rsidRDefault="00641A31">
            <w:pPr>
              <w:jc w:val="center"/>
              <w:rPr>
                <w:rFonts w:ascii="Times New Roman" w:eastAsia="宋体" w:hAnsi="Times New Roman" w:cs="宋体"/>
                <w:color w:val="000000" w:themeColor="text1"/>
                <w:kern w:val="21"/>
                <w:sz w:val="21"/>
                <w:szCs w:val="21"/>
              </w:rPr>
            </w:pPr>
          </w:p>
        </w:tc>
        <w:tc>
          <w:tcPr>
            <w:tcW w:w="757" w:type="dxa"/>
            <w:tcBorders>
              <w:top w:val="single" w:sz="4" w:space="0" w:color="auto"/>
              <w:left w:val="single" w:sz="4" w:space="0" w:color="auto"/>
              <w:bottom w:val="single" w:sz="4" w:space="0" w:color="auto"/>
              <w:right w:val="single" w:sz="4" w:space="0" w:color="auto"/>
            </w:tcBorders>
            <w:vAlign w:val="center"/>
          </w:tcPr>
          <w:p w:rsidR="00641A31" w:rsidRDefault="00641A31">
            <w:pPr>
              <w:jc w:val="center"/>
              <w:rPr>
                <w:rFonts w:ascii="Times New Roman" w:eastAsia="宋体" w:hAnsi="Times New Roman" w:cs="宋体"/>
                <w:color w:val="000000" w:themeColor="text1"/>
                <w:kern w:val="21"/>
                <w:sz w:val="21"/>
                <w:szCs w:val="21"/>
              </w:rPr>
            </w:pPr>
          </w:p>
        </w:tc>
        <w:tc>
          <w:tcPr>
            <w:tcW w:w="986" w:type="dxa"/>
            <w:tcBorders>
              <w:top w:val="single" w:sz="4" w:space="0" w:color="auto"/>
              <w:left w:val="single" w:sz="4" w:space="0" w:color="auto"/>
              <w:bottom w:val="single" w:sz="4" w:space="0" w:color="auto"/>
              <w:right w:val="single" w:sz="4" w:space="0" w:color="auto"/>
            </w:tcBorders>
            <w:vAlign w:val="center"/>
          </w:tcPr>
          <w:p w:rsidR="00641A31" w:rsidRDefault="00641A31">
            <w:pPr>
              <w:jc w:val="center"/>
              <w:rPr>
                <w:rFonts w:ascii="Times New Roman" w:eastAsia="宋体" w:hAnsi="Times New Roman" w:cs="宋体"/>
                <w:color w:val="000000" w:themeColor="text1"/>
                <w:kern w:val="21"/>
                <w:sz w:val="21"/>
                <w:szCs w:val="21"/>
              </w:rPr>
            </w:pPr>
          </w:p>
        </w:tc>
        <w:tc>
          <w:tcPr>
            <w:tcW w:w="967" w:type="dxa"/>
            <w:tcBorders>
              <w:top w:val="single" w:sz="4" w:space="0" w:color="auto"/>
              <w:left w:val="single" w:sz="4" w:space="0" w:color="auto"/>
              <w:bottom w:val="single" w:sz="4" w:space="0" w:color="auto"/>
              <w:right w:val="single" w:sz="4" w:space="0" w:color="auto"/>
            </w:tcBorders>
            <w:vAlign w:val="center"/>
          </w:tcPr>
          <w:p w:rsidR="00641A31" w:rsidRDefault="00641A31">
            <w:pPr>
              <w:jc w:val="center"/>
              <w:rPr>
                <w:rFonts w:ascii="Times New Roman" w:eastAsia="宋体" w:hAnsi="Times New Roman" w:cs="宋体"/>
                <w:color w:val="000000" w:themeColor="text1"/>
                <w:kern w:val="21"/>
                <w:sz w:val="21"/>
                <w:szCs w:val="21"/>
              </w:rPr>
            </w:pPr>
          </w:p>
        </w:tc>
        <w:tc>
          <w:tcPr>
            <w:tcW w:w="1013" w:type="dxa"/>
            <w:tcBorders>
              <w:top w:val="single" w:sz="4" w:space="0" w:color="auto"/>
              <w:left w:val="single" w:sz="4" w:space="0" w:color="auto"/>
              <w:bottom w:val="single" w:sz="4" w:space="0" w:color="auto"/>
              <w:right w:val="single" w:sz="4" w:space="0" w:color="auto"/>
            </w:tcBorders>
            <w:vAlign w:val="center"/>
          </w:tcPr>
          <w:p w:rsidR="00641A31" w:rsidRDefault="00641A31">
            <w:pPr>
              <w:jc w:val="center"/>
              <w:rPr>
                <w:rFonts w:ascii="Times New Roman" w:eastAsia="宋体" w:hAnsi="Times New Roman" w:cs="宋体"/>
                <w:color w:val="000000" w:themeColor="text1"/>
                <w:kern w:val="21"/>
                <w:sz w:val="21"/>
                <w:szCs w:val="21"/>
              </w:rPr>
            </w:pPr>
          </w:p>
        </w:tc>
        <w:tc>
          <w:tcPr>
            <w:tcW w:w="1495" w:type="dxa"/>
            <w:tcBorders>
              <w:top w:val="single" w:sz="4" w:space="0" w:color="auto"/>
              <w:left w:val="single" w:sz="4" w:space="0" w:color="auto"/>
              <w:bottom w:val="single" w:sz="4" w:space="0" w:color="auto"/>
              <w:right w:val="single" w:sz="4" w:space="0" w:color="auto"/>
            </w:tcBorders>
            <w:vAlign w:val="center"/>
          </w:tcPr>
          <w:p w:rsidR="00641A31" w:rsidRDefault="00641A31">
            <w:pPr>
              <w:jc w:val="center"/>
              <w:rPr>
                <w:rFonts w:ascii="Times New Roman" w:eastAsia="宋体" w:hAnsi="Times New Roman" w:cs="宋体"/>
                <w:color w:val="000000" w:themeColor="text1"/>
                <w:kern w:val="21"/>
                <w:sz w:val="21"/>
                <w:szCs w:val="21"/>
              </w:rPr>
            </w:pPr>
          </w:p>
        </w:tc>
        <w:tc>
          <w:tcPr>
            <w:tcW w:w="1496" w:type="dxa"/>
            <w:tcBorders>
              <w:top w:val="single" w:sz="4" w:space="0" w:color="auto"/>
              <w:left w:val="single" w:sz="4" w:space="0" w:color="auto"/>
              <w:bottom w:val="single" w:sz="4" w:space="0" w:color="auto"/>
              <w:right w:val="single" w:sz="4" w:space="0" w:color="auto"/>
            </w:tcBorders>
            <w:vAlign w:val="center"/>
          </w:tcPr>
          <w:p w:rsidR="00641A31" w:rsidRDefault="00641A31">
            <w:pPr>
              <w:jc w:val="center"/>
              <w:rPr>
                <w:rFonts w:ascii="Times New Roman" w:eastAsia="宋体" w:hAnsi="Times New Roman" w:cs="宋体"/>
                <w:color w:val="000000" w:themeColor="text1"/>
                <w:kern w:val="21"/>
                <w:sz w:val="21"/>
                <w:szCs w:val="21"/>
              </w:rPr>
            </w:pPr>
          </w:p>
        </w:tc>
        <w:tc>
          <w:tcPr>
            <w:tcW w:w="831" w:type="dxa"/>
            <w:tcBorders>
              <w:top w:val="single" w:sz="4" w:space="0" w:color="auto"/>
              <w:left w:val="single" w:sz="4" w:space="0" w:color="auto"/>
              <w:bottom w:val="single" w:sz="4" w:space="0" w:color="auto"/>
              <w:right w:val="single" w:sz="4" w:space="0" w:color="auto"/>
            </w:tcBorders>
            <w:vAlign w:val="center"/>
          </w:tcPr>
          <w:p w:rsidR="00641A31" w:rsidRDefault="00641A31">
            <w:pPr>
              <w:jc w:val="center"/>
              <w:rPr>
                <w:rFonts w:ascii="Times New Roman" w:eastAsia="宋体" w:hAnsi="Times New Roman" w:cs="宋体"/>
                <w:color w:val="000000" w:themeColor="text1"/>
                <w:kern w:val="21"/>
                <w:sz w:val="21"/>
                <w:szCs w:val="21"/>
              </w:rPr>
            </w:pPr>
          </w:p>
        </w:tc>
        <w:tc>
          <w:tcPr>
            <w:tcW w:w="1069" w:type="dxa"/>
            <w:tcBorders>
              <w:top w:val="single" w:sz="4" w:space="0" w:color="auto"/>
              <w:left w:val="single" w:sz="4" w:space="0" w:color="auto"/>
              <w:bottom w:val="single" w:sz="4" w:space="0" w:color="auto"/>
              <w:right w:val="single" w:sz="4" w:space="0" w:color="auto"/>
            </w:tcBorders>
            <w:vAlign w:val="center"/>
          </w:tcPr>
          <w:p w:rsidR="00641A31" w:rsidRDefault="00641A31">
            <w:pPr>
              <w:jc w:val="center"/>
              <w:rPr>
                <w:rFonts w:ascii="Times New Roman" w:eastAsia="宋体" w:hAnsi="Times New Roman" w:cs="宋体"/>
                <w:color w:val="000000" w:themeColor="text1"/>
                <w:kern w:val="21"/>
                <w:sz w:val="21"/>
                <w:szCs w:val="21"/>
              </w:rPr>
            </w:pPr>
          </w:p>
        </w:tc>
        <w:tc>
          <w:tcPr>
            <w:tcW w:w="1043" w:type="dxa"/>
            <w:tcBorders>
              <w:top w:val="single" w:sz="4" w:space="0" w:color="auto"/>
              <w:left w:val="single" w:sz="4" w:space="0" w:color="auto"/>
              <w:bottom w:val="single" w:sz="4" w:space="0" w:color="auto"/>
              <w:right w:val="single" w:sz="4" w:space="0" w:color="auto"/>
            </w:tcBorders>
            <w:vAlign w:val="center"/>
          </w:tcPr>
          <w:p w:rsidR="00641A31" w:rsidRDefault="00641A31">
            <w:pPr>
              <w:jc w:val="center"/>
              <w:rPr>
                <w:rFonts w:ascii="Times New Roman" w:eastAsia="宋体" w:hAnsi="Times New Roman" w:cs="宋体"/>
                <w:color w:val="000000" w:themeColor="text1"/>
                <w:kern w:val="21"/>
                <w:sz w:val="21"/>
                <w:szCs w:val="21"/>
              </w:rPr>
            </w:pPr>
          </w:p>
        </w:tc>
        <w:tc>
          <w:tcPr>
            <w:tcW w:w="1043" w:type="dxa"/>
            <w:tcBorders>
              <w:top w:val="single" w:sz="4" w:space="0" w:color="auto"/>
              <w:left w:val="single" w:sz="4" w:space="0" w:color="auto"/>
              <w:bottom w:val="single" w:sz="4" w:space="0" w:color="auto"/>
              <w:right w:val="single" w:sz="4" w:space="0" w:color="auto"/>
            </w:tcBorders>
            <w:vAlign w:val="center"/>
          </w:tcPr>
          <w:p w:rsidR="00641A31" w:rsidRDefault="00641A31">
            <w:pPr>
              <w:jc w:val="center"/>
              <w:rPr>
                <w:rFonts w:ascii="Times New Roman" w:eastAsia="宋体" w:hAnsi="Times New Roman" w:cs="宋体"/>
                <w:color w:val="000000" w:themeColor="text1"/>
                <w:kern w:val="21"/>
                <w:sz w:val="21"/>
                <w:szCs w:val="21"/>
              </w:rPr>
            </w:pPr>
          </w:p>
        </w:tc>
        <w:tc>
          <w:tcPr>
            <w:tcW w:w="1495" w:type="dxa"/>
            <w:tcBorders>
              <w:top w:val="single" w:sz="4" w:space="0" w:color="auto"/>
              <w:left w:val="single" w:sz="4" w:space="0" w:color="auto"/>
              <w:bottom w:val="single" w:sz="4" w:space="0" w:color="auto"/>
              <w:right w:val="single" w:sz="8" w:space="0" w:color="auto"/>
            </w:tcBorders>
            <w:vAlign w:val="center"/>
          </w:tcPr>
          <w:p w:rsidR="00641A31" w:rsidRDefault="00641A31">
            <w:pPr>
              <w:jc w:val="center"/>
              <w:rPr>
                <w:rFonts w:ascii="Times New Roman" w:eastAsia="宋体" w:hAnsi="Times New Roman" w:cs="宋体"/>
                <w:color w:val="000000" w:themeColor="text1"/>
                <w:kern w:val="21"/>
                <w:sz w:val="21"/>
                <w:szCs w:val="21"/>
              </w:rPr>
            </w:pPr>
          </w:p>
        </w:tc>
      </w:tr>
      <w:tr w:rsidR="00641A31">
        <w:trPr>
          <w:trHeight w:val="462"/>
          <w:jc w:val="center"/>
        </w:trPr>
        <w:tc>
          <w:tcPr>
            <w:tcW w:w="626" w:type="dxa"/>
            <w:tcBorders>
              <w:top w:val="single" w:sz="4" w:space="0" w:color="auto"/>
              <w:left w:val="single" w:sz="8" w:space="0" w:color="auto"/>
              <w:bottom w:val="single" w:sz="4" w:space="0" w:color="auto"/>
              <w:right w:val="single" w:sz="4" w:space="0" w:color="auto"/>
            </w:tcBorders>
            <w:vAlign w:val="center"/>
          </w:tcPr>
          <w:p w:rsidR="00641A31" w:rsidRDefault="00153922">
            <w:pPr>
              <w:jc w:val="center"/>
              <w:rPr>
                <w:rFonts w:ascii="Times New Roman" w:eastAsia="宋体" w:hAnsi="Times New Roman" w:cs="宋体"/>
                <w:color w:val="000000" w:themeColor="text1"/>
                <w:kern w:val="21"/>
                <w:sz w:val="21"/>
                <w:szCs w:val="21"/>
              </w:rPr>
            </w:pPr>
            <w:r>
              <w:rPr>
                <w:rFonts w:ascii="Times New Roman" w:eastAsia="宋体" w:hAnsi="Times New Roman" w:cs="宋体" w:hint="eastAsia"/>
                <w:color w:val="000000" w:themeColor="text1"/>
                <w:kern w:val="21"/>
                <w:sz w:val="21"/>
                <w:szCs w:val="21"/>
              </w:rPr>
              <w:t>2</w:t>
            </w:r>
          </w:p>
        </w:tc>
        <w:tc>
          <w:tcPr>
            <w:tcW w:w="1399" w:type="dxa"/>
            <w:tcBorders>
              <w:top w:val="single" w:sz="4" w:space="0" w:color="auto"/>
              <w:left w:val="single" w:sz="4" w:space="0" w:color="auto"/>
              <w:bottom w:val="single" w:sz="4" w:space="0" w:color="auto"/>
              <w:right w:val="single" w:sz="4" w:space="0" w:color="auto"/>
            </w:tcBorders>
            <w:vAlign w:val="center"/>
          </w:tcPr>
          <w:p w:rsidR="00641A31" w:rsidRDefault="00641A31">
            <w:pPr>
              <w:jc w:val="center"/>
              <w:rPr>
                <w:rFonts w:ascii="Times New Roman" w:eastAsia="宋体" w:hAnsi="Times New Roman" w:cs="宋体"/>
                <w:color w:val="000000" w:themeColor="text1"/>
                <w:kern w:val="21"/>
                <w:sz w:val="21"/>
                <w:szCs w:val="21"/>
              </w:rPr>
            </w:pPr>
          </w:p>
        </w:tc>
        <w:tc>
          <w:tcPr>
            <w:tcW w:w="757" w:type="dxa"/>
            <w:tcBorders>
              <w:top w:val="single" w:sz="4" w:space="0" w:color="auto"/>
              <w:left w:val="single" w:sz="4" w:space="0" w:color="auto"/>
              <w:bottom w:val="single" w:sz="4" w:space="0" w:color="auto"/>
              <w:right w:val="single" w:sz="4" w:space="0" w:color="auto"/>
            </w:tcBorders>
            <w:vAlign w:val="center"/>
          </w:tcPr>
          <w:p w:rsidR="00641A31" w:rsidRDefault="00641A31">
            <w:pPr>
              <w:jc w:val="center"/>
              <w:rPr>
                <w:rFonts w:ascii="Times New Roman" w:eastAsia="宋体" w:hAnsi="Times New Roman" w:cs="宋体"/>
                <w:color w:val="000000" w:themeColor="text1"/>
                <w:kern w:val="21"/>
                <w:sz w:val="21"/>
                <w:szCs w:val="21"/>
              </w:rPr>
            </w:pPr>
          </w:p>
        </w:tc>
        <w:tc>
          <w:tcPr>
            <w:tcW w:w="986" w:type="dxa"/>
            <w:tcBorders>
              <w:top w:val="single" w:sz="4" w:space="0" w:color="auto"/>
              <w:left w:val="single" w:sz="4" w:space="0" w:color="auto"/>
              <w:bottom w:val="single" w:sz="4" w:space="0" w:color="auto"/>
              <w:right w:val="single" w:sz="4" w:space="0" w:color="auto"/>
            </w:tcBorders>
            <w:vAlign w:val="center"/>
          </w:tcPr>
          <w:p w:rsidR="00641A31" w:rsidRDefault="00641A31">
            <w:pPr>
              <w:jc w:val="center"/>
              <w:rPr>
                <w:rFonts w:ascii="Times New Roman" w:eastAsia="宋体" w:hAnsi="Times New Roman" w:cs="宋体"/>
                <w:color w:val="000000" w:themeColor="text1"/>
                <w:kern w:val="21"/>
                <w:sz w:val="21"/>
                <w:szCs w:val="21"/>
              </w:rPr>
            </w:pPr>
          </w:p>
        </w:tc>
        <w:tc>
          <w:tcPr>
            <w:tcW w:w="967" w:type="dxa"/>
            <w:tcBorders>
              <w:top w:val="single" w:sz="4" w:space="0" w:color="auto"/>
              <w:left w:val="single" w:sz="4" w:space="0" w:color="auto"/>
              <w:bottom w:val="single" w:sz="4" w:space="0" w:color="auto"/>
              <w:right w:val="single" w:sz="4" w:space="0" w:color="auto"/>
            </w:tcBorders>
            <w:vAlign w:val="center"/>
          </w:tcPr>
          <w:p w:rsidR="00641A31" w:rsidRDefault="00641A31">
            <w:pPr>
              <w:jc w:val="center"/>
              <w:rPr>
                <w:rFonts w:ascii="Times New Roman" w:eastAsia="宋体" w:hAnsi="Times New Roman" w:cs="宋体"/>
                <w:color w:val="000000" w:themeColor="text1"/>
                <w:kern w:val="21"/>
                <w:sz w:val="21"/>
                <w:szCs w:val="21"/>
              </w:rPr>
            </w:pPr>
          </w:p>
        </w:tc>
        <w:tc>
          <w:tcPr>
            <w:tcW w:w="1013" w:type="dxa"/>
            <w:tcBorders>
              <w:top w:val="single" w:sz="4" w:space="0" w:color="auto"/>
              <w:left w:val="single" w:sz="4" w:space="0" w:color="auto"/>
              <w:bottom w:val="single" w:sz="4" w:space="0" w:color="auto"/>
              <w:right w:val="single" w:sz="4" w:space="0" w:color="auto"/>
            </w:tcBorders>
            <w:vAlign w:val="center"/>
          </w:tcPr>
          <w:p w:rsidR="00641A31" w:rsidRDefault="00641A31">
            <w:pPr>
              <w:jc w:val="center"/>
              <w:rPr>
                <w:rFonts w:ascii="Times New Roman" w:eastAsia="宋体" w:hAnsi="Times New Roman" w:cs="宋体"/>
                <w:color w:val="000000" w:themeColor="text1"/>
                <w:kern w:val="21"/>
                <w:sz w:val="21"/>
                <w:szCs w:val="21"/>
              </w:rPr>
            </w:pPr>
          </w:p>
        </w:tc>
        <w:tc>
          <w:tcPr>
            <w:tcW w:w="1495" w:type="dxa"/>
            <w:tcBorders>
              <w:top w:val="single" w:sz="4" w:space="0" w:color="auto"/>
              <w:left w:val="single" w:sz="4" w:space="0" w:color="auto"/>
              <w:bottom w:val="single" w:sz="4" w:space="0" w:color="auto"/>
              <w:right w:val="single" w:sz="4" w:space="0" w:color="auto"/>
            </w:tcBorders>
            <w:vAlign w:val="center"/>
          </w:tcPr>
          <w:p w:rsidR="00641A31" w:rsidRDefault="00641A31">
            <w:pPr>
              <w:jc w:val="center"/>
              <w:rPr>
                <w:rFonts w:ascii="Times New Roman" w:eastAsia="宋体" w:hAnsi="Times New Roman" w:cs="宋体"/>
                <w:color w:val="000000" w:themeColor="text1"/>
                <w:kern w:val="21"/>
                <w:sz w:val="21"/>
                <w:szCs w:val="21"/>
              </w:rPr>
            </w:pPr>
          </w:p>
        </w:tc>
        <w:tc>
          <w:tcPr>
            <w:tcW w:w="1496" w:type="dxa"/>
            <w:tcBorders>
              <w:top w:val="single" w:sz="4" w:space="0" w:color="auto"/>
              <w:left w:val="single" w:sz="4" w:space="0" w:color="auto"/>
              <w:bottom w:val="single" w:sz="4" w:space="0" w:color="auto"/>
              <w:right w:val="single" w:sz="4" w:space="0" w:color="auto"/>
            </w:tcBorders>
            <w:vAlign w:val="center"/>
          </w:tcPr>
          <w:p w:rsidR="00641A31" w:rsidRDefault="00641A31">
            <w:pPr>
              <w:jc w:val="center"/>
              <w:rPr>
                <w:rFonts w:ascii="Times New Roman" w:eastAsia="宋体" w:hAnsi="Times New Roman" w:cs="宋体"/>
                <w:color w:val="000000" w:themeColor="text1"/>
                <w:kern w:val="21"/>
                <w:sz w:val="21"/>
                <w:szCs w:val="21"/>
              </w:rPr>
            </w:pPr>
          </w:p>
        </w:tc>
        <w:tc>
          <w:tcPr>
            <w:tcW w:w="831" w:type="dxa"/>
            <w:tcBorders>
              <w:top w:val="single" w:sz="4" w:space="0" w:color="auto"/>
              <w:left w:val="single" w:sz="4" w:space="0" w:color="auto"/>
              <w:bottom w:val="single" w:sz="4" w:space="0" w:color="auto"/>
              <w:right w:val="single" w:sz="4" w:space="0" w:color="auto"/>
            </w:tcBorders>
            <w:vAlign w:val="center"/>
          </w:tcPr>
          <w:p w:rsidR="00641A31" w:rsidRDefault="00641A31">
            <w:pPr>
              <w:jc w:val="center"/>
              <w:rPr>
                <w:rFonts w:ascii="Times New Roman" w:eastAsia="宋体" w:hAnsi="Times New Roman" w:cs="宋体"/>
                <w:color w:val="000000" w:themeColor="text1"/>
                <w:kern w:val="21"/>
                <w:sz w:val="21"/>
                <w:szCs w:val="21"/>
              </w:rPr>
            </w:pPr>
          </w:p>
        </w:tc>
        <w:tc>
          <w:tcPr>
            <w:tcW w:w="1069" w:type="dxa"/>
            <w:tcBorders>
              <w:top w:val="single" w:sz="4" w:space="0" w:color="auto"/>
              <w:left w:val="single" w:sz="4" w:space="0" w:color="auto"/>
              <w:bottom w:val="single" w:sz="4" w:space="0" w:color="auto"/>
              <w:right w:val="single" w:sz="4" w:space="0" w:color="auto"/>
            </w:tcBorders>
            <w:vAlign w:val="center"/>
          </w:tcPr>
          <w:p w:rsidR="00641A31" w:rsidRDefault="00641A31">
            <w:pPr>
              <w:jc w:val="center"/>
              <w:rPr>
                <w:rFonts w:ascii="Times New Roman" w:eastAsia="宋体" w:hAnsi="Times New Roman" w:cs="宋体"/>
                <w:color w:val="000000" w:themeColor="text1"/>
                <w:kern w:val="21"/>
                <w:sz w:val="21"/>
                <w:szCs w:val="21"/>
              </w:rPr>
            </w:pPr>
          </w:p>
        </w:tc>
        <w:tc>
          <w:tcPr>
            <w:tcW w:w="1043" w:type="dxa"/>
            <w:tcBorders>
              <w:top w:val="single" w:sz="4" w:space="0" w:color="auto"/>
              <w:left w:val="single" w:sz="4" w:space="0" w:color="auto"/>
              <w:bottom w:val="single" w:sz="4" w:space="0" w:color="auto"/>
              <w:right w:val="single" w:sz="4" w:space="0" w:color="auto"/>
            </w:tcBorders>
            <w:vAlign w:val="center"/>
          </w:tcPr>
          <w:p w:rsidR="00641A31" w:rsidRDefault="00641A31">
            <w:pPr>
              <w:jc w:val="center"/>
              <w:rPr>
                <w:rFonts w:ascii="Times New Roman" w:eastAsia="宋体" w:hAnsi="Times New Roman" w:cs="宋体"/>
                <w:color w:val="000000" w:themeColor="text1"/>
                <w:kern w:val="21"/>
                <w:sz w:val="21"/>
                <w:szCs w:val="21"/>
              </w:rPr>
            </w:pPr>
          </w:p>
        </w:tc>
        <w:tc>
          <w:tcPr>
            <w:tcW w:w="1043" w:type="dxa"/>
            <w:tcBorders>
              <w:top w:val="single" w:sz="4" w:space="0" w:color="auto"/>
              <w:left w:val="single" w:sz="4" w:space="0" w:color="auto"/>
              <w:bottom w:val="single" w:sz="4" w:space="0" w:color="auto"/>
              <w:right w:val="single" w:sz="4" w:space="0" w:color="auto"/>
            </w:tcBorders>
            <w:vAlign w:val="center"/>
          </w:tcPr>
          <w:p w:rsidR="00641A31" w:rsidRDefault="00641A31">
            <w:pPr>
              <w:jc w:val="center"/>
              <w:rPr>
                <w:rFonts w:ascii="Times New Roman" w:eastAsia="宋体" w:hAnsi="Times New Roman" w:cs="宋体"/>
                <w:color w:val="000000" w:themeColor="text1"/>
                <w:kern w:val="21"/>
                <w:sz w:val="21"/>
                <w:szCs w:val="21"/>
              </w:rPr>
            </w:pPr>
          </w:p>
        </w:tc>
        <w:tc>
          <w:tcPr>
            <w:tcW w:w="1495" w:type="dxa"/>
            <w:tcBorders>
              <w:top w:val="single" w:sz="4" w:space="0" w:color="auto"/>
              <w:left w:val="single" w:sz="4" w:space="0" w:color="auto"/>
              <w:bottom w:val="single" w:sz="4" w:space="0" w:color="auto"/>
              <w:right w:val="single" w:sz="8" w:space="0" w:color="auto"/>
            </w:tcBorders>
            <w:vAlign w:val="center"/>
          </w:tcPr>
          <w:p w:rsidR="00641A31" w:rsidRDefault="00641A31">
            <w:pPr>
              <w:jc w:val="center"/>
              <w:rPr>
                <w:rFonts w:ascii="Times New Roman" w:eastAsia="宋体" w:hAnsi="Times New Roman" w:cs="宋体"/>
                <w:color w:val="000000" w:themeColor="text1"/>
                <w:kern w:val="21"/>
                <w:sz w:val="21"/>
                <w:szCs w:val="21"/>
              </w:rPr>
            </w:pPr>
          </w:p>
        </w:tc>
      </w:tr>
      <w:tr w:rsidR="00641A31">
        <w:trPr>
          <w:trHeight w:val="462"/>
          <w:jc w:val="center"/>
        </w:trPr>
        <w:tc>
          <w:tcPr>
            <w:tcW w:w="626" w:type="dxa"/>
            <w:tcBorders>
              <w:top w:val="single" w:sz="4" w:space="0" w:color="auto"/>
              <w:left w:val="single" w:sz="8" w:space="0" w:color="auto"/>
              <w:bottom w:val="single" w:sz="4" w:space="0" w:color="auto"/>
              <w:right w:val="single" w:sz="4" w:space="0" w:color="auto"/>
            </w:tcBorders>
            <w:vAlign w:val="center"/>
          </w:tcPr>
          <w:p w:rsidR="00641A31" w:rsidRDefault="00153922">
            <w:pPr>
              <w:jc w:val="center"/>
              <w:rPr>
                <w:rFonts w:ascii="Times New Roman" w:eastAsia="宋体" w:hAnsi="Times New Roman" w:cs="宋体"/>
                <w:color w:val="000000" w:themeColor="text1"/>
                <w:kern w:val="21"/>
                <w:sz w:val="21"/>
                <w:szCs w:val="21"/>
              </w:rPr>
            </w:pPr>
            <w:r>
              <w:rPr>
                <w:rFonts w:ascii="Times New Roman" w:eastAsia="宋体" w:hAnsi="Times New Roman" w:cs="宋体" w:hint="eastAsia"/>
                <w:color w:val="000000" w:themeColor="text1"/>
                <w:kern w:val="21"/>
                <w:sz w:val="21"/>
                <w:szCs w:val="21"/>
              </w:rPr>
              <w:t>3</w:t>
            </w:r>
          </w:p>
        </w:tc>
        <w:tc>
          <w:tcPr>
            <w:tcW w:w="1399" w:type="dxa"/>
            <w:tcBorders>
              <w:top w:val="single" w:sz="4" w:space="0" w:color="auto"/>
              <w:left w:val="single" w:sz="4" w:space="0" w:color="auto"/>
              <w:bottom w:val="single" w:sz="4" w:space="0" w:color="auto"/>
              <w:right w:val="single" w:sz="4" w:space="0" w:color="auto"/>
            </w:tcBorders>
            <w:vAlign w:val="center"/>
          </w:tcPr>
          <w:p w:rsidR="00641A31" w:rsidRDefault="00641A31">
            <w:pPr>
              <w:jc w:val="center"/>
              <w:rPr>
                <w:rFonts w:ascii="Times New Roman" w:eastAsia="宋体" w:hAnsi="Times New Roman" w:cs="宋体"/>
                <w:color w:val="000000" w:themeColor="text1"/>
                <w:kern w:val="21"/>
                <w:sz w:val="21"/>
                <w:szCs w:val="21"/>
              </w:rPr>
            </w:pPr>
          </w:p>
        </w:tc>
        <w:tc>
          <w:tcPr>
            <w:tcW w:w="757" w:type="dxa"/>
            <w:tcBorders>
              <w:top w:val="single" w:sz="4" w:space="0" w:color="auto"/>
              <w:left w:val="single" w:sz="4" w:space="0" w:color="auto"/>
              <w:bottom w:val="single" w:sz="4" w:space="0" w:color="auto"/>
              <w:right w:val="single" w:sz="4" w:space="0" w:color="auto"/>
            </w:tcBorders>
            <w:vAlign w:val="center"/>
          </w:tcPr>
          <w:p w:rsidR="00641A31" w:rsidRDefault="00641A31">
            <w:pPr>
              <w:jc w:val="center"/>
              <w:rPr>
                <w:rFonts w:ascii="Times New Roman" w:eastAsia="宋体" w:hAnsi="Times New Roman" w:cs="宋体"/>
                <w:color w:val="000000" w:themeColor="text1"/>
                <w:kern w:val="21"/>
                <w:sz w:val="21"/>
                <w:szCs w:val="21"/>
              </w:rPr>
            </w:pPr>
          </w:p>
        </w:tc>
        <w:tc>
          <w:tcPr>
            <w:tcW w:w="986" w:type="dxa"/>
            <w:tcBorders>
              <w:top w:val="single" w:sz="4" w:space="0" w:color="auto"/>
              <w:left w:val="single" w:sz="4" w:space="0" w:color="auto"/>
              <w:bottom w:val="single" w:sz="4" w:space="0" w:color="auto"/>
              <w:right w:val="single" w:sz="4" w:space="0" w:color="auto"/>
            </w:tcBorders>
            <w:vAlign w:val="center"/>
          </w:tcPr>
          <w:p w:rsidR="00641A31" w:rsidRDefault="00641A31">
            <w:pPr>
              <w:jc w:val="center"/>
              <w:rPr>
                <w:rFonts w:ascii="Times New Roman" w:eastAsia="宋体" w:hAnsi="Times New Roman" w:cs="宋体"/>
                <w:color w:val="000000" w:themeColor="text1"/>
                <w:kern w:val="21"/>
                <w:sz w:val="21"/>
                <w:szCs w:val="21"/>
              </w:rPr>
            </w:pPr>
          </w:p>
        </w:tc>
        <w:tc>
          <w:tcPr>
            <w:tcW w:w="967" w:type="dxa"/>
            <w:tcBorders>
              <w:top w:val="single" w:sz="4" w:space="0" w:color="auto"/>
              <w:left w:val="single" w:sz="4" w:space="0" w:color="auto"/>
              <w:bottom w:val="single" w:sz="4" w:space="0" w:color="auto"/>
              <w:right w:val="single" w:sz="4" w:space="0" w:color="auto"/>
            </w:tcBorders>
            <w:vAlign w:val="center"/>
          </w:tcPr>
          <w:p w:rsidR="00641A31" w:rsidRDefault="00641A31">
            <w:pPr>
              <w:jc w:val="center"/>
              <w:rPr>
                <w:rFonts w:ascii="Times New Roman" w:eastAsia="宋体" w:hAnsi="Times New Roman" w:cs="宋体"/>
                <w:color w:val="000000" w:themeColor="text1"/>
                <w:kern w:val="21"/>
                <w:sz w:val="21"/>
                <w:szCs w:val="21"/>
              </w:rPr>
            </w:pPr>
          </w:p>
        </w:tc>
        <w:tc>
          <w:tcPr>
            <w:tcW w:w="1013" w:type="dxa"/>
            <w:tcBorders>
              <w:top w:val="single" w:sz="4" w:space="0" w:color="auto"/>
              <w:left w:val="single" w:sz="4" w:space="0" w:color="auto"/>
              <w:bottom w:val="single" w:sz="4" w:space="0" w:color="auto"/>
              <w:right w:val="single" w:sz="4" w:space="0" w:color="auto"/>
            </w:tcBorders>
            <w:vAlign w:val="center"/>
          </w:tcPr>
          <w:p w:rsidR="00641A31" w:rsidRDefault="00641A31">
            <w:pPr>
              <w:jc w:val="center"/>
              <w:rPr>
                <w:rFonts w:ascii="Times New Roman" w:eastAsia="宋体" w:hAnsi="Times New Roman" w:cs="宋体"/>
                <w:color w:val="000000" w:themeColor="text1"/>
                <w:kern w:val="21"/>
                <w:sz w:val="21"/>
                <w:szCs w:val="21"/>
              </w:rPr>
            </w:pPr>
          </w:p>
        </w:tc>
        <w:tc>
          <w:tcPr>
            <w:tcW w:w="1495" w:type="dxa"/>
            <w:tcBorders>
              <w:top w:val="single" w:sz="4" w:space="0" w:color="auto"/>
              <w:left w:val="single" w:sz="4" w:space="0" w:color="auto"/>
              <w:bottom w:val="single" w:sz="4" w:space="0" w:color="auto"/>
              <w:right w:val="single" w:sz="4" w:space="0" w:color="auto"/>
            </w:tcBorders>
            <w:vAlign w:val="center"/>
          </w:tcPr>
          <w:p w:rsidR="00641A31" w:rsidRDefault="00641A31">
            <w:pPr>
              <w:jc w:val="center"/>
              <w:rPr>
                <w:rFonts w:ascii="Times New Roman" w:eastAsia="宋体" w:hAnsi="Times New Roman" w:cs="宋体"/>
                <w:color w:val="000000" w:themeColor="text1"/>
                <w:kern w:val="21"/>
                <w:sz w:val="21"/>
                <w:szCs w:val="21"/>
              </w:rPr>
            </w:pPr>
          </w:p>
        </w:tc>
        <w:tc>
          <w:tcPr>
            <w:tcW w:w="1496" w:type="dxa"/>
            <w:tcBorders>
              <w:top w:val="single" w:sz="4" w:space="0" w:color="auto"/>
              <w:left w:val="single" w:sz="4" w:space="0" w:color="auto"/>
              <w:bottom w:val="single" w:sz="4" w:space="0" w:color="auto"/>
              <w:right w:val="single" w:sz="4" w:space="0" w:color="auto"/>
            </w:tcBorders>
            <w:vAlign w:val="center"/>
          </w:tcPr>
          <w:p w:rsidR="00641A31" w:rsidRDefault="00641A31">
            <w:pPr>
              <w:jc w:val="center"/>
              <w:rPr>
                <w:rFonts w:ascii="Times New Roman" w:eastAsia="宋体" w:hAnsi="Times New Roman" w:cs="宋体"/>
                <w:color w:val="000000" w:themeColor="text1"/>
                <w:kern w:val="21"/>
                <w:sz w:val="21"/>
                <w:szCs w:val="21"/>
              </w:rPr>
            </w:pPr>
          </w:p>
        </w:tc>
        <w:tc>
          <w:tcPr>
            <w:tcW w:w="831" w:type="dxa"/>
            <w:tcBorders>
              <w:top w:val="single" w:sz="4" w:space="0" w:color="auto"/>
              <w:left w:val="single" w:sz="4" w:space="0" w:color="auto"/>
              <w:bottom w:val="single" w:sz="4" w:space="0" w:color="auto"/>
              <w:right w:val="single" w:sz="4" w:space="0" w:color="auto"/>
            </w:tcBorders>
            <w:vAlign w:val="center"/>
          </w:tcPr>
          <w:p w:rsidR="00641A31" w:rsidRDefault="00641A31">
            <w:pPr>
              <w:jc w:val="center"/>
              <w:rPr>
                <w:rFonts w:ascii="Times New Roman" w:eastAsia="宋体" w:hAnsi="Times New Roman" w:cs="宋体"/>
                <w:color w:val="000000" w:themeColor="text1"/>
                <w:kern w:val="21"/>
                <w:sz w:val="21"/>
                <w:szCs w:val="21"/>
              </w:rPr>
            </w:pPr>
          </w:p>
        </w:tc>
        <w:tc>
          <w:tcPr>
            <w:tcW w:w="1069" w:type="dxa"/>
            <w:tcBorders>
              <w:top w:val="single" w:sz="4" w:space="0" w:color="auto"/>
              <w:left w:val="single" w:sz="4" w:space="0" w:color="auto"/>
              <w:bottom w:val="single" w:sz="4" w:space="0" w:color="auto"/>
              <w:right w:val="single" w:sz="4" w:space="0" w:color="auto"/>
            </w:tcBorders>
            <w:vAlign w:val="center"/>
          </w:tcPr>
          <w:p w:rsidR="00641A31" w:rsidRDefault="00641A31">
            <w:pPr>
              <w:jc w:val="center"/>
              <w:rPr>
                <w:rFonts w:ascii="Times New Roman" w:eastAsia="宋体" w:hAnsi="Times New Roman" w:cs="宋体"/>
                <w:color w:val="000000" w:themeColor="text1"/>
                <w:kern w:val="21"/>
                <w:sz w:val="21"/>
                <w:szCs w:val="21"/>
              </w:rPr>
            </w:pPr>
          </w:p>
        </w:tc>
        <w:tc>
          <w:tcPr>
            <w:tcW w:w="1043" w:type="dxa"/>
            <w:tcBorders>
              <w:top w:val="single" w:sz="4" w:space="0" w:color="auto"/>
              <w:left w:val="single" w:sz="4" w:space="0" w:color="auto"/>
              <w:bottom w:val="single" w:sz="4" w:space="0" w:color="auto"/>
              <w:right w:val="single" w:sz="4" w:space="0" w:color="auto"/>
            </w:tcBorders>
            <w:vAlign w:val="center"/>
          </w:tcPr>
          <w:p w:rsidR="00641A31" w:rsidRDefault="00641A31">
            <w:pPr>
              <w:jc w:val="center"/>
              <w:rPr>
                <w:rFonts w:ascii="Times New Roman" w:eastAsia="宋体" w:hAnsi="Times New Roman" w:cs="宋体"/>
                <w:color w:val="000000" w:themeColor="text1"/>
                <w:kern w:val="21"/>
                <w:sz w:val="21"/>
                <w:szCs w:val="21"/>
              </w:rPr>
            </w:pPr>
          </w:p>
        </w:tc>
        <w:tc>
          <w:tcPr>
            <w:tcW w:w="1043" w:type="dxa"/>
            <w:tcBorders>
              <w:top w:val="single" w:sz="4" w:space="0" w:color="auto"/>
              <w:left w:val="single" w:sz="4" w:space="0" w:color="auto"/>
              <w:bottom w:val="single" w:sz="4" w:space="0" w:color="auto"/>
              <w:right w:val="single" w:sz="4" w:space="0" w:color="auto"/>
            </w:tcBorders>
            <w:vAlign w:val="center"/>
          </w:tcPr>
          <w:p w:rsidR="00641A31" w:rsidRDefault="00641A31">
            <w:pPr>
              <w:jc w:val="center"/>
              <w:rPr>
                <w:rFonts w:ascii="Times New Roman" w:eastAsia="宋体" w:hAnsi="Times New Roman" w:cs="宋体"/>
                <w:color w:val="000000" w:themeColor="text1"/>
                <w:kern w:val="21"/>
                <w:sz w:val="21"/>
                <w:szCs w:val="21"/>
              </w:rPr>
            </w:pPr>
          </w:p>
        </w:tc>
        <w:tc>
          <w:tcPr>
            <w:tcW w:w="1495" w:type="dxa"/>
            <w:tcBorders>
              <w:top w:val="single" w:sz="4" w:space="0" w:color="auto"/>
              <w:left w:val="single" w:sz="4" w:space="0" w:color="auto"/>
              <w:bottom w:val="single" w:sz="4" w:space="0" w:color="auto"/>
              <w:right w:val="single" w:sz="8" w:space="0" w:color="auto"/>
            </w:tcBorders>
            <w:vAlign w:val="center"/>
          </w:tcPr>
          <w:p w:rsidR="00641A31" w:rsidRDefault="00641A31">
            <w:pPr>
              <w:jc w:val="center"/>
              <w:rPr>
                <w:rFonts w:ascii="Times New Roman" w:eastAsia="宋体" w:hAnsi="Times New Roman" w:cs="宋体"/>
                <w:color w:val="000000" w:themeColor="text1"/>
                <w:kern w:val="21"/>
                <w:sz w:val="21"/>
                <w:szCs w:val="21"/>
              </w:rPr>
            </w:pPr>
          </w:p>
        </w:tc>
      </w:tr>
      <w:tr w:rsidR="00641A31">
        <w:trPr>
          <w:trHeight w:val="462"/>
          <w:jc w:val="center"/>
        </w:trPr>
        <w:tc>
          <w:tcPr>
            <w:tcW w:w="626" w:type="dxa"/>
            <w:tcBorders>
              <w:top w:val="single" w:sz="4" w:space="0" w:color="auto"/>
              <w:left w:val="single" w:sz="8" w:space="0" w:color="auto"/>
              <w:bottom w:val="single" w:sz="4" w:space="0" w:color="auto"/>
              <w:right w:val="single" w:sz="4" w:space="0" w:color="auto"/>
            </w:tcBorders>
            <w:vAlign w:val="center"/>
          </w:tcPr>
          <w:p w:rsidR="00641A31" w:rsidRDefault="00153922">
            <w:pPr>
              <w:jc w:val="center"/>
              <w:rPr>
                <w:rFonts w:ascii="Times New Roman" w:eastAsia="宋体" w:hAnsi="Times New Roman" w:cs="宋体"/>
                <w:color w:val="000000" w:themeColor="text1"/>
                <w:kern w:val="21"/>
                <w:sz w:val="21"/>
                <w:szCs w:val="21"/>
              </w:rPr>
            </w:pPr>
            <w:r>
              <w:rPr>
                <w:rFonts w:ascii="Times New Roman" w:eastAsia="宋体" w:hAnsi="Times New Roman" w:cs="宋体" w:hint="eastAsia"/>
                <w:color w:val="000000" w:themeColor="text1"/>
                <w:kern w:val="21"/>
                <w:sz w:val="21"/>
                <w:szCs w:val="21"/>
              </w:rPr>
              <w:t>4</w:t>
            </w:r>
          </w:p>
        </w:tc>
        <w:tc>
          <w:tcPr>
            <w:tcW w:w="1399" w:type="dxa"/>
            <w:tcBorders>
              <w:top w:val="single" w:sz="4" w:space="0" w:color="auto"/>
              <w:left w:val="single" w:sz="4" w:space="0" w:color="auto"/>
              <w:bottom w:val="single" w:sz="4" w:space="0" w:color="auto"/>
              <w:right w:val="single" w:sz="4" w:space="0" w:color="auto"/>
            </w:tcBorders>
            <w:vAlign w:val="center"/>
          </w:tcPr>
          <w:p w:rsidR="00641A31" w:rsidRDefault="00641A31">
            <w:pPr>
              <w:jc w:val="center"/>
              <w:rPr>
                <w:rFonts w:ascii="Times New Roman" w:eastAsia="宋体" w:hAnsi="Times New Roman" w:cs="宋体"/>
                <w:color w:val="000000" w:themeColor="text1"/>
                <w:kern w:val="21"/>
                <w:sz w:val="21"/>
                <w:szCs w:val="21"/>
              </w:rPr>
            </w:pPr>
          </w:p>
        </w:tc>
        <w:tc>
          <w:tcPr>
            <w:tcW w:w="757" w:type="dxa"/>
            <w:tcBorders>
              <w:top w:val="single" w:sz="4" w:space="0" w:color="auto"/>
              <w:left w:val="single" w:sz="4" w:space="0" w:color="auto"/>
              <w:bottom w:val="single" w:sz="4" w:space="0" w:color="auto"/>
              <w:right w:val="single" w:sz="4" w:space="0" w:color="auto"/>
            </w:tcBorders>
            <w:vAlign w:val="center"/>
          </w:tcPr>
          <w:p w:rsidR="00641A31" w:rsidRDefault="00641A31">
            <w:pPr>
              <w:jc w:val="center"/>
              <w:rPr>
                <w:rFonts w:ascii="Times New Roman" w:eastAsia="宋体" w:hAnsi="Times New Roman" w:cs="宋体"/>
                <w:color w:val="000000" w:themeColor="text1"/>
                <w:kern w:val="21"/>
                <w:sz w:val="21"/>
                <w:szCs w:val="21"/>
              </w:rPr>
            </w:pPr>
          </w:p>
        </w:tc>
        <w:tc>
          <w:tcPr>
            <w:tcW w:w="986" w:type="dxa"/>
            <w:tcBorders>
              <w:top w:val="single" w:sz="4" w:space="0" w:color="auto"/>
              <w:left w:val="single" w:sz="4" w:space="0" w:color="auto"/>
              <w:bottom w:val="single" w:sz="4" w:space="0" w:color="auto"/>
              <w:right w:val="single" w:sz="4" w:space="0" w:color="auto"/>
            </w:tcBorders>
            <w:vAlign w:val="center"/>
          </w:tcPr>
          <w:p w:rsidR="00641A31" w:rsidRDefault="00641A31">
            <w:pPr>
              <w:jc w:val="center"/>
              <w:rPr>
                <w:rFonts w:ascii="Times New Roman" w:eastAsia="宋体" w:hAnsi="Times New Roman" w:cs="宋体"/>
                <w:color w:val="000000" w:themeColor="text1"/>
                <w:kern w:val="21"/>
                <w:sz w:val="21"/>
                <w:szCs w:val="21"/>
              </w:rPr>
            </w:pPr>
          </w:p>
        </w:tc>
        <w:tc>
          <w:tcPr>
            <w:tcW w:w="967" w:type="dxa"/>
            <w:tcBorders>
              <w:top w:val="single" w:sz="4" w:space="0" w:color="auto"/>
              <w:left w:val="single" w:sz="4" w:space="0" w:color="auto"/>
              <w:bottom w:val="single" w:sz="4" w:space="0" w:color="auto"/>
              <w:right w:val="single" w:sz="4" w:space="0" w:color="auto"/>
            </w:tcBorders>
            <w:vAlign w:val="center"/>
          </w:tcPr>
          <w:p w:rsidR="00641A31" w:rsidRDefault="00641A31">
            <w:pPr>
              <w:jc w:val="center"/>
              <w:rPr>
                <w:rFonts w:ascii="Times New Roman" w:eastAsia="宋体" w:hAnsi="Times New Roman" w:cs="宋体"/>
                <w:color w:val="000000" w:themeColor="text1"/>
                <w:kern w:val="21"/>
                <w:sz w:val="21"/>
                <w:szCs w:val="21"/>
              </w:rPr>
            </w:pPr>
          </w:p>
        </w:tc>
        <w:tc>
          <w:tcPr>
            <w:tcW w:w="1013" w:type="dxa"/>
            <w:tcBorders>
              <w:top w:val="single" w:sz="4" w:space="0" w:color="auto"/>
              <w:left w:val="single" w:sz="4" w:space="0" w:color="auto"/>
              <w:bottom w:val="single" w:sz="4" w:space="0" w:color="auto"/>
              <w:right w:val="single" w:sz="4" w:space="0" w:color="auto"/>
            </w:tcBorders>
            <w:vAlign w:val="center"/>
          </w:tcPr>
          <w:p w:rsidR="00641A31" w:rsidRDefault="00641A31">
            <w:pPr>
              <w:jc w:val="center"/>
              <w:rPr>
                <w:rFonts w:ascii="Times New Roman" w:eastAsia="宋体" w:hAnsi="Times New Roman" w:cs="宋体"/>
                <w:color w:val="000000" w:themeColor="text1"/>
                <w:kern w:val="21"/>
                <w:sz w:val="21"/>
                <w:szCs w:val="21"/>
              </w:rPr>
            </w:pPr>
          </w:p>
        </w:tc>
        <w:tc>
          <w:tcPr>
            <w:tcW w:w="1495" w:type="dxa"/>
            <w:tcBorders>
              <w:top w:val="single" w:sz="4" w:space="0" w:color="auto"/>
              <w:left w:val="single" w:sz="4" w:space="0" w:color="auto"/>
              <w:bottom w:val="single" w:sz="4" w:space="0" w:color="auto"/>
              <w:right w:val="single" w:sz="4" w:space="0" w:color="auto"/>
            </w:tcBorders>
            <w:vAlign w:val="center"/>
          </w:tcPr>
          <w:p w:rsidR="00641A31" w:rsidRDefault="00641A31">
            <w:pPr>
              <w:jc w:val="center"/>
              <w:rPr>
                <w:rFonts w:ascii="Times New Roman" w:eastAsia="宋体" w:hAnsi="Times New Roman" w:cs="宋体"/>
                <w:color w:val="000000" w:themeColor="text1"/>
                <w:kern w:val="21"/>
                <w:sz w:val="21"/>
                <w:szCs w:val="21"/>
              </w:rPr>
            </w:pPr>
          </w:p>
        </w:tc>
        <w:tc>
          <w:tcPr>
            <w:tcW w:w="1496" w:type="dxa"/>
            <w:tcBorders>
              <w:top w:val="single" w:sz="4" w:space="0" w:color="auto"/>
              <w:left w:val="single" w:sz="4" w:space="0" w:color="auto"/>
              <w:bottom w:val="single" w:sz="4" w:space="0" w:color="auto"/>
              <w:right w:val="single" w:sz="4" w:space="0" w:color="auto"/>
            </w:tcBorders>
            <w:vAlign w:val="center"/>
          </w:tcPr>
          <w:p w:rsidR="00641A31" w:rsidRDefault="00641A31">
            <w:pPr>
              <w:jc w:val="center"/>
              <w:rPr>
                <w:rFonts w:ascii="Times New Roman" w:eastAsia="宋体" w:hAnsi="Times New Roman" w:cs="宋体"/>
                <w:color w:val="000000" w:themeColor="text1"/>
                <w:kern w:val="21"/>
                <w:sz w:val="21"/>
                <w:szCs w:val="21"/>
              </w:rPr>
            </w:pPr>
          </w:p>
        </w:tc>
        <w:tc>
          <w:tcPr>
            <w:tcW w:w="831" w:type="dxa"/>
            <w:tcBorders>
              <w:top w:val="single" w:sz="4" w:space="0" w:color="auto"/>
              <w:left w:val="single" w:sz="4" w:space="0" w:color="auto"/>
              <w:bottom w:val="single" w:sz="4" w:space="0" w:color="auto"/>
              <w:right w:val="single" w:sz="4" w:space="0" w:color="auto"/>
            </w:tcBorders>
            <w:vAlign w:val="center"/>
          </w:tcPr>
          <w:p w:rsidR="00641A31" w:rsidRDefault="00641A31">
            <w:pPr>
              <w:jc w:val="center"/>
              <w:rPr>
                <w:rFonts w:ascii="Times New Roman" w:eastAsia="宋体" w:hAnsi="Times New Roman" w:cs="宋体"/>
                <w:color w:val="000000" w:themeColor="text1"/>
                <w:kern w:val="21"/>
                <w:sz w:val="21"/>
                <w:szCs w:val="21"/>
              </w:rPr>
            </w:pPr>
          </w:p>
        </w:tc>
        <w:tc>
          <w:tcPr>
            <w:tcW w:w="1069" w:type="dxa"/>
            <w:tcBorders>
              <w:top w:val="single" w:sz="4" w:space="0" w:color="auto"/>
              <w:left w:val="single" w:sz="4" w:space="0" w:color="auto"/>
              <w:bottom w:val="single" w:sz="4" w:space="0" w:color="auto"/>
              <w:right w:val="single" w:sz="4" w:space="0" w:color="auto"/>
            </w:tcBorders>
            <w:vAlign w:val="center"/>
          </w:tcPr>
          <w:p w:rsidR="00641A31" w:rsidRDefault="00641A31">
            <w:pPr>
              <w:jc w:val="center"/>
              <w:rPr>
                <w:rFonts w:ascii="Times New Roman" w:eastAsia="宋体" w:hAnsi="Times New Roman" w:cs="宋体"/>
                <w:color w:val="000000" w:themeColor="text1"/>
                <w:kern w:val="21"/>
                <w:sz w:val="21"/>
                <w:szCs w:val="21"/>
              </w:rPr>
            </w:pPr>
          </w:p>
        </w:tc>
        <w:tc>
          <w:tcPr>
            <w:tcW w:w="1043" w:type="dxa"/>
            <w:tcBorders>
              <w:top w:val="single" w:sz="4" w:space="0" w:color="auto"/>
              <w:left w:val="single" w:sz="4" w:space="0" w:color="auto"/>
              <w:bottom w:val="single" w:sz="4" w:space="0" w:color="auto"/>
              <w:right w:val="single" w:sz="4" w:space="0" w:color="auto"/>
            </w:tcBorders>
            <w:vAlign w:val="center"/>
          </w:tcPr>
          <w:p w:rsidR="00641A31" w:rsidRDefault="00641A31">
            <w:pPr>
              <w:jc w:val="center"/>
              <w:rPr>
                <w:rFonts w:ascii="Times New Roman" w:eastAsia="宋体" w:hAnsi="Times New Roman" w:cs="宋体"/>
                <w:color w:val="000000" w:themeColor="text1"/>
                <w:kern w:val="21"/>
                <w:sz w:val="21"/>
                <w:szCs w:val="21"/>
              </w:rPr>
            </w:pPr>
          </w:p>
        </w:tc>
        <w:tc>
          <w:tcPr>
            <w:tcW w:w="1043" w:type="dxa"/>
            <w:tcBorders>
              <w:top w:val="single" w:sz="4" w:space="0" w:color="auto"/>
              <w:left w:val="single" w:sz="4" w:space="0" w:color="auto"/>
              <w:bottom w:val="single" w:sz="4" w:space="0" w:color="auto"/>
              <w:right w:val="single" w:sz="4" w:space="0" w:color="auto"/>
            </w:tcBorders>
            <w:vAlign w:val="center"/>
          </w:tcPr>
          <w:p w:rsidR="00641A31" w:rsidRDefault="00641A31">
            <w:pPr>
              <w:jc w:val="center"/>
              <w:rPr>
                <w:rFonts w:ascii="Times New Roman" w:eastAsia="宋体" w:hAnsi="Times New Roman" w:cs="宋体"/>
                <w:color w:val="000000" w:themeColor="text1"/>
                <w:kern w:val="21"/>
                <w:sz w:val="21"/>
                <w:szCs w:val="21"/>
              </w:rPr>
            </w:pPr>
          </w:p>
        </w:tc>
        <w:tc>
          <w:tcPr>
            <w:tcW w:w="1495" w:type="dxa"/>
            <w:tcBorders>
              <w:top w:val="single" w:sz="4" w:space="0" w:color="auto"/>
              <w:left w:val="single" w:sz="4" w:space="0" w:color="auto"/>
              <w:bottom w:val="single" w:sz="4" w:space="0" w:color="auto"/>
              <w:right w:val="single" w:sz="8" w:space="0" w:color="auto"/>
            </w:tcBorders>
            <w:vAlign w:val="center"/>
          </w:tcPr>
          <w:p w:rsidR="00641A31" w:rsidRDefault="00641A31">
            <w:pPr>
              <w:jc w:val="center"/>
              <w:rPr>
                <w:rFonts w:ascii="Times New Roman" w:eastAsia="宋体" w:hAnsi="Times New Roman" w:cs="宋体"/>
                <w:color w:val="000000" w:themeColor="text1"/>
                <w:kern w:val="21"/>
                <w:sz w:val="21"/>
                <w:szCs w:val="21"/>
              </w:rPr>
            </w:pPr>
          </w:p>
        </w:tc>
      </w:tr>
      <w:tr w:rsidR="00641A31">
        <w:trPr>
          <w:trHeight w:val="463"/>
          <w:jc w:val="center"/>
        </w:trPr>
        <w:tc>
          <w:tcPr>
            <w:tcW w:w="626" w:type="dxa"/>
            <w:tcBorders>
              <w:top w:val="single" w:sz="4" w:space="0" w:color="auto"/>
              <w:left w:val="single" w:sz="8" w:space="0" w:color="auto"/>
              <w:bottom w:val="single" w:sz="4" w:space="0" w:color="auto"/>
              <w:right w:val="single" w:sz="4" w:space="0" w:color="auto"/>
            </w:tcBorders>
            <w:vAlign w:val="center"/>
          </w:tcPr>
          <w:p w:rsidR="00641A31" w:rsidRDefault="00153922">
            <w:pPr>
              <w:jc w:val="center"/>
              <w:rPr>
                <w:rFonts w:ascii="Times New Roman" w:eastAsia="宋体" w:hAnsi="Times New Roman" w:cs="宋体"/>
                <w:color w:val="000000" w:themeColor="text1"/>
                <w:kern w:val="21"/>
                <w:sz w:val="21"/>
                <w:szCs w:val="21"/>
              </w:rPr>
            </w:pPr>
            <w:r>
              <w:rPr>
                <w:rFonts w:ascii="Times New Roman" w:eastAsia="宋体" w:hAnsi="Times New Roman" w:cs="宋体" w:hint="eastAsia"/>
                <w:color w:val="000000" w:themeColor="text1"/>
                <w:kern w:val="21"/>
                <w:sz w:val="21"/>
                <w:szCs w:val="21"/>
              </w:rPr>
              <w:t>5</w:t>
            </w:r>
          </w:p>
        </w:tc>
        <w:tc>
          <w:tcPr>
            <w:tcW w:w="1399" w:type="dxa"/>
            <w:tcBorders>
              <w:top w:val="single" w:sz="4" w:space="0" w:color="auto"/>
              <w:left w:val="single" w:sz="4" w:space="0" w:color="auto"/>
              <w:bottom w:val="single" w:sz="4" w:space="0" w:color="auto"/>
              <w:right w:val="single" w:sz="4" w:space="0" w:color="auto"/>
            </w:tcBorders>
            <w:vAlign w:val="center"/>
          </w:tcPr>
          <w:p w:rsidR="00641A31" w:rsidRDefault="00641A31">
            <w:pPr>
              <w:jc w:val="center"/>
              <w:rPr>
                <w:rFonts w:ascii="Times New Roman" w:eastAsia="宋体" w:hAnsi="Times New Roman" w:cs="宋体"/>
                <w:color w:val="000000" w:themeColor="text1"/>
                <w:kern w:val="21"/>
                <w:sz w:val="21"/>
                <w:szCs w:val="21"/>
              </w:rPr>
            </w:pPr>
          </w:p>
        </w:tc>
        <w:tc>
          <w:tcPr>
            <w:tcW w:w="757" w:type="dxa"/>
            <w:tcBorders>
              <w:top w:val="single" w:sz="4" w:space="0" w:color="auto"/>
              <w:left w:val="single" w:sz="4" w:space="0" w:color="auto"/>
              <w:bottom w:val="single" w:sz="4" w:space="0" w:color="auto"/>
              <w:right w:val="single" w:sz="4" w:space="0" w:color="auto"/>
            </w:tcBorders>
            <w:vAlign w:val="center"/>
          </w:tcPr>
          <w:p w:rsidR="00641A31" w:rsidRDefault="00641A31">
            <w:pPr>
              <w:jc w:val="center"/>
              <w:rPr>
                <w:rFonts w:ascii="Times New Roman" w:eastAsia="宋体" w:hAnsi="Times New Roman" w:cs="宋体"/>
                <w:color w:val="000000" w:themeColor="text1"/>
                <w:kern w:val="21"/>
                <w:sz w:val="21"/>
                <w:szCs w:val="21"/>
              </w:rPr>
            </w:pPr>
          </w:p>
        </w:tc>
        <w:tc>
          <w:tcPr>
            <w:tcW w:w="986" w:type="dxa"/>
            <w:tcBorders>
              <w:top w:val="single" w:sz="4" w:space="0" w:color="auto"/>
              <w:left w:val="single" w:sz="4" w:space="0" w:color="auto"/>
              <w:bottom w:val="single" w:sz="4" w:space="0" w:color="auto"/>
              <w:right w:val="single" w:sz="4" w:space="0" w:color="auto"/>
            </w:tcBorders>
            <w:vAlign w:val="center"/>
          </w:tcPr>
          <w:p w:rsidR="00641A31" w:rsidRDefault="00641A31">
            <w:pPr>
              <w:jc w:val="center"/>
              <w:rPr>
                <w:rFonts w:ascii="Times New Roman" w:eastAsia="宋体" w:hAnsi="Times New Roman" w:cs="宋体"/>
                <w:color w:val="000000" w:themeColor="text1"/>
                <w:kern w:val="21"/>
                <w:sz w:val="21"/>
                <w:szCs w:val="21"/>
              </w:rPr>
            </w:pPr>
          </w:p>
        </w:tc>
        <w:tc>
          <w:tcPr>
            <w:tcW w:w="967" w:type="dxa"/>
            <w:tcBorders>
              <w:top w:val="single" w:sz="4" w:space="0" w:color="auto"/>
              <w:left w:val="single" w:sz="4" w:space="0" w:color="auto"/>
              <w:bottom w:val="single" w:sz="4" w:space="0" w:color="auto"/>
              <w:right w:val="single" w:sz="4" w:space="0" w:color="auto"/>
            </w:tcBorders>
            <w:vAlign w:val="center"/>
          </w:tcPr>
          <w:p w:rsidR="00641A31" w:rsidRDefault="00641A31">
            <w:pPr>
              <w:jc w:val="center"/>
              <w:rPr>
                <w:rFonts w:ascii="Times New Roman" w:eastAsia="宋体" w:hAnsi="Times New Roman" w:cs="宋体"/>
                <w:color w:val="000000" w:themeColor="text1"/>
                <w:kern w:val="21"/>
                <w:sz w:val="21"/>
                <w:szCs w:val="21"/>
              </w:rPr>
            </w:pPr>
          </w:p>
        </w:tc>
        <w:tc>
          <w:tcPr>
            <w:tcW w:w="1013" w:type="dxa"/>
            <w:tcBorders>
              <w:top w:val="single" w:sz="4" w:space="0" w:color="auto"/>
              <w:left w:val="single" w:sz="4" w:space="0" w:color="auto"/>
              <w:bottom w:val="single" w:sz="4" w:space="0" w:color="auto"/>
              <w:right w:val="single" w:sz="4" w:space="0" w:color="auto"/>
            </w:tcBorders>
            <w:vAlign w:val="center"/>
          </w:tcPr>
          <w:p w:rsidR="00641A31" w:rsidRDefault="00641A31">
            <w:pPr>
              <w:jc w:val="center"/>
              <w:rPr>
                <w:rFonts w:ascii="Times New Roman" w:eastAsia="宋体" w:hAnsi="Times New Roman" w:cs="宋体"/>
                <w:color w:val="000000" w:themeColor="text1"/>
                <w:kern w:val="21"/>
                <w:sz w:val="21"/>
                <w:szCs w:val="21"/>
              </w:rPr>
            </w:pPr>
          </w:p>
        </w:tc>
        <w:tc>
          <w:tcPr>
            <w:tcW w:w="1495" w:type="dxa"/>
            <w:tcBorders>
              <w:top w:val="single" w:sz="4" w:space="0" w:color="auto"/>
              <w:left w:val="single" w:sz="4" w:space="0" w:color="auto"/>
              <w:bottom w:val="single" w:sz="4" w:space="0" w:color="auto"/>
              <w:right w:val="single" w:sz="4" w:space="0" w:color="auto"/>
            </w:tcBorders>
            <w:vAlign w:val="center"/>
          </w:tcPr>
          <w:p w:rsidR="00641A31" w:rsidRDefault="00641A31">
            <w:pPr>
              <w:jc w:val="center"/>
              <w:rPr>
                <w:rFonts w:ascii="Times New Roman" w:eastAsia="宋体" w:hAnsi="Times New Roman" w:cs="宋体"/>
                <w:color w:val="000000" w:themeColor="text1"/>
                <w:kern w:val="21"/>
                <w:sz w:val="21"/>
                <w:szCs w:val="21"/>
              </w:rPr>
            </w:pPr>
          </w:p>
        </w:tc>
        <w:tc>
          <w:tcPr>
            <w:tcW w:w="1496" w:type="dxa"/>
            <w:tcBorders>
              <w:top w:val="single" w:sz="4" w:space="0" w:color="auto"/>
              <w:left w:val="single" w:sz="4" w:space="0" w:color="auto"/>
              <w:bottom w:val="single" w:sz="4" w:space="0" w:color="auto"/>
              <w:right w:val="single" w:sz="4" w:space="0" w:color="auto"/>
            </w:tcBorders>
            <w:vAlign w:val="center"/>
          </w:tcPr>
          <w:p w:rsidR="00641A31" w:rsidRDefault="00641A31">
            <w:pPr>
              <w:jc w:val="center"/>
              <w:rPr>
                <w:rFonts w:ascii="Times New Roman" w:eastAsia="宋体" w:hAnsi="Times New Roman" w:cs="宋体"/>
                <w:color w:val="000000" w:themeColor="text1"/>
                <w:kern w:val="21"/>
                <w:sz w:val="21"/>
                <w:szCs w:val="21"/>
              </w:rPr>
            </w:pPr>
          </w:p>
        </w:tc>
        <w:tc>
          <w:tcPr>
            <w:tcW w:w="831" w:type="dxa"/>
            <w:tcBorders>
              <w:top w:val="single" w:sz="4" w:space="0" w:color="auto"/>
              <w:left w:val="single" w:sz="4" w:space="0" w:color="auto"/>
              <w:bottom w:val="single" w:sz="4" w:space="0" w:color="auto"/>
              <w:right w:val="single" w:sz="4" w:space="0" w:color="auto"/>
            </w:tcBorders>
            <w:vAlign w:val="center"/>
          </w:tcPr>
          <w:p w:rsidR="00641A31" w:rsidRDefault="00641A31">
            <w:pPr>
              <w:jc w:val="center"/>
              <w:rPr>
                <w:rFonts w:ascii="Times New Roman" w:eastAsia="宋体" w:hAnsi="Times New Roman" w:cs="宋体"/>
                <w:color w:val="000000" w:themeColor="text1"/>
                <w:kern w:val="21"/>
                <w:sz w:val="21"/>
                <w:szCs w:val="21"/>
              </w:rPr>
            </w:pPr>
          </w:p>
        </w:tc>
        <w:tc>
          <w:tcPr>
            <w:tcW w:w="1069" w:type="dxa"/>
            <w:tcBorders>
              <w:top w:val="single" w:sz="4" w:space="0" w:color="auto"/>
              <w:left w:val="single" w:sz="4" w:space="0" w:color="auto"/>
              <w:bottom w:val="single" w:sz="4" w:space="0" w:color="auto"/>
              <w:right w:val="single" w:sz="4" w:space="0" w:color="auto"/>
            </w:tcBorders>
            <w:vAlign w:val="center"/>
          </w:tcPr>
          <w:p w:rsidR="00641A31" w:rsidRDefault="00641A31">
            <w:pPr>
              <w:jc w:val="center"/>
              <w:rPr>
                <w:rFonts w:ascii="Times New Roman" w:eastAsia="宋体" w:hAnsi="Times New Roman" w:cs="宋体"/>
                <w:color w:val="000000" w:themeColor="text1"/>
                <w:kern w:val="21"/>
                <w:sz w:val="21"/>
                <w:szCs w:val="21"/>
              </w:rPr>
            </w:pPr>
          </w:p>
        </w:tc>
        <w:tc>
          <w:tcPr>
            <w:tcW w:w="1043" w:type="dxa"/>
            <w:tcBorders>
              <w:top w:val="single" w:sz="4" w:space="0" w:color="auto"/>
              <w:left w:val="single" w:sz="4" w:space="0" w:color="auto"/>
              <w:bottom w:val="single" w:sz="4" w:space="0" w:color="auto"/>
              <w:right w:val="single" w:sz="4" w:space="0" w:color="auto"/>
            </w:tcBorders>
            <w:vAlign w:val="center"/>
          </w:tcPr>
          <w:p w:rsidR="00641A31" w:rsidRDefault="00641A31">
            <w:pPr>
              <w:jc w:val="center"/>
              <w:rPr>
                <w:rFonts w:ascii="Times New Roman" w:eastAsia="宋体" w:hAnsi="Times New Roman" w:cs="宋体"/>
                <w:color w:val="000000" w:themeColor="text1"/>
                <w:kern w:val="21"/>
                <w:sz w:val="21"/>
                <w:szCs w:val="21"/>
              </w:rPr>
            </w:pPr>
          </w:p>
        </w:tc>
        <w:tc>
          <w:tcPr>
            <w:tcW w:w="1043" w:type="dxa"/>
            <w:tcBorders>
              <w:top w:val="single" w:sz="4" w:space="0" w:color="auto"/>
              <w:left w:val="single" w:sz="4" w:space="0" w:color="auto"/>
              <w:bottom w:val="single" w:sz="4" w:space="0" w:color="auto"/>
              <w:right w:val="single" w:sz="4" w:space="0" w:color="auto"/>
            </w:tcBorders>
            <w:vAlign w:val="center"/>
          </w:tcPr>
          <w:p w:rsidR="00641A31" w:rsidRDefault="00641A31">
            <w:pPr>
              <w:jc w:val="center"/>
              <w:rPr>
                <w:rFonts w:ascii="Times New Roman" w:eastAsia="宋体" w:hAnsi="Times New Roman" w:cs="宋体"/>
                <w:color w:val="000000" w:themeColor="text1"/>
                <w:kern w:val="21"/>
                <w:sz w:val="21"/>
                <w:szCs w:val="21"/>
              </w:rPr>
            </w:pPr>
          </w:p>
        </w:tc>
        <w:tc>
          <w:tcPr>
            <w:tcW w:w="1495" w:type="dxa"/>
            <w:tcBorders>
              <w:top w:val="single" w:sz="4" w:space="0" w:color="auto"/>
              <w:left w:val="single" w:sz="4" w:space="0" w:color="auto"/>
              <w:bottom w:val="single" w:sz="4" w:space="0" w:color="auto"/>
              <w:right w:val="single" w:sz="8" w:space="0" w:color="auto"/>
            </w:tcBorders>
            <w:vAlign w:val="center"/>
          </w:tcPr>
          <w:p w:rsidR="00641A31" w:rsidRDefault="00641A31">
            <w:pPr>
              <w:jc w:val="center"/>
              <w:rPr>
                <w:rFonts w:ascii="Times New Roman" w:eastAsia="宋体" w:hAnsi="Times New Roman" w:cs="宋体"/>
                <w:color w:val="000000" w:themeColor="text1"/>
                <w:kern w:val="21"/>
                <w:sz w:val="21"/>
                <w:szCs w:val="21"/>
              </w:rPr>
            </w:pPr>
          </w:p>
        </w:tc>
      </w:tr>
      <w:tr w:rsidR="00641A31">
        <w:trPr>
          <w:trHeight w:val="462"/>
          <w:jc w:val="center"/>
        </w:trPr>
        <w:tc>
          <w:tcPr>
            <w:tcW w:w="626" w:type="dxa"/>
            <w:tcBorders>
              <w:top w:val="single" w:sz="4" w:space="0" w:color="auto"/>
              <w:left w:val="single" w:sz="8" w:space="0" w:color="auto"/>
              <w:bottom w:val="single" w:sz="4" w:space="0" w:color="auto"/>
              <w:right w:val="single" w:sz="4" w:space="0" w:color="auto"/>
            </w:tcBorders>
            <w:vAlign w:val="center"/>
          </w:tcPr>
          <w:p w:rsidR="00641A31" w:rsidRDefault="00153922">
            <w:pPr>
              <w:jc w:val="center"/>
              <w:rPr>
                <w:rFonts w:ascii="Times New Roman" w:eastAsia="宋体" w:hAnsi="Times New Roman" w:cs="宋体"/>
                <w:color w:val="000000" w:themeColor="text1"/>
                <w:kern w:val="21"/>
                <w:sz w:val="21"/>
                <w:szCs w:val="21"/>
              </w:rPr>
            </w:pPr>
            <w:r>
              <w:rPr>
                <w:rFonts w:ascii="Times New Roman" w:eastAsia="宋体" w:hAnsi="Times New Roman" w:cs="宋体" w:hint="eastAsia"/>
                <w:color w:val="000000" w:themeColor="text1"/>
                <w:kern w:val="21"/>
                <w:sz w:val="21"/>
                <w:szCs w:val="21"/>
              </w:rPr>
              <w:t>6</w:t>
            </w:r>
          </w:p>
        </w:tc>
        <w:tc>
          <w:tcPr>
            <w:tcW w:w="1399" w:type="dxa"/>
            <w:tcBorders>
              <w:top w:val="single" w:sz="4" w:space="0" w:color="auto"/>
              <w:left w:val="single" w:sz="4" w:space="0" w:color="auto"/>
              <w:bottom w:val="single" w:sz="4" w:space="0" w:color="auto"/>
              <w:right w:val="single" w:sz="4" w:space="0" w:color="auto"/>
            </w:tcBorders>
            <w:vAlign w:val="center"/>
          </w:tcPr>
          <w:p w:rsidR="00641A31" w:rsidRDefault="00641A31">
            <w:pPr>
              <w:jc w:val="center"/>
              <w:rPr>
                <w:rFonts w:ascii="Times New Roman" w:eastAsia="宋体" w:hAnsi="Times New Roman" w:cs="宋体"/>
                <w:color w:val="000000" w:themeColor="text1"/>
                <w:kern w:val="21"/>
                <w:sz w:val="21"/>
                <w:szCs w:val="21"/>
              </w:rPr>
            </w:pPr>
          </w:p>
        </w:tc>
        <w:tc>
          <w:tcPr>
            <w:tcW w:w="757" w:type="dxa"/>
            <w:tcBorders>
              <w:top w:val="single" w:sz="4" w:space="0" w:color="auto"/>
              <w:left w:val="single" w:sz="4" w:space="0" w:color="auto"/>
              <w:bottom w:val="single" w:sz="4" w:space="0" w:color="auto"/>
              <w:right w:val="single" w:sz="4" w:space="0" w:color="auto"/>
            </w:tcBorders>
            <w:vAlign w:val="center"/>
          </w:tcPr>
          <w:p w:rsidR="00641A31" w:rsidRDefault="00641A31">
            <w:pPr>
              <w:jc w:val="center"/>
              <w:rPr>
                <w:rFonts w:ascii="Times New Roman" w:eastAsia="宋体" w:hAnsi="Times New Roman" w:cs="宋体"/>
                <w:color w:val="000000" w:themeColor="text1"/>
                <w:kern w:val="21"/>
                <w:sz w:val="21"/>
                <w:szCs w:val="21"/>
              </w:rPr>
            </w:pPr>
          </w:p>
        </w:tc>
        <w:tc>
          <w:tcPr>
            <w:tcW w:w="986" w:type="dxa"/>
            <w:tcBorders>
              <w:top w:val="single" w:sz="4" w:space="0" w:color="auto"/>
              <w:left w:val="single" w:sz="4" w:space="0" w:color="auto"/>
              <w:bottom w:val="single" w:sz="4" w:space="0" w:color="auto"/>
              <w:right w:val="single" w:sz="4" w:space="0" w:color="auto"/>
            </w:tcBorders>
            <w:vAlign w:val="center"/>
          </w:tcPr>
          <w:p w:rsidR="00641A31" w:rsidRDefault="00641A31">
            <w:pPr>
              <w:jc w:val="center"/>
              <w:rPr>
                <w:rFonts w:ascii="Times New Roman" w:eastAsia="宋体" w:hAnsi="Times New Roman" w:cs="宋体"/>
                <w:color w:val="000000" w:themeColor="text1"/>
                <w:kern w:val="21"/>
                <w:sz w:val="21"/>
                <w:szCs w:val="21"/>
              </w:rPr>
            </w:pPr>
          </w:p>
        </w:tc>
        <w:tc>
          <w:tcPr>
            <w:tcW w:w="967" w:type="dxa"/>
            <w:tcBorders>
              <w:top w:val="single" w:sz="4" w:space="0" w:color="auto"/>
              <w:left w:val="single" w:sz="4" w:space="0" w:color="auto"/>
              <w:bottom w:val="single" w:sz="4" w:space="0" w:color="auto"/>
              <w:right w:val="single" w:sz="4" w:space="0" w:color="auto"/>
            </w:tcBorders>
            <w:vAlign w:val="center"/>
          </w:tcPr>
          <w:p w:rsidR="00641A31" w:rsidRDefault="00641A31">
            <w:pPr>
              <w:jc w:val="center"/>
              <w:rPr>
                <w:rFonts w:ascii="Times New Roman" w:eastAsia="宋体" w:hAnsi="Times New Roman" w:cs="宋体"/>
                <w:color w:val="000000" w:themeColor="text1"/>
                <w:kern w:val="21"/>
                <w:sz w:val="21"/>
                <w:szCs w:val="21"/>
              </w:rPr>
            </w:pPr>
          </w:p>
        </w:tc>
        <w:tc>
          <w:tcPr>
            <w:tcW w:w="1013" w:type="dxa"/>
            <w:tcBorders>
              <w:top w:val="single" w:sz="4" w:space="0" w:color="auto"/>
              <w:left w:val="single" w:sz="4" w:space="0" w:color="auto"/>
              <w:bottom w:val="single" w:sz="4" w:space="0" w:color="auto"/>
              <w:right w:val="single" w:sz="4" w:space="0" w:color="auto"/>
            </w:tcBorders>
            <w:vAlign w:val="center"/>
          </w:tcPr>
          <w:p w:rsidR="00641A31" w:rsidRDefault="00641A31">
            <w:pPr>
              <w:jc w:val="center"/>
              <w:rPr>
                <w:rFonts w:ascii="Times New Roman" w:eastAsia="宋体" w:hAnsi="Times New Roman" w:cs="宋体"/>
                <w:color w:val="000000" w:themeColor="text1"/>
                <w:kern w:val="21"/>
                <w:sz w:val="21"/>
                <w:szCs w:val="21"/>
              </w:rPr>
            </w:pPr>
          </w:p>
        </w:tc>
        <w:tc>
          <w:tcPr>
            <w:tcW w:w="1495" w:type="dxa"/>
            <w:tcBorders>
              <w:top w:val="single" w:sz="4" w:space="0" w:color="auto"/>
              <w:left w:val="single" w:sz="4" w:space="0" w:color="auto"/>
              <w:bottom w:val="single" w:sz="4" w:space="0" w:color="auto"/>
              <w:right w:val="single" w:sz="4" w:space="0" w:color="auto"/>
            </w:tcBorders>
            <w:vAlign w:val="center"/>
          </w:tcPr>
          <w:p w:rsidR="00641A31" w:rsidRDefault="00641A31">
            <w:pPr>
              <w:jc w:val="center"/>
              <w:rPr>
                <w:rFonts w:ascii="Times New Roman" w:eastAsia="宋体" w:hAnsi="Times New Roman" w:cs="宋体"/>
                <w:color w:val="000000" w:themeColor="text1"/>
                <w:kern w:val="21"/>
                <w:sz w:val="21"/>
                <w:szCs w:val="21"/>
              </w:rPr>
            </w:pPr>
          </w:p>
        </w:tc>
        <w:tc>
          <w:tcPr>
            <w:tcW w:w="1496" w:type="dxa"/>
            <w:tcBorders>
              <w:top w:val="single" w:sz="4" w:space="0" w:color="auto"/>
              <w:left w:val="single" w:sz="4" w:space="0" w:color="auto"/>
              <w:bottom w:val="single" w:sz="4" w:space="0" w:color="auto"/>
              <w:right w:val="single" w:sz="4" w:space="0" w:color="auto"/>
            </w:tcBorders>
            <w:vAlign w:val="center"/>
          </w:tcPr>
          <w:p w:rsidR="00641A31" w:rsidRDefault="00641A31">
            <w:pPr>
              <w:jc w:val="center"/>
              <w:rPr>
                <w:rFonts w:ascii="Times New Roman" w:eastAsia="宋体" w:hAnsi="Times New Roman" w:cs="宋体"/>
                <w:color w:val="000000" w:themeColor="text1"/>
                <w:kern w:val="21"/>
                <w:sz w:val="21"/>
                <w:szCs w:val="21"/>
              </w:rPr>
            </w:pPr>
          </w:p>
        </w:tc>
        <w:tc>
          <w:tcPr>
            <w:tcW w:w="831" w:type="dxa"/>
            <w:tcBorders>
              <w:top w:val="single" w:sz="4" w:space="0" w:color="auto"/>
              <w:left w:val="single" w:sz="4" w:space="0" w:color="auto"/>
              <w:bottom w:val="single" w:sz="4" w:space="0" w:color="auto"/>
              <w:right w:val="single" w:sz="4" w:space="0" w:color="auto"/>
            </w:tcBorders>
            <w:vAlign w:val="center"/>
          </w:tcPr>
          <w:p w:rsidR="00641A31" w:rsidRDefault="00641A31">
            <w:pPr>
              <w:jc w:val="center"/>
              <w:rPr>
                <w:rFonts w:ascii="Times New Roman" w:eastAsia="宋体" w:hAnsi="Times New Roman" w:cs="宋体"/>
                <w:color w:val="000000" w:themeColor="text1"/>
                <w:kern w:val="21"/>
                <w:sz w:val="21"/>
                <w:szCs w:val="21"/>
              </w:rPr>
            </w:pPr>
          </w:p>
        </w:tc>
        <w:tc>
          <w:tcPr>
            <w:tcW w:w="1069" w:type="dxa"/>
            <w:tcBorders>
              <w:top w:val="single" w:sz="4" w:space="0" w:color="auto"/>
              <w:left w:val="single" w:sz="4" w:space="0" w:color="auto"/>
              <w:bottom w:val="single" w:sz="4" w:space="0" w:color="auto"/>
              <w:right w:val="single" w:sz="4" w:space="0" w:color="auto"/>
            </w:tcBorders>
            <w:vAlign w:val="center"/>
          </w:tcPr>
          <w:p w:rsidR="00641A31" w:rsidRDefault="00641A31">
            <w:pPr>
              <w:jc w:val="center"/>
              <w:rPr>
                <w:rFonts w:ascii="Times New Roman" w:eastAsia="宋体" w:hAnsi="Times New Roman" w:cs="宋体"/>
                <w:color w:val="000000" w:themeColor="text1"/>
                <w:kern w:val="21"/>
                <w:sz w:val="21"/>
                <w:szCs w:val="21"/>
              </w:rPr>
            </w:pPr>
          </w:p>
        </w:tc>
        <w:tc>
          <w:tcPr>
            <w:tcW w:w="1043" w:type="dxa"/>
            <w:tcBorders>
              <w:top w:val="single" w:sz="4" w:space="0" w:color="auto"/>
              <w:left w:val="single" w:sz="4" w:space="0" w:color="auto"/>
              <w:bottom w:val="single" w:sz="4" w:space="0" w:color="auto"/>
              <w:right w:val="single" w:sz="4" w:space="0" w:color="auto"/>
            </w:tcBorders>
            <w:vAlign w:val="center"/>
          </w:tcPr>
          <w:p w:rsidR="00641A31" w:rsidRDefault="00641A31">
            <w:pPr>
              <w:jc w:val="center"/>
              <w:rPr>
                <w:rFonts w:ascii="Times New Roman" w:eastAsia="宋体" w:hAnsi="Times New Roman" w:cs="宋体"/>
                <w:color w:val="000000" w:themeColor="text1"/>
                <w:kern w:val="21"/>
                <w:sz w:val="21"/>
                <w:szCs w:val="21"/>
              </w:rPr>
            </w:pPr>
          </w:p>
        </w:tc>
        <w:tc>
          <w:tcPr>
            <w:tcW w:w="1043" w:type="dxa"/>
            <w:tcBorders>
              <w:top w:val="single" w:sz="4" w:space="0" w:color="auto"/>
              <w:left w:val="single" w:sz="4" w:space="0" w:color="auto"/>
              <w:bottom w:val="single" w:sz="4" w:space="0" w:color="auto"/>
              <w:right w:val="single" w:sz="4" w:space="0" w:color="auto"/>
            </w:tcBorders>
            <w:vAlign w:val="center"/>
          </w:tcPr>
          <w:p w:rsidR="00641A31" w:rsidRDefault="00641A31">
            <w:pPr>
              <w:jc w:val="center"/>
              <w:rPr>
                <w:rFonts w:ascii="Times New Roman" w:eastAsia="宋体" w:hAnsi="Times New Roman" w:cs="宋体"/>
                <w:color w:val="000000" w:themeColor="text1"/>
                <w:kern w:val="21"/>
                <w:sz w:val="21"/>
                <w:szCs w:val="21"/>
              </w:rPr>
            </w:pPr>
          </w:p>
        </w:tc>
        <w:tc>
          <w:tcPr>
            <w:tcW w:w="1495" w:type="dxa"/>
            <w:tcBorders>
              <w:top w:val="single" w:sz="4" w:space="0" w:color="auto"/>
              <w:left w:val="single" w:sz="4" w:space="0" w:color="auto"/>
              <w:bottom w:val="single" w:sz="4" w:space="0" w:color="auto"/>
              <w:right w:val="single" w:sz="8" w:space="0" w:color="auto"/>
            </w:tcBorders>
            <w:vAlign w:val="center"/>
          </w:tcPr>
          <w:p w:rsidR="00641A31" w:rsidRDefault="00641A31">
            <w:pPr>
              <w:jc w:val="center"/>
              <w:rPr>
                <w:rFonts w:ascii="Times New Roman" w:eastAsia="宋体" w:hAnsi="Times New Roman" w:cs="宋体"/>
                <w:color w:val="000000" w:themeColor="text1"/>
                <w:kern w:val="21"/>
                <w:sz w:val="21"/>
                <w:szCs w:val="21"/>
              </w:rPr>
            </w:pPr>
          </w:p>
        </w:tc>
      </w:tr>
      <w:tr w:rsidR="00641A31">
        <w:trPr>
          <w:trHeight w:val="462"/>
          <w:jc w:val="center"/>
        </w:trPr>
        <w:tc>
          <w:tcPr>
            <w:tcW w:w="626" w:type="dxa"/>
            <w:tcBorders>
              <w:top w:val="single" w:sz="4" w:space="0" w:color="auto"/>
              <w:left w:val="single" w:sz="8" w:space="0" w:color="auto"/>
              <w:bottom w:val="single" w:sz="4" w:space="0" w:color="auto"/>
              <w:right w:val="single" w:sz="4" w:space="0" w:color="auto"/>
            </w:tcBorders>
            <w:vAlign w:val="center"/>
          </w:tcPr>
          <w:p w:rsidR="00641A31" w:rsidRDefault="00153922">
            <w:pPr>
              <w:jc w:val="center"/>
              <w:rPr>
                <w:rFonts w:ascii="Times New Roman" w:eastAsia="宋体" w:hAnsi="Times New Roman" w:cs="宋体"/>
                <w:color w:val="000000" w:themeColor="text1"/>
                <w:kern w:val="21"/>
                <w:sz w:val="21"/>
                <w:szCs w:val="21"/>
              </w:rPr>
            </w:pPr>
            <w:r>
              <w:rPr>
                <w:rFonts w:ascii="Times New Roman" w:eastAsia="宋体" w:hAnsi="Times New Roman" w:cs="宋体" w:hint="eastAsia"/>
                <w:color w:val="000000" w:themeColor="text1"/>
                <w:kern w:val="21"/>
                <w:sz w:val="21"/>
                <w:szCs w:val="21"/>
              </w:rPr>
              <w:t>7</w:t>
            </w:r>
          </w:p>
        </w:tc>
        <w:tc>
          <w:tcPr>
            <w:tcW w:w="1399" w:type="dxa"/>
            <w:tcBorders>
              <w:top w:val="single" w:sz="4" w:space="0" w:color="auto"/>
              <w:left w:val="single" w:sz="4" w:space="0" w:color="auto"/>
              <w:bottom w:val="single" w:sz="4" w:space="0" w:color="auto"/>
              <w:right w:val="single" w:sz="4" w:space="0" w:color="auto"/>
            </w:tcBorders>
            <w:vAlign w:val="center"/>
          </w:tcPr>
          <w:p w:rsidR="00641A31" w:rsidRDefault="00641A31">
            <w:pPr>
              <w:jc w:val="center"/>
              <w:rPr>
                <w:rFonts w:ascii="Times New Roman" w:eastAsia="宋体" w:hAnsi="Times New Roman" w:cs="宋体"/>
                <w:color w:val="000000" w:themeColor="text1"/>
                <w:kern w:val="21"/>
                <w:sz w:val="21"/>
                <w:szCs w:val="21"/>
              </w:rPr>
            </w:pPr>
          </w:p>
        </w:tc>
        <w:tc>
          <w:tcPr>
            <w:tcW w:w="757" w:type="dxa"/>
            <w:tcBorders>
              <w:top w:val="single" w:sz="4" w:space="0" w:color="auto"/>
              <w:left w:val="single" w:sz="4" w:space="0" w:color="auto"/>
              <w:bottom w:val="single" w:sz="4" w:space="0" w:color="auto"/>
              <w:right w:val="single" w:sz="4" w:space="0" w:color="auto"/>
            </w:tcBorders>
            <w:vAlign w:val="center"/>
          </w:tcPr>
          <w:p w:rsidR="00641A31" w:rsidRDefault="00641A31">
            <w:pPr>
              <w:jc w:val="center"/>
              <w:rPr>
                <w:rFonts w:ascii="Times New Roman" w:eastAsia="宋体" w:hAnsi="Times New Roman" w:cs="宋体"/>
                <w:color w:val="000000" w:themeColor="text1"/>
                <w:kern w:val="21"/>
                <w:sz w:val="21"/>
                <w:szCs w:val="21"/>
              </w:rPr>
            </w:pPr>
          </w:p>
        </w:tc>
        <w:tc>
          <w:tcPr>
            <w:tcW w:w="986" w:type="dxa"/>
            <w:tcBorders>
              <w:top w:val="single" w:sz="4" w:space="0" w:color="auto"/>
              <w:left w:val="single" w:sz="4" w:space="0" w:color="auto"/>
              <w:bottom w:val="single" w:sz="4" w:space="0" w:color="auto"/>
              <w:right w:val="single" w:sz="4" w:space="0" w:color="auto"/>
            </w:tcBorders>
            <w:vAlign w:val="center"/>
          </w:tcPr>
          <w:p w:rsidR="00641A31" w:rsidRDefault="00641A31">
            <w:pPr>
              <w:jc w:val="center"/>
              <w:rPr>
                <w:rFonts w:ascii="Times New Roman" w:eastAsia="宋体" w:hAnsi="Times New Roman" w:cs="宋体"/>
                <w:color w:val="000000" w:themeColor="text1"/>
                <w:kern w:val="21"/>
                <w:sz w:val="21"/>
                <w:szCs w:val="21"/>
              </w:rPr>
            </w:pPr>
          </w:p>
        </w:tc>
        <w:tc>
          <w:tcPr>
            <w:tcW w:w="967" w:type="dxa"/>
            <w:tcBorders>
              <w:top w:val="single" w:sz="4" w:space="0" w:color="auto"/>
              <w:left w:val="single" w:sz="4" w:space="0" w:color="auto"/>
              <w:bottom w:val="single" w:sz="4" w:space="0" w:color="auto"/>
              <w:right w:val="single" w:sz="4" w:space="0" w:color="auto"/>
            </w:tcBorders>
            <w:vAlign w:val="center"/>
          </w:tcPr>
          <w:p w:rsidR="00641A31" w:rsidRDefault="00641A31">
            <w:pPr>
              <w:jc w:val="center"/>
              <w:rPr>
                <w:rFonts w:ascii="Times New Roman" w:eastAsia="宋体" w:hAnsi="Times New Roman" w:cs="宋体"/>
                <w:color w:val="000000" w:themeColor="text1"/>
                <w:kern w:val="21"/>
                <w:sz w:val="21"/>
                <w:szCs w:val="21"/>
              </w:rPr>
            </w:pPr>
          </w:p>
        </w:tc>
        <w:tc>
          <w:tcPr>
            <w:tcW w:w="1013" w:type="dxa"/>
            <w:tcBorders>
              <w:top w:val="single" w:sz="4" w:space="0" w:color="auto"/>
              <w:left w:val="single" w:sz="4" w:space="0" w:color="auto"/>
              <w:bottom w:val="single" w:sz="4" w:space="0" w:color="auto"/>
              <w:right w:val="single" w:sz="4" w:space="0" w:color="auto"/>
            </w:tcBorders>
            <w:vAlign w:val="center"/>
          </w:tcPr>
          <w:p w:rsidR="00641A31" w:rsidRDefault="00641A31">
            <w:pPr>
              <w:jc w:val="center"/>
              <w:rPr>
                <w:rFonts w:ascii="Times New Roman" w:eastAsia="宋体" w:hAnsi="Times New Roman" w:cs="宋体"/>
                <w:color w:val="000000" w:themeColor="text1"/>
                <w:kern w:val="21"/>
                <w:sz w:val="21"/>
                <w:szCs w:val="21"/>
              </w:rPr>
            </w:pPr>
          </w:p>
        </w:tc>
        <w:tc>
          <w:tcPr>
            <w:tcW w:w="1495" w:type="dxa"/>
            <w:tcBorders>
              <w:top w:val="single" w:sz="4" w:space="0" w:color="auto"/>
              <w:left w:val="single" w:sz="4" w:space="0" w:color="auto"/>
              <w:bottom w:val="single" w:sz="4" w:space="0" w:color="auto"/>
              <w:right w:val="single" w:sz="4" w:space="0" w:color="auto"/>
            </w:tcBorders>
            <w:vAlign w:val="center"/>
          </w:tcPr>
          <w:p w:rsidR="00641A31" w:rsidRDefault="00641A31">
            <w:pPr>
              <w:jc w:val="center"/>
              <w:rPr>
                <w:rFonts w:ascii="Times New Roman" w:eastAsia="宋体" w:hAnsi="Times New Roman" w:cs="宋体"/>
                <w:color w:val="000000" w:themeColor="text1"/>
                <w:kern w:val="21"/>
                <w:sz w:val="21"/>
                <w:szCs w:val="21"/>
              </w:rPr>
            </w:pPr>
          </w:p>
        </w:tc>
        <w:tc>
          <w:tcPr>
            <w:tcW w:w="1496" w:type="dxa"/>
            <w:tcBorders>
              <w:top w:val="single" w:sz="4" w:space="0" w:color="auto"/>
              <w:left w:val="single" w:sz="4" w:space="0" w:color="auto"/>
              <w:bottom w:val="single" w:sz="4" w:space="0" w:color="auto"/>
              <w:right w:val="single" w:sz="4" w:space="0" w:color="auto"/>
            </w:tcBorders>
            <w:vAlign w:val="center"/>
          </w:tcPr>
          <w:p w:rsidR="00641A31" w:rsidRDefault="00641A31">
            <w:pPr>
              <w:jc w:val="center"/>
              <w:rPr>
                <w:rFonts w:ascii="Times New Roman" w:eastAsia="宋体" w:hAnsi="Times New Roman" w:cs="宋体"/>
                <w:color w:val="000000" w:themeColor="text1"/>
                <w:kern w:val="21"/>
                <w:sz w:val="21"/>
                <w:szCs w:val="21"/>
              </w:rPr>
            </w:pPr>
          </w:p>
        </w:tc>
        <w:tc>
          <w:tcPr>
            <w:tcW w:w="831" w:type="dxa"/>
            <w:tcBorders>
              <w:top w:val="single" w:sz="4" w:space="0" w:color="auto"/>
              <w:left w:val="single" w:sz="4" w:space="0" w:color="auto"/>
              <w:bottom w:val="single" w:sz="4" w:space="0" w:color="auto"/>
              <w:right w:val="single" w:sz="4" w:space="0" w:color="auto"/>
            </w:tcBorders>
            <w:vAlign w:val="center"/>
          </w:tcPr>
          <w:p w:rsidR="00641A31" w:rsidRDefault="00641A31">
            <w:pPr>
              <w:jc w:val="center"/>
              <w:rPr>
                <w:rFonts w:ascii="Times New Roman" w:eastAsia="宋体" w:hAnsi="Times New Roman" w:cs="宋体"/>
                <w:color w:val="000000" w:themeColor="text1"/>
                <w:kern w:val="21"/>
                <w:sz w:val="21"/>
                <w:szCs w:val="21"/>
              </w:rPr>
            </w:pPr>
          </w:p>
        </w:tc>
        <w:tc>
          <w:tcPr>
            <w:tcW w:w="1069" w:type="dxa"/>
            <w:tcBorders>
              <w:top w:val="single" w:sz="4" w:space="0" w:color="auto"/>
              <w:left w:val="single" w:sz="4" w:space="0" w:color="auto"/>
              <w:bottom w:val="single" w:sz="4" w:space="0" w:color="auto"/>
              <w:right w:val="single" w:sz="4" w:space="0" w:color="auto"/>
            </w:tcBorders>
            <w:vAlign w:val="center"/>
          </w:tcPr>
          <w:p w:rsidR="00641A31" w:rsidRDefault="00641A31">
            <w:pPr>
              <w:jc w:val="center"/>
              <w:rPr>
                <w:rFonts w:ascii="Times New Roman" w:eastAsia="宋体" w:hAnsi="Times New Roman" w:cs="宋体"/>
                <w:color w:val="000000" w:themeColor="text1"/>
                <w:kern w:val="21"/>
                <w:sz w:val="21"/>
                <w:szCs w:val="21"/>
              </w:rPr>
            </w:pPr>
          </w:p>
        </w:tc>
        <w:tc>
          <w:tcPr>
            <w:tcW w:w="1043" w:type="dxa"/>
            <w:tcBorders>
              <w:top w:val="single" w:sz="4" w:space="0" w:color="auto"/>
              <w:left w:val="single" w:sz="4" w:space="0" w:color="auto"/>
              <w:bottom w:val="single" w:sz="4" w:space="0" w:color="auto"/>
              <w:right w:val="single" w:sz="4" w:space="0" w:color="auto"/>
            </w:tcBorders>
            <w:vAlign w:val="center"/>
          </w:tcPr>
          <w:p w:rsidR="00641A31" w:rsidRDefault="00641A31">
            <w:pPr>
              <w:jc w:val="center"/>
              <w:rPr>
                <w:rFonts w:ascii="Times New Roman" w:eastAsia="宋体" w:hAnsi="Times New Roman" w:cs="宋体"/>
                <w:color w:val="000000" w:themeColor="text1"/>
                <w:kern w:val="21"/>
                <w:sz w:val="21"/>
                <w:szCs w:val="21"/>
              </w:rPr>
            </w:pPr>
          </w:p>
        </w:tc>
        <w:tc>
          <w:tcPr>
            <w:tcW w:w="1043" w:type="dxa"/>
            <w:tcBorders>
              <w:top w:val="single" w:sz="4" w:space="0" w:color="auto"/>
              <w:left w:val="single" w:sz="4" w:space="0" w:color="auto"/>
              <w:bottom w:val="single" w:sz="4" w:space="0" w:color="auto"/>
              <w:right w:val="single" w:sz="4" w:space="0" w:color="auto"/>
            </w:tcBorders>
            <w:vAlign w:val="center"/>
          </w:tcPr>
          <w:p w:rsidR="00641A31" w:rsidRDefault="00641A31">
            <w:pPr>
              <w:jc w:val="center"/>
              <w:rPr>
                <w:rFonts w:ascii="Times New Roman" w:eastAsia="宋体" w:hAnsi="Times New Roman" w:cs="宋体"/>
                <w:color w:val="000000" w:themeColor="text1"/>
                <w:kern w:val="21"/>
                <w:sz w:val="21"/>
                <w:szCs w:val="21"/>
              </w:rPr>
            </w:pPr>
          </w:p>
        </w:tc>
        <w:tc>
          <w:tcPr>
            <w:tcW w:w="1495" w:type="dxa"/>
            <w:tcBorders>
              <w:top w:val="single" w:sz="4" w:space="0" w:color="auto"/>
              <w:left w:val="single" w:sz="4" w:space="0" w:color="auto"/>
              <w:bottom w:val="single" w:sz="4" w:space="0" w:color="auto"/>
              <w:right w:val="single" w:sz="8" w:space="0" w:color="auto"/>
            </w:tcBorders>
            <w:vAlign w:val="center"/>
          </w:tcPr>
          <w:p w:rsidR="00641A31" w:rsidRDefault="00641A31">
            <w:pPr>
              <w:jc w:val="center"/>
              <w:rPr>
                <w:rFonts w:ascii="Times New Roman" w:eastAsia="宋体" w:hAnsi="Times New Roman" w:cs="宋体"/>
                <w:color w:val="000000" w:themeColor="text1"/>
                <w:kern w:val="21"/>
                <w:sz w:val="21"/>
                <w:szCs w:val="21"/>
              </w:rPr>
            </w:pPr>
          </w:p>
        </w:tc>
      </w:tr>
      <w:tr w:rsidR="00641A31">
        <w:trPr>
          <w:trHeight w:val="462"/>
          <w:jc w:val="center"/>
        </w:trPr>
        <w:tc>
          <w:tcPr>
            <w:tcW w:w="626" w:type="dxa"/>
            <w:tcBorders>
              <w:top w:val="single" w:sz="4" w:space="0" w:color="auto"/>
              <w:left w:val="single" w:sz="8" w:space="0" w:color="auto"/>
              <w:bottom w:val="single" w:sz="4" w:space="0" w:color="auto"/>
              <w:right w:val="single" w:sz="4" w:space="0" w:color="auto"/>
            </w:tcBorders>
            <w:vAlign w:val="center"/>
          </w:tcPr>
          <w:p w:rsidR="00641A31" w:rsidRDefault="00153922">
            <w:pPr>
              <w:jc w:val="center"/>
              <w:rPr>
                <w:rFonts w:ascii="Times New Roman" w:eastAsia="宋体" w:hAnsi="Times New Roman" w:cs="宋体"/>
                <w:color w:val="000000" w:themeColor="text1"/>
                <w:kern w:val="21"/>
                <w:sz w:val="21"/>
                <w:szCs w:val="21"/>
              </w:rPr>
            </w:pPr>
            <w:r>
              <w:rPr>
                <w:rFonts w:ascii="Times New Roman" w:eastAsia="宋体" w:hAnsi="Times New Roman" w:cs="宋体" w:hint="eastAsia"/>
                <w:color w:val="000000" w:themeColor="text1"/>
                <w:kern w:val="21"/>
                <w:sz w:val="21"/>
                <w:szCs w:val="21"/>
              </w:rPr>
              <w:t>8</w:t>
            </w:r>
          </w:p>
        </w:tc>
        <w:tc>
          <w:tcPr>
            <w:tcW w:w="1399" w:type="dxa"/>
            <w:tcBorders>
              <w:top w:val="single" w:sz="4" w:space="0" w:color="auto"/>
              <w:left w:val="single" w:sz="4" w:space="0" w:color="auto"/>
              <w:bottom w:val="single" w:sz="4" w:space="0" w:color="auto"/>
              <w:right w:val="single" w:sz="4" w:space="0" w:color="auto"/>
            </w:tcBorders>
            <w:vAlign w:val="center"/>
          </w:tcPr>
          <w:p w:rsidR="00641A31" w:rsidRDefault="00641A31">
            <w:pPr>
              <w:jc w:val="center"/>
              <w:rPr>
                <w:rFonts w:ascii="Times New Roman" w:eastAsia="宋体" w:hAnsi="Times New Roman" w:cs="宋体"/>
                <w:color w:val="000000" w:themeColor="text1"/>
                <w:kern w:val="21"/>
                <w:sz w:val="21"/>
                <w:szCs w:val="21"/>
              </w:rPr>
            </w:pPr>
          </w:p>
        </w:tc>
        <w:tc>
          <w:tcPr>
            <w:tcW w:w="757" w:type="dxa"/>
            <w:tcBorders>
              <w:top w:val="single" w:sz="4" w:space="0" w:color="auto"/>
              <w:left w:val="single" w:sz="4" w:space="0" w:color="auto"/>
              <w:bottom w:val="single" w:sz="4" w:space="0" w:color="auto"/>
              <w:right w:val="single" w:sz="4" w:space="0" w:color="auto"/>
            </w:tcBorders>
            <w:vAlign w:val="center"/>
          </w:tcPr>
          <w:p w:rsidR="00641A31" w:rsidRDefault="00641A31">
            <w:pPr>
              <w:jc w:val="center"/>
              <w:rPr>
                <w:rFonts w:ascii="Times New Roman" w:eastAsia="宋体" w:hAnsi="Times New Roman" w:cs="宋体"/>
                <w:color w:val="000000" w:themeColor="text1"/>
                <w:kern w:val="21"/>
                <w:sz w:val="21"/>
                <w:szCs w:val="21"/>
              </w:rPr>
            </w:pPr>
          </w:p>
        </w:tc>
        <w:tc>
          <w:tcPr>
            <w:tcW w:w="986" w:type="dxa"/>
            <w:tcBorders>
              <w:top w:val="single" w:sz="4" w:space="0" w:color="auto"/>
              <w:left w:val="single" w:sz="4" w:space="0" w:color="auto"/>
              <w:bottom w:val="single" w:sz="4" w:space="0" w:color="auto"/>
              <w:right w:val="single" w:sz="4" w:space="0" w:color="auto"/>
            </w:tcBorders>
            <w:vAlign w:val="center"/>
          </w:tcPr>
          <w:p w:rsidR="00641A31" w:rsidRDefault="00641A31">
            <w:pPr>
              <w:jc w:val="center"/>
              <w:rPr>
                <w:rFonts w:ascii="Times New Roman" w:eastAsia="宋体" w:hAnsi="Times New Roman" w:cs="宋体"/>
                <w:color w:val="000000" w:themeColor="text1"/>
                <w:kern w:val="21"/>
                <w:sz w:val="21"/>
                <w:szCs w:val="21"/>
              </w:rPr>
            </w:pPr>
          </w:p>
        </w:tc>
        <w:tc>
          <w:tcPr>
            <w:tcW w:w="967" w:type="dxa"/>
            <w:tcBorders>
              <w:top w:val="single" w:sz="4" w:space="0" w:color="auto"/>
              <w:left w:val="single" w:sz="4" w:space="0" w:color="auto"/>
              <w:bottom w:val="single" w:sz="4" w:space="0" w:color="auto"/>
              <w:right w:val="single" w:sz="4" w:space="0" w:color="auto"/>
            </w:tcBorders>
            <w:vAlign w:val="center"/>
          </w:tcPr>
          <w:p w:rsidR="00641A31" w:rsidRDefault="00641A31">
            <w:pPr>
              <w:jc w:val="center"/>
              <w:rPr>
                <w:rFonts w:ascii="Times New Roman" w:eastAsia="宋体" w:hAnsi="Times New Roman" w:cs="宋体"/>
                <w:color w:val="000000" w:themeColor="text1"/>
                <w:kern w:val="21"/>
                <w:sz w:val="21"/>
                <w:szCs w:val="21"/>
              </w:rPr>
            </w:pPr>
          </w:p>
        </w:tc>
        <w:tc>
          <w:tcPr>
            <w:tcW w:w="1013" w:type="dxa"/>
            <w:tcBorders>
              <w:top w:val="single" w:sz="4" w:space="0" w:color="auto"/>
              <w:left w:val="single" w:sz="4" w:space="0" w:color="auto"/>
              <w:bottom w:val="single" w:sz="4" w:space="0" w:color="auto"/>
              <w:right w:val="single" w:sz="4" w:space="0" w:color="auto"/>
            </w:tcBorders>
            <w:vAlign w:val="center"/>
          </w:tcPr>
          <w:p w:rsidR="00641A31" w:rsidRDefault="00641A31">
            <w:pPr>
              <w:jc w:val="center"/>
              <w:rPr>
                <w:rFonts w:ascii="Times New Roman" w:eastAsia="宋体" w:hAnsi="Times New Roman" w:cs="宋体"/>
                <w:color w:val="000000" w:themeColor="text1"/>
                <w:kern w:val="21"/>
                <w:sz w:val="21"/>
                <w:szCs w:val="21"/>
              </w:rPr>
            </w:pPr>
          </w:p>
        </w:tc>
        <w:tc>
          <w:tcPr>
            <w:tcW w:w="1495" w:type="dxa"/>
            <w:tcBorders>
              <w:top w:val="single" w:sz="4" w:space="0" w:color="auto"/>
              <w:left w:val="single" w:sz="4" w:space="0" w:color="auto"/>
              <w:bottom w:val="single" w:sz="4" w:space="0" w:color="auto"/>
              <w:right w:val="single" w:sz="4" w:space="0" w:color="auto"/>
            </w:tcBorders>
            <w:vAlign w:val="center"/>
          </w:tcPr>
          <w:p w:rsidR="00641A31" w:rsidRDefault="00641A31">
            <w:pPr>
              <w:jc w:val="center"/>
              <w:rPr>
                <w:rFonts w:ascii="Times New Roman" w:eastAsia="宋体" w:hAnsi="Times New Roman" w:cs="宋体"/>
                <w:color w:val="000000" w:themeColor="text1"/>
                <w:kern w:val="21"/>
                <w:sz w:val="21"/>
                <w:szCs w:val="21"/>
              </w:rPr>
            </w:pPr>
          </w:p>
        </w:tc>
        <w:tc>
          <w:tcPr>
            <w:tcW w:w="1496" w:type="dxa"/>
            <w:tcBorders>
              <w:top w:val="single" w:sz="4" w:space="0" w:color="auto"/>
              <w:left w:val="single" w:sz="4" w:space="0" w:color="auto"/>
              <w:bottom w:val="single" w:sz="4" w:space="0" w:color="auto"/>
              <w:right w:val="single" w:sz="4" w:space="0" w:color="auto"/>
            </w:tcBorders>
            <w:vAlign w:val="center"/>
          </w:tcPr>
          <w:p w:rsidR="00641A31" w:rsidRDefault="00641A31">
            <w:pPr>
              <w:jc w:val="center"/>
              <w:rPr>
                <w:rFonts w:ascii="Times New Roman" w:eastAsia="宋体" w:hAnsi="Times New Roman" w:cs="宋体"/>
                <w:color w:val="000000" w:themeColor="text1"/>
                <w:kern w:val="21"/>
                <w:sz w:val="21"/>
                <w:szCs w:val="21"/>
              </w:rPr>
            </w:pPr>
          </w:p>
        </w:tc>
        <w:tc>
          <w:tcPr>
            <w:tcW w:w="831" w:type="dxa"/>
            <w:tcBorders>
              <w:top w:val="single" w:sz="4" w:space="0" w:color="auto"/>
              <w:left w:val="single" w:sz="4" w:space="0" w:color="auto"/>
              <w:bottom w:val="single" w:sz="4" w:space="0" w:color="auto"/>
              <w:right w:val="single" w:sz="4" w:space="0" w:color="auto"/>
            </w:tcBorders>
            <w:vAlign w:val="center"/>
          </w:tcPr>
          <w:p w:rsidR="00641A31" w:rsidRDefault="00641A31">
            <w:pPr>
              <w:jc w:val="center"/>
              <w:rPr>
                <w:rFonts w:ascii="Times New Roman" w:eastAsia="宋体" w:hAnsi="Times New Roman" w:cs="宋体"/>
                <w:color w:val="000000" w:themeColor="text1"/>
                <w:kern w:val="21"/>
                <w:sz w:val="21"/>
                <w:szCs w:val="21"/>
              </w:rPr>
            </w:pPr>
          </w:p>
        </w:tc>
        <w:tc>
          <w:tcPr>
            <w:tcW w:w="1069" w:type="dxa"/>
            <w:tcBorders>
              <w:top w:val="single" w:sz="4" w:space="0" w:color="auto"/>
              <w:left w:val="single" w:sz="4" w:space="0" w:color="auto"/>
              <w:bottom w:val="single" w:sz="4" w:space="0" w:color="auto"/>
              <w:right w:val="single" w:sz="4" w:space="0" w:color="auto"/>
            </w:tcBorders>
            <w:vAlign w:val="center"/>
          </w:tcPr>
          <w:p w:rsidR="00641A31" w:rsidRDefault="00641A31">
            <w:pPr>
              <w:jc w:val="center"/>
              <w:rPr>
                <w:rFonts w:ascii="Times New Roman" w:eastAsia="宋体" w:hAnsi="Times New Roman" w:cs="宋体"/>
                <w:color w:val="000000" w:themeColor="text1"/>
                <w:kern w:val="21"/>
                <w:sz w:val="21"/>
                <w:szCs w:val="21"/>
              </w:rPr>
            </w:pPr>
          </w:p>
        </w:tc>
        <w:tc>
          <w:tcPr>
            <w:tcW w:w="1043" w:type="dxa"/>
            <w:tcBorders>
              <w:top w:val="single" w:sz="4" w:space="0" w:color="auto"/>
              <w:left w:val="single" w:sz="4" w:space="0" w:color="auto"/>
              <w:bottom w:val="single" w:sz="4" w:space="0" w:color="auto"/>
              <w:right w:val="single" w:sz="4" w:space="0" w:color="auto"/>
            </w:tcBorders>
            <w:vAlign w:val="center"/>
          </w:tcPr>
          <w:p w:rsidR="00641A31" w:rsidRDefault="00641A31">
            <w:pPr>
              <w:jc w:val="center"/>
              <w:rPr>
                <w:rFonts w:ascii="Times New Roman" w:eastAsia="宋体" w:hAnsi="Times New Roman" w:cs="宋体"/>
                <w:color w:val="000000" w:themeColor="text1"/>
                <w:kern w:val="21"/>
                <w:sz w:val="21"/>
                <w:szCs w:val="21"/>
              </w:rPr>
            </w:pPr>
          </w:p>
        </w:tc>
        <w:tc>
          <w:tcPr>
            <w:tcW w:w="1043" w:type="dxa"/>
            <w:tcBorders>
              <w:top w:val="single" w:sz="4" w:space="0" w:color="auto"/>
              <w:left w:val="single" w:sz="4" w:space="0" w:color="auto"/>
              <w:bottom w:val="single" w:sz="4" w:space="0" w:color="auto"/>
              <w:right w:val="single" w:sz="4" w:space="0" w:color="auto"/>
            </w:tcBorders>
            <w:vAlign w:val="center"/>
          </w:tcPr>
          <w:p w:rsidR="00641A31" w:rsidRDefault="00641A31">
            <w:pPr>
              <w:jc w:val="center"/>
              <w:rPr>
                <w:rFonts w:ascii="Times New Roman" w:eastAsia="宋体" w:hAnsi="Times New Roman" w:cs="宋体"/>
                <w:color w:val="000000" w:themeColor="text1"/>
                <w:kern w:val="21"/>
                <w:sz w:val="21"/>
                <w:szCs w:val="21"/>
              </w:rPr>
            </w:pPr>
          </w:p>
        </w:tc>
        <w:tc>
          <w:tcPr>
            <w:tcW w:w="1495" w:type="dxa"/>
            <w:tcBorders>
              <w:top w:val="single" w:sz="4" w:space="0" w:color="auto"/>
              <w:left w:val="single" w:sz="4" w:space="0" w:color="auto"/>
              <w:bottom w:val="single" w:sz="4" w:space="0" w:color="auto"/>
              <w:right w:val="single" w:sz="8" w:space="0" w:color="auto"/>
            </w:tcBorders>
            <w:vAlign w:val="center"/>
          </w:tcPr>
          <w:p w:rsidR="00641A31" w:rsidRDefault="00641A31">
            <w:pPr>
              <w:jc w:val="center"/>
              <w:rPr>
                <w:rFonts w:ascii="Times New Roman" w:eastAsia="宋体" w:hAnsi="Times New Roman" w:cs="宋体"/>
                <w:color w:val="000000" w:themeColor="text1"/>
                <w:kern w:val="21"/>
                <w:sz w:val="21"/>
                <w:szCs w:val="21"/>
              </w:rPr>
            </w:pPr>
          </w:p>
        </w:tc>
      </w:tr>
      <w:tr w:rsidR="00641A31">
        <w:trPr>
          <w:trHeight w:val="462"/>
          <w:jc w:val="center"/>
        </w:trPr>
        <w:tc>
          <w:tcPr>
            <w:tcW w:w="626" w:type="dxa"/>
            <w:tcBorders>
              <w:top w:val="single" w:sz="4" w:space="0" w:color="auto"/>
              <w:left w:val="single" w:sz="8" w:space="0" w:color="auto"/>
              <w:bottom w:val="single" w:sz="4" w:space="0" w:color="auto"/>
              <w:right w:val="single" w:sz="4" w:space="0" w:color="auto"/>
            </w:tcBorders>
            <w:vAlign w:val="center"/>
          </w:tcPr>
          <w:p w:rsidR="00641A31" w:rsidRDefault="00153922">
            <w:pPr>
              <w:jc w:val="center"/>
              <w:rPr>
                <w:rFonts w:ascii="Times New Roman" w:eastAsia="宋体" w:hAnsi="Times New Roman" w:cs="宋体"/>
                <w:color w:val="000000" w:themeColor="text1"/>
                <w:kern w:val="21"/>
                <w:sz w:val="21"/>
                <w:szCs w:val="21"/>
              </w:rPr>
            </w:pPr>
            <w:r>
              <w:rPr>
                <w:rFonts w:ascii="Times New Roman" w:eastAsia="宋体" w:hAnsi="Times New Roman" w:cs="宋体" w:hint="eastAsia"/>
                <w:color w:val="000000" w:themeColor="text1"/>
                <w:kern w:val="21"/>
                <w:sz w:val="21"/>
                <w:szCs w:val="21"/>
              </w:rPr>
              <w:t>…</w:t>
            </w:r>
          </w:p>
        </w:tc>
        <w:tc>
          <w:tcPr>
            <w:tcW w:w="1399" w:type="dxa"/>
            <w:tcBorders>
              <w:top w:val="single" w:sz="4" w:space="0" w:color="auto"/>
              <w:left w:val="single" w:sz="4" w:space="0" w:color="auto"/>
              <w:bottom w:val="single" w:sz="4" w:space="0" w:color="auto"/>
              <w:right w:val="single" w:sz="4" w:space="0" w:color="auto"/>
            </w:tcBorders>
            <w:vAlign w:val="center"/>
          </w:tcPr>
          <w:p w:rsidR="00641A31" w:rsidRDefault="00641A31">
            <w:pPr>
              <w:jc w:val="center"/>
              <w:rPr>
                <w:rFonts w:ascii="Times New Roman" w:eastAsia="宋体" w:hAnsi="Times New Roman" w:cs="宋体"/>
                <w:color w:val="000000" w:themeColor="text1"/>
                <w:kern w:val="21"/>
                <w:sz w:val="21"/>
                <w:szCs w:val="21"/>
              </w:rPr>
            </w:pPr>
          </w:p>
        </w:tc>
        <w:tc>
          <w:tcPr>
            <w:tcW w:w="757" w:type="dxa"/>
            <w:tcBorders>
              <w:top w:val="single" w:sz="4" w:space="0" w:color="auto"/>
              <w:left w:val="single" w:sz="4" w:space="0" w:color="auto"/>
              <w:bottom w:val="single" w:sz="4" w:space="0" w:color="auto"/>
              <w:right w:val="single" w:sz="4" w:space="0" w:color="auto"/>
            </w:tcBorders>
            <w:vAlign w:val="center"/>
          </w:tcPr>
          <w:p w:rsidR="00641A31" w:rsidRDefault="00641A31">
            <w:pPr>
              <w:jc w:val="center"/>
              <w:rPr>
                <w:rFonts w:ascii="Times New Roman" w:eastAsia="宋体" w:hAnsi="Times New Roman" w:cs="宋体"/>
                <w:color w:val="000000" w:themeColor="text1"/>
                <w:kern w:val="21"/>
                <w:sz w:val="21"/>
                <w:szCs w:val="21"/>
              </w:rPr>
            </w:pPr>
          </w:p>
        </w:tc>
        <w:tc>
          <w:tcPr>
            <w:tcW w:w="986" w:type="dxa"/>
            <w:tcBorders>
              <w:top w:val="single" w:sz="4" w:space="0" w:color="auto"/>
              <w:left w:val="single" w:sz="4" w:space="0" w:color="auto"/>
              <w:bottom w:val="single" w:sz="4" w:space="0" w:color="auto"/>
              <w:right w:val="single" w:sz="4" w:space="0" w:color="auto"/>
            </w:tcBorders>
            <w:vAlign w:val="center"/>
          </w:tcPr>
          <w:p w:rsidR="00641A31" w:rsidRDefault="00641A31">
            <w:pPr>
              <w:jc w:val="center"/>
              <w:rPr>
                <w:rFonts w:ascii="Times New Roman" w:eastAsia="宋体" w:hAnsi="Times New Roman" w:cs="宋体"/>
                <w:color w:val="000000" w:themeColor="text1"/>
                <w:kern w:val="21"/>
                <w:sz w:val="21"/>
                <w:szCs w:val="21"/>
              </w:rPr>
            </w:pPr>
          </w:p>
        </w:tc>
        <w:tc>
          <w:tcPr>
            <w:tcW w:w="967" w:type="dxa"/>
            <w:tcBorders>
              <w:top w:val="single" w:sz="4" w:space="0" w:color="auto"/>
              <w:left w:val="single" w:sz="4" w:space="0" w:color="auto"/>
              <w:bottom w:val="single" w:sz="4" w:space="0" w:color="auto"/>
              <w:right w:val="single" w:sz="4" w:space="0" w:color="auto"/>
            </w:tcBorders>
            <w:vAlign w:val="center"/>
          </w:tcPr>
          <w:p w:rsidR="00641A31" w:rsidRDefault="00641A31">
            <w:pPr>
              <w:jc w:val="center"/>
              <w:rPr>
                <w:rFonts w:ascii="Times New Roman" w:eastAsia="宋体" w:hAnsi="Times New Roman" w:cs="宋体"/>
                <w:color w:val="000000" w:themeColor="text1"/>
                <w:kern w:val="21"/>
                <w:sz w:val="21"/>
                <w:szCs w:val="21"/>
              </w:rPr>
            </w:pPr>
          </w:p>
        </w:tc>
        <w:tc>
          <w:tcPr>
            <w:tcW w:w="1013" w:type="dxa"/>
            <w:tcBorders>
              <w:top w:val="single" w:sz="4" w:space="0" w:color="auto"/>
              <w:left w:val="single" w:sz="4" w:space="0" w:color="auto"/>
              <w:bottom w:val="single" w:sz="4" w:space="0" w:color="auto"/>
              <w:right w:val="single" w:sz="4" w:space="0" w:color="auto"/>
            </w:tcBorders>
            <w:vAlign w:val="center"/>
          </w:tcPr>
          <w:p w:rsidR="00641A31" w:rsidRDefault="00641A31">
            <w:pPr>
              <w:jc w:val="center"/>
              <w:rPr>
                <w:rFonts w:ascii="Times New Roman" w:eastAsia="宋体" w:hAnsi="Times New Roman" w:cs="宋体"/>
                <w:color w:val="000000" w:themeColor="text1"/>
                <w:kern w:val="21"/>
                <w:sz w:val="21"/>
                <w:szCs w:val="21"/>
              </w:rPr>
            </w:pPr>
          </w:p>
        </w:tc>
        <w:tc>
          <w:tcPr>
            <w:tcW w:w="1495" w:type="dxa"/>
            <w:tcBorders>
              <w:top w:val="single" w:sz="4" w:space="0" w:color="auto"/>
              <w:left w:val="single" w:sz="4" w:space="0" w:color="auto"/>
              <w:bottom w:val="single" w:sz="4" w:space="0" w:color="auto"/>
              <w:right w:val="single" w:sz="4" w:space="0" w:color="auto"/>
            </w:tcBorders>
            <w:vAlign w:val="center"/>
          </w:tcPr>
          <w:p w:rsidR="00641A31" w:rsidRDefault="00641A31">
            <w:pPr>
              <w:jc w:val="center"/>
              <w:rPr>
                <w:rFonts w:ascii="Times New Roman" w:eastAsia="宋体" w:hAnsi="Times New Roman" w:cs="宋体"/>
                <w:color w:val="000000" w:themeColor="text1"/>
                <w:kern w:val="21"/>
                <w:sz w:val="21"/>
                <w:szCs w:val="21"/>
              </w:rPr>
            </w:pPr>
          </w:p>
        </w:tc>
        <w:tc>
          <w:tcPr>
            <w:tcW w:w="1496" w:type="dxa"/>
            <w:tcBorders>
              <w:top w:val="single" w:sz="4" w:space="0" w:color="auto"/>
              <w:left w:val="single" w:sz="4" w:space="0" w:color="auto"/>
              <w:bottom w:val="single" w:sz="4" w:space="0" w:color="auto"/>
              <w:right w:val="single" w:sz="4" w:space="0" w:color="auto"/>
            </w:tcBorders>
            <w:vAlign w:val="center"/>
          </w:tcPr>
          <w:p w:rsidR="00641A31" w:rsidRDefault="00641A31">
            <w:pPr>
              <w:jc w:val="center"/>
              <w:rPr>
                <w:rFonts w:ascii="Times New Roman" w:eastAsia="宋体" w:hAnsi="Times New Roman" w:cs="宋体"/>
                <w:color w:val="000000" w:themeColor="text1"/>
                <w:kern w:val="21"/>
                <w:sz w:val="21"/>
                <w:szCs w:val="21"/>
              </w:rPr>
            </w:pPr>
          </w:p>
        </w:tc>
        <w:tc>
          <w:tcPr>
            <w:tcW w:w="831" w:type="dxa"/>
            <w:tcBorders>
              <w:top w:val="single" w:sz="4" w:space="0" w:color="auto"/>
              <w:left w:val="single" w:sz="4" w:space="0" w:color="auto"/>
              <w:bottom w:val="single" w:sz="4" w:space="0" w:color="auto"/>
              <w:right w:val="single" w:sz="4" w:space="0" w:color="auto"/>
            </w:tcBorders>
            <w:vAlign w:val="center"/>
          </w:tcPr>
          <w:p w:rsidR="00641A31" w:rsidRDefault="00641A31">
            <w:pPr>
              <w:jc w:val="center"/>
              <w:rPr>
                <w:rFonts w:ascii="Times New Roman" w:eastAsia="宋体" w:hAnsi="Times New Roman" w:cs="宋体"/>
                <w:color w:val="000000" w:themeColor="text1"/>
                <w:kern w:val="21"/>
                <w:sz w:val="21"/>
                <w:szCs w:val="21"/>
              </w:rPr>
            </w:pPr>
          </w:p>
        </w:tc>
        <w:tc>
          <w:tcPr>
            <w:tcW w:w="1069" w:type="dxa"/>
            <w:tcBorders>
              <w:top w:val="single" w:sz="4" w:space="0" w:color="auto"/>
              <w:left w:val="single" w:sz="4" w:space="0" w:color="auto"/>
              <w:bottom w:val="single" w:sz="4" w:space="0" w:color="auto"/>
              <w:right w:val="single" w:sz="4" w:space="0" w:color="auto"/>
            </w:tcBorders>
            <w:vAlign w:val="center"/>
          </w:tcPr>
          <w:p w:rsidR="00641A31" w:rsidRDefault="00641A31">
            <w:pPr>
              <w:jc w:val="center"/>
              <w:rPr>
                <w:rFonts w:ascii="Times New Roman" w:eastAsia="宋体" w:hAnsi="Times New Roman" w:cs="宋体"/>
                <w:color w:val="000000" w:themeColor="text1"/>
                <w:kern w:val="21"/>
                <w:sz w:val="21"/>
                <w:szCs w:val="21"/>
              </w:rPr>
            </w:pPr>
          </w:p>
        </w:tc>
        <w:tc>
          <w:tcPr>
            <w:tcW w:w="1043" w:type="dxa"/>
            <w:tcBorders>
              <w:top w:val="single" w:sz="4" w:space="0" w:color="auto"/>
              <w:left w:val="single" w:sz="4" w:space="0" w:color="auto"/>
              <w:bottom w:val="single" w:sz="4" w:space="0" w:color="auto"/>
              <w:right w:val="single" w:sz="4" w:space="0" w:color="auto"/>
            </w:tcBorders>
            <w:vAlign w:val="center"/>
          </w:tcPr>
          <w:p w:rsidR="00641A31" w:rsidRDefault="00641A31">
            <w:pPr>
              <w:jc w:val="center"/>
              <w:rPr>
                <w:rFonts w:ascii="Times New Roman" w:eastAsia="宋体" w:hAnsi="Times New Roman" w:cs="宋体"/>
                <w:color w:val="000000" w:themeColor="text1"/>
                <w:kern w:val="21"/>
                <w:sz w:val="21"/>
                <w:szCs w:val="21"/>
              </w:rPr>
            </w:pPr>
          </w:p>
        </w:tc>
        <w:tc>
          <w:tcPr>
            <w:tcW w:w="1043" w:type="dxa"/>
            <w:tcBorders>
              <w:top w:val="single" w:sz="4" w:space="0" w:color="auto"/>
              <w:left w:val="single" w:sz="4" w:space="0" w:color="auto"/>
              <w:bottom w:val="single" w:sz="4" w:space="0" w:color="auto"/>
              <w:right w:val="single" w:sz="4" w:space="0" w:color="auto"/>
            </w:tcBorders>
            <w:vAlign w:val="center"/>
          </w:tcPr>
          <w:p w:rsidR="00641A31" w:rsidRDefault="00641A31">
            <w:pPr>
              <w:jc w:val="center"/>
              <w:rPr>
                <w:rFonts w:ascii="Times New Roman" w:eastAsia="宋体" w:hAnsi="Times New Roman" w:cs="宋体"/>
                <w:color w:val="000000" w:themeColor="text1"/>
                <w:kern w:val="21"/>
                <w:sz w:val="21"/>
                <w:szCs w:val="21"/>
              </w:rPr>
            </w:pPr>
          </w:p>
        </w:tc>
        <w:tc>
          <w:tcPr>
            <w:tcW w:w="1495" w:type="dxa"/>
            <w:tcBorders>
              <w:top w:val="single" w:sz="4" w:space="0" w:color="auto"/>
              <w:left w:val="single" w:sz="4" w:space="0" w:color="auto"/>
              <w:bottom w:val="single" w:sz="4" w:space="0" w:color="auto"/>
              <w:right w:val="single" w:sz="8" w:space="0" w:color="auto"/>
            </w:tcBorders>
            <w:vAlign w:val="center"/>
          </w:tcPr>
          <w:p w:rsidR="00641A31" w:rsidRDefault="00641A31">
            <w:pPr>
              <w:jc w:val="center"/>
              <w:rPr>
                <w:rFonts w:ascii="Times New Roman" w:eastAsia="宋体" w:hAnsi="Times New Roman" w:cs="宋体"/>
                <w:color w:val="000000" w:themeColor="text1"/>
                <w:kern w:val="21"/>
                <w:sz w:val="21"/>
                <w:szCs w:val="21"/>
              </w:rPr>
            </w:pPr>
          </w:p>
        </w:tc>
      </w:tr>
      <w:tr w:rsidR="00641A31">
        <w:trPr>
          <w:cantSplit/>
          <w:trHeight w:val="463"/>
          <w:jc w:val="center"/>
        </w:trPr>
        <w:tc>
          <w:tcPr>
            <w:tcW w:w="3768" w:type="dxa"/>
            <w:gridSpan w:val="4"/>
            <w:tcBorders>
              <w:top w:val="single" w:sz="4" w:space="0" w:color="auto"/>
              <w:left w:val="single" w:sz="8" w:space="0" w:color="auto"/>
              <w:bottom w:val="single" w:sz="8" w:space="0" w:color="auto"/>
              <w:right w:val="single" w:sz="4" w:space="0" w:color="auto"/>
            </w:tcBorders>
            <w:vAlign w:val="center"/>
          </w:tcPr>
          <w:p w:rsidR="00641A31" w:rsidRDefault="00153922">
            <w:pPr>
              <w:jc w:val="center"/>
              <w:rPr>
                <w:rFonts w:ascii="Times New Roman" w:eastAsia="宋体" w:hAnsi="Times New Roman" w:cs="宋体"/>
                <w:color w:val="000000" w:themeColor="text1"/>
                <w:kern w:val="21"/>
                <w:sz w:val="21"/>
                <w:szCs w:val="21"/>
                <w:lang w:eastAsia="zh-CN"/>
              </w:rPr>
            </w:pPr>
            <w:r>
              <w:rPr>
                <w:rFonts w:ascii="Times New Roman" w:eastAsia="宋体" w:hAnsi="Times New Roman" w:cs="宋体" w:hint="eastAsia"/>
                <w:color w:val="000000" w:themeColor="text1"/>
                <w:kern w:val="21"/>
                <w:sz w:val="21"/>
                <w:szCs w:val="21"/>
              </w:rPr>
              <w:t>合</w:t>
            </w:r>
            <w:r>
              <w:rPr>
                <w:rFonts w:ascii="Times New Roman" w:eastAsia="宋体" w:hAnsi="Times New Roman" w:cs="宋体" w:hint="eastAsia"/>
                <w:color w:val="000000" w:themeColor="text1"/>
                <w:kern w:val="21"/>
                <w:sz w:val="21"/>
                <w:szCs w:val="21"/>
              </w:rPr>
              <w:t xml:space="preserve">  </w:t>
            </w:r>
            <w:r>
              <w:rPr>
                <w:rFonts w:ascii="Times New Roman" w:eastAsia="宋体" w:hAnsi="Times New Roman" w:cs="宋体" w:hint="eastAsia"/>
                <w:color w:val="000000" w:themeColor="text1"/>
                <w:kern w:val="21"/>
                <w:sz w:val="21"/>
                <w:szCs w:val="21"/>
              </w:rPr>
              <w:t>计</w:t>
            </w:r>
            <w:r>
              <w:rPr>
                <w:rFonts w:ascii="Times New Roman" w:eastAsia="宋体" w:hAnsi="Times New Roman" w:cs="宋体" w:hint="eastAsia"/>
                <w:color w:val="000000" w:themeColor="text1"/>
                <w:kern w:val="21"/>
                <w:sz w:val="21"/>
                <w:szCs w:val="21"/>
                <w:lang w:eastAsia="zh-CN"/>
              </w:rPr>
              <w:t>（</w:t>
            </w:r>
            <w:r>
              <w:rPr>
                <w:rFonts w:ascii="Times New Roman" w:eastAsia="宋体" w:hAnsi="Times New Roman" w:cs="宋体" w:hint="eastAsia"/>
                <w:color w:val="000000" w:themeColor="text1"/>
                <w:kern w:val="21"/>
                <w:sz w:val="21"/>
                <w:szCs w:val="21"/>
              </w:rPr>
              <w:t>元</w:t>
            </w:r>
            <w:r>
              <w:rPr>
                <w:rFonts w:ascii="Times New Roman" w:eastAsia="宋体" w:hAnsi="Times New Roman" w:cs="宋体" w:hint="eastAsia"/>
                <w:color w:val="000000" w:themeColor="text1"/>
                <w:kern w:val="21"/>
                <w:sz w:val="21"/>
                <w:szCs w:val="21"/>
                <w:lang w:eastAsia="zh-CN"/>
              </w:rPr>
              <w:t>）</w:t>
            </w:r>
          </w:p>
        </w:tc>
        <w:tc>
          <w:tcPr>
            <w:tcW w:w="967" w:type="dxa"/>
            <w:tcBorders>
              <w:top w:val="single" w:sz="4" w:space="0" w:color="auto"/>
              <w:left w:val="single" w:sz="4" w:space="0" w:color="auto"/>
              <w:bottom w:val="single" w:sz="8" w:space="0" w:color="auto"/>
              <w:right w:val="single" w:sz="4" w:space="0" w:color="auto"/>
            </w:tcBorders>
            <w:vAlign w:val="center"/>
          </w:tcPr>
          <w:p w:rsidR="00641A31" w:rsidRDefault="00641A31">
            <w:pPr>
              <w:jc w:val="center"/>
              <w:rPr>
                <w:rFonts w:ascii="Times New Roman" w:eastAsia="宋体" w:hAnsi="Times New Roman" w:cs="宋体"/>
                <w:color w:val="000000" w:themeColor="text1"/>
                <w:kern w:val="21"/>
                <w:sz w:val="21"/>
                <w:szCs w:val="21"/>
              </w:rPr>
            </w:pPr>
          </w:p>
        </w:tc>
        <w:tc>
          <w:tcPr>
            <w:tcW w:w="1013" w:type="dxa"/>
            <w:tcBorders>
              <w:top w:val="single" w:sz="4" w:space="0" w:color="auto"/>
              <w:left w:val="single" w:sz="4" w:space="0" w:color="auto"/>
              <w:bottom w:val="single" w:sz="8" w:space="0" w:color="auto"/>
              <w:right w:val="single" w:sz="4" w:space="0" w:color="auto"/>
            </w:tcBorders>
            <w:vAlign w:val="center"/>
          </w:tcPr>
          <w:p w:rsidR="00641A31" w:rsidRDefault="00641A31">
            <w:pPr>
              <w:jc w:val="center"/>
              <w:rPr>
                <w:rFonts w:ascii="Times New Roman" w:eastAsia="宋体" w:hAnsi="Times New Roman" w:cs="宋体"/>
                <w:color w:val="000000" w:themeColor="text1"/>
                <w:kern w:val="21"/>
                <w:sz w:val="21"/>
                <w:szCs w:val="21"/>
              </w:rPr>
            </w:pPr>
          </w:p>
        </w:tc>
        <w:tc>
          <w:tcPr>
            <w:tcW w:w="1495" w:type="dxa"/>
            <w:tcBorders>
              <w:top w:val="single" w:sz="4" w:space="0" w:color="auto"/>
              <w:left w:val="single" w:sz="4" w:space="0" w:color="auto"/>
              <w:bottom w:val="single" w:sz="8" w:space="0" w:color="auto"/>
              <w:right w:val="single" w:sz="4" w:space="0" w:color="auto"/>
            </w:tcBorders>
            <w:vAlign w:val="center"/>
          </w:tcPr>
          <w:p w:rsidR="00641A31" w:rsidRDefault="00641A31">
            <w:pPr>
              <w:jc w:val="center"/>
              <w:rPr>
                <w:rFonts w:ascii="Times New Roman" w:eastAsia="宋体" w:hAnsi="Times New Roman" w:cs="宋体"/>
                <w:color w:val="000000" w:themeColor="text1"/>
                <w:kern w:val="21"/>
                <w:sz w:val="21"/>
                <w:szCs w:val="21"/>
              </w:rPr>
            </w:pPr>
          </w:p>
        </w:tc>
        <w:tc>
          <w:tcPr>
            <w:tcW w:w="3396" w:type="dxa"/>
            <w:gridSpan w:val="3"/>
            <w:tcBorders>
              <w:top w:val="single" w:sz="4" w:space="0" w:color="auto"/>
              <w:left w:val="single" w:sz="4" w:space="0" w:color="auto"/>
              <w:bottom w:val="single" w:sz="8" w:space="0" w:color="auto"/>
              <w:right w:val="single" w:sz="4" w:space="0" w:color="auto"/>
            </w:tcBorders>
            <w:vAlign w:val="center"/>
          </w:tcPr>
          <w:p w:rsidR="00641A31" w:rsidRDefault="00153922">
            <w:pPr>
              <w:jc w:val="center"/>
              <w:rPr>
                <w:rFonts w:ascii="Times New Roman" w:eastAsia="宋体" w:hAnsi="Times New Roman" w:cs="宋体"/>
                <w:color w:val="000000" w:themeColor="text1"/>
                <w:kern w:val="21"/>
                <w:sz w:val="21"/>
                <w:szCs w:val="21"/>
                <w:lang w:eastAsia="zh-CN"/>
              </w:rPr>
            </w:pPr>
            <w:r>
              <w:rPr>
                <w:rFonts w:ascii="Times New Roman" w:eastAsia="宋体" w:hAnsi="Times New Roman" w:cs="宋体" w:hint="eastAsia"/>
                <w:color w:val="000000" w:themeColor="text1"/>
                <w:kern w:val="21"/>
                <w:sz w:val="21"/>
                <w:szCs w:val="21"/>
              </w:rPr>
              <w:t>合</w:t>
            </w:r>
            <w:r>
              <w:rPr>
                <w:rFonts w:ascii="Times New Roman" w:eastAsia="宋体" w:hAnsi="Times New Roman" w:cs="宋体" w:hint="eastAsia"/>
                <w:color w:val="000000" w:themeColor="text1"/>
                <w:kern w:val="21"/>
                <w:sz w:val="21"/>
                <w:szCs w:val="21"/>
              </w:rPr>
              <w:t xml:space="preserve">  </w:t>
            </w:r>
            <w:r>
              <w:rPr>
                <w:rFonts w:ascii="Times New Roman" w:eastAsia="宋体" w:hAnsi="Times New Roman" w:cs="宋体" w:hint="eastAsia"/>
                <w:color w:val="000000" w:themeColor="text1"/>
                <w:kern w:val="21"/>
                <w:sz w:val="21"/>
                <w:szCs w:val="21"/>
              </w:rPr>
              <w:t>计</w:t>
            </w:r>
            <w:r>
              <w:rPr>
                <w:rFonts w:ascii="Times New Roman" w:eastAsia="宋体" w:hAnsi="Times New Roman" w:cs="宋体" w:hint="eastAsia"/>
                <w:color w:val="000000" w:themeColor="text1"/>
                <w:kern w:val="21"/>
                <w:sz w:val="21"/>
                <w:szCs w:val="21"/>
                <w:lang w:eastAsia="zh-CN"/>
              </w:rPr>
              <w:t>（</w:t>
            </w:r>
            <w:r>
              <w:rPr>
                <w:rFonts w:ascii="Times New Roman" w:eastAsia="宋体" w:hAnsi="Times New Roman" w:cs="宋体" w:hint="eastAsia"/>
                <w:color w:val="000000" w:themeColor="text1"/>
                <w:kern w:val="21"/>
                <w:sz w:val="21"/>
                <w:szCs w:val="21"/>
              </w:rPr>
              <w:t>元</w:t>
            </w:r>
            <w:r>
              <w:rPr>
                <w:rFonts w:ascii="Times New Roman" w:eastAsia="宋体" w:hAnsi="Times New Roman" w:cs="宋体" w:hint="eastAsia"/>
                <w:color w:val="000000" w:themeColor="text1"/>
                <w:kern w:val="21"/>
                <w:sz w:val="21"/>
                <w:szCs w:val="21"/>
                <w:lang w:eastAsia="zh-CN"/>
              </w:rPr>
              <w:t>）</w:t>
            </w:r>
          </w:p>
        </w:tc>
        <w:tc>
          <w:tcPr>
            <w:tcW w:w="1043" w:type="dxa"/>
            <w:tcBorders>
              <w:top w:val="single" w:sz="4" w:space="0" w:color="auto"/>
              <w:left w:val="single" w:sz="4" w:space="0" w:color="auto"/>
              <w:bottom w:val="single" w:sz="8" w:space="0" w:color="auto"/>
              <w:right w:val="single" w:sz="4" w:space="0" w:color="auto"/>
            </w:tcBorders>
            <w:vAlign w:val="center"/>
          </w:tcPr>
          <w:p w:rsidR="00641A31" w:rsidRDefault="00641A31">
            <w:pPr>
              <w:jc w:val="center"/>
              <w:rPr>
                <w:rFonts w:ascii="Times New Roman" w:eastAsia="宋体" w:hAnsi="Times New Roman" w:cs="宋体"/>
                <w:color w:val="000000" w:themeColor="text1"/>
                <w:kern w:val="21"/>
                <w:sz w:val="21"/>
                <w:szCs w:val="21"/>
              </w:rPr>
            </w:pPr>
          </w:p>
        </w:tc>
        <w:tc>
          <w:tcPr>
            <w:tcW w:w="1043" w:type="dxa"/>
            <w:tcBorders>
              <w:top w:val="single" w:sz="4" w:space="0" w:color="auto"/>
              <w:left w:val="single" w:sz="4" w:space="0" w:color="auto"/>
              <w:bottom w:val="single" w:sz="8" w:space="0" w:color="auto"/>
              <w:right w:val="single" w:sz="4" w:space="0" w:color="auto"/>
            </w:tcBorders>
            <w:vAlign w:val="center"/>
          </w:tcPr>
          <w:p w:rsidR="00641A31" w:rsidRDefault="00641A31">
            <w:pPr>
              <w:jc w:val="center"/>
              <w:rPr>
                <w:rFonts w:ascii="Times New Roman" w:eastAsia="宋体" w:hAnsi="Times New Roman" w:cs="宋体"/>
                <w:color w:val="000000" w:themeColor="text1"/>
                <w:kern w:val="21"/>
                <w:sz w:val="21"/>
                <w:szCs w:val="21"/>
              </w:rPr>
            </w:pPr>
          </w:p>
        </w:tc>
        <w:tc>
          <w:tcPr>
            <w:tcW w:w="1495" w:type="dxa"/>
            <w:tcBorders>
              <w:top w:val="single" w:sz="4" w:space="0" w:color="auto"/>
              <w:left w:val="single" w:sz="4" w:space="0" w:color="auto"/>
              <w:bottom w:val="single" w:sz="8" w:space="0" w:color="auto"/>
              <w:right w:val="single" w:sz="8" w:space="0" w:color="auto"/>
            </w:tcBorders>
            <w:vAlign w:val="center"/>
          </w:tcPr>
          <w:p w:rsidR="00641A31" w:rsidRDefault="00641A31">
            <w:pPr>
              <w:jc w:val="center"/>
              <w:rPr>
                <w:rFonts w:ascii="Times New Roman" w:eastAsia="宋体" w:hAnsi="Times New Roman" w:cs="宋体"/>
                <w:color w:val="000000" w:themeColor="text1"/>
                <w:kern w:val="21"/>
                <w:sz w:val="21"/>
                <w:szCs w:val="21"/>
              </w:rPr>
            </w:pPr>
          </w:p>
        </w:tc>
      </w:tr>
    </w:tbl>
    <w:p w:rsidR="00641A31" w:rsidRDefault="00641A31">
      <w:pPr>
        <w:spacing w:line="360" w:lineRule="auto"/>
        <w:jc w:val="both"/>
        <w:rPr>
          <w:rFonts w:ascii="Times New Roman" w:eastAsia="宋体" w:hAnsi="Times New Roman" w:cs="宋体"/>
          <w:b/>
          <w:bCs/>
          <w:color w:val="000000" w:themeColor="text1"/>
          <w:kern w:val="21"/>
        </w:rPr>
      </w:pPr>
    </w:p>
    <w:p w:rsidR="00641A31" w:rsidRDefault="00641A31">
      <w:pPr>
        <w:jc w:val="right"/>
        <w:rPr>
          <w:rFonts w:ascii="Times New Roman" w:eastAsia="宋体" w:hAnsi="Times New Roman" w:cs="宋体"/>
          <w:color w:val="000000" w:themeColor="text1"/>
          <w:kern w:val="21"/>
        </w:rPr>
      </w:pPr>
    </w:p>
    <w:p w:rsidR="00641A31" w:rsidRDefault="00153922" w:rsidP="008D3F85">
      <w:pPr>
        <w:pageBreakBefore/>
        <w:spacing w:beforeLines="100" w:line="360" w:lineRule="auto"/>
        <w:jc w:val="center"/>
        <w:outlineLvl w:val="3"/>
        <w:rPr>
          <w:rFonts w:ascii="Times New Roman" w:eastAsia="宋体" w:hAnsi="Times New Roman" w:cs="宋体"/>
          <w:b/>
          <w:color w:val="000000" w:themeColor="text1"/>
          <w:kern w:val="21"/>
          <w:sz w:val="28"/>
          <w:szCs w:val="28"/>
        </w:rPr>
      </w:pPr>
      <w:r>
        <w:rPr>
          <w:rFonts w:ascii="Times New Roman" w:eastAsia="宋体" w:hAnsi="Times New Roman" w:cs="宋体" w:hint="eastAsia"/>
          <w:b/>
          <w:color w:val="000000" w:themeColor="text1"/>
          <w:kern w:val="21"/>
          <w:sz w:val="28"/>
          <w:szCs w:val="28"/>
        </w:rPr>
        <w:lastRenderedPageBreak/>
        <w:t>表</w:t>
      </w:r>
      <w:r>
        <w:rPr>
          <w:rFonts w:ascii="Times New Roman" w:eastAsia="宋体" w:hAnsi="Times New Roman" w:cs="宋体" w:hint="eastAsia"/>
          <w:b/>
          <w:color w:val="000000" w:themeColor="text1"/>
          <w:kern w:val="21"/>
          <w:sz w:val="28"/>
          <w:szCs w:val="28"/>
        </w:rPr>
        <w:t xml:space="preserve">7 </w:t>
      </w:r>
      <w:r>
        <w:rPr>
          <w:rFonts w:ascii="Times New Roman" w:eastAsia="宋体" w:hAnsi="Times New Roman" w:cs="宋体" w:hint="eastAsia"/>
          <w:b/>
          <w:color w:val="000000" w:themeColor="text1"/>
          <w:kern w:val="21"/>
          <w:sz w:val="28"/>
          <w:szCs w:val="28"/>
          <w:lang w:eastAsia="zh-CN"/>
        </w:rPr>
        <w:t xml:space="preserve"> </w:t>
      </w:r>
      <w:r>
        <w:rPr>
          <w:rFonts w:ascii="Times New Roman" w:eastAsia="宋体" w:hAnsi="Times New Roman" w:cs="宋体" w:hint="eastAsia"/>
          <w:b/>
          <w:color w:val="000000" w:themeColor="text1"/>
          <w:kern w:val="21"/>
          <w:sz w:val="28"/>
          <w:szCs w:val="28"/>
        </w:rPr>
        <w:t>其他费用报价表</w:t>
      </w:r>
    </w:p>
    <w:tbl>
      <w:tblPr>
        <w:tblW w:w="14220" w:type="dxa"/>
        <w:jc w:val="center"/>
        <w:tblLayout w:type="fixed"/>
        <w:tblLook w:val="04A0"/>
      </w:tblPr>
      <w:tblGrid>
        <w:gridCol w:w="1149"/>
        <w:gridCol w:w="3452"/>
        <w:gridCol w:w="1352"/>
        <w:gridCol w:w="1200"/>
        <w:gridCol w:w="1651"/>
        <w:gridCol w:w="1651"/>
        <w:gridCol w:w="3765"/>
      </w:tblGrid>
      <w:tr w:rsidR="00641A31">
        <w:trPr>
          <w:trHeight w:val="485"/>
          <w:jc w:val="center"/>
        </w:trPr>
        <w:tc>
          <w:tcPr>
            <w:tcW w:w="1149" w:type="dxa"/>
            <w:tcBorders>
              <w:top w:val="single" w:sz="4" w:space="0" w:color="000000"/>
              <w:left w:val="single" w:sz="4" w:space="0" w:color="000000"/>
              <w:bottom w:val="single" w:sz="4" w:space="0" w:color="000000"/>
              <w:right w:val="single" w:sz="4" w:space="0" w:color="000000"/>
            </w:tcBorders>
            <w:vAlign w:val="center"/>
          </w:tcPr>
          <w:p w:rsidR="00641A31" w:rsidRDefault="00153922">
            <w:pPr>
              <w:autoSpaceDE w:val="0"/>
              <w:autoSpaceDN w:val="0"/>
              <w:adjustRightInd w:val="0"/>
              <w:jc w:val="center"/>
              <w:rPr>
                <w:rFonts w:ascii="Times New Roman" w:eastAsia="宋体" w:hAnsi="Times New Roman" w:cs="宋体"/>
                <w:color w:val="000000" w:themeColor="text1"/>
                <w:kern w:val="21"/>
                <w:sz w:val="21"/>
                <w:szCs w:val="21"/>
              </w:rPr>
            </w:pPr>
            <w:r>
              <w:rPr>
                <w:rFonts w:ascii="Times New Roman" w:eastAsia="宋体" w:hAnsi="Times New Roman" w:cs="宋体" w:hint="eastAsia"/>
                <w:color w:val="000000" w:themeColor="text1"/>
                <w:kern w:val="21"/>
                <w:sz w:val="21"/>
                <w:szCs w:val="21"/>
              </w:rPr>
              <w:t>序号</w:t>
            </w:r>
          </w:p>
        </w:tc>
        <w:tc>
          <w:tcPr>
            <w:tcW w:w="3452" w:type="dxa"/>
            <w:tcBorders>
              <w:top w:val="single" w:sz="4" w:space="0" w:color="000000"/>
              <w:left w:val="nil"/>
              <w:bottom w:val="single" w:sz="4" w:space="0" w:color="000000"/>
              <w:right w:val="single" w:sz="4" w:space="0" w:color="000000"/>
            </w:tcBorders>
            <w:vAlign w:val="center"/>
          </w:tcPr>
          <w:p w:rsidR="00641A31" w:rsidRDefault="00153922">
            <w:pPr>
              <w:autoSpaceDE w:val="0"/>
              <w:autoSpaceDN w:val="0"/>
              <w:adjustRightInd w:val="0"/>
              <w:jc w:val="center"/>
              <w:rPr>
                <w:rFonts w:ascii="Times New Roman" w:eastAsia="宋体" w:hAnsi="Times New Roman" w:cs="宋体"/>
                <w:color w:val="000000" w:themeColor="text1"/>
                <w:kern w:val="21"/>
                <w:sz w:val="21"/>
                <w:szCs w:val="21"/>
              </w:rPr>
            </w:pPr>
            <w:r>
              <w:rPr>
                <w:rFonts w:ascii="Times New Roman" w:eastAsia="宋体" w:hAnsi="Times New Roman" w:cs="宋体" w:hint="eastAsia"/>
                <w:color w:val="000000" w:themeColor="text1"/>
                <w:kern w:val="21"/>
                <w:sz w:val="21"/>
                <w:szCs w:val="21"/>
              </w:rPr>
              <w:t>子目名称</w:t>
            </w:r>
          </w:p>
        </w:tc>
        <w:tc>
          <w:tcPr>
            <w:tcW w:w="1352" w:type="dxa"/>
            <w:tcBorders>
              <w:top w:val="single" w:sz="4" w:space="0" w:color="000000"/>
              <w:left w:val="nil"/>
              <w:bottom w:val="single" w:sz="4" w:space="0" w:color="000000"/>
              <w:right w:val="single" w:sz="4" w:space="0" w:color="000000"/>
            </w:tcBorders>
            <w:vAlign w:val="center"/>
          </w:tcPr>
          <w:p w:rsidR="00641A31" w:rsidRDefault="00153922">
            <w:pPr>
              <w:autoSpaceDE w:val="0"/>
              <w:autoSpaceDN w:val="0"/>
              <w:adjustRightInd w:val="0"/>
              <w:jc w:val="center"/>
              <w:rPr>
                <w:rFonts w:ascii="Times New Roman" w:eastAsia="宋体" w:hAnsi="Times New Roman" w:cs="宋体"/>
                <w:color w:val="000000" w:themeColor="text1"/>
                <w:kern w:val="21"/>
                <w:sz w:val="21"/>
                <w:szCs w:val="21"/>
              </w:rPr>
            </w:pPr>
            <w:r>
              <w:rPr>
                <w:rFonts w:ascii="Times New Roman" w:eastAsia="宋体" w:hAnsi="Times New Roman" w:cs="宋体" w:hint="eastAsia"/>
                <w:color w:val="000000" w:themeColor="text1"/>
                <w:kern w:val="21"/>
                <w:sz w:val="21"/>
                <w:szCs w:val="21"/>
              </w:rPr>
              <w:t>单位</w:t>
            </w:r>
          </w:p>
        </w:tc>
        <w:tc>
          <w:tcPr>
            <w:tcW w:w="1200" w:type="dxa"/>
            <w:tcBorders>
              <w:top w:val="single" w:sz="4" w:space="0" w:color="000000"/>
              <w:left w:val="nil"/>
              <w:bottom w:val="single" w:sz="4" w:space="0" w:color="000000"/>
              <w:right w:val="single" w:sz="4" w:space="0" w:color="000000"/>
            </w:tcBorders>
            <w:vAlign w:val="center"/>
          </w:tcPr>
          <w:p w:rsidR="00641A31" w:rsidRDefault="00153922">
            <w:pPr>
              <w:autoSpaceDE w:val="0"/>
              <w:autoSpaceDN w:val="0"/>
              <w:adjustRightInd w:val="0"/>
              <w:jc w:val="center"/>
              <w:rPr>
                <w:rFonts w:ascii="Times New Roman" w:eastAsia="宋体" w:hAnsi="Times New Roman" w:cs="宋体"/>
                <w:color w:val="000000" w:themeColor="text1"/>
                <w:kern w:val="21"/>
                <w:sz w:val="21"/>
                <w:szCs w:val="21"/>
              </w:rPr>
            </w:pPr>
            <w:r>
              <w:rPr>
                <w:rFonts w:ascii="Times New Roman" w:eastAsia="宋体" w:hAnsi="Times New Roman" w:cs="宋体" w:hint="eastAsia"/>
                <w:color w:val="000000" w:themeColor="text1"/>
                <w:kern w:val="21"/>
                <w:sz w:val="21"/>
                <w:szCs w:val="21"/>
              </w:rPr>
              <w:t>数量</w:t>
            </w:r>
          </w:p>
        </w:tc>
        <w:tc>
          <w:tcPr>
            <w:tcW w:w="1651" w:type="dxa"/>
            <w:tcBorders>
              <w:top w:val="single" w:sz="4" w:space="0" w:color="000000"/>
              <w:left w:val="nil"/>
              <w:bottom w:val="single" w:sz="4" w:space="0" w:color="000000"/>
              <w:right w:val="single" w:sz="4" w:space="0" w:color="000000"/>
            </w:tcBorders>
            <w:vAlign w:val="center"/>
          </w:tcPr>
          <w:p w:rsidR="00641A31" w:rsidRDefault="00153922">
            <w:pPr>
              <w:autoSpaceDE w:val="0"/>
              <w:autoSpaceDN w:val="0"/>
              <w:adjustRightInd w:val="0"/>
              <w:jc w:val="center"/>
              <w:rPr>
                <w:rFonts w:ascii="Times New Roman" w:eastAsia="宋体" w:hAnsi="Times New Roman" w:cs="宋体"/>
                <w:color w:val="000000" w:themeColor="text1"/>
                <w:kern w:val="21"/>
                <w:sz w:val="21"/>
                <w:szCs w:val="21"/>
              </w:rPr>
            </w:pPr>
            <w:r>
              <w:rPr>
                <w:rFonts w:ascii="Times New Roman" w:eastAsia="宋体" w:hAnsi="Times New Roman" w:cs="宋体" w:hint="eastAsia"/>
                <w:color w:val="000000" w:themeColor="text1"/>
                <w:kern w:val="21"/>
                <w:sz w:val="21"/>
                <w:szCs w:val="21"/>
              </w:rPr>
              <w:t>单价（元）</w:t>
            </w:r>
          </w:p>
        </w:tc>
        <w:tc>
          <w:tcPr>
            <w:tcW w:w="1651" w:type="dxa"/>
            <w:tcBorders>
              <w:top w:val="single" w:sz="4" w:space="0" w:color="000000"/>
              <w:left w:val="nil"/>
              <w:bottom w:val="single" w:sz="4" w:space="0" w:color="000000"/>
              <w:right w:val="single" w:sz="4" w:space="0" w:color="000000"/>
            </w:tcBorders>
            <w:vAlign w:val="center"/>
          </w:tcPr>
          <w:p w:rsidR="00641A31" w:rsidRDefault="00153922">
            <w:pPr>
              <w:autoSpaceDE w:val="0"/>
              <w:autoSpaceDN w:val="0"/>
              <w:adjustRightInd w:val="0"/>
              <w:jc w:val="center"/>
              <w:rPr>
                <w:rFonts w:ascii="Times New Roman" w:eastAsia="宋体" w:hAnsi="Times New Roman" w:cs="宋体"/>
                <w:color w:val="000000" w:themeColor="text1"/>
                <w:kern w:val="21"/>
                <w:sz w:val="21"/>
                <w:szCs w:val="21"/>
              </w:rPr>
            </w:pPr>
            <w:r>
              <w:rPr>
                <w:rFonts w:ascii="Times New Roman" w:eastAsia="宋体" w:hAnsi="Times New Roman" w:cs="宋体" w:hint="eastAsia"/>
                <w:color w:val="000000" w:themeColor="text1"/>
                <w:kern w:val="21"/>
                <w:sz w:val="21"/>
                <w:szCs w:val="21"/>
              </w:rPr>
              <w:t>合价（元）</w:t>
            </w:r>
          </w:p>
        </w:tc>
        <w:tc>
          <w:tcPr>
            <w:tcW w:w="3765" w:type="dxa"/>
            <w:tcBorders>
              <w:top w:val="single" w:sz="4" w:space="0" w:color="000000"/>
              <w:left w:val="nil"/>
              <w:bottom w:val="single" w:sz="4" w:space="0" w:color="000000"/>
              <w:right w:val="single" w:sz="4" w:space="0" w:color="000000"/>
            </w:tcBorders>
            <w:vAlign w:val="center"/>
          </w:tcPr>
          <w:p w:rsidR="00641A31" w:rsidRDefault="00153922">
            <w:pPr>
              <w:autoSpaceDE w:val="0"/>
              <w:autoSpaceDN w:val="0"/>
              <w:adjustRightInd w:val="0"/>
              <w:jc w:val="center"/>
              <w:rPr>
                <w:rFonts w:ascii="Times New Roman" w:eastAsia="宋体" w:hAnsi="Times New Roman" w:cs="宋体"/>
                <w:color w:val="000000" w:themeColor="text1"/>
                <w:kern w:val="21"/>
                <w:sz w:val="21"/>
                <w:szCs w:val="21"/>
              </w:rPr>
            </w:pPr>
            <w:r>
              <w:rPr>
                <w:rFonts w:ascii="Times New Roman" w:eastAsia="宋体" w:hAnsi="Times New Roman" w:cs="宋体" w:hint="eastAsia"/>
                <w:color w:val="000000" w:themeColor="text1"/>
                <w:kern w:val="21"/>
                <w:sz w:val="21"/>
                <w:szCs w:val="21"/>
              </w:rPr>
              <w:t>备注</w:t>
            </w:r>
          </w:p>
        </w:tc>
      </w:tr>
      <w:tr w:rsidR="00641A31">
        <w:trPr>
          <w:trHeight w:val="485"/>
          <w:jc w:val="center"/>
        </w:trPr>
        <w:tc>
          <w:tcPr>
            <w:tcW w:w="1149" w:type="dxa"/>
            <w:tcBorders>
              <w:top w:val="single" w:sz="4" w:space="0" w:color="000000"/>
              <w:left w:val="single" w:sz="4" w:space="0" w:color="000000"/>
              <w:bottom w:val="single" w:sz="4" w:space="0" w:color="000000"/>
              <w:right w:val="single" w:sz="4" w:space="0" w:color="000000"/>
            </w:tcBorders>
            <w:vAlign w:val="center"/>
          </w:tcPr>
          <w:p w:rsidR="00641A31" w:rsidRDefault="00153922">
            <w:pPr>
              <w:autoSpaceDE w:val="0"/>
              <w:autoSpaceDN w:val="0"/>
              <w:adjustRightInd w:val="0"/>
              <w:jc w:val="center"/>
              <w:rPr>
                <w:rFonts w:ascii="Times New Roman" w:eastAsia="宋体" w:hAnsi="Times New Roman" w:cs="宋体"/>
                <w:color w:val="000000" w:themeColor="text1"/>
                <w:kern w:val="21"/>
                <w:sz w:val="21"/>
                <w:szCs w:val="21"/>
              </w:rPr>
            </w:pPr>
            <w:r>
              <w:rPr>
                <w:rFonts w:ascii="Times New Roman" w:eastAsia="宋体" w:hAnsi="Times New Roman" w:cs="宋体" w:hint="eastAsia"/>
                <w:color w:val="000000" w:themeColor="text1"/>
                <w:kern w:val="21"/>
                <w:sz w:val="21"/>
                <w:szCs w:val="21"/>
              </w:rPr>
              <w:t>1</w:t>
            </w:r>
          </w:p>
        </w:tc>
        <w:tc>
          <w:tcPr>
            <w:tcW w:w="3452" w:type="dxa"/>
            <w:tcBorders>
              <w:top w:val="single" w:sz="4" w:space="0" w:color="000000"/>
              <w:left w:val="nil"/>
              <w:bottom w:val="single" w:sz="4" w:space="0" w:color="000000"/>
              <w:right w:val="single" w:sz="4" w:space="0" w:color="000000"/>
            </w:tcBorders>
            <w:vAlign w:val="center"/>
          </w:tcPr>
          <w:p w:rsidR="00641A31" w:rsidRDefault="00153922">
            <w:pPr>
              <w:autoSpaceDE w:val="0"/>
              <w:autoSpaceDN w:val="0"/>
              <w:adjustRightInd w:val="0"/>
              <w:jc w:val="center"/>
              <w:rPr>
                <w:rFonts w:ascii="Times New Roman" w:eastAsia="宋体" w:hAnsi="Times New Roman" w:cs="宋体"/>
                <w:color w:val="000000" w:themeColor="text1"/>
                <w:kern w:val="21"/>
                <w:sz w:val="21"/>
                <w:szCs w:val="21"/>
              </w:rPr>
            </w:pPr>
            <w:r>
              <w:rPr>
                <w:rFonts w:ascii="Times New Roman" w:eastAsia="宋体" w:hAnsi="Times New Roman" w:cs="宋体" w:hint="eastAsia"/>
                <w:color w:val="000000" w:themeColor="text1"/>
                <w:kern w:val="21"/>
                <w:sz w:val="21"/>
                <w:szCs w:val="21"/>
              </w:rPr>
              <w:t>项目管理系统软件</w:t>
            </w:r>
          </w:p>
        </w:tc>
        <w:tc>
          <w:tcPr>
            <w:tcW w:w="1352" w:type="dxa"/>
            <w:tcBorders>
              <w:top w:val="single" w:sz="4" w:space="0" w:color="000000"/>
              <w:left w:val="nil"/>
              <w:bottom w:val="single" w:sz="4" w:space="0" w:color="000000"/>
              <w:right w:val="single" w:sz="4" w:space="0" w:color="000000"/>
            </w:tcBorders>
            <w:vAlign w:val="center"/>
          </w:tcPr>
          <w:p w:rsidR="00641A31" w:rsidRDefault="00153922">
            <w:pPr>
              <w:autoSpaceDE w:val="0"/>
              <w:autoSpaceDN w:val="0"/>
              <w:adjustRightInd w:val="0"/>
              <w:jc w:val="center"/>
              <w:rPr>
                <w:rFonts w:ascii="Times New Roman" w:eastAsia="宋体" w:hAnsi="Times New Roman" w:cs="宋体"/>
                <w:color w:val="000000" w:themeColor="text1"/>
                <w:kern w:val="21"/>
                <w:sz w:val="21"/>
                <w:szCs w:val="21"/>
              </w:rPr>
            </w:pPr>
            <w:r>
              <w:rPr>
                <w:rFonts w:ascii="Times New Roman" w:eastAsia="宋体" w:hAnsi="Times New Roman" w:cs="宋体" w:hint="eastAsia"/>
                <w:color w:val="000000" w:themeColor="text1"/>
                <w:kern w:val="21"/>
                <w:sz w:val="21"/>
                <w:szCs w:val="21"/>
              </w:rPr>
              <w:t>总额</w:t>
            </w:r>
          </w:p>
        </w:tc>
        <w:tc>
          <w:tcPr>
            <w:tcW w:w="1200" w:type="dxa"/>
            <w:tcBorders>
              <w:top w:val="single" w:sz="4" w:space="0" w:color="000000"/>
              <w:left w:val="nil"/>
              <w:bottom w:val="single" w:sz="4" w:space="0" w:color="000000"/>
              <w:right w:val="single" w:sz="4" w:space="0" w:color="000000"/>
            </w:tcBorders>
            <w:vAlign w:val="center"/>
          </w:tcPr>
          <w:p w:rsidR="00641A31" w:rsidRDefault="00153922">
            <w:pPr>
              <w:autoSpaceDE w:val="0"/>
              <w:autoSpaceDN w:val="0"/>
              <w:adjustRightInd w:val="0"/>
              <w:jc w:val="center"/>
              <w:rPr>
                <w:rFonts w:ascii="Times New Roman" w:eastAsia="宋体" w:hAnsi="Times New Roman" w:cs="宋体"/>
                <w:color w:val="000000" w:themeColor="text1"/>
                <w:kern w:val="21"/>
                <w:sz w:val="21"/>
                <w:szCs w:val="21"/>
              </w:rPr>
            </w:pPr>
            <w:r>
              <w:rPr>
                <w:rFonts w:ascii="Times New Roman" w:eastAsia="宋体" w:hAnsi="Times New Roman" w:cs="宋体" w:hint="eastAsia"/>
                <w:color w:val="000000" w:themeColor="text1"/>
                <w:kern w:val="21"/>
                <w:sz w:val="21"/>
                <w:szCs w:val="21"/>
              </w:rPr>
              <w:t>1</w:t>
            </w:r>
          </w:p>
        </w:tc>
        <w:tc>
          <w:tcPr>
            <w:tcW w:w="1651" w:type="dxa"/>
            <w:tcBorders>
              <w:top w:val="single" w:sz="4" w:space="0" w:color="000000"/>
              <w:left w:val="nil"/>
              <w:bottom w:val="single" w:sz="4" w:space="0" w:color="000000"/>
              <w:right w:val="single" w:sz="4" w:space="0" w:color="000000"/>
            </w:tcBorders>
            <w:vAlign w:val="center"/>
          </w:tcPr>
          <w:p w:rsidR="00641A31" w:rsidRDefault="00641A31">
            <w:pPr>
              <w:autoSpaceDE w:val="0"/>
              <w:autoSpaceDN w:val="0"/>
              <w:adjustRightInd w:val="0"/>
              <w:jc w:val="center"/>
              <w:rPr>
                <w:rFonts w:ascii="Times New Roman" w:eastAsia="宋体" w:hAnsi="Times New Roman" w:cs="宋体"/>
                <w:color w:val="000000" w:themeColor="text1"/>
                <w:kern w:val="21"/>
                <w:sz w:val="21"/>
                <w:szCs w:val="21"/>
              </w:rPr>
            </w:pPr>
          </w:p>
        </w:tc>
        <w:tc>
          <w:tcPr>
            <w:tcW w:w="1651" w:type="dxa"/>
            <w:tcBorders>
              <w:top w:val="single" w:sz="4" w:space="0" w:color="000000"/>
              <w:left w:val="nil"/>
              <w:bottom w:val="single" w:sz="4" w:space="0" w:color="000000"/>
              <w:right w:val="single" w:sz="4" w:space="0" w:color="000000"/>
            </w:tcBorders>
            <w:vAlign w:val="center"/>
          </w:tcPr>
          <w:p w:rsidR="00641A31" w:rsidRDefault="00641A31">
            <w:pPr>
              <w:autoSpaceDE w:val="0"/>
              <w:autoSpaceDN w:val="0"/>
              <w:adjustRightInd w:val="0"/>
              <w:jc w:val="center"/>
              <w:rPr>
                <w:rFonts w:ascii="Times New Roman" w:eastAsia="宋体" w:hAnsi="Times New Roman" w:cs="宋体"/>
                <w:color w:val="000000" w:themeColor="text1"/>
                <w:kern w:val="21"/>
                <w:sz w:val="21"/>
                <w:szCs w:val="21"/>
              </w:rPr>
            </w:pPr>
          </w:p>
        </w:tc>
        <w:tc>
          <w:tcPr>
            <w:tcW w:w="3765" w:type="dxa"/>
            <w:tcBorders>
              <w:top w:val="single" w:sz="4" w:space="0" w:color="000000"/>
              <w:left w:val="nil"/>
              <w:bottom w:val="single" w:sz="4" w:space="0" w:color="000000"/>
              <w:right w:val="single" w:sz="4" w:space="0" w:color="000000"/>
            </w:tcBorders>
            <w:vAlign w:val="center"/>
          </w:tcPr>
          <w:p w:rsidR="00641A31" w:rsidRDefault="00153922">
            <w:pPr>
              <w:autoSpaceDE w:val="0"/>
              <w:autoSpaceDN w:val="0"/>
              <w:adjustRightInd w:val="0"/>
              <w:jc w:val="center"/>
              <w:rPr>
                <w:rFonts w:ascii="Times New Roman" w:eastAsia="宋体" w:hAnsi="Times New Roman" w:cs="宋体"/>
                <w:color w:val="000000" w:themeColor="text1"/>
                <w:kern w:val="21"/>
                <w:sz w:val="21"/>
                <w:szCs w:val="21"/>
                <w:lang w:eastAsia="zh-CN"/>
              </w:rPr>
            </w:pPr>
            <w:r>
              <w:rPr>
                <w:rFonts w:ascii="Times New Roman" w:eastAsia="宋体" w:hAnsi="Times New Roman" w:cs="宋体" w:hint="eastAsia"/>
                <w:color w:val="000000" w:themeColor="text1"/>
                <w:kern w:val="21"/>
                <w:sz w:val="21"/>
                <w:szCs w:val="21"/>
                <w:lang w:eastAsia="zh-CN"/>
              </w:rPr>
              <w:t>按招标文件规定的固定金额填报</w:t>
            </w:r>
          </w:p>
        </w:tc>
      </w:tr>
      <w:tr w:rsidR="00641A31">
        <w:trPr>
          <w:trHeight w:val="485"/>
          <w:jc w:val="center"/>
        </w:trPr>
        <w:tc>
          <w:tcPr>
            <w:tcW w:w="1149" w:type="dxa"/>
            <w:tcBorders>
              <w:top w:val="single" w:sz="4" w:space="0" w:color="000000"/>
              <w:left w:val="single" w:sz="4" w:space="0" w:color="000000"/>
              <w:bottom w:val="single" w:sz="4" w:space="0" w:color="000000"/>
              <w:right w:val="single" w:sz="4" w:space="0" w:color="000000"/>
            </w:tcBorders>
            <w:vAlign w:val="center"/>
          </w:tcPr>
          <w:p w:rsidR="00641A31" w:rsidRDefault="00153922">
            <w:pPr>
              <w:autoSpaceDE w:val="0"/>
              <w:autoSpaceDN w:val="0"/>
              <w:adjustRightInd w:val="0"/>
              <w:jc w:val="center"/>
              <w:rPr>
                <w:rFonts w:ascii="Times New Roman" w:eastAsia="宋体" w:hAnsi="Times New Roman" w:cs="宋体"/>
                <w:color w:val="000000" w:themeColor="text1"/>
                <w:kern w:val="21"/>
                <w:sz w:val="21"/>
                <w:szCs w:val="21"/>
              </w:rPr>
            </w:pPr>
            <w:r>
              <w:rPr>
                <w:rFonts w:ascii="Times New Roman" w:eastAsia="宋体" w:hAnsi="Times New Roman" w:cs="宋体" w:hint="eastAsia"/>
                <w:color w:val="000000" w:themeColor="text1"/>
                <w:kern w:val="21"/>
                <w:sz w:val="21"/>
                <w:szCs w:val="21"/>
              </w:rPr>
              <w:t>2</w:t>
            </w:r>
          </w:p>
        </w:tc>
        <w:tc>
          <w:tcPr>
            <w:tcW w:w="3452" w:type="dxa"/>
            <w:tcBorders>
              <w:top w:val="single" w:sz="4" w:space="0" w:color="000000"/>
              <w:left w:val="nil"/>
              <w:bottom w:val="single" w:sz="4" w:space="0" w:color="000000"/>
              <w:right w:val="single" w:sz="4" w:space="0" w:color="000000"/>
            </w:tcBorders>
            <w:vAlign w:val="center"/>
          </w:tcPr>
          <w:p w:rsidR="00641A31" w:rsidRDefault="00153922">
            <w:pPr>
              <w:autoSpaceDE w:val="0"/>
              <w:autoSpaceDN w:val="0"/>
              <w:adjustRightInd w:val="0"/>
              <w:jc w:val="center"/>
              <w:rPr>
                <w:rFonts w:ascii="Times New Roman" w:eastAsia="宋体" w:hAnsi="Times New Roman" w:cs="宋体"/>
                <w:color w:val="000000" w:themeColor="text1"/>
                <w:kern w:val="21"/>
                <w:sz w:val="21"/>
                <w:szCs w:val="21"/>
                <w:lang w:eastAsia="zh-CN"/>
              </w:rPr>
            </w:pPr>
            <w:r>
              <w:rPr>
                <w:rFonts w:ascii="Times New Roman" w:eastAsia="宋体" w:hAnsi="Times New Roman" w:cs="宋体" w:hint="eastAsia"/>
                <w:color w:val="000000" w:themeColor="text1"/>
                <w:kern w:val="21"/>
                <w:sz w:val="21"/>
                <w:szCs w:val="21"/>
                <w:lang w:eastAsia="zh-CN"/>
              </w:rPr>
              <w:t>……</w:t>
            </w:r>
          </w:p>
        </w:tc>
        <w:tc>
          <w:tcPr>
            <w:tcW w:w="1352" w:type="dxa"/>
            <w:tcBorders>
              <w:top w:val="single" w:sz="4" w:space="0" w:color="000000"/>
              <w:left w:val="nil"/>
              <w:bottom w:val="single" w:sz="4" w:space="0" w:color="000000"/>
              <w:right w:val="single" w:sz="4" w:space="0" w:color="000000"/>
            </w:tcBorders>
            <w:vAlign w:val="center"/>
          </w:tcPr>
          <w:p w:rsidR="00641A31" w:rsidRDefault="00641A31">
            <w:pPr>
              <w:autoSpaceDE w:val="0"/>
              <w:autoSpaceDN w:val="0"/>
              <w:adjustRightInd w:val="0"/>
              <w:jc w:val="center"/>
              <w:rPr>
                <w:rFonts w:ascii="Times New Roman" w:eastAsia="宋体" w:hAnsi="Times New Roman" w:cs="宋体"/>
                <w:color w:val="000000" w:themeColor="text1"/>
                <w:kern w:val="21"/>
                <w:sz w:val="21"/>
                <w:szCs w:val="21"/>
              </w:rPr>
            </w:pPr>
          </w:p>
        </w:tc>
        <w:tc>
          <w:tcPr>
            <w:tcW w:w="1200" w:type="dxa"/>
            <w:tcBorders>
              <w:top w:val="single" w:sz="4" w:space="0" w:color="000000"/>
              <w:left w:val="nil"/>
              <w:bottom w:val="single" w:sz="4" w:space="0" w:color="000000"/>
              <w:right w:val="single" w:sz="4" w:space="0" w:color="000000"/>
            </w:tcBorders>
            <w:vAlign w:val="center"/>
          </w:tcPr>
          <w:p w:rsidR="00641A31" w:rsidRDefault="00641A31">
            <w:pPr>
              <w:autoSpaceDE w:val="0"/>
              <w:autoSpaceDN w:val="0"/>
              <w:adjustRightInd w:val="0"/>
              <w:jc w:val="center"/>
              <w:rPr>
                <w:rFonts w:ascii="Times New Roman" w:eastAsia="宋体" w:hAnsi="Times New Roman" w:cs="宋体"/>
                <w:color w:val="000000" w:themeColor="text1"/>
                <w:kern w:val="21"/>
                <w:sz w:val="21"/>
                <w:szCs w:val="21"/>
              </w:rPr>
            </w:pPr>
          </w:p>
        </w:tc>
        <w:tc>
          <w:tcPr>
            <w:tcW w:w="1651" w:type="dxa"/>
            <w:tcBorders>
              <w:top w:val="single" w:sz="4" w:space="0" w:color="000000"/>
              <w:left w:val="nil"/>
              <w:bottom w:val="single" w:sz="4" w:space="0" w:color="000000"/>
              <w:right w:val="single" w:sz="4" w:space="0" w:color="000000"/>
            </w:tcBorders>
            <w:vAlign w:val="center"/>
          </w:tcPr>
          <w:p w:rsidR="00641A31" w:rsidRDefault="00641A31">
            <w:pPr>
              <w:autoSpaceDE w:val="0"/>
              <w:autoSpaceDN w:val="0"/>
              <w:adjustRightInd w:val="0"/>
              <w:jc w:val="center"/>
              <w:rPr>
                <w:rFonts w:ascii="Times New Roman" w:eastAsia="宋体" w:hAnsi="Times New Roman" w:cs="宋体"/>
                <w:color w:val="000000" w:themeColor="text1"/>
                <w:kern w:val="21"/>
                <w:sz w:val="21"/>
                <w:szCs w:val="21"/>
              </w:rPr>
            </w:pPr>
          </w:p>
        </w:tc>
        <w:tc>
          <w:tcPr>
            <w:tcW w:w="1651" w:type="dxa"/>
            <w:tcBorders>
              <w:top w:val="single" w:sz="4" w:space="0" w:color="000000"/>
              <w:left w:val="nil"/>
              <w:bottom w:val="single" w:sz="4" w:space="0" w:color="000000"/>
              <w:right w:val="single" w:sz="4" w:space="0" w:color="000000"/>
            </w:tcBorders>
            <w:vAlign w:val="center"/>
          </w:tcPr>
          <w:p w:rsidR="00641A31" w:rsidRDefault="00641A31">
            <w:pPr>
              <w:autoSpaceDE w:val="0"/>
              <w:autoSpaceDN w:val="0"/>
              <w:adjustRightInd w:val="0"/>
              <w:jc w:val="center"/>
              <w:rPr>
                <w:rFonts w:ascii="Times New Roman" w:eastAsia="宋体" w:hAnsi="Times New Roman" w:cs="宋体"/>
                <w:color w:val="000000" w:themeColor="text1"/>
                <w:kern w:val="21"/>
                <w:sz w:val="21"/>
                <w:szCs w:val="21"/>
              </w:rPr>
            </w:pPr>
          </w:p>
        </w:tc>
        <w:tc>
          <w:tcPr>
            <w:tcW w:w="3765" w:type="dxa"/>
            <w:tcBorders>
              <w:top w:val="single" w:sz="4" w:space="0" w:color="000000"/>
              <w:left w:val="nil"/>
              <w:bottom w:val="single" w:sz="4" w:space="0" w:color="000000"/>
              <w:right w:val="single" w:sz="4" w:space="0" w:color="000000"/>
            </w:tcBorders>
            <w:vAlign w:val="center"/>
          </w:tcPr>
          <w:p w:rsidR="00641A31" w:rsidRDefault="00641A31">
            <w:pPr>
              <w:autoSpaceDE w:val="0"/>
              <w:autoSpaceDN w:val="0"/>
              <w:adjustRightInd w:val="0"/>
              <w:jc w:val="center"/>
              <w:rPr>
                <w:rFonts w:ascii="Times New Roman" w:eastAsia="宋体" w:hAnsi="Times New Roman" w:cs="宋体"/>
                <w:color w:val="000000" w:themeColor="text1"/>
                <w:kern w:val="21"/>
                <w:sz w:val="21"/>
                <w:szCs w:val="21"/>
              </w:rPr>
            </w:pPr>
          </w:p>
        </w:tc>
      </w:tr>
      <w:tr w:rsidR="00641A31">
        <w:trPr>
          <w:trHeight w:val="485"/>
          <w:jc w:val="center"/>
        </w:trPr>
        <w:tc>
          <w:tcPr>
            <w:tcW w:w="1149" w:type="dxa"/>
            <w:tcBorders>
              <w:top w:val="single" w:sz="4" w:space="0" w:color="000000"/>
              <w:left w:val="single" w:sz="4" w:space="0" w:color="000000"/>
              <w:bottom w:val="single" w:sz="4" w:space="0" w:color="000000"/>
              <w:right w:val="single" w:sz="4" w:space="0" w:color="000000"/>
            </w:tcBorders>
            <w:vAlign w:val="center"/>
          </w:tcPr>
          <w:p w:rsidR="00641A31" w:rsidRDefault="00153922">
            <w:pPr>
              <w:autoSpaceDE w:val="0"/>
              <w:autoSpaceDN w:val="0"/>
              <w:adjustRightInd w:val="0"/>
              <w:jc w:val="center"/>
              <w:rPr>
                <w:rFonts w:ascii="Times New Roman" w:eastAsia="宋体" w:hAnsi="Times New Roman" w:cs="宋体"/>
                <w:color w:val="000000" w:themeColor="text1"/>
                <w:kern w:val="21"/>
                <w:sz w:val="21"/>
                <w:szCs w:val="21"/>
              </w:rPr>
            </w:pPr>
            <w:r>
              <w:rPr>
                <w:rFonts w:ascii="Times New Roman" w:eastAsia="宋体" w:hAnsi="Times New Roman" w:cs="宋体" w:hint="eastAsia"/>
                <w:color w:val="000000" w:themeColor="text1"/>
                <w:kern w:val="21"/>
                <w:sz w:val="21"/>
                <w:szCs w:val="21"/>
              </w:rPr>
              <w:t>合计（元）</w:t>
            </w:r>
          </w:p>
        </w:tc>
        <w:tc>
          <w:tcPr>
            <w:tcW w:w="3452" w:type="dxa"/>
            <w:tcBorders>
              <w:top w:val="single" w:sz="4" w:space="0" w:color="000000"/>
              <w:left w:val="nil"/>
              <w:bottom w:val="single" w:sz="4" w:space="0" w:color="000000"/>
              <w:right w:val="single" w:sz="4" w:space="0" w:color="000000"/>
            </w:tcBorders>
            <w:vAlign w:val="center"/>
          </w:tcPr>
          <w:p w:rsidR="00641A31" w:rsidRDefault="00641A31">
            <w:pPr>
              <w:autoSpaceDE w:val="0"/>
              <w:autoSpaceDN w:val="0"/>
              <w:adjustRightInd w:val="0"/>
              <w:jc w:val="center"/>
              <w:rPr>
                <w:rFonts w:ascii="Times New Roman" w:eastAsia="宋体" w:hAnsi="Times New Roman" w:cs="宋体"/>
                <w:color w:val="000000" w:themeColor="text1"/>
                <w:kern w:val="21"/>
                <w:sz w:val="21"/>
                <w:szCs w:val="21"/>
              </w:rPr>
            </w:pPr>
          </w:p>
        </w:tc>
        <w:tc>
          <w:tcPr>
            <w:tcW w:w="1352" w:type="dxa"/>
            <w:tcBorders>
              <w:top w:val="single" w:sz="4" w:space="0" w:color="000000"/>
              <w:left w:val="nil"/>
              <w:bottom w:val="single" w:sz="4" w:space="0" w:color="000000"/>
              <w:right w:val="single" w:sz="4" w:space="0" w:color="000000"/>
            </w:tcBorders>
            <w:vAlign w:val="center"/>
          </w:tcPr>
          <w:p w:rsidR="00641A31" w:rsidRDefault="00641A31">
            <w:pPr>
              <w:autoSpaceDE w:val="0"/>
              <w:autoSpaceDN w:val="0"/>
              <w:adjustRightInd w:val="0"/>
              <w:jc w:val="center"/>
              <w:rPr>
                <w:rFonts w:ascii="Times New Roman" w:eastAsia="宋体" w:hAnsi="Times New Roman" w:cs="宋体"/>
                <w:color w:val="000000" w:themeColor="text1"/>
                <w:kern w:val="21"/>
                <w:sz w:val="21"/>
                <w:szCs w:val="21"/>
              </w:rPr>
            </w:pPr>
          </w:p>
        </w:tc>
        <w:tc>
          <w:tcPr>
            <w:tcW w:w="1200" w:type="dxa"/>
            <w:tcBorders>
              <w:top w:val="single" w:sz="4" w:space="0" w:color="000000"/>
              <w:left w:val="nil"/>
              <w:bottom w:val="single" w:sz="4" w:space="0" w:color="000000"/>
              <w:right w:val="single" w:sz="4" w:space="0" w:color="000000"/>
            </w:tcBorders>
            <w:vAlign w:val="center"/>
          </w:tcPr>
          <w:p w:rsidR="00641A31" w:rsidRDefault="00641A31">
            <w:pPr>
              <w:autoSpaceDE w:val="0"/>
              <w:autoSpaceDN w:val="0"/>
              <w:adjustRightInd w:val="0"/>
              <w:jc w:val="center"/>
              <w:rPr>
                <w:rFonts w:ascii="Times New Roman" w:eastAsia="宋体" w:hAnsi="Times New Roman" w:cs="宋体"/>
                <w:color w:val="000000" w:themeColor="text1"/>
                <w:kern w:val="21"/>
                <w:sz w:val="21"/>
                <w:szCs w:val="21"/>
              </w:rPr>
            </w:pPr>
          </w:p>
        </w:tc>
        <w:tc>
          <w:tcPr>
            <w:tcW w:w="1651" w:type="dxa"/>
            <w:tcBorders>
              <w:top w:val="single" w:sz="4" w:space="0" w:color="000000"/>
              <w:left w:val="nil"/>
              <w:bottom w:val="single" w:sz="4" w:space="0" w:color="000000"/>
              <w:right w:val="single" w:sz="4" w:space="0" w:color="000000"/>
            </w:tcBorders>
            <w:vAlign w:val="center"/>
          </w:tcPr>
          <w:p w:rsidR="00641A31" w:rsidRDefault="00641A31">
            <w:pPr>
              <w:autoSpaceDE w:val="0"/>
              <w:autoSpaceDN w:val="0"/>
              <w:adjustRightInd w:val="0"/>
              <w:jc w:val="center"/>
              <w:rPr>
                <w:rFonts w:ascii="Times New Roman" w:eastAsia="宋体" w:hAnsi="Times New Roman" w:cs="宋体"/>
                <w:color w:val="000000" w:themeColor="text1"/>
                <w:kern w:val="21"/>
                <w:sz w:val="21"/>
                <w:szCs w:val="21"/>
              </w:rPr>
            </w:pPr>
          </w:p>
        </w:tc>
        <w:tc>
          <w:tcPr>
            <w:tcW w:w="1651" w:type="dxa"/>
            <w:tcBorders>
              <w:top w:val="single" w:sz="4" w:space="0" w:color="000000"/>
              <w:left w:val="nil"/>
              <w:bottom w:val="single" w:sz="4" w:space="0" w:color="000000"/>
              <w:right w:val="single" w:sz="4" w:space="0" w:color="000000"/>
            </w:tcBorders>
            <w:vAlign w:val="center"/>
          </w:tcPr>
          <w:p w:rsidR="00641A31" w:rsidRDefault="00641A31">
            <w:pPr>
              <w:autoSpaceDE w:val="0"/>
              <w:autoSpaceDN w:val="0"/>
              <w:adjustRightInd w:val="0"/>
              <w:jc w:val="center"/>
              <w:rPr>
                <w:rFonts w:ascii="Times New Roman" w:eastAsia="宋体" w:hAnsi="Times New Roman" w:cs="宋体"/>
                <w:color w:val="000000" w:themeColor="text1"/>
                <w:kern w:val="21"/>
                <w:sz w:val="21"/>
                <w:szCs w:val="21"/>
              </w:rPr>
            </w:pPr>
          </w:p>
        </w:tc>
        <w:tc>
          <w:tcPr>
            <w:tcW w:w="3765" w:type="dxa"/>
            <w:tcBorders>
              <w:top w:val="single" w:sz="4" w:space="0" w:color="000000"/>
              <w:left w:val="nil"/>
              <w:bottom w:val="single" w:sz="4" w:space="0" w:color="000000"/>
              <w:right w:val="single" w:sz="4" w:space="0" w:color="000000"/>
            </w:tcBorders>
            <w:vAlign w:val="center"/>
          </w:tcPr>
          <w:p w:rsidR="00641A31" w:rsidRDefault="00641A31">
            <w:pPr>
              <w:autoSpaceDE w:val="0"/>
              <w:autoSpaceDN w:val="0"/>
              <w:adjustRightInd w:val="0"/>
              <w:jc w:val="center"/>
              <w:rPr>
                <w:rFonts w:ascii="Times New Roman" w:eastAsia="宋体" w:hAnsi="Times New Roman" w:cs="宋体"/>
                <w:color w:val="000000" w:themeColor="text1"/>
                <w:kern w:val="21"/>
                <w:sz w:val="21"/>
                <w:szCs w:val="21"/>
              </w:rPr>
            </w:pPr>
          </w:p>
        </w:tc>
      </w:tr>
    </w:tbl>
    <w:p w:rsidR="00641A31" w:rsidRDefault="00641A31">
      <w:pPr>
        <w:spacing w:line="360" w:lineRule="auto"/>
        <w:jc w:val="both"/>
        <w:rPr>
          <w:rFonts w:ascii="Times New Roman" w:eastAsia="宋体" w:hAnsi="Times New Roman" w:cs="宋体"/>
          <w:b/>
          <w:bCs/>
          <w:color w:val="000000" w:themeColor="text1"/>
          <w:kern w:val="21"/>
        </w:rPr>
      </w:pPr>
    </w:p>
    <w:p w:rsidR="00641A31" w:rsidRDefault="00153922" w:rsidP="008D3F85">
      <w:pPr>
        <w:pageBreakBefore/>
        <w:spacing w:beforeLines="100" w:line="360" w:lineRule="auto"/>
        <w:jc w:val="center"/>
        <w:outlineLvl w:val="3"/>
        <w:rPr>
          <w:rFonts w:ascii="Times New Roman" w:eastAsia="宋体" w:hAnsi="Times New Roman" w:cs="宋体"/>
          <w:b/>
          <w:color w:val="000000" w:themeColor="text1"/>
          <w:kern w:val="21"/>
          <w:sz w:val="28"/>
          <w:szCs w:val="28"/>
          <w:lang w:eastAsia="zh-CN"/>
        </w:rPr>
      </w:pPr>
      <w:r>
        <w:rPr>
          <w:rFonts w:ascii="Times New Roman" w:eastAsia="宋体" w:hAnsi="Times New Roman" w:cs="宋体" w:hint="eastAsia"/>
          <w:b/>
          <w:color w:val="000000" w:themeColor="text1"/>
          <w:kern w:val="21"/>
          <w:sz w:val="28"/>
          <w:szCs w:val="28"/>
          <w:lang w:eastAsia="zh-CN"/>
        </w:rPr>
        <w:lastRenderedPageBreak/>
        <w:t>表</w:t>
      </w:r>
      <w:r>
        <w:rPr>
          <w:rFonts w:ascii="Times New Roman" w:eastAsia="宋体" w:hAnsi="Times New Roman" w:cs="宋体" w:hint="eastAsia"/>
          <w:b/>
          <w:color w:val="000000" w:themeColor="text1"/>
          <w:kern w:val="21"/>
          <w:sz w:val="28"/>
          <w:szCs w:val="28"/>
          <w:lang w:eastAsia="zh-CN"/>
        </w:rPr>
        <w:t xml:space="preserve">8  </w:t>
      </w:r>
      <w:r>
        <w:rPr>
          <w:rFonts w:ascii="Times New Roman" w:eastAsia="宋体" w:hAnsi="Times New Roman" w:cs="宋体" w:hint="eastAsia"/>
          <w:b/>
          <w:color w:val="000000" w:themeColor="text1"/>
          <w:kern w:val="21"/>
          <w:sz w:val="28"/>
          <w:szCs w:val="28"/>
          <w:lang w:eastAsia="zh-CN"/>
        </w:rPr>
        <w:t>监理费用支付估算表</w:t>
      </w:r>
      <w:r>
        <w:rPr>
          <w:rFonts w:ascii="Times New Roman" w:eastAsia="宋体" w:hAnsi="Times New Roman" w:cs="宋体" w:hint="eastAsia"/>
          <w:b/>
          <w:color w:val="000000" w:themeColor="text1"/>
          <w:kern w:val="21"/>
          <w:sz w:val="28"/>
          <w:szCs w:val="28"/>
          <w:lang w:eastAsia="zh-CN"/>
        </w:rPr>
        <w:t xml:space="preserve"> </w:t>
      </w:r>
    </w:p>
    <w:tbl>
      <w:tblPr>
        <w:tblW w:w="14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50"/>
        <w:gridCol w:w="1014"/>
        <w:gridCol w:w="1013"/>
        <w:gridCol w:w="1014"/>
        <w:gridCol w:w="1015"/>
        <w:gridCol w:w="1015"/>
        <w:gridCol w:w="1015"/>
        <w:gridCol w:w="1014"/>
        <w:gridCol w:w="1015"/>
        <w:gridCol w:w="2249"/>
        <w:gridCol w:w="1406"/>
      </w:tblGrid>
      <w:tr w:rsidR="00641A31">
        <w:trPr>
          <w:cantSplit/>
        </w:trPr>
        <w:tc>
          <w:tcPr>
            <w:tcW w:w="2450" w:type="dxa"/>
            <w:vMerge w:val="restart"/>
            <w:tcBorders>
              <w:top w:val="single" w:sz="4" w:space="0" w:color="auto"/>
              <w:left w:val="single" w:sz="4" w:space="0" w:color="auto"/>
              <w:bottom w:val="single" w:sz="4" w:space="0" w:color="auto"/>
              <w:right w:val="single" w:sz="4" w:space="0" w:color="auto"/>
              <w:tl2br w:val="single" w:sz="8" w:space="0" w:color="auto"/>
            </w:tcBorders>
            <w:vAlign w:val="center"/>
          </w:tcPr>
          <w:p w:rsidR="00641A31" w:rsidRDefault="00153922">
            <w:pPr>
              <w:wordWrap w:val="0"/>
              <w:spacing w:line="400" w:lineRule="atLeast"/>
              <w:ind w:left="-70" w:right="-53"/>
              <w:jc w:val="right"/>
              <w:rPr>
                <w:rFonts w:ascii="Times New Roman" w:eastAsia="宋体" w:hAnsi="Times New Roman" w:cs="宋体"/>
                <w:color w:val="000000" w:themeColor="text1"/>
                <w:kern w:val="21"/>
                <w:sz w:val="21"/>
                <w:szCs w:val="21"/>
                <w:lang w:eastAsia="zh-CN"/>
              </w:rPr>
            </w:pPr>
            <w:r>
              <w:rPr>
                <w:rFonts w:ascii="Times New Roman" w:eastAsia="宋体" w:hAnsi="Times New Roman" w:cs="宋体" w:hint="eastAsia"/>
                <w:color w:val="000000" w:themeColor="text1"/>
                <w:kern w:val="21"/>
                <w:sz w:val="21"/>
                <w:szCs w:val="21"/>
              </w:rPr>
              <w:t>时</w:t>
            </w:r>
            <w:r>
              <w:rPr>
                <w:rFonts w:ascii="Times New Roman" w:eastAsia="宋体" w:hAnsi="Times New Roman" w:cs="宋体" w:hint="eastAsia"/>
                <w:color w:val="000000" w:themeColor="text1"/>
                <w:kern w:val="21"/>
                <w:sz w:val="21"/>
                <w:szCs w:val="21"/>
                <w:lang w:eastAsia="zh-CN"/>
              </w:rPr>
              <w:t xml:space="preserve">  </w:t>
            </w:r>
            <w:r>
              <w:rPr>
                <w:rFonts w:ascii="Times New Roman" w:eastAsia="宋体" w:hAnsi="Times New Roman" w:cs="宋体" w:hint="eastAsia"/>
                <w:color w:val="000000" w:themeColor="text1"/>
                <w:kern w:val="21"/>
                <w:sz w:val="21"/>
                <w:szCs w:val="21"/>
              </w:rPr>
              <w:t>间</w:t>
            </w:r>
            <w:r>
              <w:rPr>
                <w:rFonts w:ascii="Times New Roman" w:eastAsia="宋体" w:hAnsi="Times New Roman" w:cs="宋体" w:hint="eastAsia"/>
                <w:color w:val="000000" w:themeColor="text1"/>
                <w:kern w:val="21"/>
                <w:sz w:val="21"/>
                <w:szCs w:val="21"/>
                <w:lang w:eastAsia="zh-CN"/>
              </w:rPr>
              <w:t xml:space="preserve">  </w:t>
            </w:r>
          </w:p>
          <w:p w:rsidR="00641A31" w:rsidRDefault="00153922">
            <w:pPr>
              <w:spacing w:line="320" w:lineRule="atLeast"/>
              <w:ind w:right="-51"/>
              <w:rPr>
                <w:rFonts w:ascii="Times New Roman" w:eastAsia="宋体" w:hAnsi="Times New Roman" w:cs="宋体"/>
                <w:color w:val="000000" w:themeColor="text1"/>
                <w:kern w:val="21"/>
                <w:sz w:val="21"/>
                <w:szCs w:val="21"/>
              </w:rPr>
            </w:pPr>
            <w:r>
              <w:rPr>
                <w:rFonts w:ascii="Times New Roman" w:eastAsia="宋体" w:hAnsi="Times New Roman" w:cs="宋体" w:hint="eastAsia"/>
                <w:color w:val="000000" w:themeColor="text1"/>
                <w:kern w:val="21"/>
                <w:sz w:val="21"/>
                <w:szCs w:val="21"/>
                <w:lang w:eastAsia="zh-CN"/>
              </w:rPr>
              <w:t xml:space="preserve">  </w:t>
            </w:r>
            <w:r>
              <w:rPr>
                <w:rFonts w:ascii="Times New Roman" w:eastAsia="宋体" w:hAnsi="Times New Roman" w:cs="宋体" w:hint="eastAsia"/>
                <w:color w:val="000000" w:themeColor="text1"/>
                <w:kern w:val="21"/>
                <w:sz w:val="21"/>
                <w:szCs w:val="21"/>
                <w:lang w:eastAsia="zh-CN"/>
              </w:rPr>
              <w:t>项</w:t>
            </w:r>
            <w:r>
              <w:rPr>
                <w:rFonts w:ascii="Times New Roman" w:eastAsia="宋体" w:hAnsi="Times New Roman" w:cs="宋体" w:hint="eastAsia"/>
                <w:color w:val="000000" w:themeColor="text1"/>
                <w:kern w:val="21"/>
                <w:sz w:val="21"/>
                <w:szCs w:val="21"/>
                <w:lang w:eastAsia="zh-CN"/>
              </w:rPr>
              <w:t xml:space="preserve">  </w:t>
            </w:r>
            <w:r>
              <w:rPr>
                <w:rFonts w:ascii="Times New Roman" w:eastAsia="宋体" w:hAnsi="Times New Roman" w:cs="宋体" w:hint="eastAsia"/>
                <w:color w:val="000000" w:themeColor="text1"/>
                <w:kern w:val="21"/>
                <w:sz w:val="21"/>
                <w:szCs w:val="21"/>
              </w:rPr>
              <w:t>目</w:t>
            </w:r>
          </w:p>
        </w:tc>
        <w:tc>
          <w:tcPr>
            <w:tcW w:w="4056" w:type="dxa"/>
            <w:gridSpan w:val="4"/>
            <w:tcBorders>
              <w:top w:val="single" w:sz="4" w:space="0" w:color="auto"/>
              <w:left w:val="single" w:sz="4" w:space="0" w:color="auto"/>
              <w:bottom w:val="single" w:sz="4" w:space="0" w:color="auto"/>
              <w:right w:val="single" w:sz="4" w:space="0" w:color="auto"/>
            </w:tcBorders>
          </w:tcPr>
          <w:p w:rsidR="00641A31" w:rsidRDefault="00153922">
            <w:pPr>
              <w:spacing w:line="400" w:lineRule="atLeast"/>
              <w:ind w:left="-74" w:right="-109"/>
              <w:jc w:val="center"/>
              <w:rPr>
                <w:rFonts w:ascii="Times New Roman" w:eastAsia="宋体" w:hAnsi="Times New Roman" w:cs="宋体"/>
                <w:color w:val="000000" w:themeColor="text1"/>
                <w:kern w:val="21"/>
                <w:sz w:val="21"/>
                <w:szCs w:val="21"/>
              </w:rPr>
            </w:pPr>
            <w:r>
              <w:rPr>
                <w:rFonts w:ascii="Times New Roman" w:eastAsia="宋体" w:hAnsi="Times New Roman" w:cs="宋体" w:hint="eastAsia"/>
                <w:color w:val="000000" w:themeColor="text1"/>
                <w:kern w:val="21"/>
                <w:sz w:val="21"/>
                <w:szCs w:val="21"/>
                <w:u w:val="single"/>
              </w:rPr>
              <w:t xml:space="preserve">   </w:t>
            </w:r>
            <w:r>
              <w:rPr>
                <w:rFonts w:ascii="Times New Roman" w:eastAsia="宋体" w:hAnsi="Times New Roman" w:cs="宋体" w:hint="eastAsia"/>
                <w:color w:val="000000" w:themeColor="text1"/>
                <w:kern w:val="21"/>
                <w:sz w:val="21"/>
                <w:szCs w:val="21"/>
              </w:rPr>
              <w:t>年</w:t>
            </w:r>
            <w:r>
              <w:rPr>
                <w:rFonts w:ascii="Times New Roman" w:eastAsia="宋体" w:hAnsi="Times New Roman" w:cs="宋体" w:hint="eastAsia"/>
                <w:color w:val="000000" w:themeColor="text1"/>
                <w:kern w:val="21"/>
                <w:sz w:val="21"/>
                <w:szCs w:val="21"/>
                <w:u w:val="single"/>
              </w:rPr>
              <w:t xml:space="preserve">   </w:t>
            </w:r>
            <w:r>
              <w:rPr>
                <w:rFonts w:ascii="Times New Roman" w:eastAsia="宋体" w:hAnsi="Times New Roman" w:cs="宋体" w:hint="eastAsia"/>
                <w:color w:val="000000" w:themeColor="text1"/>
                <w:kern w:val="21"/>
                <w:sz w:val="21"/>
                <w:szCs w:val="21"/>
              </w:rPr>
              <w:t>季度</w:t>
            </w:r>
          </w:p>
        </w:tc>
        <w:tc>
          <w:tcPr>
            <w:tcW w:w="4059" w:type="dxa"/>
            <w:gridSpan w:val="4"/>
            <w:tcBorders>
              <w:top w:val="single" w:sz="4" w:space="0" w:color="auto"/>
              <w:left w:val="single" w:sz="4" w:space="0" w:color="auto"/>
              <w:bottom w:val="single" w:sz="4" w:space="0" w:color="auto"/>
              <w:right w:val="single" w:sz="4" w:space="0" w:color="auto"/>
            </w:tcBorders>
          </w:tcPr>
          <w:p w:rsidR="00641A31" w:rsidRDefault="00153922">
            <w:pPr>
              <w:spacing w:line="400" w:lineRule="atLeast"/>
              <w:jc w:val="center"/>
              <w:rPr>
                <w:rFonts w:ascii="Times New Roman" w:eastAsia="宋体" w:hAnsi="Times New Roman" w:cs="宋体"/>
                <w:color w:val="000000" w:themeColor="text1"/>
                <w:kern w:val="21"/>
                <w:sz w:val="21"/>
                <w:szCs w:val="21"/>
              </w:rPr>
            </w:pPr>
            <w:r>
              <w:rPr>
                <w:rFonts w:ascii="Times New Roman" w:eastAsia="宋体" w:hAnsi="Times New Roman" w:cs="宋体" w:hint="eastAsia"/>
                <w:color w:val="000000" w:themeColor="text1"/>
                <w:kern w:val="21"/>
                <w:sz w:val="21"/>
                <w:szCs w:val="21"/>
                <w:u w:val="single"/>
              </w:rPr>
              <w:t xml:space="preserve">   </w:t>
            </w:r>
            <w:r>
              <w:rPr>
                <w:rFonts w:ascii="Times New Roman" w:eastAsia="宋体" w:hAnsi="Times New Roman" w:cs="宋体" w:hint="eastAsia"/>
                <w:color w:val="000000" w:themeColor="text1"/>
                <w:kern w:val="21"/>
                <w:sz w:val="21"/>
                <w:szCs w:val="21"/>
              </w:rPr>
              <w:t>年</w:t>
            </w:r>
            <w:r>
              <w:rPr>
                <w:rFonts w:ascii="Times New Roman" w:eastAsia="宋体" w:hAnsi="Times New Roman" w:cs="宋体" w:hint="eastAsia"/>
                <w:color w:val="000000" w:themeColor="text1"/>
                <w:kern w:val="21"/>
                <w:sz w:val="21"/>
                <w:szCs w:val="21"/>
                <w:u w:val="single"/>
              </w:rPr>
              <w:t xml:space="preserve">   </w:t>
            </w:r>
            <w:r>
              <w:rPr>
                <w:rFonts w:ascii="Times New Roman" w:eastAsia="宋体" w:hAnsi="Times New Roman" w:cs="宋体" w:hint="eastAsia"/>
                <w:color w:val="000000" w:themeColor="text1"/>
                <w:kern w:val="21"/>
                <w:sz w:val="21"/>
                <w:szCs w:val="21"/>
              </w:rPr>
              <w:t>季度</w:t>
            </w:r>
          </w:p>
        </w:tc>
        <w:tc>
          <w:tcPr>
            <w:tcW w:w="2249" w:type="dxa"/>
            <w:vMerge w:val="restart"/>
            <w:tcBorders>
              <w:top w:val="single" w:sz="4" w:space="0" w:color="auto"/>
              <w:left w:val="single" w:sz="4" w:space="0" w:color="auto"/>
              <w:bottom w:val="single" w:sz="4" w:space="0" w:color="auto"/>
              <w:right w:val="single" w:sz="4" w:space="0" w:color="auto"/>
            </w:tcBorders>
            <w:vAlign w:val="center"/>
          </w:tcPr>
          <w:p w:rsidR="00641A31" w:rsidRDefault="00153922">
            <w:pPr>
              <w:spacing w:line="400" w:lineRule="atLeast"/>
              <w:jc w:val="center"/>
              <w:rPr>
                <w:rFonts w:ascii="Times New Roman" w:eastAsia="宋体" w:hAnsi="Times New Roman" w:cs="宋体"/>
                <w:color w:val="000000" w:themeColor="text1"/>
                <w:kern w:val="21"/>
                <w:sz w:val="21"/>
                <w:szCs w:val="21"/>
              </w:rPr>
            </w:pPr>
            <w:r>
              <w:rPr>
                <w:rFonts w:ascii="Times New Roman" w:eastAsia="宋体" w:hAnsi="Times New Roman" w:cs="宋体" w:hint="eastAsia"/>
                <w:color w:val="000000" w:themeColor="text1"/>
                <w:kern w:val="21"/>
                <w:sz w:val="21"/>
                <w:szCs w:val="21"/>
              </w:rPr>
              <w:t>缺陷责任期</w:t>
            </w:r>
          </w:p>
        </w:tc>
        <w:tc>
          <w:tcPr>
            <w:tcW w:w="1406" w:type="dxa"/>
            <w:vMerge w:val="restart"/>
            <w:tcBorders>
              <w:top w:val="single" w:sz="4" w:space="0" w:color="auto"/>
              <w:left w:val="single" w:sz="4" w:space="0" w:color="auto"/>
              <w:bottom w:val="single" w:sz="4" w:space="0" w:color="auto"/>
              <w:right w:val="single" w:sz="4" w:space="0" w:color="auto"/>
            </w:tcBorders>
            <w:vAlign w:val="center"/>
          </w:tcPr>
          <w:p w:rsidR="00641A31" w:rsidRDefault="00153922">
            <w:pPr>
              <w:spacing w:line="400" w:lineRule="atLeast"/>
              <w:jc w:val="center"/>
              <w:rPr>
                <w:rFonts w:ascii="Times New Roman" w:eastAsia="宋体" w:hAnsi="Times New Roman" w:cs="宋体"/>
                <w:color w:val="000000" w:themeColor="text1"/>
                <w:kern w:val="21"/>
                <w:sz w:val="21"/>
                <w:szCs w:val="21"/>
              </w:rPr>
            </w:pPr>
            <w:r>
              <w:rPr>
                <w:rFonts w:ascii="Times New Roman" w:eastAsia="宋体" w:hAnsi="Times New Roman" w:cs="宋体" w:hint="eastAsia"/>
                <w:color w:val="000000" w:themeColor="text1"/>
                <w:kern w:val="21"/>
                <w:sz w:val="21"/>
                <w:szCs w:val="21"/>
              </w:rPr>
              <w:t>合计</w:t>
            </w:r>
          </w:p>
        </w:tc>
      </w:tr>
      <w:tr w:rsidR="00641A31">
        <w:trPr>
          <w:cantSplit/>
        </w:trPr>
        <w:tc>
          <w:tcPr>
            <w:tcW w:w="2450" w:type="dxa"/>
            <w:vMerge/>
            <w:tcBorders>
              <w:top w:val="single" w:sz="4" w:space="0" w:color="auto"/>
              <w:left w:val="single" w:sz="4" w:space="0" w:color="auto"/>
              <w:bottom w:val="single" w:sz="4" w:space="0" w:color="auto"/>
              <w:right w:val="single" w:sz="4" w:space="0" w:color="auto"/>
            </w:tcBorders>
            <w:vAlign w:val="center"/>
          </w:tcPr>
          <w:p w:rsidR="00641A31" w:rsidRDefault="00641A31">
            <w:pPr>
              <w:widowControl/>
              <w:rPr>
                <w:rFonts w:ascii="Times New Roman" w:eastAsia="宋体" w:hAnsi="Times New Roman" w:cs="宋体"/>
                <w:color w:val="000000" w:themeColor="text1"/>
                <w:kern w:val="21"/>
                <w:sz w:val="21"/>
                <w:szCs w:val="21"/>
              </w:rPr>
            </w:pPr>
          </w:p>
        </w:tc>
        <w:tc>
          <w:tcPr>
            <w:tcW w:w="1014" w:type="dxa"/>
            <w:tcBorders>
              <w:top w:val="single" w:sz="4" w:space="0" w:color="auto"/>
              <w:left w:val="single" w:sz="4" w:space="0" w:color="auto"/>
              <w:bottom w:val="single" w:sz="4" w:space="0" w:color="auto"/>
              <w:right w:val="single" w:sz="4" w:space="0" w:color="auto"/>
            </w:tcBorders>
          </w:tcPr>
          <w:p w:rsidR="00641A31" w:rsidRDefault="00153922">
            <w:pPr>
              <w:spacing w:line="400" w:lineRule="atLeast"/>
              <w:jc w:val="center"/>
              <w:rPr>
                <w:rFonts w:ascii="Times New Roman" w:eastAsia="宋体" w:hAnsi="Times New Roman" w:cs="宋体"/>
                <w:color w:val="000000" w:themeColor="text1"/>
                <w:kern w:val="21"/>
                <w:sz w:val="21"/>
                <w:szCs w:val="21"/>
              </w:rPr>
            </w:pPr>
            <w:r>
              <w:rPr>
                <w:rFonts w:ascii="Times New Roman" w:eastAsia="宋体" w:hAnsi="Times New Roman" w:cs="宋体" w:hint="eastAsia"/>
                <w:color w:val="000000" w:themeColor="text1"/>
                <w:kern w:val="21"/>
                <w:sz w:val="21"/>
                <w:szCs w:val="21"/>
              </w:rPr>
              <w:t>1</w:t>
            </w:r>
          </w:p>
        </w:tc>
        <w:tc>
          <w:tcPr>
            <w:tcW w:w="1013" w:type="dxa"/>
            <w:tcBorders>
              <w:top w:val="single" w:sz="4" w:space="0" w:color="auto"/>
              <w:left w:val="single" w:sz="4" w:space="0" w:color="auto"/>
              <w:bottom w:val="single" w:sz="4" w:space="0" w:color="auto"/>
              <w:right w:val="single" w:sz="4" w:space="0" w:color="auto"/>
            </w:tcBorders>
          </w:tcPr>
          <w:p w:rsidR="00641A31" w:rsidRDefault="00153922">
            <w:pPr>
              <w:spacing w:line="400" w:lineRule="atLeast"/>
              <w:jc w:val="center"/>
              <w:rPr>
                <w:rFonts w:ascii="Times New Roman" w:eastAsia="宋体" w:hAnsi="Times New Roman" w:cs="宋体"/>
                <w:color w:val="000000" w:themeColor="text1"/>
                <w:kern w:val="21"/>
                <w:sz w:val="21"/>
                <w:szCs w:val="21"/>
              </w:rPr>
            </w:pPr>
            <w:r>
              <w:rPr>
                <w:rFonts w:ascii="Times New Roman" w:eastAsia="宋体" w:hAnsi="Times New Roman" w:cs="宋体" w:hint="eastAsia"/>
                <w:color w:val="000000" w:themeColor="text1"/>
                <w:kern w:val="21"/>
                <w:sz w:val="21"/>
                <w:szCs w:val="21"/>
              </w:rPr>
              <w:t>2</w:t>
            </w:r>
          </w:p>
        </w:tc>
        <w:tc>
          <w:tcPr>
            <w:tcW w:w="1014" w:type="dxa"/>
            <w:tcBorders>
              <w:top w:val="single" w:sz="4" w:space="0" w:color="auto"/>
              <w:left w:val="single" w:sz="4" w:space="0" w:color="auto"/>
              <w:bottom w:val="single" w:sz="4" w:space="0" w:color="auto"/>
              <w:right w:val="single" w:sz="4" w:space="0" w:color="auto"/>
            </w:tcBorders>
            <w:vAlign w:val="center"/>
          </w:tcPr>
          <w:p w:rsidR="00641A31" w:rsidRDefault="00153922">
            <w:pPr>
              <w:spacing w:line="400" w:lineRule="atLeast"/>
              <w:jc w:val="center"/>
              <w:rPr>
                <w:rFonts w:ascii="Times New Roman" w:eastAsia="宋体" w:hAnsi="Times New Roman" w:cs="宋体"/>
                <w:color w:val="000000" w:themeColor="text1"/>
                <w:kern w:val="21"/>
                <w:sz w:val="21"/>
                <w:szCs w:val="21"/>
              </w:rPr>
            </w:pPr>
            <w:r>
              <w:rPr>
                <w:rFonts w:ascii="Times New Roman" w:eastAsia="宋体" w:hAnsi="Times New Roman" w:cs="宋体" w:hint="eastAsia"/>
                <w:color w:val="000000" w:themeColor="text1"/>
                <w:kern w:val="21"/>
                <w:sz w:val="21"/>
                <w:szCs w:val="21"/>
              </w:rPr>
              <w:t>3</w:t>
            </w:r>
          </w:p>
        </w:tc>
        <w:tc>
          <w:tcPr>
            <w:tcW w:w="1015" w:type="dxa"/>
            <w:tcBorders>
              <w:top w:val="single" w:sz="4" w:space="0" w:color="auto"/>
              <w:left w:val="single" w:sz="4" w:space="0" w:color="auto"/>
              <w:bottom w:val="single" w:sz="4" w:space="0" w:color="auto"/>
              <w:right w:val="single" w:sz="4" w:space="0" w:color="auto"/>
            </w:tcBorders>
            <w:vAlign w:val="center"/>
          </w:tcPr>
          <w:p w:rsidR="00641A31" w:rsidRDefault="00153922">
            <w:pPr>
              <w:spacing w:line="400" w:lineRule="atLeast"/>
              <w:jc w:val="center"/>
              <w:rPr>
                <w:rFonts w:ascii="Times New Roman" w:eastAsia="宋体" w:hAnsi="Times New Roman" w:cs="宋体"/>
                <w:color w:val="000000" w:themeColor="text1"/>
                <w:kern w:val="21"/>
                <w:sz w:val="21"/>
                <w:szCs w:val="21"/>
              </w:rPr>
            </w:pPr>
            <w:r>
              <w:rPr>
                <w:rFonts w:ascii="Times New Roman" w:eastAsia="宋体" w:hAnsi="Times New Roman" w:cs="宋体" w:hint="eastAsia"/>
                <w:color w:val="000000" w:themeColor="text1"/>
                <w:kern w:val="21"/>
                <w:sz w:val="21"/>
                <w:szCs w:val="21"/>
              </w:rPr>
              <w:t>4</w:t>
            </w:r>
          </w:p>
        </w:tc>
        <w:tc>
          <w:tcPr>
            <w:tcW w:w="1015" w:type="dxa"/>
            <w:tcBorders>
              <w:top w:val="single" w:sz="4" w:space="0" w:color="auto"/>
              <w:left w:val="single" w:sz="4" w:space="0" w:color="auto"/>
              <w:bottom w:val="single" w:sz="4" w:space="0" w:color="auto"/>
              <w:right w:val="single" w:sz="4" w:space="0" w:color="auto"/>
            </w:tcBorders>
            <w:vAlign w:val="center"/>
          </w:tcPr>
          <w:p w:rsidR="00641A31" w:rsidRDefault="00153922">
            <w:pPr>
              <w:spacing w:line="400" w:lineRule="atLeast"/>
              <w:jc w:val="center"/>
              <w:rPr>
                <w:rFonts w:ascii="Times New Roman" w:eastAsia="宋体" w:hAnsi="Times New Roman" w:cs="宋体"/>
                <w:color w:val="000000" w:themeColor="text1"/>
                <w:kern w:val="21"/>
                <w:sz w:val="21"/>
                <w:szCs w:val="21"/>
              </w:rPr>
            </w:pPr>
            <w:r>
              <w:rPr>
                <w:rFonts w:ascii="Times New Roman" w:eastAsia="宋体" w:hAnsi="Times New Roman" w:cs="宋体" w:hint="eastAsia"/>
                <w:color w:val="000000" w:themeColor="text1"/>
                <w:kern w:val="21"/>
                <w:sz w:val="21"/>
                <w:szCs w:val="21"/>
              </w:rPr>
              <w:t>1</w:t>
            </w:r>
          </w:p>
        </w:tc>
        <w:tc>
          <w:tcPr>
            <w:tcW w:w="1015" w:type="dxa"/>
            <w:tcBorders>
              <w:top w:val="single" w:sz="4" w:space="0" w:color="auto"/>
              <w:left w:val="single" w:sz="4" w:space="0" w:color="auto"/>
              <w:bottom w:val="single" w:sz="4" w:space="0" w:color="auto"/>
              <w:right w:val="single" w:sz="4" w:space="0" w:color="auto"/>
            </w:tcBorders>
            <w:vAlign w:val="center"/>
          </w:tcPr>
          <w:p w:rsidR="00641A31" w:rsidRDefault="00153922">
            <w:pPr>
              <w:spacing w:line="400" w:lineRule="atLeast"/>
              <w:jc w:val="center"/>
              <w:rPr>
                <w:rFonts w:ascii="Times New Roman" w:eastAsia="宋体" w:hAnsi="Times New Roman" w:cs="宋体"/>
                <w:color w:val="000000" w:themeColor="text1"/>
                <w:kern w:val="21"/>
                <w:sz w:val="21"/>
                <w:szCs w:val="21"/>
              </w:rPr>
            </w:pPr>
            <w:r>
              <w:rPr>
                <w:rFonts w:ascii="Times New Roman" w:eastAsia="宋体" w:hAnsi="Times New Roman" w:cs="宋体" w:hint="eastAsia"/>
                <w:color w:val="000000" w:themeColor="text1"/>
                <w:kern w:val="21"/>
                <w:sz w:val="21"/>
                <w:szCs w:val="21"/>
              </w:rPr>
              <w:t>2</w:t>
            </w:r>
          </w:p>
        </w:tc>
        <w:tc>
          <w:tcPr>
            <w:tcW w:w="1014" w:type="dxa"/>
            <w:tcBorders>
              <w:top w:val="single" w:sz="4" w:space="0" w:color="auto"/>
              <w:left w:val="single" w:sz="4" w:space="0" w:color="auto"/>
              <w:bottom w:val="single" w:sz="4" w:space="0" w:color="auto"/>
              <w:right w:val="single" w:sz="4" w:space="0" w:color="auto"/>
            </w:tcBorders>
            <w:vAlign w:val="center"/>
          </w:tcPr>
          <w:p w:rsidR="00641A31" w:rsidRDefault="00153922">
            <w:pPr>
              <w:spacing w:line="400" w:lineRule="atLeast"/>
              <w:jc w:val="center"/>
              <w:rPr>
                <w:rFonts w:ascii="Times New Roman" w:eastAsia="宋体" w:hAnsi="Times New Roman" w:cs="宋体"/>
                <w:color w:val="000000" w:themeColor="text1"/>
                <w:kern w:val="21"/>
                <w:sz w:val="21"/>
                <w:szCs w:val="21"/>
              </w:rPr>
            </w:pPr>
            <w:r>
              <w:rPr>
                <w:rFonts w:ascii="Times New Roman" w:eastAsia="宋体" w:hAnsi="Times New Roman" w:cs="宋体" w:hint="eastAsia"/>
                <w:color w:val="000000" w:themeColor="text1"/>
                <w:kern w:val="21"/>
                <w:sz w:val="21"/>
                <w:szCs w:val="21"/>
              </w:rPr>
              <w:t>3</w:t>
            </w:r>
          </w:p>
        </w:tc>
        <w:tc>
          <w:tcPr>
            <w:tcW w:w="1015" w:type="dxa"/>
            <w:tcBorders>
              <w:top w:val="single" w:sz="4" w:space="0" w:color="auto"/>
              <w:left w:val="single" w:sz="4" w:space="0" w:color="auto"/>
              <w:bottom w:val="single" w:sz="4" w:space="0" w:color="auto"/>
              <w:right w:val="single" w:sz="4" w:space="0" w:color="auto"/>
            </w:tcBorders>
            <w:vAlign w:val="center"/>
          </w:tcPr>
          <w:p w:rsidR="00641A31" w:rsidRDefault="00153922">
            <w:pPr>
              <w:spacing w:line="400" w:lineRule="atLeast"/>
              <w:jc w:val="center"/>
              <w:rPr>
                <w:rFonts w:ascii="Times New Roman" w:eastAsia="宋体" w:hAnsi="Times New Roman" w:cs="宋体"/>
                <w:color w:val="000000" w:themeColor="text1"/>
                <w:kern w:val="21"/>
                <w:sz w:val="21"/>
                <w:szCs w:val="21"/>
              </w:rPr>
            </w:pPr>
            <w:r>
              <w:rPr>
                <w:rFonts w:ascii="Times New Roman" w:eastAsia="宋体" w:hAnsi="Times New Roman" w:cs="宋体" w:hint="eastAsia"/>
                <w:color w:val="000000" w:themeColor="text1"/>
                <w:kern w:val="21"/>
                <w:sz w:val="21"/>
                <w:szCs w:val="21"/>
              </w:rPr>
              <w:t>4</w:t>
            </w:r>
          </w:p>
        </w:tc>
        <w:tc>
          <w:tcPr>
            <w:tcW w:w="2249" w:type="dxa"/>
            <w:vMerge/>
            <w:tcBorders>
              <w:top w:val="single" w:sz="4" w:space="0" w:color="auto"/>
              <w:left w:val="single" w:sz="4" w:space="0" w:color="auto"/>
              <w:bottom w:val="single" w:sz="4" w:space="0" w:color="auto"/>
              <w:right w:val="single" w:sz="4" w:space="0" w:color="auto"/>
            </w:tcBorders>
            <w:vAlign w:val="center"/>
          </w:tcPr>
          <w:p w:rsidR="00641A31" w:rsidRDefault="00641A31">
            <w:pPr>
              <w:widowControl/>
              <w:rPr>
                <w:rFonts w:ascii="Times New Roman" w:eastAsia="宋体" w:hAnsi="Times New Roman" w:cs="宋体"/>
                <w:color w:val="000000" w:themeColor="text1"/>
                <w:kern w:val="21"/>
                <w:sz w:val="21"/>
                <w:szCs w:val="21"/>
              </w:rPr>
            </w:pPr>
          </w:p>
        </w:tc>
        <w:tc>
          <w:tcPr>
            <w:tcW w:w="1406" w:type="dxa"/>
            <w:vMerge/>
            <w:tcBorders>
              <w:top w:val="single" w:sz="4" w:space="0" w:color="auto"/>
              <w:left w:val="single" w:sz="4" w:space="0" w:color="auto"/>
              <w:bottom w:val="single" w:sz="4" w:space="0" w:color="auto"/>
              <w:right w:val="single" w:sz="4" w:space="0" w:color="auto"/>
            </w:tcBorders>
            <w:vAlign w:val="center"/>
          </w:tcPr>
          <w:p w:rsidR="00641A31" w:rsidRDefault="00641A31">
            <w:pPr>
              <w:widowControl/>
              <w:rPr>
                <w:rFonts w:ascii="Times New Roman" w:eastAsia="宋体" w:hAnsi="Times New Roman" w:cs="宋体"/>
                <w:color w:val="000000" w:themeColor="text1"/>
                <w:kern w:val="21"/>
                <w:sz w:val="21"/>
                <w:szCs w:val="21"/>
              </w:rPr>
            </w:pPr>
          </w:p>
        </w:tc>
      </w:tr>
      <w:tr w:rsidR="00641A31">
        <w:trPr>
          <w:cantSplit/>
        </w:trPr>
        <w:tc>
          <w:tcPr>
            <w:tcW w:w="2450" w:type="dxa"/>
            <w:tcBorders>
              <w:top w:val="single" w:sz="4" w:space="0" w:color="auto"/>
              <w:left w:val="single" w:sz="4" w:space="0" w:color="auto"/>
              <w:bottom w:val="single" w:sz="4" w:space="0" w:color="auto"/>
              <w:right w:val="single" w:sz="4" w:space="0" w:color="auto"/>
            </w:tcBorders>
            <w:vAlign w:val="center"/>
          </w:tcPr>
          <w:p w:rsidR="00641A31" w:rsidRDefault="00153922">
            <w:pPr>
              <w:ind w:left="-70" w:right="-53"/>
              <w:jc w:val="center"/>
              <w:rPr>
                <w:rFonts w:ascii="Times New Roman" w:eastAsia="宋体" w:hAnsi="Times New Roman" w:cs="宋体"/>
                <w:color w:val="000000" w:themeColor="text1"/>
                <w:kern w:val="21"/>
                <w:sz w:val="21"/>
                <w:szCs w:val="21"/>
              </w:rPr>
            </w:pPr>
            <w:r>
              <w:rPr>
                <w:rFonts w:ascii="Times New Roman" w:eastAsia="宋体" w:hAnsi="Times New Roman" w:cs="宋体" w:hint="eastAsia"/>
                <w:color w:val="000000" w:themeColor="text1"/>
                <w:kern w:val="21"/>
                <w:sz w:val="21"/>
                <w:szCs w:val="21"/>
              </w:rPr>
              <w:t>监理人员服务费</w:t>
            </w:r>
          </w:p>
        </w:tc>
        <w:tc>
          <w:tcPr>
            <w:tcW w:w="1014" w:type="dxa"/>
            <w:tcBorders>
              <w:top w:val="single" w:sz="4" w:space="0" w:color="auto"/>
              <w:left w:val="single" w:sz="4" w:space="0" w:color="auto"/>
              <w:bottom w:val="single" w:sz="4" w:space="0" w:color="auto"/>
              <w:right w:val="single" w:sz="4" w:space="0" w:color="auto"/>
            </w:tcBorders>
          </w:tcPr>
          <w:p w:rsidR="00641A31" w:rsidRDefault="00641A31">
            <w:pPr>
              <w:spacing w:line="500" w:lineRule="atLeast"/>
              <w:jc w:val="center"/>
              <w:rPr>
                <w:rFonts w:ascii="Times New Roman" w:eastAsia="宋体" w:hAnsi="Times New Roman" w:cs="宋体"/>
                <w:color w:val="000000" w:themeColor="text1"/>
                <w:kern w:val="21"/>
                <w:sz w:val="21"/>
                <w:szCs w:val="21"/>
              </w:rPr>
            </w:pPr>
          </w:p>
        </w:tc>
        <w:tc>
          <w:tcPr>
            <w:tcW w:w="1013" w:type="dxa"/>
            <w:tcBorders>
              <w:top w:val="single" w:sz="4" w:space="0" w:color="auto"/>
              <w:left w:val="single" w:sz="4" w:space="0" w:color="auto"/>
              <w:bottom w:val="single" w:sz="4" w:space="0" w:color="auto"/>
              <w:right w:val="single" w:sz="4" w:space="0" w:color="auto"/>
            </w:tcBorders>
          </w:tcPr>
          <w:p w:rsidR="00641A31" w:rsidRDefault="00641A31">
            <w:pPr>
              <w:spacing w:line="500" w:lineRule="atLeast"/>
              <w:jc w:val="center"/>
              <w:rPr>
                <w:rFonts w:ascii="Times New Roman" w:eastAsia="宋体" w:hAnsi="Times New Roman" w:cs="宋体"/>
                <w:color w:val="000000" w:themeColor="text1"/>
                <w:kern w:val="21"/>
                <w:sz w:val="21"/>
                <w:szCs w:val="21"/>
              </w:rPr>
            </w:pPr>
          </w:p>
        </w:tc>
        <w:tc>
          <w:tcPr>
            <w:tcW w:w="1014" w:type="dxa"/>
            <w:tcBorders>
              <w:top w:val="single" w:sz="4" w:space="0" w:color="auto"/>
              <w:left w:val="single" w:sz="4" w:space="0" w:color="auto"/>
              <w:bottom w:val="single" w:sz="4" w:space="0" w:color="auto"/>
              <w:right w:val="single" w:sz="4" w:space="0" w:color="auto"/>
            </w:tcBorders>
          </w:tcPr>
          <w:p w:rsidR="00641A31" w:rsidRDefault="00641A31">
            <w:pPr>
              <w:spacing w:line="500" w:lineRule="atLeast"/>
              <w:jc w:val="center"/>
              <w:rPr>
                <w:rFonts w:ascii="Times New Roman" w:eastAsia="宋体" w:hAnsi="Times New Roman" w:cs="宋体"/>
                <w:color w:val="000000" w:themeColor="text1"/>
                <w:kern w:val="21"/>
                <w:sz w:val="21"/>
                <w:szCs w:val="21"/>
              </w:rPr>
            </w:pPr>
          </w:p>
        </w:tc>
        <w:tc>
          <w:tcPr>
            <w:tcW w:w="1015" w:type="dxa"/>
            <w:tcBorders>
              <w:top w:val="single" w:sz="4" w:space="0" w:color="auto"/>
              <w:left w:val="single" w:sz="4" w:space="0" w:color="auto"/>
              <w:bottom w:val="single" w:sz="4" w:space="0" w:color="auto"/>
              <w:right w:val="single" w:sz="4" w:space="0" w:color="auto"/>
            </w:tcBorders>
            <w:vAlign w:val="center"/>
          </w:tcPr>
          <w:p w:rsidR="00641A31" w:rsidRDefault="00641A31">
            <w:pPr>
              <w:spacing w:line="500" w:lineRule="atLeast"/>
              <w:jc w:val="center"/>
              <w:rPr>
                <w:rFonts w:ascii="Times New Roman" w:eastAsia="宋体" w:hAnsi="Times New Roman" w:cs="宋体"/>
                <w:color w:val="000000" w:themeColor="text1"/>
                <w:kern w:val="21"/>
                <w:sz w:val="21"/>
                <w:szCs w:val="21"/>
              </w:rPr>
            </w:pPr>
          </w:p>
        </w:tc>
        <w:tc>
          <w:tcPr>
            <w:tcW w:w="1015" w:type="dxa"/>
            <w:tcBorders>
              <w:top w:val="single" w:sz="4" w:space="0" w:color="auto"/>
              <w:left w:val="single" w:sz="4" w:space="0" w:color="auto"/>
              <w:bottom w:val="single" w:sz="4" w:space="0" w:color="auto"/>
              <w:right w:val="single" w:sz="4" w:space="0" w:color="auto"/>
            </w:tcBorders>
            <w:vAlign w:val="center"/>
          </w:tcPr>
          <w:p w:rsidR="00641A31" w:rsidRDefault="00641A31">
            <w:pPr>
              <w:spacing w:line="500" w:lineRule="atLeast"/>
              <w:jc w:val="center"/>
              <w:rPr>
                <w:rFonts w:ascii="Times New Roman" w:eastAsia="宋体" w:hAnsi="Times New Roman" w:cs="宋体"/>
                <w:color w:val="000000" w:themeColor="text1"/>
                <w:kern w:val="21"/>
                <w:sz w:val="21"/>
                <w:szCs w:val="21"/>
              </w:rPr>
            </w:pPr>
          </w:p>
        </w:tc>
        <w:tc>
          <w:tcPr>
            <w:tcW w:w="1015" w:type="dxa"/>
            <w:tcBorders>
              <w:top w:val="single" w:sz="4" w:space="0" w:color="auto"/>
              <w:left w:val="single" w:sz="4" w:space="0" w:color="auto"/>
              <w:bottom w:val="single" w:sz="4" w:space="0" w:color="auto"/>
              <w:right w:val="single" w:sz="4" w:space="0" w:color="auto"/>
            </w:tcBorders>
            <w:vAlign w:val="center"/>
          </w:tcPr>
          <w:p w:rsidR="00641A31" w:rsidRDefault="00641A31">
            <w:pPr>
              <w:spacing w:line="500" w:lineRule="atLeast"/>
              <w:jc w:val="center"/>
              <w:rPr>
                <w:rFonts w:ascii="Times New Roman" w:eastAsia="宋体" w:hAnsi="Times New Roman" w:cs="宋体"/>
                <w:color w:val="000000" w:themeColor="text1"/>
                <w:kern w:val="21"/>
                <w:sz w:val="21"/>
                <w:szCs w:val="21"/>
              </w:rPr>
            </w:pPr>
          </w:p>
        </w:tc>
        <w:tc>
          <w:tcPr>
            <w:tcW w:w="1014" w:type="dxa"/>
            <w:tcBorders>
              <w:top w:val="single" w:sz="4" w:space="0" w:color="auto"/>
              <w:left w:val="single" w:sz="4" w:space="0" w:color="auto"/>
              <w:bottom w:val="single" w:sz="4" w:space="0" w:color="auto"/>
              <w:right w:val="single" w:sz="4" w:space="0" w:color="auto"/>
            </w:tcBorders>
          </w:tcPr>
          <w:p w:rsidR="00641A31" w:rsidRDefault="00641A31">
            <w:pPr>
              <w:spacing w:line="500" w:lineRule="atLeast"/>
              <w:jc w:val="center"/>
              <w:rPr>
                <w:rFonts w:ascii="Times New Roman" w:eastAsia="宋体" w:hAnsi="Times New Roman" w:cs="宋体"/>
                <w:color w:val="000000" w:themeColor="text1"/>
                <w:kern w:val="21"/>
                <w:sz w:val="21"/>
                <w:szCs w:val="21"/>
              </w:rPr>
            </w:pPr>
          </w:p>
        </w:tc>
        <w:tc>
          <w:tcPr>
            <w:tcW w:w="1015" w:type="dxa"/>
            <w:tcBorders>
              <w:top w:val="single" w:sz="4" w:space="0" w:color="auto"/>
              <w:left w:val="single" w:sz="4" w:space="0" w:color="auto"/>
              <w:bottom w:val="single" w:sz="4" w:space="0" w:color="auto"/>
              <w:right w:val="single" w:sz="4" w:space="0" w:color="auto"/>
            </w:tcBorders>
          </w:tcPr>
          <w:p w:rsidR="00641A31" w:rsidRDefault="00641A31">
            <w:pPr>
              <w:spacing w:line="500" w:lineRule="atLeast"/>
              <w:jc w:val="center"/>
              <w:rPr>
                <w:rFonts w:ascii="Times New Roman" w:eastAsia="宋体" w:hAnsi="Times New Roman" w:cs="宋体"/>
                <w:color w:val="000000" w:themeColor="text1"/>
                <w:kern w:val="21"/>
                <w:sz w:val="21"/>
                <w:szCs w:val="21"/>
              </w:rPr>
            </w:pPr>
          </w:p>
        </w:tc>
        <w:tc>
          <w:tcPr>
            <w:tcW w:w="2249" w:type="dxa"/>
            <w:tcBorders>
              <w:top w:val="single" w:sz="4" w:space="0" w:color="auto"/>
              <w:left w:val="single" w:sz="4" w:space="0" w:color="auto"/>
              <w:bottom w:val="single" w:sz="4" w:space="0" w:color="auto"/>
              <w:right w:val="single" w:sz="4" w:space="0" w:color="auto"/>
            </w:tcBorders>
            <w:vAlign w:val="center"/>
          </w:tcPr>
          <w:p w:rsidR="00641A31" w:rsidRDefault="00641A31">
            <w:pPr>
              <w:spacing w:line="500" w:lineRule="atLeast"/>
              <w:jc w:val="center"/>
              <w:rPr>
                <w:rFonts w:ascii="Times New Roman" w:eastAsia="宋体" w:hAnsi="Times New Roman" w:cs="宋体"/>
                <w:color w:val="000000" w:themeColor="text1"/>
                <w:kern w:val="21"/>
                <w:sz w:val="21"/>
                <w:szCs w:val="21"/>
              </w:rPr>
            </w:pPr>
          </w:p>
        </w:tc>
        <w:tc>
          <w:tcPr>
            <w:tcW w:w="1406" w:type="dxa"/>
            <w:tcBorders>
              <w:top w:val="single" w:sz="4" w:space="0" w:color="auto"/>
              <w:left w:val="single" w:sz="4" w:space="0" w:color="auto"/>
              <w:bottom w:val="single" w:sz="4" w:space="0" w:color="auto"/>
              <w:right w:val="single" w:sz="4" w:space="0" w:color="auto"/>
            </w:tcBorders>
            <w:vAlign w:val="center"/>
          </w:tcPr>
          <w:p w:rsidR="00641A31" w:rsidRDefault="00641A31">
            <w:pPr>
              <w:spacing w:line="500" w:lineRule="atLeast"/>
              <w:jc w:val="center"/>
              <w:rPr>
                <w:rFonts w:ascii="Times New Roman" w:eastAsia="宋体" w:hAnsi="Times New Roman" w:cs="宋体"/>
                <w:color w:val="000000" w:themeColor="text1"/>
                <w:kern w:val="21"/>
                <w:sz w:val="21"/>
                <w:szCs w:val="21"/>
              </w:rPr>
            </w:pPr>
          </w:p>
        </w:tc>
      </w:tr>
      <w:tr w:rsidR="00641A31">
        <w:trPr>
          <w:cantSplit/>
        </w:trPr>
        <w:tc>
          <w:tcPr>
            <w:tcW w:w="2450" w:type="dxa"/>
            <w:tcBorders>
              <w:top w:val="single" w:sz="4" w:space="0" w:color="auto"/>
              <w:left w:val="single" w:sz="4" w:space="0" w:color="auto"/>
              <w:bottom w:val="single" w:sz="4" w:space="0" w:color="auto"/>
              <w:right w:val="single" w:sz="4" w:space="0" w:color="auto"/>
            </w:tcBorders>
            <w:vAlign w:val="center"/>
          </w:tcPr>
          <w:p w:rsidR="00641A31" w:rsidRDefault="00153922">
            <w:pPr>
              <w:ind w:left="-70" w:right="-53"/>
              <w:jc w:val="center"/>
              <w:rPr>
                <w:rFonts w:ascii="Times New Roman" w:eastAsia="宋体" w:hAnsi="Times New Roman" w:cs="宋体"/>
                <w:color w:val="000000" w:themeColor="text1"/>
                <w:kern w:val="21"/>
                <w:sz w:val="21"/>
                <w:szCs w:val="21"/>
              </w:rPr>
            </w:pPr>
            <w:r>
              <w:rPr>
                <w:rFonts w:ascii="Times New Roman" w:eastAsia="宋体" w:hAnsi="Times New Roman" w:cs="宋体" w:hint="eastAsia"/>
                <w:color w:val="000000" w:themeColor="text1"/>
                <w:kern w:val="21"/>
                <w:sz w:val="21"/>
                <w:szCs w:val="21"/>
              </w:rPr>
              <w:t>监理办公设施费</w:t>
            </w:r>
          </w:p>
        </w:tc>
        <w:tc>
          <w:tcPr>
            <w:tcW w:w="1014" w:type="dxa"/>
            <w:tcBorders>
              <w:top w:val="single" w:sz="4" w:space="0" w:color="auto"/>
              <w:left w:val="single" w:sz="4" w:space="0" w:color="auto"/>
              <w:bottom w:val="single" w:sz="4" w:space="0" w:color="auto"/>
              <w:right w:val="single" w:sz="4" w:space="0" w:color="auto"/>
            </w:tcBorders>
          </w:tcPr>
          <w:p w:rsidR="00641A31" w:rsidRDefault="00641A31">
            <w:pPr>
              <w:spacing w:line="500" w:lineRule="atLeast"/>
              <w:jc w:val="center"/>
              <w:rPr>
                <w:rFonts w:ascii="Times New Roman" w:eastAsia="宋体" w:hAnsi="Times New Roman" w:cs="宋体"/>
                <w:color w:val="000000" w:themeColor="text1"/>
                <w:kern w:val="21"/>
                <w:sz w:val="21"/>
                <w:szCs w:val="21"/>
              </w:rPr>
            </w:pPr>
          </w:p>
        </w:tc>
        <w:tc>
          <w:tcPr>
            <w:tcW w:w="1013" w:type="dxa"/>
            <w:tcBorders>
              <w:top w:val="single" w:sz="4" w:space="0" w:color="auto"/>
              <w:left w:val="single" w:sz="4" w:space="0" w:color="auto"/>
              <w:bottom w:val="single" w:sz="4" w:space="0" w:color="auto"/>
              <w:right w:val="single" w:sz="4" w:space="0" w:color="auto"/>
            </w:tcBorders>
          </w:tcPr>
          <w:p w:rsidR="00641A31" w:rsidRDefault="00641A31">
            <w:pPr>
              <w:spacing w:line="500" w:lineRule="atLeast"/>
              <w:jc w:val="center"/>
              <w:rPr>
                <w:rFonts w:ascii="Times New Roman" w:eastAsia="宋体" w:hAnsi="Times New Roman" w:cs="宋体"/>
                <w:color w:val="000000" w:themeColor="text1"/>
                <w:kern w:val="21"/>
                <w:sz w:val="21"/>
                <w:szCs w:val="21"/>
              </w:rPr>
            </w:pPr>
          </w:p>
        </w:tc>
        <w:tc>
          <w:tcPr>
            <w:tcW w:w="1014" w:type="dxa"/>
            <w:tcBorders>
              <w:top w:val="single" w:sz="4" w:space="0" w:color="auto"/>
              <w:left w:val="single" w:sz="4" w:space="0" w:color="auto"/>
              <w:bottom w:val="single" w:sz="4" w:space="0" w:color="auto"/>
              <w:right w:val="single" w:sz="4" w:space="0" w:color="auto"/>
            </w:tcBorders>
          </w:tcPr>
          <w:p w:rsidR="00641A31" w:rsidRDefault="00641A31">
            <w:pPr>
              <w:spacing w:line="500" w:lineRule="atLeast"/>
              <w:jc w:val="center"/>
              <w:rPr>
                <w:rFonts w:ascii="Times New Roman" w:eastAsia="宋体" w:hAnsi="Times New Roman" w:cs="宋体"/>
                <w:color w:val="000000" w:themeColor="text1"/>
                <w:kern w:val="21"/>
                <w:sz w:val="21"/>
                <w:szCs w:val="21"/>
              </w:rPr>
            </w:pPr>
          </w:p>
        </w:tc>
        <w:tc>
          <w:tcPr>
            <w:tcW w:w="1015" w:type="dxa"/>
            <w:tcBorders>
              <w:top w:val="single" w:sz="4" w:space="0" w:color="auto"/>
              <w:left w:val="single" w:sz="4" w:space="0" w:color="auto"/>
              <w:bottom w:val="single" w:sz="4" w:space="0" w:color="auto"/>
              <w:right w:val="single" w:sz="4" w:space="0" w:color="auto"/>
            </w:tcBorders>
            <w:vAlign w:val="center"/>
          </w:tcPr>
          <w:p w:rsidR="00641A31" w:rsidRDefault="00641A31">
            <w:pPr>
              <w:spacing w:line="500" w:lineRule="atLeast"/>
              <w:jc w:val="center"/>
              <w:rPr>
                <w:rFonts w:ascii="Times New Roman" w:eastAsia="宋体" w:hAnsi="Times New Roman" w:cs="宋体"/>
                <w:color w:val="000000" w:themeColor="text1"/>
                <w:kern w:val="21"/>
                <w:sz w:val="21"/>
                <w:szCs w:val="21"/>
              </w:rPr>
            </w:pPr>
          </w:p>
        </w:tc>
        <w:tc>
          <w:tcPr>
            <w:tcW w:w="1015" w:type="dxa"/>
            <w:tcBorders>
              <w:top w:val="single" w:sz="4" w:space="0" w:color="auto"/>
              <w:left w:val="single" w:sz="4" w:space="0" w:color="auto"/>
              <w:bottom w:val="single" w:sz="4" w:space="0" w:color="auto"/>
              <w:right w:val="single" w:sz="4" w:space="0" w:color="auto"/>
            </w:tcBorders>
            <w:vAlign w:val="center"/>
          </w:tcPr>
          <w:p w:rsidR="00641A31" w:rsidRDefault="00641A31">
            <w:pPr>
              <w:spacing w:line="500" w:lineRule="atLeast"/>
              <w:jc w:val="center"/>
              <w:rPr>
                <w:rFonts w:ascii="Times New Roman" w:eastAsia="宋体" w:hAnsi="Times New Roman" w:cs="宋体"/>
                <w:color w:val="000000" w:themeColor="text1"/>
                <w:kern w:val="21"/>
                <w:sz w:val="21"/>
                <w:szCs w:val="21"/>
              </w:rPr>
            </w:pPr>
          </w:p>
        </w:tc>
        <w:tc>
          <w:tcPr>
            <w:tcW w:w="1015" w:type="dxa"/>
            <w:tcBorders>
              <w:top w:val="single" w:sz="4" w:space="0" w:color="auto"/>
              <w:left w:val="single" w:sz="4" w:space="0" w:color="auto"/>
              <w:bottom w:val="single" w:sz="4" w:space="0" w:color="auto"/>
              <w:right w:val="single" w:sz="4" w:space="0" w:color="auto"/>
            </w:tcBorders>
            <w:vAlign w:val="center"/>
          </w:tcPr>
          <w:p w:rsidR="00641A31" w:rsidRDefault="00641A31">
            <w:pPr>
              <w:spacing w:line="500" w:lineRule="atLeast"/>
              <w:jc w:val="center"/>
              <w:rPr>
                <w:rFonts w:ascii="Times New Roman" w:eastAsia="宋体" w:hAnsi="Times New Roman" w:cs="宋体"/>
                <w:color w:val="000000" w:themeColor="text1"/>
                <w:kern w:val="21"/>
                <w:sz w:val="21"/>
                <w:szCs w:val="21"/>
              </w:rPr>
            </w:pPr>
          </w:p>
        </w:tc>
        <w:tc>
          <w:tcPr>
            <w:tcW w:w="1014" w:type="dxa"/>
            <w:tcBorders>
              <w:top w:val="single" w:sz="4" w:space="0" w:color="auto"/>
              <w:left w:val="single" w:sz="4" w:space="0" w:color="auto"/>
              <w:bottom w:val="single" w:sz="4" w:space="0" w:color="auto"/>
              <w:right w:val="single" w:sz="4" w:space="0" w:color="auto"/>
            </w:tcBorders>
          </w:tcPr>
          <w:p w:rsidR="00641A31" w:rsidRDefault="00641A31">
            <w:pPr>
              <w:spacing w:line="500" w:lineRule="atLeast"/>
              <w:jc w:val="center"/>
              <w:rPr>
                <w:rFonts w:ascii="Times New Roman" w:eastAsia="宋体" w:hAnsi="Times New Roman" w:cs="宋体"/>
                <w:color w:val="000000" w:themeColor="text1"/>
                <w:kern w:val="21"/>
                <w:sz w:val="21"/>
                <w:szCs w:val="21"/>
              </w:rPr>
            </w:pPr>
          </w:p>
        </w:tc>
        <w:tc>
          <w:tcPr>
            <w:tcW w:w="1015" w:type="dxa"/>
            <w:tcBorders>
              <w:top w:val="single" w:sz="4" w:space="0" w:color="auto"/>
              <w:left w:val="single" w:sz="4" w:space="0" w:color="auto"/>
              <w:bottom w:val="single" w:sz="4" w:space="0" w:color="auto"/>
              <w:right w:val="single" w:sz="4" w:space="0" w:color="auto"/>
            </w:tcBorders>
          </w:tcPr>
          <w:p w:rsidR="00641A31" w:rsidRDefault="00641A31">
            <w:pPr>
              <w:spacing w:line="500" w:lineRule="atLeast"/>
              <w:jc w:val="center"/>
              <w:rPr>
                <w:rFonts w:ascii="Times New Roman" w:eastAsia="宋体" w:hAnsi="Times New Roman" w:cs="宋体"/>
                <w:color w:val="000000" w:themeColor="text1"/>
                <w:kern w:val="21"/>
                <w:sz w:val="21"/>
                <w:szCs w:val="21"/>
              </w:rPr>
            </w:pPr>
          </w:p>
        </w:tc>
        <w:tc>
          <w:tcPr>
            <w:tcW w:w="2249" w:type="dxa"/>
            <w:tcBorders>
              <w:top w:val="single" w:sz="4" w:space="0" w:color="auto"/>
              <w:left w:val="single" w:sz="4" w:space="0" w:color="auto"/>
              <w:bottom w:val="single" w:sz="4" w:space="0" w:color="auto"/>
              <w:right w:val="single" w:sz="4" w:space="0" w:color="auto"/>
            </w:tcBorders>
            <w:vAlign w:val="center"/>
          </w:tcPr>
          <w:p w:rsidR="00641A31" w:rsidRDefault="00641A31">
            <w:pPr>
              <w:spacing w:line="500" w:lineRule="atLeast"/>
              <w:jc w:val="center"/>
              <w:rPr>
                <w:rFonts w:ascii="Times New Roman" w:eastAsia="宋体" w:hAnsi="Times New Roman" w:cs="宋体"/>
                <w:color w:val="000000" w:themeColor="text1"/>
                <w:kern w:val="21"/>
                <w:sz w:val="21"/>
                <w:szCs w:val="21"/>
              </w:rPr>
            </w:pPr>
          </w:p>
        </w:tc>
        <w:tc>
          <w:tcPr>
            <w:tcW w:w="1406" w:type="dxa"/>
            <w:tcBorders>
              <w:top w:val="single" w:sz="4" w:space="0" w:color="auto"/>
              <w:left w:val="single" w:sz="4" w:space="0" w:color="auto"/>
              <w:bottom w:val="single" w:sz="4" w:space="0" w:color="auto"/>
              <w:right w:val="single" w:sz="4" w:space="0" w:color="auto"/>
            </w:tcBorders>
            <w:vAlign w:val="center"/>
          </w:tcPr>
          <w:p w:rsidR="00641A31" w:rsidRDefault="00641A31">
            <w:pPr>
              <w:spacing w:line="500" w:lineRule="atLeast"/>
              <w:jc w:val="center"/>
              <w:rPr>
                <w:rFonts w:ascii="Times New Roman" w:eastAsia="宋体" w:hAnsi="Times New Roman" w:cs="宋体"/>
                <w:color w:val="000000" w:themeColor="text1"/>
                <w:kern w:val="21"/>
                <w:sz w:val="21"/>
                <w:szCs w:val="21"/>
              </w:rPr>
            </w:pPr>
          </w:p>
        </w:tc>
      </w:tr>
      <w:tr w:rsidR="00641A31">
        <w:trPr>
          <w:cantSplit/>
        </w:trPr>
        <w:tc>
          <w:tcPr>
            <w:tcW w:w="2450" w:type="dxa"/>
            <w:tcBorders>
              <w:top w:val="single" w:sz="4" w:space="0" w:color="auto"/>
              <w:left w:val="single" w:sz="4" w:space="0" w:color="auto"/>
              <w:bottom w:val="single" w:sz="4" w:space="0" w:color="auto"/>
              <w:right w:val="single" w:sz="4" w:space="0" w:color="auto"/>
            </w:tcBorders>
            <w:vAlign w:val="center"/>
          </w:tcPr>
          <w:p w:rsidR="00641A31" w:rsidRDefault="00153922">
            <w:pPr>
              <w:ind w:left="-70" w:right="-53"/>
              <w:jc w:val="center"/>
              <w:rPr>
                <w:rFonts w:ascii="Times New Roman" w:eastAsia="宋体" w:hAnsi="Times New Roman" w:cs="宋体"/>
                <w:color w:val="000000" w:themeColor="text1"/>
                <w:kern w:val="21"/>
                <w:sz w:val="21"/>
                <w:szCs w:val="21"/>
              </w:rPr>
            </w:pPr>
            <w:r>
              <w:rPr>
                <w:rFonts w:ascii="Times New Roman" w:eastAsia="宋体" w:hAnsi="Times New Roman" w:cs="宋体" w:hint="eastAsia"/>
                <w:color w:val="000000" w:themeColor="text1"/>
                <w:kern w:val="21"/>
                <w:sz w:val="21"/>
                <w:szCs w:val="21"/>
              </w:rPr>
              <w:t>监理交通设施费</w:t>
            </w:r>
          </w:p>
        </w:tc>
        <w:tc>
          <w:tcPr>
            <w:tcW w:w="1014" w:type="dxa"/>
            <w:tcBorders>
              <w:top w:val="single" w:sz="4" w:space="0" w:color="auto"/>
              <w:left w:val="single" w:sz="4" w:space="0" w:color="auto"/>
              <w:bottom w:val="single" w:sz="4" w:space="0" w:color="auto"/>
              <w:right w:val="single" w:sz="4" w:space="0" w:color="auto"/>
            </w:tcBorders>
          </w:tcPr>
          <w:p w:rsidR="00641A31" w:rsidRDefault="00641A31">
            <w:pPr>
              <w:spacing w:line="500" w:lineRule="atLeast"/>
              <w:jc w:val="center"/>
              <w:rPr>
                <w:rFonts w:ascii="Times New Roman" w:eastAsia="宋体" w:hAnsi="Times New Roman" w:cs="宋体"/>
                <w:color w:val="000000" w:themeColor="text1"/>
                <w:kern w:val="21"/>
                <w:sz w:val="21"/>
                <w:szCs w:val="21"/>
              </w:rPr>
            </w:pPr>
          </w:p>
        </w:tc>
        <w:tc>
          <w:tcPr>
            <w:tcW w:w="1013" w:type="dxa"/>
            <w:tcBorders>
              <w:top w:val="single" w:sz="4" w:space="0" w:color="auto"/>
              <w:left w:val="single" w:sz="4" w:space="0" w:color="auto"/>
              <w:bottom w:val="single" w:sz="4" w:space="0" w:color="auto"/>
              <w:right w:val="single" w:sz="4" w:space="0" w:color="auto"/>
            </w:tcBorders>
          </w:tcPr>
          <w:p w:rsidR="00641A31" w:rsidRDefault="00641A31">
            <w:pPr>
              <w:spacing w:line="500" w:lineRule="atLeast"/>
              <w:jc w:val="center"/>
              <w:rPr>
                <w:rFonts w:ascii="Times New Roman" w:eastAsia="宋体" w:hAnsi="Times New Roman" w:cs="宋体"/>
                <w:color w:val="000000" w:themeColor="text1"/>
                <w:kern w:val="21"/>
                <w:sz w:val="21"/>
                <w:szCs w:val="21"/>
              </w:rPr>
            </w:pPr>
          </w:p>
        </w:tc>
        <w:tc>
          <w:tcPr>
            <w:tcW w:w="1014" w:type="dxa"/>
            <w:tcBorders>
              <w:top w:val="single" w:sz="4" w:space="0" w:color="auto"/>
              <w:left w:val="single" w:sz="4" w:space="0" w:color="auto"/>
              <w:bottom w:val="single" w:sz="4" w:space="0" w:color="auto"/>
              <w:right w:val="single" w:sz="4" w:space="0" w:color="auto"/>
            </w:tcBorders>
          </w:tcPr>
          <w:p w:rsidR="00641A31" w:rsidRDefault="00641A31">
            <w:pPr>
              <w:spacing w:line="500" w:lineRule="atLeast"/>
              <w:jc w:val="center"/>
              <w:rPr>
                <w:rFonts w:ascii="Times New Roman" w:eastAsia="宋体" w:hAnsi="Times New Roman" w:cs="宋体"/>
                <w:color w:val="000000" w:themeColor="text1"/>
                <w:kern w:val="21"/>
                <w:sz w:val="21"/>
                <w:szCs w:val="21"/>
              </w:rPr>
            </w:pPr>
          </w:p>
        </w:tc>
        <w:tc>
          <w:tcPr>
            <w:tcW w:w="1015" w:type="dxa"/>
            <w:tcBorders>
              <w:top w:val="single" w:sz="4" w:space="0" w:color="auto"/>
              <w:left w:val="single" w:sz="4" w:space="0" w:color="auto"/>
              <w:bottom w:val="single" w:sz="4" w:space="0" w:color="auto"/>
              <w:right w:val="single" w:sz="4" w:space="0" w:color="auto"/>
            </w:tcBorders>
            <w:vAlign w:val="center"/>
          </w:tcPr>
          <w:p w:rsidR="00641A31" w:rsidRDefault="00641A31">
            <w:pPr>
              <w:spacing w:line="500" w:lineRule="atLeast"/>
              <w:jc w:val="center"/>
              <w:rPr>
                <w:rFonts w:ascii="Times New Roman" w:eastAsia="宋体" w:hAnsi="Times New Roman" w:cs="宋体"/>
                <w:color w:val="000000" w:themeColor="text1"/>
                <w:kern w:val="21"/>
                <w:sz w:val="21"/>
                <w:szCs w:val="21"/>
              </w:rPr>
            </w:pPr>
          </w:p>
        </w:tc>
        <w:tc>
          <w:tcPr>
            <w:tcW w:w="1015" w:type="dxa"/>
            <w:tcBorders>
              <w:top w:val="single" w:sz="4" w:space="0" w:color="auto"/>
              <w:left w:val="single" w:sz="4" w:space="0" w:color="auto"/>
              <w:bottom w:val="single" w:sz="4" w:space="0" w:color="auto"/>
              <w:right w:val="single" w:sz="4" w:space="0" w:color="auto"/>
            </w:tcBorders>
            <w:vAlign w:val="center"/>
          </w:tcPr>
          <w:p w:rsidR="00641A31" w:rsidRDefault="00641A31">
            <w:pPr>
              <w:spacing w:line="500" w:lineRule="atLeast"/>
              <w:jc w:val="center"/>
              <w:rPr>
                <w:rFonts w:ascii="Times New Roman" w:eastAsia="宋体" w:hAnsi="Times New Roman" w:cs="宋体"/>
                <w:color w:val="000000" w:themeColor="text1"/>
                <w:kern w:val="21"/>
                <w:sz w:val="21"/>
                <w:szCs w:val="21"/>
              </w:rPr>
            </w:pPr>
          </w:p>
        </w:tc>
        <w:tc>
          <w:tcPr>
            <w:tcW w:w="1015" w:type="dxa"/>
            <w:tcBorders>
              <w:top w:val="single" w:sz="4" w:space="0" w:color="auto"/>
              <w:left w:val="single" w:sz="4" w:space="0" w:color="auto"/>
              <w:bottom w:val="single" w:sz="4" w:space="0" w:color="auto"/>
              <w:right w:val="single" w:sz="4" w:space="0" w:color="auto"/>
            </w:tcBorders>
            <w:vAlign w:val="center"/>
          </w:tcPr>
          <w:p w:rsidR="00641A31" w:rsidRDefault="00641A31">
            <w:pPr>
              <w:spacing w:line="500" w:lineRule="atLeast"/>
              <w:jc w:val="center"/>
              <w:rPr>
                <w:rFonts w:ascii="Times New Roman" w:eastAsia="宋体" w:hAnsi="Times New Roman" w:cs="宋体"/>
                <w:color w:val="000000" w:themeColor="text1"/>
                <w:kern w:val="21"/>
                <w:sz w:val="21"/>
                <w:szCs w:val="21"/>
              </w:rPr>
            </w:pPr>
          </w:p>
        </w:tc>
        <w:tc>
          <w:tcPr>
            <w:tcW w:w="1014" w:type="dxa"/>
            <w:tcBorders>
              <w:top w:val="single" w:sz="4" w:space="0" w:color="auto"/>
              <w:left w:val="single" w:sz="4" w:space="0" w:color="auto"/>
              <w:bottom w:val="single" w:sz="4" w:space="0" w:color="auto"/>
              <w:right w:val="single" w:sz="4" w:space="0" w:color="auto"/>
            </w:tcBorders>
          </w:tcPr>
          <w:p w:rsidR="00641A31" w:rsidRDefault="00641A31">
            <w:pPr>
              <w:spacing w:line="500" w:lineRule="atLeast"/>
              <w:jc w:val="center"/>
              <w:rPr>
                <w:rFonts w:ascii="Times New Roman" w:eastAsia="宋体" w:hAnsi="Times New Roman" w:cs="宋体"/>
                <w:color w:val="000000" w:themeColor="text1"/>
                <w:kern w:val="21"/>
                <w:sz w:val="21"/>
                <w:szCs w:val="21"/>
              </w:rPr>
            </w:pPr>
          </w:p>
        </w:tc>
        <w:tc>
          <w:tcPr>
            <w:tcW w:w="1015" w:type="dxa"/>
            <w:tcBorders>
              <w:top w:val="single" w:sz="4" w:space="0" w:color="auto"/>
              <w:left w:val="single" w:sz="4" w:space="0" w:color="auto"/>
              <w:bottom w:val="single" w:sz="4" w:space="0" w:color="auto"/>
              <w:right w:val="single" w:sz="4" w:space="0" w:color="auto"/>
            </w:tcBorders>
          </w:tcPr>
          <w:p w:rsidR="00641A31" w:rsidRDefault="00641A31">
            <w:pPr>
              <w:spacing w:line="500" w:lineRule="atLeast"/>
              <w:jc w:val="center"/>
              <w:rPr>
                <w:rFonts w:ascii="Times New Roman" w:eastAsia="宋体" w:hAnsi="Times New Roman" w:cs="宋体"/>
                <w:color w:val="000000" w:themeColor="text1"/>
                <w:kern w:val="21"/>
                <w:sz w:val="21"/>
                <w:szCs w:val="21"/>
              </w:rPr>
            </w:pPr>
          </w:p>
        </w:tc>
        <w:tc>
          <w:tcPr>
            <w:tcW w:w="2249" w:type="dxa"/>
            <w:tcBorders>
              <w:top w:val="single" w:sz="4" w:space="0" w:color="auto"/>
              <w:left w:val="single" w:sz="4" w:space="0" w:color="auto"/>
              <w:bottom w:val="single" w:sz="4" w:space="0" w:color="auto"/>
              <w:right w:val="single" w:sz="4" w:space="0" w:color="auto"/>
            </w:tcBorders>
            <w:vAlign w:val="center"/>
          </w:tcPr>
          <w:p w:rsidR="00641A31" w:rsidRDefault="00641A31">
            <w:pPr>
              <w:spacing w:line="500" w:lineRule="atLeast"/>
              <w:jc w:val="center"/>
              <w:rPr>
                <w:rFonts w:ascii="Times New Roman" w:eastAsia="宋体" w:hAnsi="Times New Roman" w:cs="宋体"/>
                <w:color w:val="000000" w:themeColor="text1"/>
                <w:kern w:val="21"/>
                <w:sz w:val="21"/>
                <w:szCs w:val="21"/>
              </w:rPr>
            </w:pPr>
          </w:p>
        </w:tc>
        <w:tc>
          <w:tcPr>
            <w:tcW w:w="1406" w:type="dxa"/>
            <w:tcBorders>
              <w:top w:val="single" w:sz="4" w:space="0" w:color="auto"/>
              <w:left w:val="single" w:sz="4" w:space="0" w:color="auto"/>
              <w:bottom w:val="single" w:sz="4" w:space="0" w:color="auto"/>
              <w:right w:val="single" w:sz="4" w:space="0" w:color="auto"/>
            </w:tcBorders>
            <w:vAlign w:val="center"/>
          </w:tcPr>
          <w:p w:rsidR="00641A31" w:rsidRDefault="00641A31">
            <w:pPr>
              <w:spacing w:line="500" w:lineRule="atLeast"/>
              <w:jc w:val="center"/>
              <w:rPr>
                <w:rFonts w:ascii="Times New Roman" w:eastAsia="宋体" w:hAnsi="Times New Roman" w:cs="宋体"/>
                <w:color w:val="000000" w:themeColor="text1"/>
                <w:kern w:val="21"/>
                <w:sz w:val="21"/>
                <w:szCs w:val="21"/>
              </w:rPr>
            </w:pPr>
          </w:p>
        </w:tc>
      </w:tr>
      <w:tr w:rsidR="00641A31">
        <w:trPr>
          <w:cantSplit/>
        </w:trPr>
        <w:tc>
          <w:tcPr>
            <w:tcW w:w="2450" w:type="dxa"/>
            <w:tcBorders>
              <w:top w:val="single" w:sz="4" w:space="0" w:color="auto"/>
              <w:left w:val="single" w:sz="4" w:space="0" w:color="auto"/>
              <w:bottom w:val="single" w:sz="4" w:space="0" w:color="auto"/>
              <w:right w:val="single" w:sz="4" w:space="0" w:color="auto"/>
            </w:tcBorders>
            <w:vAlign w:val="center"/>
          </w:tcPr>
          <w:p w:rsidR="00641A31" w:rsidRDefault="00153922">
            <w:pPr>
              <w:ind w:left="-70" w:right="-53"/>
              <w:jc w:val="center"/>
              <w:rPr>
                <w:rFonts w:ascii="Times New Roman" w:eastAsia="宋体" w:hAnsi="Times New Roman" w:cs="宋体"/>
                <w:color w:val="000000" w:themeColor="text1"/>
                <w:kern w:val="21"/>
                <w:sz w:val="21"/>
                <w:szCs w:val="21"/>
              </w:rPr>
            </w:pPr>
            <w:r>
              <w:rPr>
                <w:rFonts w:ascii="Times New Roman" w:eastAsia="宋体" w:hAnsi="Times New Roman" w:cs="宋体" w:hint="eastAsia"/>
                <w:color w:val="000000" w:themeColor="text1"/>
                <w:kern w:val="21"/>
                <w:sz w:val="21"/>
                <w:szCs w:val="21"/>
              </w:rPr>
              <w:t>监理试验设施费</w:t>
            </w:r>
          </w:p>
        </w:tc>
        <w:tc>
          <w:tcPr>
            <w:tcW w:w="1014" w:type="dxa"/>
            <w:tcBorders>
              <w:top w:val="single" w:sz="4" w:space="0" w:color="auto"/>
              <w:left w:val="single" w:sz="4" w:space="0" w:color="auto"/>
              <w:bottom w:val="single" w:sz="4" w:space="0" w:color="auto"/>
              <w:right w:val="single" w:sz="4" w:space="0" w:color="auto"/>
            </w:tcBorders>
          </w:tcPr>
          <w:p w:rsidR="00641A31" w:rsidRDefault="00641A31">
            <w:pPr>
              <w:spacing w:line="500" w:lineRule="atLeast"/>
              <w:jc w:val="center"/>
              <w:rPr>
                <w:rFonts w:ascii="Times New Roman" w:eastAsia="宋体" w:hAnsi="Times New Roman" w:cs="宋体"/>
                <w:color w:val="000000" w:themeColor="text1"/>
                <w:kern w:val="21"/>
                <w:sz w:val="21"/>
                <w:szCs w:val="21"/>
              </w:rPr>
            </w:pPr>
          </w:p>
        </w:tc>
        <w:tc>
          <w:tcPr>
            <w:tcW w:w="1013" w:type="dxa"/>
            <w:tcBorders>
              <w:top w:val="single" w:sz="4" w:space="0" w:color="auto"/>
              <w:left w:val="single" w:sz="4" w:space="0" w:color="auto"/>
              <w:bottom w:val="single" w:sz="4" w:space="0" w:color="auto"/>
              <w:right w:val="single" w:sz="4" w:space="0" w:color="auto"/>
            </w:tcBorders>
          </w:tcPr>
          <w:p w:rsidR="00641A31" w:rsidRDefault="00641A31">
            <w:pPr>
              <w:spacing w:line="500" w:lineRule="atLeast"/>
              <w:jc w:val="center"/>
              <w:rPr>
                <w:rFonts w:ascii="Times New Roman" w:eastAsia="宋体" w:hAnsi="Times New Roman" w:cs="宋体"/>
                <w:color w:val="000000" w:themeColor="text1"/>
                <w:kern w:val="21"/>
                <w:sz w:val="21"/>
                <w:szCs w:val="21"/>
              </w:rPr>
            </w:pPr>
          </w:p>
        </w:tc>
        <w:tc>
          <w:tcPr>
            <w:tcW w:w="1014" w:type="dxa"/>
            <w:tcBorders>
              <w:top w:val="single" w:sz="4" w:space="0" w:color="auto"/>
              <w:left w:val="single" w:sz="4" w:space="0" w:color="auto"/>
              <w:bottom w:val="single" w:sz="4" w:space="0" w:color="auto"/>
              <w:right w:val="single" w:sz="4" w:space="0" w:color="auto"/>
            </w:tcBorders>
          </w:tcPr>
          <w:p w:rsidR="00641A31" w:rsidRDefault="00641A31">
            <w:pPr>
              <w:spacing w:line="500" w:lineRule="atLeast"/>
              <w:jc w:val="center"/>
              <w:rPr>
                <w:rFonts w:ascii="Times New Roman" w:eastAsia="宋体" w:hAnsi="Times New Roman" w:cs="宋体"/>
                <w:color w:val="000000" w:themeColor="text1"/>
                <w:kern w:val="21"/>
                <w:sz w:val="21"/>
                <w:szCs w:val="21"/>
              </w:rPr>
            </w:pPr>
          </w:p>
        </w:tc>
        <w:tc>
          <w:tcPr>
            <w:tcW w:w="1015" w:type="dxa"/>
            <w:tcBorders>
              <w:top w:val="single" w:sz="4" w:space="0" w:color="auto"/>
              <w:left w:val="single" w:sz="4" w:space="0" w:color="auto"/>
              <w:bottom w:val="single" w:sz="4" w:space="0" w:color="auto"/>
              <w:right w:val="single" w:sz="4" w:space="0" w:color="auto"/>
            </w:tcBorders>
            <w:vAlign w:val="center"/>
          </w:tcPr>
          <w:p w:rsidR="00641A31" w:rsidRDefault="00641A31">
            <w:pPr>
              <w:spacing w:line="500" w:lineRule="atLeast"/>
              <w:jc w:val="center"/>
              <w:rPr>
                <w:rFonts w:ascii="Times New Roman" w:eastAsia="宋体" w:hAnsi="Times New Roman" w:cs="宋体"/>
                <w:color w:val="000000" w:themeColor="text1"/>
                <w:kern w:val="21"/>
                <w:sz w:val="21"/>
                <w:szCs w:val="21"/>
              </w:rPr>
            </w:pPr>
          </w:p>
        </w:tc>
        <w:tc>
          <w:tcPr>
            <w:tcW w:w="1015" w:type="dxa"/>
            <w:tcBorders>
              <w:top w:val="single" w:sz="4" w:space="0" w:color="auto"/>
              <w:left w:val="single" w:sz="4" w:space="0" w:color="auto"/>
              <w:bottom w:val="single" w:sz="4" w:space="0" w:color="auto"/>
              <w:right w:val="single" w:sz="4" w:space="0" w:color="auto"/>
            </w:tcBorders>
            <w:vAlign w:val="center"/>
          </w:tcPr>
          <w:p w:rsidR="00641A31" w:rsidRDefault="00641A31">
            <w:pPr>
              <w:spacing w:line="500" w:lineRule="atLeast"/>
              <w:jc w:val="center"/>
              <w:rPr>
                <w:rFonts w:ascii="Times New Roman" w:eastAsia="宋体" w:hAnsi="Times New Roman" w:cs="宋体"/>
                <w:color w:val="000000" w:themeColor="text1"/>
                <w:kern w:val="21"/>
                <w:sz w:val="21"/>
                <w:szCs w:val="21"/>
              </w:rPr>
            </w:pPr>
          </w:p>
        </w:tc>
        <w:tc>
          <w:tcPr>
            <w:tcW w:w="1015" w:type="dxa"/>
            <w:tcBorders>
              <w:top w:val="single" w:sz="4" w:space="0" w:color="auto"/>
              <w:left w:val="single" w:sz="4" w:space="0" w:color="auto"/>
              <w:bottom w:val="single" w:sz="4" w:space="0" w:color="auto"/>
              <w:right w:val="single" w:sz="4" w:space="0" w:color="auto"/>
            </w:tcBorders>
            <w:vAlign w:val="center"/>
          </w:tcPr>
          <w:p w:rsidR="00641A31" w:rsidRDefault="00641A31">
            <w:pPr>
              <w:spacing w:line="500" w:lineRule="atLeast"/>
              <w:jc w:val="center"/>
              <w:rPr>
                <w:rFonts w:ascii="Times New Roman" w:eastAsia="宋体" w:hAnsi="Times New Roman" w:cs="宋体"/>
                <w:color w:val="000000" w:themeColor="text1"/>
                <w:kern w:val="21"/>
                <w:sz w:val="21"/>
                <w:szCs w:val="21"/>
              </w:rPr>
            </w:pPr>
          </w:p>
        </w:tc>
        <w:tc>
          <w:tcPr>
            <w:tcW w:w="1014" w:type="dxa"/>
            <w:tcBorders>
              <w:top w:val="single" w:sz="4" w:space="0" w:color="auto"/>
              <w:left w:val="single" w:sz="4" w:space="0" w:color="auto"/>
              <w:bottom w:val="single" w:sz="4" w:space="0" w:color="auto"/>
              <w:right w:val="single" w:sz="4" w:space="0" w:color="auto"/>
            </w:tcBorders>
          </w:tcPr>
          <w:p w:rsidR="00641A31" w:rsidRDefault="00641A31">
            <w:pPr>
              <w:spacing w:line="500" w:lineRule="atLeast"/>
              <w:jc w:val="center"/>
              <w:rPr>
                <w:rFonts w:ascii="Times New Roman" w:eastAsia="宋体" w:hAnsi="Times New Roman" w:cs="宋体"/>
                <w:color w:val="000000" w:themeColor="text1"/>
                <w:kern w:val="21"/>
                <w:sz w:val="21"/>
                <w:szCs w:val="21"/>
              </w:rPr>
            </w:pPr>
          </w:p>
        </w:tc>
        <w:tc>
          <w:tcPr>
            <w:tcW w:w="1015" w:type="dxa"/>
            <w:tcBorders>
              <w:top w:val="single" w:sz="4" w:space="0" w:color="auto"/>
              <w:left w:val="single" w:sz="4" w:space="0" w:color="auto"/>
              <w:bottom w:val="single" w:sz="4" w:space="0" w:color="auto"/>
              <w:right w:val="single" w:sz="4" w:space="0" w:color="auto"/>
            </w:tcBorders>
          </w:tcPr>
          <w:p w:rsidR="00641A31" w:rsidRDefault="00641A31">
            <w:pPr>
              <w:spacing w:line="500" w:lineRule="atLeast"/>
              <w:jc w:val="center"/>
              <w:rPr>
                <w:rFonts w:ascii="Times New Roman" w:eastAsia="宋体" w:hAnsi="Times New Roman" w:cs="宋体"/>
                <w:color w:val="000000" w:themeColor="text1"/>
                <w:kern w:val="21"/>
                <w:sz w:val="21"/>
                <w:szCs w:val="21"/>
              </w:rPr>
            </w:pPr>
          </w:p>
        </w:tc>
        <w:tc>
          <w:tcPr>
            <w:tcW w:w="2249" w:type="dxa"/>
            <w:tcBorders>
              <w:top w:val="single" w:sz="4" w:space="0" w:color="auto"/>
              <w:left w:val="single" w:sz="4" w:space="0" w:color="auto"/>
              <w:bottom w:val="single" w:sz="4" w:space="0" w:color="auto"/>
              <w:right w:val="single" w:sz="4" w:space="0" w:color="auto"/>
            </w:tcBorders>
            <w:vAlign w:val="center"/>
          </w:tcPr>
          <w:p w:rsidR="00641A31" w:rsidRDefault="00641A31">
            <w:pPr>
              <w:spacing w:line="500" w:lineRule="atLeast"/>
              <w:jc w:val="center"/>
              <w:rPr>
                <w:rFonts w:ascii="Times New Roman" w:eastAsia="宋体" w:hAnsi="Times New Roman" w:cs="宋体"/>
                <w:color w:val="000000" w:themeColor="text1"/>
                <w:kern w:val="21"/>
                <w:sz w:val="21"/>
                <w:szCs w:val="21"/>
              </w:rPr>
            </w:pPr>
          </w:p>
        </w:tc>
        <w:tc>
          <w:tcPr>
            <w:tcW w:w="1406" w:type="dxa"/>
            <w:tcBorders>
              <w:top w:val="single" w:sz="4" w:space="0" w:color="auto"/>
              <w:left w:val="single" w:sz="4" w:space="0" w:color="auto"/>
              <w:bottom w:val="single" w:sz="4" w:space="0" w:color="auto"/>
              <w:right w:val="single" w:sz="4" w:space="0" w:color="auto"/>
            </w:tcBorders>
            <w:vAlign w:val="center"/>
          </w:tcPr>
          <w:p w:rsidR="00641A31" w:rsidRDefault="00641A31">
            <w:pPr>
              <w:spacing w:line="500" w:lineRule="atLeast"/>
              <w:jc w:val="center"/>
              <w:rPr>
                <w:rFonts w:ascii="Times New Roman" w:eastAsia="宋体" w:hAnsi="Times New Roman" w:cs="宋体"/>
                <w:color w:val="000000" w:themeColor="text1"/>
                <w:kern w:val="21"/>
                <w:sz w:val="21"/>
                <w:szCs w:val="21"/>
              </w:rPr>
            </w:pPr>
          </w:p>
        </w:tc>
      </w:tr>
      <w:tr w:rsidR="00641A31">
        <w:trPr>
          <w:cantSplit/>
        </w:trPr>
        <w:tc>
          <w:tcPr>
            <w:tcW w:w="2450" w:type="dxa"/>
            <w:tcBorders>
              <w:top w:val="single" w:sz="4" w:space="0" w:color="auto"/>
              <w:left w:val="single" w:sz="4" w:space="0" w:color="auto"/>
              <w:bottom w:val="single" w:sz="4" w:space="0" w:color="auto"/>
              <w:right w:val="single" w:sz="4" w:space="0" w:color="auto"/>
            </w:tcBorders>
            <w:vAlign w:val="center"/>
          </w:tcPr>
          <w:p w:rsidR="00641A31" w:rsidRDefault="00153922">
            <w:pPr>
              <w:ind w:left="-70" w:right="-53"/>
              <w:jc w:val="center"/>
              <w:rPr>
                <w:rFonts w:ascii="Times New Roman" w:eastAsia="宋体" w:hAnsi="Times New Roman" w:cs="宋体"/>
                <w:color w:val="000000" w:themeColor="text1"/>
                <w:kern w:val="21"/>
                <w:sz w:val="21"/>
                <w:szCs w:val="21"/>
              </w:rPr>
            </w:pPr>
            <w:r>
              <w:rPr>
                <w:rFonts w:ascii="Times New Roman" w:eastAsia="宋体" w:hAnsi="Times New Roman" w:cs="宋体" w:hint="eastAsia"/>
                <w:color w:val="000000" w:themeColor="text1"/>
                <w:kern w:val="21"/>
                <w:sz w:val="21"/>
                <w:szCs w:val="21"/>
              </w:rPr>
              <w:t>监理生活设施费</w:t>
            </w:r>
          </w:p>
        </w:tc>
        <w:tc>
          <w:tcPr>
            <w:tcW w:w="1014" w:type="dxa"/>
            <w:tcBorders>
              <w:top w:val="single" w:sz="4" w:space="0" w:color="auto"/>
              <w:left w:val="single" w:sz="4" w:space="0" w:color="auto"/>
              <w:bottom w:val="single" w:sz="4" w:space="0" w:color="auto"/>
              <w:right w:val="single" w:sz="4" w:space="0" w:color="auto"/>
            </w:tcBorders>
          </w:tcPr>
          <w:p w:rsidR="00641A31" w:rsidRDefault="00641A31">
            <w:pPr>
              <w:spacing w:line="500" w:lineRule="atLeast"/>
              <w:jc w:val="center"/>
              <w:rPr>
                <w:rFonts w:ascii="Times New Roman" w:eastAsia="宋体" w:hAnsi="Times New Roman" w:cs="宋体"/>
                <w:color w:val="000000" w:themeColor="text1"/>
                <w:kern w:val="21"/>
                <w:sz w:val="21"/>
                <w:szCs w:val="21"/>
              </w:rPr>
            </w:pPr>
          </w:p>
        </w:tc>
        <w:tc>
          <w:tcPr>
            <w:tcW w:w="1013" w:type="dxa"/>
            <w:tcBorders>
              <w:top w:val="single" w:sz="4" w:space="0" w:color="auto"/>
              <w:left w:val="single" w:sz="4" w:space="0" w:color="auto"/>
              <w:bottom w:val="single" w:sz="4" w:space="0" w:color="auto"/>
              <w:right w:val="single" w:sz="4" w:space="0" w:color="auto"/>
            </w:tcBorders>
          </w:tcPr>
          <w:p w:rsidR="00641A31" w:rsidRDefault="00641A31">
            <w:pPr>
              <w:spacing w:line="500" w:lineRule="atLeast"/>
              <w:jc w:val="center"/>
              <w:rPr>
                <w:rFonts w:ascii="Times New Roman" w:eastAsia="宋体" w:hAnsi="Times New Roman" w:cs="宋体"/>
                <w:color w:val="000000" w:themeColor="text1"/>
                <w:kern w:val="21"/>
                <w:sz w:val="21"/>
                <w:szCs w:val="21"/>
              </w:rPr>
            </w:pPr>
          </w:p>
        </w:tc>
        <w:tc>
          <w:tcPr>
            <w:tcW w:w="1014" w:type="dxa"/>
            <w:tcBorders>
              <w:top w:val="single" w:sz="4" w:space="0" w:color="auto"/>
              <w:left w:val="single" w:sz="4" w:space="0" w:color="auto"/>
              <w:bottom w:val="single" w:sz="4" w:space="0" w:color="auto"/>
              <w:right w:val="single" w:sz="4" w:space="0" w:color="auto"/>
            </w:tcBorders>
          </w:tcPr>
          <w:p w:rsidR="00641A31" w:rsidRDefault="00641A31">
            <w:pPr>
              <w:spacing w:line="500" w:lineRule="atLeast"/>
              <w:jc w:val="center"/>
              <w:rPr>
                <w:rFonts w:ascii="Times New Roman" w:eastAsia="宋体" w:hAnsi="Times New Roman" w:cs="宋体"/>
                <w:color w:val="000000" w:themeColor="text1"/>
                <w:kern w:val="21"/>
                <w:sz w:val="21"/>
                <w:szCs w:val="21"/>
              </w:rPr>
            </w:pPr>
          </w:p>
        </w:tc>
        <w:tc>
          <w:tcPr>
            <w:tcW w:w="1015" w:type="dxa"/>
            <w:tcBorders>
              <w:top w:val="single" w:sz="4" w:space="0" w:color="auto"/>
              <w:left w:val="single" w:sz="4" w:space="0" w:color="auto"/>
              <w:bottom w:val="single" w:sz="4" w:space="0" w:color="auto"/>
              <w:right w:val="single" w:sz="4" w:space="0" w:color="auto"/>
            </w:tcBorders>
            <w:vAlign w:val="center"/>
          </w:tcPr>
          <w:p w:rsidR="00641A31" w:rsidRDefault="00641A31">
            <w:pPr>
              <w:spacing w:line="500" w:lineRule="atLeast"/>
              <w:jc w:val="center"/>
              <w:rPr>
                <w:rFonts w:ascii="Times New Roman" w:eastAsia="宋体" w:hAnsi="Times New Roman" w:cs="宋体"/>
                <w:color w:val="000000" w:themeColor="text1"/>
                <w:kern w:val="21"/>
                <w:sz w:val="21"/>
                <w:szCs w:val="21"/>
              </w:rPr>
            </w:pPr>
          </w:p>
        </w:tc>
        <w:tc>
          <w:tcPr>
            <w:tcW w:w="1015" w:type="dxa"/>
            <w:tcBorders>
              <w:top w:val="single" w:sz="4" w:space="0" w:color="auto"/>
              <w:left w:val="single" w:sz="4" w:space="0" w:color="auto"/>
              <w:bottom w:val="single" w:sz="4" w:space="0" w:color="auto"/>
              <w:right w:val="single" w:sz="4" w:space="0" w:color="auto"/>
            </w:tcBorders>
            <w:vAlign w:val="center"/>
          </w:tcPr>
          <w:p w:rsidR="00641A31" w:rsidRDefault="00641A31">
            <w:pPr>
              <w:spacing w:line="500" w:lineRule="atLeast"/>
              <w:jc w:val="center"/>
              <w:rPr>
                <w:rFonts w:ascii="Times New Roman" w:eastAsia="宋体" w:hAnsi="Times New Roman" w:cs="宋体"/>
                <w:color w:val="000000" w:themeColor="text1"/>
                <w:kern w:val="21"/>
                <w:sz w:val="21"/>
                <w:szCs w:val="21"/>
              </w:rPr>
            </w:pPr>
          </w:p>
        </w:tc>
        <w:tc>
          <w:tcPr>
            <w:tcW w:w="1015" w:type="dxa"/>
            <w:tcBorders>
              <w:top w:val="single" w:sz="4" w:space="0" w:color="auto"/>
              <w:left w:val="single" w:sz="4" w:space="0" w:color="auto"/>
              <w:bottom w:val="single" w:sz="4" w:space="0" w:color="auto"/>
              <w:right w:val="single" w:sz="4" w:space="0" w:color="auto"/>
            </w:tcBorders>
            <w:vAlign w:val="center"/>
          </w:tcPr>
          <w:p w:rsidR="00641A31" w:rsidRDefault="00641A31">
            <w:pPr>
              <w:spacing w:line="500" w:lineRule="atLeast"/>
              <w:jc w:val="center"/>
              <w:rPr>
                <w:rFonts w:ascii="Times New Roman" w:eastAsia="宋体" w:hAnsi="Times New Roman" w:cs="宋体"/>
                <w:color w:val="000000" w:themeColor="text1"/>
                <w:kern w:val="21"/>
                <w:sz w:val="21"/>
                <w:szCs w:val="21"/>
              </w:rPr>
            </w:pPr>
          </w:p>
        </w:tc>
        <w:tc>
          <w:tcPr>
            <w:tcW w:w="1014" w:type="dxa"/>
            <w:tcBorders>
              <w:top w:val="single" w:sz="4" w:space="0" w:color="auto"/>
              <w:left w:val="single" w:sz="4" w:space="0" w:color="auto"/>
              <w:bottom w:val="single" w:sz="4" w:space="0" w:color="auto"/>
              <w:right w:val="single" w:sz="4" w:space="0" w:color="auto"/>
            </w:tcBorders>
          </w:tcPr>
          <w:p w:rsidR="00641A31" w:rsidRDefault="00641A31">
            <w:pPr>
              <w:spacing w:line="500" w:lineRule="atLeast"/>
              <w:jc w:val="center"/>
              <w:rPr>
                <w:rFonts w:ascii="Times New Roman" w:eastAsia="宋体" w:hAnsi="Times New Roman" w:cs="宋体"/>
                <w:color w:val="000000" w:themeColor="text1"/>
                <w:kern w:val="21"/>
                <w:sz w:val="21"/>
                <w:szCs w:val="21"/>
              </w:rPr>
            </w:pPr>
          </w:p>
        </w:tc>
        <w:tc>
          <w:tcPr>
            <w:tcW w:w="1015" w:type="dxa"/>
            <w:tcBorders>
              <w:top w:val="single" w:sz="4" w:space="0" w:color="auto"/>
              <w:left w:val="single" w:sz="4" w:space="0" w:color="auto"/>
              <w:bottom w:val="single" w:sz="4" w:space="0" w:color="auto"/>
              <w:right w:val="single" w:sz="4" w:space="0" w:color="auto"/>
            </w:tcBorders>
          </w:tcPr>
          <w:p w:rsidR="00641A31" w:rsidRDefault="00641A31">
            <w:pPr>
              <w:spacing w:line="500" w:lineRule="atLeast"/>
              <w:jc w:val="center"/>
              <w:rPr>
                <w:rFonts w:ascii="Times New Roman" w:eastAsia="宋体" w:hAnsi="Times New Roman" w:cs="宋体"/>
                <w:color w:val="000000" w:themeColor="text1"/>
                <w:kern w:val="21"/>
                <w:sz w:val="21"/>
                <w:szCs w:val="21"/>
              </w:rPr>
            </w:pPr>
          </w:p>
        </w:tc>
        <w:tc>
          <w:tcPr>
            <w:tcW w:w="2249" w:type="dxa"/>
            <w:tcBorders>
              <w:top w:val="single" w:sz="4" w:space="0" w:color="auto"/>
              <w:left w:val="single" w:sz="4" w:space="0" w:color="auto"/>
              <w:bottom w:val="single" w:sz="4" w:space="0" w:color="auto"/>
              <w:right w:val="single" w:sz="4" w:space="0" w:color="auto"/>
            </w:tcBorders>
            <w:vAlign w:val="center"/>
          </w:tcPr>
          <w:p w:rsidR="00641A31" w:rsidRDefault="00641A31">
            <w:pPr>
              <w:spacing w:line="500" w:lineRule="atLeast"/>
              <w:jc w:val="center"/>
              <w:rPr>
                <w:rFonts w:ascii="Times New Roman" w:eastAsia="宋体" w:hAnsi="Times New Roman" w:cs="宋体"/>
                <w:color w:val="000000" w:themeColor="text1"/>
                <w:kern w:val="21"/>
                <w:sz w:val="21"/>
                <w:szCs w:val="21"/>
              </w:rPr>
            </w:pPr>
          </w:p>
        </w:tc>
        <w:tc>
          <w:tcPr>
            <w:tcW w:w="1406" w:type="dxa"/>
            <w:tcBorders>
              <w:top w:val="single" w:sz="4" w:space="0" w:color="auto"/>
              <w:left w:val="single" w:sz="4" w:space="0" w:color="auto"/>
              <w:bottom w:val="single" w:sz="4" w:space="0" w:color="auto"/>
              <w:right w:val="single" w:sz="4" w:space="0" w:color="auto"/>
            </w:tcBorders>
            <w:vAlign w:val="center"/>
          </w:tcPr>
          <w:p w:rsidR="00641A31" w:rsidRDefault="00641A31">
            <w:pPr>
              <w:spacing w:line="500" w:lineRule="atLeast"/>
              <w:jc w:val="center"/>
              <w:rPr>
                <w:rFonts w:ascii="Times New Roman" w:eastAsia="宋体" w:hAnsi="Times New Roman" w:cs="宋体"/>
                <w:color w:val="000000" w:themeColor="text1"/>
                <w:kern w:val="21"/>
                <w:sz w:val="21"/>
                <w:szCs w:val="21"/>
              </w:rPr>
            </w:pPr>
          </w:p>
        </w:tc>
      </w:tr>
      <w:tr w:rsidR="00641A31">
        <w:trPr>
          <w:cantSplit/>
        </w:trPr>
        <w:tc>
          <w:tcPr>
            <w:tcW w:w="2450" w:type="dxa"/>
            <w:tcBorders>
              <w:top w:val="single" w:sz="4" w:space="0" w:color="auto"/>
              <w:left w:val="single" w:sz="4" w:space="0" w:color="auto"/>
              <w:bottom w:val="single" w:sz="4" w:space="0" w:color="auto"/>
              <w:right w:val="single" w:sz="4" w:space="0" w:color="auto"/>
            </w:tcBorders>
            <w:vAlign w:val="center"/>
          </w:tcPr>
          <w:p w:rsidR="00641A31" w:rsidRDefault="00153922">
            <w:pPr>
              <w:ind w:left="-70" w:right="-53"/>
              <w:jc w:val="center"/>
              <w:rPr>
                <w:rFonts w:ascii="Times New Roman" w:eastAsia="宋体" w:hAnsi="Times New Roman" w:cs="宋体"/>
                <w:color w:val="000000" w:themeColor="text1"/>
                <w:kern w:val="21"/>
                <w:sz w:val="21"/>
                <w:szCs w:val="21"/>
              </w:rPr>
            </w:pPr>
            <w:r>
              <w:rPr>
                <w:rFonts w:ascii="Times New Roman" w:eastAsia="宋体" w:hAnsi="Times New Roman" w:cs="宋体" w:hint="eastAsia"/>
                <w:color w:val="000000" w:themeColor="text1"/>
                <w:kern w:val="21"/>
                <w:sz w:val="21"/>
                <w:szCs w:val="21"/>
              </w:rPr>
              <w:t>其它费用</w:t>
            </w:r>
          </w:p>
        </w:tc>
        <w:tc>
          <w:tcPr>
            <w:tcW w:w="1014" w:type="dxa"/>
            <w:tcBorders>
              <w:top w:val="single" w:sz="4" w:space="0" w:color="auto"/>
              <w:left w:val="single" w:sz="4" w:space="0" w:color="auto"/>
              <w:bottom w:val="single" w:sz="4" w:space="0" w:color="auto"/>
              <w:right w:val="single" w:sz="4" w:space="0" w:color="auto"/>
            </w:tcBorders>
          </w:tcPr>
          <w:p w:rsidR="00641A31" w:rsidRDefault="00641A31">
            <w:pPr>
              <w:spacing w:line="500" w:lineRule="atLeast"/>
              <w:jc w:val="center"/>
              <w:rPr>
                <w:rFonts w:ascii="Times New Roman" w:eastAsia="宋体" w:hAnsi="Times New Roman" w:cs="宋体"/>
                <w:color w:val="000000" w:themeColor="text1"/>
                <w:kern w:val="21"/>
                <w:sz w:val="21"/>
                <w:szCs w:val="21"/>
              </w:rPr>
            </w:pPr>
          </w:p>
        </w:tc>
        <w:tc>
          <w:tcPr>
            <w:tcW w:w="1013" w:type="dxa"/>
            <w:tcBorders>
              <w:top w:val="single" w:sz="4" w:space="0" w:color="auto"/>
              <w:left w:val="single" w:sz="4" w:space="0" w:color="auto"/>
              <w:bottom w:val="single" w:sz="4" w:space="0" w:color="auto"/>
              <w:right w:val="single" w:sz="4" w:space="0" w:color="auto"/>
            </w:tcBorders>
          </w:tcPr>
          <w:p w:rsidR="00641A31" w:rsidRDefault="00641A31">
            <w:pPr>
              <w:spacing w:line="500" w:lineRule="atLeast"/>
              <w:jc w:val="center"/>
              <w:rPr>
                <w:rFonts w:ascii="Times New Roman" w:eastAsia="宋体" w:hAnsi="Times New Roman" w:cs="宋体"/>
                <w:color w:val="000000" w:themeColor="text1"/>
                <w:kern w:val="21"/>
                <w:sz w:val="21"/>
                <w:szCs w:val="21"/>
              </w:rPr>
            </w:pPr>
          </w:p>
        </w:tc>
        <w:tc>
          <w:tcPr>
            <w:tcW w:w="1014" w:type="dxa"/>
            <w:tcBorders>
              <w:top w:val="single" w:sz="4" w:space="0" w:color="auto"/>
              <w:left w:val="single" w:sz="4" w:space="0" w:color="auto"/>
              <w:bottom w:val="single" w:sz="4" w:space="0" w:color="auto"/>
              <w:right w:val="single" w:sz="4" w:space="0" w:color="auto"/>
            </w:tcBorders>
          </w:tcPr>
          <w:p w:rsidR="00641A31" w:rsidRDefault="00641A31">
            <w:pPr>
              <w:spacing w:line="500" w:lineRule="atLeast"/>
              <w:jc w:val="center"/>
              <w:rPr>
                <w:rFonts w:ascii="Times New Roman" w:eastAsia="宋体" w:hAnsi="Times New Roman" w:cs="宋体"/>
                <w:color w:val="000000" w:themeColor="text1"/>
                <w:kern w:val="21"/>
                <w:sz w:val="21"/>
                <w:szCs w:val="21"/>
              </w:rPr>
            </w:pPr>
          </w:p>
        </w:tc>
        <w:tc>
          <w:tcPr>
            <w:tcW w:w="1015" w:type="dxa"/>
            <w:tcBorders>
              <w:top w:val="single" w:sz="4" w:space="0" w:color="auto"/>
              <w:left w:val="single" w:sz="4" w:space="0" w:color="auto"/>
              <w:bottom w:val="single" w:sz="4" w:space="0" w:color="auto"/>
              <w:right w:val="single" w:sz="4" w:space="0" w:color="auto"/>
            </w:tcBorders>
            <w:vAlign w:val="center"/>
          </w:tcPr>
          <w:p w:rsidR="00641A31" w:rsidRDefault="00641A31">
            <w:pPr>
              <w:spacing w:line="500" w:lineRule="atLeast"/>
              <w:jc w:val="center"/>
              <w:rPr>
                <w:rFonts w:ascii="Times New Roman" w:eastAsia="宋体" w:hAnsi="Times New Roman" w:cs="宋体"/>
                <w:color w:val="000000" w:themeColor="text1"/>
                <w:kern w:val="21"/>
                <w:sz w:val="21"/>
                <w:szCs w:val="21"/>
              </w:rPr>
            </w:pPr>
          </w:p>
        </w:tc>
        <w:tc>
          <w:tcPr>
            <w:tcW w:w="1015" w:type="dxa"/>
            <w:tcBorders>
              <w:top w:val="single" w:sz="4" w:space="0" w:color="auto"/>
              <w:left w:val="single" w:sz="4" w:space="0" w:color="auto"/>
              <w:bottom w:val="single" w:sz="4" w:space="0" w:color="auto"/>
              <w:right w:val="single" w:sz="4" w:space="0" w:color="auto"/>
            </w:tcBorders>
            <w:vAlign w:val="center"/>
          </w:tcPr>
          <w:p w:rsidR="00641A31" w:rsidRDefault="00641A31">
            <w:pPr>
              <w:spacing w:line="500" w:lineRule="atLeast"/>
              <w:jc w:val="center"/>
              <w:rPr>
                <w:rFonts w:ascii="Times New Roman" w:eastAsia="宋体" w:hAnsi="Times New Roman" w:cs="宋体"/>
                <w:color w:val="000000" w:themeColor="text1"/>
                <w:kern w:val="21"/>
                <w:sz w:val="21"/>
                <w:szCs w:val="21"/>
              </w:rPr>
            </w:pPr>
          </w:p>
        </w:tc>
        <w:tc>
          <w:tcPr>
            <w:tcW w:w="1015" w:type="dxa"/>
            <w:tcBorders>
              <w:top w:val="single" w:sz="4" w:space="0" w:color="auto"/>
              <w:left w:val="single" w:sz="4" w:space="0" w:color="auto"/>
              <w:bottom w:val="single" w:sz="4" w:space="0" w:color="auto"/>
              <w:right w:val="single" w:sz="4" w:space="0" w:color="auto"/>
            </w:tcBorders>
            <w:vAlign w:val="center"/>
          </w:tcPr>
          <w:p w:rsidR="00641A31" w:rsidRDefault="00641A31">
            <w:pPr>
              <w:spacing w:line="500" w:lineRule="atLeast"/>
              <w:jc w:val="center"/>
              <w:rPr>
                <w:rFonts w:ascii="Times New Roman" w:eastAsia="宋体" w:hAnsi="Times New Roman" w:cs="宋体"/>
                <w:color w:val="000000" w:themeColor="text1"/>
                <w:kern w:val="21"/>
                <w:sz w:val="21"/>
                <w:szCs w:val="21"/>
              </w:rPr>
            </w:pPr>
          </w:p>
        </w:tc>
        <w:tc>
          <w:tcPr>
            <w:tcW w:w="1014" w:type="dxa"/>
            <w:tcBorders>
              <w:top w:val="single" w:sz="4" w:space="0" w:color="auto"/>
              <w:left w:val="single" w:sz="4" w:space="0" w:color="auto"/>
              <w:bottom w:val="single" w:sz="4" w:space="0" w:color="auto"/>
              <w:right w:val="single" w:sz="4" w:space="0" w:color="auto"/>
            </w:tcBorders>
          </w:tcPr>
          <w:p w:rsidR="00641A31" w:rsidRDefault="00641A31">
            <w:pPr>
              <w:spacing w:line="500" w:lineRule="atLeast"/>
              <w:jc w:val="center"/>
              <w:rPr>
                <w:rFonts w:ascii="Times New Roman" w:eastAsia="宋体" w:hAnsi="Times New Roman" w:cs="宋体"/>
                <w:color w:val="000000" w:themeColor="text1"/>
                <w:kern w:val="21"/>
                <w:sz w:val="21"/>
                <w:szCs w:val="21"/>
              </w:rPr>
            </w:pPr>
          </w:p>
        </w:tc>
        <w:tc>
          <w:tcPr>
            <w:tcW w:w="1015" w:type="dxa"/>
            <w:tcBorders>
              <w:top w:val="single" w:sz="4" w:space="0" w:color="auto"/>
              <w:left w:val="single" w:sz="4" w:space="0" w:color="auto"/>
              <w:bottom w:val="single" w:sz="4" w:space="0" w:color="auto"/>
              <w:right w:val="single" w:sz="4" w:space="0" w:color="auto"/>
            </w:tcBorders>
          </w:tcPr>
          <w:p w:rsidR="00641A31" w:rsidRDefault="00641A31">
            <w:pPr>
              <w:spacing w:line="500" w:lineRule="atLeast"/>
              <w:jc w:val="center"/>
              <w:rPr>
                <w:rFonts w:ascii="Times New Roman" w:eastAsia="宋体" w:hAnsi="Times New Roman" w:cs="宋体"/>
                <w:color w:val="000000" w:themeColor="text1"/>
                <w:kern w:val="21"/>
                <w:sz w:val="21"/>
                <w:szCs w:val="21"/>
              </w:rPr>
            </w:pPr>
          </w:p>
        </w:tc>
        <w:tc>
          <w:tcPr>
            <w:tcW w:w="2249" w:type="dxa"/>
            <w:tcBorders>
              <w:top w:val="single" w:sz="4" w:space="0" w:color="auto"/>
              <w:left w:val="single" w:sz="4" w:space="0" w:color="auto"/>
              <w:bottom w:val="single" w:sz="4" w:space="0" w:color="auto"/>
              <w:right w:val="single" w:sz="4" w:space="0" w:color="auto"/>
            </w:tcBorders>
            <w:vAlign w:val="center"/>
          </w:tcPr>
          <w:p w:rsidR="00641A31" w:rsidRDefault="00641A31">
            <w:pPr>
              <w:spacing w:line="500" w:lineRule="atLeast"/>
              <w:jc w:val="center"/>
              <w:rPr>
                <w:rFonts w:ascii="Times New Roman" w:eastAsia="宋体" w:hAnsi="Times New Roman" w:cs="宋体"/>
                <w:color w:val="000000" w:themeColor="text1"/>
                <w:kern w:val="21"/>
                <w:sz w:val="21"/>
                <w:szCs w:val="21"/>
              </w:rPr>
            </w:pPr>
          </w:p>
        </w:tc>
        <w:tc>
          <w:tcPr>
            <w:tcW w:w="1406" w:type="dxa"/>
            <w:tcBorders>
              <w:top w:val="single" w:sz="4" w:space="0" w:color="auto"/>
              <w:left w:val="single" w:sz="4" w:space="0" w:color="auto"/>
              <w:bottom w:val="single" w:sz="4" w:space="0" w:color="auto"/>
              <w:right w:val="single" w:sz="4" w:space="0" w:color="auto"/>
            </w:tcBorders>
            <w:vAlign w:val="center"/>
          </w:tcPr>
          <w:p w:rsidR="00641A31" w:rsidRDefault="00641A31">
            <w:pPr>
              <w:spacing w:line="500" w:lineRule="atLeast"/>
              <w:jc w:val="center"/>
              <w:rPr>
                <w:rFonts w:ascii="Times New Roman" w:eastAsia="宋体" w:hAnsi="Times New Roman" w:cs="宋体"/>
                <w:color w:val="000000" w:themeColor="text1"/>
                <w:kern w:val="21"/>
                <w:sz w:val="21"/>
                <w:szCs w:val="21"/>
              </w:rPr>
            </w:pPr>
          </w:p>
        </w:tc>
      </w:tr>
      <w:tr w:rsidR="00641A31">
        <w:trPr>
          <w:cantSplit/>
        </w:trPr>
        <w:tc>
          <w:tcPr>
            <w:tcW w:w="2450" w:type="dxa"/>
            <w:tcBorders>
              <w:top w:val="single" w:sz="4" w:space="0" w:color="auto"/>
              <w:left w:val="single" w:sz="4" w:space="0" w:color="auto"/>
              <w:bottom w:val="single" w:sz="4" w:space="0" w:color="auto"/>
              <w:right w:val="single" w:sz="4" w:space="0" w:color="auto"/>
            </w:tcBorders>
            <w:vAlign w:val="center"/>
          </w:tcPr>
          <w:p w:rsidR="00641A31" w:rsidRDefault="00153922">
            <w:pPr>
              <w:ind w:left="-70" w:right="-53"/>
              <w:jc w:val="center"/>
              <w:rPr>
                <w:rFonts w:ascii="Times New Roman" w:eastAsia="宋体" w:hAnsi="Times New Roman" w:cs="宋体"/>
                <w:color w:val="000000" w:themeColor="text1"/>
                <w:kern w:val="21"/>
                <w:sz w:val="21"/>
                <w:szCs w:val="21"/>
              </w:rPr>
            </w:pPr>
            <w:r>
              <w:rPr>
                <w:rFonts w:ascii="Times New Roman" w:eastAsia="宋体" w:hAnsi="Times New Roman" w:cs="宋体" w:hint="eastAsia"/>
                <w:color w:val="000000" w:themeColor="text1"/>
                <w:kern w:val="21"/>
                <w:sz w:val="21"/>
                <w:szCs w:val="21"/>
              </w:rPr>
              <w:t>合计</w:t>
            </w:r>
          </w:p>
        </w:tc>
        <w:tc>
          <w:tcPr>
            <w:tcW w:w="1014" w:type="dxa"/>
            <w:tcBorders>
              <w:top w:val="single" w:sz="4" w:space="0" w:color="auto"/>
              <w:left w:val="single" w:sz="4" w:space="0" w:color="auto"/>
              <w:bottom w:val="single" w:sz="4" w:space="0" w:color="auto"/>
              <w:right w:val="single" w:sz="4" w:space="0" w:color="auto"/>
            </w:tcBorders>
          </w:tcPr>
          <w:p w:rsidR="00641A31" w:rsidRDefault="00641A31">
            <w:pPr>
              <w:spacing w:line="500" w:lineRule="atLeast"/>
              <w:jc w:val="center"/>
              <w:rPr>
                <w:rFonts w:ascii="Times New Roman" w:eastAsia="宋体" w:hAnsi="Times New Roman" w:cs="宋体"/>
                <w:color w:val="000000" w:themeColor="text1"/>
                <w:kern w:val="21"/>
                <w:sz w:val="21"/>
                <w:szCs w:val="21"/>
              </w:rPr>
            </w:pPr>
          </w:p>
        </w:tc>
        <w:tc>
          <w:tcPr>
            <w:tcW w:w="1013" w:type="dxa"/>
            <w:tcBorders>
              <w:top w:val="single" w:sz="4" w:space="0" w:color="auto"/>
              <w:left w:val="single" w:sz="4" w:space="0" w:color="auto"/>
              <w:bottom w:val="single" w:sz="4" w:space="0" w:color="auto"/>
              <w:right w:val="single" w:sz="4" w:space="0" w:color="auto"/>
            </w:tcBorders>
          </w:tcPr>
          <w:p w:rsidR="00641A31" w:rsidRDefault="00641A31">
            <w:pPr>
              <w:spacing w:line="500" w:lineRule="atLeast"/>
              <w:jc w:val="center"/>
              <w:rPr>
                <w:rFonts w:ascii="Times New Roman" w:eastAsia="宋体" w:hAnsi="Times New Roman" w:cs="宋体"/>
                <w:color w:val="000000" w:themeColor="text1"/>
                <w:kern w:val="21"/>
                <w:sz w:val="21"/>
                <w:szCs w:val="21"/>
              </w:rPr>
            </w:pPr>
          </w:p>
        </w:tc>
        <w:tc>
          <w:tcPr>
            <w:tcW w:w="1014" w:type="dxa"/>
            <w:tcBorders>
              <w:top w:val="single" w:sz="4" w:space="0" w:color="auto"/>
              <w:left w:val="single" w:sz="4" w:space="0" w:color="auto"/>
              <w:bottom w:val="single" w:sz="4" w:space="0" w:color="auto"/>
              <w:right w:val="single" w:sz="4" w:space="0" w:color="auto"/>
            </w:tcBorders>
          </w:tcPr>
          <w:p w:rsidR="00641A31" w:rsidRDefault="00641A31">
            <w:pPr>
              <w:spacing w:line="500" w:lineRule="atLeast"/>
              <w:jc w:val="center"/>
              <w:rPr>
                <w:rFonts w:ascii="Times New Roman" w:eastAsia="宋体" w:hAnsi="Times New Roman" w:cs="宋体"/>
                <w:color w:val="000000" w:themeColor="text1"/>
                <w:kern w:val="21"/>
                <w:sz w:val="21"/>
                <w:szCs w:val="21"/>
              </w:rPr>
            </w:pPr>
          </w:p>
        </w:tc>
        <w:tc>
          <w:tcPr>
            <w:tcW w:w="1015" w:type="dxa"/>
            <w:tcBorders>
              <w:top w:val="single" w:sz="4" w:space="0" w:color="auto"/>
              <w:left w:val="single" w:sz="4" w:space="0" w:color="auto"/>
              <w:bottom w:val="single" w:sz="4" w:space="0" w:color="auto"/>
              <w:right w:val="single" w:sz="4" w:space="0" w:color="auto"/>
            </w:tcBorders>
            <w:vAlign w:val="center"/>
          </w:tcPr>
          <w:p w:rsidR="00641A31" w:rsidRDefault="00641A31">
            <w:pPr>
              <w:spacing w:line="500" w:lineRule="atLeast"/>
              <w:jc w:val="center"/>
              <w:rPr>
                <w:rFonts w:ascii="Times New Roman" w:eastAsia="宋体" w:hAnsi="Times New Roman" w:cs="宋体"/>
                <w:color w:val="000000" w:themeColor="text1"/>
                <w:kern w:val="21"/>
                <w:sz w:val="21"/>
                <w:szCs w:val="21"/>
              </w:rPr>
            </w:pPr>
          </w:p>
        </w:tc>
        <w:tc>
          <w:tcPr>
            <w:tcW w:w="1015" w:type="dxa"/>
            <w:tcBorders>
              <w:top w:val="single" w:sz="4" w:space="0" w:color="auto"/>
              <w:left w:val="single" w:sz="4" w:space="0" w:color="auto"/>
              <w:bottom w:val="single" w:sz="4" w:space="0" w:color="auto"/>
              <w:right w:val="single" w:sz="4" w:space="0" w:color="auto"/>
            </w:tcBorders>
            <w:vAlign w:val="center"/>
          </w:tcPr>
          <w:p w:rsidR="00641A31" w:rsidRDefault="00641A31">
            <w:pPr>
              <w:spacing w:line="500" w:lineRule="atLeast"/>
              <w:jc w:val="center"/>
              <w:rPr>
                <w:rFonts w:ascii="Times New Roman" w:eastAsia="宋体" w:hAnsi="Times New Roman" w:cs="宋体"/>
                <w:color w:val="000000" w:themeColor="text1"/>
                <w:kern w:val="21"/>
                <w:sz w:val="21"/>
                <w:szCs w:val="21"/>
              </w:rPr>
            </w:pPr>
          </w:p>
        </w:tc>
        <w:tc>
          <w:tcPr>
            <w:tcW w:w="1015" w:type="dxa"/>
            <w:tcBorders>
              <w:top w:val="single" w:sz="4" w:space="0" w:color="auto"/>
              <w:left w:val="single" w:sz="4" w:space="0" w:color="auto"/>
              <w:bottom w:val="single" w:sz="4" w:space="0" w:color="auto"/>
              <w:right w:val="single" w:sz="4" w:space="0" w:color="auto"/>
            </w:tcBorders>
            <w:vAlign w:val="center"/>
          </w:tcPr>
          <w:p w:rsidR="00641A31" w:rsidRDefault="00641A31">
            <w:pPr>
              <w:spacing w:line="500" w:lineRule="atLeast"/>
              <w:jc w:val="center"/>
              <w:rPr>
                <w:rFonts w:ascii="Times New Roman" w:eastAsia="宋体" w:hAnsi="Times New Roman" w:cs="宋体"/>
                <w:color w:val="000000" w:themeColor="text1"/>
                <w:kern w:val="21"/>
                <w:sz w:val="21"/>
                <w:szCs w:val="21"/>
              </w:rPr>
            </w:pPr>
          </w:p>
        </w:tc>
        <w:tc>
          <w:tcPr>
            <w:tcW w:w="1014" w:type="dxa"/>
            <w:tcBorders>
              <w:top w:val="single" w:sz="4" w:space="0" w:color="auto"/>
              <w:left w:val="single" w:sz="4" w:space="0" w:color="auto"/>
              <w:bottom w:val="single" w:sz="4" w:space="0" w:color="auto"/>
              <w:right w:val="single" w:sz="4" w:space="0" w:color="auto"/>
            </w:tcBorders>
          </w:tcPr>
          <w:p w:rsidR="00641A31" w:rsidRDefault="00641A31">
            <w:pPr>
              <w:spacing w:line="500" w:lineRule="atLeast"/>
              <w:jc w:val="center"/>
              <w:rPr>
                <w:rFonts w:ascii="Times New Roman" w:eastAsia="宋体" w:hAnsi="Times New Roman" w:cs="宋体"/>
                <w:color w:val="000000" w:themeColor="text1"/>
                <w:kern w:val="21"/>
                <w:sz w:val="21"/>
                <w:szCs w:val="21"/>
              </w:rPr>
            </w:pPr>
          </w:p>
        </w:tc>
        <w:tc>
          <w:tcPr>
            <w:tcW w:w="1015" w:type="dxa"/>
            <w:tcBorders>
              <w:top w:val="single" w:sz="4" w:space="0" w:color="auto"/>
              <w:left w:val="single" w:sz="4" w:space="0" w:color="auto"/>
              <w:bottom w:val="single" w:sz="4" w:space="0" w:color="auto"/>
              <w:right w:val="single" w:sz="4" w:space="0" w:color="auto"/>
            </w:tcBorders>
          </w:tcPr>
          <w:p w:rsidR="00641A31" w:rsidRDefault="00641A31">
            <w:pPr>
              <w:spacing w:line="500" w:lineRule="atLeast"/>
              <w:jc w:val="center"/>
              <w:rPr>
                <w:rFonts w:ascii="Times New Roman" w:eastAsia="宋体" w:hAnsi="Times New Roman" w:cs="宋体"/>
                <w:color w:val="000000" w:themeColor="text1"/>
                <w:kern w:val="21"/>
                <w:sz w:val="21"/>
                <w:szCs w:val="21"/>
              </w:rPr>
            </w:pPr>
          </w:p>
        </w:tc>
        <w:tc>
          <w:tcPr>
            <w:tcW w:w="2249" w:type="dxa"/>
            <w:tcBorders>
              <w:top w:val="single" w:sz="4" w:space="0" w:color="auto"/>
              <w:left w:val="single" w:sz="4" w:space="0" w:color="auto"/>
              <w:bottom w:val="single" w:sz="4" w:space="0" w:color="auto"/>
              <w:right w:val="single" w:sz="4" w:space="0" w:color="auto"/>
            </w:tcBorders>
            <w:vAlign w:val="center"/>
          </w:tcPr>
          <w:p w:rsidR="00641A31" w:rsidRDefault="00641A31">
            <w:pPr>
              <w:spacing w:line="500" w:lineRule="atLeast"/>
              <w:jc w:val="center"/>
              <w:rPr>
                <w:rFonts w:ascii="Times New Roman" w:eastAsia="宋体" w:hAnsi="Times New Roman" w:cs="宋体"/>
                <w:color w:val="000000" w:themeColor="text1"/>
                <w:kern w:val="21"/>
                <w:sz w:val="21"/>
                <w:szCs w:val="21"/>
              </w:rPr>
            </w:pPr>
          </w:p>
        </w:tc>
        <w:tc>
          <w:tcPr>
            <w:tcW w:w="1406" w:type="dxa"/>
            <w:tcBorders>
              <w:top w:val="single" w:sz="4" w:space="0" w:color="auto"/>
              <w:left w:val="single" w:sz="4" w:space="0" w:color="auto"/>
              <w:bottom w:val="single" w:sz="4" w:space="0" w:color="auto"/>
              <w:right w:val="single" w:sz="4" w:space="0" w:color="auto"/>
            </w:tcBorders>
            <w:vAlign w:val="center"/>
          </w:tcPr>
          <w:p w:rsidR="00641A31" w:rsidRDefault="00641A31">
            <w:pPr>
              <w:spacing w:line="500" w:lineRule="atLeast"/>
              <w:jc w:val="center"/>
              <w:rPr>
                <w:rFonts w:ascii="Times New Roman" w:eastAsia="宋体" w:hAnsi="Times New Roman" w:cs="宋体"/>
                <w:color w:val="000000" w:themeColor="text1"/>
                <w:kern w:val="21"/>
                <w:sz w:val="21"/>
                <w:szCs w:val="21"/>
              </w:rPr>
            </w:pPr>
          </w:p>
        </w:tc>
      </w:tr>
    </w:tbl>
    <w:p w:rsidR="00641A31" w:rsidRDefault="00641A31">
      <w:pPr>
        <w:jc w:val="right"/>
        <w:rPr>
          <w:rFonts w:ascii="Times New Roman" w:eastAsia="宋体" w:hAnsi="Times New Roman" w:cs="宋体"/>
          <w:color w:val="000000" w:themeColor="text1"/>
          <w:kern w:val="21"/>
          <w:szCs w:val="20"/>
        </w:rPr>
      </w:pPr>
    </w:p>
    <w:p w:rsidR="00641A31" w:rsidRDefault="00641A31">
      <w:pPr>
        <w:jc w:val="right"/>
        <w:rPr>
          <w:rFonts w:ascii="Times New Roman" w:eastAsia="宋体" w:hAnsi="Times New Roman" w:cs="宋体"/>
          <w:color w:val="000000" w:themeColor="text1"/>
          <w:kern w:val="21"/>
        </w:rPr>
      </w:pPr>
    </w:p>
    <w:p w:rsidR="00641A31" w:rsidRDefault="00641A31">
      <w:pPr>
        <w:spacing w:before="240" w:after="120" w:line="280" w:lineRule="atLeast"/>
        <w:rPr>
          <w:rFonts w:ascii="Times New Roman" w:eastAsia="宋体" w:hAnsi="Times New Roman" w:cs="宋体"/>
          <w:color w:val="000000" w:themeColor="text1"/>
          <w:kern w:val="21"/>
        </w:rPr>
      </w:pPr>
    </w:p>
    <w:p w:rsidR="00641A31" w:rsidRDefault="00153922">
      <w:pPr>
        <w:pStyle w:val="aa"/>
        <w:ind w:left="306" w:hangingChars="170" w:hanging="306"/>
        <w:rPr>
          <w:rFonts w:ascii="Times New Roman" w:hAnsi="Times New Roman" w:cs="宋体"/>
          <w:color w:val="000000" w:themeColor="text1"/>
          <w:kern w:val="21"/>
        </w:rPr>
      </w:pPr>
      <w:r>
        <w:rPr>
          <w:rFonts w:ascii="Times New Roman" w:hAnsi="Times New Roman" w:cs="宋体" w:hint="eastAsia"/>
          <w:color w:val="000000" w:themeColor="text1"/>
          <w:kern w:val="21"/>
        </w:rPr>
        <w:t>注：</w:t>
      </w:r>
    </w:p>
    <w:p w:rsidR="00641A31" w:rsidRDefault="00153922">
      <w:pPr>
        <w:pStyle w:val="aa"/>
        <w:ind w:left="306" w:hangingChars="170" w:hanging="306"/>
        <w:rPr>
          <w:rFonts w:ascii="Times New Roman" w:hAnsi="Times New Roman" w:cs="宋体"/>
          <w:color w:val="000000" w:themeColor="text1"/>
          <w:kern w:val="21"/>
        </w:rPr>
      </w:pPr>
      <w:r>
        <w:rPr>
          <w:rFonts w:ascii="Times New Roman" w:hAnsi="Times New Roman" w:cs="宋体" w:hint="eastAsia"/>
          <w:color w:val="000000" w:themeColor="text1"/>
          <w:kern w:val="21"/>
        </w:rPr>
        <w:t xml:space="preserve">1. </w:t>
      </w:r>
      <w:r>
        <w:rPr>
          <w:rFonts w:ascii="Times New Roman" w:hAnsi="Times New Roman" w:cs="宋体" w:hint="eastAsia"/>
          <w:color w:val="000000" w:themeColor="text1"/>
          <w:kern w:val="21"/>
        </w:rPr>
        <w:t>本表应按附件</w:t>
      </w:r>
      <w:r>
        <w:rPr>
          <w:rFonts w:ascii="Times New Roman" w:hAnsi="Times New Roman" w:cs="宋体" w:hint="eastAsia"/>
          <w:color w:val="000000" w:themeColor="text1"/>
          <w:kern w:val="21"/>
        </w:rPr>
        <w:t>1</w:t>
      </w:r>
      <w:r>
        <w:rPr>
          <w:rFonts w:ascii="Times New Roman" w:hAnsi="Times New Roman" w:cs="宋体" w:hint="eastAsia"/>
          <w:color w:val="000000" w:themeColor="text1"/>
          <w:kern w:val="21"/>
        </w:rPr>
        <w:t>和附件</w:t>
      </w:r>
      <w:r>
        <w:rPr>
          <w:rFonts w:ascii="Times New Roman" w:hAnsi="Times New Roman" w:cs="宋体" w:hint="eastAsia"/>
          <w:color w:val="000000" w:themeColor="text1"/>
          <w:kern w:val="21"/>
        </w:rPr>
        <w:t>2</w:t>
      </w:r>
      <w:r>
        <w:rPr>
          <w:rFonts w:ascii="Times New Roman" w:hAnsi="Times New Roman" w:cs="宋体" w:hint="eastAsia"/>
          <w:color w:val="000000" w:themeColor="text1"/>
          <w:kern w:val="21"/>
        </w:rPr>
        <w:t>监理人员和监理设施进场时间及数量安排计算相应的费用。</w:t>
      </w:r>
    </w:p>
    <w:p w:rsidR="00641A31" w:rsidRDefault="00153922">
      <w:pPr>
        <w:pStyle w:val="aa"/>
        <w:ind w:left="306" w:hangingChars="170" w:hanging="306"/>
        <w:rPr>
          <w:rFonts w:ascii="Times New Roman" w:hAnsi="Times New Roman" w:cs="宋体"/>
          <w:color w:val="000000" w:themeColor="text1"/>
          <w:kern w:val="21"/>
        </w:rPr>
      </w:pPr>
      <w:r>
        <w:rPr>
          <w:rFonts w:ascii="Times New Roman" w:hAnsi="Times New Roman" w:cs="宋体" w:hint="eastAsia"/>
          <w:color w:val="000000" w:themeColor="text1"/>
          <w:kern w:val="21"/>
        </w:rPr>
        <w:t xml:space="preserve">2. </w:t>
      </w:r>
      <w:r>
        <w:rPr>
          <w:rFonts w:ascii="Times New Roman" w:hAnsi="Times New Roman" w:cs="宋体" w:hint="eastAsia"/>
          <w:color w:val="000000" w:themeColor="text1"/>
          <w:kern w:val="21"/>
        </w:rPr>
        <w:t>本表各项合计费用应与监理服务费用报价汇总表相一致。</w:t>
      </w:r>
    </w:p>
    <w:p w:rsidR="00641A31" w:rsidRDefault="00153922">
      <w:pPr>
        <w:pStyle w:val="aa"/>
        <w:ind w:left="306" w:hangingChars="170" w:hanging="306"/>
        <w:rPr>
          <w:rFonts w:ascii="Times New Roman" w:hAnsi="Times New Roman" w:cs="宋体"/>
          <w:color w:val="000000" w:themeColor="text1"/>
          <w:kern w:val="21"/>
        </w:rPr>
      </w:pPr>
      <w:r>
        <w:rPr>
          <w:rFonts w:ascii="Times New Roman" w:hAnsi="Times New Roman" w:cs="宋体" w:hint="eastAsia"/>
          <w:color w:val="000000" w:themeColor="text1"/>
          <w:kern w:val="21"/>
        </w:rPr>
        <w:t xml:space="preserve">3. </w:t>
      </w:r>
      <w:r>
        <w:rPr>
          <w:rFonts w:ascii="Times New Roman" w:hAnsi="Times New Roman" w:cs="宋体" w:hint="eastAsia"/>
          <w:color w:val="000000" w:themeColor="text1"/>
          <w:kern w:val="21"/>
        </w:rPr>
        <w:t>本表将作为监理合同履行过程中委托人支付监理费用的参考依据。</w:t>
      </w:r>
    </w:p>
    <w:p w:rsidR="00641A31" w:rsidRDefault="00641A31">
      <w:pPr>
        <w:spacing w:line="360" w:lineRule="auto"/>
        <w:jc w:val="both"/>
        <w:rPr>
          <w:rFonts w:ascii="Times New Roman" w:eastAsia="宋体" w:hAnsi="Times New Roman" w:cs="宋体"/>
          <w:b/>
          <w:bCs/>
          <w:color w:val="000000" w:themeColor="text1"/>
          <w:kern w:val="21"/>
          <w:lang w:eastAsia="zh-CN"/>
        </w:rPr>
      </w:pPr>
    </w:p>
    <w:p w:rsidR="00641A31" w:rsidRDefault="00153922" w:rsidP="008D3F85">
      <w:pPr>
        <w:pageBreakBefore/>
        <w:spacing w:beforeLines="100" w:line="360" w:lineRule="auto"/>
        <w:jc w:val="center"/>
        <w:outlineLvl w:val="3"/>
        <w:rPr>
          <w:rFonts w:ascii="Times New Roman" w:eastAsia="宋体" w:hAnsi="Times New Roman" w:cs="宋体"/>
          <w:b/>
          <w:color w:val="000000" w:themeColor="text1"/>
          <w:kern w:val="21"/>
          <w:sz w:val="28"/>
          <w:szCs w:val="28"/>
          <w:lang w:eastAsia="zh-CN"/>
        </w:rPr>
      </w:pPr>
      <w:bookmarkStart w:id="570" w:name="_Toc470781684"/>
      <w:bookmarkStart w:id="571" w:name="_Toc503518075"/>
      <w:r>
        <w:rPr>
          <w:rFonts w:ascii="Times New Roman" w:eastAsia="宋体" w:hAnsi="Times New Roman" w:cs="宋体" w:hint="eastAsia"/>
          <w:b/>
          <w:color w:val="000000" w:themeColor="text1"/>
          <w:kern w:val="21"/>
          <w:sz w:val="28"/>
          <w:szCs w:val="28"/>
          <w:lang w:eastAsia="zh-CN"/>
        </w:rPr>
        <w:lastRenderedPageBreak/>
        <w:t>附件</w:t>
      </w:r>
      <w:r>
        <w:rPr>
          <w:rFonts w:ascii="Times New Roman" w:eastAsia="宋体" w:hAnsi="Times New Roman" w:cs="宋体" w:hint="eastAsia"/>
          <w:b/>
          <w:color w:val="000000" w:themeColor="text1"/>
          <w:kern w:val="21"/>
          <w:sz w:val="28"/>
          <w:szCs w:val="28"/>
          <w:lang w:eastAsia="zh-CN"/>
        </w:rPr>
        <w:t xml:space="preserve">1  </w:t>
      </w:r>
      <w:r>
        <w:rPr>
          <w:rFonts w:ascii="Times New Roman" w:eastAsia="宋体" w:hAnsi="Times New Roman" w:cs="宋体" w:hint="eastAsia"/>
          <w:b/>
          <w:color w:val="000000" w:themeColor="text1"/>
          <w:kern w:val="21"/>
          <w:sz w:val="28"/>
          <w:szCs w:val="28"/>
          <w:lang w:eastAsia="zh-CN"/>
        </w:rPr>
        <w:t>监理人员工作计划安排表</w:t>
      </w:r>
      <w:bookmarkEnd w:id="570"/>
      <w:bookmarkEnd w:id="571"/>
    </w:p>
    <w:p w:rsidR="00641A31" w:rsidRDefault="00153922" w:rsidP="008D3F85">
      <w:pPr>
        <w:spacing w:afterLines="50"/>
        <w:rPr>
          <w:rFonts w:ascii="Times New Roman" w:eastAsia="宋体" w:hAnsi="Times New Roman" w:cs="宋体"/>
          <w:color w:val="000000" w:themeColor="text1"/>
          <w:kern w:val="21"/>
          <w:szCs w:val="20"/>
          <w:u w:val="single"/>
        </w:rPr>
      </w:pPr>
      <w:r>
        <w:rPr>
          <w:rFonts w:ascii="Times New Roman" w:eastAsia="宋体" w:hAnsi="Times New Roman" w:cs="宋体" w:hint="eastAsia"/>
          <w:color w:val="000000" w:themeColor="text1"/>
          <w:kern w:val="21"/>
        </w:rPr>
        <w:t>标段：</w:t>
      </w:r>
      <w:r>
        <w:rPr>
          <w:rFonts w:ascii="Times New Roman" w:eastAsia="宋体" w:hAnsi="Times New Roman" w:cs="宋体" w:hint="eastAsia"/>
          <w:color w:val="000000" w:themeColor="text1"/>
          <w:kern w:val="21"/>
          <w:u w:val="single"/>
        </w:rPr>
        <w:t xml:space="preserve">        </w:t>
      </w:r>
    </w:p>
    <w:tbl>
      <w:tblPr>
        <w:tblW w:w="1422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727"/>
        <w:gridCol w:w="2527"/>
        <w:gridCol w:w="1266"/>
        <w:gridCol w:w="566"/>
        <w:gridCol w:w="566"/>
        <w:gridCol w:w="566"/>
        <w:gridCol w:w="568"/>
        <w:gridCol w:w="566"/>
        <w:gridCol w:w="566"/>
        <w:gridCol w:w="568"/>
        <w:gridCol w:w="566"/>
        <w:gridCol w:w="566"/>
        <w:gridCol w:w="653"/>
        <w:gridCol w:w="654"/>
        <w:gridCol w:w="653"/>
        <w:gridCol w:w="653"/>
        <w:gridCol w:w="838"/>
        <w:gridCol w:w="1151"/>
      </w:tblGrid>
      <w:tr w:rsidR="00641A31">
        <w:trPr>
          <w:cantSplit/>
          <w:trHeight w:val="454"/>
          <w:jc w:val="center"/>
        </w:trPr>
        <w:tc>
          <w:tcPr>
            <w:tcW w:w="727" w:type="dxa"/>
            <w:vMerge w:val="restart"/>
            <w:tcBorders>
              <w:tl2br w:val="nil"/>
              <w:tr2bl w:val="nil"/>
            </w:tcBorders>
            <w:vAlign w:val="center"/>
          </w:tcPr>
          <w:p w:rsidR="00641A31" w:rsidRDefault="00153922">
            <w:pPr>
              <w:pStyle w:val="af2"/>
              <w:adjustRightInd/>
              <w:spacing w:line="240" w:lineRule="auto"/>
              <w:rPr>
                <w:rFonts w:ascii="Times New Roman" w:eastAsia="宋体" w:hAnsi="Times New Roman" w:cs="宋体"/>
                <w:color w:val="000000" w:themeColor="text1"/>
                <w:kern w:val="21"/>
                <w:szCs w:val="21"/>
              </w:rPr>
            </w:pPr>
            <w:r>
              <w:rPr>
                <w:rFonts w:ascii="Times New Roman" w:eastAsia="宋体" w:hAnsi="Times New Roman" w:cs="宋体" w:hint="eastAsia"/>
                <w:color w:val="000000" w:themeColor="text1"/>
                <w:kern w:val="21"/>
                <w:szCs w:val="21"/>
              </w:rPr>
              <w:t>序号</w:t>
            </w:r>
          </w:p>
        </w:tc>
        <w:tc>
          <w:tcPr>
            <w:tcW w:w="2527" w:type="dxa"/>
            <w:vMerge w:val="restart"/>
            <w:tcBorders>
              <w:tl2br w:val="nil"/>
              <w:tr2bl w:val="nil"/>
            </w:tcBorders>
            <w:vAlign w:val="center"/>
          </w:tcPr>
          <w:p w:rsidR="00641A31" w:rsidRDefault="00153922">
            <w:pPr>
              <w:jc w:val="center"/>
              <w:rPr>
                <w:rFonts w:ascii="Times New Roman" w:eastAsia="宋体" w:hAnsi="Times New Roman" w:cs="宋体"/>
                <w:color w:val="000000" w:themeColor="text1"/>
                <w:kern w:val="21"/>
                <w:szCs w:val="21"/>
              </w:rPr>
            </w:pPr>
            <w:r>
              <w:rPr>
                <w:rFonts w:ascii="Times New Roman" w:eastAsia="宋体" w:hAnsi="Times New Roman" w:cs="宋体" w:hint="eastAsia"/>
                <w:color w:val="000000" w:themeColor="text1"/>
                <w:kern w:val="21"/>
                <w:szCs w:val="21"/>
              </w:rPr>
              <w:t>人员</w:t>
            </w:r>
          </w:p>
        </w:tc>
        <w:tc>
          <w:tcPr>
            <w:tcW w:w="1266" w:type="dxa"/>
            <w:vMerge w:val="restart"/>
            <w:tcBorders>
              <w:tl2br w:val="nil"/>
              <w:tr2bl w:val="nil"/>
            </w:tcBorders>
            <w:vAlign w:val="center"/>
          </w:tcPr>
          <w:p w:rsidR="00641A31" w:rsidRDefault="00153922">
            <w:pPr>
              <w:jc w:val="center"/>
              <w:rPr>
                <w:rFonts w:ascii="Times New Roman" w:eastAsia="宋体" w:hAnsi="Times New Roman" w:cs="宋体"/>
                <w:color w:val="000000" w:themeColor="text1"/>
                <w:kern w:val="21"/>
                <w:szCs w:val="21"/>
              </w:rPr>
            </w:pPr>
            <w:r>
              <w:rPr>
                <w:rFonts w:ascii="Times New Roman" w:eastAsia="宋体" w:hAnsi="Times New Roman" w:cs="宋体" w:hint="eastAsia"/>
                <w:color w:val="000000" w:themeColor="text1"/>
                <w:kern w:val="21"/>
                <w:szCs w:val="21"/>
              </w:rPr>
              <w:t>驻场</w:t>
            </w:r>
          </w:p>
          <w:p w:rsidR="00641A31" w:rsidRDefault="00153922">
            <w:pPr>
              <w:jc w:val="center"/>
              <w:rPr>
                <w:rFonts w:ascii="Times New Roman" w:eastAsia="宋体" w:hAnsi="Times New Roman" w:cs="宋体"/>
                <w:color w:val="000000" w:themeColor="text1"/>
                <w:kern w:val="21"/>
                <w:szCs w:val="21"/>
              </w:rPr>
            </w:pPr>
            <w:r>
              <w:rPr>
                <w:rFonts w:ascii="Times New Roman" w:eastAsia="宋体" w:hAnsi="Times New Roman" w:cs="宋体" w:hint="eastAsia"/>
                <w:color w:val="000000" w:themeColor="text1"/>
                <w:kern w:val="21"/>
                <w:szCs w:val="21"/>
              </w:rPr>
              <w:t>时间</w:t>
            </w:r>
          </w:p>
          <w:p w:rsidR="00641A31" w:rsidRDefault="00153922">
            <w:pPr>
              <w:ind w:leftChars="-36" w:left="-79" w:rightChars="-39" w:right="-86"/>
              <w:jc w:val="center"/>
              <w:rPr>
                <w:rFonts w:ascii="Times New Roman" w:eastAsia="宋体" w:hAnsi="Times New Roman" w:cs="宋体"/>
                <w:color w:val="000000" w:themeColor="text1"/>
                <w:kern w:val="21"/>
                <w:szCs w:val="21"/>
              </w:rPr>
            </w:pPr>
            <w:r>
              <w:rPr>
                <w:rFonts w:ascii="Times New Roman" w:eastAsia="宋体" w:hAnsi="Times New Roman" w:cs="宋体" w:hint="eastAsia"/>
                <w:color w:val="000000" w:themeColor="text1"/>
                <w:kern w:val="21"/>
                <w:szCs w:val="21"/>
              </w:rPr>
              <w:t>（月）</w:t>
            </w:r>
          </w:p>
        </w:tc>
        <w:tc>
          <w:tcPr>
            <w:tcW w:w="7711" w:type="dxa"/>
            <w:gridSpan w:val="13"/>
            <w:tcBorders>
              <w:tl2br w:val="nil"/>
              <w:tr2bl w:val="nil"/>
            </w:tcBorders>
            <w:vAlign w:val="center"/>
          </w:tcPr>
          <w:p w:rsidR="00641A31" w:rsidRDefault="00153922">
            <w:pPr>
              <w:jc w:val="center"/>
              <w:rPr>
                <w:rFonts w:ascii="Times New Roman" w:eastAsia="宋体" w:hAnsi="Times New Roman" w:cs="宋体"/>
                <w:color w:val="000000" w:themeColor="text1"/>
                <w:kern w:val="21"/>
                <w:szCs w:val="21"/>
                <w:lang w:eastAsia="zh-CN"/>
              </w:rPr>
            </w:pPr>
            <w:r>
              <w:rPr>
                <w:rFonts w:ascii="Times New Roman" w:eastAsia="宋体" w:hAnsi="Times New Roman" w:cs="宋体" w:hint="eastAsia"/>
                <w:color w:val="000000" w:themeColor="text1"/>
                <w:kern w:val="21"/>
                <w:szCs w:val="21"/>
                <w:lang w:eastAsia="zh-CN"/>
              </w:rPr>
              <w:t>监理人员投入安排（共</w:t>
            </w:r>
            <w:r>
              <w:rPr>
                <w:rFonts w:ascii="Times New Roman" w:eastAsia="宋体" w:hAnsi="Times New Roman" w:cs="宋体" w:hint="eastAsia"/>
                <w:color w:val="000000" w:themeColor="text1"/>
                <w:kern w:val="21"/>
                <w:szCs w:val="21"/>
                <w:lang w:eastAsia="zh-CN"/>
              </w:rPr>
              <w:t xml:space="preserve">   </w:t>
            </w:r>
            <w:r>
              <w:rPr>
                <w:rFonts w:ascii="Times New Roman" w:eastAsia="宋体" w:hAnsi="Times New Roman" w:cs="宋体" w:hint="eastAsia"/>
                <w:color w:val="000000" w:themeColor="text1"/>
                <w:kern w:val="21"/>
                <w:szCs w:val="21"/>
                <w:lang w:eastAsia="zh-CN"/>
              </w:rPr>
              <w:t>个月）</w:t>
            </w:r>
          </w:p>
        </w:tc>
        <w:tc>
          <w:tcPr>
            <w:tcW w:w="838" w:type="dxa"/>
            <w:vMerge w:val="restart"/>
            <w:tcBorders>
              <w:tl2br w:val="nil"/>
              <w:tr2bl w:val="nil"/>
            </w:tcBorders>
            <w:vAlign w:val="center"/>
          </w:tcPr>
          <w:p w:rsidR="00641A31" w:rsidRDefault="00153922">
            <w:pPr>
              <w:jc w:val="center"/>
              <w:rPr>
                <w:rFonts w:ascii="Times New Roman" w:eastAsia="宋体" w:hAnsi="Times New Roman" w:cs="宋体"/>
                <w:color w:val="000000" w:themeColor="text1"/>
                <w:kern w:val="21"/>
                <w:szCs w:val="21"/>
              </w:rPr>
            </w:pPr>
            <w:r>
              <w:rPr>
                <w:rFonts w:ascii="Times New Roman" w:eastAsia="宋体" w:hAnsi="Times New Roman" w:cs="宋体" w:hint="eastAsia"/>
                <w:color w:val="000000" w:themeColor="text1"/>
                <w:kern w:val="21"/>
                <w:szCs w:val="21"/>
              </w:rPr>
              <w:t>合计</w:t>
            </w:r>
          </w:p>
        </w:tc>
        <w:tc>
          <w:tcPr>
            <w:tcW w:w="1151" w:type="dxa"/>
            <w:vMerge w:val="restart"/>
            <w:tcBorders>
              <w:tl2br w:val="nil"/>
              <w:tr2bl w:val="nil"/>
            </w:tcBorders>
            <w:vAlign w:val="center"/>
          </w:tcPr>
          <w:p w:rsidR="00641A31" w:rsidRDefault="00153922">
            <w:pPr>
              <w:jc w:val="center"/>
              <w:rPr>
                <w:rFonts w:ascii="Times New Roman" w:eastAsia="宋体" w:hAnsi="Times New Roman" w:cs="宋体"/>
                <w:color w:val="000000" w:themeColor="text1"/>
                <w:kern w:val="21"/>
                <w:szCs w:val="21"/>
              </w:rPr>
            </w:pPr>
            <w:r>
              <w:rPr>
                <w:rFonts w:ascii="Times New Roman" w:eastAsia="宋体" w:hAnsi="Times New Roman" w:cs="宋体" w:hint="eastAsia"/>
                <w:color w:val="000000" w:themeColor="text1"/>
                <w:kern w:val="21"/>
                <w:szCs w:val="21"/>
              </w:rPr>
              <w:t>备注</w:t>
            </w:r>
          </w:p>
        </w:tc>
      </w:tr>
      <w:tr w:rsidR="00641A31">
        <w:trPr>
          <w:cantSplit/>
          <w:trHeight w:val="454"/>
          <w:jc w:val="center"/>
        </w:trPr>
        <w:tc>
          <w:tcPr>
            <w:tcW w:w="727" w:type="dxa"/>
            <w:vMerge/>
            <w:tcBorders>
              <w:tl2br w:val="nil"/>
              <w:tr2bl w:val="nil"/>
            </w:tcBorders>
            <w:vAlign w:val="center"/>
          </w:tcPr>
          <w:p w:rsidR="00641A31" w:rsidRDefault="00641A31">
            <w:pPr>
              <w:widowControl/>
              <w:jc w:val="center"/>
              <w:rPr>
                <w:rFonts w:ascii="Times New Roman" w:eastAsia="宋体" w:hAnsi="Times New Roman" w:cs="宋体"/>
                <w:color w:val="000000" w:themeColor="text1"/>
                <w:kern w:val="21"/>
                <w:szCs w:val="21"/>
              </w:rPr>
            </w:pPr>
          </w:p>
        </w:tc>
        <w:tc>
          <w:tcPr>
            <w:tcW w:w="2527" w:type="dxa"/>
            <w:vMerge/>
            <w:tcBorders>
              <w:tl2br w:val="nil"/>
              <w:tr2bl w:val="nil"/>
            </w:tcBorders>
            <w:vAlign w:val="center"/>
          </w:tcPr>
          <w:p w:rsidR="00641A31" w:rsidRDefault="00641A31">
            <w:pPr>
              <w:widowControl/>
              <w:jc w:val="center"/>
              <w:rPr>
                <w:rFonts w:ascii="Times New Roman" w:eastAsia="宋体" w:hAnsi="Times New Roman" w:cs="宋体"/>
                <w:color w:val="000000" w:themeColor="text1"/>
                <w:kern w:val="21"/>
                <w:szCs w:val="21"/>
              </w:rPr>
            </w:pPr>
          </w:p>
        </w:tc>
        <w:tc>
          <w:tcPr>
            <w:tcW w:w="1266" w:type="dxa"/>
            <w:vMerge/>
            <w:tcBorders>
              <w:tl2br w:val="nil"/>
              <w:tr2bl w:val="nil"/>
            </w:tcBorders>
            <w:vAlign w:val="center"/>
          </w:tcPr>
          <w:p w:rsidR="00641A31" w:rsidRDefault="00641A31">
            <w:pPr>
              <w:widowControl/>
              <w:jc w:val="center"/>
              <w:rPr>
                <w:rFonts w:ascii="Times New Roman" w:eastAsia="宋体" w:hAnsi="Times New Roman" w:cs="宋体"/>
                <w:color w:val="000000" w:themeColor="text1"/>
                <w:kern w:val="21"/>
                <w:szCs w:val="21"/>
              </w:rPr>
            </w:pPr>
          </w:p>
        </w:tc>
        <w:tc>
          <w:tcPr>
            <w:tcW w:w="566" w:type="dxa"/>
            <w:tcBorders>
              <w:tl2br w:val="nil"/>
              <w:tr2bl w:val="nil"/>
            </w:tcBorders>
            <w:vAlign w:val="center"/>
          </w:tcPr>
          <w:p w:rsidR="00641A31" w:rsidRDefault="00153922">
            <w:pPr>
              <w:jc w:val="center"/>
              <w:rPr>
                <w:rFonts w:ascii="Times New Roman" w:eastAsia="宋体" w:hAnsi="Times New Roman" w:cs="宋体"/>
                <w:color w:val="000000" w:themeColor="text1"/>
                <w:kern w:val="21"/>
                <w:szCs w:val="21"/>
              </w:rPr>
            </w:pPr>
            <w:r>
              <w:rPr>
                <w:rFonts w:ascii="Times New Roman" w:eastAsia="宋体" w:hAnsi="Times New Roman" w:cs="宋体" w:hint="eastAsia"/>
                <w:color w:val="000000" w:themeColor="text1"/>
                <w:kern w:val="21"/>
                <w:szCs w:val="21"/>
              </w:rPr>
              <w:t>1</w:t>
            </w:r>
          </w:p>
        </w:tc>
        <w:tc>
          <w:tcPr>
            <w:tcW w:w="566" w:type="dxa"/>
            <w:tcBorders>
              <w:tl2br w:val="nil"/>
              <w:tr2bl w:val="nil"/>
            </w:tcBorders>
            <w:vAlign w:val="center"/>
          </w:tcPr>
          <w:p w:rsidR="00641A31" w:rsidRDefault="00153922">
            <w:pPr>
              <w:jc w:val="center"/>
              <w:rPr>
                <w:rFonts w:ascii="Times New Roman" w:eastAsia="宋体" w:hAnsi="Times New Roman" w:cs="宋体"/>
                <w:color w:val="000000" w:themeColor="text1"/>
                <w:kern w:val="21"/>
                <w:szCs w:val="21"/>
              </w:rPr>
            </w:pPr>
            <w:r>
              <w:rPr>
                <w:rFonts w:ascii="Times New Roman" w:eastAsia="宋体" w:hAnsi="Times New Roman" w:cs="宋体" w:hint="eastAsia"/>
                <w:color w:val="000000" w:themeColor="text1"/>
                <w:kern w:val="21"/>
                <w:szCs w:val="21"/>
              </w:rPr>
              <w:t>2</w:t>
            </w:r>
          </w:p>
        </w:tc>
        <w:tc>
          <w:tcPr>
            <w:tcW w:w="566" w:type="dxa"/>
            <w:tcBorders>
              <w:tl2br w:val="nil"/>
              <w:tr2bl w:val="nil"/>
            </w:tcBorders>
            <w:vAlign w:val="center"/>
          </w:tcPr>
          <w:p w:rsidR="00641A31" w:rsidRDefault="00153922">
            <w:pPr>
              <w:jc w:val="center"/>
              <w:rPr>
                <w:rFonts w:ascii="Times New Roman" w:eastAsia="宋体" w:hAnsi="Times New Roman" w:cs="宋体"/>
                <w:color w:val="000000" w:themeColor="text1"/>
                <w:kern w:val="21"/>
                <w:szCs w:val="21"/>
              </w:rPr>
            </w:pPr>
            <w:r>
              <w:rPr>
                <w:rFonts w:ascii="Times New Roman" w:eastAsia="宋体" w:hAnsi="Times New Roman" w:cs="宋体" w:hint="eastAsia"/>
                <w:color w:val="000000" w:themeColor="text1"/>
                <w:kern w:val="21"/>
                <w:szCs w:val="21"/>
              </w:rPr>
              <w:t>3</w:t>
            </w:r>
          </w:p>
        </w:tc>
        <w:tc>
          <w:tcPr>
            <w:tcW w:w="568" w:type="dxa"/>
            <w:tcBorders>
              <w:tl2br w:val="nil"/>
              <w:tr2bl w:val="nil"/>
            </w:tcBorders>
            <w:vAlign w:val="center"/>
          </w:tcPr>
          <w:p w:rsidR="00641A31" w:rsidRDefault="00153922">
            <w:pPr>
              <w:jc w:val="center"/>
              <w:rPr>
                <w:rFonts w:ascii="Times New Roman" w:eastAsia="宋体" w:hAnsi="Times New Roman" w:cs="宋体"/>
                <w:color w:val="000000" w:themeColor="text1"/>
                <w:kern w:val="21"/>
                <w:szCs w:val="21"/>
              </w:rPr>
            </w:pPr>
            <w:r>
              <w:rPr>
                <w:rFonts w:ascii="Times New Roman" w:eastAsia="宋体" w:hAnsi="Times New Roman" w:cs="宋体" w:hint="eastAsia"/>
                <w:color w:val="000000" w:themeColor="text1"/>
                <w:kern w:val="21"/>
                <w:szCs w:val="21"/>
              </w:rPr>
              <w:t>4</w:t>
            </w:r>
          </w:p>
        </w:tc>
        <w:tc>
          <w:tcPr>
            <w:tcW w:w="566" w:type="dxa"/>
            <w:tcBorders>
              <w:tl2br w:val="nil"/>
              <w:tr2bl w:val="nil"/>
            </w:tcBorders>
            <w:vAlign w:val="center"/>
          </w:tcPr>
          <w:p w:rsidR="00641A31" w:rsidRDefault="00153922">
            <w:pPr>
              <w:jc w:val="center"/>
              <w:rPr>
                <w:rFonts w:ascii="Times New Roman" w:eastAsia="宋体" w:hAnsi="Times New Roman" w:cs="宋体"/>
                <w:color w:val="000000" w:themeColor="text1"/>
                <w:kern w:val="21"/>
                <w:szCs w:val="21"/>
              </w:rPr>
            </w:pPr>
            <w:r>
              <w:rPr>
                <w:rFonts w:ascii="Times New Roman" w:eastAsia="宋体" w:hAnsi="Times New Roman" w:cs="宋体" w:hint="eastAsia"/>
                <w:color w:val="000000" w:themeColor="text1"/>
                <w:kern w:val="21"/>
                <w:szCs w:val="21"/>
              </w:rPr>
              <w:t>5</w:t>
            </w:r>
          </w:p>
        </w:tc>
        <w:tc>
          <w:tcPr>
            <w:tcW w:w="566" w:type="dxa"/>
            <w:tcBorders>
              <w:tl2br w:val="nil"/>
              <w:tr2bl w:val="nil"/>
            </w:tcBorders>
            <w:vAlign w:val="center"/>
          </w:tcPr>
          <w:p w:rsidR="00641A31" w:rsidRDefault="00153922">
            <w:pPr>
              <w:jc w:val="center"/>
              <w:rPr>
                <w:rFonts w:ascii="Times New Roman" w:eastAsia="宋体" w:hAnsi="Times New Roman" w:cs="宋体"/>
                <w:color w:val="000000" w:themeColor="text1"/>
                <w:kern w:val="21"/>
                <w:szCs w:val="21"/>
              </w:rPr>
            </w:pPr>
            <w:r>
              <w:rPr>
                <w:rFonts w:ascii="Times New Roman" w:eastAsia="宋体" w:hAnsi="Times New Roman" w:cs="宋体" w:hint="eastAsia"/>
                <w:color w:val="000000" w:themeColor="text1"/>
                <w:kern w:val="21"/>
                <w:szCs w:val="21"/>
              </w:rPr>
              <w:t>6</w:t>
            </w:r>
          </w:p>
        </w:tc>
        <w:tc>
          <w:tcPr>
            <w:tcW w:w="568" w:type="dxa"/>
            <w:tcBorders>
              <w:tl2br w:val="nil"/>
              <w:tr2bl w:val="nil"/>
            </w:tcBorders>
            <w:vAlign w:val="center"/>
          </w:tcPr>
          <w:p w:rsidR="00641A31" w:rsidRDefault="00153922">
            <w:pPr>
              <w:jc w:val="center"/>
              <w:rPr>
                <w:rFonts w:ascii="Times New Roman" w:eastAsia="宋体" w:hAnsi="Times New Roman" w:cs="宋体"/>
                <w:color w:val="000000" w:themeColor="text1"/>
                <w:kern w:val="21"/>
                <w:szCs w:val="21"/>
              </w:rPr>
            </w:pPr>
            <w:r>
              <w:rPr>
                <w:rFonts w:ascii="Times New Roman" w:eastAsia="宋体" w:hAnsi="Times New Roman" w:cs="宋体" w:hint="eastAsia"/>
                <w:color w:val="000000" w:themeColor="text1"/>
                <w:kern w:val="21"/>
                <w:szCs w:val="21"/>
              </w:rPr>
              <w:t>7</w:t>
            </w:r>
          </w:p>
        </w:tc>
        <w:tc>
          <w:tcPr>
            <w:tcW w:w="566" w:type="dxa"/>
            <w:tcBorders>
              <w:tl2br w:val="nil"/>
              <w:tr2bl w:val="nil"/>
            </w:tcBorders>
            <w:vAlign w:val="center"/>
          </w:tcPr>
          <w:p w:rsidR="00641A31" w:rsidRDefault="00153922">
            <w:pPr>
              <w:jc w:val="center"/>
              <w:rPr>
                <w:rFonts w:ascii="Times New Roman" w:eastAsia="宋体" w:hAnsi="Times New Roman" w:cs="宋体"/>
                <w:color w:val="000000" w:themeColor="text1"/>
                <w:kern w:val="21"/>
                <w:szCs w:val="21"/>
              </w:rPr>
            </w:pPr>
            <w:r>
              <w:rPr>
                <w:rFonts w:ascii="Times New Roman" w:eastAsia="宋体" w:hAnsi="Times New Roman" w:cs="宋体" w:hint="eastAsia"/>
                <w:color w:val="000000" w:themeColor="text1"/>
                <w:kern w:val="21"/>
                <w:szCs w:val="21"/>
              </w:rPr>
              <w:t>8</w:t>
            </w:r>
          </w:p>
        </w:tc>
        <w:tc>
          <w:tcPr>
            <w:tcW w:w="566" w:type="dxa"/>
            <w:tcBorders>
              <w:tl2br w:val="nil"/>
              <w:tr2bl w:val="nil"/>
            </w:tcBorders>
            <w:vAlign w:val="center"/>
          </w:tcPr>
          <w:p w:rsidR="00641A31" w:rsidRDefault="00153922">
            <w:pPr>
              <w:jc w:val="center"/>
              <w:rPr>
                <w:rFonts w:ascii="Times New Roman" w:eastAsia="宋体" w:hAnsi="Times New Roman" w:cs="宋体"/>
                <w:color w:val="000000" w:themeColor="text1"/>
                <w:kern w:val="21"/>
                <w:szCs w:val="21"/>
              </w:rPr>
            </w:pPr>
            <w:r>
              <w:rPr>
                <w:rFonts w:ascii="Times New Roman" w:eastAsia="宋体" w:hAnsi="Times New Roman" w:cs="宋体" w:hint="eastAsia"/>
                <w:color w:val="000000" w:themeColor="text1"/>
                <w:kern w:val="21"/>
                <w:szCs w:val="21"/>
              </w:rPr>
              <w:t>9</w:t>
            </w:r>
          </w:p>
        </w:tc>
        <w:tc>
          <w:tcPr>
            <w:tcW w:w="653" w:type="dxa"/>
            <w:tcBorders>
              <w:tl2br w:val="nil"/>
              <w:tr2bl w:val="nil"/>
            </w:tcBorders>
            <w:vAlign w:val="center"/>
          </w:tcPr>
          <w:p w:rsidR="00641A31" w:rsidRDefault="00153922">
            <w:pPr>
              <w:jc w:val="center"/>
              <w:rPr>
                <w:rFonts w:ascii="Times New Roman" w:eastAsia="宋体" w:hAnsi="Times New Roman" w:cs="宋体"/>
                <w:color w:val="000000" w:themeColor="text1"/>
                <w:kern w:val="21"/>
                <w:szCs w:val="21"/>
              </w:rPr>
            </w:pPr>
            <w:r>
              <w:rPr>
                <w:rFonts w:ascii="Times New Roman" w:eastAsia="宋体" w:hAnsi="Times New Roman" w:cs="宋体" w:hint="eastAsia"/>
                <w:color w:val="000000" w:themeColor="text1"/>
                <w:kern w:val="21"/>
                <w:szCs w:val="21"/>
              </w:rPr>
              <w:t>10</w:t>
            </w:r>
          </w:p>
        </w:tc>
        <w:tc>
          <w:tcPr>
            <w:tcW w:w="654" w:type="dxa"/>
            <w:tcBorders>
              <w:tl2br w:val="nil"/>
              <w:tr2bl w:val="nil"/>
            </w:tcBorders>
            <w:vAlign w:val="center"/>
          </w:tcPr>
          <w:p w:rsidR="00641A31" w:rsidRDefault="00153922">
            <w:pPr>
              <w:jc w:val="center"/>
              <w:rPr>
                <w:rFonts w:ascii="Times New Roman" w:eastAsia="宋体" w:hAnsi="Times New Roman" w:cs="宋体"/>
                <w:color w:val="000000" w:themeColor="text1"/>
                <w:kern w:val="21"/>
                <w:szCs w:val="21"/>
              </w:rPr>
            </w:pPr>
            <w:r>
              <w:rPr>
                <w:rFonts w:ascii="Times New Roman" w:eastAsia="宋体" w:hAnsi="Times New Roman" w:cs="宋体" w:hint="eastAsia"/>
                <w:color w:val="000000" w:themeColor="text1"/>
                <w:kern w:val="21"/>
                <w:szCs w:val="21"/>
              </w:rPr>
              <w:t>11</w:t>
            </w:r>
          </w:p>
        </w:tc>
        <w:tc>
          <w:tcPr>
            <w:tcW w:w="653" w:type="dxa"/>
            <w:tcBorders>
              <w:tl2br w:val="nil"/>
              <w:tr2bl w:val="nil"/>
            </w:tcBorders>
            <w:vAlign w:val="center"/>
          </w:tcPr>
          <w:p w:rsidR="00641A31" w:rsidRDefault="00153922">
            <w:pPr>
              <w:jc w:val="center"/>
              <w:rPr>
                <w:rFonts w:ascii="Times New Roman" w:eastAsia="宋体" w:hAnsi="Times New Roman" w:cs="宋体"/>
                <w:color w:val="000000" w:themeColor="text1"/>
                <w:kern w:val="21"/>
                <w:szCs w:val="21"/>
              </w:rPr>
            </w:pPr>
            <w:r>
              <w:rPr>
                <w:rFonts w:ascii="Times New Roman" w:eastAsia="宋体" w:hAnsi="Times New Roman" w:cs="宋体" w:hint="eastAsia"/>
                <w:color w:val="000000" w:themeColor="text1"/>
                <w:kern w:val="21"/>
                <w:szCs w:val="21"/>
              </w:rPr>
              <w:t>12</w:t>
            </w:r>
          </w:p>
        </w:tc>
        <w:tc>
          <w:tcPr>
            <w:tcW w:w="653" w:type="dxa"/>
            <w:tcBorders>
              <w:tl2br w:val="nil"/>
              <w:tr2bl w:val="nil"/>
            </w:tcBorders>
            <w:vAlign w:val="center"/>
          </w:tcPr>
          <w:p w:rsidR="00641A31" w:rsidRDefault="00153922">
            <w:pPr>
              <w:jc w:val="center"/>
              <w:rPr>
                <w:rFonts w:ascii="Times New Roman" w:eastAsia="宋体" w:hAnsi="Times New Roman" w:cs="宋体"/>
                <w:color w:val="000000" w:themeColor="text1"/>
                <w:kern w:val="21"/>
                <w:szCs w:val="21"/>
              </w:rPr>
            </w:pPr>
            <w:r>
              <w:rPr>
                <w:rFonts w:ascii="Times New Roman" w:eastAsia="宋体" w:hAnsi="Times New Roman" w:cs="宋体" w:hint="eastAsia"/>
                <w:color w:val="000000" w:themeColor="text1"/>
                <w:kern w:val="21"/>
                <w:szCs w:val="21"/>
              </w:rPr>
              <w:t>…</w:t>
            </w:r>
          </w:p>
        </w:tc>
        <w:tc>
          <w:tcPr>
            <w:tcW w:w="838" w:type="dxa"/>
            <w:vMerge/>
            <w:tcBorders>
              <w:tl2br w:val="nil"/>
              <w:tr2bl w:val="nil"/>
            </w:tcBorders>
            <w:vAlign w:val="center"/>
          </w:tcPr>
          <w:p w:rsidR="00641A31" w:rsidRDefault="00641A31">
            <w:pPr>
              <w:widowControl/>
              <w:jc w:val="center"/>
              <w:rPr>
                <w:rFonts w:ascii="Times New Roman" w:eastAsia="宋体" w:hAnsi="Times New Roman" w:cs="宋体"/>
                <w:color w:val="000000" w:themeColor="text1"/>
                <w:kern w:val="21"/>
                <w:szCs w:val="21"/>
              </w:rPr>
            </w:pPr>
          </w:p>
        </w:tc>
        <w:tc>
          <w:tcPr>
            <w:tcW w:w="1151" w:type="dxa"/>
            <w:vMerge/>
            <w:tcBorders>
              <w:tl2br w:val="nil"/>
              <w:tr2bl w:val="nil"/>
            </w:tcBorders>
            <w:vAlign w:val="center"/>
          </w:tcPr>
          <w:p w:rsidR="00641A31" w:rsidRDefault="00641A31">
            <w:pPr>
              <w:widowControl/>
              <w:jc w:val="center"/>
              <w:rPr>
                <w:rFonts w:ascii="Times New Roman" w:eastAsia="宋体" w:hAnsi="Times New Roman" w:cs="宋体"/>
                <w:color w:val="000000" w:themeColor="text1"/>
                <w:kern w:val="21"/>
                <w:szCs w:val="21"/>
              </w:rPr>
            </w:pPr>
          </w:p>
        </w:tc>
      </w:tr>
      <w:tr w:rsidR="00641A31">
        <w:trPr>
          <w:cantSplit/>
          <w:trHeight w:val="540"/>
          <w:jc w:val="center"/>
        </w:trPr>
        <w:tc>
          <w:tcPr>
            <w:tcW w:w="727" w:type="dxa"/>
            <w:tcBorders>
              <w:tl2br w:val="nil"/>
              <w:tr2bl w:val="nil"/>
            </w:tcBorders>
            <w:vAlign w:val="center"/>
          </w:tcPr>
          <w:p w:rsidR="00641A31" w:rsidRDefault="00153922">
            <w:pPr>
              <w:jc w:val="center"/>
              <w:rPr>
                <w:rFonts w:ascii="Times New Roman" w:eastAsia="宋体" w:hAnsi="Times New Roman" w:cs="宋体"/>
                <w:color w:val="000000" w:themeColor="text1"/>
                <w:kern w:val="21"/>
                <w:szCs w:val="21"/>
              </w:rPr>
            </w:pPr>
            <w:r>
              <w:rPr>
                <w:rFonts w:ascii="Times New Roman" w:eastAsia="宋体" w:hAnsi="Times New Roman" w:cs="宋体" w:hint="eastAsia"/>
                <w:color w:val="000000" w:themeColor="text1"/>
                <w:kern w:val="21"/>
                <w:szCs w:val="21"/>
              </w:rPr>
              <w:t>1</w:t>
            </w:r>
          </w:p>
        </w:tc>
        <w:tc>
          <w:tcPr>
            <w:tcW w:w="2527" w:type="dxa"/>
            <w:tcBorders>
              <w:tl2br w:val="nil"/>
              <w:tr2bl w:val="nil"/>
            </w:tcBorders>
            <w:vAlign w:val="center"/>
          </w:tcPr>
          <w:p w:rsidR="00641A31" w:rsidRDefault="00153922">
            <w:pPr>
              <w:jc w:val="center"/>
              <w:rPr>
                <w:rFonts w:ascii="Times New Roman" w:eastAsia="宋体" w:hAnsi="Times New Roman" w:cs="宋体"/>
                <w:color w:val="000000" w:themeColor="text1"/>
                <w:kern w:val="21"/>
                <w:szCs w:val="21"/>
              </w:rPr>
            </w:pPr>
            <w:r>
              <w:rPr>
                <w:rFonts w:ascii="Times New Roman" w:eastAsia="宋体" w:hAnsi="Times New Roman" w:cs="宋体" w:hint="eastAsia"/>
                <w:color w:val="000000" w:themeColor="text1"/>
                <w:kern w:val="21"/>
                <w:szCs w:val="21"/>
              </w:rPr>
              <w:t>总监理工程师</w:t>
            </w:r>
          </w:p>
        </w:tc>
        <w:tc>
          <w:tcPr>
            <w:tcW w:w="1266" w:type="dxa"/>
            <w:tcBorders>
              <w:tl2br w:val="nil"/>
              <w:tr2bl w:val="nil"/>
            </w:tcBorders>
          </w:tcPr>
          <w:p w:rsidR="00641A31" w:rsidRDefault="00641A31">
            <w:pPr>
              <w:jc w:val="center"/>
              <w:rPr>
                <w:rFonts w:ascii="Times New Roman" w:eastAsia="宋体" w:hAnsi="Times New Roman" w:cs="宋体"/>
                <w:color w:val="000000" w:themeColor="text1"/>
                <w:kern w:val="21"/>
                <w:szCs w:val="21"/>
              </w:rPr>
            </w:pPr>
          </w:p>
        </w:tc>
        <w:tc>
          <w:tcPr>
            <w:tcW w:w="566" w:type="dxa"/>
            <w:tcBorders>
              <w:tl2br w:val="nil"/>
              <w:tr2bl w:val="nil"/>
            </w:tcBorders>
          </w:tcPr>
          <w:p w:rsidR="00641A31" w:rsidRDefault="00641A31">
            <w:pPr>
              <w:jc w:val="center"/>
              <w:rPr>
                <w:rFonts w:ascii="Times New Roman" w:eastAsia="宋体" w:hAnsi="Times New Roman" w:cs="宋体"/>
                <w:color w:val="000000" w:themeColor="text1"/>
                <w:kern w:val="21"/>
                <w:szCs w:val="21"/>
              </w:rPr>
            </w:pPr>
          </w:p>
        </w:tc>
        <w:tc>
          <w:tcPr>
            <w:tcW w:w="566" w:type="dxa"/>
            <w:tcBorders>
              <w:tl2br w:val="nil"/>
              <w:tr2bl w:val="nil"/>
            </w:tcBorders>
          </w:tcPr>
          <w:p w:rsidR="00641A31" w:rsidRDefault="00641A31">
            <w:pPr>
              <w:jc w:val="center"/>
              <w:rPr>
                <w:rFonts w:ascii="Times New Roman" w:eastAsia="宋体" w:hAnsi="Times New Roman" w:cs="宋体"/>
                <w:color w:val="000000" w:themeColor="text1"/>
                <w:kern w:val="21"/>
                <w:szCs w:val="21"/>
              </w:rPr>
            </w:pPr>
          </w:p>
        </w:tc>
        <w:tc>
          <w:tcPr>
            <w:tcW w:w="566" w:type="dxa"/>
            <w:tcBorders>
              <w:tl2br w:val="nil"/>
              <w:tr2bl w:val="nil"/>
            </w:tcBorders>
          </w:tcPr>
          <w:p w:rsidR="00641A31" w:rsidRDefault="00641A31">
            <w:pPr>
              <w:jc w:val="center"/>
              <w:rPr>
                <w:rFonts w:ascii="Times New Roman" w:eastAsia="宋体" w:hAnsi="Times New Roman" w:cs="宋体"/>
                <w:color w:val="000000" w:themeColor="text1"/>
                <w:kern w:val="21"/>
                <w:szCs w:val="21"/>
              </w:rPr>
            </w:pPr>
          </w:p>
        </w:tc>
        <w:tc>
          <w:tcPr>
            <w:tcW w:w="568" w:type="dxa"/>
            <w:tcBorders>
              <w:tl2br w:val="nil"/>
              <w:tr2bl w:val="nil"/>
            </w:tcBorders>
          </w:tcPr>
          <w:p w:rsidR="00641A31" w:rsidRDefault="00641A31">
            <w:pPr>
              <w:jc w:val="center"/>
              <w:rPr>
                <w:rFonts w:ascii="Times New Roman" w:eastAsia="宋体" w:hAnsi="Times New Roman" w:cs="宋体"/>
                <w:color w:val="000000" w:themeColor="text1"/>
                <w:kern w:val="21"/>
                <w:szCs w:val="21"/>
              </w:rPr>
            </w:pPr>
          </w:p>
        </w:tc>
        <w:tc>
          <w:tcPr>
            <w:tcW w:w="566" w:type="dxa"/>
            <w:tcBorders>
              <w:tl2br w:val="nil"/>
              <w:tr2bl w:val="nil"/>
            </w:tcBorders>
          </w:tcPr>
          <w:p w:rsidR="00641A31" w:rsidRDefault="00641A31">
            <w:pPr>
              <w:jc w:val="center"/>
              <w:rPr>
                <w:rFonts w:ascii="Times New Roman" w:eastAsia="宋体" w:hAnsi="Times New Roman" w:cs="宋体"/>
                <w:color w:val="000000" w:themeColor="text1"/>
                <w:kern w:val="21"/>
                <w:szCs w:val="21"/>
              </w:rPr>
            </w:pPr>
          </w:p>
        </w:tc>
        <w:tc>
          <w:tcPr>
            <w:tcW w:w="566" w:type="dxa"/>
            <w:tcBorders>
              <w:tl2br w:val="nil"/>
              <w:tr2bl w:val="nil"/>
            </w:tcBorders>
          </w:tcPr>
          <w:p w:rsidR="00641A31" w:rsidRDefault="00641A31">
            <w:pPr>
              <w:jc w:val="center"/>
              <w:rPr>
                <w:rFonts w:ascii="Times New Roman" w:eastAsia="宋体" w:hAnsi="Times New Roman" w:cs="宋体"/>
                <w:color w:val="000000" w:themeColor="text1"/>
                <w:kern w:val="21"/>
                <w:szCs w:val="21"/>
              </w:rPr>
            </w:pPr>
          </w:p>
        </w:tc>
        <w:tc>
          <w:tcPr>
            <w:tcW w:w="568" w:type="dxa"/>
            <w:tcBorders>
              <w:tl2br w:val="nil"/>
              <w:tr2bl w:val="nil"/>
            </w:tcBorders>
          </w:tcPr>
          <w:p w:rsidR="00641A31" w:rsidRDefault="00641A31">
            <w:pPr>
              <w:jc w:val="center"/>
              <w:rPr>
                <w:rFonts w:ascii="Times New Roman" w:eastAsia="宋体" w:hAnsi="Times New Roman" w:cs="宋体"/>
                <w:color w:val="000000" w:themeColor="text1"/>
                <w:kern w:val="21"/>
                <w:szCs w:val="21"/>
              </w:rPr>
            </w:pPr>
          </w:p>
        </w:tc>
        <w:tc>
          <w:tcPr>
            <w:tcW w:w="566" w:type="dxa"/>
            <w:tcBorders>
              <w:tl2br w:val="nil"/>
              <w:tr2bl w:val="nil"/>
            </w:tcBorders>
          </w:tcPr>
          <w:p w:rsidR="00641A31" w:rsidRDefault="00641A31">
            <w:pPr>
              <w:jc w:val="center"/>
              <w:rPr>
                <w:rFonts w:ascii="Times New Roman" w:eastAsia="宋体" w:hAnsi="Times New Roman" w:cs="宋体"/>
                <w:color w:val="000000" w:themeColor="text1"/>
                <w:kern w:val="21"/>
                <w:szCs w:val="21"/>
              </w:rPr>
            </w:pPr>
          </w:p>
        </w:tc>
        <w:tc>
          <w:tcPr>
            <w:tcW w:w="566" w:type="dxa"/>
            <w:tcBorders>
              <w:tl2br w:val="nil"/>
              <w:tr2bl w:val="nil"/>
            </w:tcBorders>
          </w:tcPr>
          <w:p w:rsidR="00641A31" w:rsidRDefault="00641A31">
            <w:pPr>
              <w:jc w:val="center"/>
              <w:rPr>
                <w:rFonts w:ascii="Times New Roman" w:eastAsia="宋体" w:hAnsi="Times New Roman" w:cs="宋体"/>
                <w:color w:val="000000" w:themeColor="text1"/>
                <w:kern w:val="21"/>
                <w:szCs w:val="21"/>
              </w:rPr>
            </w:pPr>
          </w:p>
        </w:tc>
        <w:tc>
          <w:tcPr>
            <w:tcW w:w="653" w:type="dxa"/>
            <w:tcBorders>
              <w:tl2br w:val="nil"/>
              <w:tr2bl w:val="nil"/>
            </w:tcBorders>
          </w:tcPr>
          <w:p w:rsidR="00641A31" w:rsidRDefault="00641A31">
            <w:pPr>
              <w:jc w:val="center"/>
              <w:rPr>
                <w:rFonts w:ascii="Times New Roman" w:eastAsia="宋体" w:hAnsi="Times New Roman" w:cs="宋体"/>
                <w:color w:val="000000" w:themeColor="text1"/>
                <w:kern w:val="21"/>
                <w:szCs w:val="21"/>
              </w:rPr>
            </w:pPr>
          </w:p>
        </w:tc>
        <w:tc>
          <w:tcPr>
            <w:tcW w:w="654" w:type="dxa"/>
            <w:tcBorders>
              <w:tl2br w:val="nil"/>
              <w:tr2bl w:val="nil"/>
            </w:tcBorders>
          </w:tcPr>
          <w:p w:rsidR="00641A31" w:rsidRDefault="00641A31">
            <w:pPr>
              <w:jc w:val="center"/>
              <w:rPr>
                <w:rFonts w:ascii="Times New Roman" w:eastAsia="宋体" w:hAnsi="Times New Roman" w:cs="宋体"/>
                <w:color w:val="000000" w:themeColor="text1"/>
                <w:kern w:val="21"/>
                <w:szCs w:val="21"/>
              </w:rPr>
            </w:pPr>
          </w:p>
        </w:tc>
        <w:tc>
          <w:tcPr>
            <w:tcW w:w="653" w:type="dxa"/>
            <w:tcBorders>
              <w:tl2br w:val="nil"/>
              <w:tr2bl w:val="nil"/>
            </w:tcBorders>
          </w:tcPr>
          <w:p w:rsidR="00641A31" w:rsidRDefault="00641A31">
            <w:pPr>
              <w:jc w:val="center"/>
              <w:rPr>
                <w:rFonts w:ascii="Times New Roman" w:eastAsia="宋体" w:hAnsi="Times New Roman" w:cs="宋体"/>
                <w:color w:val="000000" w:themeColor="text1"/>
                <w:kern w:val="21"/>
                <w:szCs w:val="21"/>
              </w:rPr>
            </w:pPr>
          </w:p>
        </w:tc>
        <w:tc>
          <w:tcPr>
            <w:tcW w:w="653" w:type="dxa"/>
            <w:tcBorders>
              <w:tl2br w:val="nil"/>
              <w:tr2bl w:val="nil"/>
            </w:tcBorders>
          </w:tcPr>
          <w:p w:rsidR="00641A31" w:rsidRDefault="00641A31">
            <w:pPr>
              <w:jc w:val="center"/>
              <w:rPr>
                <w:rFonts w:ascii="Times New Roman" w:eastAsia="宋体" w:hAnsi="Times New Roman" w:cs="宋体"/>
                <w:color w:val="000000" w:themeColor="text1"/>
                <w:kern w:val="21"/>
                <w:szCs w:val="21"/>
              </w:rPr>
            </w:pPr>
          </w:p>
        </w:tc>
        <w:tc>
          <w:tcPr>
            <w:tcW w:w="838" w:type="dxa"/>
            <w:tcBorders>
              <w:tl2br w:val="nil"/>
              <w:tr2bl w:val="nil"/>
            </w:tcBorders>
          </w:tcPr>
          <w:p w:rsidR="00641A31" w:rsidRDefault="00641A31">
            <w:pPr>
              <w:jc w:val="center"/>
              <w:rPr>
                <w:rFonts w:ascii="Times New Roman" w:eastAsia="宋体" w:hAnsi="Times New Roman" w:cs="宋体"/>
                <w:color w:val="000000" w:themeColor="text1"/>
                <w:kern w:val="21"/>
                <w:szCs w:val="21"/>
              </w:rPr>
            </w:pPr>
          </w:p>
        </w:tc>
        <w:tc>
          <w:tcPr>
            <w:tcW w:w="1151" w:type="dxa"/>
            <w:tcBorders>
              <w:tl2br w:val="nil"/>
              <w:tr2bl w:val="nil"/>
            </w:tcBorders>
          </w:tcPr>
          <w:p w:rsidR="00641A31" w:rsidRDefault="00641A31">
            <w:pPr>
              <w:jc w:val="center"/>
              <w:rPr>
                <w:rFonts w:ascii="Times New Roman" w:eastAsia="宋体" w:hAnsi="Times New Roman" w:cs="宋体"/>
                <w:color w:val="000000" w:themeColor="text1"/>
                <w:kern w:val="21"/>
                <w:szCs w:val="21"/>
              </w:rPr>
            </w:pPr>
          </w:p>
        </w:tc>
      </w:tr>
      <w:tr w:rsidR="00641A31">
        <w:trPr>
          <w:cantSplit/>
          <w:trHeight w:val="540"/>
          <w:jc w:val="center"/>
        </w:trPr>
        <w:tc>
          <w:tcPr>
            <w:tcW w:w="727" w:type="dxa"/>
            <w:tcBorders>
              <w:tl2br w:val="nil"/>
              <w:tr2bl w:val="nil"/>
            </w:tcBorders>
            <w:vAlign w:val="center"/>
          </w:tcPr>
          <w:p w:rsidR="00641A31" w:rsidRDefault="00153922">
            <w:pPr>
              <w:jc w:val="center"/>
              <w:rPr>
                <w:rFonts w:ascii="Times New Roman" w:eastAsia="宋体" w:hAnsi="Times New Roman" w:cs="宋体"/>
                <w:color w:val="000000" w:themeColor="text1"/>
                <w:kern w:val="21"/>
                <w:szCs w:val="21"/>
              </w:rPr>
            </w:pPr>
            <w:r>
              <w:rPr>
                <w:rFonts w:ascii="Times New Roman" w:eastAsia="宋体" w:hAnsi="Times New Roman" w:cs="宋体" w:hint="eastAsia"/>
                <w:color w:val="000000" w:themeColor="text1"/>
                <w:kern w:val="21"/>
                <w:szCs w:val="21"/>
              </w:rPr>
              <w:t>2</w:t>
            </w:r>
          </w:p>
        </w:tc>
        <w:tc>
          <w:tcPr>
            <w:tcW w:w="2527" w:type="dxa"/>
            <w:tcBorders>
              <w:tl2br w:val="nil"/>
              <w:tr2bl w:val="nil"/>
            </w:tcBorders>
            <w:vAlign w:val="center"/>
          </w:tcPr>
          <w:p w:rsidR="00641A31" w:rsidRDefault="00153922">
            <w:pPr>
              <w:jc w:val="center"/>
              <w:rPr>
                <w:rFonts w:ascii="Times New Roman" w:eastAsia="宋体" w:hAnsi="Times New Roman" w:cs="宋体"/>
                <w:color w:val="000000" w:themeColor="text1"/>
                <w:kern w:val="21"/>
                <w:szCs w:val="21"/>
              </w:rPr>
            </w:pPr>
            <w:r>
              <w:rPr>
                <w:rFonts w:ascii="Times New Roman" w:eastAsia="宋体" w:hAnsi="Times New Roman" w:cs="宋体" w:hint="eastAsia"/>
                <w:color w:val="000000" w:themeColor="text1"/>
                <w:kern w:val="21"/>
                <w:szCs w:val="21"/>
              </w:rPr>
              <w:t>**</w:t>
            </w:r>
            <w:r>
              <w:rPr>
                <w:rFonts w:ascii="Times New Roman" w:eastAsia="宋体" w:hAnsi="Times New Roman" w:cs="宋体" w:hint="eastAsia"/>
                <w:color w:val="000000" w:themeColor="text1"/>
                <w:kern w:val="21"/>
                <w:szCs w:val="21"/>
              </w:rPr>
              <w:t>专业监理工程师</w:t>
            </w:r>
          </w:p>
        </w:tc>
        <w:tc>
          <w:tcPr>
            <w:tcW w:w="1266" w:type="dxa"/>
            <w:tcBorders>
              <w:tl2br w:val="nil"/>
              <w:tr2bl w:val="nil"/>
            </w:tcBorders>
          </w:tcPr>
          <w:p w:rsidR="00641A31" w:rsidRDefault="00641A31">
            <w:pPr>
              <w:jc w:val="center"/>
              <w:rPr>
                <w:rFonts w:ascii="Times New Roman" w:eastAsia="宋体" w:hAnsi="Times New Roman" w:cs="宋体"/>
                <w:color w:val="000000" w:themeColor="text1"/>
                <w:kern w:val="21"/>
                <w:szCs w:val="21"/>
              </w:rPr>
            </w:pPr>
          </w:p>
        </w:tc>
        <w:tc>
          <w:tcPr>
            <w:tcW w:w="566" w:type="dxa"/>
            <w:tcBorders>
              <w:tl2br w:val="nil"/>
              <w:tr2bl w:val="nil"/>
            </w:tcBorders>
          </w:tcPr>
          <w:p w:rsidR="00641A31" w:rsidRDefault="00641A31">
            <w:pPr>
              <w:jc w:val="center"/>
              <w:rPr>
                <w:rFonts w:ascii="Times New Roman" w:eastAsia="宋体" w:hAnsi="Times New Roman" w:cs="宋体"/>
                <w:color w:val="000000" w:themeColor="text1"/>
                <w:kern w:val="21"/>
                <w:szCs w:val="21"/>
              </w:rPr>
            </w:pPr>
          </w:p>
        </w:tc>
        <w:tc>
          <w:tcPr>
            <w:tcW w:w="566" w:type="dxa"/>
            <w:tcBorders>
              <w:tl2br w:val="nil"/>
              <w:tr2bl w:val="nil"/>
            </w:tcBorders>
          </w:tcPr>
          <w:p w:rsidR="00641A31" w:rsidRDefault="00641A31">
            <w:pPr>
              <w:jc w:val="center"/>
              <w:rPr>
                <w:rFonts w:ascii="Times New Roman" w:eastAsia="宋体" w:hAnsi="Times New Roman" w:cs="宋体"/>
                <w:color w:val="000000" w:themeColor="text1"/>
                <w:kern w:val="21"/>
                <w:szCs w:val="21"/>
              </w:rPr>
            </w:pPr>
          </w:p>
        </w:tc>
        <w:tc>
          <w:tcPr>
            <w:tcW w:w="566" w:type="dxa"/>
            <w:tcBorders>
              <w:tl2br w:val="nil"/>
              <w:tr2bl w:val="nil"/>
            </w:tcBorders>
          </w:tcPr>
          <w:p w:rsidR="00641A31" w:rsidRDefault="00641A31">
            <w:pPr>
              <w:jc w:val="center"/>
              <w:rPr>
                <w:rFonts w:ascii="Times New Roman" w:eastAsia="宋体" w:hAnsi="Times New Roman" w:cs="宋体"/>
                <w:color w:val="000000" w:themeColor="text1"/>
                <w:kern w:val="21"/>
                <w:szCs w:val="21"/>
              </w:rPr>
            </w:pPr>
          </w:p>
        </w:tc>
        <w:tc>
          <w:tcPr>
            <w:tcW w:w="568" w:type="dxa"/>
            <w:tcBorders>
              <w:tl2br w:val="nil"/>
              <w:tr2bl w:val="nil"/>
            </w:tcBorders>
          </w:tcPr>
          <w:p w:rsidR="00641A31" w:rsidRDefault="00641A31">
            <w:pPr>
              <w:jc w:val="center"/>
              <w:rPr>
                <w:rFonts w:ascii="Times New Roman" w:eastAsia="宋体" w:hAnsi="Times New Roman" w:cs="宋体"/>
                <w:color w:val="000000" w:themeColor="text1"/>
                <w:kern w:val="21"/>
                <w:szCs w:val="21"/>
              </w:rPr>
            </w:pPr>
          </w:p>
        </w:tc>
        <w:tc>
          <w:tcPr>
            <w:tcW w:w="566" w:type="dxa"/>
            <w:tcBorders>
              <w:tl2br w:val="nil"/>
              <w:tr2bl w:val="nil"/>
            </w:tcBorders>
          </w:tcPr>
          <w:p w:rsidR="00641A31" w:rsidRDefault="00641A31">
            <w:pPr>
              <w:jc w:val="center"/>
              <w:rPr>
                <w:rFonts w:ascii="Times New Roman" w:eastAsia="宋体" w:hAnsi="Times New Roman" w:cs="宋体"/>
                <w:color w:val="000000" w:themeColor="text1"/>
                <w:kern w:val="21"/>
                <w:szCs w:val="21"/>
              </w:rPr>
            </w:pPr>
          </w:p>
        </w:tc>
        <w:tc>
          <w:tcPr>
            <w:tcW w:w="566" w:type="dxa"/>
            <w:tcBorders>
              <w:tl2br w:val="nil"/>
              <w:tr2bl w:val="nil"/>
            </w:tcBorders>
          </w:tcPr>
          <w:p w:rsidR="00641A31" w:rsidRDefault="00641A31">
            <w:pPr>
              <w:jc w:val="center"/>
              <w:rPr>
                <w:rFonts w:ascii="Times New Roman" w:eastAsia="宋体" w:hAnsi="Times New Roman" w:cs="宋体"/>
                <w:color w:val="000000" w:themeColor="text1"/>
                <w:kern w:val="21"/>
                <w:szCs w:val="21"/>
              </w:rPr>
            </w:pPr>
          </w:p>
        </w:tc>
        <w:tc>
          <w:tcPr>
            <w:tcW w:w="568" w:type="dxa"/>
            <w:tcBorders>
              <w:tl2br w:val="nil"/>
              <w:tr2bl w:val="nil"/>
            </w:tcBorders>
          </w:tcPr>
          <w:p w:rsidR="00641A31" w:rsidRDefault="00641A31">
            <w:pPr>
              <w:jc w:val="center"/>
              <w:rPr>
                <w:rFonts w:ascii="Times New Roman" w:eastAsia="宋体" w:hAnsi="Times New Roman" w:cs="宋体"/>
                <w:color w:val="000000" w:themeColor="text1"/>
                <w:kern w:val="21"/>
                <w:szCs w:val="21"/>
              </w:rPr>
            </w:pPr>
          </w:p>
        </w:tc>
        <w:tc>
          <w:tcPr>
            <w:tcW w:w="566" w:type="dxa"/>
            <w:tcBorders>
              <w:tl2br w:val="nil"/>
              <w:tr2bl w:val="nil"/>
            </w:tcBorders>
          </w:tcPr>
          <w:p w:rsidR="00641A31" w:rsidRDefault="00641A31">
            <w:pPr>
              <w:jc w:val="center"/>
              <w:rPr>
                <w:rFonts w:ascii="Times New Roman" w:eastAsia="宋体" w:hAnsi="Times New Roman" w:cs="宋体"/>
                <w:color w:val="000000" w:themeColor="text1"/>
                <w:kern w:val="21"/>
                <w:szCs w:val="21"/>
              </w:rPr>
            </w:pPr>
          </w:p>
        </w:tc>
        <w:tc>
          <w:tcPr>
            <w:tcW w:w="566" w:type="dxa"/>
            <w:tcBorders>
              <w:tl2br w:val="nil"/>
              <w:tr2bl w:val="nil"/>
            </w:tcBorders>
          </w:tcPr>
          <w:p w:rsidR="00641A31" w:rsidRDefault="00641A31">
            <w:pPr>
              <w:jc w:val="center"/>
              <w:rPr>
                <w:rFonts w:ascii="Times New Roman" w:eastAsia="宋体" w:hAnsi="Times New Roman" w:cs="宋体"/>
                <w:color w:val="000000" w:themeColor="text1"/>
                <w:kern w:val="21"/>
                <w:szCs w:val="21"/>
              </w:rPr>
            </w:pPr>
          </w:p>
        </w:tc>
        <w:tc>
          <w:tcPr>
            <w:tcW w:w="653" w:type="dxa"/>
            <w:tcBorders>
              <w:tl2br w:val="nil"/>
              <w:tr2bl w:val="nil"/>
            </w:tcBorders>
          </w:tcPr>
          <w:p w:rsidR="00641A31" w:rsidRDefault="00641A31">
            <w:pPr>
              <w:jc w:val="center"/>
              <w:rPr>
                <w:rFonts w:ascii="Times New Roman" w:eastAsia="宋体" w:hAnsi="Times New Roman" w:cs="宋体"/>
                <w:color w:val="000000" w:themeColor="text1"/>
                <w:kern w:val="21"/>
                <w:szCs w:val="21"/>
              </w:rPr>
            </w:pPr>
          </w:p>
        </w:tc>
        <w:tc>
          <w:tcPr>
            <w:tcW w:w="654" w:type="dxa"/>
            <w:tcBorders>
              <w:tl2br w:val="nil"/>
              <w:tr2bl w:val="nil"/>
            </w:tcBorders>
          </w:tcPr>
          <w:p w:rsidR="00641A31" w:rsidRDefault="00641A31">
            <w:pPr>
              <w:jc w:val="center"/>
              <w:rPr>
                <w:rFonts w:ascii="Times New Roman" w:eastAsia="宋体" w:hAnsi="Times New Roman" w:cs="宋体"/>
                <w:color w:val="000000" w:themeColor="text1"/>
                <w:kern w:val="21"/>
                <w:szCs w:val="21"/>
              </w:rPr>
            </w:pPr>
          </w:p>
        </w:tc>
        <w:tc>
          <w:tcPr>
            <w:tcW w:w="653" w:type="dxa"/>
            <w:tcBorders>
              <w:tl2br w:val="nil"/>
              <w:tr2bl w:val="nil"/>
            </w:tcBorders>
          </w:tcPr>
          <w:p w:rsidR="00641A31" w:rsidRDefault="00641A31">
            <w:pPr>
              <w:jc w:val="center"/>
              <w:rPr>
                <w:rFonts w:ascii="Times New Roman" w:eastAsia="宋体" w:hAnsi="Times New Roman" w:cs="宋体"/>
                <w:color w:val="000000" w:themeColor="text1"/>
                <w:kern w:val="21"/>
                <w:szCs w:val="21"/>
              </w:rPr>
            </w:pPr>
          </w:p>
        </w:tc>
        <w:tc>
          <w:tcPr>
            <w:tcW w:w="653" w:type="dxa"/>
            <w:tcBorders>
              <w:tl2br w:val="nil"/>
              <w:tr2bl w:val="nil"/>
            </w:tcBorders>
          </w:tcPr>
          <w:p w:rsidR="00641A31" w:rsidRDefault="00641A31">
            <w:pPr>
              <w:jc w:val="center"/>
              <w:rPr>
                <w:rFonts w:ascii="Times New Roman" w:eastAsia="宋体" w:hAnsi="Times New Roman" w:cs="宋体"/>
                <w:color w:val="000000" w:themeColor="text1"/>
                <w:kern w:val="21"/>
                <w:szCs w:val="21"/>
              </w:rPr>
            </w:pPr>
          </w:p>
        </w:tc>
        <w:tc>
          <w:tcPr>
            <w:tcW w:w="838" w:type="dxa"/>
            <w:tcBorders>
              <w:tl2br w:val="nil"/>
              <w:tr2bl w:val="nil"/>
            </w:tcBorders>
          </w:tcPr>
          <w:p w:rsidR="00641A31" w:rsidRDefault="00641A31">
            <w:pPr>
              <w:jc w:val="center"/>
              <w:rPr>
                <w:rFonts w:ascii="Times New Roman" w:eastAsia="宋体" w:hAnsi="Times New Roman" w:cs="宋体"/>
                <w:color w:val="000000" w:themeColor="text1"/>
                <w:kern w:val="21"/>
                <w:szCs w:val="21"/>
              </w:rPr>
            </w:pPr>
          </w:p>
        </w:tc>
        <w:tc>
          <w:tcPr>
            <w:tcW w:w="1151" w:type="dxa"/>
            <w:tcBorders>
              <w:tl2br w:val="nil"/>
              <w:tr2bl w:val="nil"/>
            </w:tcBorders>
          </w:tcPr>
          <w:p w:rsidR="00641A31" w:rsidRDefault="00641A31">
            <w:pPr>
              <w:jc w:val="center"/>
              <w:rPr>
                <w:rFonts w:ascii="Times New Roman" w:eastAsia="宋体" w:hAnsi="Times New Roman" w:cs="宋体"/>
                <w:color w:val="000000" w:themeColor="text1"/>
                <w:kern w:val="21"/>
                <w:szCs w:val="21"/>
              </w:rPr>
            </w:pPr>
          </w:p>
        </w:tc>
      </w:tr>
      <w:tr w:rsidR="00641A31">
        <w:trPr>
          <w:cantSplit/>
          <w:trHeight w:val="540"/>
          <w:jc w:val="center"/>
        </w:trPr>
        <w:tc>
          <w:tcPr>
            <w:tcW w:w="727" w:type="dxa"/>
            <w:tcBorders>
              <w:tl2br w:val="nil"/>
              <w:tr2bl w:val="nil"/>
            </w:tcBorders>
            <w:vAlign w:val="center"/>
          </w:tcPr>
          <w:p w:rsidR="00641A31" w:rsidRDefault="00153922">
            <w:pPr>
              <w:jc w:val="center"/>
              <w:rPr>
                <w:rFonts w:ascii="Times New Roman" w:eastAsia="宋体" w:hAnsi="Times New Roman" w:cs="宋体"/>
                <w:color w:val="000000" w:themeColor="text1"/>
                <w:kern w:val="21"/>
                <w:szCs w:val="21"/>
              </w:rPr>
            </w:pPr>
            <w:r>
              <w:rPr>
                <w:rFonts w:ascii="Times New Roman" w:eastAsia="宋体" w:hAnsi="Times New Roman" w:cs="宋体" w:hint="eastAsia"/>
                <w:color w:val="000000" w:themeColor="text1"/>
                <w:kern w:val="21"/>
                <w:szCs w:val="21"/>
              </w:rPr>
              <w:t>3</w:t>
            </w:r>
          </w:p>
        </w:tc>
        <w:tc>
          <w:tcPr>
            <w:tcW w:w="2527" w:type="dxa"/>
            <w:tcBorders>
              <w:tl2br w:val="nil"/>
              <w:tr2bl w:val="nil"/>
            </w:tcBorders>
            <w:vAlign w:val="center"/>
          </w:tcPr>
          <w:p w:rsidR="00641A31" w:rsidRDefault="00153922">
            <w:pPr>
              <w:jc w:val="center"/>
              <w:rPr>
                <w:rFonts w:ascii="Times New Roman" w:eastAsia="宋体" w:hAnsi="Times New Roman" w:cs="宋体"/>
                <w:color w:val="000000" w:themeColor="text1"/>
                <w:kern w:val="21"/>
                <w:szCs w:val="21"/>
              </w:rPr>
            </w:pPr>
            <w:r>
              <w:rPr>
                <w:rFonts w:ascii="Times New Roman" w:eastAsia="宋体" w:hAnsi="Times New Roman" w:cs="宋体" w:hint="eastAsia"/>
                <w:color w:val="000000" w:themeColor="text1"/>
                <w:kern w:val="21"/>
                <w:szCs w:val="21"/>
              </w:rPr>
              <w:t>**</w:t>
            </w:r>
            <w:r>
              <w:rPr>
                <w:rFonts w:ascii="Times New Roman" w:eastAsia="宋体" w:hAnsi="Times New Roman" w:cs="宋体" w:hint="eastAsia"/>
                <w:color w:val="000000" w:themeColor="text1"/>
                <w:kern w:val="21"/>
                <w:szCs w:val="21"/>
              </w:rPr>
              <w:t>专业监理工程师</w:t>
            </w:r>
          </w:p>
        </w:tc>
        <w:tc>
          <w:tcPr>
            <w:tcW w:w="1266" w:type="dxa"/>
            <w:tcBorders>
              <w:tl2br w:val="nil"/>
              <w:tr2bl w:val="nil"/>
            </w:tcBorders>
          </w:tcPr>
          <w:p w:rsidR="00641A31" w:rsidRDefault="00641A31">
            <w:pPr>
              <w:jc w:val="center"/>
              <w:rPr>
                <w:rFonts w:ascii="Times New Roman" w:eastAsia="宋体" w:hAnsi="Times New Roman" w:cs="宋体"/>
                <w:color w:val="000000" w:themeColor="text1"/>
                <w:kern w:val="21"/>
                <w:szCs w:val="21"/>
              </w:rPr>
            </w:pPr>
          </w:p>
        </w:tc>
        <w:tc>
          <w:tcPr>
            <w:tcW w:w="566" w:type="dxa"/>
            <w:tcBorders>
              <w:tl2br w:val="nil"/>
              <w:tr2bl w:val="nil"/>
            </w:tcBorders>
          </w:tcPr>
          <w:p w:rsidR="00641A31" w:rsidRDefault="00641A31">
            <w:pPr>
              <w:jc w:val="center"/>
              <w:rPr>
                <w:rFonts w:ascii="Times New Roman" w:eastAsia="宋体" w:hAnsi="Times New Roman" w:cs="宋体"/>
                <w:color w:val="000000" w:themeColor="text1"/>
                <w:kern w:val="21"/>
                <w:szCs w:val="21"/>
              </w:rPr>
            </w:pPr>
          </w:p>
        </w:tc>
        <w:tc>
          <w:tcPr>
            <w:tcW w:w="566" w:type="dxa"/>
            <w:tcBorders>
              <w:tl2br w:val="nil"/>
              <w:tr2bl w:val="nil"/>
            </w:tcBorders>
          </w:tcPr>
          <w:p w:rsidR="00641A31" w:rsidRDefault="00641A31">
            <w:pPr>
              <w:jc w:val="center"/>
              <w:rPr>
                <w:rFonts w:ascii="Times New Roman" w:eastAsia="宋体" w:hAnsi="Times New Roman" w:cs="宋体"/>
                <w:color w:val="000000" w:themeColor="text1"/>
                <w:kern w:val="21"/>
                <w:szCs w:val="21"/>
              </w:rPr>
            </w:pPr>
          </w:p>
        </w:tc>
        <w:tc>
          <w:tcPr>
            <w:tcW w:w="566" w:type="dxa"/>
            <w:tcBorders>
              <w:tl2br w:val="nil"/>
              <w:tr2bl w:val="nil"/>
            </w:tcBorders>
          </w:tcPr>
          <w:p w:rsidR="00641A31" w:rsidRDefault="00641A31">
            <w:pPr>
              <w:jc w:val="center"/>
              <w:rPr>
                <w:rFonts w:ascii="Times New Roman" w:eastAsia="宋体" w:hAnsi="Times New Roman" w:cs="宋体"/>
                <w:color w:val="000000" w:themeColor="text1"/>
                <w:kern w:val="21"/>
                <w:szCs w:val="21"/>
              </w:rPr>
            </w:pPr>
          </w:p>
        </w:tc>
        <w:tc>
          <w:tcPr>
            <w:tcW w:w="568" w:type="dxa"/>
            <w:tcBorders>
              <w:tl2br w:val="nil"/>
              <w:tr2bl w:val="nil"/>
            </w:tcBorders>
          </w:tcPr>
          <w:p w:rsidR="00641A31" w:rsidRDefault="00641A31">
            <w:pPr>
              <w:jc w:val="center"/>
              <w:rPr>
                <w:rFonts w:ascii="Times New Roman" w:eastAsia="宋体" w:hAnsi="Times New Roman" w:cs="宋体"/>
                <w:color w:val="000000" w:themeColor="text1"/>
                <w:kern w:val="21"/>
                <w:szCs w:val="21"/>
              </w:rPr>
            </w:pPr>
          </w:p>
        </w:tc>
        <w:tc>
          <w:tcPr>
            <w:tcW w:w="566" w:type="dxa"/>
            <w:tcBorders>
              <w:tl2br w:val="nil"/>
              <w:tr2bl w:val="nil"/>
            </w:tcBorders>
          </w:tcPr>
          <w:p w:rsidR="00641A31" w:rsidRDefault="00641A31">
            <w:pPr>
              <w:jc w:val="center"/>
              <w:rPr>
                <w:rFonts w:ascii="Times New Roman" w:eastAsia="宋体" w:hAnsi="Times New Roman" w:cs="宋体"/>
                <w:color w:val="000000" w:themeColor="text1"/>
                <w:kern w:val="21"/>
                <w:szCs w:val="21"/>
              </w:rPr>
            </w:pPr>
          </w:p>
        </w:tc>
        <w:tc>
          <w:tcPr>
            <w:tcW w:w="566" w:type="dxa"/>
            <w:tcBorders>
              <w:tl2br w:val="nil"/>
              <w:tr2bl w:val="nil"/>
            </w:tcBorders>
          </w:tcPr>
          <w:p w:rsidR="00641A31" w:rsidRDefault="00641A31">
            <w:pPr>
              <w:jc w:val="center"/>
              <w:rPr>
                <w:rFonts w:ascii="Times New Roman" w:eastAsia="宋体" w:hAnsi="Times New Roman" w:cs="宋体"/>
                <w:color w:val="000000" w:themeColor="text1"/>
                <w:kern w:val="21"/>
                <w:szCs w:val="21"/>
              </w:rPr>
            </w:pPr>
          </w:p>
        </w:tc>
        <w:tc>
          <w:tcPr>
            <w:tcW w:w="568" w:type="dxa"/>
            <w:tcBorders>
              <w:tl2br w:val="nil"/>
              <w:tr2bl w:val="nil"/>
            </w:tcBorders>
          </w:tcPr>
          <w:p w:rsidR="00641A31" w:rsidRDefault="00641A31">
            <w:pPr>
              <w:jc w:val="center"/>
              <w:rPr>
                <w:rFonts w:ascii="Times New Roman" w:eastAsia="宋体" w:hAnsi="Times New Roman" w:cs="宋体"/>
                <w:color w:val="000000" w:themeColor="text1"/>
                <w:kern w:val="21"/>
                <w:szCs w:val="21"/>
              </w:rPr>
            </w:pPr>
          </w:p>
        </w:tc>
        <w:tc>
          <w:tcPr>
            <w:tcW w:w="566" w:type="dxa"/>
            <w:tcBorders>
              <w:tl2br w:val="nil"/>
              <w:tr2bl w:val="nil"/>
            </w:tcBorders>
          </w:tcPr>
          <w:p w:rsidR="00641A31" w:rsidRDefault="00641A31">
            <w:pPr>
              <w:jc w:val="center"/>
              <w:rPr>
                <w:rFonts w:ascii="Times New Roman" w:eastAsia="宋体" w:hAnsi="Times New Roman" w:cs="宋体"/>
                <w:color w:val="000000" w:themeColor="text1"/>
                <w:kern w:val="21"/>
                <w:szCs w:val="21"/>
              </w:rPr>
            </w:pPr>
          </w:p>
        </w:tc>
        <w:tc>
          <w:tcPr>
            <w:tcW w:w="566" w:type="dxa"/>
            <w:tcBorders>
              <w:tl2br w:val="nil"/>
              <w:tr2bl w:val="nil"/>
            </w:tcBorders>
          </w:tcPr>
          <w:p w:rsidR="00641A31" w:rsidRDefault="00641A31">
            <w:pPr>
              <w:jc w:val="center"/>
              <w:rPr>
                <w:rFonts w:ascii="Times New Roman" w:eastAsia="宋体" w:hAnsi="Times New Roman" w:cs="宋体"/>
                <w:color w:val="000000" w:themeColor="text1"/>
                <w:kern w:val="21"/>
                <w:szCs w:val="21"/>
              </w:rPr>
            </w:pPr>
          </w:p>
        </w:tc>
        <w:tc>
          <w:tcPr>
            <w:tcW w:w="653" w:type="dxa"/>
            <w:tcBorders>
              <w:tl2br w:val="nil"/>
              <w:tr2bl w:val="nil"/>
            </w:tcBorders>
          </w:tcPr>
          <w:p w:rsidR="00641A31" w:rsidRDefault="00641A31">
            <w:pPr>
              <w:jc w:val="center"/>
              <w:rPr>
                <w:rFonts w:ascii="Times New Roman" w:eastAsia="宋体" w:hAnsi="Times New Roman" w:cs="宋体"/>
                <w:color w:val="000000" w:themeColor="text1"/>
                <w:kern w:val="21"/>
                <w:szCs w:val="21"/>
              </w:rPr>
            </w:pPr>
          </w:p>
        </w:tc>
        <w:tc>
          <w:tcPr>
            <w:tcW w:w="654" w:type="dxa"/>
            <w:tcBorders>
              <w:tl2br w:val="nil"/>
              <w:tr2bl w:val="nil"/>
            </w:tcBorders>
          </w:tcPr>
          <w:p w:rsidR="00641A31" w:rsidRDefault="00641A31">
            <w:pPr>
              <w:jc w:val="center"/>
              <w:rPr>
                <w:rFonts w:ascii="Times New Roman" w:eastAsia="宋体" w:hAnsi="Times New Roman" w:cs="宋体"/>
                <w:color w:val="000000" w:themeColor="text1"/>
                <w:kern w:val="21"/>
                <w:szCs w:val="21"/>
              </w:rPr>
            </w:pPr>
          </w:p>
        </w:tc>
        <w:tc>
          <w:tcPr>
            <w:tcW w:w="653" w:type="dxa"/>
            <w:tcBorders>
              <w:tl2br w:val="nil"/>
              <w:tr2bl w:val="nil"/>
            </w:tcBorders>
          </w:tcPr>
          <w:p w:rsidR="00641A31" w:rsidRDefault="00641A31">
            <w:pPr>
              <w:jc w:val="center"/>
              <w:rPr>
                <w:rFonts w:ascii="Times New Roman" w:eastAsia="宋体" w:hAnsi="Times New Roman" w:cs="宋体"/>
                <w:color w:val="000000" w:themeColor="text1"/>
                <w:kern w:val="21"/>
                <w:szCs w:val="21"/>
              </w:rPr>
            </w:pPr>
          </w:p>
        </w:tc>
        <w:tc>
          <w:tcPr>
            <w:tcW w:w="653" w:type="dxa"/>
            <w:tcBorders>
              <w:tl2br w:val="nil"/>
              <w:tr2bl w:val="nil"/>
            </w:tcBorders>
          </w:tcPr>
          <w:p w:rsidR="00641A31" w:rsidRDefault="00641A31">
            <w:pPr>
              <w:jc w:val="center"/>
              <w:rPr>
                <w:rFonts w:ascii="Times New Roman" w:eastAsia="宋体" w:hAnsi="Times New Roman" w:cs="宋体"/>
                <w:color w:val="000000" w:themeColor="text1"/>
                <w:kern w:val="21"/>
                <w:szCs w:val="21"/>
              </w:rPr>
            </w:pPr>
          </w:p>
        </w:tc>
        <w:tc>
          <w:tcPr>
            <w:tcW w:w="838" w:type="dxa"/>
            <w:tcBorders>
              <w:tl2br w:val="nil"/>
              <w:tr2bl w:val="nil"/>
            </w:tcBorders>
          </w:tcPr>
          <w:p w:rsidR="00641A31" w:rsidRDefault="00641A31">
            <w:pPr>
              <w:jc w:val="center"/>
              <w:rPr>
                <w:rFonts w:ascii="Times New Roman" w:eastAsia="宋体" w:hAnsi="Times New Roman" w:cs="宋体"/>
                <w:color w:val="000000" w:themeColor="text1"/>
                <w:kern w:val="21"/>
                <w:szCs w:val="21"/>
              </w:rPr>
            </w:pPr>
          </w:p>
        </w:tc>
        <w:tc>
          <w:tcPr>
            <w:tcW w:w="1151" w:type="dxa"/>
            <w:tcBorders>
              <w:tl2br w:val="nil"/>
              <w:tr2bl w:val="nil"/>
            </w:tcBorders>
          </w:tcPr>
          <w:p w:rsidR="00641A31" w:rsidRDefault="00641A31">
            <w:pPr>
              <w:jc w:val="center"/>
              <w:rPr>
                <w:rFonts w:ascii="Times New Roman" w:eastAsia="宋体" w:hAnsi="Times New Roman" w:cs="宋体"/>
                <w:color w:val="000000" w:themeColor="text1"/>
                <w:kern w:val="21"/>
                <w:szCs w:val="21"/>
              </w:rPr>
            </w:pPr>
          </w:p>
        </w:tc>
      </w:tr>
      <w:tr w:rsidR="00641A31">
        <w:trPr>
          <w:cantSplit/>
          <w:trHeight w:val="540"/>
          <w:jc w:val="center"/>
        </w:trPr>
        <w:tc>
          <w:tcPr>
            <w:tcW w:w="727" w:type="dxa"/>
            <w:tcBorders>
              <w:tl2br w:val="nil"/>
              <w:tr2bl w:val="nil"/>
            </w:tcBorders>
            <w:vAlign w:val="center"/>
          </w:tcPr>
          <w:p w:rsidR="00641A31" w:rsidRDefault="00153922">
            <w:pPr>
              <w:jc w:val="center"/>
              <w:rPr>
                <w:rFonts w:ascii="Times New Roman" w:eastAsia="宋体" w:hAnsi="Times New Roman" w:cs="宋体"/>
                <w:color w:val="000000" w:themeColor="text1"/>
                <w:kern w:val="21"/>
                <w:szCs w:val="21"/>
              </w:rPr>
            </w:pPr>
            <w:r>
              <w:rPr>
                <w:rFonts w:ascii="Times New Roman" w:eastAsia="宋体" w:hAnsi="Times New Roman" w:cs="宋体" w:hint="eastAsia"/>
                <w:color w:val="000000" w:themeColor="text1"/>
                <w:kern w:val="21"/>
                <w:szCs w:val="21"/>
              </w:rPr>
              <w:t>4</w:t>
            </w:r>
          </w:p>
        </w:tc>
        <w:tc>
          <w:tcPr>
            <w:tcW w:w="2527" w:type="dxa"/>
            <w:tcBorders>
              <w:tl2br w:val="nil"/>
              <w:tr2bl w:val="nil"/>
            </w:tcBorders>
            <w:vAlign w:val="center"/>
          </w:tcPr>
          <w:p w:rsidR="00641A31" w:rsidRDefault="00153922">
            <w:pPr>
              <w:jc w:val="center"/>
              <w:rPr>
                <w:rFonts w:ascii="Times New Roman" w:eastAsia="宋体" w:hAnsi="Times New Roman" w:cs="宋体"/>
                <w:color w:val="000000" w:themeColor="text1"/>
                <w:kern w:val="21"/>
                <w:szCs w:val="21"/>
              </w:rPr>
            </w:pPr>
            <w:r>
              <w:rPr>
                <w:rFonts w:ascii="Times New Roman" w:eastAsia="宋体" w:hAnsi="Times New Roman" w:cs="宋体" w:hint="eastAsia"/>
                <w:color w:val="000000" w:themeColor="text1"/>
                <w:kern w:val="21"/>
                <w:szCs w:val="21"/>
              </w:rPr>
              <w:t>**</w:t>
            </w:r>
            <w:r>
              <w:rPr>
                <w:rFonts w:ascii="Times New Roman" w:eastAsia="宋体" w:hAnsi="Times New Roman" w:cs="宋体" w:hint="eastAsia"/>
                <w:color w:val="000000" w:themeColor="text1"/>
                <w:kern w:val="21"/>
                <w:szCs w:val="21"/>
              </w:rPr>
              <w:t>专业监理工程师</w:t>
            </w:r>
          </w:p>
        </w:tc>
        <w:tc>
          <w:tcPr>
            <w:tcW w:w="1266" w:type="dxa"/>
            <w:tcBorders>
              <w:tl2br w:val="nil"/>
              <w:tr2bl w:val="nil"/>
            </w:tcBorders>
          </w:tcPr>
          <w:p w:rsidR="00641A31" w:rsidRDefault="00641A31">
            <w:pPr>
              <w:jc w:val="center"/>
              <w:rPr>
                <w:rFonts w:ascii="Times New Roman" w:eastAsia="宋体" w:hAnsi="Times New Roman" w:cs="宋体"/>
                <w:color w:val="000000" w:themeColor="text1"/>
                <w:kern w:val="21"/>
                <w:szCs w:val="21"/>
              </w:rPr>
            </w:pPr>
          </w:p>
        </w:tc>
        <w:tc>
          <w:tcPr>
            <w:tcW w:w="566" w:type="dxa"/>
            <w:tcBorders>
              <w:tl2br w:val="nil"/>
              <w:tr2bl w:val="nil"/>
            </w:tcBorders>
          </w:tcPr>
          <w:p w:rsidR="00641A31" w:rsidRDefault="00641A31">
            <w:pPr>
              <w:jc w:val="center"/>
              <w:rPr>
                <w:rFonts w:ascii="Times New Roman" w:eastAsia="宋体" w:hAnsi="Times New Roman" w:cs="宋体"/>
                <w:color w:val="000000" w:themeColor="text1"/>
                <w:kern w:val="21"/>
                <w:szCs w:val="21"/>
              </w:rPr>
            </w:pPr>
          </w:p>
        </w:tc>
        <w:tc>
          <w:tcPr>
            <w:tcW w:w="566" w:type="dxa"/>
            <w:tcBorders>
              <w:tl2br w:val="nil"/>
              <w:tr2bl w:val="nil"/>
            </w:tcBorders>
          </w:tcPr>
          <w:p w:rsidR="00641A31" w:rsidRDefault="00641A31">
            <w:pPr>
              <w:jc w:val="center"/>
              <w:rPr>
                <w:rFonts w:ascii="Times New Roman" w:eastAsia="宋体" w:hAnsi="Times New Roman" w:cs="宋体"/>
                <w:color w:val="000000" w:themeColor="text1"/>
                <w:kern w:val="21"/>
                <w:szCs w:val="21"/>
              </w:rPr>
            </w:pPr>
          </w:p>
        </w:tc>
        <w:tc>
          <w:tcPr>
            <w:tcW w:w="566" w:type="dxa"/>
            <w:tcBorders>
              <w:tl2br w:val="nil"/>
              <w:tr2bl w:val="nil"/>
            </w:tcBorders>
          </w:tcPr>
          <w:p w:rsidR="00641A31" w:rsidRDefault="00641A31">
            <w:pPr>
              <w:jc w:val="center"/>
              <w:rPr>
                <w:rFonts w:ascii="Times New Roman" w:eastAsia="宋体" w:hAnsi="Times New Roman" w:cs="宋体"/>
                <w:color w:val="000000" w:themeColor="text1"/>
                <w:kern w:val="21"/>
                <w:szCs w:val="21"/>
              </w:rPr>
            </w:pPr>
          </w:p>
        </w:tc>
        <w:tc>
          <w:tcPr>
            <w:tcW w:w="568" w:type="dxa"/>
            <w:tcBorders>
              <w:tl2br w:val="nil"/>
              <w:tr2bl w:val="nil"/>
            </w:tcBorders>
          </w:tcPr>
          <w:p w:rsidR="00641A31" w:rsidRDefault="00641A31">
            <w:pPr>
              <w:jc w:val="center"/>
              <w:rPr>
                <w:rFonts w:ascii="Times New Roman" w:eastAsia="宋体" w:hAnsi="Times New Roman" w:cs="宋体"/>
                <w:color w:val="000000" w:themeColor="text1"/>
                <w:kern w:val="21"/>
                <w:szCs w:val="21"/>
              </w:rPr>
            </w:pPr>
          </w:p>
        </w:tc>
        <w:tc>
          <w:tcPr>
            <w:tcW w:w="566" w:type="dxa"/>
            <w:tcBorders>
              <w:tl2br w:val="nil"/>
              <w:tr2bl w:val="nil"/>
            </w:tcBorders>
          </w:tcPr>
          <w:p w:rsidR="00641A31" w:rsidRDefault="00641A31">
            <w:pPr>
              <w:jc w:val="center"/>
              <w:rPr>
                <w:rFonts w:ascii="Times New Roman" w:eastAsia="宋体" w:hAnsi="Times New Roman" w:cs="宋体"/>
                <w:color w:val="000000" w:themeColor="text1"/>
                <w:kern w:val="21"/>
                <w:szCs w:val="21"/>
              </w:rPr>
            </w:pPr>
          </w:p>
        </w:tc>
        <w:tc>
          <w:tcPr>
            <w:tcW w:w="566" w:type="dxa"/>
            <w:tcBorders>
              <w:tl2br w:val="nil"/>
              <w:tr2bl w:val="nil"/>
            </w:tcBorders>
          </w:tcPr>
          <w:p w:rsidR="00641A31" w:rsidRDefault="00641A31">
            <w:pPr>
              <w:jc w:val="center"/>
              <w:rPr>
                <w:rFonts w:ascii="Times New Roman" w:eastAsia="宋体" w:hAnsi="Times New Roman" w:cs="宋体"/>
                <w:color w:val="000000" w:themeColor="text1"/>
                <w:kern w:val="21"/>
                <w:szCs w:val="21"/>
              </w:rPr>
            </w:pPr>
          </w:p>
        </w:tc>
        <w:tc>
          <w:tcPr>
            <w:tcW w:w="568" w:type="dxa"/>
            <w:tcBorders>
              <w:tl2br w:val="nil"/>
              <w:tr2bl w:val="nil"/>
            </w:tcBorders>
          </w:tcPr>
          <w:p w:rsidR="00641A31" w:rsidRDefault="00641A31">
            <w:pPr>
              <w:jc w:val="center"/>
              <w:rPr>
                <w:rFonts w:ascii="Times New Roman" w:eastAsia="宋体" w:hAnsi="Times New Roman" w:cs="宋体"/>
                <w:color w:val="000000" w:themeColor="text1"/>
                <w:kern w:val="21"/>
                <w:szCs w:val="21"/>
              </w:rPr>
            </w:pPr>
          </w:p>
        </w:tc>
        <w:tc>
          <w:tcPr>
            <w:tcW w:w="566" w:type="dxa"/>
            <w:tcBorders>
              <w:tl2br w:val="nil"/>
              <w:tr2bl w:val="nil"/>
            </w:tcBorders>
          </w:tcPr>
          <w:p w:rsidR="00641A31" w:rsidRDefault="00641A31">
            <w:pPr>
              <w:jc w:val="center"/>
              <w:rPr>
                <w:rFonts w:ascii="Times New Roman" w:eastAsia="宋体" w:hAnsi="Times New Roman" w:cs="宋体"/>
                <w:color w:val="000000" w:themeColor="text1"/>
                <w:kern w:val="21"/>
                <w:szCs w:val="21"/>
              </w:rPr>
            </w:pPr>
          </w:p>
        </w:tc>
        <w:tc>
          <w:tcPr>
            <w:tcW w:w="566" w:type="dxa"/>
            <w:tcBorders>
              <w:tl2br w:val="nil"/>
              <w:tr2bl w:val="nil"/>
            </w:tcBorders>
          </w:tcPr>
          <w:p w:rsidR="00641A31" w:rsidRDefault="00641A31">
            <w:pPr>
              <w:jc w:val="center"/>
              <w:rPr>
                <w:rFonts w:ascii="Times New Roman" w:eastAsia="宋体" w:hAnsi="Times New Roman" w:cs="宋体"/>
                <w:color w:val="000000" w:themeColor="text1"/>
                <w:kern w:val="21"/>
                <w:szCs w:val="21"/>
              </w:rPr>
            </w:pPr>
          </w:p>
        </w:tc>
        <w:tc>
          <w:tcPr>
            <w:tcW w:w="653" w:type="dxa"/>
            <w:tcBorders>
              <w:tl2br w:val="nil"/>
              <w:tr2bl w:val="nil"/>
            </w:tcBorders>
          </w:tcPr>
          <w:p w:rsidR="00641A31" w:rsidRDefault="00641A31">
            <w:pPr>
              <w:jc w:val="center"/>
              <w:rPr>
                <w:rFonts w:ascii="Times New Roman" w:eastAsia="宋体" w:hAnsi="Times New Roman" w:cs="宋体"/>
                <w:color w:val="000000" w:themeColor="text1"/>
                <w:kern w:val="21"/>
                <w:szCs w:val="21"/>
              </w:rPr>
            </w:pPr>
          </w:p>
        </w:tc>
        <w:tc>
          <w:tcPr>
            <w:tcW w:w="654" w:type="dxa"/>
            <w:tcBorders>
              <w:tl2br w:val="nil"/>
              <w:tr2bl w:val="nil"/>
            </w:tcBorders>
          </w:tcPr>
          <w:p w:rsidR="00641A31" w:rsidRDefault="00641A31">
            <w:pPr>
              <w:jc w:val="center"/>
              <w:rPr>
                <w:rFonts w:ascii="Times New Roman" w:eastAsia="宋体" w:hAnsi="Times New Roman" w:cs="宋体"/>
                <w:color w:val="000000" w:themeColor="text1"/>
                <w:kern w:val="21"/>
                <w:szCs w:val="21"/>
              </w:rPr>
            </w:pPr>
          </w:p>
        </w:tc>
        <w:tc>
          <w:tcPr>
            <w:tcW w:w="653" w:type="dxa"/>
            <w:tcBorders>
              <w:tl2br w:val="nil"/>
              <w:tr2bl w:val="nil"/>
            </w:tcBorders>
          </w:tcPr>
          <w:p w:rsidR="00641A31" w:rsidRDefault="00641A31">
            <w:pPr>
              <w:jc w:val="center"/>
              <w:rPr>
                <w:rFonts w:ascii="Times New Roman" w:eastAsia="宋体" w:hAnsi="Times New Roman" w:cs="宋体"/>
                <w:color w:val="000000" w:themeColor="text1"/>
                <w:kern w:val="21"/>
                <w:szCs w:val="21"/>
              </w:rPr>
            </w:pPr>
          </w:p>
        </w:tc>
        <w:tc>
          <w:tcPr>
            <w:tcW w:w="653" w:type="dxa"/>
            <w:tcBorders>
              <w:tl2br w:val="nil"/>
              <w:tr2bl w:val="nil"/>
            </w:tcBorders>
          </w:tcPr>
          <w:p w:rsidR="00641A31" w:rsidRDefault="00641A31">
            <w:pPr>
              <w:jc w:val="center"/>
              <w:rPr>
                <w:rFonts w:ascii="Times New Roman" w:eastAsia="宋体" w:hAnsi="Times New Roman" w:cs="宋体"/>
                <w:color w:val="000000" w:themeColor="text1"/>
                <w:kern w:val="21"/>
                <w:szCs w:val="21"/>
              </w:rPr>
            </w:pPr>
          </w:p>
        </w:tc>
        <w:tc>
          <w:tcPr>
            <w:tcW w:w="838" w:type="dxa"/>
            <w:tcBorders>
              <w:tl2br w:val="nil"/>
              <w:tr2bl w:val="nil"/>
            </w:tcBorders>
          </w:tcPr>
          <w:p w:rsidR="00641A31" w:rsidRDefault="00641A31">
            <w:pPr>
              <w:jc w:val="center"/>
              <w:rPr>
                <w:rFonts w:ascii="Times New Roman" w:eastAsia="宋体" w:hAnsi="Times New Roman" w:cs="宋体"/>
                <w:color w:val="000000" w:themeColor="text1"/>
                <w:kern w:val="21"/>
                <w:szCs w:val="21"/>
              </w:rPr>
            </w:pPr>
          </w:p>
        </w:tc>
        <w:tc>
          <w:tcPr>
            <w:tcW w:w="1151" w:type="dxa"/>
            <w:tcBorders>
              <w:tl2br w:val="nil"/>
              <w:tr2bl w:val="nil"/>
            </w:tcBorders>
          </w:tcPr>
          <w:p w:rsidR="00641A31" w:rsidRDefault="00641A31">
            <w:pPr>
              <w:jc w:val="center"/>
              <w:rPr>
                <w:rFonts w:ascii="Times New Roman" w:eastAsia="宋体" w:hAnsi="Times New Roman" w:cs="宋体"/>
                <w:color w:val="000000" w:themeColor="text1"/>
                <w:kern w:val="21"/>
                <w:szCs w:val="21"/>
              </w:rPr>
            </w:pPr>
          </w:p>
        </w:tc>
      </w:tr>
      <w:tr w:rsidR="00641A31">
        <w:trPr>
          <w:cantSplit/>
          <w:trHeight w:val="540"/>
          <w:jc w:val="center"/>
        </w:trPr>
        <w:tc>
          <w:tcPr>
            <w:tcW w:w="727" w:type="dxa"/>
            <w:tcBorders>
              <w:tl2br w:val="nil"/>
              <w:tr2bl w:val="nil"/>
            </w:tcBorders>
            <w:vAlign w:val="center"/>
          </w:tcPr>
          <w:p w:rsidR="00641A31" w:rsidRDefault="00153922">
            <w:pPr>
              <w:jc w:val="center"/>
              <w:rPr>
                <w:rFonts w:ascii="Times New Roman" w:eastAsia="宋体" w:hAnsi="Times New Roman" w:cs="宋体"/>
                <w:color w:val="000000" w:themeColor="text1"/>
                <w:kern w:val="21"/>
                <w:szCs w:val="21"/>
              </w:rPr>
            </w:pPr>
            <w:r>
              <w:rPr>
                <w:rFonts w:ascii="Times New Roman" w:eastAsia="宋体" w:hAnsi="Times New Roman" w:cs="宋体" w:hint="eastAsia"/>
                <w:color w:val="000000" w:themeColor="text1"/>
                <w:kern w:val="21"/>
                <w:szCs w:val="21"/>
              </w:rPr>
              <w:t>5</w:t>
            </w:r>
          </w:p>
        </w:tc>
        <w:tc>
          <w:tcPr>
            <w:tcW w:w="2527" w:type="dxa"/>
            <w:tcBorders>
              <w:tl2br w:val="nil"/>
              <w:tr2bl w:val="nil"/>
            </w:tcBorders>
            <w:vAlign w:val="center"/>
          </w:tcPr>
          <w:p w:rsidR="00641A31" w:rsidRDefault="00153922">
            <w:pPr>
              <w:jc w:val="center"/>
              <w:rPr>
                <w:rFonts w:ascii="Times New Roman" w:eastAsia="宋体" w:hAnsi="Times New Roman" w:cs="宋体"/>
                <w:color w:val="000000" w:themeColor="text1"/>
                <w:kern w:val="21"/>
                <w:szCs w:val="21"/>
              </w:rPr>
            </w:pPr>
            <w:r>
              <w:rPr>
                <w:rFonts w:ascii="Times New Roman" w:eastAsia="宋体" w:hAnsi="Times New Roman" w:cs="宋体" w:hint="eastAsia"/>
                <w:color w:val="000000" w:themeColor="text1"/>
                <w:kern w:val="21"/>
                <w:szCs w:val="21"/>
              </w:rPr>
              <w:t>**</w:t>
            </w:r>
            <w:r>
              <w:rPr>
                <w:rFonts w:ascii="Times New Roman" w:eastAsia="宋体" w:hAnsi="Times New Roman" w:cs="宋体" w:hint="eastAsia"/>
                <w:color w:val="000000" w:themeColor="text1"/>
                <w:kern w:val="21"/>
                <w:szCs w:val="21"/>
              </w:rPr>
              <w:t>专业监理工程师</w:t>
            </w:r>
          </w:p>
        </w:tc>
        <w:tc>
          <w:tcPr>
            <w:tcW w:w="1266" w:type="dxa"/>
            <w:tcBorders>
              <w:tl2br w:val="nil"/>
              <w:tr2bl w:val="nil"/>
            </w:tcBorders>
          </w:tcPr>
          <w:p w:rsidR="00641A31" w:rsidRDefault="00641A31">
            <w:pPr>
              <w:jc w:val="center"/>
              <w:rPr>
                <w:rFonts w:ascii="Times New Roman" w:eastAsia="宋体" w:hAnsi="Times New Roman" w:cs="宋体"/>
                <w:color w:val="000000" w:themeColor="text1"/>
                <w:kern w:val="21"/>
                <w:szCs w:val="21"/>
              </w:rPr>
            </w:pPr>
          </w:p>
        </w:tc>
        <w:tc>
          <w:tcPr>
            <w:tcW w:w="566" w:type="dxa"/>
            <w:tcBorders>
              <w:tl2br w:val="nil"/>
              <w:tr2bl w:val="nil"/>
            </w:tcBorders>
          </w:tcPr>
          <w:p w:rsidR="00641A31" w:rsidRDefault="00641A31">
            <w:pPr>
              <w:jc w:val="center"/>
              <w:rPr>
                <w:rFonts w:ascii="Times New Roman" w:eastAsia="宋体" w:hAnsi="Times New Roman" w:cs="宋体"/>
                <w:color w:val="000000" w:themeColor="text1"/>
                <w:kern w:val="21"/>
                <w:szCs w:val="21"/>
              </w:rPr>
            </w:pPr>
          </w:p>
        </w:tc>
        <w:tc>
          <w:tcPr>
            <w:tcW w:w="566" w:type="dxa"/>
            <w:tcBorders>
              <w:tl2br w:val="nil"/>
              <w:tr2bl w:val="nil"/>
            </w:tcBorders>
          </w:tcPr>
          <w:p w:rsidR="00641A31" w:rsidRDefault="00641A31">
            <w:pPr>
              <w:jc w:val="center"/>
              <w:rPr>
                <w:rFonts w:ascii="Times New Roman" w:eastAsia="宋体" w:hAnsi="Times New Roman" w:cs="宋体"/>
                <w:color w:val="000000" w:themeColor="text1"/>
                <w:kern w:val="21"/>
                <w:szCs w:val="21"/>
              </w:rPr>
            </w:pPr>
          </w:p>
        </w:tc>
        <w:tc>
          <w:tcPr>
            <w:tcW w:w="566" w:type="dxa"/>
            <w:tcBorders>
              <w:tl2br w:val="nil"/>
              <w:tr2bl w:val="nil"/>
            </w:tcBorders>
          </w:tcPr>
          <w:p w:rsidR="00641A31" w:rsidRDefault="00641A31">
            <w:pPr>
              <w:jc w:val="center"/>
              <w:rPr>
                <w:rFonts w:ascii="Times New Roman" w:eastAsia="宋体" w:hAnsi="Times New Roman" w:cs="宋体"/>
                <w:color w:val="000000" w:themeColor="text1"/>
                <w:kern w:val="21"/>
                <w:szCs w:val="21"/>
              </w:rPr>
            </w:pPr>
          </w:p>
        </w:tc>
        <w:tc>
          <w:tcPr>
            <w:tcW w:w="568" w:type="dxa"/>
            <w:tcBorders>
              <w:tl2br w:val="nil"/>
              <w:tr2bl w:val="nil"/>
            </w:tcBorders>
          </w:tcPr>
          <w:p w:rsidR="00641A31" w:rsidRDefault="00641A31">
            <w:pPr>
              <w:jc w:val="center"/>
              <w:rPr>
                <w:rFonts w:ascii="Times New Roman" w:eastAsia="宋体" w:hAnsi="Times New Roman" w:cs="宋体"/>
                <w:color w:val="000000" w:themeColor="text1"/>
                <w:kern w:val="21"/>
                <w:szCs w:val="21"/>
              </w:rPr>
            </w:pPr>
          </w:p>
        </w:tc>
        <w:tc>
          <w:tcPr>
            <w:tcW w:w="566" w:type="dxa"/>
            <w:tcBorders>
              <w:tl2br w:val="nil"/>
              <w:tr2bl w:val="nil"/>
            </w:tcBorders>
          </w:tcPr>
          <w:p w:rsidR="00641A31" w:rsidRDefault="00641A31">
            <w:pPr>
              <w:jc w:val="center"/>
              <w:rPr>
                <w:rFonts w:ascii="Times New Roman" w:eastAsia="宋体" w:hAnsi="Times New Roman" w:cs="宋体"/>
                <w:color w:val="000000" w:themeColor="text1"/>
                <w:kern w:val="21"/>
                <w:szCs w:val="21"/>
              </w:rPr>
            </w:pPr>
          </w:p>
        </w:tc>
        <w:tc>
          <w:tcPr>
            <w:tcW w:w="566" w:type="dxa"/>
            <w:tcBorders>
              <w:tl2br w:val="nil"/>
              <w:tr2bl w:val="nil"/>
            </w:tcBorders>
          </w:tcPr>
          <w:p w:rsidR="00641A31" w:rsidRDefault="00641A31">
            <w:pPr>
              <w:jc w:val="center"/>
              <w:rPr>
                <w:rFonts w:ascii="Times New Roman" w:eastAsia="宋体" w:hAnsi="Times New Roman" w:cs="宋体"/>
                <w:color w:val="000000" w:themeColor="text1"/>
                <w:kern w:val="21"/>
                <w:szCs w:val="21"/>
              </w:rPr>
            </w:pPr>
          </w:p>
        </w:tc>
        <w:tc>
          <w:tcPr>
            <w:tcW w:w="568" w:type="dxa"/>
            <w:tcBorders>
              <w:tl2br w:val="nil"/>
              <w:tr2bl w:val="nil"/>
            </w:tcBorders>
          </w:tcPr>
          <w:p w:rsidR="00641A31" w:rsidRDefault="00641A31">
            <w:pPr>
              <w:jc w:val="center"/>
              <w:rPr>
                <w:rFonts w:ascii="Times New Roman" w:eastAsia="宋体" w:hAnsi="Times New Roman" w:cs="宋体"/>
                <w:color w:val="000000" w:themeColor="text1"/>
                <w:kern w:val="21"/>
                <w:szCs w:val="21"/>
              </w:rPr>
            </w:pPr>
          </w:p>
        </w:tc>
        <w:tc>
          <w:tcPr>
            <w:tcW w:w="566" w:type="dxa"/>
            <w:tcBorders>
              <w:tl2br w:val="nil"/>
              <w:tr2bl w:val="nil"/>
            </w:tcBorders>
          </w:tcPr>
          <w:p w:rsidR="00641A31" w:rsidRDefault="00641A31">
            <w:pPr>
              <w:jc w:val="center"/>
              <w:rPr>
                <w:rFonts w:ascii="Times New Roman" w:eastAsia="宋体" w:hAnsi="Times New Roman" w:cs="宋体"/>
                <w:color w:val="000000" w:themeColor="text1"/>
                <w:kern w:val="21"/>
                <w:szCs w:val="21"/>
              </w:rPr>
            </w:pPr>
          </w:p>
        </w:tc>
        <w:tc>
          <w:tcPr>
            <w:tcW w:w="566" w:type="dxa"/>
            <w:tcBorders>
              <w:tl2br w:val="nil"/>
              <w:tr2bl w:val="nil"/>
            </w:tcBorders>
          </w:tcPr>
          <w:p w:rsidR="00641A31" w:rsidRDefault="00641A31">
            <w:pPr>
              <w:jc w:val="center"/>
              <w:rPr>
                <w:rFonts w:ascii="Times New Roman" w:eastAsia="宋体" w:hAnsi="Times New Roman" w:cs="宋体"/>
                <w:color w:val="000000" w:themeColor="text1"/>
                <w:kern w:val="21"/>
                <w:szCs w:val="21"/>
              </w:rPr>
            </w:pPr>
          </w:p>
        </w:tc>
        <w:tc>
          <w:tcPr>
            <w:tcW w:w="653" w:type="dxa"/>
            <w:tcBorders>
              <w:tl2br w:val="nil"/>
              <w:tr2bl w:val="nil"/>
            </w:tcBorders>
          </w:tcPr>
          <w:p w:rsidR="00641A31" w:rsidRDefault="00641A31">
            <w:pPr>
              <w:jc w:val="center"/>
              <w:rPr>
                <w:rFonts w:ascii="Times New Roman" w:eastAsia="宋体" w:hAnsi="Times New Roman" w:cs="宋体"/>
                <w:color w:val="000000" w:themeColor="text1"/>
                <w:kern w:val="21"/>
                <w:szCs w:val="21"/>
              </w:rPr>
            </w:pPr>
          </w:p>
        </w:tc>
        <w:tc>
          <w:tcPr>
            <w:tcW w:w="654" w:type="dxa"/>
            <w:tcBorders>
              <w:tl2br w:val="nil"/>
              <w:tr2bl w:val="nil"/>
            </w:tcBorders>
          </w:tcPr>
          <w:p w:rsidR="00641A31" w:rsidRDefault="00641A31">
            <w:pPr>
              <w:jc w:val="center"/>
              <w:rPr>
                <w:rFonts w:ascii="Times New Roman" w:eastAsia="宋体" w:hAnsi="Times New Roman" w:cs="宋体"/>
                <w:color w:val="000000" w:themeColor="text1"/>
                <w:kern w:val="21"/>
                <w:szCs w:val="21"/>
              </w:rPr>
            </w:pPr>
          </w:p>
        </w:tc>
        <w:tc>
          <w:tcPr>
            <w:tcW w:w="653" w:type="dxa"/>
            <w:tcBorders>
              <w:tl2br w:val="nil"/>
              <w:tr2bl w:val="nil"/>
            </w:tcBorders>
          </w:tcPr>
          <w:p w:rsidR="00641A31" w:rsidRDefault="00641A31">
            <w:pPr>
              <w:jc w:val="center"/>
              <w:rPr>
                <w:rFonts w:ascii="Times New Roman" w:eastAsia="宋体" w:hAnsi="Times New Roman" w:cs="宋体"/>
                <w:color w:val="000000" w:themeColor="text1"/>
                <w:kern w:val="21"/>
                <w:szCs w:val="21"/>
              </w:rPr>
            </w:pPr>
          </w:p>
        </w:tc>
        <w:tc>
          <w:tcPr>
            <w:tcW w:w="653" w:type="dxa"/>
            <w:tcBorders>
              <w:tl2br w:val="nil"/>
              <w:tr2bl w:val="nil"/>
            </w:tcBorders>
          </w:tcPr>
          <w:p w:rsidR="00641A31" w:rsidRDefault="00641A31">
            <w:pPr>
              <w:jc w:val="center"/>
              <w:rPr>
                <w:rFonts w:ascii="Times New Roman" w:eastAsia="宋体" w:hAnsi="Times New Roman" w:cs="宋体"/>
                <w:color w:val="000000" w:themeColor="text1"/>
                <w:kern w:val="21"/>
                <w:szCs w:val="21"/>
              </w:rPr>
            </w:pPr>
          </w:p>
        </w:tc>
        <w:tc>
          <w:tcPr>
            <w:tcW w:w="838" w:type="dxa"/>
            <w:tcBorders>
              <w:tl2br w:val="nil"/>
              <w:tr2bl w:val="nil"/>
            </w:tcBorders>
          </w:tcPr>
          <w:p w:rsidR="00641A31" w:rsidRDefault="00641A31">
            <w:pPr>
              <w:jc w:val="center"/>
              <w:rPr>
                <w:rFonts w:ascii="Times New Roman" w:eastAsia="宋体" w:hAnsi="Times New Roman" w:cs="宋体"/>
                <w:color w:val="000000" w:themeColor="text1"/>
                <w:kern w:val="21"/>
                <w:szCs w:val="21"/>
              </w:rPr>
            </w:pPr>
          </w:p>
        </w:tc>
        <w:tc>
          <w:tcPr>
            <w:tcW w:w="1151" w:type="dxa"/>
            <w:tcBorders>
              <w:tl2br w:val="nil"/>
              <w:tr2bl w:val="nil"/>
            </w:tcBorders>
          </w:tcPr>
          <w:p w:rsidR="00641A31" w:rsidRDefault="00641A31">
            <w:pPr>
              <w:jc w:val="center"/>
              <w:rPr>
                <w:rFonts w:ascii="Times New Roman" w:eastAsia="宋体" w:hAnsi="Times New Roman" w:cs="宋体"/>
                <w:color w:val="000000" w:themeColor="text1"/>
                <w:kern w:val="21"/>
                <w:szCs w:val="21"/>
              </w:rPr>
            </w:pPr>
          </w:p>
        </w:tc>
      </w:tr>
      <w:tr w:rsidR="00641A31">
        <w:trPr>
          <w:cantSplit/>
          <w:trHeight w:val="540"/>
          <w:jc w:val="center"/>
        </w:trPr>
        <w:tc>
          <w:tcPr>
            <w:tcW w:w="727" w:type="dxa"/>
            <w:tcBorders>
              <w:tl2br w:val="nil"/>
              <w:tr2bl w:val="nil"/>
            </w:tcBorders>
            <w:vAlign w:val="center"/>
          </w:tcPr>
          <w:p w:rsidR="00641A31" w:rsidRDefault="00153922">
            <w:pPr>
              <w:jc w:val="center"/>
              <w:rPr>
                <w:rFonts w:ascii="Times New Roman" w:eastAsia="宋体" w:hAnsi="Times New Roman" w:cs="宋体"/>
                <w:color w:val="000000" w:themeColor="text1"/>
                <w:kern w:val="21"/>
                <w:szCs w:val="21"/>
              </w:rPr>
            </w:pPr>
            <w:r>
              <w:rPr>
                <w:rFonts w:ascii="Times New Roman" w:eastAsia="宋体" w:hAnsi="Times New Roman" w:cs="宋体" w:hint="eastAsia"/>
                <w:color w:val="000000" w:themeColor="text1"/>
                <w:kern w:val="21"/>
                <w:szCs w:val="21"/>
              </w:rPr>
              <w:t>6</w:t>
            </w:r>
          </w:p>
        </w:tc>
        <w:tc>
          <w:tcPr>
            <w:tcW w:w="2527" w:type="dxa"/>
            <w:tcBorders>
              <w:tl2br w:val="nil"/>
              <w:tr2bl w:val="nil"/>
            </w:tcBorders>
            <w:vAlign w:val="center"/>
          </w:tcPr>
          <w:p w:rsidR="00641A31" w:rsidRDefault="00153922">
            <w:pPr>
              <w:jc w:val="center"/>
              <w:rPr>
                <w:rFonts w:ascii="Times New Roman" w:eastAsia="宋体" w:hAnsi="Times New Roman" w:cs="宋体"/>
                <w:color w:val="000000" w:themeColor="text1"/>
                <w:kern w:val="21"/>
                <w:szCs w:val="21"/>
              </w:rPr>
            </w:pPr>
            <w:r>
              <w:rPr>
                <w:rFonts w:ascii="Times New Roman" w:eastAsia="宋体" w:hAnsi="Times New Roman" w:cs="宋体" w:hint="eastAsia"/>
                <w:color w:val="000000" w:themeColor="text1"/>
                <w:kern w:val="21"/>
                <w:szCs w:val="21"/>
              </w:rPr>
              <w:t>**</w:t>
            </w:r>
            <w:r>
              <w:rPr>
                <w:rFonts w:ascii="Times New Roman" w:eastAsia="宋体" w:hAnsi="Times New Roman" w:cs="宋体" w:hint="eastAsia"/>
                <w:color w:val="000000" w:themeColor="text1"/>
                <w:kern w:val="21"/>
                <w:szCs w:val="21"/>
              </w:rPr>
              <w:t>专业监理工程师</w:t>
            </w:r>
          </w:p>
        </w:tc>
        <w:tc>
          <w:tcPr>
            <w:tcW w:w="1266" w:type="dxa"/>
            <w:tcBorders>
              <w:tl2br w:val="nil"/>
              <w:tr2bl w:val="nil"/>
            </w:tcBorders>
          </w:tcPr>
          <w:p w:rsidR="00641A31" w:rsidRDefault="00641A31">
            <w:pPr>
              <w:jc w:val="center"/>
              <w:rPr>
                <w:rFonts w:ascii="Times New Roman" w:eastAsia="宋体" w:hAnsi="Times New Roman" w:cs="宋体"/>
                <w:color w:val="000000" w:themeColor="text1"/>
                <w:kern w:val="21"/>
                <w:szCs w:val="21"/>
              </w:rPr>
            </w:pPr>
          </w:p>
        </w:tc>
        <w:tc>
          <w:tcPr>
            <w:tcW w:w="566" w:type="dxa"/>
            <w:tcBorders>
              <w:tl2br w:val="nil"/>
              <w:tr2bl w:val="nil"/>
            </w:tcBorders>
          </w:tcPr>
          <w:p w:rsidR="00641A31" w:rsidRDefault="00641A31">
            <w:pPr>
              <w:jc w:val="center"/>
              <w:rPr>
                <w:rFonts w:ascii="Times New Roman" w:eastAsia="宋体" w:hAnsi="Times New Roman" w:cs="宋体"/>
                <w:color w:val="000000" w:themeColor="text1"/>
                <w:kern w:val="21"/>
                <w:szCs w:val="21"/>
              </w:rPr>
            </w:pPr>
          </w:p>
        </w:tc>
        <w:tc>
          <w:tcPr>
            <w:tcW w:w="566" w:type="dxa"/>
            <w:tcBorders>
              <w:tl2br w:val="nil"/>
              <w:tr2bl w:val="nil"/>
            </w:tcBorders>
          </w:tcPr>
          <w:p w:rsidR="00641A31" w:rsidRDefault="00641A31">
            <w:pPr>
              <w:jc w:val="center"/>
              <w:rPr>
                <w:rFonts w:ascii="Times New Roman" w:eastAsia="宋体" w:hAnsi="Times New Roman" w:cs="宋体"/>
                <w:color w:val="000000" w:themeColor="text1"/>
                <w:kern w:val="21"/>
                <w:szCs w:val="21"/>
              </w:rPr>
            </w:pPr>
          </w:p>
        </w:tc>
        <w:tc>
          <w:tcPr>
            <w:tcW w:w="566" w:type="dxa"/>
            <w:tcBorders>
              <w:tl2br w:val="nil"/>
              <w:tr2bl w:val="nil"/>
            </w:tcBorders>
          </w:tcPr>
          <w:p w:rsidR="00641A31" w:rsidRDefault="00641A31">
            <w:pPr>
              <w:jc w:val="center"/>
              <w:rPr>
                <w:rFonts w:ascii="Times New Roman" w:eastAsia="宋体" w:hAnsi="Times New Roman" w:cs="宋体"/>
                <w:color w:val="000000" w:themeColor="text1"/>
                <w:kern w:val="21"/>
                <w:szCs w:val="21"/>
              </w:rPr>
            </w:pPr>
          </w:p>
        </w:tc>
        <w:tc>
          <w:tcPr>
            <w:tcW w:w="568" w:type="dxa"/>
            <w:tcBorders>
              <w:tl2br w:val="nil"/>
              <w:tr2bl w:val="nil"/>
            </w:tcBorders>
          </w:tcPr>
          <w:p w:rsidR="00641A31" w:rsidRDefault="00641A31">
            <w:pPr>
              <w:jc w:val="center"/>
              <w:rPr>
                <w:rFonts w:ascii="Times New Roman" w:eastAsia="宋体" w:hAnsi="Times New Roman" w:cs="宋体"/>
                <w:color w:val="000000" w:themeColor="text1"/>
                <w:kern w:val="21"/>
                <w:szCs w:val="21"/>
              </w:rPr>
            </w:pPr>
          </w:p>
        </w:tc>
        <w:tc>
          <w:tcPr>
            <w:tcW w:w="566" w:type="dxa"/>
            <w:tcBorders>
              <w:tl2br w:val="nil"/>
              <w:tr2bl w:val="nil"/>
            </w:tcBorders>
          </w:tcPr>
          <w:p w:rsidR="00641A31" w:rsidRDefault="00641A31">
            <w:pPr>
              <w:jc w:val="center"/>
              <w:rPr>
                <w:rFonts w:ascii="Times New Roman" w:eastAsia="宋体" w:hAnsi="Times New Roman" w:cs="宋体"/>
                <w:color w:val="000000" w:themeColor="text1"/>
                <w:kern w:val="21"/>
                <w:szCs w:val="21"/>
              </w:rPr>
            </w:pPr>
          </w:p>
        </w:tc>
        <w:tc>
          <w:tcPr>
            <w:tcW w:w="566" w:type="dxa"/>
            <w:tcBorders>
              <w:tl2br w:val="nil"/>
              <w:tr2bl w:val="nil"/>
            </w:tcBorders>
          </w:tcPr>
          <w:p w:rsidR="00641A31" w:rsidRDefault="00641A31">
            <w:pPr>
              <w:jc w:val="center"/>
              <w:rPr>
                <w:rFonts w:ascii="Times New Roman" w:eastAsia="宋体" w:hAnsi="Times New Roman" w:cs="宋体"/>
                <w:color w:val="000000" w:themeColor="text1"/>
                <w:kern w:val="21"/>
                <w:szCs w:val="21"/>
              </w:rPr>
            </w:pPr>
          </w:p>
        </w:tc>
        <w:tc>
          <w:tcPr>
            <w:tcW w:w="568" w:type="dxa"/>
            <w:tcBorders>
              <w:tl2br w:val="nil"/>
              <w:tr2bl w:val="nil"/>
            </w:tcBorders>
          </w:tcPr>
          <w:p w:rsidR="00641A31" w:rsidRDefault="00641A31">
            <w:pPr>
              <w:jc w:val="center"/>
              <w:rPr>
                <w:rFonts w:ascii="Times New Roman" w:eastAsia="宋体" w:hAnsi="Times New Roman" w:cs="宋体"/>
                <w:color w:val="000000" w:themeColor="text1"/>
                <w:kern w:val="21"/>
                <w:szCs w:val="21"/>
              </w:rPr>
            </w:pPr>
          </w:p>
        </w:tc>
        <w:tc>
          <w:tcPr>
            <w:tcW w:w="566" w:type="dxa"/>
            <w:tcBorders>
              <w:tl2br w:val="nil"/>
              <w:tr2bl w:val="nil"/>
            </w:tcBorders>
          </w:tcPr>
          <w:p w:rsidR="00641A31" w:rsidRDefault="00641A31">
            <w:pPr>
              <w:jc w:val="center"/>
              <w:rPr>
                <w:rFonts w:ascii="Times New Roman" w:eastAsia="宋体" w:hAnsi="Times New Roman" w:cs="宋体"/>
                <w:color w:val="000000" w:themeColor="text1"/>
                <w:kern w:val="21"/>
                <w:szCs w:val="21"/>
              </w:rPr>
            </w:pPr>
          </w:p>
        </w:tc>
        <w:tc>
          <w:tcPr>
            <w:tcW w:w="566" w:type="dxa"/>
            <w:tcBorders>
              <w:tl2br w:val="nil"/>
              <w:tr2bl w:val="nil"/>
            </w:tcBorders>
          </w:tcPr>
          <w:p w:rsidR="00641A31" w:rsidRDefault="00641A31">
            <w:pPr>
              <w:jc w:val="center"/>
              <w:rPr>
                <w:rFonts w:ascii="Times New Roman" w:eastAsia="宋体" w:hAnsi="Times New Roman" w:cs="宋体"/>
                <w:color w:val="000000" w:themeColor="text1"/>
                <w:kern w:val="21"/>
                <w:szCs w:val="21"/>
              </w:rPr>
            </w:pPr>
          </w:p>
        </w:tc>
        <w:tc>
          <w:tcPr>
            <w:tcW w:w="653" w:type="dxa"/>
            <w:tcBorders>
              <w:tl2br w:val="nil"/>
              <w:tr2bl w:val="nil"/>
            </w:tcBorders>
          </w:tcPr>
          <w:p w:rsidR="00641A31" w:rsidRDefault="00641A31">
            <w:pPr>
              <w:jc w:val="center"/>
              <w:rPr>
                <w:rFonts w:ascii="Times New Roman" w:eastAsia="宋体" w:hAnsi="Times New Roman" w:cs="宋体"/>
                <w:color w:val="000000" w:themeColor="text1"/>
                <w:kern w:val="21"/>
                <w:szCs w:val="21"/>
              </w:rPr>
            </w:pPr>
          </w:p>
        </w:tc>
        <w:tc>
          <w:tcPr>
            <w:tcW w:w="654" w:type="dxa"/>
            <w:tcBorders>
              <w:tl2br w:val="nil"/>
              <w:tr2bl w:val="nil"/>
            </w:tcBorders>
          </w:tcPr>
          <w:p w:rsidR="00641A31" w:rsidRDefault="00641A31">
            <w:pPr>
              <w:jc w:val="center"/>
              <w:rPr>
                <w:rFonts w:ascii="Times New Roman" w:eastAsia="宋体" w:hAnsi="Times New Roman" w:cs="宋体"/>
                <w:color w:val="000000" w:themeColor="text1"/>
                <w:kern w:val="21"/>
                <w:szCs w:val="21"/>
              </w:rPr>
            </w:pPr>
          </w:p>
        </w:tc>
        <w:tc>
          <w:tcPr>
            <w:tcW w:w="653" w:type="dxa"/>
            <w:tcBorders>
              <w:tl2br w:val="nil"/>
              <w:tr2bl w:val="nil"/>
            </w:tcBorders>
          </w:tcPr>
          <w:p w:rsidR="00641A31" w:rsidRDefault="00641A31">
            <w:pPr>
              <w:jc w:val="center"/>
              <w:rPr>
                <w:rFonts w:ascii="Times New Roman" w:eastAsia="宋体" w:hAnsi="Times New Roman" w:cs="宋体"/>
                <w:color w:val="000000" w:themeColor="text1"/>
                <w:kern w:val="21"/>
                <w:szCs w:val="21"/>
              </w:rPr>
            </w:pPr>
          </w:p>
        </w:tc>
        <w:tc>
          <w:tcPr>
            <w:tcW w:w="653" w:type="dxa"/>
            <w:tcBorders>
              <w:tl2br w:val="nil"/>
              <w:tr2bl w:val="nil"/>
            </w:tcBorders>
          </w:tcPr>
          <w:p w:rsidR="00641A31" w:rsidRDefault="00641A31">
            <w:pPr>
              <w:jc w:val="center"/>
              <w:rPr>
                <w:rFonts w:ascii="Times New Roman" w:eastAsia="宋体" w:hAnsi="Times New Roman" w:cs="宋体"/>
                <w:color w:val="000000" w:themeColor="text1"/>
                <w:kern w:val="21"/>
                <w:szCs w:val="21"/>
              </w:rPr>
            </w:pPr>
          </w:p>
        </w:tc>
        <w:tc>
          <w:tcPr>
            <w:tcW w:w="838" w:type="dxa"/>
            <w:tcBorders>
              <w:tl2br w:val="nil"/>
              <w:tr2bl w:val="nil"/>
            </w:tcBorders>
          </w:tcPr>
          <w:p w:rsidR="00641A31" w:rsidRDefault="00641A31">
            <w:pPr>
              <w:jc w:val="center"/>
              <w:rPr>
                <w:rFonts w:ascii="Times New Roman" w:eastAsia="宋体" w:hAnsi="Times New Roman" w:cs="宋体"/>
                <w:color w:val="000000" w:themeColor="text1"/>
                <w:kern w:val="21"/>
                <w:szCs w:val="21"/>
              </w:rPr>
            </w:pPr>
          </w:p>
        </w:tc>
        <w:tc>
          <w:tcPr>
            <w:tcW w:w="1151" w:type="dxa"/>
            <w:tcBorders>
              <w:tl2br w:val="nil"/>
              <w:tr2bl w:val="nil"/>
            </w:tcBorders>
          </w:tcPr>
          <w:p w:rsidR="00641A31" w:rsidRDefault="00641A31">
            <w:pPr>
              <w:jc w:val="center"/>
              <w:rPr>
                <w:rFonts w:ascii="Times New Roman" w:eastAsia="宋体" w:hAnsi="Times New Roman" w:cs="宋体"/>
                <w:color w:val="000000" w:themeColor="text1"/>
                <w:kern w:val="21"/>
                <w:szCs w:val="21"/>
              </w:rPr>
            </w:pPr>
          </w:p>
        </w:tc>
      </w:tr>
      <w:tr w:rsidR="00641A31">
        <w:trPr>
          <w:cantSplit/>
          <w:trHeight w:val="540"/>
          <w:jc w:val="center"/>
        </w:trPr>
        <w:tc>
          <w:tcPr>
            <w:tcW w:w="727" w:type="dxa"/>
            <w:tcBorders>
              <w:tl2br w:val="nil"/>
              <w:tr2bl w:val="nil"/>
            </w:tcBorders>
            <w:vAlign w:val="center"/>
          </w:tcPr>
          <w:p w:rsidR="00641A31" w:rsidRDefault="00153922">
            <w:pPr>
              <w:jc w:val="center"/>
              <w:rPr>
                <w:rFonts w:ascii="Times New Roman" w:eastAsia="宋体" w:hAnsi="Times New Roman" w:cs="宋体"/>
                <w:color w:val="000000" w:themeColor="text1"/>
                <w:kern w:val="21"/>
                <w:szCs w:val="21"/>
              </w:rPr>
            </w:pPr>
            <w:r>
              <w:rPr>
                <w:rFonts w:ascii="Times New Roman" w:eastAsia="宋体" w:hAnsi="Times New Roman" w:cs="宋体" w:hint="eastAsia"/>
                <w:color w:val="000000" w:themeColor="text1"/>
                <w:kern w:val="21"/>
                <w:szCs w:val="21"/>
              </w:rPr>
              <w:t>7</w:t>
            </w:r>
          </w:p>
        </w:tc>
        <w:tc>
          <w:tcPr>
            <w:tcW w:w="2527" w:type="dxa"/>
            <w:tcBorders>
              <w:tl2br w:val="nil"/>
              <w:tr2bl w:val="nil"/>
            </w:tcBorders>
            <w:vAlign w:val="center"/>
          </w:tcPr>
          <w:p w:rsidR="00641A31" w:rsidRDefault="00153922">
            <w:pPr>
              <w:jc w:val="center"/>
              <w:rPr>
                <w:rFonts w:ascii="Times New Roman" w:eastAsia="宋体" w:hAnsi="Times New Roman" w:cs="宋体"/>
                <w:color w:val="000000" w:themeColor="text1"/>
                <w:kern w:val="21"/>
                <w:szCs w:val="21"/>
              </w:rPr>
            </w:pPr>
            <w:r>
              <w:rPr>
                <w:rFonts w:ascii="Times New Roman" w:eastAsia="宋体" w:hAnsi="Times New Roman" w:cs="宋体" w:hint="eastAsia"/>
                <w:color w:val="000000" w:themeColor="text1"/>
                <w:kern w:val="21"/>
                <w:szCs w:val="21"/>
              </w:rPr>
              <w:t>**</w:t>
            </w:r>
            <w:r>
              <w:rPr>
                <w:rFonts w:ascii="Times New Roman" w:eastAsia="宋体" w:hAnsi="Times New Roman" w:cs="宋体" w:hint="eastAsia"/>
                <w:color w:val="000000" w:themeColor="text1"/>
                <w:kern w:val="21"/>
                <w:szCs w:val="21"/>
              </w:rPr>
              <w:t>专业监理工程师</w:t>
            </w:r>
          </w:p>
        </w:tc>
        <w:tc>
          <w:tcPr>
            <w:tcW w:w="1266" w:type="dxa"/>
            <w:tcBorders>
              <w:tl2br w:val="nil"/>
              <w:tr2bl w:val="nil"/>
            </w:tcBorders>
          </w:tcPr>
          <w:p w:rsidR="00641A31" w:rsidRDefault="00641A31">
            <w:pPr>
              <w:jc w:val="center"/>
              <w:rPr>
                <w:rFonts w:ascii="Times New Roman" w:eastAsia="宋体" w:hAnsi="Times New Roman" w:cs="宋体"/>
                <w:color w:val="000000" w:themeColor="text1"/>
                <w:kern w:val="21"/>
                <w:szCs w:val="21"/>
              </w:rPr>
            </w:pPr>
          </w:p>
        </w:tc>
        <w:tc>
          <w:tcPr>
            <w:tcW w:w="566" w:type="dxa"/>
            <w:tcBorders>
              <w:tl2br w:val="nil"/>
              <w:tr2bl w:val="nil"/>
            </w:tcBorders>
          </w:tcPr>
          <w:p w:rsidR="00641A31" w:rsidRDefault="00641A31">
            <w:pPr>
              <w:jc w:val="center"/>
              <w:rPr>
                <w:rFonts w:ascii="Times New Roman" w:eastAsia="宋体" w:hAnsi="Times New Roman" w:cs="宋体"/>
                <w:color w:val="000000" w:themeColor="text1"/>
                <w:kern w:val="21"/>
                <w:szCs w:val="21"/>
              </w:rPr>
            </w:pPr>
          </w:p>
        </w:tc>
        <w:tc>
          <w:tcPr>
            <w:tcW w:w="566" w:type="dxa"/>
            <w:tcBorders>
              <w:tl2br w:val="nil"/>
              <w:tr2bl w:val="nil"/>
            </w:tcBorders>
          </w:tcPr>
          <w:p w:rsidR="00641A31" w:rsidRDefault="00641A31">
            <w:pPr>
              <w:jc w:val="center"/>
              <w:rPr>
                <w:rFonts w:ascii="Times New Roman" w:eastAsia="宋体" w:hAnsi="Times New Roman" w:cs="宋体"/>
                <w:color w:val="000000" w:themeColor="text1"/>
                <w:kern w:val="21"/>
                <w:szCs w:val="21"/>
              </w:rPr>
            </w:pPr>
          </w:p>
        </w:tc>
        <w:tc>
          <w:tcPr>
            <w:tcW w:w="566" w:type="dxa"/>
            <w:tcBorders>
              <w:tl2br w:val="nil"/>
              <w:tr2bl w:val="nil"/>
            </w:tcBorders>
          </w:tcPr>
          <w:p w:rsidR="00641A31" w:rsidRDefault="00641A31">
            <w:pPr>
              <w:jc w:val="center"/>
              <w:rPr>
                <w:rFonts w:ascii="Times New Roman" w:eastAsia="宋体" w:hAnsi="Times New Roman" w:cs="宋体"/>
                <w:color w:val="000000" w:themeColor="text1"/>
                <w:kern w:val="21"/>
                <w:szCs w:val="21"/>
              </w:rPr>
            </w:pPr>
          </w:p>
        </w:tc>
        <w:tc>
          <w:tcPr>
            <w:tcW w:w="568" w:type="dxa"/>
            <w:tcBorders>
              <w:tl2br w:val="nil"/>
              <w:tr2bl w:val="nil"/>
            </w:tcBorders>
          </w:tcPr>
          <w:p w:rsidR="00641A31" w:rsidRDefault="00641A31">
            <w:pPr>
              <w:jc w:val="center"/>
              <w:rPr>
                <w:rFonts w:ascii="Times New Roman" w:eastAsia="宋体" w:hAnsi="Times New Roman" w:cs="宋体"/>
                <w:color w:val="000000" w:themeColor="text1"/>
                <w:kern w:val="21"/>
                <w:szCs w:val="21"/>
              </w:rPr>
            </w:pPr>
          </w:p>
        </w:tc>
        <w:tc>
          <w:tcPr>
            <w:tcW w:w="566" w:type="dxa"/>
            <w:tcBorders>
              <w:tl2br w:val="nil"/>
              <w:tr2bl w:val="nil"/>
            </w:tcBorders>
          </w:tcPr>
          <w:p w:rsidR="00641A31" w:rsidRDefault="00641A31">
            <w:pPr>
              <w:jc w:val="center"/>
              <w:rPr>
                <w:rFonts w:ascii="Times New Roman" w:eastAsia="宋体" w:hAnsi="Times New Roman" w:cs="宋体"/>
                <w:color w:val="000000" w:themeColor="text1"/>
                <w:kern w:val="21"/>
                <w:szCs w:val="21"/>
              </w:rPr>
            </w:pPr>
          </w:p>
        </w:tc>
        <w:tc>
          <w:tcPr>
            <w:tcW w:w="566" w:type="dxa"/>
            <w:tcBorders>
              <w:tl2br w:val="nil"/>
              <w:tr2bl w:val="nil"/>
            </w:tcBorders>
          </w:tcPr>
          <w:p w:rsidR="00641A31" w:rsidRDefault="00641A31">
            <w:pPr>
              <w:jc w:val="center"/>
              <w:rPr>
                <w:rFonts w:ascii="Times New Roman" w:eastAsia="宋体" w:hAnsi="Times New Roman" w:cs="宋体"/>
                <w:color w:val="000000" w:themeColor="text1"/>
                <w:kern w:val="21"/>
                <w:szCs w:val="21"/>
              </w:rPr>
            </w:pPr>
          </w:p>
        </w:tc>
        <w:tc>
          <w:tcPr>
            <w:tcW w:w="568" w:type="dxa"/>
            <w:tcBorders>
              <w:tl2br w:val="nil"/>
              <w:tr2bl w:val="nil"/>
            </w:tcBorders>
          </w:tcPr>
          <w:p w:rsidR="00641A31" w:rsidRDefault="00641A31">
            <w:pPr>
              <w:jc w:val="center"/>
              <w:rPr>
                <w:rFonts w:ascii="Times New Roman" w:eastAsia="宋体" w:hAnsi="Times New Roman" w:cs="宋体"/>
                <w:color w:val="000000" w:themeColor="text1"/>
                <w:kern w:val="21"/>
                <w:szCs w:val="21"/>
              </w:rPr>
            </w:pPr>
          </w:p>
        </w:tc>
        <w:tc>
          <w:tcPr>
            <w:tcW w:w="566" w:type="dxa"/>
            <w:tcBorders>
              <w:tl2br w:val="nil"/>
              <w:tr2bl w:val="nil"/>
            </w:tcBorders>
          </w:tcPr>
          <w:p w:rsidR="00641A31" w:rsidRDefault="00641A31">
            <w:pPr>
              <w:jc w:val="center"/>
              <w:rPr>
                <w:rFonts w:ascii="Times New Roman" w:eastAsia="宋体" w:hAnsi="Times New Roman" w:cs="宋体"/>
                <w:color w:val="000000" w:themeColor="text1"/>
                <w:kern w:val="21"/>
                <w:szCs w:val="21"/>
              </w:rPr>
            </w:pPr>
          </w:p>
        </w:tc>
        <w:tc>
          <w:tcPr>
            <w:tcW w:w="566" w:type="dxa"/>
            <w:tcBorders>
              <w:tl2br w:val="nil"/>
              <w:tr2bl w:val="nil"/>
            </w:tcBorders>
          </w:tcPr>
          <w:p w:rsidR="00641A31" w:rsidRDefault="00641A31">
            <w:pPr>
              <w:jc w:val="center"/>
              <w:rPr>
                <w:rFonts w:ascii="Times New Roman" w:eastAsia="宋体" w:hAnsi="Times New Roman" w:cs="宋体"/>
                <w:color w:val="000000" w:themeColor="text1"/>
                <w:kern w:val="21"/>
                <w:szCs w:val="21"/>
              </w:rPr>
            </w:pPr>
          </w:p>
        </w:tc>
        <w:tc>
          <w:tcPr>
            <w:tcW w:w="653" w:type="dxa"/>
            <w:tcBorders>
              <w:tl2br w:val="nil"/>
              <w:tr2bl w:val="nil"/>
            </w:tcBorders>
          </w:tcPr>
          <w:p w:rsidR="00641A31" w:rsidRDefault="00641A31">
            <w:pPr>
              <w:jc w:val="center"/>
              <w:rPr>
                <w:rFonts w:ascii="Times New Roman" w:eastAsia="宋体" w:hAnsi="Times New Roman" w:cs="宋体"/>
                <w:color w:val="000000" w:themeColor="text1"/>
                <w:kern w:val="21"/>
                <w:szCs w:val="21"/>
              </w:rPr>
            </w:pPr>
          </w:p>
        </w:tc>
        <w:tc>
          <w:tcPr>
            <w:tcW w:w="654" w:type="dxa"/>
            <w:tcBorders>
              <w:tl2br w:val="nil"/>
              <w:tr2bl w:val="nil"/>
            </w:tcBorders>
          </w:tcPr>
          <w:p w:rsidR="00641A31" w:rsidRDefault="00641A31">
            <w:pPr>
              <w:jc w:val="center"/>
              <w:rPr>
                <w:rFonts w:ascii="Times New Roman" w:eastAsia="宋体" w:hAnsi="Times New Roman" w:cs="宋体"/>
                <w:color w:val="000000" w:themeColor="text1"/>
                <w:kern w:val="21"/>
                <w:szCs w:val="21"/>
              </w:rPr>
            </w:pPr>
          </w:p>
        </w:tc>
        <w:tc>
          <w:tcPr>
            <w:tcW w:w="653" w:type="dxa"/>
            <w:tcBorders>
              <w:tl2br w:val="nil"/>
              <w:tr2bl w:val="nil"/>
            </w:tcBorders>
          </w:tcPr>
          <w:p w:rsidR="00641A31" w:rsidRDefault="00641A31">
            <w:pPr>
              <w:jc w:val="center"/>
              <w:rPr>
                <w:rFonts w:ascii="Times New Roman" w:eastAsia="宋体" w:hAnsi="Times New Roman" w:cs="宋体"/>
                <w:color w:val="000000" w:themeColor="text1"/>
                <w:kern w:val="21"/>
                <w:szCs w:val="21"/>
              </w:rPr>
            </w:pPr>
          </w:p>
        </w:tc>
        <w:tc>
          <w:tcPr>
            <w:tcW w:w="653" w:type="dxa"/>
            <w:tcBorders>
              <w:tl2br w:val="nil"/>
              <w:tr2bl w:val="nil"/>
            </w:tcBorders>
          </w:tcPr>
          <w:p w:rsidR="00641A31" w:rsidRDefault="00641A31">
            <w:pPr>
              <w:jc w:val="center"/>
              <w:rPr>
                <w:rFonts w:ascii="Times New Roman" w:eastAsia="宋体" w:hAnsi="Times New Roman" w:cs="宋体"/>
                <w:color w:val="000000" w:themeColor="text1"/>
                <w:kern w:val="21"/>
                <w:szCs w:val="21"/>
              </w:rPr>
            </w:pPr>
          </w:p>
        </w:tc>
        <w:tc>
          <w:tcPr>
            <w:tcW w:w="838" w:type="dxa"/>
            <w:tcBorders>
              <w:tl2br w:val="nil"/>
              <w:tr2bl w:val="nil"/>
            </w:tcBorders>
          </w:tcPr>
          <w:p w:rsidR="00641A31" w:rsidRDefault="00641A31">
            <w:pPr>
              <w:jc w:val="center"/>
              <w:rPr>
                <w:rFonts w:ascii="Times New Roman" w:eastAsia="宋体" w:hAnsi="Times New Roman" w:cs="宋体"/>
                <w:color w:val="000000" w:themeColor="text1"/>
                <w:kern w:val="21"/>
                <w:szCs w:val="21"/>
              </w:rPr>
            </w:pPr>
          </w:p>
        </w:tc>
        <w:tc>
          <w:tcPr>
            <w:tcW w:w="1151" w:type="dxa"/>
            <w:tcBorders>
              <w:tl2br w:val="nil"/>
              <w:tr2bl w:val="nil"/>
            </w:tcBorders>
          </w:tcPr>
          <w:p w:rsidR="00641A31" w:rsidRDefault="00641A31">
            <w:pPr>
              <w:jc w:val="center"/>
              <w:rPr>
                <w:rFonts w:ascii="Times New Roman" w:eastAsia="宋体" w:hAnsi="Times New Roman" w:cs="宋体"/>
                <w:color w:val="000000" w:themeColor="text1"/>
                <w:kern w:val="21"/>
                <w:szCs w:val="21"/>
              </w:rPr>
            </w:pPr>
          </w:p>
        </w:tc>
      </w:tr>
      <w:tr w:rsidR="00641A31">
        <w:trPr>
          <w:cantSplit/>
          <w:trHeight w:val="540"/>
          <w:jc w:val="center"/>
        </w:trPr>
        <w:tc>
          <w:tcPr>
            <w:tcW w:w="727" w:type="dxa"/>
            <w:tcBorders>
              <w:tl2br w:val="nil"/>
              <w:tr2bl w:val="nil"/>
            </w:tcBorders>
            <w:vAlign w:val="center"/>
          </w:tcPr>
          <w:p w:rsidR="00641A31" w:rsidRDefault="00153922">
            <w:pPr>
              <w:jc w:val="center"/>
              <w:rPr>
                <w:rFonts w:ascii="Times New Roman" w:eastAsia="宋体" w:hAnsi="Times New Roman" w:cs="宋体"/>
                <w:color w:val="000000" w:themeColor="text1"/>
                <w:kern w:val="21"/>
                <w:szCs w:val="21"/>
              </w:rPr>
            </w:pPr>
            <w:r>
              <w:rPr>
                <w:rFonts w:ascii="Times New Roman" w:eastAsia="宋体" w:hAnsi="Times New Roman" w:cs="宋体" w:hint="eastAsia"/>
                <w:color w:val="000000" w:themeColor="text1"/>
                <w:kern w:val="21"/>
                <w:szCs w:val="21"/>
              </w:rPr>
              <w:t>8</w:t>
            </w:r>
          </w:p>
        </w:tc>
        <w:tc>
          <w:tcPr>
            <w:tcW w:w="2527" w:type="dxa"/>
            <w:tcBorders>
              <w:tl2br w:val="nil"/>
              <w:tr2bl w:val="nil"/>
            </w:tcBorders>
            <w:vAlign w:val="center"/>
          </w:tcPr>
          <w:p w:rsidR="00641A31" w:rsidRDefault="00153922">
            <w:pPr>
              <w:jc w:val="center"/>
              <w:rPr>
                <w:rFonts w:ascii="Times New Roman" w:eastAsia="宋体" w:hAnsi="Times New Roman" w:cs="宋体"/>
                <w:color w:val="000000" w:themeColor="text1"/>
                <w:kern w:val="21"/>
                <w:szCs w:val="21"/>
              </w:rPr>
            </w:pPr>
            <w:r>
              <w:rPr>
                <w:rFonts w:ascii="Times New Roman" w:eastAsia="宋体" w:hAnsi="Times New Roman" w:cs="宋体" w:hint="eastAsia"/>
                <w:color w:val="000000" w:themeColor="text1"/>
                <w:kern w:val="21"/>
                <w:szCs w:val="21"/>
              </w:rPr>
              <w:t>**</w:t>
            </w:r>
            <w:r>
              <w:rPr>
                <w:rFonts w:ascii="Times New Roman" w:eastAsia="宋体" w:hAnsi="Times New Roman" w:cs="宋体" w:hint="eastAsia"/>
                <w:color w:val="000000" w:themeColor="text1"/>
                <w:kern w:val="21"/>
                <w:szCs w:val="21"/>
              </w:rPr>
              <w:t>专业监理工程师</w:t>
            </w:r>
          </w:p>
        </w:tc>
        <w:tc>
          <w:tcPr>
            <w:tcW w:w="1266" w:type="dxa"/>
            <w:tcBorders>
              <w:tl2br w:val="nil"/>
              <w:tr2bl w:val="nil"/>
            </w:tcBorders>
          </w:tcPr>
          <w:p w:rsidR="00641A31" w:rsidRDefault="00641A31">
            <w:pPr>
              <w:jc w:val="center"/>
              <w:rPr>
                <w:rFonts w:ascii="Times New Roman" w:eastAsia="宋体" w:hAnsi="Times New Roman" w:cs="宋体"/>
                <w:color w:val="000000" w:themeColor="text1"/>
                <w:kern w:val="21"/>
                <w:szCs w:val="21"/>
              </w:rPr>
            </w:pPr>
          </w:p>
        </w:tc>
        <w:tc>
          <w:tcPr>
            <w:tcW w:w="566" w:type="dxa"/>
            <w:tcBorders>
              <w:tl2br w:val="nil"/>
              <w:tr2bl w:val="nil"/>
            </w:tcBorders>
          </w:tcPr>
          <w:p w:rsidR="00641A31" w:rsidRDefault="00641A31">
            <w:pPr>
              <w:jc w:val="center"/>
              <w:rPr>
                <w:rFonts w:ascii="Times New Roman" w:eastAsia="宋体" w:hAnsi="Times New Roman" w:cs="宋体"/>
                <w:color w:val="000000" w:themeColor="text1"/>
                <w:kern w:val="21"/>
                <w:szCs w:val="21"/>
              </w:rPr>
            </w:pPr>
          </w:p>
        </w:tc>
        <w:tc>
          <w:tcPr>
            <w:tcW w:w="566" w:type="dxa"/>
            <w:tcBorders>
              <w:tl2br w:val="nil"/>
              <w:tr2bl w:val="nil"/>
            </w:tcBorders>
          </w:tcPr>
          <w:p w:rsidR="00641A31" w:rsidRDefault="00641A31">
            <w:pPr>
              <w:jc w:val="center"/>
              <w:rPr>
                <w:rFonts w:ascii="Times New Roman" w:eastAsia="宋体" w:hAnsi="Times New Roman" w:cs="宋体"/>
                <w:color w:val="000000" w:themeColor="text1"/>
                <w:kern w:val="21"/>
                <w:szCs w:val="21"/>
              </w:rPr>
            </w:pPr>
          </w:p>
        </w:tc>
        <w:tc>
          <w:tcPr>
            <w:tcW w:w="566" w:type="dxa"/>
            <w:tcBorders>
              <w:tl2br w:val="nil"/>
              <w:tr2bl w:val="nil"/>
            </w:tcBorders>
          </w:tcPr>
          <w:p w:rsidR="00641A31" w:rsidRDefault="00641A31">
            <w:pPr>
              <w:jc w:val="center"/>
              <w:rPr>
                <w:rFonts w:ascii="Times New Roman" w:eastAsia="宋体" w:hAnsi="Times New Roman" w:cs="宋体"/>
                <w:color w:val="000000" w:themeColor="text1"/>
                <w:kern w:val="21"/>
                <w:szCs w:val="21"/>
              </w:rPr>
            </w:pPr>
          </w:p>
        </w:tc>
        <w:tc>
          <w:tcPr>
            <w:tcW w:w="568" w:type="dxa"/>
            <w:tcBorders>
              <w:tl2br w:val="nil"/>
              <w:tr2bl w:val="nil"/>
            </w:tcBorders>
          </w:tcPr>
          <w:p w:rsidR="00641A31" w:rsidRDefault="00641A31">
            <w:pPr>
              <w:jc w:val="center"/>
              <w:rPr>
                <w:rFonts w:ascii="Times New Roman" w:eastAsia="宋体" w:hAnsi="Times New Roman" w:cs="宋体"/>
                <w:color w:val="000000" w:themeColor="text1"/>
                <w:kern w:val="21"/>
                <w:szCs w:val="21"/>
              </w:rPr>
            </w:pPr>
          </w:p>
        </w:tc>
        <w:tc>
          <w:tcPr>
            <w:tcW w:w="566" w:type="dxa"/>
            <w:tcBorders>
              <w:tl2br w:val="nil"/>
              <w:tr2bl w:val="nil"/>
            </w:tcBorders>
          </w:tcPr>
          <w:p w:rsidR="00641A31" w:rsidRDefault="00641A31">
            <w:pPr>
              <w:jc w:val="center"/>
              <w:rPr>
                <w:rFonts w:ascii="Times New Roman" w:eastAsia="宋体" w:hAnsi="Times New Roman" w:cs="宋体"/>
                <w:color w:val="000000" w:themeColor="text1"/>
                <w:kern w:val="21"/>
                <w:szCs w:val="21"/>
              </w:rPr>
            </w:pPr>
          </w:p>
        </w:tc>
        <w:tc>
          <w:tcPr>
            <w:tcW w:w="566" w:type="dxa"/>
            <w:tcBorders>
              <w:tl2br w:val="nil"/>
              <w:tr2bl w:val="nil"/>
            </w:tcBorders>
          </w:tcPr>
          <w:p w:rsidR="00641A31" w:rsidRDefault="00641A31">
            <w:pPr>
              <w:jc w:val="center"/>
              <w:rPr>
                <w:rFonts w:ascii="Times New Roman" w:eastAsia="宋体" w:hAnsi="Times New Roman" w:cs="宋体"/>
                <w:color w:val="000000" w:themeColor="text1"/>
                <w:kern w:val="21"/>
                <w:szCs w:val="21"/>
              </w:rPr>
            </w:pPr>
          </w:p>
        </w:tc>
        <w:tc>
          <w:tcPr>
            <w:tcW w:w="568" w:type="dxa"/>
            <w:tcBorders>
              <w:tl2br w:val="nil"/>
              <w:tr2bl w:val="nil"/>
            </w:tcBorders>
          </w:tcPr>
          <w:p w:rsidR="00641A31" w:rsidRDefault="00641A31">
            <w:pPr>
              <w:jc w:val="center"/>
              <w:rPr>
                <w:rFonts w:ascii="Times New Roman" w:eastAsia="宋体" w:hAnsi="Times New Roman" w:cs="宋体"/>
                <w:color w:val="000000" w:themeColor="text1"/>
                <w:kern w:val="21"/>
                <w:szCs w:val="21"/>
              </w:rPr>
            </w:pPr>
          </w:p>
        </w:tc>
        <w:tc>
          <w:tcPr>
            <w:tcW w:w="566" w:type="dxa"/>
            <w:tcBorders>
              <w:tl2br w:val="nil"/>
              <w:tr2bl w:val="nil"/>
            </w:tcBorders>
          </w:tcPr>
          <w:p w:rsidR="00641A31" w:rsidRDefault="00641A31">
            <w:pPr>
              <w:jc w:val="center"/>
              <w:rPr>
                <w:rFonts w:ascii="Times New Roman" w:eastAsia="宋体" w:hAnsi="Times New Roman" w:cs="宋体"/>
                <w:color w:val="000000" w:themeColor="text1"/>
                <w:kern w:val="21"/>
                <w:szCs w:val="21"/>
              </w:rPr>
            </w:pPr>
          </w:p>
        </w:tc>
        <w:tc>
          <w:tcPr>
            <w:tcW w:w="566" w:type="dxa"/>
            <w:tcBorders>
              <w:tl2br w:val="nil"/>
              <w:tr2bl w:val="nil"/>
            </w:tcBorders>
          </w:tcPr>
          <w:p w:rsidR="00641A31" w:rsidRDefault="00641A31">
            <w:pPr>
              <w:jc w:val="center"/>
              <w:rPr>
                <w:rFonts w:ascii="Times New Roman" w:eastAsia="宋体" w:hAnsi="Times New Roman" w:cs="宋体"/>
                <w:color w:val="000000" w:themeColor="text1"/>
                <w:kern w:val="21"/>
                <w:szCs w:val="21"/>
              </w:rPr>
            </w:pPr>
          </w:p>
        </w:tc>
        <w:tc>
          <w:tcPr>
            <w:tcW w:w="653" w:type="dxa"/>
            <w:tcBorders>
              <w:tl2br w:val="nil"/>
              <w:tr2bl w:val="nil"/>
            </w:tcBorders>
          </w:tcPr>
          <w:p w:rsidR="00641A31" w:rsidRDefault="00641A31">
            <w:pPr>
              <w:jc w:val="center"/>
              <w:rPr>
                <w:rFonts w:ascii="Times New Roman" w:eastAsia="宋体" w:hAnsi="Times New Roman" w:cs="宋体"/>
                <w:color w:val="000000" w:themeColor="text1"/>
                <w:kern w:val="21"/>
                <w:szCs w:val="21"/>
              </w:rPr>
            </w:pPr>
          </w:p>
        </w:tc>
        <w:tc>
          <w:tcPr>
            <w:tcW w:w="654" w:type="dxa"/>
            <w:tcBorders>
              <w:tl2br w:val="nil"/>
              <w:tr2bl w:val="nil"/>
            </w:tcBorders>
          </w:tcPr>
          <w:p w:rsidR="00641A31" w:rsidRDefault="00641A31">
            <w:pPr>
              <w:jc w:val="center"/>
              <w:rPr>
                <w:rFonts w:ascii="Times New Roman" w:eastAsia="宋体" w:hAnsi="Times New Roman" w:cs="宋体"/>
                <w:color w:val="000000" w:themeColor="text1"/>
                <w:kern w:val="21"/>
                <w:szCs w:val="21"/>
              </w:rPr>
            </w:pPr>
          </w:p>
        </w:tc>
        <w:tc>
          <w:tcPr>
            <w:tcW w:w="653" w:type="dxa"/>
            <w:tcBorders>
              <w:tl2br w:val="nil"/>
              <w:tr2bl w:val="nil"/>
            </w:tcBorders>
          </w:tcPr>
          <w:p w:rsidR="00641A31" w:rsidRDefault="00641A31">
            <w:pPr>
              <w:jc w:val="center"/>
              <w:rPr>
                <w:rFonts w:ascii="Times New Roman" w:eastAsia="宋体" w:hAnsi="Times New Roman" w:cs="宋体"/>
                <w:color w:val="000000" w:themeColor="text1"/>
                <w:kern w:val="21"/>
                <w:szCs w:val="21"/>
              </w:rPr>
            </w:pPr>
          </w:p>
        </w:tc>
        <w:tc>
          <w:tcPr>
            <w:tcW w:w="653" w:type="dxa"/>
            <w:tcBorders>
              <w:tl2br w:val="nil"/>
              <w:tr2bl w:val="nil"/>
            </w:tcBorders>
          </w:tcPr>
          <w:p w:rsidR="00641A31" w:rsidRDefault="00641A31">
            <w:pPr>
              <w:jc w:val="center"/>
              <w:rPr>
                <w:rFonts w:ascii="Times New Roman" w:eastAsia="宋体" w:hAnsi="Times New Roman" w:cs="宋体"/>
                <w:color w:val="000000" w:themeColor="text1"/>
                <w:kern w:val="21"/>
                <w:szCs w:val="21"/>
              </w:rPr>
            </w:pPr>
          </w:p>
        </w:tc>
        <w:tc>
          <w:tcPr>
            <w:tcW w:w="838" w:type="dxa"/>
            <w:tcBorders>
              <w:tl2br w:val="nil"/>
              <w:tr2bl w:val="nil"/>
            </w:tcBorders>
          </w:tcPr>
          <w:p w:rsidR="00641A31" w:rsidRDefault="00641A31">
            <w:pPr>
              <w:jc w:val="center"/>
              <w:rPr>
                <w:rFonts w:ascii="Times New Roman" w:eastAsia="宋体" w:hAnsi="Times New Roman" w:cs="宋体"/>
                <w:color w:val="000000" w:themeColor="text1"/>
                <w:kern w:val="21"/>
                <w:szCs w:val="21"/>
              </w:rPr>
            </w:pPr>
          </w:p>
        </w:tc>
        <w:tc>
          <w:tcPr>
            <w:tcW w:w="1151" w:type="dxa"/>
            <w:tcBorders>
              <w:tl2br w:val="nil"/>
              <w:tr2bl w:val="nil"/>
            </w:tcBorders>
          </w:tcPr>
          <w:p w:rsidR="00641A31" w:rsidRDefault="00641A31">
            <w:pPr>
              <w:jc w:val="center"/>
              <w:rPr>
                <w:rFonts w:ascii="Times New Roman" w:eastAsia="宋体" w:hAnsi="Times New Roman" w:cs="宋体"/>
                <w:color w:val="000000" w:themeColor="text1"/>
                <w:kern w:val="21"/>
                <w:szCs w:val="21"/>
              </w:rPr>
            </w:pPr>
          </w:p>
        </w:tc>
      </w:tr>
      <w:tr w:rsidR="00641A31">
        <w:trPr>
          <w:cantSplit/>
          <w:trHeight w:val="540"/>
          <w:jc w:val="center"/>
        </w:trPr>
        <w:tc>
          <w:tcPr>
            <w:tcW w:w="727" w:type="dxa"/>
            <w:tcBorders>
              <w:tl2br w:val="nil"/>
              <w:tr2bl w:val="nil"/>
            </w:tcBorders>
            <w:vAlign w:val="center"/>
          </w:tcPr>
          <w:p w:rsidR="00641A31" w:rsidRDefault="00153922">
            <w:pPr>
              <w:jc w:val="center"/>
              <w:rPr>
                <w:rFonts w:ascii="Times New Roman" w:eastAsia="宋体" w:hAnsi="Times New Roman" w:cs="宋体"/>
                <w:color w:val="000000" w:themeColor="text1"/>
                <w:kern w:val="21"/>
                <w:szCs w:val="21"/>
              </w:rPr>
            </w:pPr>
            <w:r>
              <w:rPr>
                <w:rFonts w:ascii="Times New Roman" w:eastAsia="宋体" w:hAnsi="Times New Roman" w:cs="宋体" w:hint="eastAsia"/>
                <w:color w:val="000000" w:themeColor="text1"/>
                <w:kern w:val="21"/>
                <w:szCs w:val="21"/>
              </w:rPr>
              <w:t>9</w:t>
            </w:r>
          </w:p>
        </w:tc>
        <w:tc>
          <w:tcPr>
            <w:tcW w:w="2527" w:type="dxa"/>
            <w:tcBorders>
              <w:tl2br w:val="nil"/>
              <w:tr2bl w:val="nil"/>
            </w:tcBorders>
            <w:vAlign w:val="center"/>
          </w:tcPr>
          <w:p w:rsidR="00641A31" w:rsidRDefault="00153922">
            <w:pPr>
              <w:jc w:val="center"/>
              <w:rPr>
                <w:rFonts w:ascii="Times New Roman" w:eastAsia="宋体" w:hAnsi="Times New Roman" w:cs="宋体"/>
                <w:color w:val="000000" w:themeColor="text1"/>
                <w:kern w:val="21"/>
                <w:szCs w:val="21"/>
              </w:rPr>
            </w:pPr>
            <w:r>
              <w:rPr>
                <w:rFonts w:ascii="Times New Roman" w:eastAsia="宋体" w:hAnsi="Times New Roman" w:cs="宋体" w:hint="eastAsia"/>
                <w:color w:val="000000" w:themeColor="text1"/>
                <w:kern w:val="21"/>
                <w:szCs w:val="21"/>
              </w:rPr>
              <w:t>**</w:t>
            </w:r>
            <w:r>
              <w:rPr>
                <w:rFonts w:ascii="Times New Roman" w:eastAsia="宋体" w:hAnsi="Times New Roman" w:cs="宋体" w:hint="eastAsia"/>
                <w:color w:val="000000" w:themeColor="text1"/>
                <w:kern w:val="21"/>
                <w:szCs w:val="21"/>
              </w:rPr>
              <w:t>专业监理工程师</w:t>
            </w:r>
          </w:p>
        </w:tc>
        <w:tc>
          <w:tcPr>
            <w:tcW w:w="1266" w:type="dxa"/>
            <w:tcBorders>
              <w:tl2br w:val="nil"/>
              <w:tr2bl w:val="nil"/>
            </w:tcBorders>
          </w:tcPr>
          <w:p w:rsidR="00641A31" w:rsidRDefault="00641A31">
            <w:pPr>
              <w:jc w:val="center"/>
              <w:rPr>
                <w:rFonts w:ascii="Times New Roman" w:eastAsia="宋体" w:hAnsi="Times New Roman" w:cs="宋体"/>
                <w:color w:val="000000" w:themeColor="text1"/>
                <w:kern w:val="21"/>
                <w:szCs w:val="21"/>
              </w:rPr>
            </w:pPr>
          </w:p>
        </w:tc>
        <w:tc>
          <w:tcPr>
            <w:tcW w:w="566" w:type="dxa"/>
            <w:tcBorders>
              <w:tl2br w:val="nil"/>
              <w:tr2bl w:val="nil"/>
            </w:tcBorders>
          </w:tcPr>
          <w:p w:rsidR="00641A31" w:rsidRDefault="00641A31">
            <w:pPr>
              <w:jc w:val="center"/>
              <w:rPr>
                <w:rFonts w:ascii="Times New Roman" w:eastAsia="宋体" w:hAnsi="Times New Roman" w:cs="宋体"/>
                <w:color w:val="000000" w:themeColor="text1"/>
                <w:kern w:val="21"/>
                <w:szCs w:val="21"/>
              </w:rPr>
            </w:pPr>
          </w:p>
        </w:tc>
        <w:tc>
          <w:tcPr>
            <w:tcW w:w="566" w:type="dxa"/>
            <w:tcBorders>
              <w:tl2br w:val="nil"/>
              <w:tr2bl w:val="nil"/>
            </w:tcBorders>
          </w:tcPr>
          <w:p w:rsidR="00641A31" w:rsidRDefault="00641A31">
            <w:pPr>
              <w:jc w:val="center"/>
              <w:rPr>
                <w:rFonts w:ascii="Times New Roman" w:eastAsia="宋体" w:hAnsi="Times New Roman" w:cs="宋体"/>
                <w:color w:val="000000" w:themeColor="text1"/>
                <w:kern w:val="21"/>
                <w:szCs w:val="21"/>
              </w:rPr>
            </w:pPr>
          </w:p>
        </w:tc>
        <w:tc>
          <w:tcPr>
            <w:tcW w:w="566" w:type="dxa"/>
            <w:tcBorders>
              <w:tl2br w:val="nil"/>
              <w:tr2bl w:val="nil"/>
            </w:tcBorders>
          </w:tcPr>
          <w:p w:rsidR="00641A31" w:rsidRDefault="00641A31">
            <w:pPr>
              <w:jc w:val="center"/>
              <w:rPr>
                <w:rFonts w:ascii="Times New Roman" w:eastAsia="宋体" w:hAnsi="Times New Roman" w:cs="宋体"/>
                <w:color w:val="000000" w:themeColor="text1"/>
                <w:kern w:val="21"/>
                <w:szCs w:val="21"/>
              </w:rPr>
            </w:pPr>
          </w:p>
        </w:tc>
        <w:tc>
          <w:tcPr>
            <w:tcW w:w="568" w:type="dxa"/>
            <w:tcBorders>
              <w:tl2br w:val="nil"/>
              <w:tr2bl w:val="nil"/>
            </w:tcBorders>
          </w:tcPr>
          <w:p w:rsidR="00641A31" w:rsidRDefault="00641A31">
            <w:pPr>
              <w:jc w:val="center"/>
              <w:rPr>
                <w:rFonts w:ascii="Times New Roman" w:eastAsia="宋体" w:hAnsi="Times New Roman" w:cs="宋体"/>
                <w:color w:val="000000" w:themeColor="text1"/>
                <w:kern w:val="21"/>
                <w:szCs w:val="21"/>
              </w:rPr>
            </w:pPr>
          </w:p>
        </w:tc>
        <w:tc>
          <w:tcPr>
            <w:tcW w:w="566" w:type="dxa"/>
            <w:tcBorders>
              <w:tl2br w:val="nil"/>
              <w:tr2bl w:val="nil"/>
            </w:tcBorders>
          </w:tcPr>
          <w:p w:rsidR="00641A31" w:rsidRDefault="00641A31">
            <w:pPr>
              <w:jc w:val="center"/>
              <w:rPr>
                <w:rFonts w:ascii="Times New Roman" w:eastAsia="宋体" w:hAnsi="Times New Roman" w:cs="宋体"/>
                <w:color w:val="000000" w:themeColor="text1"/>
                <w:kern w:val="21"/>
                <w:szCs w:val="21"/>
              </w:rPr>
            </w:pPr>
          </w:p>
        </w:tc>
        <w:tc>
          <w:tcPr>
            <w:tcW w:w="566" w:type="dxa"/>
            <w:tcBorders>
              <w:tl2br w:val="nil"/>
              <w:tr2bl w:val="nil"/>
            </w:tcBorders>
          </w:tcPr>
          <w:p w:rsidR="00641A31" w:rsidRDefault="00641A31">
            <w:pPr>
              <w:jc w:val="center"/>
              <w:rPr>
                <w:rFonts w:ascii="Times New Roman" w:eastAsia="宋体" w:hAnsi="Times New Roman" w:cs="宋体"/>
                <w:color w:val="000000" w:themeColor="text1"/>
                <w:kern w:val="21"/>
                <w:szCs w:val="21"/>
              </w:rPr>
            </w:pPr>
          </w:p>
        </w:tc>
        <w:tc>
          <w:tcPr>
            <w:tcW w:w="568" w:type="dxa"/>
            <w:tcBorders>
              <w:tl2br w:val="nil"/>
              <w:tr2bl w:val="nil"/>
            </w:tcBorders>
          </w:tcPr>
          <w:p w:rsidR="00641A31" w:rsidRDefault="00641A31">
            <w:pPr>
              <w:jc w:val="center"/>
              <w:rPr>
                <w:rFonts w:ascii="Times New Roman" w:eastAsia="宋体" w:hAnsi="Times New Roman" w:cs="宋体"/>
                <w:color w:val="000000" w:themeColor="text1"/>
                <w:kern w:val="21"/>
                <w:szCs w:val="21"/>
              </w:rPr>
            </w:pPr>
          </w:p>
        </w:tc>
        <w:tc>
          <w:tcPr>
            <w:tcW w:w="566" w:type="dxa"/>
            <w:tcBorders>
              <w:tl2br w:val="nil"/>
              <w:tr2bl w:val="nil"/>
            </w:tcBorders>
          </w:tcPr>
          <w:p w:rsidR="00641A31" w:rsidRDefault="00641A31">
            <w:pPr>
              <w:jc w:val="center"/>
              <w:rPr>
                <w:rFonts w:ascii="Times New Roman" w:eastAsia="宋体" w:hAnsi="Times New Roman" w:cs="宋体"/>
                <w:color w:val="000000" w:themeColor="text1"/>
                <w:kern w:val="21"/>
                <w:szCs w:val="21"/>
              </w:rPr>
            </w:pPr>
          </w:p>
        </w:tc>
        <w:tc>
          <w:tcPr>
            <w:tcW w:w="566" w:type="dxa"/>
            <w:tcBorders>
              <w:tl2br w:val="nil"/>
              <w:tr2bl w:val="nil"/>
            </w:tcBorders>
          </w:tcPr>
          <w:p w:rsidR="00641A31" w:rsidRDefault="00641A31">
            <w:pPr>
              <w:jc w:val="center"/>
              <w:rPr>
                <w:rFonts w:ascii="Times New Roman" w:eastAsia="宋体" w:hAnsi="Times New Roman" w:cs="宋体"/>
                <w:color w:val="000000" w:themeColor="text1"/>
                <w:kern w:val="21"/>
                <w:szCs w:val="21"/>
              </w:rPr>
            </w:pPr>
          </w:p>
        </w:tc>
        <w:tc>
          <w:tcPr>
            <w:tcW w:w="653" w:type="dxa"/>
            <w:tcBorders>
              <w:tl2br w:val="nil"/>
              <w:tr2bl w:val="nil"/>
            </w:tcBorders>
          </w:tcPr>
          <w:p w:rsidR="00641A31" w:rsidRDefault="00641A31">
            <w:pPr>
              <w:jc w:val="center"/>
              <w:rPr>
                <w:rFonts w:ascii="Times New Roman" w:eastAsia="宋体" w:hAnsi="Times New Roman" w:cs="宋体"/>
                <w:color w:val="000000" w:themeColor="text1"/>
                <w:kern w:val="21"/>
                <w:szCs w:val="21"/>
              </w:rPr>
            </w:pPr>
          </w:p>
        </w:tc>
        <w:tc>
          <w:tcPr>
            <w:tcW w:w="654" w:type="dxa"/>
            <w:tcBorders>
              <w:tl2br w:val="nil"/>
              <w:tr2bl w:val="nil"/>
            </w:tcBorders>
          </w:tcPr>
          <w:p w:rsidR="00641A31" w:rsidRDefault="00641A31">
            <w:pPr>
              <w:jc w:val="center"/>
              <w:rPr>
                <w:rFonts w:ascii="Times New Roman" w:eastAsia="宋体" w:hAnsi="Times New Roman" w:cs="宋体"/>
                <w:color w:val="000000" w:themeColor="text1"/>
                <w:kern w:val="21"/>
                <w:szCs w:val="21"/>
              </w:rPr>
            </w:pPr>
          </w:p>
        </w:tc>
        <w:tc>
          <w:tcPr>
            <w:tcW w:w="653" w:type="dxa"/>
            <w:tcBorders>
              <w:tl2br w:val="nil"/>
              <w:tr2bl w:val="nil"/>
            </w:tcBorders>
          </w:tcPr>
          <w:p w:rsidR="00641A31" w:rsidRDefault="00641A31">
            <w:pPr>
              <w:jc w:val="center"/>
              <w:rPr>
                <w:rFonts w:ascii="Times New Roman" w:eastAsia="宋体" w:hAnsi="Times New Roman" w:cs="宋体"/>
                <w:color w:val="000000" w:themeColor="text1"/>
                <w:kern w:val="21"/>
                <w:szCs w:val="21"/>
              </w:rPr>
            </w:pPr>
          </w:p>
        </w:tc>
        <w:tc>
          <w:tcPr>
            <w:tcW w:w="653" w:type="dxa"/>
            <w:tcBorders>
              <w:tl2br w:val="nil"/>
              <w:tr2bl w:val="nil"/>
            </w:tcBorders>
          </w:tcPr>
          <w:p w:rsidR="00641A31" w:rsidRDefault="00641A31">
            <w:pPr>
              <w:jc w:val="center"/>
              <w:rPr>
                <w:rFonts w:ascii="Times New Roman" w:eastAsia="宋体" w:hAnsi="Times New Roman" w:cs="宋体"/>
                <w:color w:val="000000" w:themeColor="text1"/>
                <w:kern w:val="21"/>
                <w:szCs w:val="21"/>
              </w:rPr>
            </w:pPr>
          </w:p>
        </w:tc>
        <w:tc>
          <w:tcPr>
            <w:tcW w:w="838" w:type="dxa"/>
            <w:tcBorders>
              <w:tl2br w:val="nil"/>
              <w:tr2bl w:val="nil"/>
            </w:tcBorders>
          </w:tcPr>
          <w:p w:rsidR="00641A31" w:rsidRDefault="00641A31">
            <w:pPr>
              <w:jc w:val="center"/>
              <w:rPr>
                <w:rFonts w:ascii="Times New Roman" w:eastAsia="宋体" w:hAnsi="Times New Roman" w:cs="宋体"/>
                <w:color w:val="000000" w:themeColor="text1"/>
                <w:kern w:val="21"/>
                <w:szCs w:val="21"/>
              </w:rPr>
            </w:pPr>
          </w:p>
        </w:tc>
        <w:tc>
          <w:tcPr>
            <w:tcW w:w="1151" w:type="dxa"/>
            <w:tcBorders>
              <w:tl2br w:val="nil"/>
              <w:tr2bl w:val="nil"/>
            </w:tcBorders>
          </w:tcPr>
          <w:p w:rsidR="00641A31" w:rsidRDefault="00641A31">
            <w:pPr>
              <w:jc w:val="center"/>
              <w:rPr>
                <w:rFonts w:ascii="Times New Roman" w:eastAsia="宋体" w:hAnsi="Times New Roman" w:cs="宋体"/>
                <w:color w:val="000000" w:themeColor="text1"/>
                <w:kern w:val="21"/>
                <w:szCs w:val="21"/>
              </w:rPr>
            </w:pPr>
          </w:p>
        </w:tc>
      </w:tr>
      <w:tr w:rsidR="00641A31">
        <w:trPr>
          <w:cantSplit/>
          <w:trHeight w:val="540"/>
          <w:jc w:val="center"/>
        </w:trPr>
        <w:tc>
          <w:tcPr>
            <w:tcW w:w="727" w:type="dxa"/>
            <w:tcBorders>
              <w:tl2br w:val="nil"/>
              <w:tr2bl w:val="nil"/>
            </w:tcBorders>
            <w:vAlign w:val="center"/>
          </w:tcPr>
          <w:p w:rsidR="00641A31" w:rsidRDefault="00153922">
            <w:pPr>
              <w:jc w:val="center"/>
              <w:rPr>
                <w:rFonts w:ascii="Times New Roman" w:eastAsia="宋体" w:hAnsi="Times New Roman" w:cs="宋体"/>
                <w:color w:val="000000" w:themeColor="text1"/>
                <w:kern w:val="21"/>
                <w:szCs w:val="21"/>
              </w:rPr>
            </w:pPr>
            <w:r>
              <w:rPr>
                <w:rFonts w:ascii="Times New Roman" w:eastAsia="宋体" w:hAnsi="Times New Roman" w:cs="宋体" w:hint="eastAsia"/>
                <w:color w:val="000000" w:themeColor="text1"/>
                <w:kern w:val="21"/>
                <w:szCs w:val="21"/>
              </w:rPr>
              <w:t>10</w:t>
            </w:r>
          </w:p>
        </w:tc>
        <w:tc>
          <w:tcPr>
            <w:tcW w:w="2527" w:type="dxa"/>
            <w:tcBorders>
              <w:tl2br w:val="nil"/>
              <w:tr2bl w:val="nil"/>
            </w:tcBorders>
            <w:vAlign w:val="center"/>
          </w:tcPr>
          <w:p w:rsidR="00641A31" w:rsidRDefault="00153922">
            <w:pPr>
              <w:jc w:val="center"/>
              <w:rPr>
                <w:rFonts w:ascii="Times New Roman" w:eastAsia="宋体" w:hAnsi="Times New Roman" w:cs="宋体"/>
                <w:color w:val="000000" w:themeColor="text1"/>
                <w:kern w:val="21"/>
                <w:szCs w:val="21"/>
              </w:rPr>
            </w:pPr>
            <w:r>
              <w:rPr>
                <w:rFonts w:ascii="Times New Roman" w:eastAsia="宋体" w:hAnsi="Times New Roman" w:cs="宋体" w:hint="eastAsia"/>
                <w:color w:val="000000" w:themeColor="text1"/>
                <w:kern w:val="21"/>
                <w:szCs w:val="21"/>
              </w:rPr>
              <w:t>……</w:t>
            </w:r>
          </w:p>
        </w:tc>
        <w:tc>
          <w:tcPr>
            <w:tcW w:w="1266" w:type="dxa"/>
            <w:tcBorders>
              <w:tl2br w:val="nil"/>
              <w:tr2bl w:val="nil"/>
            </w:tcBorders>
          </w:tcPr>
          <w:p w:rsidR="00641A31" w:rsidRDefault="00641A31">
            <w:pPr>
              <w:jc w:val="center"/>
              <w:rPr>
                <w:rFonts w:ascii="Times New Roman" w:eastAsia="宋体" w:hAnsi="Times New Roman" w:cs="宋体"/>
                <w:color w:val="000000" w:themeColor="text1"/>
                <w:kern w:val="21"/>
                <w:szCs w:val="21"/>
              </w:rPr>
            </w:pPr>
          </w:p>
        </w:tc>
        <w:tc>
          <w:tcPr>
            <w:tcW w:w="566" w:type="dxa"/>
            <w:tcBorders>
              <w:tl2br w:val="nil"/>
              <w:tr2bl w:val="nil"/>
            </w:tcBorders>
          </w:tcPr>
          <w:p w:rsidR="00641A31" w:rsidRDefault="00641A31">
            <w:pPr>
              <w:jc w:val="center"/>
              <w:rPr>
                <w:rFonts w:ascii="Times New Roman" w:eastAsia="宋体" w:hAnsi="Times New Roman" w:cs="宋体"/>
                <w:color w:val="000000" w:themeColor="text1"/>
                <w:kern w:val="21"/>
                <w:szCs w:val="21"/>
              </w:rPr>
            </w:pPr>
          </w:p>
        </w:tc>
        <w:tc>
          <w:tcPr>
            <w:tcW w:w="566" w:type="dxa"/>
            <w:tcBorders>
              <w:tl2br w:val="nil"/>
              <w:tr2bl w:val="nil"/>
            </w:tcBorders>
          </w:tcPr>
          <w:p w:rsidR="00641A31" w:rsidRDefault="00641A31">
            <w:pPr>
              <w:jc w:val="center"/>
              <w:rPr>
                <w:rFonts w:ascii="Times New Roman" w:eastAsia="宋体" w:hAnsi="Times New Roman" w:cs="宋体"/>
                <w:color w:val="000000" w:themeColor="text1"/>
                <w:kern w:val="21"/>
                <w:szCs w:val="21"/>
              </w:rPr>
            </w:pPr>
          </w:p>
        </w:tc>
        <w:tc>
          <w:tcPr>
            <w:tcW w:w="566" w:type="dxa"/>
            <w:tcBorders>
              <w:tl2br w:val="nil"/>
              <w:tr2bl w:val="nil"/>
            </w:tcBorders>
          </w:tcPr>
          <w:p w:rsidR="00641A31" w:rsidRDefault="00641A31">
            <w:pPr>
              <w:jc w:val="center"/>
              <w:rPr>
                <w:rFonts w:ascii="Times New Roman" w:eastAsia="宋体" w:hAnsi="Times New Roman" w:cs="宋体"/>
                <w:color w:val="000000" w:themeColor="text1"/>
                <w:kern w:val="21"/>
                <w:szCs w:val="21"/>
              </w:rPr>
            </w:pPr>
          </w:p>
        </w:tc>
        <w:tc>
          <w:tcPr>
            <w:tcW w:w="568" w:type="dxa"/>
            <w:tcBorders>
              <w:tl2br w:val="nil"/>
              <w:tr2bl w:val="nil"/>
            </w:tcBorders>
          </w:tcPr>
          <w:p w:rsidR="00641A31" w:rsidRDefault="00641A31">
            <w:pPr>
              <w:jc w:val="center"/>
              <w:rPr>
                <w:rFonts w:ascii="Times New Roman" w:eastAsia="宋体" w:hAnsi="Times New Roman" w:cs="宋体"/>
                <w:color w:val="000000" w:themeColor="text1"/>
                <w:kern w:val="21"/>
                <w:szCs w:val="21"/>
              </w:rPr>
            </w:pPr>
          </w:p>
        </w:tc>
        <w:tc>
          <w:tcPr>
            <w:tcW w:w="566" w:type="dxa"/>
            <w:tcBorders>
              <w:tl2br w:val="nil"/>
              <w:tr2bl w:val="nil"/>
            </w:tcBorders>
          </w:tcPr>
          <w:p w:rsidR="00641A31" w:rsidRDefault="00641A31">
            <w:pPr>
              <w:jc w:val="center"/>
              <w:rPr>
                <w:rFonts w:ascii="Times New Roman" w:eastAsia="宋体" w:hAnsi="Times New Roman" w:cs="宋体"/>
                <w:color w:val="000000" w:themeColor="text1"/>
                <w:kern w:val="21"/>
                <w:szCs w:val="21"/>
              </w:rPr>
            </w:pPr>
          </w:p>
        </w:tc>
        <w:tc>
          <w:tcPr>
            <w:tcW w:w="566" w:type="dxa"/>
            <w:tcBorders>
              <w:tl2br w:val="nil"/>
              <w:tr2bl w:val="nil"/>
            </w:tcBorders>
          </w:tcPr>
          <w:p w:rsidR="00641A31" w:rsidRDefault="00641A31">
            <w:pPr>
              <w:jc w:val="center"/>
              <w:rPr>
                <w:rFonts w:ascii="Times New Roman" w:eastAsia="宋体" w:hAnsi="Times New Roman" w:cs="宋体"/>
                <w:color w:val="000000" w:themeColor="text1"/>
                <w:kern w:val="21"/>
                <w:szCs w:val="21"/>
              </w:rPr>
            </w:pPr>
          </w:p>
        </w:tc>
        <w:tc>
          <w:tcPr>
            <w:tcW w:w="568" w:type="dxa"/>
            <w:tcBorders>
              <w:tl2br w:val="nil"/>
              <w:tr2bl w:val="nil"/>
            </w:tcBorders>
          </w:tcPr>
          <w:p w:rsidR="00641A31" w:rsidRDefault="00641A31">
            <w:pPr>
              <w:jc w:val="center"/>
              <w:rPr>
                <w:rFonts w:ascii="Times New Roman" w:eastAsia="宋体" w:hAnsi="Times New Roman" w:cs="宋体"/>
                <w:color w:val="000000" w:themeColor="text1"/>
                <w:kern w:val="21"/>
                <w:szCs w:val="21"/>
              </w:rPr>
            </w:pPr>
          </w:p>
        </w:tc>
        <w:tc>
          <w:tcPr>
            <w:tcW w:w="566" w:type="dxa"/>
            <w:tcBorders>
              <w:tl2br w:val="nil"/>
              <w:tr2bl w:val="nil"/>
            </w:tcBorders>
          </w:tcPr>
          <w:p w:rsidR="00641A31" w:rsidRDefault="00641A31">
            <w:pPr>
              <w:jc w:val="center"/>
              <w:rPr>
                <w:rFonts w:ascii="Times New Roman" w:eastAsia="宋体" w:hAnsi="Times New Roman" w:cs="宋体"/>
                <w:color w:val="000000" w:themeColor="text1"/>
                <w:kern w:val="21"/>
                <w:szCs w:val="21"/>
              </w:rPr>
            </w:pPr>
          </w:p>
        </w:tc>
        <w:tc>
          <w:tcPr>
            <w:tcW w:w="566" w:type="dxa"/>
            <w:tcBorders>
              <w:tl2br w:val="nil"/>
              <w:tr2bl w:val="nil"/>
            </w:tcBorders>
          </w:tcPr>
          <w:p w:rsidR="00641A31" w:rsidRDefault="00641A31">
            <w:pPr>
              <w:jc w:val="center"/>
              <w:rPr>
                <w:rFonts w:ascii="Times New Roman" w:eastAsia="宋体" w:hAnsi="Times New Roman" w:cs="宋体"/>
                <w:color w:val="000000" w:themeColor="text1"/>
                <w:kern w:val="21"/>
                <w:szCs w:val="21"/>
              </w:rPr>
            </w:pPr>
          </w:p>
        </w:tc>
        <w:tc>
          <w:tcPr>
            <w:tcW w:w="653" w:type="dxa"/>
            <w:tcBorders>
              <w:tl2br w:val="nil"/>
              <w:tr2bl w:val="nil"/>
            </w:tcBorders>
          </w:tcPr>
          <w:p w:rsidR="00641A31" w:rsidRDefault="00641A31">
            <w:pPr>
              <w:jc w:val="center"/>
              <w:rPr>
                <w:rFonts w:ascii="Times New Roman" w:eastAsia="宋体" w:hAnsi="Times New Roman" w:cs="宋体"/>
                <w:color w:val="000000" w:themeColor="text1"/>
                <w:kern w:val="21"/>
                <w:szCs w:val="21"/>
              </w:rPr>
            </w:pPr>
          </w:p>
        </w:tc>
        <w:tc>
          <w:tcPr>
            <w:tcW w:w="654" w:type="dxa"/>
            <w:tcBorders>
              <w:tl2br w:val="nil"/>
              <w:tr2bl w:val="nil"/>
            </w:tcBorders>
          </w:tcPr>
          <w:p w:rsidR="00641A31" w:rsidRDefault="00641A31">
            <w:pPr>
              <w:jc w:val="center"/>
              <w:rPr>
                <w:rFonts w:ascii="Times New Roman" w:eastAsia="宋体" w:hAnsi="Times New Roman" w:cs="宋体"/>
                <w:color w:val="000000" w:themeColor="text1"/>
                <w:kern w:val="21"/>
                <w:szCs w:val="21"/>
              </w:rPr>
            </w:pPr>
          </w:p>
        </w:tc>
        <w:tc>
          <w:tcPr>
            <w:tcW w:w="653" w:type="dxa"/>
            <w:tcBorders>
              <w:tl2br w:val="nil"/>
              <w:tr2bl w:val="nil"/>
            </w:tcBorders>
          </w:tcPr>
          <w:p w:rsidR="00641A31" w:rsidRDefault="00641A31">
            <w:pPr>
              <w:jc w:val="center"/>
              <w:rPr>
                <w:rFonts w:ascii="Times New Roman" w:eastAsia="宋体" w:hAnsi="Times New Roman" w:cs="宋体"/>
                <w:color w:val="000000" w:themeColor="text1"/>
                <w:kern w:val="21"/>
                <w:szCs w:val="21"/>
              </w:rPr>
            </w:pPr>
          </w:p>
        </w:tc>
        <w:tc>
          <w:tcPr>
            <w:tcW w:w="653" w:type="dxa"/>
            <w:tcBorders>
              <w:tl2br w:val="nil"/>
              <w:tr2bl w:val="nil"/>
            </w:tcBorders>
          </w:tcPr>
          <w:p w:rsidR="00641A31" w:rsidRDefault="00641A31">
            <w:pPr>
              <w:jc w:val="center"/>
              <w:rPr>
                <w:rFonts w:ascii="Times New Roman" w:eastAsia="宋体" w:hAnsi="Times New Roman" w:cs="宋体"/>
                <w:color w:val="000000" w:themeColor="text1"/>
                <w:kern w:val="21"/>
                <w:szCs w:val="21"/>
              </w:rPr>
            </w:pPr>
          </w:p>
        </w:tc>
        <w:tc>
          <w:tcPr>
            <w:tcW w:w="838" w:type="dxa"/>
            <w:tcBorders>
              <w:tl2br w:val="nil"/>
              <w:tr2bl w:val="nil"/>
            </w:tcBorders>
          </w:tcPr>
          <w:p w:rsidR="00641A31" w:rsidRDefault="00641A31">
            <w:pPr>
              <w:jc w:val="center"/>
              <w:rPr>
                <w:rFonts w:ascii="Times New Roman" w:eastAsia="宋体" w:hAnsi="Times New Roman" w:cs="宋体"/>
                <w:color w:val="000000" w:themeColor="text1"/>
                <w:kern w:val="21"/>
                <w:szCs w:val="21"/>
              </w:rPr>
            </w:pPr>
          </w:p>
        </w:tc>
        <w:tc>
          <w:tcPr>
            <w:tcW w:w="1151" w:type="dxa"/>
            <w:tcBorders>
              <w:tl2br w:val="nil"/>
              <w:tr2bl w:val="nil"/>
            </w:tcBorders>
          </w:tcPr>
          <w:p w:rsidR="00641A31" w:rsidRDefault="00641A31">
            <w:pPr>
              <w:jc w:val="center"/>
              <w:rPr>
                <w:rFonts w:ascii="Times New Roman" w:eastAsia="宋体" w:hAnsi="Times New Roman" w:cs="宋体"/>
                <w:color w:val="000000" w:themeColor="text1"/>
                <w:kern w:val="21"/>
                <w:szCs w:val="21"/>
              </w:rPr>
            </w:pPr>
          </w:p>
        </w:tc>
      </w:tr>
      <w:tr w:rsidR="00641A31">
        <w:trPr>
          <w:cantSplit/>
          <w:trHeight w:val="666"/>
          <w:jc w:val="center"/>
        </w:trPr>
        <w:tc>
          <w:tcPr>
            <w:tcW w:w="4520" w:type="dxa"/>
            <w:gridSpan w:val="3"/>
            <w:tcBorders>
              <w:tl2br w:val="nil"/>
              <w:tr2bl w:val="nil"/>
            </w:tcBorders>
            <w:vAlign w:val="center"/>
          </w:tcPr>
          <w:p w:rsidR="00641A31" w:rsidRDefault="00153922">
            <w:pPr>
              <w:jc w:val="center"/>
              <w:rPr>
                <w:rFonts w:ascii="Times New Roman" w:eastAsia="宋体" w:hAnsi="Times New Roman" w:cs="宋体"/>
                <w:color w:val="000000" w:themeColor="text1"/>
                <w:kern w:val="21"/>
                <w:szCs w:val="21"/>
                <w:lang w:eastAsia="zh-CN"/>
              </w:rPr>
            </w:pPr>
            <w:r>
              <w:rPr>
                <w:rFonts w:ascii="Times New Roman" w:eastAsia="宋体" w:hAnsi="Times New Roman" w:cs="宋体" w:hint="eastAsia"/>
                <w:color w:val="000000" w:themeColor="text1"/>
                <w:kern w:val="21"/>
                <w:szCs w:val="21"/>
                <w:lang w:eastAsia="zh-CN"/>
              </w:rPr>
              <w:t>每月应在工地的监理人员合计（人数）</w:t>
            </w:r>
          </w:p>
        </w:tc>
        <w:tc>
          <w:tcPr>
            <w:tcW w:w="566" w:type="dxa"/>
            <w:tcBorders>
              <w:tl2br w:val="nil"/>
              <w:tr2bl w:val="nil"/>
            </w:tcBorders>
          </w:tcPr>
          <w:p w:rsidR="00641A31" w:rsidRDefault="00153922">
            <w:pPr>
              <w:jc w:val="center"/>
              <w:rPr>
                <w:rFonts w:ascii="Times New Roman" w:eastAsia="宋体" w:hAnsi="Times New Roman" w:cs="宋体"/>
                <w:color w:val="000000" w:themeColor="text1"/>
                <w:kern w:val="21"/>
                <w:szCs w:val="21"/>
              </w:rPr>
            </w:pPr>
            <w:r>
              <w:rPr>
                <w:rFonts w:ascii="Times New Roman" w:eastAsia="宋体" w:hAnsi="Times New Roman" w:cs="宋体" w:hint="eastAsia"/>
                <w:color w:val="000000" w:themeColor="text1"/>
                <w:kern w:val="21"/>
                <w:szCs w:val="21"/>
              </w:rPr>
              <w:t>……</w:t>
            </w:r>
          </w:p>
        </w:tc>
        <w:tc>
          <w:tcPr>
            <w:tcW w:w="566" w:type="dxa"/>
            <w:tcBorders>
              <w:tl2br w:val="nil"/>
              <w:tr2bl w:val="nil"/>
            </w:tcBorders>
          </w:tcPr>
          <w:p w:rsidR="00641A31" w:rsidRDefault="00641A31">
            <w:pPr>
              <w:jc w:val="center"/>
              <w:rPr>
                <w:rFonts w:ascii="Times New Roman" w:eastAsia="宋体" w:hAnsi="Times New Roman" w:cs="宋体"/>
                <w:color w:val="000000" w:themeColor="text1"/>
                <w:kern w:val="21"/>
                <w:szCs w:val="21"/>
              </w:rPr>
            </w:pPr>
          </w:p>
        </w:tc>
        <w:tc>
          <w:tcPr>
            <w:tcW w:w="566" w:type="dxa"/>
            <w:tcBorders>
              <w:tl2br w:val="nil"/>
              <w:tr2bl w:val="nil"/>
            </w:tcBorders>
          </w:tcPr>
          <w:p w:rsidR="00641A31" w:rsidRDefault="00641A31">
            <w:pPr>
              <w:jc w:val="center"/>
              <w:rPr>
                <w:rFonts w:ascii="Times New Roman" w:eastAsia="宋体" w:hAnsi="Times New Roman" w:cs="宋体"/>
                <w:color w:val="000000" w:themeColor="text1"/>
                <w:kern w:val="21"/>
                <w:szCs w:val="21"/>
              </w:rPr>
            </w:pPr>
          </w:p>
        </w:tc>
        <w:tc>
          <w:tcPr>
            <w:tcW w:w="568" w:type="dxa"/>
            <w:tcBorders>
              <w:tl2br w:val="nil"/>
              <w:tr2bl w:val="nil"/>
            </w:tcBorders>
          </w:tcPr>
          <w:p w:rsidR="00641A31" w:rsidRDefault="00641A31">
            <w:pPr>
              <w:jc w:val="center"/>
              <w:rPr>
                <w:rFonts w:ascii="Times New Roman" w:eastAsia="宋体" w:hAnsi="Times New Roman" w:cs="宋体"/>
                <w:color w:val="000000" w:themeColor="text1"/>
                <w:kern w:val="21"/>
                <w:szCs w:val="21"/>
              </w:rPr>
            </w:pPr>
          </w:p>
        </w:tc>
        <w:tc>
          <w:tcPr>
            <w:tcW w:w="566" w:type="dxa"/>
            <w:tcBorders>
              <w:tl2br w:val="nil"/>
              <w:tr2bl w:val="nil"/>
            </w:tcBorders>
          </w:tcPr>
          <w:p w:rsidR="00641A31" w:rsidRDefault="00641A31">
            <w:pPr>
              <w:jc w:val="center"/>
              <w:rPr>
                <w:rFonts w:ascii="Times New Roman" w:eastAsia="宋体" w:hAnsi="Times New Roman" w:cs="宋体"/>
                <w:color w:val="000000" w:themeColor="text1"/>
                <w:kern w:val="21"/>
                <w:szCs w:val="21"/>
              </w:rPr>
            </w:pPr>
          </w:p>
        </w:tc>
        <w:tc>
          <w:tcPr>
            <w:tcW w:w="566" w:type="dxa"/>
            <w:tcBorders>
              <w:tl2br w:val="nil"/>
              <w:tr2bl w:val="nil"/>
            </w:tcBorders>
          </w:tcPr>
          <w:p w:rsidR="00641A31" w:rsidRDefault="00641A31">
            <w:pPr>
              <w:jc w:val="center"/>
              <w:rPr>
                <w:rFonts w:ascii="Times New Roman" w:eastAsia="宋体" w:hAnsi="Times New Roman" w:cs="宋体"/>
                <w:color w:val="000000" w:themeColor="text1"/>
                <w:kern w:val="21"/>
                <w:szCs w:val="21"/>
              </w:rPr>
            </w:pPr>
          </w:p>
        </w:tc>
        <w:tc>
          <w:tcPr>
            <w:tcW w:w="568" w:type="dxa"/>
            <w:tcBorders>
              <w:tl2br w:val="nil"/>
              <w:tr2bl w:val="nil"/>
            </w:tcBorders>
          </w:tcPr>
          <w:p w:rsidR="00641A31" w:rsidRDefault="00641A31">
            <w:pPr>
              <w:jc w:val="center"/>
              <w:rPr>
                <w:rFonts w:ascii="Times New Roman" w:eastAsia="宋体" w:hAnsi="Times New Roman" w:cs="宋体"/>
                <w:color w:val="000000" w:themeColor="text1"/>
                <w:kern w:val="21"/>
                <w:szCs w:val="21"/>
              </w:rPr>
            </w:pPr>
          </w:p>
        </w:tc>
        <w:tc>
          <w:tcPr>
            <w:tcW w:w="566" w:type="dxa"/>
            <w:tcBorders>
              <w:tl2br w:val="nil"/>
              <w:tr2bl w:val="nil"/>
            </w:tcBorders>
          </w:tcPr>
          <w:p w:rsidR="00641A31" w:rsidRDefault="00641A31">
            <w:pPr>
              <w:jc w:val="center"/>
              <w:rPr>
                <w:rFonts w:ascii="Times New Roman" w:eastAsia="宋体" w:hAnsi="Times New Roman" w:cs="宋体"/>
                <w:color w:val="000000" w:themeColor="text1"/>
                <w:kern w:val="21"/>
                <w:szCs w:val="21"/>
              </w:rPr>
            </w:pPr>
          </w:p>
        </w:tc>
        <w:tc>
          <w:tcPr>
            <w:tcW w:w="566" w:type="dxa"/>
            <w:tcBorders>
              <w:tl2br w:val="nil"/>
              <w:tr2bl w:val="nil"/>
            </w:tcBorders>
          </w:tcPr>
          <w:p w:rsidR="00641A31" w:rsidRDefault="00641A31">
            <w:pPr>
              <w:jc w:val="center"/>
              <w:rPr>
                <w:rFonts w:ascii="Times New Roman" w:eastAsia="宋体" w:hAnsi="Times New Roman" w:cs="宋体"/>
                <w:color w:val="000000" w:themeColor="text1"/>
                <w:kern w:val="21"/>
                <w:szCs w:val="21"/>
              </w:rPr>
            </w:pPr>
          </w:p>
        </w:tc>
        <w:tc>
          <w:tcPr>
            <w:tcW w:w="653" w:type="dxa"/>
            <w:tcBorders>
              <w:tl2br w:val="nil"/>
              <w:tr2bl w:val="nil"/>
            </w:tcBorders>
          </w:tcPr>
          <w:p w:rsidR="00641A31" w:rsidRDefault="00641A31">
            <w:pPr>
              <w:jc w:val="center"/>
              <w:rPr>
                <w:rFonts w:ascii="Times New Roman" w:eastAsia="宋体" w:hAnsi="Times New Roman" w:cs="宋体"/>
                <w:color w:val="000000" w:themeColor="text1"/>
                <w:kern w:val="21"/>
                <w:szCs w:val="21"/>
              </w:rPr>
            </w:pPr>
          </w:p>
        </w:tc>
        <w:tc>
          <w:tcPr>
            <w:tcW w:w="654" w:type="dxa"/>
            <w:tcBorders>
              <w:tl2br w:val="nil"/>
              <w:tr2bl w:val="nil"/>
            </w:tcBorders>
          </w:tcPr>
          <w:p w:rsidR="00641A31" w:rsidRDefault="00641A31">
            <w:pPr>
              <w:jc w:val="center"/>
              <w:rPr>
                <w:rFonts w:ascii="Times New Roman" w:eastAsia="宋体" w:hAnsi="Times New Roman" w:cs="宋体"/>
                <w:color w:val="000000" w:themeColor="text1"/>
                <w:kern w:val="21"/>
                <w:szCs w:val="21"/>
              </w:rPr>
            </w:pPr>
          </w:p>
        </w:tc>
        <w:tc>
          <w:tcPr>
            <w:tcW w:w="653" w:type="dxa"/>
            <w:tcBorders>
              <w:tl2br w:val="nil"/>
              <w:tr2bl w:val="nil"/>
            </w:tcBorders>
          </w:tcPr>
          <w:p w:rsidR="00641A31" w:rsidRDefault="00641A31">
            <w:pPr>
              <w:jc w:val="center"/>
              <w:rPr>
                <w:rFonts w:ascii="Times New Roman" w:eastAsia="宋体" w:hAnsi="Times New Roman" w:cs="宋体"/>
                <w:color w:val="000000" w:themeColor="text1"/>
                <w:kern w:val="21"/>
                <w:szCs w:val="21"/>
              </w:rPr>
            </w:pPr>
          </w:p>
        </w:tc>
        <w:tc>
          <w:tcPr>
            <w:tcW w:w="653" w:type="dxa"/>
            <w:tcBorders>
              <w:tl2br w:val="nil"/>
              <w:tr2bl w:val="nil"/>
            </w:tcBorders>
          </w:tcPr>
          <w:p w:rsidR="00641A31" w:rsidRDefault="00641A31">
            <w:pPr>
              <w:jc w:val="center"/>
              <w:rPr>
                <w:rFonts w:ascii="Times New Roman" w:eastAsia="宋体" w:hAnsi="Times New Roman" w:cs="宋体"/>
                <w:color w:val="000000" w:themeColor="text1"/>
                <w:kern w:val="21"/>
                <w:szCs w:val="21"/>
              </w:rPr>
            </w:pPr>
          </w:p>
        </w:tc>
        <w:tc>
          <w:tcPr>
            <w:tcW w:w="838" w:type="dxa"/>
            <w:tcBorders>
              <w:tl2br w:val="nil"/>
              <w:tr2bl w:val="nil"/>
            </w:tcBorders>
          </w:tcPr>
          <w:p w:rsidR="00641A31" w:rsidRDefault="00641A31">
            <w:pPr>
              <w:jc w:val="center"/>
              <w:rPr>
                <w:rFonts w:ascii="Times New Roman" w:eastAsia="宋体" w:hAnsi="Times New Roman" w:cs="宋体"/>
                <w:color w:val="000000" w:themeColor="text1"/>
                <w:kern w:val="21"/>
                <w:szCs w:val="21"/>
              </w:rPr>
            </w:pPr>
          </w:p>
        </w:tc>
        <w:tc>
          <w:tcPr>
            <w:tcW w:w="1151" w:type="dxa"/>
            <w:tcBorders>
              <w:tl2br w:val="nil"/>
              <w:tr2bl w:val="nil"/>
            </w:tcBorders>
          </w:tcPr>
          <w:p w:rsidR="00641A31" w:rsidRDefault="00641A31">
            <w:pPr>
              <w:jc w:val="center"/>
              <w:rPr>
                <w:rFonts w:ascii="Times New Roman" w:eastAsia="宋体" w:hAnsi="Times New Roman" w:cs="宋体"/>
                <w:color w:val="000000" w:themeColor="text1"/>
                <w:kern w:val="21"/>
                <w:szCs w:val="21"/>
              </w:rPr>
            </w:pPr>
          </w:p>
        </w:tc>
      </w:tr>
    </w:tbl>
    <w:p w:rsidR="00641A31" w:rsidRDefault="00641A31">
      <w:pPr>
        <w:ind w:firstLineChars="3300" w:firstLine="7260"/>
        <w:rPr>
          <w:rFonts w:ascii="Times New Roman" w:eastAsia="宋体" w:hAnsi="Times New Roman" w:cs="宋体"/>
          <w:color w:val="000000" w:themeColor="text1"/>
          <w:kern w:val="21"/>
        </w:rPr>
      </w:pPr>
    </w:p>
    <w:p w:rsidR="00641A31" w:rsidRDefault="00153922">
      <w:pPr>
        <w:pStyle w:val="aa"/>
        <w:ind w:left="306" w:hangingChars="170" w:hanging="306"/>
        <w:rPr>
          <w:rFonts w:ascii="Times New Roman" w:hAnsi="Times New Roman" w:cs="宋体"/>
          <w:color w:val="000000" w:themeColor="text1"/>
          <w:kern w:val="21"/>
        </w:rPr>
      </w:pPr>
      <w:r>
        <w:rPr>
          <w:rFonts w:ascii="Times New Roman" w:hAnsi="Times New Roman" w:cs="宋体" w:hint="eastAsia"/>
          <w:color w:val="000000" w:themeColor="text1"/>
          <w:kern w:val="21"/>
        </w:rPr>
        <w:t>注：按照拟投入本工程现场监理人员的计划在岗安排据实填报。在岗时间为</w:t>
      </w:r>
      <w:r>
        <w:rPr>
          <w:rFonts w:ascii="Times New Roman" w:hAnsi="Times New Roman" w:cs="宋体" w:hint="eastAsia"/>
          <w:color w:val="000000" w:themeColor="text1"/>
          <w:kern w:val="21"/>
        </w:rPr>
        <w:t>:</w:t>
      </w:r>
      <w:r>
        <w:rPr>
          <w:rFonts w:ascii="Times New Roman" w:hAnsi="Times New Roman" w:cs="宋体" w:hint="eastAsia"/>
          <w:color w:val="000000" w:themeColor="text1"/>
          <w:kern w:val="21"/>
        </w:rPr>
        <w:t>进场时间为当月第一日；在岗表示为“</w:t>
      </w:r>
      <w:r>
        <w:rPr>
          <w:rFonts w:ascii="Times New Roman" w:hAnsi="Times New Roman" w:cs="宋体" w:hint="eastAsia"/>
          <w:color w:val="000000" w:themeColor="text1"/>
          <w:kern w:val="21"/>
        </w:rPr>
        <w:t>-</w:t>
      </w:r>
      <w:r>
        <w:rPr>
          <w:rFonts w:ascii="Times New Roman" w:hAnsi="Times New Roman" w:cs="宋体" w:hint="eastAsia"/>
          <w:color w:val="000000" w:themeColor="text1"/>
          <w:kern w:val="21"/>
        </w:rPr>
        <w:t>”</w:t>
      </w:r>
    </w:p>
    <w:p w:rsidR="00641A31" w:rsidRDefault="00153922" w:rsidP="008D3F85">
      <w:pPr>
        <w:pageBreakBefore/>
        <w:spacing w:beforeLines="100" w:line="360" w:lineRule="auto"/>
        <w:jc w:val="center"/>
        <w:outlineLvl w:val="3"/>
        <w:rPr>
          <w:rFonts w:ascii="Times New Roman" w:eastAsia="宋体" w:hAnsi="Times New Roman" w:cs="宋体"/>
          <w:b/>
          <w:color w:val="000000" w:themeColor="text1"/>
          <w:kern w:val="21"/>
          <w:sz w:val="28"/>
          <w:szCs w:val="28"/>
          <w:lang w:eastAsia="zh-CN"/>
        </w:rPr>
      </w:pPr>
      <w:bookmarkStart w:id="572" w:name="_Toc470781685"/>
      <w:bookmarkStart w:id="573" w:name="_Toc503518076"/>
      <w:r>
        <w:rPr>
          <w:rFonts w:ascii="Times New Roman" w:eastAsia="宋体" w:hAnsi="Times New Roman" w:cs="宋体" w:hint="eastAsia"/>
          <w:b/>
          <w:color w:val="000000" w:themeColor="text1"/>
          <w:kern w:val="21"/>
          <w:sz w:val="28"/>
          <w:szCs w:val="28"/>
          <w:lang w:eastAsia="zh-CN"/>
        </w:rPr>
        <w:lastRenderedPageBreak/>
        <w:t>附件</w:t>
      </w:r>
      <w:r>
        <w:rPr>
          <w:rFonts w:ascii="Times New Roman" w:eastAsia="宋体" w:hAnsi="Times New Roman" w:cs="宋体" w:hint="eastAsia"/>
          <w:b/>
          <w:color w:val="000000" w:themeColor="text1"/>
          <w:kern w:val="21"/>
          <w:sz w:val="28"/>
          <w:szCs w:val="28"/>
          <w:lang w:eastAsia="zh-CN"/>
        </w:rPr>
        <w:t xml:space="preserve">2  </w:t>
      </w:r>
      <w:r>
        <w:rPr>
          <w:rFonts w:ascii="Times New Roman" w:eastAsia="宋体" w:hAnsi="Times New Roman" w:cs="宋体" w:hint="eastAsia"/>
          <w:b/>
          <w:color w:val="000000" w:themeColor="text1"/>
          <w:kern w:val="21"/>
          <w:sz w:val="28"/>
          <w:szCs w:val="28"/>
          <w:lang w:eastAsia="zh-CN"/>
        </w:rPr>
        <w:t>监理设施进出场时间表</w:t>
      </w:r>
    </w:p>
    <w:tbl>
      <w:tblPr>
        <w:tblW w:w="1422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3082"/>
        <w:gridCol w:w="2141"/>
        <w:gridCol w:w="2119"/>
        <w:gridCol w:w="2138"/>
        <w:gridCol w:w="3158"/>
        <w:gridCol w:w="1582"/>
      </w:tblGrid>
      <w:tr w:rsidR="00641A31">
        <w:trPr>
          <w:cantSplit/>
          <w:trHeight w:val="454"/>
        </w:trPr>
        <w:tc>
          <w:tcPr>
            <w:tcW w:w="3082" w:type="dxa"/>
            <w:vMerge w:val="restart"/>
            <w:tcBorders>
              <w:top w:val="single" w:sz="12" w:space="0" w:color="auto"/>
              <w:left w:val="single" w:sz="12" w:space="0" w:color="auto"/>
              <w:bottom w:val="single" w:sz="4" w:space="0" w:color="auto"/>
              <w:right w:val="single" w:sz="4" w:space="0" w:color="auto"/>
            </w:tcBorders>
            <w:vAlign w:val="center"/>
          </w:tcPr>
          <w:p w:rsidR="00641A31" w:rsidRDefault="00153922">
            <w:pPr>
              <w:jc w:val="center"/>
              <w:rPr>
                <w:rFonts w:ascii="Times New Roman" w:eastAsia="宋体" w:hAnsi="Times New Roman" w:cs="宋体"/>
                <w:color w:val="000000" w:themeColor="text1"/>
                <w:kern w:val="21"/>
                <w:szCs w:val="21"/>
              </w:rPr>
            </w:pPr>
            <w:r>
              <w:rPr>
                <w:rFonts w:ascii="Times New Roman" w:eastAsia="宋体" w:hAnsi="Times New Roman" w:cs="宋体" w:hint="eastAsia"/>
                <w:color w:val="000000" w:themeColor="text1"/>
                <w:kern w:val="21"/>
                <w:szCs w:val="21"/>
              </w:rPr>
              <w:t>时段</w:t>
            </w:r>
          </w:p>
        </w:tc>
        <w:tc>
          <w:tcPr>
            <w:tcW w:w="11138" w:type="dxa"/>
            <w:gridSpan w:val="5"/>
            <w:tcBorders>
              <w:top w:val="single" w:sz="12" w:space="0" w:color="auto"/>
              <w:left w:val="single" w:sz="4" w:space="0" w:color="auto"/>
              <w:bottom w:val="single" w:sz="4" w:space="0" w:color="auto"/>
              <w:right w:val="single" w:sz="12" w:space="0" w:color="auto"/>
            </w:tcBorders>
            <w:vAlign w:val="center"/>
          </w:tcPr>
          <w:p w:rsidR="00641A31" w:rsidRDefault="00153922">
            <w:pPr>
              <w:jc w:val="center"/>
              <w:rPr>
                <w:rFonts w:ascii="Times New Roman" w:eastAsia="宋体" w:hAnsi="Times New Roman" w:cs="宋体"/>
                <w:color w:val="000000" w:themeColor="text1"/>
                <w:kern w:val="21"/>
                <w:szCs w:val="21"/>
              </w:rPr>
            </w:pPr>
            <w:r>
              <w:rPr>
                <w:rFonts w:ascii="Times New Roman" w:eastAsia="宋体" w:hAnsi="Times New Roman" w:cs="宋体" w:hint="eastAsia"/>
                <w:color w:val="000000" w:themeColor="text1"/>
                <w:kern w:val="21"/>
                <w:szCs w:val="21"/>
              </w:rPr>
              <w:t>监理设施</w:t>
            </w:r>
          </w:p>
        </w:tc>
      </w:tr>
      <w:tr w:rsidR="00641A31">
        <w:trPr>
          <w:cantSplit/>
          <w:trHeight w:val="454"/>
        </w:trPr>
        <w:tc>
          <w:tcPr>
            <w:tcW w:w="3082" w:type="dxa"/>
            <w:vMerge/>
            <w:tcBorders>
              <w:top w:val="single" w:sz="12" w:space="0" w:color="auto"/>
              <w:left w:val="single" w:sz="12" w:space="0" w:color="auto"/>
              <w:bottom w:val="single" w:sz="4" w:space="0" w:color="auto"/>
              <w:right w:val="single" w:sz="4" w:space="0" w:color="auto"/>
            </w:tcBorders>
            <w:vAlign w:val="center"/>
          </w:tcPr>
          <w:p w:rsidR="00641A31" w:rsidRDefault="00641A31">
            <w:pPr>
              <w:widowControl/>
              <w:jc w:val="center"/>
              <w:rPr>
                <w:rFonts w:ascii="Times New Roman" w:eastAsia="宋体" w:hAnsi="Times New Roman" w:cs="宋体"/>
                <w:color w:val="000000" w:themeColor="text1"/>
                <w:kern w:val="21"/>
                <w:szCs w:val="21"/>
              </w:rPr>
            </w:pPr>
          </w:p>
        </w:tc>
        <w:tc>
          <w:tcPr>
            <w:tcW w:w="2141" w:type="dxa"/>
            <w:tcBorders>
              <w:top w:val="single" w:sz="4" w:space="0" w:color="auto"/>
              <w:left w:val="single" w:sz="4" w:space="0" w:color="auto"/>
              <w:bottom w:val="single" w:sz="4" w:space="0" w:color="auto"/>
              <w:right w:val="single" w:sz="4" w:space="0" w:color="auto"/>
            </w:tcBorders>
            <w:vAlign w:val="center"/>
          </w:tcPr>
          <w:p w:rsidR="00641A31" w:rsidRDefault="00153922">
            <w:pPr>
              <w:jc w:val="center"/>
              <w:rPr>
                <w:rFonts w:ascii="Times New Roman" w:eastAsia="宋体" w:hAnsi="Times New Roman" w:cs="宋体"/>
                <w:color w:val="000000" w:themeColor="text1"/>
                <w:kern w:val="21"/>
                <w:szCs w:val="21"/>
              </w:rPr>
            </w:pPr>
            <w:r>
              <w:rPr>
                <w:rFonts w:ascii="Times New Roman" w:eastAsia="宋体" w:hAnsi="Times New Roman" w:cs="宋体" w:hint="eastAsia"/>
                <w:color w:val="000000" w:themeColor="text1"/>
                <w:kern w:val="21"/>
                <w:szCs w:val="21"/>
              </w:rPr>
              <w:t>交通设施</w:t>
            </w:r>
          </w:p>
        </w:tc>
        <w:tc>
          <w:tcPr>
            <w:tcW w:w="2119" w:type="dxa"/>
            <w:tcBorders>
              <w:top w:val="single" w:sz="4" w:space="0" w:color="auto"/>
              <w:left w:val="single" w:sz="4" w:space="0" w:color="auto"/>
              <w:bottom w:val="single" w:sz="4" w:space="0" w:color="auto"/>
              <w:right w:val="single" w:sz="4" w:space="0" w:color="auto"/>
            </w:tcBorders>
            <w:vAlign w:val="center"/>
          </w:tcPr>
          <w:p w:rsidR="00641A31" w:rsidRDefault="00153922">
            <w:pPr>
              <w:jc w:val="center"/>
              <w:rPr>
                <w:rFonts w:ascii="Times New Roman" w:eastAsia="宋体" w:hAnsi="Times New Roman" w:cs="宋体"/>
                <w:color w:val="000000" w:themeColor="text1"/>
                <w:kern w:val="21"/>
                <w:szCs w:val="21"/>
              </w:rPr>
            </w:pPr>
            <w:r>
              <w:rPr>
                <w:rFonts w:ascii="Times New Roman" w:eastAsia="宋体" w:hAnsi="Times New Roman" w:cs="宋体" w:hint="eastAsia"/>
                <w:color w:val="000000" w:themeColor="text1"/>
                <w:kern w:val="21"/>
                <w:szCs w:val="21"/>
              </w:rPr>
              <w:t>办公设施</w:t>
            </w:r>
          </w:p>
        </w:tc>
        <w:tc>
          <w:tcPr>
            <w:tcW w:w="2138" w:type="dxa"/>
            <w:tcBorders>
              <w:top w:val="single" w:sz="4" w:space="0" w:color="auto"/>
              <w:left w:val="single" w:sz="4" w:space="0" w:color="auto"/>
              <w:bottom w:val="single" w:sz="4" w:space="0" w:color="auto"/>
              <w:right w:val="single" w:sz="4" w:space="0" w:color="auto"/>
            </w:tcBorders>
            <w:vAlign w:val="center"/>
          </w:tcPr>
          <w:p w:rsidR="00641A31" w:rsidRDefault="00153922">
            <w:pPr>
              <w:jc w:val="center"/>
              <w:rPr>
                <w:rFonts w:ascii="Times New Roman" w:eastAsia="宋体" w:hAnsi="Times New Roman" w:cs="宋体"/>
                <w:color w:val="000000" w:themeColor="text1"/>
                <w:kern w:val="21"/>
                <w:szCs w:val="21"/>
              </w:rPr>
            </w:pPr>
            <w:r>
              <w:rPr>
                <w:rFonts w:ascii="Times New Roman" w:eastAsia="宋体" w:hAnsi="Times New Roman" w:cs="宋体" w:hint="eastAsia"/>
                <w:color w:val="000000" w:themeColor="text1"/>
                <w:kern w:val="21"/>
                <w:szCs w:val="21"/>
              </w:rPr>
              <w:t>生活设施</w:t>
            </w:r>
          </w:p>
        </w:tc>
        <w:tc>
          <w:tcPr>
            <w:tcW w:w="3158" w:type="dxa"/>
            <w:tcBorders>
              <w:top w:val="single" w:sz="4" w:space="0" w:color="auto"/>
              <w:left w:val="single" w:sz="4" w:space="0" w:color="auto"/>
              <w:bottom w:val="single" w:sz="4" w:space="0" w:color="auto"/>
              <w:right w:val="single" w:sz="4" w:space="0" w:color="auto"/>
            </w:tcBorders>
            <w:vAlign w:val="center"/>
          </w:tcPr>
          <w:p w:rsidR="00641A31" w:rsidRDefault="00153922">
            <w:pPr>
              <w:jc w:val="center"/>
              <w:rPr>
                <w:rFonts w:ascii="Times New Roman" w:eastAsia="宋体" w:hAnsi="Times New Roman" w:cs="宋体"/>
                <w:color w:val="000000" w:themeColor="text1"/>
                <w:kern w:val="21"/>
                <w:szCs w:val="21"/>
              </w:rPr>
            </w:pPr>
            <w:r>
              <w:rPr>
                <w:rFonts w:ascii="Times New Roman" w:eastAsia="宋体" w:hAnsi="Times New Roman" w:cs="宋体" w:hint="eastAsia"/>
                <w:color w:val="000000" w:themeColor="text1"/>
                <w:kern w:val="21"/>
                <w:szCs w:val="21"/>
              </w:rPr>
              <w:t>试验、检测仪器</w:t>
            </w:r>
          </w:p>
        </w:tc>
        <w:tc>
          <w:tcPr>
            <w:tcW w:w="1582" w:type="dxa"/>
            <w:tcBorders>
              <w:top w:val="single" w:sz="4" w:space="0" w:color="auto"/>
              <w:left w:val="single" w:sz="4" w:space="0" w:color="auto"/>
              <w:bottom w:val="single" w:sz="4" w:space="0" w:color="auto"/>
              <w:right w:val="single" w:sz="12" w:space="0" w:color="auto"/>
            </w:tcBorders>
            <w:vAlign w:val="center"/>
          </w:tcPr>
          <w:p w:rsidR="00641A31" w:rsidRDefault="00153922">
            <w:pPr>
              <w:jc w:val="center"/>
              <w:rPr>
                <w:rFonts w:ascii="Times New Roman" w:eastAsia="宋体" w:hAnsi="Times New Roman" w:cs="宋体"/>
                <w:color w:val="000000" w:themeColor="text1"/>
                <w:kern w:val="21"/>
                <w:szCs w:val="21"/>
              </w:rPr>
            </w:pPr>
            <w:r>
              <w:rPr>
                <w:rFonts w:ascii="Times New Roman" w:eastAsia="宋体" w:hAnsi="Times New Roman" w:cs="宋体" w:hint="eastAsia"/>
                <w:color w:val="000000" w:themeColor="text1"/>
                <w:kern w:val="21"/>
                <w:szCs w:val="21"/>
              </w:rPr>
              <w:t>其它</w:t>
            </w:r>
          </w:p>
        </w:tc>
      </w:tr>
      <w:tr w:rsidR="00641A31">
        <w:trPr>
          <w:trHeight w:val="567"/>
        </w:trPr>
        <w:tc>
          <w:tcPr>
            <w:tcW w:w="3082" w:type="dxa"/>
            <w:tcBorders>
              <w:top w:val="single" w:sz="4" w:space="0" w:color="auto"/>
              <w:left w:val="single" w:sz="12" w:space="0" w:color="auto"/>
              <w:bottom w:val="single" w:sz="4" w:space="0" w:color="auto"/>
              <w:right w:val="single" w:sz="4" w:space="0" w:color="auto"/>
            </w:tcBorders>
            <w:vAlign w:val="center"/>
          </w:tcPr>
          <w:p w:rsidR="00641A31" w:rsidRDefault="00153922">
            <w:pPr>
              <w:jc w:val="center"/>
              <w:rPr>
                <w:rFonts w:ascii="Times New Roman" w:eastAsia="宋体" w:hAnsi="Times New Roman" w:cs="宋体"/>
                <w:color w:val="000000" w:themeColor="text1"/>
                <w:kern w:val="21"/>
                <w:szCs w:val="21"/>
              </w:rPr>
            </w:pPr>
            <w:r>
              <w:rPr>
                <w:rFonts w:ascii="Times New Roman" w:eastAsia="宋体" w:hAnsi="Times New Roman" w:cs="宋体" w:hint="eastAsia"/>
                <w:color w:val="000000" w:themeColor="text1"/>
                <w:kern w:val="21"/>
                <w:szCs w:val="21"/>
              </w:rPr>
              <w:t>年</w:t>
            </w:r>
            <w:r>
              <w:rPr>
                <w:rFonts w:ascii="Times New Roman" w:eastAsia="宋体" w:hAnsi="Times New Roman" w:cs="宋体" w:hint="eastAsia"/>
                <w:color w:val="000000" w:themeColor="text1"/>
                <w:kern w:val="21"/>
                <w:szCs w:val="21"/>
              </w:rPr>
              <w:t xml:space="preserve">  </w:t>
            </w:r>
            <w:r>
              <w:rPr>
                <w:rFonts w:ascii="Times New Roman" w:eastAsia="宋体" w:hAnsi="Times New Roman" w:cs="宋体" w:hint="eastAsia"/>
                <w:color w:val="000000" w:themeColor="text1"/>
                <w:kern w:val="21"/>
                <w:szCs w:val="21"/>
              </w:rPr>
              <w:t>月至</w:t>
            </w:r>
            <w:r>
              <w:rPr>
                <w:rFonts w:ascii="Times New Roman" w:eastAsia="宋体" w:hAnsi="Times New Roman" w:cs="宋体" w:hint="eastAsia"/>
                <w:color w:val="000000" w:themeColor="text1"/>
                <w:kern w:val="21"/>
                <w:szCs w:val="21"/>
              </w:rPr>
              <w:t xml:space="preserve">  </w:t>
            </w:r>
            <w:r>
              <w:rPr>
                <w:rFonts w:ascii="Times New Roman" w:eastAsia="宋体" w:hAnsi="Times New Roman" w:cs="宋体" w:hint="eastAsia"/>
                <w:color w:val="000000" w:themeColor="text1"/>
                <w:kern w:val="21"/>
                <w:szCs w:val="21"/>
              </w:rPr>
              <w:t>月</w:t>
            </w:r>
          </w:p>
        </w:tc>
        <w:tc>
          <w:tcPr>
            <w:tcW w:w="2141" w:type="dxa"/>
            <w:tcBorders>
              <w:top w:val="single" w:sz="4" w:space="0" w:color="auto"/>
              <w:left w:val="single" w:sz="4" w:space="0" w:color="auto"/>
              <w:bottom w:val="single" w:sz="4" w:space="0" w:color="auto"/>
              <w:right w:val="single" w:sz="4" w:space="0" w:color="auto"/>
            </w:tcBorders>
            <w:vAlign w:val="center"/>
          </w:tcPr>
          <w:p w:rsidR="00641A31" w:rsidRDefault="00641A31">
            <w:pPr>
              <w:jc w:val="center"/>
              <w:rPr>
                <w:rFonts w:ascii="Times New Roman" w:eastAsia="宋体" w:hAnsi="Times New Roman" w:cs="宋体"/>
                <w:color w:val="000000" w:themeColor="text1"/>
                <w:kern w:val="21"/>
                <w:szCs w:val="21"/>
              </w:rPr>
            </w:pPr>
          </w:p>
        </w:tc>
        <w:tc>
          <w:tcPr>
            <w:tcW w:w="2119" w:type="dxa"/>
            <w:tcBorders>
              <w:top w:val="single" w:sz="4" w:space="0" w:color="auto"/>
              <w:left w:val="single" w:sz="4" w:space="0" w:color="auto"/>
              <w:bottom w:val="single" w:sz="4" w:space="0" w:color="auto"/>
              <w:right w:val="single" w:sz="4" w:space="0" w:color="auto"/>
            </w:tcBorders>
            <w:vAlign w:val="center"/>
          </w:tcPr>
          <w:p w:rsidR="00641A31" w:rsidRDefault="00641A31">
            <w:pPr>
              <w:jc w:val="center"/>
              <w:rPr>
                <w:rFonts w:ascii="Times New Roman" w:eastAsia="宋体" w:hAnsi="Times New Roman" w:cs="宋体"/>
                <w:color w:val="000000" w:themeColor="text1"/>
                <w:kern w:val="21"/>
                <w:szCs w:val="21"/>
              </w:rPr>
            </w:pPr>
          </w:p>
        </w:tc>
        <w:tc>
          <w:tcPr>
            <w:tcW w:w="2138" w:type="dxa"/>
            <w:tcBorders>
              <w:top w:val="single" w:sz="4" w:space="0" w:color="auto"/>
              <w:left w:val="single" w:sz="4" w:space="0" w:color="auto"/>
              <w:bottom w:val="single" w:sz="4" w:space="0" w:color="auto"/>
              <w:right w:val="single" w:sz="4" w:space="0" w:color="auto"/>
            </w:tcBorders>
            <w:vAlign w:val="center"/>
          </w:tcPr>
          <w:p w:rsidR="00641A31" w:rsidRDefault="00641A31">
            <w:pPr>
              <w:jc w:val="center"/>
              <w:rPr>
                <w:rFonts w:ascii="Times New Roman" w:eastAsia="宋体" w:hAnsi="Times New Roman" w:cs="宋体"/>
                <w:color w:val="000000" w:themeColor="text1"/>
                <w:kern w:val="21"/>
                <w:szCs w:val="21"/>
              </w:rPr>
            </w:pPr>
          </w:p>
        </w:tc>
        <w:tc>
          <w:tcPr>
            <w:tcW w:w="3158" w:type="dxa"/>
            <w:tcBorders>
              <w:top w:val="single" w:sz="4" w:space="0" w:color="auto"/>
              <w:left w:val="single" w:sz="4" w:space="0" w:color="auto"/>
              <w:bottom w:val="single" w:sz="4" w:space="0" w:color="auto"/>
              <w:right w:val="single" w:sz="4" w:space="0" w:color="auto"/>
            </w:tcBorders>
            <w:vAlign w:val="center"/>
          </w:tcPr>
          <w:p w:rsidR="00641A31" w:rsidRDefault="00641A31">
            <w:pPr>
              <w:jc w:val="center"/>
              <w:rPr>
                <w:rFonts w:ascii="Times New Roman" w:eastAsia="宋体" w:hAnsi="Times New Roman" w:cs="宋体"/>
                <w:color w:val="000000" w:themeColor="text1"/>
                <w:kern w:val="21"/>
                <w:szCs w:val="21"/>
              </w:rPr>
            </w:pPr>
          </w:p>
        </w:tc>
        <w:tc>
          <w:tcPr>
            <w:tcW w:w="1582" w:type="dxa"/>
            <w:tcBorders>
              <w:top w:val="single" w:sz="4" w:space="0" w:color="auto"/>
              <w:left w:val="single" w:sz="4" w:space="0" w:color="auto"/>
              <w:bottom w:val="single" w:sz="4" w:space="0" w:color="auto"/>
              <w:right w:val="single" w:sz="12" w:space="0" w:color="auto"/>
            </w:tcBorders>
            <w:vAlign w:val="center"/>
          </w:tcPr>
          <w:p w:rsidR="00641A31" w:rsidRDefault="00641A31">
            <w:pPr>
              <w:jc w:val="center"/>
              <w:rPr>
                <w:rFonts w:ascii="Times New Roman" w:eastAsia="宋体" w:hAnsi="Times New Roman" w:cs="宋体"/>
                <w:color w:val="000000" w:themeColor="text1"/>
                <w:kern w:val="21"/>
                <w:szCs w:val="21"/>
              </w:rPr>
            </w:pPr>
          </w:p>
        </w:tc>
      </w:tr>
      <w:tr w:rsidR="00641A31">
        <w:trPr>
          <w:trHeight w:val="567"/>
        </w:trPr>
        <w:tc>
          <w:tcPr>
            <w:tcW w:w="3082" w:type="dxa"/>
            <w:tcBorders>
              <w:top w:val="single" w:sz="4" w:space="0" w:color="auto"/>
              <w:left w:val="single" w:sz="12" w:space="0" w:color="auto"/>
              <w:bottom w:val="single" w:sz="4" w:space="0" w:color="auto"/>
              <w:right w:val="single" w:sz="4" w:space="0" w:color="auto"/>
            </w:tcBorders>
            <w:vAlign w:val="center"/>
          </w:tcPr>
          <w:p w:rsidR="00641A31" w:rsidRDefault="00153922">
            <w:pPr>
              <w:jc w:val="center"/>
              <w:rPr>
                <w:rFonts w:ascii="Times New Roman" w:eastAsia="宋体" w:hAnsi="Times New Roman" w:cs="宋体"/>
                <w:color w:val="000000" w:themeColor="text1"/>
                <w:kern w:val="21"/>
                <w:szCs w:val="21"/>
              </w:rPr>
            </w:pPr>
            <w:r>
              <w:rPr>
                <w:rFonts w:ascii="Times New Roman" w:eastAsia="宋体" w:hAnsi="Times New Roman" w:cs="宋体" w:hint="eastAsia"/>
                <w:color w:val="000000" w:themeColor="text1"/>
                <w:kern w:val="21"/>
                <w:szCs w:val="21"/>
              </w:rPr>
              <w:t>年</w:t>
            </w:r>
            <w:r>
              <w:rPr>
                <w:rFonts w:ascii="Times New Roman" w:eastAsia="宋体" w:hAnsi="Times New Roman" w:cs="宋体" w:hint="eastAsia"/>
                <w:color w:val="000000" w:themeColor="text1"/>
                <w:kern w:val="21"/>
                <w:szCs w:val="21"/>
              </w:rPr>
              <w:t xml:space="preserve">  </w:t>
            </w:r>
            <w:r>
              <w:rPr>
                <w:rFonts w:ascii="Times New Roman" w:eastAsia="宋体" w:hAnsi="Times New Roman" w:cs="宋体" w:hint="eastAsia"/>
                <w:color w:val="000000" w:themeColor="text1"/>
                <w:kern w:val="21"/>
                <w:szCs w:val="21"/>
              </w:rPr>
              <w:t>月至</w:t>
            </w:r>
            <w:r>
              <w:rPr>
                <w:rFonts w:ascii="Times New Roman" w:eastAsia="宋体" w:hAnsi="Times New Roman" w:cs="宋体" w:hint="eastAsia"/>
                <w:color w:val="000000" w:themeColor="text1"/>
                <w:kern w:val="21"/>
                <w:szCs w:val="21"/>
              </w:rPr>
              <w:t xml:space="preserve">  </w:t>
            </w:r>
            <w:r>
              <w:rPr>
                <w:rFonts w:ascii="Times New Roman" w:eastAsia="宋体" w:hAnsi="Times New Roman" w:cs="宋体" w:hint="eastAsia"/>
                <w:color w:val="000000" w:themeColor="text1"/>
                <w:kern w:val="21"/>
                <w:szCs w:val="21"/>
              </w:rPr>
              <w:t>月</w:t>
            </w:r>
          </w:p>
        </w:tc>
        <w:tc>
          <w:tcPr>
            <w:tcW w:w="2141" w:type="dxa"/>
            <w:tcBorders>
              <w:top w:val="single" w:sz="4" w:space="0" w:color="auto"/>
              <w:left w:val="single" w:sz="4" w:space="0" w:color="auto"/>
              <w:bottom w:val="single" w:sz="4" w:space="0" w:color="auto"/>
              <w:right w:val="single" w:sz="4" w:space="0" w:color="auto"/>
            </w:tcBorders>
            <w:vAlign w:val="center"/>
          </w:tcPr>
          <w:p w:rsidR="00641A31" w:rsidRDefault="00641A31">
            <w:pPr>
              <w:jc w:val="center"/>
              <w:rPr>
                <w:rFonts w:ascii="Times New Roman" w:eastAsia="宋体" w:hAnsi="Times New Roman" w:cs="宋体"/>
                <w:color w:val="000000" w:themeColor="text1"/>
                <w:kern w:val="21"/>
                <w:szCs w:val="21"/>
              </w:rPr>
            </w:pPr>
          </w:p>
        </w:tc>
        <w:tc>
          <w:tcPr>
            <w:tcW w:w="2119" w:type="dxa"/>
            <w:tcBorders>
              <w:top w:val="single" w:sz="4" w:space="0" w:color="auto"/>
              <w:left w:val="single" w:sz="4" w:space="0" w:color="auto"/>
              <w:bottom w:val="single" w:sz="4" w:space="0" w:color="auto"/>
              <w:right w:val="single" w:sz="4" w:space="0" w:color="auto"/>
            </w:tcBorders>
            <w:vAlign w:val="center"/>
          </w:tcPr>
          <w:p w:rsidR="00641A31" w:rsidRDefault="00641A31">
            <w:pPr>
              <w:jc w:val="center"/>
              <w:rPr>
                <w:rFonts w:ascii="Times New Roman" w:eastAsia="宋体" w:hAnsi="Times New Roman" w:cs="宋体"/>
                <w:color w:val="000000" w:themeColor="text1"/>
                <w:kern w:val="21"/>
                <w:szCs w:val="21"/>
              </w:rPr>
            </w:pPr>
          </w:p>
        </w:tc>
        <w:tc>
          <w:tcPr>
            <w:tcW w:w="2138" w:type="dxa"/>
            <w:tcBorders>
              <w:top w:val="single" w:sz="4" w:space="0" w:color="auto"/>
              <w:left w:val="single" w:sz="4" w:space="0" w:color="auto"/>
              <w:bottom w:val="single" w:sz="4" w:space="0" w:color="auto"/>
              <w:right w:val="single" w:sz="4" w:space="0" w:color="auto"/>
            </w:tcBorders>
            <w:vAlign w:val="center"/>
          </w:tcPr>
          <w:p w:rsidR="00641A31" w:rsidRDefault="00641A31">
            <w:pPr>
              <w:jc w:val="center"/>
              <w:rPr>
                <w:rFonts w:ascii="Times New Roman" w:eastAsia="宋体" w:hAnsi="Times New Roman" w:cs="宋体"/>
                <w:color w:val="000000" w:themeColor="text1"/>
                <w:kern w:val="21"/>
                <w:szCs w:val="21"/>
              </w:rPr>
            </w:pPr>
          </w:p>
        </w:tc>
        <w:tc>
          <w:tcPr>
            <w:tcW w:w="3158" w:type="dxa"/>
            <w:tcBorders>
              <w:top w:val="single" w:sz="4" w:space="0" w:color="auto"/>
              <w:left w:val="single" w:sz="4" w:space="0" w:color="auto"/>
              <w:bottom w:val="single" w:sz="4" w:space="0" w:color="auto"/>
              <w:right w:val="single" w:sz="4" w:space="0" w:color="auto"/>
            </w:tcBorders>
            <w:vAlign w:val="center"/>
          </w:tcPr>
          <w:p w:rsidR="00641A31" w:rsidRDefault="00641A31">
            <w:pPr>
              <w:jc w:val="center"/>
              <w:rPr>
                <w:rFonts w:ascii="Times New Roman" w:eastAsia="宋体" w:hAnsi="Times New Roman" w:cs="宋体"/>
                <w:color w:val="000000" w:themeColor="text1"/>
                <w:kern w:val="21"/>
                <w:szCs w:val="21"/>
              </w:rPr>
            </w:pPr>
          </w:p>
        </w:tc>
        <w:tc>
          <w:tcPr>
            <w:tcW w:w="1582" w:type="dxa"/>
            <w:tcBorders>
              <w:top w:val="single" w:sz="4" w:space="0" w:color="auto"/>
              <w:left w:val="single" w:sz="4" w:space="0" w:color="auto"/>
              <w:bottom w:val="single" w:sz="4" w:space="0" w:color="auto"/>
              <w:right w:val="single" w:sz="12" w:space="0" w:color="auto"/>
            </w:tcBorders>
            <w:vAlign w:val="center"/>
          </w:tcPr>
          <w:p w:rsidR="00641A31" w:rsidRDefault="00641A31">
            <w:pPr>
              <w:jc w:val="center"/>
              <w:rPr>
                <w:rFonts w:ascii="Times New Roman" w:eastAsia="宋体" w:hAnsi="Times New Roman" w:cs="宋体"/>
                <w:color w:val="000000" w:themeColor="text1"/>
                <w:kern w:val="21"/>
                <w:szCs w:val="21"/>
              </w:rPr>
            </w:pPr>
          </w:p>
        </w:tc>
      </w:tr>
      <w:tr w:rsidR="00641A31">
        <w:trPr>
          <w:trHeight w:val="567"/>
        </w:trPr>
        <w:tc>
          <w:tcPr>
            <w:tcW w:w="3082" w:type="dxa"/>
            <w:tcBorders>
              <w:top w:val="single" w:sz="4" w:space="0" w:color="auto"/>
              <w:left w:val="single" w:sz="12" w:space="0" w:color="auto"/>
              <w:bottom w:val="single" w:sz="4" w:space="0" w:color="auto"/>
              <w:right w:val="single" w:sz="4" w:space="0" w:color="auto"/>
            </w:tcBorders>
            <w:vAlign w:val="center"/>
          </w:tcPr>
          <w:p w:rsidR="00641A31" w:rsidRDefault="00153922">
            <w:pPr>
              <w:jc w:val="center"/>
              <w:rPr>
                <w:rFonts w:ascii="Times New Roman" w:eastAsia="宋体" w:hAnsi="Times New Roman" w:cs="宋体"/>
                <w:color w:val="000000" w:themeColor="text1"/>
                <w:kern w:val="21"/>
                <w:szCs w:val="21"/>
              </w:rPr>
            </w:pPr>
            <w:r>
              <w:rPr>
                <w:rFonts w:ascii="Times New Roman" w:eastAsia="宋体" w:hAnsi="Times New Roman" w:cs="宋体" w:hint="eastAsia"/>
                <w:color w:val="000000" w:themeColor="text1"/>
                <w:kern w:val="21"/>
                <w:szCs w:val="21"/>
              </w:rPr>
              <w:t>年</w:t>
            </w:r>
            <w:r>
              <w:rPr>
                <w:rFonts w:ascii="Times New Roman" w:eastAsia="宋体" w:hAnsi="Times New Roman" w:cs="宋体" w:hint="eastAsia"/>
                <w:color w:val="000000" w:themeColor="text1"/>
                <w:kern w:val="21"/>
                <w:szCs w:val="21"/>
              </w:rPr>
              <w:t xml:space="preserve">  </w:t>
            </w:r>
            <w:r>
              <w:rPr>
                <w:rFonts w:ascii="Times New Roman" w:eastAsia="宋体" w:hAnsi="Times New Roman" w:cs="宋体" w:hint="eastAsia"/>
                <w:color w:val="000000" w:themeColor="text1"/>
                <w:kern w:val="21"/>
                <w:szCs w:val="21"/>
              </w:rPr>
              <w:t>月至</w:t>
            </w:r>
            <w:r>
              <w:rPr>
                <w:rFonts w:ascii="Times New Roman" w:eastAsia="宋体" w:hAnsi="Times New Roman" w:cs="宋体" w:hint="eastAsia"/>
                <w:color w:val="000000" w:themeColor="text1"/>
                <w:kern w:val="21"/>
                <w:szCs w:val="21"/>
              </w:rPr>
              <w:t xml:space="preserve">  </w:t>
            </w:r>
            <w:r>
              <w:rPr>
                <w:rFonts w:ascii="Times New Roman" w:eastAsia="宋体" w:hAnsi="Times New Roman" w:cs="宋体" w:hint="eastAsia"/>
                <w:color w:val="000000" w:themeColor="text1"/>
                <w:kern w:val="21"/>
                <w:szCs w:val="21"/>
              </w:rPr>
              <w:t>月</w:t>
            </w:r>
          </w:p>
        </w:tc>
        <w:tc>
          <w:tcPr>
            <w:tcW w:w="2141" w:type="dxa"/>
            <w:tcBorders>
              <w:top w:val="single" w:sz="4" w:space="0" w:color="auto"/>
              <w:left w:val="single" w:sz="4" w:space="0" w:color="auto"/>
              <w:bottom w:val="single" w:sz="4" w:space="0" w:color="auto"/>
              <w:right w:val="single" w:sz="4" w:space="0" w:color="auto"/>
            </w:tcBorders>
            <w:vAlign w:val="center"/>
          </w:tcPr>
          <w:p w:rsidR="00641A31" w:rsidRDefault="00641A31">
            <w:pPr>
              <w:jc w:val="center"/>
              <w:rPr>
                <w:rFonts w:ascii="Times New Roman" w:eastAsia="宋体" w:hAnsi="Times New Roman" w:cs="宋体"/>
                <w:color w:val="000000" w:themeColor="text1"/>
                <w:kern w:val="21"/>
                <w:szCs w:val="21"/>
              </w:rPr>
            </w:pPr>
          </w:p>
        </w:tc>
        <w:tc>
          <w:tcPr>
            <w:tcW w:w="2119" w:type="dxa"/>
            <w:tcBorders>
              <w:top w:val="single" w:sz="4" w:space="0" w:color="auto"/>
              <w:left w:val="single" w:sz="4" w:space="0" w:color="auto"/>
              <w:bottom w:val="single" w:sz="4" w:space="0" w:color="auto"/>
              <w:right w:val="single" w:sz="4" w:space="0" w:color="auto"/>
            </w:tcBorders>
            <w:vAlign w:val="center"/>
          </w:tcPr>
          <w:p w:rsidR="00641A31" w:rsidRDefault="00641A31">
            <w:pPr>
              <w:jc w:val="center"/>
              <w:rPr>
                <w:rFonts w:ascii="Times New Roman" w:eastAsia="宋体" w:hAnsi="Times New Roman" w:cs="宋体"/>
                <w:color w:val="000000" w:themeColor="text1"/>
                <w:kern w:val="21"/>
                <w:szCs w:val="21"/>
              </w:rPr>
            </w:pPr>
          </w:p>
        </w:tc>
        <w:tc>
          <w:tcPr>
            <w:tcW w:w="2138" w:type="dxa"/>
            <w:tcBorders>
              <w:top w:val="single" w:sz="4" w:space="0" w:color="auto"/>
              <w:left w:val="single" w:sz="4" w:space="0" w:color="auto"/>
              <w:bottom w:val="single" w:sz="4" w:space="0" w:color="auto"/>
              <w:right w:val="single" w:sz="4" w:space="0" w:color="auto"/>
            </w:tcBorders>
            <w:vAlign w:val="center"/>
          </w:tcPr>
          <w:p w:rsidR="00641A31" w:rsidRDefault="00641A31">
            <w:pPr>
              <w:jc w:val="center"/>
              <w:rPr>
                <w:rFonts w:ascii="Times New Roman" w:eastAsia="宋体" w:hAnsi="Times New Roman" w:cs="宋体"/>
                <w:color w:val="000000" w:themeColor="text1"/>
                <w:kern w:val="21"/>
                <w:szCs w:val="21"/>
              </w:rPr>
            </w:pPr>
          </w:p>
        </w:tc>
        <w:tc>
          <w:tcPr>
            <w:tcW w:w="3158" w:type="dxa"/>
            <w:tcBorders>
              <w:top w:val="single" w:sz="4" w:space="0" w:color="auto"/>
              <w:left w:val="single" w:sz="4" w:space="0" w:color="auto"/>
              <w:bottom w:val="single" w:sz="4" w:space="0" w:color="auto"/>
              <w:right w:val="single" w:sz="4" w:space="0" w:color="auto"/>
            </w:tcBorders>
            <w:vAlign w:val="center"/>
          </w:tcPr>
          <w:p w:rsidR="00641A31" w:rsidRDefault="00641A31">
            <w:pPr>
              <w:jc w:val="center"/>
              <w:rPr>
                <w:rFonts w:ascii="Times New Roman" w:eastAsia="宋体" w:hAnsi="Times New Roman" w:cs="宋体"/>
                <w:color w:val="000000" w:themeColor="text1"/>
                <w:kern w:val="21"/>
                <w:szCs w:val="21"/>
              </w:rPr>
            </w:pPr>
          </w:p>
        </w:tc>
        <w:tc>
          <w:tcPr>
            <w:tcW w:w="1582" w:type="dxa"/>
            <w:tcBorders>
              <w:top w:val="single" w:sz="4" w:space="0" w:color="auto"/>
              <w:left w:val="single" w:sz="4" w:space="0" w:color="auto"/>
              <w:bottom w:val="single" w:sz="4" w:space="0" w:color="auto"/>
              <w:right w:val="single" w:sz="12" w:space="0" w:color="auto"/>
            </w:tcBorders>
            <w:vAlign w:val="center"/>
          </w:tcPr>
          <w:p w:rsidR="00641A31" w:rsidRDefault="00641A31">
            <w:pPr>
              <w:jc w:val="center"/>
              <w:rPr>
                <w:rFonts w:ascii="Times New Roman" w:eastAsia="宋体" w:hAnsi="Times New Roman" w:cs="宋体"/>
                <w:color w:val="000000" w:themeColor="text1"/>
                <w:kern w:val="21"/>
                <w:szCs w:val="21"/>
              </w:rPr>
            </w:pPr>
          </w:p>
        </w:tc>
      </w:tr>
      <w:tr w:rsidR="00641A31">
        <w:trPr>
          <w:trHeight w:val="567"/>
        </w:trPr>
        <w:tc>
          <w:tcPr>
            <w:tcW w:w="3082" w:type="dxa"/>
            <w:tcBorders>
              <w:top w:val="single" w:sz="4" w:space="0" w:color="auto"/>
              <w:left w:val="single" w:sz="12" w:space="0" w:color="auto"/>
              <w:bottom w:val="single" w:sz="4" w:space="0" w:color="auto"/>
              <w:right w:val="single" w:sz="4" w:space="0" w:color="auto"/>
            </w:tcBorders>
            <w:vAlign w:val="center"/>
          </w:tcPr>
          <w:p w:rsidR="00641A31" w:rsidRDefault="00153922">
            <w:pPr>
              <w:jc w:val="center"/>
              <w:rPr>
                <w:rFonts w:ascii="Times New Roman" w:eastAsia="宋体" w:hAnsi="Times New Roman" w:cs="宋体"/>
                <w:color w:val="000000" w:themeColor="text1"/>
                <w:kern w:val="21"/>
                <w:szCs w:val="21"/>
              </w:rPr>
            </w:pPr>
            <w:r>
              <w:rPr>
                <w:rFonts w:ascii="Times New Roman" w:eastAsia="宋体" w:hAnsi="Times New Roman" w:cs="宋体" w:hint="eastAsia"/>
                <w:color w:val="000000" w:themeColor="text1"/>
                <w:kern w:val="21"/>
                <w:szCs w:val="21"/>
              </w:rPr>
              <w:t>年</w:t>
            </w:r>
            <w:r>
              <w:rPr>
                <w:rFonts w:ascii="Times New Roman" w:eastAsia="宋体" w:hAnsi="Times New Roman" w:cs="宋体" w:hint="eastAsia"/>
                <w:color w:val="000000" w:themeColor="text1"/>
                <w:kern w:val="21"/>
                <w:szCs w:val="21"/>
              </w:rPr>
              <w:t xml:space="preserve">  </w:t>
            </w:r>
            <w:r>
              <w:rPr>
                <w:rFonts w:ascii="Times New Roman" w:eastAsia="宋体" w:hAnsi="Times New Roman" w:cs="宋体" w:hint="eastAsia"/>
                <w:color w:val="000000" w:themeColor="text1"/>
                <w:kern w:val="21"/>
                <w:szCs w:val="21"/>
              </w:rPr>
              <w:t>月至</w:t>
            </w:r>
            <w:r>
              <w:rPr>
                <w:rFonts w:ascii="Times New Roman" w:eastAsia="宋体" w:hAnsi="Times New Roman" w:cs="宋体" w:hint="eastAsia"/>
                <w:color w:val="000000" w:themeColor="text1"/>
                <w:kern w:val="21"/>
                <w:szCs w:val="21"/>
              </w:rPr>
              <w:t xml:space="preserve">  </w:t>
            </w:r>
            <w:r>
              <w:rPr>
                <w:rFonts w:ascii="Times New Roman" w:eastAsia="宋体" w:hAnsi="Times New Roman" w:cs="宋体" w:hint="eastAsia"/>
                <w:color w:val="000000" w:themeColor="text1"/>
                <w:kern w:val="21"/>
                <w:szCs w:val="21"/>
              </w:rPr>
              <w:t>月</w:t>
            </w:r>
          </w:p>
        </w:tc>
        <w:tc>
          <w:tcPr>
            <w:tcW w:w="2141" w:type="dxa"/>
            <w:tcBorders>
              <w:top w:val="single" w:sz="4" w:space="0" w:color="auto"/>
              <w:left w:val="single" w:sz="4" w:space="0" w:color="auto"/>
              <w:bottom w:val="single" w:sz="4" w:space="0" w:color="auto"/>
              <w:right w:val="single" w:sz="4" w:space="0" w:color="auto"/>
            </w:tcBorders>
            <w:vAlign w:val="center"/>
          </w:tcPr>
          <w:p w:rsidR="00641A31" w:rsidRDefault="00641A31">
            <w:pPr>
              <w:jc w:val="center"/>
              <w:rPr>
                <w:rFonts w:ascii="Times New Roman" w:eastAsia="宋体" w:hAnsi="Times New Roman" w:cs="宋体"/>
                <w:color w:val="000000" w:themeColor="text1"/>
                <w:kern w:val="21"/>
                <w:szCs w:val="21"/>
              </w:rPr>
            </w:pPr>
          </w:p>
        </w:tc>
        <w:tc>
          <w:tcPr>
            <w:tcW w:w="2119" w:type="dxa"/>
            <w:tcBorders>
              <w:top w:val="single" w:sz="4" w:space="0" w:color="auto"/>
              <w:left w:val="single" w:sz="4" w:space="0" w:color="auto"/>
              <w:bottom w:val="single" w:sz="4" w:space="0" w:color="auto"/>
              <w:right w:val="single" w:sz="4" w:space="0" w:color="auto"/>
            </w:tcBorders>
            <w:vAlign w:val="center"/>
          </w:tcPr>
          <w:p w:rsidR="00641A31" w:rsidRDefault="00641A31">
            <w:pPr>
              <w:jc w:val="center"/>
              <w:rPr>
                <w:rFonts w:ascii="Times New Roman" w:eastAsia="宋体" w:hAnsi="Times New Roman" w:cs="宋体"/>
                <w:color w:val="000000" w:themeColor="text1"/>
                <w:kern w:val="21"/>
                <w:szCs w:val="21"/>
              </w:rPr>
            </w:pPr>
          </w:p>
        </w:tc>
        <w:tc>
          <w:tcPr>
            <w:tcW w:w="2138" w:type="dxa"/>
            <w:tcBorders>
              <w:top w:val="single" w:sz="4" w:space="0" w:color="auto"/>
              <w:left w:val="single" w:sz="4" w:space="0" w:color="auto"/>
              <w:bottom w:val="single" w:sz="4" w:space="0" w:color="auto"/>
              <w:right w:val="single" w:sz="4" w:space="0" w:color="auto"/>
            </w:tcBorders>
            <w:vAlign w:val="center"/>
          </w:tcPr>
          <w:p w:rsidR="00641A31" w:rsidRDefault="00641A31">
            <w:pPr>
              <w:jc w:val="center"/>
              <w:rPr>
                <w:rFonts w:ascii="Times New Roman" w:eastAsia="宋体" w:hAnsi="Times New Roman" w:cs="宋体"/>
                <w:color w:val="000000" w:themeColor="text1"/>
                <w:kern w:val="21"/>
                <w:szCs w:val="21"/>
              </w:rPr>
            </w:pPr>
          </w:p>
        </w:tc>
        <w:tc>
          <w:tcPr>
            <w:tcW w:w="3158" w:type="dxa"/>
            <w:tcBorders>
              <w:top w:val="single" w:sz="4" w:space="0" w:color="auto"/>
              <w:left w:val="single" w:sz="4" w:space="0" w:color="auto"/>
              <w:bottom w:val="single" w:sz="4" w:space="0" w:color="auto"/>
              <w:right w:val="single" w:sz="4" w:space="0" w:color="auto"/>
            </w:tcBorders>
            <w:vAlign w:val="center"/>
          </w:tcPr>
          <w:p w:rsidR="00641A31" w:rsidRDefault="00641A31">
            <w:pPr>
              <w:jc w:val="center"/>
              <w:rPr>
                <w:rFonts w:ascii="Times New Roman" w:eastAsia="宋体" w:hAnsi="Times New Roman" w:cs="宋体"/>
                <w:color w:val="000000" w:themeColor="text1"/>
                <w:kern w:val="21"/>
                <w:szCs w:val="21"/>
              </w:rPr>
            </w:pPr>
          </w:p>
        </w:tc>
        <w:tc>
          <w:tcPr>
            <w:tcW w:w="1582" w:type="dxa"/>
            <w:tcBorders>
              <w:top w:val="single" w:sz="4" w:space="0" w:color="auto"/>
              <w:left w:val="single" w:sz="4" w:space="0" w:color="auto"/>
              <w:bottom w:val="single" w:sz="4" w:space="0" w:color="auto"/>
              <w:right w:val="single" w:sz="12" w:space="0" w:color="auto"/>
            </w:tcBorders>
            <w:vAlign w:val="center"/>
          </w:tcPr>
          <w:p w:rsidR="00641A31" w:rsidRDefault="00641A31">
            <w:pPr>
              <w:jc w:val="center"/>
              <w:rPr>
                <w:rFonts w:ascii="Times New Roman" w:eastAsia="宋体" w:hAnsi="Times New Roman" w:cs="宋体"/>
                <w:color w:val="000000" w:themeColor="text1"/>
                <w:kern w:val="21"/>
                <w:szCs w:val="21"/>
              </w:rPr>
            </w:pPr>
          </w:p>
        </w:tc>
      </w:tr>
      <w:tr w:rsidR="00641A31">
        <w:trPr>
          <w:trHeight w:val="567"/>
        </w:trPr>
        <w:tc>
          <w:tcPr>
            <w:tcW w:w="3082" w:type="dxa"/>
            <w:tcBorders>
              <w:top w:val="single" w:sz="4" w:space="0" w:color="auto"/>
              <w:left w:val="single" w:sz="12" w:space="0" w:color="auto"/>
              <w:bottom w:val="single" w:sz="4" w:space="0" w:color="auto"/>
              <w:right w:val="single" w:sz="4" w:space="0" w:color="auto"/>
            </w:tcBorders>
            <w:vAlign w:val="center"/>
          </w:tcPr>
          <w:p w:rsidR="00641A31" w:rsidRDefault="00153922">
            <w:pPr>
              <w:jc w:val="center"/>
              <w:rPr>
                <w:rFonts w:ascii="Times New Roman" w:eastAsia="宋体" w:hAnsi="Times New Roman" w:cs="宋体"/>
                <w:color w:val="000000" w:themeColor="text1"/>
                <w:kern w:val="21"/>
                <w:szCs w:val="21"/>
              </w:rPr>
            </w:pPr>
            <w:r>
              <w:rPr>
                <w:rFonts w:ascii="Times New Roman" w:eastAsia="宋体" w:hAnsi="Times New Roman" w:cs="宋体" w:hint="eastAsia"/>
                <w:color w:val="000000" w:themeColor="text1"/>
                <w:kern w:val="21"/>
                <w:szCs w:val="21"/>
              </w:rPr>
              <w:t>年</w:t>
            </w:r>
            <w:r>
              <w:rPr>
                <w:rFonts w:ascii="Times New Roman" w:eastAsia="宋体" w:hAnsi="Times New Roman" w:cs="宋体" w:hint="eastAsia"/>
                <w:color w:val="000000" w:themeColor="text1"/>
                <w:kern w:val="21"/>
                <w:szCs w:val="21"/>
              </w:rPr>
              <w:t xml:space="preserve">  </w:t>
            </w:r>
            <w:r>
              <w:rPr>
                <w:rFonts w:ascii="Times New Roman" w:eastAsia="宋体" w:hAnsi="Times New Roman" w:cs="宋体" w:hint="eastAsia"/>
                <w:color w:val="000000" w:themeColor="text1"/>
                <w:kern w:val="21"/>
                <w:szCs w:val="21"/>
              </w:rPr>
              <w:t>月至</w:t>
            </w:r>
            <w:r>
              <w:rPr>
                <w:rFonts w:ascii="Times New Roman" w:eastAsia="宋体" w:hAnsi="Times New Roman" w:cs="宋体" w:hint="eastAsia"/>
                <w:color w:val="000000" w:themeColor="text1"/>
                <w:kern w:val="21"/>
                <w:szCs w:val="21"/>
              </w:rPr>
              <w:t xml:space="preserve">  </w:t>
            </w:r>
            <w:r>
              <w:rPr>
                <w:rFonts w:ascii="Times New Roman" w:eastAsia="宋体" w:hAnsi="Times New Roman" w:cs="宋体" w:hint="eastAsia"/>
                <w:color w:val="000000" w:themeColor="text1"/>
                <w:kern w:val="21"/>
                <w:szCs w:val="21"/>
              </w:rPr>
              <w:t>月</w:t>
            </w:r>
          </w:p>
        </w:tc>
        <w:tc>
          <w:tcPr>
            <w:tcW w:w="2141" w:type="dxa"/>
            <w:tcBorders>
              <w:top w:val="single" w:sz="4" w:space="0" w:color="auto"/>
              <w:left w:val="single" w:sz="4" w:space="0" w:color="auto"/>
              <w:bottom w:val="single" w:sz="4" w:space="0" w:color="auto"/>
              <w:right w:val="single" w:sz="4" w:space="0" w:color="auto"/>
            </w:tcBorders>
            <w:vAlign w:val="center"/>
          </w:tcPr>
          <w:p w:rsidR="00641A31" w:rsidRDefault="00641A31">
            <w:pPr>
              <w:jc w:val="center"/>
              <w:rPr>
                <w:rFonts w:ascii="Times New Roman" w:eastAsia="宋体" w:hAnsi="Times New Roman" w:cs="宋体"/>
                <w:color w:val="000000" w:themeColor="text1"/>
                <w:kern w:val="21"/>
                <w:szCs w:val="21"/>
              </w:rPr>
            </w:pPr>
          </w:p>
        </w:tc>
        <w:tc>
          <w:tcPr>
            <w:tcW w:w="2119" w:type="dxa"/>
            <w:tcBorders>
              <w:top w:val="single" w:sz="4" w:space="0" w:color="auto"/>
              <w:left w:val="single" w:sz="4" w:space="0" w:color="auto"/>
              <w:bottom w:val="single" w:sz="4" w:space="0" w:color="auto"/>
              <w:right w:val="single" w:sz="4" w:space="0" w:color="auto"/>
            </w:tcBorders>
            <w:vAlign w:val="center"/>
          </w:tcPr>
          <w:p w:rsidR="00641A31" w:rsidRDefault="00641A31">
            <w:pPr>
              <w:jc w:val="center"/>
              <w:rPr>
                <w:rFonts w:ascii="Times New Roman" w:eastAsia="宋体" w:hAnsi="Times New Roman" w:cs="宋体"/>
                <w:color w:val="000000" w:themeColor="text1"/>
                <w:kern w:val="21"/>
                <w:szCs w:val="21"/>
              </w:rPr>
            </w:pPr>
          </w:p>
        </w:tc>
        <w:tc>
          <w:tcPr>
            <w:tcW w:w="2138" w:type="dxa"/>
            <w:tcBorders>
              <w:top w:val="single" w:sz="4" w:space="0" w:color="auto"/>
              <w:left w:val="single" w:sz="4" w:space="0" w:color="auto"/>
              <w:bottom w:val="single" w:sz="4" w:space="0" w:color="auto"/>
              <w:right w:val="single" w:sz="4" w:space="0" w:color="auto"/>
            </w:tcBorders>
            <w:vAlign w:val="center"/>
          </w:tcPr>
          <w:p w:rsidR="00641A31" w:rsidRDefault="00641A31">
            <w:pPr>
              <w:jc w:val="center"/>
              <w:rPr>
                <w:rFonts w:ascii="Times New Roman" w:eastAsia="宋体" w:hAnsi="Times New Roman" w:cs="宋体"/>
                <w:color w:val="000000" w:themeColor="text1"/>
                <w:kern w:val="21"/>
                <w:szCs w:val="21"/>
              </w:rPr>
            </w:pPr>
          </w:p>
        </w:tc>
        <w:tc>
          <w:tcPr>
            <w:tcW w:w="3158" w:type="dxa"/>
            <w:tcBorders>
              <w:top w:val="single" w:sz="4" w:space="0" w:color="auto"/>
              <w:left w:val="single" w:sz="4" w:space="0" w:color="auto"/>
              <w:bottom w:val="single" w:sz="4" w:space="0" w:color="auto"/>
              <w:right w:val="single" w:sz="4" w:space="0" w:color="auto"/>
            </w:tcBorders>
            <w:vAlign w:val="center"/>
          </w:tcPr>
          <w:p w:rsidR="00641A31" w:rsidRDefault="00641A31">
            <w:pPr>
              <w:jc w:val="center"/>
              <w:rPr>
                <w:rFonts w:ascii="Times New Roman" w:eastAsia="宋体" w:hAnsi="Times New Roman" w:cs="宋体"/>
                <w:color w:val="000000" w:themeColor="text1"/>
                <w:kern w:val="21"/>
                <w:szCs w:val="21"/>
              </w:rPr>
            </w:pPr>
          </w:p>
        </w:tc>
        <w:tc>
          <w:tcPr>
            <w:tcW w:w="1582" w:type="dxa"/>
            <w:tcBorders>
              <w:top w:val="single" w:sz="4" w:space="0" w:color="auto"/>
              <w:left w:val="single" w:sz="4" w:space="0" w:color="auto"/>
              <w:bottom w:val="single" w:sz="4" w:space="0" w:color="auto"/>
              <w:right w:val="single" w:sz="12" w:space="0" w:color="auto"/>
            </w:tcBorders>
            <w:vAlign w:val="center"/>
          </w:tcPr>
          <w:p w:rsidR="00641A31" w:rsidRDefault="00641A31">
            <w:pPr>
              <w:jc w:val="center"/>
              <w:rPr>
                <w:rFonts w:ascii="Times New Roman" w:eastAsia="宋体" w:hAnsi="Times New Roman" w:cs="宋体"/>
                <w:color w:val="000000" w:themeColor="text1"/>
                <w:kern w:val="21"/>
                <w:szCs w:val="21"/>
              </w:rPr>
            </w:pPr>
          </w:p>
        </w:tc>
      </w:tr>
      <w:tr w:rsidR="00641A31">
        <w:trPr>
          <w:trHeight w:val="567"/>
        </w:trPr>
        <w:tc>
          <w:tcPr>
            <w:tcW w:w="3082" w:type="dxa"/>
            <w:tcBorders>
              <w:top w:val="single" w:sz="4" w:space="0" w:color="auto"/>
              <w:left w:val="single" w:sz="12" w:space="0" w:color="auto"/>
              <w:bottom w:val="single" w:sz="4" w:space="0" w:color="auto"/>
              <w:right w:val="single" w:sz="4" w:space="0" w:color="auto"/>
            </w:tcBorders>
            <w:vAlign w:val="center"/>
          </w:tcPr>
          <w:p w:rsidR="00641A31" w:rsidRDefault="00153922">
            <w:pPr>
              <w:jc w:val="center"/>
              <w:rPr>
                <w:rFonts w:ascii="Times New Roman" w:eastAsia="宋体" w:hAnsi="Times New Roman" w:cs="宋体"/>
                <w:color w:val="000000" w:themeColor="text1"/>
                <w:kern w:val="21"/>
                <w:szCs w:val="21"/>
              </w:rPr>
            </w:pPr>
            <w:r>
              <w:rPr>
                <w:rFonts w:ascii="Times New Roman" w:eastAsia="宋体" w:hAnsi="Times New Roman" w:cs="宋体" w:hint="eastAsia"/>
                <w:color w:val="000000" w:themeColor="text1"/>
                <w:kern w:val="21"/>
                <w:szCs w:val="21"/>
              </w:rPr>
              <w:t>年</w:t>
            </w:r>
            <w:r>
              <w:rPr>
                <w:rFonts w:ascii="Times New Roman" w:eastAsia="宋体" w:hAnsi="Times New Roman" w:cs="宋体" w:hint="eastAsia"/>
                <w:color w:val="000000" w:themeColor="text1"/>
                <w:kern w:val="21"/>
                <w:szCs w:val="21"/>
              </w:rPr>
              <w:t xml:space="preserve">  </w:t>
            </w:r>
            <w:r>
              <w:rPr>
                <w:rFonts w:ascii="Times New Roman" w:eastAsia="宋体" w:hAnsi="Times New Roman" w:cs="宋体" w:hint="eastAsia"/>
                <w:color w:val="000000" w:themeColor="text1"/>
                <w:kern w:val="21"/>
                <w:szCs w:val="21"/>
              </w:rPr>
              <w:t>月至</w:t>
            </w:r>
            <w:r>
              <w:rPr>
                <w:rFonts w:ascii="Times New Roman" w:eastAsia="宋体" w:hAnsi="Times New Roman" w:cs="宋体" w:hint="eastAsia"/>
                <w:color w:val="000000" w:themeColor="text1"/>
                <w:kern w:val="21"/>
                <w:szCs w:val="21"/>
              </w:rPr>
              <w:t xml:space="preserve">  </w:t>
            </w:r>
            <w:r>
              <w:rPr>
                <w:rFonts w:ascii="Times New Roman" w:eastAsia="宋体" w:hAnsi="Times New Roman" w:cs="宋体" w:hint="eastAsia"/>
                <w:color w:val="000000" w:themeColor="text1"/>
                <w:kern w:val="21"/>
                <w:szCs w:val="21"/>
              </w:rPr>
              <w:t>月</w:t>
            </w:r>
          </w:p>
        </w:tc>
        <w:tc>
          <w:tcPr>
            <w:tcW w:w="2141" w:type="dxa"/>
            <w:tcBorders>
              <w:top w:val="single" w:sz="4" w:space="0" w:color="auto"/>
              <w:left w:val="single" w:sz="4" w:space="0" w:color="auto"/>
              <w:bottom w:val="single" w:sz="4" w:space="0" w:color="auto"/>
              <w:right w:val="single" w:sz="4" w:space="0" w:color="auto"/>
            </w:tcBorders>
            <w:vAlign w:val="center"/>
          </w:tcPr>
          <w:p w:rsidR="00641A31" w:rsidRDefault="00641A31">
            <w:pPr>
              <w:jc w:val="center"/>
              <w:rPr>
                <w:rFonts w:ascii="Times New Roman" w:eastAsia="宋体" w:hAnsi="Times New Roman" w:cs="宋体"/>
                <w:color w:val="000000" w:themeColor="text1"/>
                <w:kern w:val="21"/>
                <w:szCs w:val="21"/>
              </w:rPr>
            </w:pPr>
          </w:p>
        </w:tc>
        <w:tc>
          <w:tcPr>
            <w:tcW w:w="2119" w:type="dxa"/>
            <w:tcBorders>
              <w:top w:val="single" w:sz="4" w:space="0" w:color="auto"/>
              <w:left w:val="single" w:sz="4" w:space="0" w:color="auto"/>
              <w:bottom w:val="single" w:sz="4" w:space="0" w:color="auto"/>
              <w:right w:val="single" w:sz="4" w:space="0" w:color="auto"/>
            </w:tcBorders>
            <w:vAlign w:val="center"/>
          </w:tcPr>
          <w:p w:rsidR="00641A31" w:rsidRDefault="00641A31">
            <w:pPr>
              <w:jc w:val="center"/>
              <w:rPr>
                <w:rFonts w:ascii="Times New Roman" w:eastAsia="宋体" w:hAnsi="Times New Roman" w:cs="宋体"/>
                <w:color w:val="000000" w:themeColor="text1"/>
                <w:kern w:val="21"/>
                <w:szCs w:val="21"/>
              </w:rPr>
            </w:pPr>
          </w:p>
        </w:tc>
        <w:tc>
          <w:tcPr>
            <w:tcW w:w="2138" w:type="dxa"/>
            <w:tcBorders>
              <w:top w:val="single" w:sz="4" w:space="0" w:color="auto"/>
              <w:left w:val="single" w:sz="4" w:space="0" w:color="auto"/>
              <w:bottom w:val="single" w:sz="4" w:space="0" w:color="auto"/>
              <w:right w:val="single" w:sz="4" w:space="0" w:color="auto"/>
            </w:tcBorders>
            <w:vAlign w:val="center"/>
          </w:tcPr>
          <w:p w:rsidR="00641A31" w:rsidRDefault="00641A31">
            <w:pPr>
              <w:jc w:val="center"/>
              <w:rPr>
                <w:rFonts w:ascii="Times New Roman" w:eastAsia="宋体" w:hAnsi="Times New Roman" w:cs="宋体"/>
                <w:color w:val="000000" w:themeColor="text1"/>
                <w:kern w:val="21"/>
                <w:szCs w:val="21"/>
              </w:rPr>
            </w:pPr>
          </w:p>
        </w:tc>
        <w:tc>
          <w:tcPr>
            <w:tcW w:w="3158" w:type="dxa"/>
            <w:tcBorders>
              <w:top w:val="single" w:sz="4" w:space="0" w:color="auto"/>
              <w:left w:val="single" w:sz="4" w:space="0" w:color="auto"/>
              <w:bottom w:val="single" w:sz="4" w:space="0" w:color="auto"/>
              <w:right w:val="single" w:sz="4" w:space="0" w:color="auto"/>
            </w:tcBorders>
            <w:vAlign w:val="center"/>
          </w:tcPr>
          <w:p w:rsidR="00641A31" w:rsidRDefault="00641A31">
            <w:pPr>
              <w:jc w:val="center"/>
              <w:rPr>
                <w:rFonts w:ascii="Times New Roman" w:eastAsia="宋体" w:hAnsi="Times New Roman" w:cs="宋体"/>
                <w:color w:val="000000" w:themeColor="text1"/>
                <w:kern w:val="21"/>
                <w:szCs w:val="21"/>
              </w:rPr>
            </w:pPr>
          </w:p>
        </w:tc>
        <w:tc>
          <w:tcPr>
            <w:tcW w:w="1582" w:type="dxa"/>
            <w:tcBorders>
              <w:top w:val="single" w:sz="4" w:space="0" w:color="auto"/>
              <w:left w:val="single" w:sz="4" w:space="0" w:color="auto"/>
              <w:bottom w:val="single" w:sz="4" w:space="0" w:color="auto"/>
              <w:right w:val="single" w:sz="12" w:space="0" w:color="auto"/>
            </w:tcBorders>
            <w:vAlign w:val="center"/>
          </w:tcPr>
          <w:p w:rsidR="00641A31" w:rsidRDefault="00641A31">
            <w:pPr>
              <w:jc w:val="center"/>
              <w:rPr>
                <w:rFonts w:ascii="Times New Roman" w:eastAsia="宋体" w:hAnsi="Times New Roman" w:cs="宋体"/>
                <w:color w:val="000000" w:themeColor="text1"/>
                <w:kern w:val="21"/>
                <w:szCs w:val="21"/>
              </w:rPr>
            </w:pPr>
          </w:p>
        </w:tc>
      </w:tr>
      <w:tr w:rsidR="00641A31">
        <w:trPr>
          <w:trHeight w:val="567"/>
        </w:trPr>
        <w:tc>
          <w:tcPr>
            <w:tcW w:w="3082" w:type="dxa"/>
            <w:tcBorders>
              <w:top w:val="single" w:sz="4" w:space="0" w:color="auto"/>
              <w:left w:val="single" w:sz="12" w:space="0" w:color="auto"/>
              <w:bottom w:val="single" w:sz="4" w:space="0" w:color="auto"/>
              <w:right w:val="single" w:sz="4" w:space="0" w:color="auto"/>
            </w:tcBorders>
            <w:vAlign w:val="center"/>
          </w:tcPr>
          <w:p w:rsidR="00641A31" w:rsidRDefault="00153922">
            <w:pPr>
              <w:jc w:val="center"/>
              <w:rPr>
                <w:rFonts w:ascii="Times New Roman" w:eastAsia="宋体" w:hAnsi="Times New Roman" w:cs="宋体"/>
                <w:color w:val="000000" w:themeColor="text1"/>
                <w:kern w:val="21"/>
                <w:szCs w:val="21"/>
              </w:rPr>
            </w:pPr>
            <w:r>
              <w:rPr>
                <w:rFonts w:ascii="Times New Roman" w:eastAsia="宋体" w:hAnsi="Times New Roman" w:cs="宋体" w:hint="eastAsia"/>
                <w:color w:val="000000" w:themeColor="text1"/>
                <w:kern w:val="21"/>
                <w:szCs w:val="21"/>
              </w:rPr>
              <w:t>年</w:t>
            </w:r>
            <w:r>
              <w:rPr>
                <w:rFonts w:ascii="Times New Roman" w:eastAsia="宋体" w:hAnsi="Times New Roman" w:cs="宋体" w:hint="eastAsia"/>
                <w:color w:val="000000" w:themeColor="text1"/>
                <w:kern w:val="21"/>
                <w:szCs w:val="21"/>
              </w:rPr>
              <w:t xml:space="preserve">  </w:t>
            </w:r>
            <w:r>
              <w:rPr>
                <w:rFonts w:ascii="Times New Roman" w:eastAsia="宋体" w:hAnsi="Times New Roman" w:cs="宋体" w:hint="eastAsia"/>
                <w:color w:val="000000" w:themeColor="text1"/>
                <w:kern w:val="21"/>
                <w:szCs w:val="21"/>
              </w:rPr>
              <w:t>月至</w:t>
            </w:r>
            <w:r>
              <w:rPr>
                <w:rFonts w:ascii="Times New Roman" w:eastAsia="宋体" w:hAnsi="Times New Roman" w:cs="宋体" w:hint="eastAsia"/>
                <w:color w:val="000000" w:themeColor="text1"/>
                <w:kern w:val="21"/>
                <w:szCs w:val="21"/>
              </w:rPr>
              <w:t xml:space="preserve">  </w:t>
            </w:r>
            <w:r>
              <w:rPr>
                <w:rFonts w:ascii="Times New Roman" w:eastAsia="宋体" w:hAnsi="Times New Roman" w:cs="宋体" w:hint="eastAsia"/>
                <w:color w:val="000000" w:themeColor="text1"/>
                <w:kern w:val="21"/>
                <w:szCs w:val="21"/>
              </w:rPr>
              <w:t>月</w:t>
            </w:r>
          </w:p>
        </w:tc>
        <w:tc>
          <w:tcPr>
            <w:tcW w:w="2141" w:type="dxa"/>
            <w:tcBorders>
              <w:top w:val="single" w:sz="4" w:space="0" w:color="auto"/>
              <w:left w:val="single" w:sz="4" w:space="0" w:color="auto"/>
              <w:bottom w:val="single" w:sz="4" w:space="0" w:color="auto"/>
              <w:right w:val="single" w:sz="4" w:space="0" w:color="auto"/>
            </w:tcBorders>
            <w:vAlign w:val="center"/>
          </w:tcPr>
          <w:p w:rsidR="00641A31" w:rsidRDefault="00641A31">
            <w:pPr>
              <w:jc w:val="center"/>
              <w:rPr>
                <w:rFonts w:ascii="Times New Roman" w:eastAsia="宋体" w:hAnsi="Times New Roman" w:cs="宋体"/>
                <w:color w:val="000000" w:themeColor="text1"/>
                <w:kern w:val="21"/>
                <w:szCs w:val="21"/>
              </w:rPr>
            </w:pPr>
          </w:p>
        </w:tc>
        <w:tc>
          <w:tcPr>
            <w:tcW w:w="2119" w:type="dxa"/>
            <w:tcBorders>
              <w:top w:val="single" w:sz="4" w:space="0" w:color="auto"/>
              <w:left w:val="single" w:sz="4" w:space="0" w:color="auto"/>
              <w:bottom w:val="single" w:sz="4" w:space="0" w:color="auto"/>
              <w:right w:val="single" w:sz="4" w:space="0" w:color="auto"/>
            </w:tcBorders>
            <w:vAlign w:val="center"/>
          </w:tcPr>
          <w:p w:rsidR="00641A31" w:rsidRDefault="00641A31">
            <w:pPr>
              <w:jc w:val="center"/>
              <w:rPr>
                <w:rFonts w:ascii="Times New Roman" w:eastAsia="宋体" w:hAnsi="Times New Roman" w:cs="宋体"/>
                <w:color w:val="000000" w:themeColor="text1"/>
                <w:kern w:val="21"/>
                <w:szCs w:val="21"/>
              </w:rPr>
            </w:pPr>
          </w:p>
        </w:tc>
        <w:tc>
          <w:tcPr>
            <w:tcW w:w="2138" w:type="dxa"/>
            <w:tcBorders>
              <w:top w:val="single" w:sz="4" w:space="0" w:color="auto"/>
              <w:left w:val="single" w:sz="4" w:space="0" w:color="auto"/>
              <w:bottom w:val="single" w:sz="4" w:space="0" w:color="auto"/>
              <w:right w:val="single" w:sz="4" w:space="0" w:color="auto"/>
            </w:tcBorders>
            <w:vAlign w:val="center"/>
          </w:tcPr>
          <w:p w:rsidR="00641A31" w:rsidRDefault="00641A31">
            <w:pPr>
              <w:jc w:val="center"/>
              <w:rPr>
                <w:rFonts w:ascii="Times New Roman" w:eastAsia="宋体" w:hAnsi="Times New Roman" w:cs="宋体"/>
                <w:color w:val="000000" w:themeColor="text1"/>
                <w:kern w:val="21"/>
                <w:szCs w:val="21"/>
              </w:rPr>
            </w:pPr>
          </w:p>
        </w:tc>
        <w:tc>
          <w:tcPr>
            <w:tcW w:w="3158" w:type="dxa"/>
            <w:tcBorders>
              <w:top w:val="single" w:sz="4" w:space="0" w:color="auto"/>
              <w:left w:val="single" w:sz="4" w:space="0" w:color="auto"/>
              <w:bottom w:val="single" w:sz="4" w:space="0" w:color="auto"/>
              <w:right w:val="single" w:sz="4" w:space="0" w:color="auto"/>
            </w:tcBorders>
            <w:vAlign w:val="center"/>
          </w:tcPr>
          <w:p w:rsidR="00641A31" w:rsidRDefault="00641A31">
            <w:pPr>
              <w:jc w:val="center"/>
              <w:rPr>
                <w:rFonts w:ascii="Times New Roman" w:eastAsia="宋体" w:hAnsi="Times New Roman" w:cs="宋体"/>
                <w:color w:val="000000" w:themeColor="text1"/>
                <w:kern w:val="21"/>
                <w:szCs w:val="21"/>
              </w:rPr>
            </w:pPr>
          </w:p>
        </w:tc>
        <w:tc>
          <w:tcPr>
            <w:tcW w:w="1582" w:type="dxa"/>
            <w:tcBorders>
              <w:top w:val="single" w:sz="4" w:space="0" w:color="auto"/>
              <w:left w:val="single" w:sz="4" w:space="0" w:color="auto"/>
              <w:bottom w:val="single" w:sz="4" w:space="0" w:color="auto"/>
              <w:right w:val="single" w:sz="12" w:space="0" w:color="auto"/>
            </w:tcBorders>
            <w:vAlign w:val="center"/>
          </w:tcPr>
          <w:p w:rsidR="00641A31" w:rsidRDefault="00641A31">
            <w:pPr>
              <w:jc w:val="center"/>
              <w:rPr>
                <w:rFonts w:ascii="Times New Roman" w:eastAsia="宋体" w:hAnsi="Times New Roman" w:cs="宋体"/>
                <w:color w:val="000000" w:themeColor="text1"/>
                <w:kern w:val="21"/>
                <w:szCs w:val="21"/>
              </w:rPr>
            </w:pPr>
          </w:p>
        </w:tc>
      </w:tr>
      <w:tr w:rsidR="00641A31">
        <w:trPr>
          <w:trHeight w:val="567"/>
        </w:trPr>
        <w:tc>
          <w:tcPr>
            <w:tcW w:w="3082" w:type="dxa"/>
            <w:tcBorders>
              <w:top w:val="single" w:sz="4" w:space="0" w:color="auto"/>
              <w:left w:val="single" w:sz="12" w:space="0" w:color="auto"/>
              <w:bottom w:val="single" w:sz="4" w:space="0" w:color="auto"/>
              <w:right w:val="single" w:sz="4" w:space="0" w:color="auto"/>
            </w:tcBorders>
            <w:vAlign w:val="center"/>
          </w:tcPr>
          <w:p w:rsidR="00641A31" w:rsidRDefault="00153922">
            <w:pPr>
              <w:jc w:val="center"/>
              <w:rPr>
                <w:rFonts w:ascii="Times New Roman" w:eastAsia="宋体" w:hAnsi="Times New Roman" w:cs="宋体"/>
                <w:color w:val="000000" w:themeColor="text1"/>
                <w:kern w:val="21"/>
                <w:szCs w:val="21"/>
              </w:rPr>
            </w:pPr>
            <w:r>
              <w:rPr>
                <w:rFonts w:ascii="Times New Roman" w:eastAsia="宋体" w:hAnsi="Times New Roman" w:cs="宋体" w:hint="eastAsia"/>
                <w:color w:val="000000" w:themeColor="text1"/>
                <w:kern w:val="21"/>
                <w:szCs w:val="21"/>
              </w:rPr>
              <w:t>年</w:t>
            </w:r>
            <w:r>
              <w:rPr>
                <w:rFonts w:ascii="Times New Roman" w:eastAsia="宋体" w:hAnsi="Times New Roman" w:cs="宋体" w:hint="eastAsia"/>
                <w:color w:val="000000" w:themeColor="text1"/>
                <w:kern w:val="21"/>
                <w:szCs w:val="21"/>
              </w:rPr>
              <w:t xml:space="preserve">  </w:t>
            </w:r>
            <w:r>
              <w:rPr>
                <w:rFonts w:ascii="Times New Roman" w:eastAsia="宋体" w:hAnsi="Times New Roman" w:cs="宋体" w:hint="eastAsia"/>
                <w:color w:val="000000" w:themeColor="text1"/>
                <w:kern w:val="21"/>
                <w:szCs w:val="21"/>
              </w:rPr>
              <w:t>月至</w:t>
            </w:r>
            <w:r>
              <w:rPr>
                <w:rFonts w:ascii="Times New Roman" w:eastAsia="宋体" w:hAnsi="Times New Roman" w:cs="宋体" w:hint="eastAsia"/>
                <w:color w:val="000000" w:themeColor="text1"/>
                <w:kern w:val="21"/>
                <w:szCs w:val="21"/>
              </w:rPr>
              <w:t xml:space="preserve">  </w:t>
            </w:r>
            <w:r>
              <w:rPr>
                <w:rFonts w:ascii="Times New Roman" w:eastAsia="宋体" w:hAnsi="Times New Roman" w:cs="宋体" w:hint="eastAsia"/>
                <w:color w:val="000000" w:themeColor="text1"/>
                <w:kern w:val="21"/>
                <w:szCs w:val="21"/>
              </w:rPr>
              <w:t>月</w:t>
            </w:r>
          </w:p>
        </w:tc>
        <w:tc>
          <w:tcPr>
            <w:tcW w:w="2141" w:type="dxa"/>
            <w:tcBorders>
              <w:top w:val="single" w:sz="4" w:space="0" w:color="auto"/>
              <w:left w:val="single" w:sz="4" w:space="0" w:color="auto"/>
              <w:bottom w:val="single" w:sz="4" w:space="0" w:color="auto"/>
              <w:right w:val="single" w:sz="4" w:space="0" w:color="auto"/>
            </w:tcBorders>
            <w:vAlign w:val="center"/>
          </w:tcPr>
          <w:p w:rsidR="00641A31" w:rsidRDefault="00641A31">
            <w:pPr>
              <w:jc w:val="center"/>
              <w:rPr>
                <w:rFonts w:ascii="Times New Roman" w:eastAsia="宋体" w:hAnsi="Times New Roman" w:cs="宋体"/>
                <w:color w:val="000000" w:themeColor="text1"/>
                <w:kern w:val="21"/>
                <w:szCs w:val="21"/>
              </w:rPr>
            </w:pPr>
          </w:p>
        </w:tc>
        <w:tc>
          <w:tcPr>
            <w:tcW w:w="2119" w:type="dxa"/>
            <w:tcBorders>
              <w:top w:val="single" w:sz="4" w:space="0" w:color="auto"/>
              <w:left w:val="single" w:sz="4" w:space="0" w:color="auto"/>
              <w:bottom w:val="single" w:sz="4" w:space="0" w:color="auto"/>
              <w:right w:val="single" w:sz="4" w:space="0" w:color="auto"/>
            </w:tcBorders>
            <w:vAlign w:val="center"/>
          </w:tcPr>
          <w:p w:rsidR="00641A31" w:rsidRDefault="00641A31">
            <w:pPr>
              <w:jc w:val="center"/>
              <w:rPr>
                <w:rFonts w:ascii="Times New Roman" w:eastAsia="宋体" w:hAnsi="Times New Roman" w:cs="宋体"/>
                <w:color w:val="000000" w:themeColor="text1"/>
                <w:kern w:val="21"/>
                <w:szCs w:val="21"/>
              </w:rPr>
            </w:pPr>
          </w:p>
        </w:tc>
        <w:tc>
          <w:tcPr>
            <w:tcW w:w="2138" w:type="dxa"/>
            <w:tcBorders>
              <w:top w:val="single" w:sz="4" w:space="0" w:color="auto"/>
              <w:left w:val="single" w:sz="4" w:space="0" w:color="auto"/>
              <w:bottom w:val="single" w:sz="4" w:space="0" w:color="auto"/>
              <w:right w:val="single" w:sz="4" w:space="0" w:color="auto"/>
            </w:tcBorders>
            <w:vAlign w:val="center"/>
          </w:tcPr>
          <w:p w:rsidR="00641A31" w:rsidRDefault="00641A31">
            <w:pPr>
              <w:jc w:val="center"/>
              <w:rPr>
                <w:rFonts w:ascii="Times New Roman" w:eastAsia="宋体" w:hAnsi="Times New Roman" w:cs="宋体"/>
                <w:color w:val="000000" w:themeColor="text1"/>
                <w:kern w:val="21"/>
                <w:szCs w:val="21"/>
              </w:rPr>
            </w:pPr>
          </w:p>
        </w:tc>
        <w:tc>
          <w:tcPr>
            <w:tcW w:w="3158" w:type="dxa"/>
            <w:tcBorders>
              <w:top w:val="single" w:sz="4" w:space="0" w:color="auto"/>
              <w:left w:val="single" w:sz="4" w:space="0" w:color="auto"/>
              <w:bottom w:val="single" w:sz="4" w:space="0" w:color="auto"/>
              <w:right w:val="single" w:sz="4" w:space="0" w:color="auto"/>
            </w:tcBorders>
            <w:vAlign w:val="center"/>
          </w:tcPr>
          <w:p w:rsidR="00641A31" w:rsidRDefault="00641A31">
            <w:pPr>
              <w:jc w:val="center"/>
              <w:rPr>
                <w:rFonts w:ascii="Times New Roman" w:eastAsia="宋体" w:hAnsi="Times New Roman" w:cs="宋体"/>
                <w:color w:val="000000" w:themeColor="text1"/>
                <w:kern w:val="21"/>
                <w:szCs w:val="21"/>
              </w:rPr>
            </w:pPr>
          </w:p>
        </w:tc>
        <w:tc>
          <w:tcPr>
            <w:tcW w:w="1582" w:type="dxa"/>
            <w:tcBorders>
              <w:top w:val="single" w:sz="4" w:space="0" w:color="auto"/>
              <w:left w:val="single" w:sz="4" w:space="0" w:color="auto"/>
              <w:bottom w:val="single" w:sz="4" w:space="0" w:color="auto"/>
              <w:right w:val="single" w:sz="12" w:space="0" w:color="auto"/>
            </w:tcBorders>
            <w:vAlign w:val="center"/>
          </w:tcPr>
          <w:p w:rsidR="00641A31" w:rsidRDefault="00641A31">
            <w:pPr>
              <w:jc w:val="center"/>
              <w:rPr>
                <w:rFonts w:ascii="Times New Roman" w:eastAsia="宋体" w:hAnsi="Times New Roman" w:cs="宋体"/>
                <w:color w:val="000000" w:themeColor="text1"/>
                <w:kern w:val="21"/>
                <w:szCs w:val="21"/>
              </w:rPr>
            </w:pPr>
          </w:p>
        </w:tc>
      </w:tr>
      <w:tr w:rsidR="00641A31">
        <w:trPr>
          <w:trHeight w:val="567"/>
        </w:trPr>
        <w:tc>
          <w:tcPr>
            <w:tcW w:w="3082" w:type="dxa"/>
            <w:tcBorders>
              <w:top w:val="single" w:sz="4" w:space="0" w:color="auto"/>
              <w:left w:val="single" w:sz="12" w:space="0" w:color="auto"/>
              <w:bottom w:val="single" w:sz="4" w:space="0" w:color="auto"/>
              <w:right w:val="single" w:sz="4" w:space="0" w:color="auto"/>
            </w:tcBorders>
            <w:vAlign w:val="center"/>
          </w:tcPr>
          <w:p w:rsidR="00641A31" w:rsidRDefault="00153922">
            <w:pPr>
              <w:jc w:val="center"/>
              <w:rPr>
                <w:rFonts w:ascii="Times New Roman" w:eastAsia="宋体" w:hAnsi="Times New Roman" w:cs="宋体"/>
                <w:color w:val="000000" w:themeColor="text1"/>
                <w:kern w:val="21"/>
                <w:szCs w:val="21"/>
              </w:rPr>
            </w:pPr>
            <w:r>
              <w:rPr>
                <w:rFonts w:ascii="Times New Roman" w:eastAsia="宋体" w:hAnsi="Times New Roman" w:cs="宋体" w:hint="eastAsia"/>
                <w:color w:val="000000" w:themeColor="text1"/>
                <w:kern w:val="21"/>
                <w:szCs w:val="21"/>
              </w:rPr>
              <w:t>年</w:t>
            </w:r>
            <w:r>
              <w:rPr>
                <w:rFonts w:ascii="Times New Roman" w:eastAsia="宋体" w:hAnsi="Times New Roman" w:cs="宋体" w:hint="eastAsia"/>
                <w:color w:val="000000" w:themeColor="text1"/>
                <w:kern w:val="21"/>
                <w:szCs w:val="21"/>
              </w:rPr>
              <w:t xml:space="preserve">  </w:t>
            </w:r>
            <w:r>
              <w:rPr>
                <w:rFonts w:ascii="Times New Roman" w:eastAsia="宋体" w:hAnsi="Times New Roman" w:cs="宋体" w:hint="eastAsia"/>
                <w:color w:val="000000" w:themeColor="text1"/>
                <w:kern w:val="21"/>
                <w:szCs w:val="21"/>
              </w:rPr>
              <w:t>月至</w:t>
            </w:r>
            <w:r>
              <w:rPr>
                <w:rFonts w:ascii="Times New Roman" w:eastAsia="宋体" w:hAnsi="Times New Roman" w:cs="宋体" w:hint="eastAsia"/>
                <w:color w:val="000000" w:themeColor="text1"/>
                <w:kern w:val="21"/>
                <w:szCs w:val="21"/>
              </w:rPr>
              <w:t xml:space="preserve">  </w:t>
            </w:r>
            <w:r>
              <w:rPr>
                <w:rFonts w:ascii="Times New Roman" w:eastAsia="宋体" w:hAnsi="Times New Roman" w:cs="宋体" w:hint="eastAsia"/>
                <w:color w:val="000000" w:themeColor="text1"/>
                <w:kern w:val="21"/>
                <w:szCs w:val="21"/>
              </w:rPr>
              <w:t>月</w:t>
            </w:r>
          </w:p>
        </w:tc>
        <w:tc>
          <w:tcPr>
            <w:tcW w:w="2141" w:type="dxa"/>
            <w:tcBorders>
              <w:top w:val="single" w:sz="4" w:space="0" w:color="auto"/>
              <w:left w:val="single" w:sz="4" w:space="0" w:color="auto"/>
              <w:bottom w:val="single" w:sz="4" w:space="0" w:color="auto"/>
              <w:right w:val="single" w:sz="4" w:space="0" w:color="auto"/>
            </w:tcBorders>
            <w:vAlign w:val="center"/>
          </w:tcPr>
          <w:p w:rsidR="00641A31" w:rsidRDefault="00641A31">
            <w:pPr>
              <w:jc w:val="center"/>
              <w:rPr>
                <w:rFonts w:ascii="Times New Roman" w:eastAsia="宋体" w:hAnsi="Times New Roman" w:cs="宋体"/>
                <w:color w:val="000000" w:themeColor="text1"/>
                <w:kern w:val="21"/>
                <w:szCs w:val="21"/>
              </w:rPr>
            </w:pPr>
          </w:p>
        </w:tc>
        <w:tc>
          <w:tcPr>
            <w:tcW w:w="2119" w:type="dxa"/>
            <w:tcBorders>
              <w:top w:val="single" w:sz="4" w:space="0" w:color="auto"/>
              <w:left w:val="single" w:sz="4" w:space="0" w:color="auto"/>
              <w:bottom w:val="single" w:sz="4" w:space="0" w:color="auto"/>
              <w:right w:val="single" w:sz="4" w:space="0" w:color="auto"/>
            </w:tcBorders>
            <w:vAlign w:val="center"/>
          </w:tcPr>
          <w:p w:rsidR="00641A31" w:rsidRDefault="00641A31">
            <w:pPr>
              <w:jc w:val="center"/>
              <w:rPr>
                <w:rFonts w:ascii="Times New Roman" w:eastAsia="宋体" w:hAnsi="Times New Roman" w:cs="宋体"/>
                <w:color w:val="000000" w:themeColor="text1"/>
                <w:kern w:val="21"/>
                <w:szCs w:val="21"/>
              </w:rPr>
            </w:pPr>
          </w:p>
        </w:tc>
        <w:tc>
          <w:tcPr>
            <w:tcW w:w="2138" w:type="dxa"/>
            <w:tcBorders>
              <w:top w:val="single" w:sz="4" w:space="0" w:color="auto"/>
              <w:left w:val="single" w:sz="4" w:space="0" w:color="auto"/>
              <w:bottom w:val="single" w:sz="4" w:space="0" w:color="auto"/>
              <w:right w:val="single" w:sz="4" w:space="0" w:color="auto"/>
            </w:tcBorders>
            <w:vAlign w:val="center"/>
          </w:tcPr>
          <w:p w:rsidR="00641A31" w:rsidRDefault="00641A31">
            <w:pPr>
              <w:jc w:val="center"/>
              <w:rPr>
                <w:rFonts w:ascii="Times New Roman" w:eastAsia="宋体" w:hAnsi="Times New Roman" w:cs="宋体"/>
                <w:color w:val="000000" w:themeColor="text1"/>
                <w:kern w:val="21"/>
                <w:szCs w:val="21"/>
              </w:rPr>
            </w:pPr>
          </w:p>
        </w:tc>
        <w:tc>
          <w:tcPr>
            <w:tcW w:w="3158" w:type="dxa"/>
            <w:tcBorders>
              <w:top w:val="single" w:sz="4" w:space="0" w:color="auto"/>
              <w:left w:val="single" w:sz="4" w:space="0" w:color="auto"/>
              <w:bottom w:val="single" w:sz="4" w:space="0" w:color="auto"/>
              <w:right w:val="single" w:sz="4" w:space="0" w:color="auto"/>
            </w:tcBorders>
            <w:vAlign w:val="center"/>
          </w:tcPr>
          <w:p w:rsidR="00641A31" w:rsidRDefault="00641A31">
            <w:pPr>
              <w:jc w:val="center"/>
              <w:rPr>
                <w:rFonts w:ascii="Times New Roman" w:eastAsia="宋体" w:hAnsi="Times New Roman" w:cs="宋体"/>
                <w:color w:val="000000" w:themeColor="text1"/>
                <w:kern w:val="21"/>
                <w:szCs w:val="21"/>
              </w:rPr>
            </w:pPr>
          </w:p>
        </w:tc>
        <w:tc>
          <w:tcPr>
            <w:tcW w:w="1582" w:type="dxa"/>
            <w:tcBorders>
              <w:top w:val="single" w:sz="4" w:space="0" w:color="auto"/>
              <w:left w:val="single" w:sz="4" w:space="0" w:color="auto"/>
              <w:bottom w:val="single" w:sz="4" w:space="0" w:color="auto"/>
              <w:right w:val="single" w:sz="12" w:space="0" w:color="auto"/>
            </w:tcBorders>
            <w:vAlign w:val="center"/>
          </w:tcPr>
          <w:p w:rsidR="00641A31" w:rsidRDefault="00641A31">
            <w:pPr>
              <w:jc w:val="center"/>
              <w:rPr>
                <w:rFonts w:ascii="Times New Roman" w:eastAsia="宋体" w:hAnsi="Times New Roman" w:cs="宋体"/>
                <w:color w:val="000000" w:themeColor="text1"/>
                <w:kern w:val="21"/>
                <w:szCs w:val="21"/>
              </w:rPr>
            </w:pPr>
          </w:p>
        </w:tc>
      </w:tr>
      <w:tr w:rsidR="00641A31">
        <w:trPr>
          <w:trHeight w:val="567"/>
        </w:trPr>
        <w:tc>
          <w:tcPr>
            <w:tcW w:w="3082" w:type="dxa"/>
            <w:tcBorders>
              <w:top w:val="single" w:sz="4" w:space="0" w:color="auto"/>
              <w:left w:val="single" w:sz="12" w:space="0" w:color="auto"/>
              <w:bottom w:val="single" w:sz="12" w:space="0" w:color="auto"/>
              <w:right w:val="single" w:sz="4" w:space="0" w:color="auto"/>
            </w:tcBorders>
            <w:vAlign w:val="center"/>
          </w:tcPr>
          <w:p w:rsidR="00641A31" w:rsidRDefault="00153922">
            <w:pPr>
              <w:jc w:val="center"/>
              <w:rPr>
                <w:rFonts w:ascii="Times New Roman" w:eastAsia="宋体" w:hAnsi="Times New Roman" w:cs="宋体"/>
                <w:color w:val="000000" w:themeColor="text1"/>
                <w:kern w:val="21"/>
                <w:szCs w:val="21"/>
              </w:rPr>
            </w:pPr>
            <w:r>
              <w:rPr>
                <w:rFonts w:ascii="Times New Roman" w:eastAsia="宋体" w:hAnsi="Times New Roman" w:cs="宋体" w:hint="eastAsia"/>
                <w:color w:val="000000" w:themeColor="text1"/>
                <w:kern w:val="21"/>
                <w:szCs w:val="21"/>
              </w:rPr>
              <w:t>缺陷责任期</w:t>
            </w:r>
          </w:p>
        </w:tc>
        <w:tc>
          <w:tcPr>
            <w:tcW w:w="2141" w:type="dxa"/>
            <w:tcBorders>
              <w:top w:val="single" w:sz="4" w:space="0" w:color="auto"/>
              <w:left w:val="single" w:sz="4" w:space="0" w:color="auto"/>
              <w:bottom w:val="single" w:sz="12" w:space="0" w:color="auto"/>
              <w:right w:val="single" w:sz="4" w:space="0" w:color="auto"/>
            </w:tcBorders>
            <w:vAlign w:val="center"/>
          </w:tcPr>
          <w:p w:rsidR="00641A31" w:rsidRDefault="00641A31">
            <w:pPr>
              <w:jc w:val="center"/>
              <w:rPr>
                <w:rFonts w:ascii="Times New Roman" w:eastAsia="宋体" w:hAnsi="Times New Roman" w:cs="宋体"/>
                <w:color w:val="000000" w:themeColor="text1"/>
                <w:kern w:val="21"/>
                <w:szCs w:val="21"/>
              </w:rPr>
            </w:pPr>
          </w:p>
        </w:tc>
        <w:tc>
          <w:tcPr>
            <w:tcW w:w="2119" w:type="dxa"/>
            <w:tcBorders>
              <w:top w:val="single" w:sz="4" w:space="0" w:color="auto"/>
              <w:left w:val="single" w:sz="4" w:space="0" w:color="auto"/>
              <w:bottom w:val="single" w:sz="12" w:space="0" w:color="auto"/>
              <w:right w:val="single" w:sz="4" w:space="0" w:color="auto"/>
            </w:tcBorders>
            <w:vAlign w:val="center"/>
          </w:tcPr>
          <w:p w:rsidR="00641A31" w:rsidRDefault="00641A31">
            <w:pPr>
              <w:jc w:val="center"/>
              <w:rPr>
                <w:rFonts w:ascii="Times New Roman" w:eastAsia="宋体" w:hAnsi="Times New Roman" w:cs="宋体"/>
                <w:color w:val="000000" w:themeColor="text1"/>
                <w:kern w:val="21"/>
                <w:szCs w:val="21"/>
              </w:rPr>
            </w:pPr>
          </w:p>
        </w:tc>
        <w:tc>
          <w:tcPr>
            <w:tcW w:w="2138" w:type="dxa"/>
            <w:tcBorders>
              <w:top w:val="single" w:sz="4" w:space="0" w:color="auto"/>
              <w:left w:val="single" w:sz="4" w:space="0" w:color="auto"/>
              <w:bottom w:val="single" w:sz="12" w:space="0" w:color="auto"/>
              <w:right w:val="single" w:sz="4" w:space="0" w:color="auto"/>
            </w:tcBorders>
            <w:vAlign w:val="center"/>
          </w:tcPr>
          <w:p w:rsidR="00641A31" w:rsidRDefault="00641A31">
            <w:pPr>
              <w:jc w:val="center"/>
              <w:rPr>
                <w:rFonts w:ascii="Times New Roman" w:eastAsia="宋体" w:hAnsi="Times New Roman" w:cs="宋体"/>
                <w:color w:val="000000" w:themeColor="text1"/>
                <w:kern w:val="21"/>
                <w:szCs w:val="21"/>
              </w:rPr>
            </w:pPr>
          </w:p>
        </w:tc>
        <w:tc>
          <w:tcPr>
            <w:tcW w:w="3158" w:type="dxa"/>
            <w:tcBorders>
              <w:top w:val="single" w:sz="4" w:space="0" w:color="auto"/>
              <w:left w:val="single" w:sz="4" w:space="0" w:color="auto"/>
              <w:bottom w:val="single" w:sz="12" w:space="0" w:color="auto"/>
              <w:right w:val="single" w:sz="4" w:space="0" w:color="auto"/>
            </w:tcBorders>
            <w:vAlign w:val="center"/>
          </w:tcPr>
          <w:p w:rsidR="00641A31" w:rsidRDefault="00641A31">
            <w:pPr>
              <w:jc w:val="center"/>
              <w:rPr>
                <w:rFonts w:ascii="Times New Roman" w:eastAsia="宋体" w:hAnsi="Times New Roman" w:cs="宋体"/>
                <w:color w:val="000000" w:themeColor="text1"/>
                <w:kern w:val="21"/>
                <w:szCs w:val="21"/>
              </w:rPr>
            </w:pPr>
          </w:p>
        </w:tc>
        <w:tc>
          <w:tcPr>
            <w:tcW w:w="1582" w:type="dxa"/>
            <w:tcBorders>
              <w:top w:val="single" w:sz="4" w:space="0" w:color="auto"/>
              <w:left w:val="single" w:sz="4" w:space="0" w:color="auto"/>
              <w:bottom w:val="single" w:sz="12" w:space="0" w:color="auto"/>
              <w:right w:val="single" w:sz="12" w:space="0" w:color="auto"/>
            </w:tcBorders>
            <w:vAlign w:val="center"/>
          </w:tcPr>
          <w:p w:rsidR="00641A31" w:rsidRDefault="00641A31">
            <w:pPr>
              <w:jc w:val="center"/>
              <w:rPr>
                <w:rFonts w:ascii="Times New Roman" w:eastAsia="宋体" w:hAnsi="Times New Roman" w:cs="宋体"/>
                <w:color w:val="000000" w:themeColor="text1"/>
                <w:kern w:val="21"/>
                <w:szCs w:val="21"/>
              </w:rPr>
            </w:pPr>
          </w:p>
        </w:tc>
      </w:tr>
    </w:tbl>
    <w:p w:rsidR="00641A31" w:rsidRDefault="00641A31">
      <w:pPr>
        <w:rPr>
          <w:rFonts w:ascii="Times New Roman" w:eastAsia="宋体" w:hAnsi="Times New Roman" w:cs="宋体"/>
          <w:color w:val="000000" w:themeColor="text1"/>
          <w:kern w:val="21"/>
          <w:szCs w:val="20"/>
        </w:rPr>
      </w:pPr>
    </w:p>
    <w:p w:rsidR="00641A31" w:rsidRDefault="00641A31">
      <w:pPr>
        <w:rPr>
          <w:rFonts w:ascii="Times New Roman" w:eastAsia="宋体" w:hAnsi="Times New Roman" w:cs="宋体"/>
          <w:color w:val="000000" w:themeColor="text1"/>
          <w:kern w:val="21"/>
          <w:szCs w:val="20"/>
        </w:rPr>
      </w:pPr>
    </w:p>
    <w:bookmarkEnd w:id="572"/>
    <w:bookmarkEnd w:id="573"/>
    <w:p w:rsidR="00641A31" w:rsidRDefault="00641A31">
      <w:pPr>
        <w:spacing w:line="360" w:lineRule="auto"/>
        <w:jc w:val="both"/>
        <w:rPr>
          <w:rFonts w:ascii="Times New Roman" w:eastAsia="宋体" w:hAnsi="Times New Roman" w:cs="宋体"/>
          <w:b/>
          <w:bCs/>
          <w:color w:val="000000" w:themeColor="text1"/>
          <w:kern w:val="21"/>
        </w:rPr>
      </w:pPr>
    </w:p>
    <w:sectPr w:rsidR="00641A31" w:rsidSect="00641A31">
      <w:footnotePr>
        <w:numFmt w:val="decimalEnclosedCircleChinese"/>
      </w:footnotePr>
      <w:pgSz w:w="16838" w:h="11906" w:orient="landscape"/>
      <w:pgMar w:top="1418" w:right="1417" w:bottom="1134" w:left="1417" w:header="851" w:footer="850"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485C" w:rsidRDefault="00A7485C" w:rsidP="00641A31">
      <w:r>
        <w:separator/>
      </w:r>
    </w:p>
  </w:endnote>
  <w:endnote w:type="continuationSeparator" w:id="1">
    <w:p w:rsidR="00A7485C" w:rsidRDefault="00A7485C" w:rsidP="00641A3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方正宋三简体">
    <w:altName w:val="宋体"/>
    <w:charset w:val="86"/>
    <w:family w:val="auto"/>
    <w:pitch w:val="default"/>
    <w:sig w:usb0="00000000" w:usb1="00000000" w:usb2="00000010" w:usb3="00000000" w:csb0="00040000" w:csb1="00000000"/>
  </w:font>
  <w:font w:name="方正大黑_GBK">
    <w:altName w:val="黑体"/>
    <w:charset w:val="86"/>
    <w:family w:val="script"/>
    <w:pitch w:val="default"/>
    <w:sig w:usb0="00000000" w:usb1="00000000" w:usb2="00000010" w:usb3="00000000" w:csb0="00040000" w:csb1="00000000"/>
  </w:font>
  <w:font w:name="方正黑体_GBK">
    <w:altName w:val="微软雅黑"/>
    <w:charset w:val="86"/>
    <w:family w:val="script"/>
    <w:pitch w:val="default"/>
    <w:sig w:usb0="00000000" w:usb1="00000000" w:usb2="00000000" w:usb3="00000000" w:csb0="00040000" w:csb1="00000000"/>
  </w:font>
  <w:font w:name="创艺简老宋">
    <w:altName w:val="宋体"/>
    <w:charset w:val="86"/>
    <w:family w:val="auto"/>
    <w:pitch w:val="default"/>
    <w:sig w:usb0="00000000" w:usb1="00000000" w:usb2="00000010" w:usb3="00000000" w:csb0="00040000" w:csb1="00000000"/>
  </w:font>
  <w:font w:name="MingLiU">
    <w:altName w:val="細明體"/>
    <w:panose1 w:val="02020509000000000000"/>
    <w:charset w:val="88"/>
    <w:family w:val="modern"/>
    <w:pitch w:val="fixed"/>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UnicodeMS">
    <w:altName w:val="宋体"/>
    <w:charset w:val="86"/>
    <w:family w:val="auto"/>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A31" w:rsidRDefault="00AC764F">
    <w:pPr>
      <w:pStyle w:val="a8"/>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yMZ+WxoCAAAhBAAADgAA&#10;AAAAAAABACAAAAAfAQAAZHJzL2Uyb0RvYy54bWxQSwUGAAAAAAYABgBZAQAAqwUAAAAA&#10;" filled="f" stroked="f" strokeweight=".5pt">
          <v:textbox style="mso-fit-shape-to-text:t" inset="0,0,0,0">
            <w:txbxContent>
              <w:p w:rsidR="00641A31" w:rsidRDefault="00AC764F">
                <w:pPr>
                  <w:pStyle w:val="a8"/>
                  <w:rPr>
                    <w:rFonts w:eastAsia="宋体"/>
                    <w:lang w:eastAsia="zh-CN"/>
                  </w:rPr>
                </w:pPr>
                <w:r>
                  <w:rPr>
                    <w:rFonts w:eastAsia="宋体" w:hint="eastAsia"/>
                    <w:lang w:eastAsia="zh-CN"/>
                  </w:rPr>
                  <w:fldChar w:fldCharType="begin"/>
                </w:r>
                <w:r w:rsidR="00153922">
                  <w:rPr>
                    <w:rFonts w:eastAsia="宋体" w:hint="eastAsia"/>
                    <w:lang w:eastAsia="zh-CN"/>
                  </w:rPr>
                  <w:instrText xml:space="preserve"> PAGE  \* MERGEFORMAT </w:instrText>
                </w:r>
                <w:r>
                  <w:rPr>
                    <w:rFonts w:eastAsia="宋体" w:hint="eastAsia"/>
                    <w:lang w:eastAsia="zh-CN"/>
                  </w:rPr>
                  <w:fldChar w:fldCharType="separate"/>
                </w:r>
                <w:r w:rsidR="008D3F85">
                  <w:rPr>
                    <w:rFonts w:eastAsia="宋体"/>
                    <w:noProof/>
                    <w:lang w:eastAsia="zh-CN"/>
                  </w:rPr>
                  <w:t>1</w:t>
                </w:r>
                <w:r>
                  <w:rPr>
                    <w:rFonts w:eastAsia="宋体" w:hint="eastAsia"/>
                    <w:lang w:eastAsia="zh-CN"/>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A31" w:rsidRDefault="00AC764F">
    <w:pPr>
      <w:pStyle w:val="a8"/>
      <w:pBdr>
        <w:top w:val="none" w:sz="0" w:space="0" w:color="000000"/>
        <w:left w:val="none" w:sz="0" w:space="4" w:color="auto"/>
        <w:bottom w:val="none" w:sz="0" w:space="1" w:color="auto"/>
        <w:right w:val="none" w:sz="0" w:space="4" w:color="auto"/>
      </w:pBdr>
      <w:wordWrap w:val="0"/>
      <w:jc w:val="right"/>
      <w:rPr>
        <w:rFonts w:ascii="Times New Roman" w:eastAsia="宋体" w:hAnsi="Times New Roman"/>
        <w:sz w:val="22"/>
        <w:lang w:eastAsia="zh-CN"/>
      </w:rPr>
    </w:pPr>
    <w:r w:rsidRPr="00AC764F">
      <w:rPr>
        <w:sz w:val="22"/>
      </w:rPr>
      <w:pict>
        <v:shapetype id="_x0000_t202" coordsize="21600,21600" o:spt="202" path="m,l,21600r21600,l21600,xe">
          <v:stroke joinstyle="miter"/>
          <v:path gradientshapeok="t" o:connecttype="rect"/>
        </v:shapetype>
        <v:shape id="_x0000_s1027" type="#_x0000_t202" style="position:absolute;left:0;text-align:left;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filled="f" stroked="f" strokeweight=".5pt">
          <v:textbox style="mso-fit-shape-to-text:t" inset="0,0,0,0">
            <w:txbxContent>
              <w:p w:rsidR="00641A31" w:rsidRDefault="00AC764F">
                <w:pPr>
                  <w:pStyle w:val="a8"/>
                  <w:pBdr>
                    <w:top w:val="none" w:sz="0" w:space="0" w:color="000000"/>
                    <w:left w:val="none" w:sz="0" w:space="4" w:color="auto"/>
                    <w:bottom w:val="none" w:sz="0" w:space="1" w:color="auto"/>
                    <w:right w:val="none" w:sz="0" w:space="4" w:color="auto"/>
                  </w:pBdr>
                  <w:wordWrap w:val="0"/>
                  <w:jc w:val="right"/>
                </w:pPr>
                <w:r>
                  <w:rPr>
                    <w:rFonts w:ascii="Times New Roman" w:eastAsia="宋体" w:hAnsi="Times New Roman"/>
                    <w:sz w:val="22"/>
                    <w:lang w:eastAsia="zh-CN"/>
                  </w:rPr>
                  <w:fldChar w:fldCharType="begin"/>
                </w:r>
                <w:r w:rsidR="00153922">
                  <w:rPr>
                    <w:rFonts w:ascii="Times New Roman" w:eastAsia="宋体" w:hAnsi="Times New Roman"/>
                    <w:sz w:val="22"/>
                    <w:lang w:eastAsia="zh-CN"/>
                  </w:rPr>
                  <w:instrText xml:space="preserve"> PAGE  \* MERGEFORMAT </w:instrText>
                </w:r>
                <w:r>
                  <w:rPr>
                    <w:rFonts w:ascii="Times New Roman" w:eastAsia="宋体" w:hAnsi="Times New Roman"/>
                    <w:sz w:val="22"/>
                    <w:lang w:eastAsia="zh-CN"/>
                  </w:rPr>
                  <w:fldChar w:fldCharType="separate"/>
                </w:r>
                <w:r w:rsidR="008D3F85">
                  <w:rPr>
                    <w:rFonts w:ascii="Times New Roman" w:eastAsia="宋体" w:hAnsi="Times New Roman"/>
                    <w:noProof/>
                    <w:sz w:val="22"/>
                    <w:lang w:eastAsia="zh-CN"/>
                  </w:rPr>
                  <w:t>15</w:t>
                </w:r>
                <w:r>
                  <w:rPr>
                    <w:rFonts w:ascii="Times New Roman" w:eastAsia="宋体" w:hAnsi="Times New Roman"/>
                    <w:sz w:val="22"/>
                    <w:lang w:eastAsia="zh-CN"/>
                  </w:rPr>
                  <w:fldChar w:fldCharType="end"/>
                </w:r>
                <w:r w:rsidR="00153922">
                  <w:rPr>
                    <w:rFonts w:ascii="Times New Roman" w:eastAsia="宋体" w:hAnsi="Times New Roman"/>
                    <w:sz w:val="22"/>
                    <w:lang w:eastAsia="zh-CN"/>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485C" w:rsidRDefault="00A7485C" w:rsidP="00641A31">
      <w:r>
        <w:separator/>
      </w:r>
    </w:p>
  </w:footnote>
  <w:footnote w:type="continuationSeparator" w:id="1">
    <w:p w:rsidR="00A7485C" w:rsidRDefault="00A7485C" w:rsidP="00641A31">
      <w:r>
        <w:continuationSeparator/>
      </w:r>
    </w:p>
  </w:footnote>
  <w:footnote w:id="2">
    <w:p w:rsidR="00641A31" w:rsidRDefault="00153922">
      <w:pPr>
        <w:pStyle w:val="aa"/>
        <w:spacing w:line="320" w:lineRule="atLeast"/>
        <w:ind w:left="180" w:hangingChars="100" w:hanging="180"/>
      </w:pPr>
      <w:r>
        <w:rPr>
          <w:rStyle w:val="af"/>
        </w:rPr>
        <w:footnoteRef/>
      </w:r>
      <w:r>
        <w:t xml:space="preserve"> </w:t>
      </w:r>
      <w:r>
        <w:t>根据招标项目实际情况</w:t>
      </w:r>
      <w:r>
        <w:rPr>
          <w:rFonts w:hint="eastAsia"/>
        </w:rPr>
        <w:t>，本目内容可修改为“</w:t>
      </w:r>
      <w:r>
        <w:t>（</w:t>
      </w:r>
      <w:r>
        <w:t>1</w:t>
      </w:r>
      <w:r>
        <w:t>）施工期间的监理人员服务费根据各级监理人员服务费的报价总额按月度等额支付给监理人。监理人必须保证实际投入本项目的</w:t>
      </w:r>
      <w:r>
        <w:rPr>
          <w:rFonts w:hint="eastAsia"/>
        </w:rPr>
        <w:t>监理</w:t>
      </w:r>
      <w:r>
        <w:t>人员能满足本招标文件的要求和实际工作的需要，否则委托人将根据本合同第</w:t>
      </w:r>
      <w:r>
        <w:rPr>
          <w:rFonts w:hint="eastAsia"/>
        </w:rPr>
        <w:t>11</w:t>
      </w:r>
      <w:r>
        <w:t>.1.2</w:t>
      </w:r>
      <w:r>
        <w:t>项的规定从其报价总额中扣除违约赔偿金。</w:t>
      </w:r>
      <w:r>
        <w:rPr>
          <w:rFonts w:hint="eastAsia"/>
        </w:rPr>
        <w:t>”</w:t>
      </w:r>
    </w:p>
  </w:footnote>
  <w:footnote w:id="3">
    <w:p w:rsidR="00641A31" w:rsidRDefault="00153922">
      <w:pPr>
        <w:pStyle w:val="aa"/>
        <w:tabs>
          <w:tab w:val="left" w:pos="3780"/>
        </w:tabs>
        <w:spacing w:line="340" w:lineRule="atLeast"/>
      </w:pPr>
      <w:r>
        <w:rPr>
          <w:rStyle w:val="af"/>
        </w:rPr>
        <w:footnoteRef/>
      </w:r>
      <w:r>
        <w:rPr>
          <w:rFonts w:hint="eastAsia"/>
        </w:rPr>
        <w:t>本条内容可修改为：“</w:t>
      </w:r>
      <w:r>
        <w:t>本</w:t>
      </w:r>
      <w:r>
        <w:rPr>
          <w:rFonts w:hint="eastAsia"/>
        </w:rPr>
        <w:t>担保</w:t>
      </w:r>
      <w:r>
        <w:t>自</w:t>
      </w:r>
      <w:r>
        <w:rPr>
          <w:rFonts w:hint="eastAsia"/>
          <w:u w:val="single"/>
        </w:rPr>
        <w:t xml:space="preserve">         </w:t>
      </w:r>
      <w:r>
        <w:t>（生效日期）之日起生效，至</w:t>
      </w:r>
      <w:r>
        <w:rPr>
          <w:rFonts w:hint="eastAsia"/>
          <w:u w:val="single"/>
        </w:rPr>
        <w:t xml:space="preserve">         </w:t>
      </w:r>
      <w:r>
        <w:t>（失效日期）之日失效</w:t>
      </w:r>
      <w:r>
        <w:rPr>
          <w:rFonts w:hint="eastAsia"/>
        </w:rPr>
        <w:t>。”如委托人接受履约</w:t>
      </w:r>
      <w:r>
        <w:t>保函</w:t>
      </w:r>
      <w:r>
        <w:rPr>
          <w:rFonts w:hint="eastAsia"/>
        </w:rPr>
        <w:t>采用固定有效</w:t>
      </w:r>
      <w:r>
        <w:t>期，</w:t>
      </w:r>
      <w:r>
        <w:rPr>
          <w:rFonts w:hint="eastAsia"/>
        </w:rPr>
        <w:t>在</w:t>
      </w:r>
      <w:r>
        <w:t>专用合同条款中</w:t>
      </w:r>
      <w:r>
        <w:rPr>
          <w:rFonts w:hint="eastAsia"/>
        </w:rPr>
        <w:t>应</w:t>
      </w:r>
      <w:r>
        <w:t>增加</w:t>
      </w:r>
      <w:r>
        <w:rPr>
          <w:rFonts w:hint="eastAsia"/>
        </w:rPr>
        <w:t>保证设计人在履约</w:t>
      </w:r>
      <w:r>
        <w:t>保函失效</w:t>
      </w:r>
      <w:r>
        <w:rPr>
          <w:rFonts w:hint="eastAsia"/>
        </w:rPr>
        <w:t>日</w:t>
      </w:r>
      <w:r>
        <w:t>前向委托人出具后续阶段履约保函</w:t>
      </w:r>
      <w:r>
        <w:rPr>
          <w:rFonts w:hint="eastAsia"/>
        </w:rPr>
        <w:t>的约束性</w:t>
      </w:r>
      <w:r>
        <w:t>条款，直至委托人签发交工验收证书且监理人按照合同约定提交缺陷责任期保函之日</w:t>
      </w:r>
      <w:r>
        <w:rPr>
          <w:rFonts w:hint="eastAsia"/>
        </w:rPr>
        <w:t>为止</w:t>
      </w:r>
      <w: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A31" w:rsidRDefault="00153922">
    <w:pPr>
      <w:spacing w:line="360" w:lineRule="auto"/>
      <w:ind w:right="11"/>
      <w:jc w:val="right"/>
      <w:rPr>
        <w:rFonts w:ascii="黑体" w:eastAsia="黑体" w:hAnsi="黑体" w:cs="黑体"/>
        <w:kern w:val="21"/>
        <w:sz w:val="15"/>
        <w:szCs w:val="15"/>
        <w:lang w:eastAsia="zh-CN"/>
      </w:rPr>
    </w:pPr>
    <w:r>
      <w:rPr>
        <w:rFonts w:ascii="黑体" w:eastAsia="黑体" w:hAnsi="黑体" w:cs="黑体" w:hint="eastAsia"/>
        <w:kern w:val="21"/>
        <w:sz w:val="15"/>
        <w:szCs w:val="15"/>
        <w:u w:val="single"/>
        <w:lang w:eastAsia="zh-CN"/>
      </w:rPr>
      <w:t xml:space="preserve"> 国道G323线乳源上围至沙坪段改建工程（第二标段）</w:t>
    </w:r>
    <w:r>
      <w:rPr>
        <w:rFonts w:ascii="黑体" w:eastAsia="黑体" w:hAnsi="黑体" w:cs="黑体" w:hint="eastAsia"/>
        <w:kern w:val="21"/>
        <w:sz w:val="15"/>
        <w:szCs w:val="15"/>
        <w:lang w:eastAsia="zh-CN"/>
      </w:rPr>
      <w:t>施工监理</w:t>
    </w:r>
  </w:p>
  <w:p w:rsidR="00641A31" w:rsidRDefault="00641A31">
    <w:pPr>
      <w:pStyle w:val="a9"/>
      <w:rPr>
        <w:lang w:eastAsia="zh-CN"/>
      </w:rPr>
    </w:pPr>
  </w:p>
  <w:p w:rsidR="00641A31" w:rsidRDefault="00641A31">
    <w:pPr>
      <w:pStyle w:val="a9"/>
      <w:rPr>
        <w:lang w:eastAsia="zh-CN"/>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A31" w:rsidRDefault="00153922">
    <w:pPr>
      <w:spacing w:line="360" w:lineRule="auto"/>
      <w:ind w:right="11"/>
      <w:jc w:val="right"/>
      <w:rPr>
        <w:rFonts w:ascii="黑体" w:eastAsia="黑体" w:hAnsi="黑体" w:cs="黑体"/>
        <w:kern w:val="21"/>
        <w:sz w:val="15"/>
        <w:szCs w:val="15"/>
        <w:lang w:eastAsia="zh-CN"/>
      </w:rPr>
    </w:pPr>
    <w:r>
      <w:rPr>
        <w:rFonts w:ascii="黑体" w:eastAsia="黑体" w:hAnsi="黑体" w:cs="黑体" w:hint="eastAsia"/>
        <w:kern w:val="21"/>
        <w:sz w:val="15"/>
        <w:szCs w:val="15"/>
        <w:u w:val="single"/>
        <w:lang w:eastAsia="zh-CN"/>
      </w:rPr>
      <w:t>国道G323线乳源上围至沙坪段改建工程（第二标段）</w:t>
    </w:r>
    <w:r>
      <w:rPr>
        <w:rFonts w:ascii="黑体" w:eastAsia="黑体" w:hAnsi="黑体" w:cs="黑体" w:hint="eastAsia"/>
        <w:kern w:val="21"/>
        <w:sz w:val="15"/>
        <w:szCs w:val="15"/>
        <w:lang w:eastAsia="zh-CN"/>
      </w:rPr>
      <w:t>施工监理</w:t>
    </w:r>
  </w:p>
  <w:p w:rsidR="00641A31" w:rsidRDefault="00641A31">
    <w:pPr>
      <w:pStyle w:val="a9"/>
      <w:rPr>
        <w:lang w:eastAsia="zh-C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76E8F05"/>
    <w:multiLevelType w:val="singleLevel"/>
    <w:tmpl w:val="E76E8F05"/>
    <w:lvl w:ilvl="0">
      <w:start w:val="3"/>
      <w:numFmt w:val="decimal"/>
      <w:suff w:val="nothing"/>
      <w:lvlText w:val="%1、"/>
      <w:lvlJc w:val="left"/>
    </w:lvl>
  </w:abstractNum>
  <w:abstractNum w:abstractNumId="1">
    <w:nsid w:val="F4014036"/>
    <w:multiLevelType w:val="singleLevel"/>
    <w:tmpl w:val="F4014036"/>
    <w:lvl w:ilvl="0">
      <w:start w:val="1"/>
      <w:numFmt w:val="decimal"/>
      <w:suff w:val="space"/>
      <w:lvlText w:val="%1."/>
      <w:lvlJc w:val="left"/>
    </w:lvl>
  </w:abstractNum>
  <w:abstractNum w:abstractNumId="2">
    <w:nsid w:val="F97AB635"/>
    <w:multiLevelType w:val="singleLevel"/>
    <w:tmpl w:val="F97AB635"/>
    <w:lvl w:ilvl="0">
      <w:start w:val="2"/>
      <w:numFmt w:val="chineseCounting"/>
      <w:suff w:val="space"/>
      <w:lvlText w:val="第%1章"/>
      <w:lvlJc w:val="left"/>
      <w:rPr>
        <w:rFonts w:hint="eastAsia"/>
      </w:rPr>
    </w:lvl>
  </w:abstractNum>
  <w:abstractNum w:abstractNumId="3">
    <w:nsid w:val="FA9C057D"/>
    <w:multiLevelType w:val="singleLevel"/>
    <w:tmpl w:val="FA9C057D"/>
    <w:lvl w:ilvl="0">
      <w:start w:val="4"/>
      <w:numFmt w:val="decimal"/>
      <w:suff w:val="space"/>
      <w:lvlText w:val="%1."/>
      <w:lvlJc w:val="left"/>
    </w:lvl>
  </w:abstractNum>
  <w:abstractNum w:abstractNumId="4">
    <w:nsid w:val="0FBABA7C"/>
    <w:multiLevelType w:val="singleLevel"/>
    <w:tmpl w:val="0FBABA7C"/>
    <w:lvl w:ilvl="0">
      <w:start w:val="7"/>
      <w:numFmt w:val="decimal"/>
      <w:suff w:val="nothing"/>
      <w:lvlText w:val="%1、"/>
      <w:lvlJc w:val="left"/>
    </w:lvl>
  </w:abstractNum>
  <w:abstractNum w:abstractNumId="5">
    <w:nsid w:val="1FD75001"/>
    <w:multiLevelType w:val="singleLevel"/>
    <w:tmpl w:val="1FD75001"/>
    <w:lvl w:ilvl="0">
      <w:start w:val="1"/>
      <w:numFmt w:val="decimal"/>
      <w:suff w:val="nothing"/>
      <w:lvlText w:val="（%1）"/>
      <w:lvlJc w:val="left"/>
      <w:pPr>
        <w:ind w:left="420" w:firstLine="0"/>
      </w:pPr>
    </w:lvl>
  </w:abstractNum>
  <w:abstractNum w:abstractNumId="6">
    <w:nsid w:val="33EE6FAE"/>
    <w:multiLevelType w:val="singleLevel"/>
    <w:tmpl w:val="33EE6FAE"/>
    <w:lvl w:ilvl="0">
      <w:start w:val="1"/>
      <w:numFmt w:val="upperLetter"/>
      <w:pStyle w:val="2"/>
      <w:lvlText w:val="%1．"/>
      <w:lvlJc w:val="left"/>
      <w:pPr>
        <w:tabs>
          <w:tab w:val="left" w:pos="435"/>
        </w:tabs>
        <w:ind w:left="435" w:hanging="435"/>
      </w:pPr>
      <w:rPr>
        <w:rFonts w:hint="eastAsia"/>
      </w:rPr>
    </w:lvl>
  </w:abstractNum>
  <w:abstractNum w:abstractNumId="7">
    <w:nsid w:val="4C10E664"/>
    <w:multiLevelType w:val="singleLevel"/>
    <w:tmpl w:val="4C10E664"/>
    <w:lvl w:ilvl="0">
      <w:start w:val="2"/>
      <w:numFmt w:val="chineseCounting"/>
      <w:suff w:val="space"/>
      <w:lvlText w:val="第%1章"/>
      <w:lvlJc w:val="left"/>
      <w:rPr>
        <w:rFonts w:hint="eastAsia"/>
      </w:rPr>
    </w:lvl>
  </w:abstractNum>
  <w:abstractNum w:abstractNumId="8">
    <w:nsid w:val="64405525"/>
    <w:multiLevelType w:val="singleLevel"/>
    <w:tmpl w:val="64405525"/>
    <w:lvl w:ilvl="0">
      <w:start w:val="6"/>
      <w:numFmt w:val="decimal"/>
      <w:suff w:val="nothing"/>
      <w:lvlText w:val="（%1）"/>
      <w:lvlJc w:val="left"/>
    </w:lvl>
  </w:abstractNum>
  <w:abstractNum w:abstractNumId="9">
    <w:nsid w:val="6BCF593D"/>
    <w:multiLevelType w:val="singleLevel"/>
    <w:tmpl w:val="6BCF593D"/>
    <w:lvl w:ilvl="0">
      <w:start w:val="1"/>
      <w:numFmt w:val="lowerLetter"/>
      <w:suff w:val="space"/>
      <w:lvlText w:val="%1."/>
      <w:lvlJc w:val="left"/>
    </w:lvl>
  </w:abstractNum>
  <w:abstractNum w:abstractNumId="10">
    <w:nsid w:val="72DF939F"/>
    <w:multiLevelType w:val="singleLevel"/>
    <w:tmpl w:val="72DF939F"/>
    <w:lvl w:ilvl="0">
      <w:start w:val="1"/>
      <w:numFmt w:val="decimal"/>
      <w:suff w:val="nothing"/>
      <w:lvlText w:val="（%1）"/>
      <w:lvlJc w:val="left"/>
    </w:lvl>
  </w:abstractNum>
  <w:abstractNum w:abstractNumId="11">
    <w:nsid w:val="7C246A78"/>
    <w:multiLevelType w:val="singleLevel"/>
    <w:tmpl w:val="7C246A78"/>
    <w:lvl w:ilvl="0">
      <w:start w:val="4"/>
      <w:numFmt w:val="chineseCounting"/>
      <w:suff w:val="nothing"/>
      <w:lvlText w:val="%1、"/>
      <w:lvlJc w:val="left"/>
      <w:rPr>
        <w:rFonts w:hint="eastAsia"/>
      </w:rPr>
    </w:lvl>
  </w:abstractNum>
  <w:num w:numId="1">
    <w:abstractNumId w:val="6"/>
  </w:num>
  <w:num w:numId="2">
    <w:abstractNumId w:val="4"/>
  </w:num>
  <w:num w:numId="3">
    <w:abstractNumId w:val="2"/>
  </w:num>
  <w:num w:numId="4">
    <w:abstractNumId w:val="7"/>
  </w:num>
  <w:num w:numId="5">
    <w:abstractNumId w:val="5"/>
  </w:num>
  <w:num w:numId="6">
    <w:abstractNumId w:val="8"/>
  </w:num>
  <w:num w:numId="7">
    <w:abstractNumId w:val="9"/>
  </w:num>
  <w:num w:numId="8">
    <w:abstractNumId w:val="1"/>
  </w:num>
  <w:num w:numId="9">
    <w:abstractNumId w:val="3"/>
  </w:num>
  <w:num w:numId="10">
    <w:abstractNumId w:val="11"/>
  </w:num>
  <w:num w:numId="11">
    <w:abstractNumId w:val="0"/>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A6D5D"/>
    <w:rsid w:val="000D6759"/>
    <w:rsid w:val="00110CDB"/>
    <w:rsid w:val="00153922"/>
    <w:rsid w:val="00172A27"/>
    <w:rsid w:val="001E2A94"/>
    <w:rsid w:val="002353CA"/>
    <w:rsid w:val="00261494"/>
    <w:rsid w:val="0030139E"/>
    <w:rsid w:val="00517D11"/>
    <w:rsid w:val="00641A31"/>
    <w:rsid w:val="008D3F85"/>
    <w:rsid w:val="00A7485C"/>
    <w:rsid w:val="00AC764F"/>
    <w:rsid w:val="00BD2622"/>
    <w:rsid w:val="00DD640F"/>
    <w:rsid w:val="01122239"/>
    <w:rsid w:val="01463BC3"/>
    <w:rsid w:val="016A0050"/>
    <w:rsid w:val="018E6218"/>
    <w:rsid w:val="0200609C"/>
    <w:rsid w:val="023F4365"/>
    <w:rsid w:val="02651E88"/>
    <w:rsid w:val="030268C1"/>
    <w:rsid w:val="0323361C"/>
    <w:rsid w:val="039B6CC8"/>
    <w:rsid w:val="03C32FBE"/>
    <w:rsid w:val="03FB4600"/>
    <w:rsid w:val="040D0FA4"/>
    <w:rsid w:val="043F6A7B"/>
    <w:rsid w:val="044253E2"/>
    <w:rsid w:val="04506F01"/>
    <w:rsid w:val="04B71CFE"/>
    <w:rsid w:val="051F7340"/>
    <w:rsid w:val="05392F0A"/>
    <w:rsid w:val="0590185F"/>
    <w:rsid w:val="05CC2528"/>
    <w:rsid w:val="060E0E8D"/>
    <w:rsid w:val="061C3A50"/>
    <w:rsid w:val="06533C95"/>
    <w:rsid w:val="06AF7A8A"/>
    <w:rsid w:val="07026171"/>
    <w:rsid w:val="072B660D"/>
    <w:rsid w:val="072C2953"/>
    <w:rsid w:val="07504C40"/>
    <w:rsid w:val="07AE5B19"/>
    <w:rsid w:val="07DE0AB4"/>
    <w:rsid w:val="07F91C7E"/>
    <w:rsid w:val="094C6D2B"/>
    <w:rsid w:val="097B6FF1"/>
    <w:rsid w:val="09974052"/>
    <w:rsid w:val="09AE7C46"/>
    <w:rsid w:val="09B94851"/>
    <w:rsid w:val="09D5288F"/>
    <w:rsid w:val="09D82C51"/>
    <w:rsid w:val="09EB3AD2"/>
    <w:rsid w:val="0A4A4861"/>
    <w:rsid w:val="0A7147A2"/>
    <w:rsid w:val="0A7E4A83"/>
    <w:rsid w:val="0AF15FBF"/>
    <w:rsid w:val="0AF5396A"/>
    <w:rsid w:val="0B471C2F"/>
    <w:rsid w:val="0B921CCF"/>
    <w:rsid w:val="0C07087D"/>
    <w:rsid w:val="0C0C3890"/>
    <w:rsid w:val="0C401897"/>
    <w:rsid w:val="0C580CFD"/>
    <w:rsid w:val="0C694157"/>
    <w:rsid w:val="0C780BDB"/>
    <w:rsid w:val="0C7A7DE5"/>
    <w:rsid w:val="0C856899"/>
    <w:rsid w:val="0CE81A5C"/>
    <w:rsid w:val="0D2971CC"/>
    <w:rsid w:val="0D3317C1"/>
    <w:rsid w:val="0D3F5810"/>
    <w:rsid w:val="0D79219F"/>
    <w:rsid w:val="0DBD262D"/>
    <w:rsid w:val="0E006DAA"/>
    <w:rsid w:val="0E0B063E"/>
    <w:rsid w:val="0E242386"/>
    <w:rsid w:val="0EAC57E8"/>
    <w:rsid w:val="0F3501A1"/>
    <w:rsid w:val="0F676B37"/>
    <w:rsid w:val="10036F59"/>
    <w:rsid w:val="103B7DE2"/>
    <w:rsid w:val="10B17334"/>
    <w:rsid w:val="10EE0696"/>
    <w:rsid w:val="110559B9"/>
    <w:rsid w:val="110C63DA"/>
    <w:rsid w:val="1132145B"/>
    <w:rsid w:val="11413671"/>
    <w:rsid w:val="114E1EC1"/>
    <w:rsid w:val="117C2A45"/>
    <w:rsid w:val="11ED181A"/>
    <w:rsid w:val="11EF1807"/>
    <w:rsid w:val="11F0340B"/>
    <w:rsid w:val="12067357"/>
    <w:rsid w:val="12184AF9"/>
    <w:rsid w:val="122526C3"/>
    <w:rsid w:val="12262AFE"/>
    <w:rsid w:val="127D229B"/>
    <w:rsid w:val="12A84EE9"/>
    <w:rsid w:val="12BD7717"/>
    <w:rsid w:val="12C10ADD"/>
    <w:rsid w:val="12DA0D8B"/>
    <w:rsid w:val="12FC1195"/>
    <w:rsid w:val="13052B87"/>
    <w:rsid w:val="13296CEB"/>
    <w:rsid w:val="13EE506C"/>
    <w:rsid w:val="142C16D4"/>
    <w:rsid w:val="14372019"/>
    <w:rsid w:val="145E4506"/>
    <w:rsid w:val="14DD6FDE"/>
    <w:rsid w:val="14EF28D7"/>
    <w:rsid w:val="14F12D64"/>
    <w:rsid w:val="14F41633"/>
    <w:rsid w:val="14F6734B"/>
    <w:rsid w:val="152649FD"/>
    <w:rsid w:val="153B79E4"/>
    <w:rsid w:val="154B265C"/>
    <w:rsid w:val="15D14116"/>
    <w:rsid w:val="16251B52"/>
    <w:rsid w:val="163B5B0F"/>
    <w:rsid w:val="165F3ED0"/>
    <w:rsid w:val="16641075"/>
    <w:rsid w:val="16F65662"/>
    <w:rsid w:val="1737552E"/>
    <w:rsid w:val="17392570"/>
    <w:rsid w:val="174F527F"/>
    <w:rsid w:val="17723FFA"/>
    <w:rsid w:val="17AB76D7"/>
    <w:rsid w:val="181541FE"/>
    <w:rsid w:val="18607B75"/>
    <w:rsid w:val="186F7C12"/>
    <w:rsid w:val="188354C5"/>
    <w:rsid w:val="18836515"/>
    <w:rsid w:val="191B6065"/>
    <w:rsid w:val="19210919"/>
    <w:rsid w:val="19343EAF"/>
    <w:rsid w:val="198E2F30"/>
    <w:rsid w:val="19A04750"/>
    <w:rsid w:val="19F442F8"/>
    <w:rsid w:val="1A320A5B"/>
    <w:rsid w:val="1A3275AE"/>
    <w:rsid w:val="1A725E3E"/>
    <w:rsid w:val="1A8A5BE9"/>
    <w:rsid w:val="1A9C75E1"/>
    <w:rsid w:val="1AA769DE"/>
    <w:rsid w:val="1AAC42A8"/>
    <w:rsid w:val="1AB44C1E"/>
    <w:rsid w:val="1AC25981"/>
    <w:rsid w:val="1B9E0291"/>
    <w:rsid w:val="1C3E1E32"/>
    <w:rsid w:val="1C792897"/>
    <w:rsid w:val="1C903437"/>
    <w:rsid w:val="1CD660E8"/>
    <w:rsid w:val="1D967CAD"/>
    <w:rsid w:val="1DF77CFA"/>
    <w:rsid w:val="1EC60516"/>
    <w:rsid w:val="1EDE4BB1"/>
    <w:rsid w:val="1F1116D7"/>
    <w:rsid w:val="1F4E167A"/>
    <w:rsid w:val="1FA96AAD"/>
    <w:rsid w:val="1FBF2F2F"/>
    <w:rsid w:val="209C1E20"/>
    <w:rsid w:val="21445F25"/>
    <w:rsid w:val="21B5731D"/>
    <w:rsid w:val="22601397"/>
    <w:rsid w:val="226B5A75"/>
    <w:rsid w:val="22752F7E"/>
    <w:rsid w:val="229D60BD"/>
    <w:rsid w:val="22A91EC1"/>
    <w:rsid w:val="22E04D6F"/>
    <w:rsid w:val="232A3D0E"/>
    <w:rsid w:val="23745B94"/>
    <w:rsid w:val="23A16990"/>
    <w:rsid w:val="248E32BB"/>
    <w:rsid w:val="24EC683D"/>
    <w:rsid w:val="250D38BA"/>
    <w:rsid w:val="253A5FA6"/>
    <w:rsid w:val="2571212A"/>
    <w:rsid w:val="25C74E01"/>
    <w:rsid w:val="25CF3ABB"/>
    <w:rsid w:val="26344C5A"/>
    <w:rsid w:val="267240E6"/>
    <w:rsid w:val="267959BF"/>
    <w:rsid w:val="26E276C1"/>
    <w:rsid w:val="26EE7488"/>
    <w:rsid w:val="275A1B73"/>
    <w:rsid w:val="27E85F81"/>
    <w:rsid w:val="27ED2FFE"/>
    <w:rsid w:val="27EF5F2A"/>
    <w:rsid w:val="28012304"/>
    <w:rsid w:val="280C4D04"/>
    <w:rsid w:val="28521A03"/>
    <w:rsid w:val="28556CAA"/>
    <w:rsid w:val="288838A3"/>
    <w:rsid w:val="28CF40BF"/>
    <w:rsid w:val="28DE2050"/>
    <w:rsid w:val="294C2BB5"/>
    <w:rsid w:val="296E326A"/>
    <w:rsid w:val="29814BCB"/>
    <w:rsid w:val="29836264"/>
    <w:rsid w:val="2A00630B"/>
    <w:rsid w:val="2A086931"/>
    <w:rsid w:val="2A0D69E6"/>
    <w:rsid w:val="2A194FB1"/>
    <w:rsid w:val="2A1E41D0"/>
    <w:rsid w:val="2A24259C"/>
    <w:rsid w:val="2A5A6BF7"/>
    <w:rsid w:val="2A761333"/>
    <w:rsid w:val="2A805CE3"/>
    <w:rsid w:val="2AA649CE"/>
    <w:rsid w:val="2AA9467B"/>
    <w:rsid w:val="2AC2559A"/>
    <w:rsid w:val="2AD93238"/>
    <w:rsid w:val="2AFA11A5"/>
    <w:rsid w:val="2AFE10EA"/>
    <w:rsid w:val="2B784B8D"/>
    <w:rsid w:val="2BEB35A4"/>
    <w:rsid w:val="2C314D63"/>
    <w:rsid w:val="2C315EB9"/>
    <w:rsid w:val="2C504D75"/>
    <w:rsid w:val="2C514779"/>
    <w:rsid w:val="2C75026C"/>
    <w:rsid w:val="2D0636F0"/>
    <w:rsid w:val="2D2526CE"/>
    <w:rsid w:val="2D362CCB"/>
    <w:rsid w:val="2D582CAC"/>
    <w:rsid w:val="2D8F25E7"/>
    <w:rsid w:val="2DA50598"/>
    <w:rsid w:val="2DBD17DA"/>
    <w:rsid w:val="2DE421F6"/>
    <w:rsid w:val="2E3C35AD"/>
    <w:rsid w:val="2E5F2EF2"/>
    <w:rsid w:val="2F356316"/>
    <w:rsid w:val="2F7D194A"/>
    <w:rsid w:val="2F991D88"/>
    <w:rsid w:val="2FD0337A"/>
    <w:rsid w:val="2FDF25FA"/>
    <w:rsid w:val="302C60A5"/>
    <w:rsid w:val="3032253D"/>
    <w:rsid w:val="30702FE1"/>
    <w:rsid w:val="30732EB8"/>
    <w:rsid w:val="308A47B5"/>
    <w:rsid w:val="30EE43E4"/>
    <w:rsid w:val="3155757B"/>
    <w:rsid w:val="31652EF3"/>
    <w:rsid w:val="321C2297"/>
    <w:rsid w:val="3246153E"/>
    <w:rsid w:val="325001BD"/>
    <w:rsid w:val="325465CF"/>
    <w:rsid w:val="32556321"/>
    <w:rsid w:val="32813001"/>
    <w:rsid w:val="33441D88"/>
    <w:rsid w:val="335C266A"/>
    <w:rsid w:val="335E443B"/>
    <w:rsid w:val="33A0547F"/>
    <w:rsid w:val="346F0868"/>
    <w:rsid w:val="348843AE"/>
    <w:rsid w:val="34C10FC5"/>
    <w:rsid w:val="350A40CC"/>
    <w:rsid w:val="35193F3C"/>
    <w:rsid w:val="351970A0"/>
    <w:rsid w:val="353C364D"/>
    <w:rsid w:val="355902D6"/>
    <w:rsid w:val="357B04C9"/>
    <w:rsid w:val="357C5493"/>
    <w:rsid w:val="357D07AF"/>
    <w:rsid w:val="35893B2C"/>
    <w:rsid w:val="35B74E4C"/>
    <w:rsid w:val="35BE6E5C"/>
    <w:rsid w:val="35C36729"/>
    <w:rsid w:val="36285AA2"/>
    <w:rsid w:val="36295FA2"/>
    <w:rsid w:val="362C2A1D"/>
    <w:rsid w:val="36481A4A"/>
    <w:rsid w:val="364C4843"/>
    <w:rsid w:val="371F4FB1"/>
    <w:rsid w:val="372C6B63"/>
    <w:rsid w:val="374C1436"/>
    <w:rsid w:val="37AE1733"/>
    <w:rsid w:val="37EE0D1E"/>
    <w:rsid w:val="3813006F"/>
    <w:rsid w:val="3833602F"/>
    <w:rsid w:val="38655919"/>
    <w:rsid w:val="386B0568"/>
    <w:rsid w:val="386B1345"/>
    <w:rsid w:val="38A0006B"/>
    <w:rsid w:val="38BC0DA5"/>
    <w:rsid w:val="38CD2CF2"/>
    <w:rsid w:val="38E46D38"/>
    <w:rsid w:val="396B4714"/>
    <w:rsid w:val="398E69C9"/>
    <w:rsid w:val="39AC5372"/>
    <w:rsid w:val="39B60D21"/>
    <w:rsid w:val="39CF5787"/>
    <w:rsid w:val="39F143B1"/>
    <w:rsid w:val="39FC0BFB"/>
    <w:rsid w:val="3A5606F9"/>
    <w:rsid w:val="3AE60B81"/>
    <w:rsid w:val="3AE8644E"/>
    <w:rsid w:val="3B136F20"/>
    <w:rsid w:val="3B3112B9"/>
    <w:rsid w:val="3B4E73CB"/>
    <w:rsid w:val="3B576760"/>
    <w:rsid w:val="3B8C25CA"/>
    <w:rsid w:val="3C7107E1"/>
    <w:rsid w:val="3CCC55F7"/>
    <w:rsid w:val="3E4505A4"/>
    <w:rsid w:val="3E61666C"/>
    <w:rsid w:val="3E974DBE"/>
    <w:rsid w:val="3E9B682A"/>
    <w:rsid w:val="3EB17E93"/>
    <w:rsid w:val="3F4E4449"/>
    <w:rsid w:val="3F6E4A83"/>
    <w:rsid w:val="3F9C348D"/>
    <w:rsid w:val="3FC26AC1"/>
    <w:rsid w:val="403E2688"/>
    <w:rsid w:val="40596152"/>
    <w:rsid w:val="405E5ED9"/>
    <w:rsid w:val="40686BEC"/>
    <w:rsid w:val="407363B2"/>
    <w:rsid w:val="412029FD"/>
    <w:rsid w:val="412352BD"/>
    <w:rsid w:val="412548B3"/>
    <w:rsid w:val="419B718A"/>
    <w:rsid w:val="41BF14DF"/>
    <w:rsid w:val="41C217FD"/>
    <w:rsid w:val="41CF5654"/>
    <w:rsid w:val="4256281B"/>
    <w:rsid w:val="42825EE3"/>
    <w:rsid w:val="42941601"/>
    <w:rsid w:val="429F34DE"/>
    <w:rsid w:val="43086435"/>
    <w:rsid w:val="44EB3DA6"/>
    <w:rsid w:val="45044B28"/>
    <w:rsid w:val="45662EB5"/>
    <w:rsid w:val="45BC553C"/>
    <w:rsid w:val="45C14390"/>
    <w:rsid w:val="45D15BA3"/>
    <w:rsid w:val="45FE7330"/>
    <w:rsid w:val="466B470A"/>
    <w:rsid w:val="46A90FD5"/>
    <w:rsid w:val="476E12B7"/>
    <w:rsid w:val="47B07847"/>
    <w:rsid w:val="47F97E72"/>
    <w:rsid w:val="485B00B8"/>
    <w:rsid w:val="48EA624E"/>
    <w:rsid w:val="49A8659C"/>
    <w:rsid w:val="49C844F0"/>
    <w:rsid w:val="4A4F0E9C"/>
    <w:rsid w:val="4A5C7709"/>
    <w:rsid w:val="4A736EF8"/>
    <w:rsid w:val="4AC47B32"/>
    <w:rsid w:val="4B603CFB"/>
    <w:rsid w:val="4B8E2F37"/>
    <w:rsid w:val="4B8E3739"/>
    <w:rsid w:val="4B966930"/>
    <w:rsid w:val="4BFD3831"/>
    <w:rsid w:val="4BFF5147"/>
    <w:rsid w:val="4C2A5BE1"/>
    <w:rsid w:val="4C442C9A"/>
    <w:rsid w:val="4C453E69"/>
    <w:rsid w:val="4C4B68E0"/>
    <w:rsid w:val="4C6E3707"/>
    <w:rsid w:val="4CD21F4C"/>
    <w:rsid w:val="4D1774A1"/>
    <w:rsid w:val="4D445C04"/>
    <w:rsid w:val="4D4E0466"/>
    <w:rsid w:val="4D6340D3"/>
    <w:rsid w:val="4DB61ED8"/>
    <w:rsid w:val="4E661C0E"/>
    <w:rsid w:val="4EC048B6"/>
    <w:rsid w:val="4ECB3864"/>
    <w:rsid w:val="4F41064A"/>
    <w:rsid w:val="4FE75E46"/>
    <w:rsid w:val="4FEB2B53"/>
    <w:rsid w:val="4FFA185F"/>
    <w:rsid w:val="502442A4"/>
    <w:rsid w:val="50712528"/>
    <w:rsid w:val="50833419"/>
    <w:rsid w:val="50897298"/>
    <w:rsid w:val="508C2A9B"/>
    <w:rsid w:val="508D5A0C"/>
    <w:rsid w:val="522F5D5A"/>
    <w:rsid w:val="526A5D54"/>
    <w:rsid w:val="5287262A"/>
    <w:rsid w:val="52C44249"/>
    <w:rsid w:val="52E81D81"/>
    <w:rsid w:val="53204DB4"/>
    <w:rsid w:val="533E1C89"/>
    <w:rsid w:val="53847E90"/>
    <w:rsid w:val="538C7A2B"/>
    <w:rsid w:val="544E6E6D"/>
    <w:rsid w:val="546B07DD"/>
    <w:rsid w:val="54C14820"/>
    <w:rsid w:val="54D31E1E"/>
    <w:rsid w:val="54FC1712"/>
    <w:rsid w:val="55520AC0"/>
    <w:rsid w:val="55B671B0"/>
    <w:rsid w:val="55DC5AB2"/>
    <w:rsid w:val="5636255A"/>
    <w:rsid w:val="569369E6"/>
    <w:rsid w:val="56E6645C"/>
    <w:rsid w:val="57406C0B"/>
    <w:rsid w:val="57422EAB"/>
    <w:rsid w:val="57432C85"/>
    <w:rsid w:val="578B32A9"/>
    <w:rsid w:val="57B21CB5"/>
    <w:rsid w:val="58861C1B"/>
    <w:rsid w:val="588B02AE"/>
    <w:rsid w:val="588F4915"/>
    <w:rsid w:val="58F95B43"/>
    <w:rsid w:val="596C2925"/>
    <w:rsid w:val="598E74A8"/>
    <w:rsid w:val="59C05823"/>
    <w:rsid w:val="59D84F82"/>
    <w:rsid w:val="59E533A9"/>
    <w:rsid w:val="5A4215CC"/>
    <w:rsid w:val="5A424A1B"/>
    <w:rsid w:val="5A5D4AC5"/>
    <w:rsid w:val="5B1629F2"/>
    <w:rsid w:val="5B6E5FBE"/>
    <w:rsid w:val="5C7C7B4E"/>
    <w:rsid w:val="5C8061E2"/>
    <w:rsid w:val="5CA22DB4"/>
    <w:rsid w:val="5CAE1AC5"/>
    <w:rsid w:val="5CDD2C95"/>
    <w:rsid w:val="5D212253"/>
    <w:rsid w:val="5DD06B16"/>
    <w:rsid w:val="5DD94DBE"/>
    <w:rsid w:val="5E8E3B0E"/>
    <w:rsid w:val="5EB23A6E"/>
    <w:rsid w:val="5EC31949"/>
    <w:rsid w:val="5ED0482A"/>
    <w:rsid w:val="5F144D16"/>
    <w:rsid w:val="5F6F7CC9"/>
    <w:rsid w:val="5F7A0641"/>
    <w:rsid w:val="5F8B5B54"/>
    <w:rsid w:val="5FF85117"/>
    <w:rsid w:val="60402D83"/>
    <w:rsid w:val="611C138B"/>
    <w:rsid w:val="614E0505"/>
    <w:rsid w:val="61701FE2"/>
    <w:rsid w:val="618863C6"/>
    <w:rsid w:val="61925AFC"/>
    <w:rsid w:val="61F064AB"/>
    <w:rsid w:val="61F8362E"/>
    <w:rsid w:val="624937D5"/>
    <w:rsid w:val="625B2F0B"/>
    <w:rsid w:val="62EC2F80"/>
    <w:rsid w:val="62FA6969"/>
    <w:rsid w:val="6324170D"/>
    <w:rsid w:val="63964B67"/>
    <w:rsid w:val="63994E4C"/>
    <w:rsid w:val="63D91601"/>
    <w:rsid w:val="64126249"/>
    <w:rsid w:val="643B3D71"/>
    <w:rsid w:val="645F2B00"/>
    <w:rsid w:val="64715935"/>
    <w:rsid w:val="64A42D5B"/>
    <w:rsid w:val="64B72A06"/>
    <w:rsid w:val="64D7448A"/>
    <w:rsid w:val="64EA0C54"/>
    <w:rsid w:val="6552133C"/>
    <w:rsid w:val="658545EF"/>
    <w:rsid w:val="6661301A"/>
    <w:rsid w:val="66677BA2"/>
    <w:rsid w:val="667011F8"/>
    <w:rsid w:val="66870DA1"/>
    <w:rsid w:val="66B45795"/>
    <w:rsid w:val="6710595F"/>
    <w:rsid w:val="674A1DC9"/>
    <w:rsid w:val="674B022E"/>
    <w:rsid w:val="675E09A3"/>
    <w:rsid w:val="67D048BD"/>
    <w:rsid w:val="67D957C6"/>
    <w:rsid w:val="690C35A1"/>
    <w:rsid w:val="691F34D1"/>
    <w:rsid w:val="6939466D"/>
    <w:rsid w:val="69A44F73"/>
    <w:rsid w:val="69AD7CB8"/>
    <w:rsid w:val="69C21860"/>
    <w:rsid w:val="69C31604"/>
    <w:rsid w:val="69CD0074"/>
    <w:rsid w:val="69D704B9"/>
    <w:rsid w:val="69D96999"/>
    <w:rsid w:val="69E307CA"/>
    <w:rsid w:val="69EB4B97"/>
    <w:rsid w:val="6A17088B"/>
    <w:rsid w:val="6A1E59EB"/>
    <w:rsid w:val="6B031250"/>
    <w:rsid w:val="6B0F698C"/>
    <w:rsid w:val="6B1F6C73"/>
    <w:rsid w:val="6B670538"/>
    <w:rsid w:val="6CAD0DAD"/>
    <w:rsid w:val="6CD93DEA"/>
    <w:rsid w:val="6D6F4943"/>
    <w:rsid w:val="6D931606"/>
    <w:rsid w:val="6D9F2E53"/>
    <w:rsid w:val="6DC75EB6"/>
    <w:rsid w:val="6DD13693"/>
    <w:rsid w:val="6E366DCE"/>
    <w:rsid w:val="6E372948"/>
    <w:rsid w:val="6E3B5365"/>
    <w:rsid w:val="6E4C6E82"/>
    <w:rsid w:val="6E5330CC"/>
    <w:rsid w:val="6E6405D7"/>
    <w:rsid w:val="6E6D17D3"/>
    <w:rsid w:val="6E7E0DFC"/>
    <w:rsid w:val="6EE660BA"/>
    <w:rsid w:val="6EFD78EB"/>
    <w:rsid w:val="6F1C06BB"/>
    <w:rsid w:val="6F2951CF"/>
    <w:rsid w:val="6FC50CC6"/>
    <w:rsid w:val="701553C8"/>
    <w:rsid w:val="70510147"/>
    <w:rsid w:val="706900F8"/>
    <w:rsid w:val="70965FCE"/>
    <w:rsid w:val="70DE571C"/>
    <w:rsid w:val="70E71358"/>
    <w:rsid w:val="70FC3AAD"/>
    <w:rsid w:val="71033A1F"/>
    <w:rsid w:val="71294300"/>
    <w:rsid w:val="717A5047"/>
    <w:rsid w:val="71AA017C"/>
    <w:rsid w:val="71C658E1"/>
    <w:rsid w:val="71DB1D98"/>
    <w:rsid w:val="71DE2912"/>
    <w:rsid w:val="7229563D"/>
    <w:rsid w:val="722A06D7"/>
    <w:rsid w:val="72370847"/>
    <w:rsid w:val="726C01D1"/>
    <w:rsid w:val="72817A73"/>
    <w:rsid w:val="72945ACE"/>
    <w:rsid w:val="72A27F3A"/>
    <w:rsid w:val="72D45296"/>
    <w:rsid w:val="737B2FF1"/>
    <w:rsid w:val="73954B69"/>
    <w:rsid w:val="7415318B"/>
    <w:rsid w:val="743A181F"/>
    <w:rsid w:val="746D62C2"/>
    <w:rsid w:val="74AA5FAE"/>
    <w:rsid w:val="74FE4107"/>
    <w:rsid w:val="74FF3AD3"/>
    <w:rsid w:val="75355198"/>
    <w:rsid w:val="756D6E97"/>
    <w:rsid w:val="75C60A5D"/>
    <w:rsid w:val="76564B4A"/>
    <w:rsid w:val="76680A55"/>
    <w:rsid w:val="76753218"/>
    <w:rsid w:val="768B6E70"/>
    <w:rsid w:val="768B7AC0"/>
    <w:rsid w:val="769B2E96"/>
    <w:rsid w:val="7747365F"/>
    <w:rsid w:val="775027D6"/>
    <w:rsid w:val="7757240B"/>
    <w:rsid w:val="77746D83"/>
    <w:rsid w:val="77923D49"/>
    <w:rsid w:val="780C6FB9"/>
    <w:rsid w:val="7827616C"/>
    <w:rsid w:val="782A76DC"/>
    <w:rsid w:val="782E755E"/>
    <w:rsid w:val="788B523E"/>
    <w:rsid w:val="789F7809"/>
    <w:rsid w:val="78D830DB"/>
    <w:rsid w:val="78F9776E"/>
    <w:rsid w:val="791240A1"/>
    <w:rsid w:val="79131F88"/>
    <w:rsid w:val="7920520B"/>
    <w:rsid w:val="796F03AE"/>
    <w:rsid w:val="79BD21D8"/>
    <w:rsid w:val="79C14B97"/>
    <w:rsid w:val="79C53DA5"/>
    <w:rsid w:val="79D313E9"/>
    <w:rsid w:val="7A115003"/>
    <w:rsid w:val="7A43141E"/>
    <w:rsid w:val="7A873733"/>
    <w:rsid w:val="7A8C2EE7"/>
    <w:rsid w:val="7AC861E3"/>
    <w:rsid w:val="7B132C2C"/>
    <w:rsid w:val="7B4F2474"/>
    <w:rsid w:val="7B8B1912"/>
    <w:rsid w:val="7BAD279E"/>
    <w:rsid w:val="7BBF335B"/>
    <w:rsid w:val="7BC770F3"/>
    <w:rsid w:val="7C7E7F39"/>
    <w:rsid w:val="7CA530D1"/>
    <w:rsid w:val="7CB15BB6"/>
    <w:rsid w:val="7CD6731B"/>
    <w:rsid w:val="7CEA640A"/>
    <w:rsid w:val="7D4A61A6"/>
    <w:rsid w:val="7D577D62"/>
    <w:rsid w:val="7DFF61EC"/>
    <w:rsid w:val="7E1661B2"/>
    <w:rsid w:val="7EBE1D58"/>
    <w:rsid w:val="7ED24624"/>
    <w:rsid w:val="7ED859CA"/>
    <w:rsid w:val="7EED0C79"/>
    <w:rsid w:val="7F0F0C6B"/>
    <w:rsid w:val="7F3C746B"/>
    <w:rsid w:val="7F947791"/>
    <w:rsid w:val="7FA21B9D"/>
    <w:rsid w:val="7FAF7B9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semiHidden="1" w:unhideWhenUsed="1" w:qFormat="1"/>
    <w:lsdException w:name="heading 9" w:semiHidden="1" w:unhideWhenUsed="1" w:qFormat="1"/>
    <w:lsdException w:name="toc 1" w:qFormat="1"/>
    <w:lsdException w:name="toc 2" w:qFormat="1"/>
    <w:lsdException w:name="toc 3" w:qFormat="1"/>
    <w:lsdException w:name="Normal Indent" w:qFormat="1"/>
    <w:lsdException w:name="footnote text" w:qFormat="1"/>
    <w:lsdException w:name="annotation text" w:qFormat="1"/>
    <w:lsdException w:name="header" w:qFormat="1"/>
    <w:lsdException w:name="footer" w:qFormat="1"/>
    <w:lsdException w:name="caption" w:semiHidden="1" w:unhideWhenUsed="1" w:qFormat="1"/>
    <w:lsdException w:name="footnote reference" w:qFormat="1"/>
    <w:lsdException w:name="annotation reference" w:qFormat="1"/>
    <w:lsdException w:name="Title" w:qFormat="1"/>
    <w:lsdException w:name="Default Paragraph Font" w:semiHidden="1" w:qFormat="1"/>
    <w:lsdException w:name="Body Text" w:qFormat="1"/>
    <w:lsdException w:name="Body Text Indent" w:qFormat="1"/>
    <w:lsdException w:name="Subtitle" w:qFormat="1"/>
    <w:lsdException w:name="Body Text 3" w:qFormat="1"/>
    <w:lsdException w:name="Body Text Indent 3"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41A31"/>
    <w:pPr>
      <w:widowControl w:val="0"/>
    </w:pPr>
    <w:rPr>
      <w:rFonts w:ascii="Calibri" w:eastAsia="Calibri" w:hAnsi="Calibri"/>
      <w:sz w:val="22"/>
      <w:szCs w:val="22"/>
      <w:lang w:eastAsia="en-US"/>
    </w:rPr>
  </w:style>
  <w:style w:type="paragraph" w:styleId="1">
    <w:name w:val="heading 1"/>
    <w:basedOn w:val="a"/>
    <w:next w:val="a"/>
    <w:qFormat/>
    <w:rsid w:val="00641A31"/>
    <w:pPr>
      <w:keepNext/>
      <w:keepLines/>
      <w:spacing w:before="340" w:after="330" w:line="578" w:lineRule="auto"/>
      <w:outlineLvl w:val="0"/>
    </w:pPr>
    <w:rPr>
      <w:b/>
      <w:bCs/>
      <w:kern w:val="44"/>
      <w:sz w:val="44"/>
      <w:szCs w:val="44"/>
    </w:rPr>
  </w:style>
  <w:style w:type="paragraph" w:styleId="2">
    <w:name w:val="heading 2"/>
    <w:basedOn w:val="a"/>
    <w:next w:val="a0"/>
    <w:unhideWhenUsed/>
    <w:qFormat/>
    <w:rsid w:val="00641A31"/>
    <w:pPr>
      <w:keepNext/>
      <w:numPr>
        <w:numId w:val="1"/>
      </w:numPr>
      <w:spacing w:before="240" w:line="400" w:lineRule="exact"/>
      <w:jc w:val="center"/>
      <w:outlineLvl w:val="1"/>
    </w:pPr>
    <w:rPr>
      <w:rFonts w:ascii="黑体" w:eastAsia="黑体"/>
      <w:snapToGrid w:val="0"/>
      <w:color w:val="000000"/>
      <w:sz w:val="28"/>
      <w:szCs w:val="20"/>
    </w:rPr>
  </w:style>
  <w:style w:type="paragraph" w:styleId="3">
    <w:name w:val="heading 3"/>
    <w:basedOn w:val="a"/>
    <w:next w:val="a"/>
    <w:unhideWhenUsed/>
    <w:qFormat/>
    <w:rsid w:val="00641A31"/>
    <w:pPr>
      <w:keepNext/>
      <w:keepLines/>
      <w:spacing w:before="260" w:after="260" w:line="416" w:lineRule="auto"/>
      <w:outlineLvl w:val="2"/>
    </w:pPr>
    <w:rPr>
      <w:b/>
      <w:bCs/>
      <w:sz w:val="32"/>
      <w:szCs w:val="32"/>
    </w:rPr>
  </w:style>
  <w:style w:type="paragraph" w:styleId="4">
    <w:name w:val="heading 4"/>
    <w:basedOn w:val="a"/>
    <w:next w:val="a"/>
    <w:unhideWhenUsed/>
    <w:qFormat/>
    <w:rsid w:val="00641A31"/>
    <w:pPr>
      <w:keepNext/>
      <w:keepLines/>
      <w:spacing w:line="372" w:lineRule="auto"/>
      <w:outlineLvl w:val="3"/>
    </w:pPr>
    <w:rPr>
      <w:rFonts w:ascii="Arial" w:eastAsia="黑体" w:hAnsi="Arial"/>
      <w:b/>
      <w:sz w:val="28"/>
    </w:rPr>
  </w:style>
  <w:style w:type="paragraph" w:styleId="5">
    <w:name w:val="heading 5"/>
    <w:basedOn w:val="a"/>
    <w:next w:val="a"/>
    <w:unhideWhenUsed/>
    <w:qFormat/>
    <w:rsid w:val="00641A31"/>
    <w:pPr>
      <w:keepNext/>
      <w:keepLines/>
      <w:spacing w:before="280" w:after="290" w:line="376" w:lineRule="auto"/>
      <w:outlineLvl w:val="4"/>
    </w:pPr>
    <w:rPr>
      <w:b/>
      <w:bCs/>
      <w:sz w:val="28"/>
      <w:szCs w:val="28"/>
    </w:rPr>
  </w:style>
  <w:style w:type="paragraph" w:styleId="6">
    <w:name w:val="heading 6"/>
    <w:basedOn w:val="a"/>
    <w:next w:val="a"/>
    <w:unhideWhenUsed/>
    <w:qFormat/>
    <w:rsid w:val="00641A31"/>
    <w:pPr>
      <w:outlineLvl w:val="5"/>
    </w:pPr>
    <w:rPr>
      <w:rFonts w:ascii="Arial Unicode MS" w:eastAsia="Arial Unicode MS" w:hAnsi="Arial Unicode MS"/>
      <w:sz w:val="26"/>
      <w:szCs w:val="26"/>
    </w:rPr>
  </w:style>
  <w:style w:type="paragraph" w:styleId="7">
    <w:name w:val="heading 7"/>
    <w:basedOn w:val="a"/>
    <w:next w:val="a"/>
    <w:unhideWhenUsed/>
    <w:qFormat/>
    <w:rsid w:val="00641A31"/>
    <w:pPr>
      <w:ind w:left="138"/>
      <w:outlineLvl w:val="6"/>
    </w:pPr>
    <w:rPr>
      <w:rFonts w:ascii="Arial Unicode MS" w:eastAsia="Arial Unicode MS" w:hAnsi="Arial Unicode MS"/>
      <w:sz w:val="24"/>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rsid w:val="00641A31"/>
    <w:pPr>
      <w:ind w:firstLine="420"/>
    </w:pPr>
    <w:rPr>
      <w:szCs w:val="20"/>
    </w:rPr>
  </w:style>
  <w:style w:type="paragraph" w:styleId="a4">
    <w:name w:val="annotation text"/>
    <w:basedOn w:val="a"/>
    <w:qFormat/>
    <w:rsid w:val="00641A31"/>
  </w:style>
  <w:style w:type="paragraph" w:styleId="30">
    <w:name w:val="Body Text 3"/>
    <w:basedOn w:val="a"/>
    <w:qFormat/>
    <w:rsid w:val="00641A31"/>
    <w:pPr>
      <w:jc w:val="center"/>
    </w:pPr>
    <w:rPr>
      <w:szCs w:val="20"/>
      <w:lang w:bidi="he-IL"/>
    </w:rPr>
  </w:style>
  <w:style w:type="paragraph" w:styleId="a5">
    <w:name w:val="Body Text"/>
    <w:basedOn w:val="a"/>
    <w:qFormat/>
    <w:rsid w:val="00641A31"/>
    <w:pPr>
      <w:ind w:left="138"/>
    </w:pPr>
    <w:rPr>
      <w:rFonts w:ascii="Arial Unicode MS" w:eastAsia="Arial Unicode MS" w:hAnsi="Arial Unicode MS"/>
      <w:sz w:val="21"/>
      <w:szCs w:val="21"/>
    </w:rPr>
  </w:style>
  <w:style w:type="paragraph" w:styleId="a6">
    <w:name w:val="Body Text Indent"/>
    <w:basedOn w:val="a"/>
    <w:qFormat/>
    <w:rsid w:val="00641A31"/>
    <w:pPr>
      <w:spacing w:after="120"/>
      <w:ind w:leftChars="200" w:left="420"/>
    </w:pPr>
  </w:style>
  <w:style w:type="paragraph" w:styleId="31">
    <w:name w:val="toc 3"/>
    <w:basedOn w:val="a"/>
    <w:next w:val="a"/>
    <w:qFormat/>
    <w:rsid w:val="00641A31"/>
    <w:pPr>
      <w:ind w:leftChars="400" w:left="840"/>
    </w:pPr>
  </w:style>
  <w:style w:type="paragraph" w:styleId="a7">
    <w:name w:val="Plain Text"/>
    <w:basedOn w:val="a"/>
    <w:qFormat/>
    <w:rsid w:val="00641A31"/>
    <w:rPr>
      <w:rFonts w:ascii="宋体" w:hAnsi="Courier New"/>
      <w:szCs w:val="20"/>
    </w:rPr>
  </w:style>
  <w:style w:type="paragraph" w:styleId="a8">
    <w:name w:val="footer"/>
    <w:basedOn w:val="a"/>
    <w:qFormat/>
    <w:rsid w:val="00641A31"/>
    <w:pPr>
      <w:tabs>
        <w:tab w:val="center" w:pos="4153"/>
        <w:tab w:val="right" w:pos="8306"/>
      </w:tabs>
      <w:snapToGrid w:val="0"/>
    </w:pPr>
    <w:rPr>
      <w:sz w:val="18"/>
    </w:rPr>
  </w:style>
  <w:style w:type="paragraph" w:styleId="a9">
    <w:name w:val="header"/>
    <w:basedOn w:val="a"/>
    <w:qFormat/>
    <w:rsid w:val="00641A31"/>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10">
    <w:name w:val="toc 1"/>
    <w:basedOn w:val="a"/>
    <w:next w:val="a"/>
    <w:qFormat/>
    <w:rsid w:val="00641A31"/>
  </w:style>
  <w:style w:type="paragraph" w:styleId="aa">
    <w:name w:val="footnote text"/>
    <w:basedOn w:val="a"/>
    <w:qFormat/>
    <w:rsid w:val="00641A31"/>
    <w:pPr>
      <w:snapToGrid w:val="0"/>
    </w:pPr>
    <w:rPr>
      <w:rFonts w:eastAsia="宋体"/>
      <w:kern w:val="2"/>
      <w:sz w:val="18"/>
      <w:szCs w:val="18"/>
      <w:lang w:eastAsia="zh-CN"/>
    </w:rPr>
  </w:style>
  <w:style w:type="paragraph" w:styleId="32">
    <w:name w:val="Body Text Indent 3"/>
    <w:basedOn w:val="a"/>
    <w:qFormat/>
    <w:rsid w:val="00641A31"/>
    <w:pPr>
      <w:spacing w:after="120"/>
      <w:ind w:leftChars="200" w:left="420"/>
    </w:pPr>
    <w:rPr>
      <w:sz w:val="16"/>
      <w:szCs w:val="16"/>
    </w:rPr>
  </w:style>
  <w:style w:type="paragraph" w:styleId="20">
    <w:name w:val="toc 2"/>
    <w:basedOn w:val="a"/>
    <w:next w:val="a"/>
    <w:qFormat/>
    <w:rsid w:val="00641A31"/>
    <w:pPr>
      <w:ind w:leftChars="200" w:left="420"/>
    </w:pPr>
  </w:style>
  <w:style w:type="paragraph" w:styleId="ab">
    <w:name w:val="Title"/>
    <w:basedOn w:val="a"/>
    <w:link w:val="Char"/>
    <w:qFormat/>
    <w:rsid w:val="00641A31"/>
    <w:pPr>
      <w:adjustRightInd w:val="0"/>
      <w:spacing w:before="240" w:after="60" w:line="420" w:lineRule="atLeast"/>
      <w:jc w:val="center"/>
      <w:textAlignment w:val="baseline"/>
      <w:outlineLvl w:val="0"/>
    </w:pPr>
    <w:rPr>
      <w:rFonts w:ascii="Arial" w:hAnsi="Arial"/>
      <w:b/>
      <w:sz w:val="32"/>
      <w:szCs w:val="20"/>
    </w:rPr>
  </w:style>
  <w:style w:type="character" w:styleId="ac">
    <w:name w:val="Emphasis"/>
    <w:qFormat/>
    <w:rsid w:val="00641A31"/>
    <w:rPr>
      <w:color w:val="CC0000"/>
    </w:rPr>
  </w:style>
  <w:style w:type="character" w:styleId="ad">
    <w:name w:val="Hyperlink"/>
    <w:qFormat/>
    <w:rsid w:val="00641A31"/>
    <w:rPr>
      <w:color w:val="0000FF"/>
      <w:u w:val="single"/>
    </w:rPr>
  </w:style>
  <w:style w:type="character" w:styleId="ae">
    <w:name w:val="annotation reference"/>
    <w:qFormat/>
    <w:rsid w:val="00641A31"/>
    <w:rPr>
      <w:sz w:val="21"/>
      <w:szCs w:val="21"/>
    </w:rPr>
  </w:style>
  <w:style w:type="character" w:styleId="af">
    <w:name w:val="footnote reference"/>
    <w:qFormat/>
    <w:rsid w:val="00641A31"/>
    <w:rPr>
      <w:vertAlign w:val="superscript"/>
    </w:rPr>
  </w:style>
  <w:style w:type="table" w:styleId="af0">
    <w:name w:val="Table Grid"/>
    <w:basedOn w:val="a2"/>
    <w:qFormat/>
    <w:rsid w:val="00641A3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M77">
    <w:name w:val="CM77"/>
    <w:basedOn w:val="Default"/>
    <w:next w:val="Default"/>
    <w:qFormat/>
    <w:rsid w:val="00641A31"/>
    <w:pPr>
      <w:spacing w:after="125"/>
    </w:pPr>
    <w:rPr>
      <w:rFonts w:cs="Times New Roman"/>
      <w:color w:val="auto"/>
    </w:rPr>
  </w:style>
  <w:style w:type="paragraph" w:customStyle="1" w:styleId="Default">
    <w:name w:val="Default"/>
    <w:qFormat/>
    <w:rsid w:val="00641A31"/>
    <w:pPr>
      <w:widowControl w:val="0"/>
      <w:autoSpaceDE w:val="0"/>
      <w:autoSpaceDN w:val="0"/>
      <w:adjustRightInd w:val="0"/>
    </w:pPr>
    <w:rPr>
      <w:rFonts w:ascii="黑体" w:eastAsia="黑体" w:hAnsi="Calibri" w:cs="黑体"/>
      <w:color w:val="000000"/>
      <w:sz w:val="24"/>
      <w:szCs w:val="24"/>
    </w:rPr>
  </w:style>
  <w:style w:type="paragraph" w:customStyle="1" w:styleId="CM19">
    <w:name w:val="CM19"/>
    <w:basedOn w:val="Default"/>
    <w:next w:val="Default"/>
    <w:qFormat/>
    <w:rsid w:val="00641A31"/>
    <w:pPr>
      <w:spacing w:line="380" w:lineRule="atLeast"/>
    </w:pPr>
    <w:rPr>
      <w:rFonts w:cs="Times New Roman"/>
      <w:color w:val="auto"/>
    </w:rPr>
  </w:style>
  <w:style w:type="paragraph" w:customStyle="1" w:styleId="CM86">
    <w:name w:val="CM86"/>
    <w:basedOn w:val="Default"/>
    <w:next w:val="Default"/>
    <w:qFormat/>
    <w:rsid w:val="00641A31"/>
    <w:pPr>
      <w:spacing w:after="595"/>
    </w:pPr>
    <w:rPr>
      <w:rFonts w:cs="Times New Roman"/>
      <w:color w:val="auto"/>
    </w:rPr>
  </w:style>
  <w:style w:type="paragraph" w:customStyle="1" w:styleId="ffff">
    <w:name w:val="附件正文ffff"/>
    <w:basedOn w:val="a"/>
    <w:qFormat/>
    <w:rsid w:val="00641A31"/>
    <w:pPr>
      <w:spacing w:line="340" w:lineRule="exact"/>
      <w:ind w:firstLineChars="200" w:firstLine="436"/>
    </w:pPr>
    <w:rPr>
      <w:rFonts w:ascii="方正宋三简体" w:eastAsia="方正宋三简体"/>
      <w:spacing w:val="4"/>
      <w:kern w:val="2"/>
      <w:sz w:val="21"/>
      <w:szCs w:val="21"/>
      <w:lang w:eastAsia="zh-CN"/>
    </w:rPr>
  </w:style>
  <w:style w:type="paragraph" w:customStyle="1" w:styleId="1-2-3-">
    <w:name w:val="附件1-2-3-"/>
    <w:basedOn w:val="1---IIIII"/>
    <w:qFormat/>
    <w:rsid w:val="00641A31"/>
    <w:pPr>
      <w:jc w:val="center"/>
    </w:pPr>
    <w:rPr>
      <w:sz w:val="24"/>
      <w:szCs w:val="24"/>
    </w:rPr>
  </w:style>
  <w:style w:type="paragraph" w:customStyle="1" w:styleId="1---IIIII">
    <w:name w:val="正文1标---IIIII"/>
    <w:basedOn w:val="gggggg"/>
    <w:qFormat/>
    <w:rsid w:val="00641A31"/>
    <w:pPr>
      <w:spacing w:beforeLines="100" w:afterLines="50"/>
    </w:pPr>
    <w:rPr>
      <w:rFonts w:ascii="方正大黑_GBK" w:eastAsia="方正大黑_GBK"/>
      <w:sz w:val="26"/>
      <w:szCs w:val="26"/>
    </w:rPr>
  </w:style>
  <w:style w:type="paragraph" w:customStyle="1" w:styleId="gggggg">
    <w:name w:val="附件小标题gggggg"/>
    <w:basedOn w:val="a"/>
    <w:qFormat/>
    <w:rsid w:val="00641A31"/>
    <w:pPr>
      <w:spacing w:line="340" w:lineRule="exact"/>
    </w:pPr>
    <w:rPr>
      <w:rFonts w:ascii="黑体" w:eastAsia="黑体"/>
      <w:b/>
      <w:spacing w:val="4"/>
      <w:kern w:val="2"/>
      <w:sz w:val="21"/>
      <w:szCs w:val="21"/>
      <w:lang w:eastAsia="zh-CN"/>
    </w:rPr>
  </w:style>
  <w:style w:type="paragraph" w:customStyle="1" w:styleId="TableParagraph">
    <w:name w:val="Table Paragraph"/>
    <w:basedOn w:val="a"/>
    <w:uiPriority w:val="1"/>
    <w:qFormat/>
    <w:rsid w:val="00641A31"/>
  </w:style>
  <w:style w:type="paragraph" w:styleId="af1">
    <w:name w:val="List Paragraph"/>
    <w:basedOn w:val="a"/>
    <w:uiPriority w:val="1"/>
    <w:qFormat/>
    <w:rsid w:val="00641A31"/>
    <w:pPr>
      <w:ind w:left="100" w:firstLine="420"/>
    </w:pPr>
    <w:rPr>
      <w:rFonts w:ascii="宋体" w:eastAsia="宋体" w:hAnsi="宋体" w:cs="宋体"/>
    </w:rPr>
  </w:style>
  <w:style w:type="paragraph" w:customStyle="1" w:styleId="CM75">
    <w:name w:val="CM75"/>
    <w:basedOn w:val="Default"/>
    <w:next w:val="Default"/>
    <w:qFormat/>
    <w:rsid w:val="00641A31"/>
    <w:pPr>
      <w:spacing w:after="368"/>
    </w:pPr>
    <w:rPr>
      <w:rFonts w:cs="Times New Roman"/>
      <w:color w:val="auto"/>
    </w:rPr>
  </w:style>
  <w:style w:type="paragraph" w:customStyle="1" w:styleId="CM4">
    <w:name w:val="CM4"/>
    <w:basedOn w:val="Default"/>
    <w:next w:val="Default"/>
    <w:qFormat/>
    <w:rsid w:val="00641A31"/>
    <w:pPr>
      <w:spacing w:line="386" w:lineRule="atLeast"/>
    </w:pPr>
    <w:rPr>
      <w:rFonts w:cs="Times New Roman"/>
      <w:color w:val="auto"/>
    </w:rPr>
  </w:style>
  <w:style w:type="paragraph" w:customStyle="1" w:styleId="CM12">
    <w:name w:val="CM12"/>
    <w:basedOn w:val="Default"/>
    <w:next w:val="Default"/>
    <w:qFormat/>
    <w:rsid w:val="00641A31"/>
    <w:pPr>
      <w:spacing w:line="383" w:lineRule="atLeast"/>
    </w:pPr>
    <w:rPr>
      <w:rFonts w:cs="Times New Roman"/>
      <w:color w:val="auto"/>
    </w:rPr>
  </w:style>
  <w:style w:type="paragraph" w:customStyle="1" w:styleId="aaaaa--">
    <w:name w:val="正文aaaaa--"/>
    <w:basedOn w:val="a"/>
    <w:qFormat/>
    <w:rsid w:val="00641A31"/>
    <w:pPr>
      <w:spacing w:line="400" w:lineRule="exact"/>
      <w:ind w:firstLineChars="200" w:firstLine="480"/>
    </w:pPr>
    <w:rPr>
      <w:rFonts w:ascii="方正宋三简体" w:eastAsia="方正宋三简体" w:cs="宋体"/>
      <w:kern w:val="2"/>
      <w:sz w:val="24"/>
      <w:lang w:eastAsia="zh-CN"/>
    </w:rPr>
  </w:style>
  <w:style w:type="paragraph" w:customStyle="1" w:styleId="-DDDDD">
    <w:name w:val="表格正文-DDDDD"/>
    <w:basedOn w:val="a"/>
    <w:qFormat/>
    <w:rsid w:val="00641A31"/>
    <w:pPr>
      <w:spacing w:line="300" w:lineRule="exact"/>
      <w:jc w:val="center"/>
    </w:pPr>
    <w:rPr>
      <w:rFonts w:ascii="方正宋三简体" w:eastAsia="方正宋三简体"/>
      <w:szCs w:val="21"/>
    </w:rPr>
  </w:style>
  <w:style w:type="paragraph" w:customStyle="1" w:styleId="CM1">
    <w:name w:val="CM1"/>
    <w:basedOn w:val="Default"/>
    <w:next w:val="Default"/>
    <w:qFormat/>
    <w:rsid w:val="00641A31"/>
    <w:rPr>
      <w:rFonts w:cs="Times New Roman"/>
      <w:color w:val="auto"/>
    </w:rPr>
  </w:style>
  <w:style w:type="paragraph" w:customStyle="1" w:styleId="NewNewNewNew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New New New New"/>
    <w:qFormat/>
    <w:rsid w:val="00641A31"/>
    <w:pPr>
      <w:widowControl w:val="0"/>
      <w:jc w:val="both"/>
    </w:pPr>
    <w:rPr>
      <w:rFonts w:ascii="Calibri" w:hAnsi="Calibri"/>
      <w:kern w:val="2"/>
      <w:sz w:val="21"/>
      <w:szCs w:val="24"/>
    </w:rPr>
  </w:style>
  <w:style w:type="paragraph" w:customStyle="1" w:styleId="11">
    <w:name w:val="正文1"/>
    <w:qFormat/>
    <w:rsid w:val="00641A31"/>
    <w:pPr>
      <w:widowControl w:val="0"/>
      <w:adjustRightInd w:val="0"/>
      <w:spacing w:line="312" w:lineRule="atLeast"/>
      <w:jc w:val="both"/>
    </w:pPr>
    <w:rPr>
      <w:rFonts w:ascii="宋体"/>
      <w:sz w:val="34"/>
      <w:szCs w:val="22"/>
    </w:rPr>
  </w:style>
  <w:style w:type="paragraph" w:customStyle="1" w:styleId="CM76">
    <w:name w:val="CM76"/>
    <w:basedOn w:val="Default"/>
    <w:next w:val="Default"/>
    <w:qFormat/>
    <w:rsid w:val="00641A31"/>
    <w:pPr>
      <w:spacing w:after="248"/>
    </w:pPr>
    <w:rPr>
      <w:rFonts w:cs="Times New Roman"/>
      <w:color w:val="auto"/>
    </w:rPr>
  </w:style>
  <w:style w:type="paragraph" w:customStyle="1" w:styleId="CM9">
    <w:name w:val="CM9"/>
    <w:basedOn w:val="Default"/>
    <w:next w:val="Default"/>
    <w:qFormat/>
    <w:rsid w:val="00641A31"/>
    <w:pPr>
      <w:spacing w:line="380" w:lineRule="atLeast"/>
    </w:pPr>
    <w:rPr>
      <w:rFonts w:cs="Times New Roman"/>
      <w:color w:val="auto"/>
    </w:rPr>
  </w:style>
  <w:style w:type="paragraph" w:customStyle="1" w:styleId="1-BBB">
    <w:name w:val="标题1-BBB"/>
    <w:basedOn w:val="aaaaa--"/>
    <w:qFormat/>
    <w:rsid w:val="00641A31"/>
    <w:pPr>
      <w:spacing w:beforeLines="100" w:line="540" w:lineRule="exact"/>
      <w:ind w:firstLineChars="0" w:firstLine="0"/>
      <w:jc w:val="center"/>
    </w:pPr>
    <w:rPr>
      <w:rFonts w:ascii="方正黑体_GBK" w:eastAsia="方正黑体_GBK"/>
      <w:b/>
      <w:sz w:val="36"/>
      <w:szCs w:val="36"/>
    </w:rPr>
  </w:style>
  <w:style w:type="paragraph" w:customStyle="1" w:styleId="CM57">
    <w:name w:val="CM57"/>
    <w:basedOn w:val="Default"/>
    <w:next w:val="Default"/>
    <w:qFormat/>
    <w:rsid w:val="00641A31"/>
    <w:pPr>
      <w:spacing w:line="343" w:lineRule="atLeast"/>
    </w:pPr>
    <w:rPr>
      <w:rFonts w:hAnsi="黑体" w:cs="Times New Roman"/>
      <w:color w:val="auto"/>
    </w:rPr>
  </w:style>
  <w:style w:type="paragraph" w:customStyle="1" w:styleId="CM80">
    <w:name w:val="CM80"/>
    <w:basedOn w:val="Default"/>
    <w:next w:val="Default"/>
    <w:qFormat/>
    <w:rsid w:val="00641A31"/>
    <w:pPr>
      <w:spacing w:after="518"/>
    </w:pPr>
    <w:rPr>
      <w:rFonts w:cs="Times New Roman"/>
      <w:color w:val="auto"/>
    </w:rPr>
  </w:style>
  <w:style w:type="paragraph" w:customStyle="1" w:styleId="CM37">
    <w:name w:val="CM37"/>
    <w:basedOn w:val="Default"/>
    <w:next w:val="Default"/>
    <w:qFormat/>
    <w:rsid w:val="00641A31"/>
    <w:pPr>
      <w:spacing w:line="380" w:lineRule="atLeast"/>
    </w:pPr>
    <w:rPr>
      <w:rFonts w:cs="Times New Roman"/>
      <w:color w:val="auto"/>
    </w:rPr>
  </w:style>
  <w:style w:type="paragraph" w:customStyle="1" w:styleId="60">
    <w:name w:val="6'"/>
    <w:basedOn w:val="a"/>
    <w:qFormat/>
    <w:rsid w:val="00641A31"/>
    <w:pPr>
      <w:autoSpaceDE w:val="0"/>
      <w:autoSpaceDN w:val="0"/>
      <w:adjustRightInd w:val="0"/>
      <w:snapToGrid w:val="0"/>
      <w:spacing w:line="320" w:lineRule="exact"/>
      <w:jc w:val="center"/>
      <w:textAlignment w:val="baseline"/>
    </w:pPr>
    <w:rPr>
      <w:spacing w:val="20"/>
      <w:kern w:val="28"/>
      <w:szCs w:val="20"/>
    </w:rPr>
  </w:style>
  <w:style w:type="paragraph" w:customStyle="1" w:styleId="New">
    <w:name w:val="正文 New"/>
    <w:qFormat/>
    <w:rsid w:val="00641A31"/>
    <w:pPr>
      <w:widowControl w:val="0"/>
      <w:jc w:val="both"/>
    </w:pPr>
    <w:rPr>
      <w:rFonts w:ascii="Calibri" w:hAnsi="Calibri"/>
      <w:kern w:val="2"/>
      <w:sz w:val="21"/>
    </w:rPr>
  </w:style>
  <w:style w:type="paragraph" w:customStyle="1" w:styleId="--KKKKK">
    <w:name w:val="表头--KKKKK"/>
    <w:basedOn w:val="-DDDDD"/>
    <w:qFormat/>
    <w:rsid w:val="00641A31"/>
    <w:pPr>
      <w:spacing w:beforeLines="75" w:afterLines="25"/>
    </w:pPr>
    <w:rPr>
      <w:rFonts w:ascii="创艺简老宋" w:eastAsia="创艺简老宋"/>
    </w:rPr>
  </w:style>
  <w:style w:type="paragraph" w:customStyle="1" w:styleId="CM24">
    <w:name w:val="CM24"/>
    <w:basedOn w:val="Default"/>
    <w:next w:val="Default"/>
    <w:qFormat/>
    <w:rsid w:val="00641A31"/>
    <w:pPr>
      <w:spacing w:line="383" w:lineRule="atLeast"/>
    </w:pPr>
    <w:rPr>
      <w:rFonts w:cs="Times New Roman"/>
      <w:color w:val="auto"/>
    </w:rPr>
  </w:style>
  <w:style w:type="paragraph" w:customStyle="1" w:styleId="af2">
    <w:name w:val="表中"/>
    <w:basedOn w:val="a"/>
    <w:qFormat/>
    <w:rsid w:val="00641A31"/>
    <w:pPr>
      <w:adjustRightInd w:val="0"/>
      <w:spacing w:line="360" w:lineRule="atLeast"/>
      <w:jc w:val="center"/>
      <w:textAlignment w:val="baseline"/>
    </w:pPr>
    <w:rPr>
      <w:szCs w:val="20"/>
    </w:rPr>
  </w:style>
  <w:style w:type="paragraph" w:customStyle="1" w:styleId="CM5">
    <w:name w:val="CM5"/>
    <w:basedOn w:val="Default"/>
    <w:next w:val="Default"/>
    <w:qFormat/>
    <w:rsid w:val="00641A31"/>
    <w:pPr>
      <w:spacing w:line="408" w:lineRule="atLeast"/>
    </w:pPr>
    <w:rPr>
      <w:rFonts w:hAnsi="黑体" w:cs="Times New Roman"/>
      <w:color w:val="auto"/>
    </w:rPr>
  </w:style>
  <w:style w:type="paragraph" w:customStyle="1" w:styleId="NewNewNewNewNewNewNewNewNewNewNewNewNewNewNewNewNewNewNewNewNewNewNewNewNew">
    <w:name w:val="正文 New New New New New New New New New New New New New New New New New New New New New New New New New"/>
    <w:qFormat/>
    <w:rsid w:val="00641A31"/>
    <w:pPr>
      <w:widowControl w:val="0"/>
      <w:spacing w:line="360" w:lineRule="auto"/>
      <w:jc w:val="both"/>
    </w:pPr>
    <w:rPr>
      <w:rFonts w:ascii="宋体"/>
      <w:kern w:val="2"/>
      <w:sz w:val="24"/>
      <w:szCs w:val="24"/>
    </w:rPr>
  </w:style>
  <w:style w:type="character" w:customStyle="1" w:styleId="210pt37">
    <w:name w:val="正文文本 (2) + 10 pt37"/>
    <w:uiPriority w:val="99"/>
    <w:qFormat/>
    <w:rsid w:val="00641A31"/>
    <w:rPr>
      <w:rFonts w:ascii="MingLiU" w:eastAsia="MingLiU" w:cs="MingLiU"/>
      <w:spacing w:val="0"/>
      <w:sz w:val="20"/>
      <w:szCs w:val="20"/>
      <w:u w:val="none"/>
    </w:rPr>
  </w:style>
  <w:style w:type="character" w:customStyle="1" w:styleId="af3">
    <w:name w:val="正文 宋小四"/>
    <w:qFormat/>
    <w:rsid w:val="00641A31"/>
    <w:rPr>
      <w:rFonts w:ascii="宋体" w:eastAsia="宋体" w:hAnsi="宋体"/>
      <w:sz w:val="24"/>
    </w:rPr>
  </w:style>
  <w:style w:type="character" w:customStyle="1" w:styleId="Char">
    <w:name w:val="标题 Char"/>
    <w:link w:val="ab"/>
    <w:qFormat/>
    <w:rsid w:val="00641A31"/>
    <w:rPr>
      <w:rFonts w:ascii="Arial" w:hAnsi="Arial"/>
      <w:b/>
      <w:kern w:val="0"/>
      <w:sz w:val="32"/>
      <w:szCs w:val="2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aidu.com/s?wd=%B5%E7%D7%D3%D6%A7%B8%B6&amp;tn=44039180_cpr&amp;fenlei=mv6quAkxTZn0IZRqIHckPjm4nH00T1d9nHwBrHFhmvcYnjnkrH0d0ZwV5Hcvrjm3rH6sPfKWUMw85HfYnjn4nH6sgvPsT6KdThsqpZwYTjCEQLGCpyw9Uz4Bmy-bIi4WUvYETgN-TLwGUv3EnW0knHfdn1T4PjDsrHbYn1Tsr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gjyzx.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gjyzx.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170</Pages>
  <Words>15445</Words>
  <Characters>88040</Characters>
  <Application>Microsoft Office Word</Application>
  <DocSecurity>0</DocSecurity>
  <Lines>733</Lines>
  <Paragraphs>206</Paragraphs>
  <ScaleCrop>false</ScaleCrop>
  <Company>微软中国</Company>
  <LinksUpToDate>false</LinksUpToDate>
  <CharactersWithSpaces>103279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5</cp:revision>
  <cp:lastPrinted>2018-08-27T03:34:00Z</cp:lastPrinted>
  <dcterms:created xsi:type="dcterms:W3CDTF">2018-08-28T03:33:00Z</dcterms:created>
  <dcterms:modified xsi:type="dcterms:W3CDTF">2018-08-28T03:43:00Z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