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ascii="黑体" w:hAnsi="宋体" w:eastAsia="黑体"/>
          <w:b/>
          <w:bCs/>
          <w:color w:val="000000"/>
          <w:sz w:val="32"/>
          <w:szCs w:val="32"/>
          <w:u w:val="none"/>
        </w:rPr>
      </w:pPr>
      <w:r>
        <w:rPr>
          <w:rFonts w:hint="eastAsia" w:ascii="黑体" w:hAnsi="宋体" w:eastAsia="黑体"/>
          <w:b/>
          <w:bCs/>
          <w:color w:val="000000"/>
          <w:sz w:val="32"/>
          <w:szCs w:val="32"/>
          <w:u w:val="none"/>
        </w:rPr>
        <w:t>国道G323线乳源上围至沙坪段改建工程（第二标段）施工招标公告</w:t>
      </w:r>
    </w:p>
    <w:p>
      <w:pPr>
        <w:spacing w:line="360" w:lineRule="exact"/>
        <w:jc w:val="center"/>
        <w:rPr>
          <w:rFonts w:ascii="黑体" w:hAnsi="宋体" w:eastAsia="黑体"/>
          <w:color w:val="000000"/>
          <w:sz w:val="28"/>
          <w:szCs w:val="28"/>
        </w:rPr>
      </w:pPr>
      <w:bookmarkStart w:id="8" w:name="_GoBack"/>
      <w:bookmarkEnd w:id="8"/>
    </w:p>
    <w:p>
      <w:pPr>
        <w:adjustRightInd w:val="0"/>
        <w:snapToGrid w:val="0"/>
        <w:spacing w:line="360" w:lineRule="auto"/>
        <w:outlineLvl w:val="0"/>
        <w:rPr>
          <w:rFonts w:ascii="宋体" w:hAnsi="宋体"/>
          <w:b/>
          <w:color w:val="auto"/>
          <w:sz w:val="24"/>
        </w:rPr>
      </w:pPr>
      <w:bookmarkStart w:id="0" w:name="_Toc386466940"/>
      <w:r>
        <w:rPr>
          <w:rFonts w:hint="eastAsia" w:ascii="宋体" w:hAnsi="宋体"/>
          <w:b/>
          <w:color w:val="auto"/>
          <w:sz w:val="24"/>
        </w:rPr>
        <w:t>1、招标条件</w:t>
      </w:r>
      <w:bookmarkEnd w:id="0"/>
    </w:p>
    <w:p>
      <w:pPr>
        <w:keepNext w:val="0"/>
        <w:keepLines w:val="0"/>
        <w:pageBreakBefore w:val="0"/>
        <w:widowControl w:val="0"/>
        <w:kinsoku/>
        <w:wordWrap/>
        <w:overflowPunct/>
        <w:topLinePunct w:val="0"/>
        <w:autoSpaceDE/>
        <w:autoSpaceDN/>
        <w:bidi w:val="0"/>
        <w:adjustRightInd w:val="0"/>
        <w:snapToGrid w:val="0"/>
        <w:spacing w:line="300" w:lineRule="auto"/>
        <w:ind w:left="0" w:leftChars="0" w:right="0" w:rightChars="0" w:firstLine="480" w:firstLineChars="200"/>
        <w:jc w:val="both"/>
        <w:textAlignment w:val="auto"/>
        <w:rPr>
          <w:rFonts w:ascii="宋体"/>
          <w:color w:val="auto"/>
          <w:sz w:val="24"/>
        </w:rPr>
      </w:pPr>
      <w:bookmarkStart w:id="1" w:name="OLE_LINK1"/>
      <w:bookmarkStart w:id="2" w:name="OLE_LINK2"/>
      <w:bookmarkStart w:id="3" w:name="_Toc386466941"/>
      <w:r>
        <w:rPr>
          <w:rFonts w:hint="eastAsia" w:ascii="宋体" w:hAnsi="宋体"/>
          <w:b w:val="0"/>
          <w:bCs/>
          <w:color w:val="auto"/>
          <w:sz w:val="24"/>
        </w:rPr>
        <w:t>本招标项目国道</w:t>
      </w:r>
      <w:r>
        <w:rPr>
          <w:rFonts w:ascii="宋体" w:hAnsi="宋体"/>
          <w:b w:val="0"/>
          <w:bCs/>
          <w:color w:val="auto"/>
          <w:sz w:val="24"/>
        </w:rPr>
        <w:t>G323</w:t>
      </w:r>
      <w:r>
        <w:rPr>
          <w:rFonts w:hint="eastAsia" w:ascii="宋体" w:hAnsi="宋体"/>
          <w:b w:val="0"/>
          <w:bCs/>
          <w:color w:val="auto"/>
          <w:sz w:val="24"/>
        </w:rPr>
        <w:t>线乳源上围至沙坪段改建工程以粤发改交通函〔2014〕4330号</w:t>
      </w:r>
      <w:r>
        <w:rPr>
          <w:rFonts w:hint="eastAsia" w:ascii="宋体" w:hAnsi="宋体"/>
          <w:b w:val="0"/>
          <w:bCs/>
          <w:color w:val="auto"/>
          <w:sz w:val="24"/>
          <w:lang w:eastAsia="zh-CN"/>
        </w:rPr>
        <w:t>及粤公基函〔201</w:t>
      </w:r>
      <w:r>
        <w:rPr>
          <w:rFonts w:hint="eastAsia" w:ascii="宋体" w:hAnsi="宋体"/>
          <w:b w:val="0"/>
          <w:bCs/>
          <w:color w:val="auto"/>
          <w:sz w:val="24"/>
          <w:lang w:val="en-US" w:eastAsia="zh-CN"/>
        </w:rPr>
        <w:t>7</w:t>
      </w:r>
      <w:r>
        <w:rPr>
          <w:rFonts w:hint="eastAsia" w:ascii="宋体" w:hAnsi="宋体"/>
          <w:b w:val="0"/>
          <w:bCs/>
          <w:color w:val="auto"/>
          <w:sz w:val="24"/>
          <w:lang w:eastAsia="zh-CN"/>
        </w:rPr>
        <w:t>〕913号</w:t>
      </w:r>
      <w:r>
        <w:rPr>
          <w:rFonts w:hint="eastAsia" w:ascii="宋体" w:hAnsi="宋体"/>
          <w:b w:val="0"/>
          <w:bCs/>
          <w:color w:val="auto"/>
          <w:sz w:val="24"/>
        </w:rPr>
        <w:t>批准建设，建设资金来自</w:t>
      </w:r>
      <w:r>
        <w:rPr>
          <w:rFonts w:hint="eastAsia" w:ascii="宋体" w:hAnsi="宋体"/>
          <w:b w:val="0"/>
          <w:bCs/>
          <w:color w:val="auto"/>
          <w:sz w:val="24"/>
          <w:u w:val="single"/>
        </w:rPr>
        <w:t>省补助资金和地方自筹资金</w:t>
      </w:r>
      <w:r>
        <w:rPr>
          <w:rFonts w:hint="eastAsia" w:ascii="宋体" w:hAnsi="宋体"/>
          <w:b w:val="0"/>
          <w:bCs/>
          <w:color w:val="auto"/>
          <w:sz w:val="24"/>
        </w:rPr>
        <w:t>，项目招标人为</w:t>
      </w:r>
      <w:r>
        <w:rPr>
          <w:rFonts w:hint="eastAsia" w:ascii="宋体" w:hAnsi="宋体"/>
          <w:b w:val="0"/>
          <w:bCs/>
          <w:color w:val="auto"/>
          <w:sz w:val="24"/>
          <w:u w:val="single"/>
        </w:rPr>
        <w:t>韶关市路桥建设发展有限公司</w:t>
      </w:r>
      <w:r>
        <w:rPr>
          <w:rFonts w:hint="eastAsia" w:ascii="宋体" w:hAnsi="宋体"/>
          <w:b w:val="0"/>
          <w:bCs/>
          <w:color w:val="auto"/>
          <w:sz w:val="24"/>
        </w:rPr>
        <w:t>。</w:t>
      </w:r>
      <w:bookmarkEnd w:id="1"/>
      <w:bookmarkEnd w:id="2"/>
      <w:r>
        <w:rPr>
          <w:rFonts w:hint="eastAsia" w:ascii="宋体" w:hAnsi="宋体"/>
          <w:b w:val="0"/>
          <w:bCs/>
          <w:color w:val="auto"/>
          <w:sz w:val="24"/>
        </w:rPr>
        <w:t>项目已具备招标条件，现对该项目的施</w:t>
      </w:r>
      <w:r>
        <w:rPr>
          <w:rFonts w:hint="eastAsia" w:ascii="宋体" w:hAnsi="宋体"/>
          <w:color w:val="auto"/>
          <w:sz w:val="24"/>
        </w:rPr>
        <w:t>工采用资格后审方式进行公开招标。</w:t>
      </w:r>
      <w:r>
        <w:rPr>
          <w:rFonts w:hint="eastAsia" w:ascii="宋体" w:hAnsi="宋体"/>
          <w:color w:val="auto"/>
          <w:sz w:val="24"/>
          <w:lang w:eastAsia="zh-CN"/>
        </w:rPr>
        <w:t>本项目招标分为第一标段和第二标段，本次招标为第二标段。</w:t>
      </w:r>
    </w:p>
    <w:p>
      <w:pPr>
        <w:adjustRightInd w:val="0"/>
        <w:snapToGrid w:val="0"/>
        <w:spacing w:line="360" w:lineRule="auto"/>
        <w:outlineLvl w:val="0"/>
        <w:rPr>
          <w:rFonts w:ascii="宋体" w:hAnsi="宋体"/>
          <w:b/>
          <w:color w:val="auto"/>
          <w:sz w:val="24"/>
        </w:rPr>
      </w:pPr>
      <w:r>
        <w:rPr>
          <w:rFonts w:ascii="宋体" w:hAnsi="宋体"/>
          <w:b/>
          <w:color w:val="auto"/>
          <w:sz w:val="24"/>
        </w:rPr>
        <w:t>2</w:t>
      </w:r>
      <w:r>
        <w:rPr>
          <w:rFonts w:hint="eastAsia" w:ascii="宋体" w:hAnsi="宋体"/>
          <w:b/>
          <w:color w:val="auto"/>
          <w:sz w:val="24"/>
        </w:rPr>
        <w:t>、</w:t>
      </w:r>
      <w:r>
        <w:rPr>
          <w:rFonts w:ascii="宋体" w:hAnsi="宋体"/>
          <w:b/>
          <w:color w:val="auto"/>
          <w:sz w:val="24"/>
        </w:rPr>
        <w:t>项目概况与招标范围</w:t>
      </w:r>
      <w:bookmarkEnd w:id="3"/>
    </w:p>
    <w:p>
      <w:pPr>
        <w:pStyle w:val="5"/>
        <w:adjustRightInd w:val="0"/>
        <w:snapToGrid w:val="0"/>
        <w:spacing w:line="360" w:lineRule="auto"/>
        <w:ind w:firstLine="480" w:firstLineChars="200"/>
        <w:rPr>
          <w:rFonts w:ascii="宋体" w:hAnsi="宋体"/>
          <w:color w:val="auto"/>
          <w:sz w:val="24"/>
        </w:rPr>
      </w:pPr>
      <w:r>
        <w:rPr>
          <w:rFonts w:hint="eastAsia" w:ascii="宋体" w:hAnsi="宋体"/>
          <w:color w:val="auto"/>
          <w:sz w:val="24"/>
        </w:rPr>
        <w:t>2.1、</w:t>
      </w:r>
      <w:r>
        <w:rPr>
          <w:rFonts w:ascii="宋体" w:hAnsi="宋体"/>
          <w:color w:val="auto"/>
          <w:sz w:val="24"/>
        </w:rPr>
        <w:t>项目概况与招标范围</w:t>
      </w:r>
    </w:p>
    <w:p>
      <w:pPr>
        <w:adjustRightInd w:val="0"/>
        <w:snapToGrid w:val="0"/>
        <w:spacing w:line="360" w:lineRule="auto"/>
        <w:ind w:firstLine="480" w:firstLineChars="200"/>
        <w:rPr>
          <w:rFonts w:ascii="宋体" w:hAnsi="宋体"/>
          <w:color w:val="auto"/>
          <w:sz w:val="24"/>
        </w:rPr>
      </w:pPr>
      <w:r>
        <w:rPr>
          <w:rFonts w:hint="eastAsia" w:ascii="宋体" w:hAnsi="宋体"/>
          <w:color w:val="auto"/>
          <w:sz w:val="24"/>
        </w:rPr>
        <w:t>2.1.1、建设地点：韶关市乳源县境内</w:t>
      </w:r>
      <w:r>
        <w:rPr>
          <w:rFonts w:ascii="宋体" w:hAnsi="宋体"/>
          <w:color w:val="auto"/>
          <w:kern w:val="0"/>
          <w:sz w:val="24"/>
        </w:rPr>
        <w:t xml:space="preserve"> </w:t>
      </w:r>
      <w:r>
        <w:rPr>
          <w:rFonts w:hint="eastAsia" w:ascii="宋体" w:hAnsi="宋体"/>
          <w:color w:val="auto"/>
          <w:sz w:val="24"/>
        </w:rPr>
        <w:t>。</w:t>
      </w:r>
    </w:p>
    <w:p>
      <w:pPr>
        <w:pStyle w:val="5"/>
        <w:adjustRightInd w:val="0"/>
        <w:snapToGrid w:val="0"/>
        <w:spacing w:line="360" w:lineRule="auto"/>
        <w:ind w:firstLine="480" w:firstLineChars="200"/>
        <w:rPr>
          <w:rFonts w:hint="eastAsia" w:ascii="宋体" w:hAnsi="宋体" w:eastAsia="宋体" w:cs="Times New Roman"/>
          <w:color w:val="auto"/>
          <w:kern w:val="2"/>
          <w:sz w:val="24"/>
          <w:szCs w:val="24"/>
          <w:lang w:val="en-US" w:eastAsia="zh-CN" w:bidi="ar-SA"/>
        </w:rPr>
      </w:pPr>
      <w:r>
        <w:rPr>
          <w:rFonts w:hint="eastAsia" w:ascii="宋体" w:hAnsi="宋体"/>
          <w:color w:val="auto"/>
          <w:sz w:val="24"/>
        </w:rPr>
        <w:t>2.1.2、建设规模</w:t>
      </w:r>
      <w:r>
        <w:rPr>
          <w:rFonts w:hint="eastAsia" w:ascii="宋体" w:hAnsi="宋体" w:eastAsia="宋体" w:cs="Times New Roman"/>
          <w:color w:val="auto"/>
          <w:kern w:val="2"/>
          <w:sz w:val="24"/>
          <w:szCs w:val="24"/>
          <w:lang w:val="en-US" w:eastAsia="zh-CN" w:bidi="ar-SA"/>
        </w:rPr>
        <w:t>：</w:t>
      </w:r>
      <w:r>
        <w:rPr>
          <w:rFonts w:hint="eastAsia" w:ascii="宋体" w:hAnsi="宋体"/>
          <w:color w:val="auto"/>
          <w:sz w:val="24"/>
        </w:rPr>
        <w:t>本</w:t>
      </w:r>
      <w:r>
        <w:rPr>
          <w:rFonts w:hint="eastAsia" w:ascii="宋体" w:hAnsi="宋体"/>
          <w:color w:val="auto"/>
          <w:sz w:val="24"/>
          <w:lang w:eastAsia="zh-CN"/>
        </w:rPr>
        <w:t>招标项目</w:t>
      </w:r>
      <w:r>
        <w:rPr>
          <w:rFonts w:hint="eastAsia" w:ascii="宋体" w:hAnsi="宋体" w:eastAsia="宋体" w:cs="Times New Roman"/>
          <w:color w:val="auto"/>
          <w:kern w:val="2"/>
          <w:sz w:val="24"/>
          <w:szCs w:val="24"/>
          <w:lang w:val="en-US" w:eastAsia="zh-CN" w:bidi="ar-SA"/>
        </w:rPr>
        <w:t>第二标段起于鸭麻湖大桥，起点桩号为K445+700，经大圳村、新村、苦竹村、月街村、跨越月坪河，终于乳源沙坪即乳源县与清远阳山县交界处，终点桩号K465+275，对接目前规划修建的国道 G323线阳山乳源交界至岭背段改造工程，全长19.441公里，含一座中桥、一座大桥、一</w:t>
      </w:r>
      <w:r>
        <w:rPr>
          <w:rFonts w:hint="eastAsia" w:ascii="宋体" w:hAnsi="宋体" w:cs="Times New Roman"/>
          <w:color w:val="auto"/>
          <w:kern w:val="2"/>
          <w:sz w:val="24"/>
          <w:szCs w:val="24"/>
          <w:lang w:val="en-US" w:eastAsia="zh-CN" w:bidi="ar-SA"/>
        </w:rPr>
        <w:t>座</w:t>
      </w:r>
      <w:r>
        <w:rPr>
          <w:rFonts w:hint="eastAsia" w:ascii="宋体" w:hAnsi="宋体" w:eastAsia="宋体" w:cs="Times New Roman"/>
          <w:color w:val="auto"/>
          <w:kern w:val="2"/>
          <w:sz w:val="24"/>
          <w:szCs w:val="24"/>
          <w:lang w:val="en-US" w:eastAsia="zh-CN" w:bidi="ar-SA"/>
        </w:rPr>
        <w:t>隧道</w:t>
      </w:r>
      <w:r>
        <w:rPr>
          <w:rFonts w:hint="eastAsia" w:ascii="宋体" w:hAnsi="宋体" w:cs="Times New Roman"/>
          <w:color w:val="auto"/>
          <w:kern w:val="2"/>
          <w:sz w:val="24"/>
          <w:szCs w:val="24"/>
          <w:lang w:val="en-US" w:eastAsia="zh-CN" w:bidi="ar-SA"/>
        </w:rPr>
        <w:t>（不含机电工程）</w:t>
      </w:r>
      <w:r>
        <w:rPr>
          <w:rFonts w:hint="eastAsia" w:ascii="宋体" w:hAnsi="宋体" w:eastAsia="宋体" w:cs="Times New Roman"/>
          <w:color w:val="auto"/>
          <w:kern w:val="2"/>
          <w:sz w:val="24"/>
          <w:szCs w:val="24"/>
          <w:lang w:val="en-US" w:eastAsia="zh-CN" w:bidi="ar-SA"/>
        </w:rPr>
        <w:t>。 采用二级公路技术标准，设计速度为40公里/小时，路基宽为10米，水泥混凝土路面。工程预算额约2.924亿元，建安总投资约2.</w:t>
      </w:r>
      <w:r>
        <w:rPr>
          <w:rFonts w:hint="eastAsia" w:ascii="宋体" w:hAnsi="宋体" w:cs="Times New Roman"/>
          <w:color w:val="auto"/>
          <w:kern w:val="2"/>
          <w:sz w:val="24"/>
          <w:szCs w:val="24"/>
          <w:lang w:val="en-US" w:eastAsia="zh-CN" w:bidi="ar-SA"/>
        </w:rPr>
        <w:t>324</w:t>
      </w:r>
      <w:r>
        <w:rPr>
          <w:rFonts w:hint="eastAsia" w:ascii="宋体" w:hAnsi="宋体" w:eastAsia="宋体" w:cs="Times New Roman"/>
          <w:color w:val="auto"/>
          <w:kern w:val="2"/>
          <w:sz w:val="24"/>
          <w:szCs w:val="24"/>
          <w:lang w:val="en-US" w:eastAsia="zh-CN" w:bidi="ar-SA"/>
        </w:rPr>
        <w:t>亿元。</w:t>
      </w:r>
    </w:p>
    <w:p>
      <w:pPr>
        <w:pStyle w:val="5"/>
        <w:adjustRightInd w:val="0"/>
        <w:snapToGrid w:val="0"/>
        <w:spacing w:line="360" w:lineRule="auto"/>
        <w:ind w:firstLine="480" w:firstLineChars="200"/>
        <w:rPr>
          <w:rFonts w:ascii="宋体"/>
          <w:color w:val="auto"/>
          <w:sz w:val="24"/>
        </w:rPr>
      </w:pPr>
      <w:r>
        <w:rPr>
          <w:rFonts w:ascii="宋体" w:hAnsi="宋体"/>
          <w:color w:val="auto"/>
          <w:sz w:val="24"/>
        </w:rPr>
        <w:t>2.1.3</w:t>
      </w:r>
      <w:r>
        <w:rPr>
          <w:rFonts w:hint="eastAsia" w:ascii="宋体" w:hAnsi="宋体"/>
          <w:color w:val="auto"/>
          <w:sz w:val="24"/>
        </w:rPr>
        <w:t>、</w:t>
      </w:r>
      <w:r>
        <w:rPr>
          <w:rFonts w:hint="eastAsia" w:ascii="宋体" w:hAnsi="宋体" w:cs="Arial"/>
          <w:color w:val="auto"/>
          <w:spacing w:val="-3"/>
          <w:sz w:val="24"/>
        </w:rPr>
        <w:t>计划工期：计划工期为</w:t>
      </w:r>
      <w:r>
        <w:rPr>
          <w:rFonts w:ascii="宋体" w:hAnsi="宋体" w:cs="Arial"/>
          <w:color w:val="auto"/>
          <w:spacing w:val="-3"/>
          <w:sz w:val="24"/>
          <w:u w:val="single"/>
        </w:rPr>
        <w:t xml:space="preserve">  </w:t>
      </w:r>
      <w:r>
        <w:rPr>
          <w:rFonts w:hint="eastAsia" w:ascii="宋体" w:hAnsi="宋体" w:cs="Arial"/>
          <w:color w:val="auto"/>
          <w:spacing w:val="-3"/>
          <w:sz w:val="24"/>
          <w:u w:val="single"/>
          <w:lang w:val="en-US" w:eastAsia="zh-CN"/>
        </w:rPr>
        <w:t>915</w:t>
      </w:r>
      <w:r>
        <w:rPr>
          <w:rFonts w:ascii="宋体" w:hAnsi="宋体" w:cs="Arial"/>
          <w:color w:val="auto"/>
          <w:spacing w:val="-3"/>
          <w:sz w:val="24"/>
          <w:u w:val="single"/>
        </w:rPr>
        <w:t xml:space="preserve"> </w:t>
      </w:r>
      <w:r>
        <w:rPr>
          <w:rFonts w:hint="eastAsia" w:ascii="宋体" w:hAnsi="宋体" w:cs="Arial"/>
          <w:color w:val="auto"/>
          <w:spacing w:val="-3"/>
          <w:sz w:val="24"/>
        </w:rPr>
        <w:t>日历天，实际开工时间以监理签发开工令为准。</w:t>
      </w:r>
    </w:p>
    <w:p>
      <w:pPr>
        <w:pStyle w:val="5"/>
        <w:adjustRightInd w:val="0"/>
        <w:snapToGrid w:val="0"/>
        <w:spacing w:line="360" w:lineRule="auto"/>
        <w:ind w:firstLine="480" w:firstLineChars="200"/>
        <w:rPr>
          <w:rFonts w:ascii="宋体"/>
          <w:color w:val="auto"/>
          <w:sz w:val="24"/>
        </w:rPr>
      </w:pPr>
      <w:r>
        <w:rPr>
          <w:rFonts w:ascii="宋体" w:hAnsi="宋体"/>
          <w:color w:val="auto"/>
          <w:sz w:val="24"/>
        </w:rPr>
        <w:t>2.1.4</w:t>
      </w:r>
      <w:r>
        <w:rPr>
          <w:rFonts w:hint="eastAsia" w:ascii="宋体" w:hAnsi="宋体"/>
          <w:color w:val="auto"/>
          <w:sz w:val="24"/>
        </w:rPr>
        <w:t>、招标范</w:t>
      </w:r>
      <w:r>
        <w:rPr>
          <w:rFonts w:hint="eastAsia" w:ascii="宋体" w:hAnsi="宋体" w:cs="Arial"/>
          <w:color w:val="auto"/>
          <w:sz w:val="24"/>
        </w:rPr>
        <w:t>围</w:t>
      </w:r>
      <w:r>
        <w:rPr>
          <w:rFonts w:hint="eastAsia" w:ascii="宋体" w:hAnsi="宋体"/>
          <w:color w:val="auto"/>
          <w:sz w:val="24"/>
        </w:rPr>
        <w:t>：本工程施工图设计</w:t>
      </w:r>
      <w:r>
        <w:rPr>
          <w:rFonts w:hint="eastAsia" w:ascii="宋体" w:hAnsi="宋体" w:cs="Times New Roman"/>
          <w:color w:val="auto"/>
          <w:kern w:val="2"/>
          <w:sz w:val="24"/>
          <w:szCs w:val="24"/>
          <w:lang w:val="en-US" w:eastAsia="zh-CN" w:bidi="ar-SA"/>
        </w:rPr>
        <w:t>（不含机电工程）</w:t>
      </w:r>
      <w:r>
        <w:rPr>
          <w:rFonts w:hint="eastAsia" w:ascii="宋体" w:hAnsi="宋体"/>
          <w:color w:val="auto"/>
          <w:sz w:val="24"/>
        </w:rPr>
        <w:t>和工程量清单范围内的建安工程。</w:t>
      </w:r>
    </w:p>
    <w:p>
      <w:pPr>
        <w:adjustRightInd w:val="0"/>
        <w:snapToGrid w:val="0"/>
        <w:spacing w:line="360" w:lineRule="auto"/>
        <w:ind w:firstLine="480" w:firstLineChars="200"/>
        <w:rPr>
          <w:rFonts w:ascii="宋体"/>
          <w:color w:val="auto"/>
          <w:sz w:val="24"/>
        </w:rPr>
      </w:pPr>
      <w:r>
        <w:rPr>
          <w:rFonts w:ascii="宋体" w:hAnsi="宋体"/>
          <w:color w:val="auto"/>
          <w:sz w:val="24"/>
        </w:rPr>
        <w:t>2.2</w:t>
      </w:r>
      <w:r>
        <w:rPr>
          <w:rFonts w:hint="eastAsia" w:ascii="宋体" w:hAnsi="宋体"/>
          <w:color w:val="auto"/>
          <w:sz w:val="24"/>
        </w:rPr>
        <w:t>、标段划分</w:t>
      </w:r>
    </w:p>
    <w:p>
      <w:pPr>
        <w:adjustRightInd w:val="0"/>
        <w:snapToGrid w:val="0"/>
        <w:spacing w:line="360" w:lineRule="auto"/>
        <w:ind w:firstLine="480" w:firstLineChars="200"/>
        <w:rPr>
          <w:rFonts w:ascii="宋体"/>
          <w:color w:val="auto"/>
          <w:sz w:val="24"/>
        </w:rPr>
      </w:pPr>
      <w:r>
        <w:rPr>
          <w:rFonts w:hint="eastAsia" w:ascii="宋体" w:hAnsi="宋体"/>
          <w:color w:val="auto"/>
          <w:sz w:val="24"/>
        </w:rPr>
        <w:t>本</w:t>
      </w:r>
      <w:r>
        <w:rPr>
          <w:rFonts w:hint="eastAsia" w:ascii="宋体" w:hAnsi="宋体"/>
          <w:color w:val="auto"/>
          <w:sz w:val="24"/>
          <w:lang w:eastAsia="zh-CN"/>
        </w:rPr>
        <w:t>项目</w:t>
      </w:r>
      <w:r>
        <w:rPr>
          <w:rFonts w:hint="eastAsia" w:ascii="宋体" w:hAnsi="宋体"/>
          <w:color w:val="auto"/>
          <w:sz w:val="24"/>
        </w:rPr>
        <w:t>招标共分一个标类</w:t>
      </w:r>
      <w:r>
        <w:rPr>
          <w:rFonts w:hint="eastAsia" w:ascii="宋体" w:hAnsi="宋体"/>
          <w:color w:val="auto"/>
          <w:sz w:val="24"/>
          <w:lang w:eastAsia="zh-CN"/>
        </w:rPr>
        <w:t>二</w:t>
      </w:r>
      <w:r>
        <w:rPr>
          <w:rFonts w:hint="eastAsia" w:ascii="宋体" w:hAnsi="宋体"/>
          <w:color w:val="auto"/>
          <w:sz w:val="24"/>
        </w:rPr>
        <w:t>个</w:t>
      </w:r>
      <w:r>
        <w:rPr>
          <w:rFonts w:hint="eastAsia" w:ascii="宋体" w:hAnsi="宋体"/>
          <w:color w:val="auto"/>
          <w:sz w:val="24"/>
          <w:lang w:eastAsia="zh-CN"/>
        </w:rPr>
        <w:t>标</w:t>
      </w:r>
      <w:r>
        <w:rPr>
          <w:rFonts w:hint="eastAsia" w:ascii="宋体" w:hAnsi="宋体"/>
          <w:color w:val="auto"/>
          <w:sz w:val="24"/>
        </w:rPr>
        <w:t>段。</w:t>
      </w:r>
      <w:r>
        <w:rPr>
          <w:rFonts w:hint="eastAsia" w:ascii="宋体" w:hAnsi="宋体"/>
          <w:color w:val="auto"/>
          <w:sz w:val="24"/>
          <w:lang w:eastAsia="zh-CN"/>
        </w:rPr>
        <w:t>第二标段</w:t>
      </w:r>
      <w:r>
        <w:rPr>
          <w:rFonts w:hint="eastAsia" w:ascii="宋体" w:hAnsi="宋体"/>
          <w:color w:val="auto"/>
          <w:sz w:val="24"/>
        </w:rPr>
        <w:t>具体见附件</w:t>
      </w:r>
      <w:r>
        <w:rPr>
          <w:rFonts w:ascii="宋体" w:hAnsi="宋体"/>
          <w:color w:val="auto"/>
          <w:sz w:val="24"/>
        </w:rPr>
        <w:t>1</w:t>
      </w:r>
      <w:r>
        <w:rPr>
          <w:rFonts w:hint="eastAsia" w:ascii="宋体" w:hAnsi="宋体"/>
          <w:color w:val="auto"/>
          <w:sz w:val="24"/>
        </w:rPr>
        <w:t>。</w:t>
      </w:r>
    </w:p>
    <w:tbl>
      <w:tblPr>
        <w:tblStyle w:val="4"/>
        <w:tblW w:w="9156" w:type="dxa"/>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859"/>
        <w:gridCol w:w="859"/>
        <w:gridCol w:w="1118"/>
        <w:gridCol w:w="4418"/>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917" w:type="dxa"/>
            <w:vAlign w:val="center"/>
          </w:tcPr>
          <w:p>
            <w:pPr>
              <w:adjustRightInd w:val="0"/>
              <w:snapToGrid w:val="0"/>
              <w:spacing w:line="400" w:lineRule="exact"/>
              <w:jc w:val="center"/>
              <w:rPr>
                <w:rFonts w:hint="eastAsia" w:ascii="宋体" w:hAnsi="宋体"/>
                <w:color w:val="auto"/>
                <w:szCs w:val="21"/>
              </w:rPr>
            </w:pPr>
            <w:r>
              <w:rPr>
                <w:rFonts w:hint="eastAsia" w:ascii="宋体" w:hAnsi="宋体"/>
                <w:color w:val="auto"/>
                <w:szCs w:val="21"/>
              </w:rPr>
              <w:t>标段</w:t>
            </w:r>
          </w:p>
        </w:tc>
        <w:tc>
          <w:tcPr>
            <w:tcW w:w="859" w:type="dxa"/>
            <w:vAlign w:val="center"/>
          </w:tcPr>
          <w:p>
            <w:pPr>
              <w:adjustRightInd w:val="0"/>
              <w:snapToGrid w:val="0"/>
              <w:spacing w:line="400" w:lineRule="exact"/>
              <w:jc w:val="center"/>
              <w:rPr>
                <w:rFonts w:hint="eastAsia" w:ascii="宋体" w:hAnsi="宋体"/>
                <w:color w:val="auto"/>
                <w:szCs w:val="21"/>
              </w:rPr>
            </w:pPr>
            <w:r>
              <w:rPr>
                <w:rFonts w:hint="eastAsia" w:ascii="宋体" w:hAnsi="宋体"/>
                <w:color w:val="auto"/>
                <w:szCs w:val="21"/>
              </w:rPr>
              <w:t>讫桩号</w:t>
            </w:r>
          </w:p>
        </w:tc>
        <w:tc>
          <w:tcPr>
            <w:tcW w:w="859" w:type="dxa"/>
            <w:vAlign w:val="center"/>
          </w:tcPr>
          <w:p>
            <w:pPr>
              <w:adjustRightInd w:val="0"/>
              <w:snapToGrid w:val="0"/>
              <w:spacing w:line="400" w:lineRule="exact"/>
              <w:jc w:val="center"/>
              <w:rPr>
                <w:rFonts w:hint="eastAsia" w:ascii="宋体" w:hAnsi="宋体"/>
                <w:color w:val="auto"/>
                <w:szCs w:val="21"/>
              </w:rPr>
            </w:pPr>
            <w:r>
              <w:rPr>
                <w:rFonts w:hint="eastAsia" w:ascii="宋体" w:hAnsi="宋体"/>
                <w:color w:val="auto"/>
                <w:szCs w:val="21"/>
              </w:rPr>
              <w:t>长度（km）</w:t>
            </w:r>
          </w:p>
        </w:tc>
        <w:tc>
          <w:tcPr>
            <w:tcW w:w="1118" w:type="dxa"/>
            <w:vAlign w:val="center"/>
          </w:tcPr>
          <w:p>
            <w:pPr>
              <w:adjustRightInd w:val="0"/>
              <w:snapToGrid w:val="0"/>
              <w:spacing w:line="400" w:lineRule="exact"/>
              <w:jc w:val="center"/>
              <w:rPr>
                <w:rFonts w:hint="eastAsia" w:ascii="宋体" w:hAnsi="宋体"/>
                <w:color w:val="auto"/>
                <w:szCs w:val="21"/>
              </w:rPr>
            </w:pPr>
            <w:r>
              <w:rPr>
                <w:rFonts w:hint="eastAsia" w:ascii="宋体" w:hAnsi="宋体"/>
                <w:color w:val="auto"/>
                <w:szCs w:val="21"/>
              </w:rPr>
              <w:t>主要工程项目</w:t>
            </w:r>
          </w:p>
        </w:tc>
        <w:tc>
          <w:tcPr>
            <w:tcW w:w="4418" w:type="dxa"/>
            <w:vAlign w:val="center"/>
          </w:tcPr>
          <w:p>
            <w:pPr>
              <w:adjustRightInd w:val="0"/>
              <w:snapToGrid w:val="0"/>
              <w:spacing w:line="400" w:lineRule="exact"/>
              <w:jc w:val="center"/>
              <w:rPr>
                <w:rFonts w:hint="eastAsia" w:ascii="宋体" w:hAnsi="宋体"/>
                <w:color w:val="auto"/>
                <w:szCs w:val="21"/>
              </w:rPr>
            </w:pPr>
            <w:r>
              <w:rPr>
                <w:rFonts w:hint="eastAsia" w:ascii="宋体" w:hAnsi="宋体"/>
                <w:color w:val="auto"/>
                <w:szCs w:val="21"/>
              </w:rPr>
              <w:t>对申请人资质要求</w:t>
            </w:r>
          </w:p>
        </w:tc>
        <w:tc>
          <w:tcPr>
            <w:tcW w:w="985" w:type="dxa"/>
            <w:vAlign w:val="center"/>
          </w:tcPr>
          <w:p>
            <w:pPr>
              <w:adjustRightInd w:val="0"/>
              <w:snapToGrid w:val="0"/>
              <w:spacing w:line="400" w:lineRule="exact"/>
              <w:jc w:val="center"/>
              <w:rPr>
                <w:rFonts w:hint="eastAsia" w:ascii="宋体" w:hAnsi="宋体"/>
                <w:color w:val="auto"/>
                <w:szCs w:val="21"/>
              </w:rPr>
            </w:pPr>
            <w:r>
              <w:rPr>
                <w:rFonts w:hint="eastAsia" w:ascii="宋体" w:hAnsi="宋体"/>
                <w:color w:val="auto"/>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0" w:hRule="atLeast"/>
        </w:trPr>
        <w:tc>
          <w:tcPr>
            <w:tcW w:w="917" w:type="dxa"/>
            <w:vAlign w:val="center"/>
          </w:tcPr>
          <w:p>
            <w:pPr>
              <w:adjustRightInd w:val="0"/>
              <w:snapToGrid w:val="0"/>
              <w:spacing w:line="400" w:lineRule="exact"/>
              <w:jc w:val="left"/>
              <w:rPr>
                <w:rFonts w:hint="eastAsia" w:ascii="宋体" w:hAnsi="宋体"/>
                <w:color w:val="auto"/>
                <w:szCs w:val="21"/>
                <w:lang w:eastAsia="zh-CN"/>
              </w:rPr>
            </w:pPr>
            <w:r>
              <w:rPr>
                <w:rFonts w:hint="eastAsia" w:ascii="宋体" w:hAnsi="宋体"/>
                <w:color w:val="auto"/>
                <w:szCs w:val="21"/>
                <w:lang w:eastAsia="zh-CN"/>
              </w:rPr>
              <w:t>第二标段</w:t>
            </w:r>
          </w:p>
        </w:tc>
        <w:tc>
          <w:tcPr>
            <w:tcW w:w="2836" w:type="dxa"/>
            <w:gridSpan w:val="3"/>
            <w:vAlign w:val="center"/>
          </w:tcPr>
          <w:p>
            <w:pPr>
              <w:adjustRightInd w:val="0"/>
              <w:snapToGrid w:val="0"/>
              <w:spacing w:line="400" w:lineRule="exact"/>
              <w:jc w:val="left"/>
              <w:rPr>
                <w:rFonts w:hint="eastAsia" w:ascii="宋体" w:hAnsi="宋体"/>
                <w:color w:val="auto"/>
                <w:szCs w:val="21"/>
              </w:rPr>
            </w:pPr>
            <w:r>
              <w:rPr>
                <w:rFonts w:hint="eastAsia" w:ascii="宋体" w:hAnsi="宋体"/>
                <w:color w:val="auto"/>
                <w:szCs w:val="21"/>
                <w:lang w:eastAsia="zh-CN"/>
              </w:rPr>
              <w:t>标段的划分及</w:t>
            </w:r>
            <w:r>
              <w:rPr>
                <w:rFonts w:hint="eastAsia" w:ascii="宋体" w:hAnsi="宋体"/>
                <w:color w:val="auto"/>
                <w:szCs w:val="21"/>
              </w:rPr>
              <w:t>主要工程项目情况详见附件1</w:t>
            </w:r>
          </w:p>
        </w:tc>
        <w:tc>
          <w:tcPr>
            <w:tcW w:w="4418" w:type="dxa"/>
            <w:vAlign w:val="center"/>
          </w:tcPr>
          <w:p>
            <w:pPr>
              <w:adjustRightInd w:val="0"/>
              <w:snapToGrid w:val="0"/>
              <w:spacing w:line="400" w:lineRule="exact"/>
              <w:jc w:val="left"/>
              <w:rPr>
                <w:rFonts w:hint="eastAsia" w:ascii="宋体" w:hAnsi="宋体"/>
                <w:color w:val="auto"/>
                <w:szCs w:val="21"/>
              </w:rPr>
            </w:pPr>
            <w:r>
              <w:rPr>
                <w:rFonts w:hint="eastAsia" w:ascii="宋体" w:hAnsi="宋体"/>
                <w:color w:val="auto"/>
                <w:szCs w:val="21"/>
              </w:rPr>
              <w:t>具备《建筑业企业资质标准》（建市[2014]159号）规定的公路工程施工总承包</w:t>
            </w:r>
            <w:r>
              <w:rPr>
                <w:rFonts w:hint="eastAsia" w:ascii="宋体" w:hAnsi="宋体"/>
                <w:color w:val="auto"/>
                <w:szCs w:val="21"/>
                <w:lang w:eastAsia="zh-CN"/>
              </w:rPr>
              <w:t>二</w:t>
            </w:r>
            <w:r>
              <w:rPr>
                <w:rFonts w:hint="eastAsia" w:ascii="宋体" w:hAnsi="宋体"/>
                <w:color w:val="auto"/>
                <w:szCs w:val="21"/>
              </w:rPr>
              <w:t>级以上（含</w:t>
            </w:r>
            <w:r>
              <w:rPr>
                <w:rFonts w:hint="eastAsia" w:ascii="宋体" w:hAnsi="宋体"/>
                <w:color w:val="auto"/>
                <w:szCs w:val="21"/>
                <w:lang w:eastAsia="zh-CN"/>
              </w:rPr>
              <w:t>二</w:t>
            </w:r>
            <w:r>
              <w:rPr>
                <w:rFonts w:hint="eastAsia" w:ascii="宋体" w:hAnsi="宋体"/>
                <w:color w:val="auto"/>
                <w:szCs w:val="21"/>
              </w:rPr>
              <w:t>级）资质</w:t>
            </w:r>
          </w:p>
        </w:tc>
        <w:tc>
          <w:tcPr>
            <w:tcW w:w="985" w:type="dxa"/>
            <w:vAlign w:val="center"/>
          </w:tcPr>
          <w:p>
            <w:pPr>
              <w:adjustRightInd w:val="0"/>
              <w:snapToGrid w:val="0"/>
              <w:spacing w:line="400" w:lineRule="exact"/>
              <w:jc w:val="left"/>
              <w:rPr>
                <w:rFonts w:hint="eastAsia" w:ascii="宋体" w:hAnsi="宋体"/>
                <w:color w:val="auto"/>
                <w:szCs w:val="21"/>
              </w:rPr>
            </w:pPr>
            <w:r>
              <w:rPr>
                <w:rFonts w:hint="eastAsia" w:ascii="宋体" w:hAnsi="宋体"/>
                <w:color w:val="auto"/>
                <w:szCs w:val="21"/>
              </w:rPr>
              <w:t>资格审查条件附录1至附录6详见附件2</w:t>
            </w:r>
          </w:p>
        </w:tc>
      </w:tr>
    </w:tbl>
    <w:p>
      <w:pPr>
        <w:adjustRightInd w:val="0"/>
        <w:snapToGrid w:val="0"/>
        <w:spacing w:line="360" w:lineRule="auto"/>
        <w:outlineLvl w:val="0"/>
        <w:rPr>
          <w:rFonts w:ascii="宋体" w:hAnsi="宋体"/>
          <w:b/>
          <w:color w:val="auto"/>
          <w:sz w:val="24"/>
        </w:rPr>
      </w:pPr>
      <w:bookmarkStart w:id="4" w:name="_Toc386466942"/>
    </w:p>
    <w:p>
      <w:pPr>
        <w:adjustRightInd w:val="0"/>
        <w:snapToGrid w:val="0"/>
        <w:spacing w:line="360" w:lineRule="auto"/>
        <w:outlineLvl w:val="0"/>
        <w:rPr>
          <w:rFonts w:ascii="宋体"/>
          <w:b/>
          <w:color w:val="auto"/>
          <w:sz w:val="24"/>
        </w:rPr>
      </w:pPr>
      <w:r>
        <w:rPr>
          <w:rFonts w:ascii="宋体" w:hAnsi="宋体"/>
          <w:b/>
          <w:color w:val="auto"/>
          <w:sz w:val="24"/>
        </w:rPr>
        <w:t>3</w:t>
      </w:r>
      <w:r>
        <w:rPr>
          <w:rFonts w:hint="eastAsia" w:ascii="宋体" w:hAnsi="宋体"/>
          <w:b/>
          <w:color w:val="auto"/>
          <w:sz w:val="24"/>
        </w:rPr>
        <w:t>、投标人资格要求</w:t>
      </w:r>
      <w:bookmarkEnd w:id="4"/>
    </w:p>
    <w:p>
      <w:pPr>
        <w:adjustRightInd w:val="0"/>
        <w:snapToGrid w:val="0"/>
        <w:spacing w:line="360" w:lineRule="auto"/>
        <w:ind w:firstLine="480" w:firstLineChars="200"/>
        <w:rPr>
          <w:rFonts w:ascii="宋体"/>
          <w:color w:val="auto"/>
          <w:sz w:val="24"/>
        </w:rPr>
      </w:pPr>
      <w:bookmarkStart w:id="5" w:name="_Toc144974397"/>
      <w:r>
        <w:rPr>
          <w:rFonts w:ascii="宋体" w:hAnsi="宋体"/>
          <w:color w:val="auto"/>
          <w:sz w:val="24"/>
        </w:rPr>
        <w:t>3.1</w:t>
      </w:r>
      <w:r>
        <w:rPr>
          <w:rFonts w:hint="eastAsia" w:ascii="宋体" w:hAnsi="宋体"/>
          <w:color w:val="auto"/>
          <w:sz w:val="24"/>
        </w:rPr>
        <w:t>、</w:t>
      </w:r>
      <w:bookmarkEnd w:id="5"/>
      <w:r>
        <w:rPr>
          <w:rFonts w:hint="eastAsia" w:ascii="宋体" w:hAnsi="宋体"/>
          <w:color w:val="auto"/>
          <w:sz w:val="24"/>
        </w:rPr>
        <w:t>本次招标要求投标人须具备</w:t>
      </w:r>
      <w:r>
        <w:rPr>
          <w:rFonts w:hint="eastAsia" w:ascii="宋体" w:hAnsi="宋体"/>
          <w:color w:val="auto"/>
          <w:sz w:val="24"/>
          <w:u w:val="single"/>
        </w:rPr>
        <w:t>上述第</w:t>
      </w:r>
      <w:r>
        <w:rPr>
          <w:rFonts w:ascii="宋体" w:hAnsi="宋体"/>
          <w:color w:val="auto"/>
          <w:sz w:val="24"/>
          <w:u w:val="single"/>
        </w:rPr>
        <w:t>2.2</w:t>
      </w:r>
      <w:r>
        <w:rPr>
          <w:rFonts w:hint="eastAsia" w:ascii="宋体" w:hAnsi="宋体"/>
          <w:color w:val="auto"/>
          <w:sz w:val="24"/>
          <w:u w:val="single"/>
        </w:rPr>
        <w:t>款表中所列相应</w:t>
      </w:r>
      <w:r>
        <w:rPr>
          <w:rFonts w:hint="eastAsia" w:ascii="宋体" w:hAnsi="宋体"/>
          <w:color w:val="auto"/>
          <w:kern w:val="0"/>
          <w:sz w:val="24"/>
        </w:rPr>
        <w:t>资质，</w:t>
      </w:r>
      <w:r>
        <w:rPr>
          <w:rFonts w:hint="eastAsia" w:ascii="宋体" w:hAnsi="宋体"/>
          <w:color w:val="auto"/>
          <w:sz w:val="24"/>
          <w:u w:val="single"/>
        </w:rPr>
        <w:t>具有类似工程</w:t>
      </w:r>
      <w:r>
        <w:rPr>
          <w:rFonts w:hint="eastAsia" w:ascii="宋体" w:hAnsi="宋体"/>
          <w:color w:val="auto"/>
          <w:sz w:val="24"/>
        </w:rPr>
        <w:t>业绩，并在人员、设备、资金等方面具备相应的施工能力。</w:t>
      </w:r>
    </w:p>
    <w:p>
      <w:pPr>
        <w:adjustRightInd w:val="0"/>
        <w:snapToGrid w:val="0"/>
        <w:spacing w:line="360" w:lineRule="auto"/>
        <w:rPr>
          <w:rFonts w:ascii="宋体"/>
          <w:color w:val="auto"/>
          <w:sz w:val="24"/>
        </w:rPr>
      </w:pPr>
      <w:r>
        <w:rPr>
          <w:rFonts w:ascii="宋体" w:hAnsi="宋体"/>
          <w:color w:val="auto"/>
          <w:sz w:val="24"/>
        </w:rPr>
        <w:t xml:space="preserve">    3.2</w:t>
      </w:r>
      <w:r>
        <w:rPr>
          <w:rFonts w:hint="eastAsia" w:ascii="宋体" w:hAnsi="宋体"/>
          <w:color w:val="auto"/>
          <w:sz w:val="24"/>
        </w:rPr>
        <w:t>、本次招标</w:t>
      </w:r>
      <w:r>
        <w:rPr>
          <w:rFonts w:ascii="宋体" w:hAnsi="宋体"/>
          <w:color w:val="auto"/>
          <w:sz w:val="24"/>
          <w:u w:val="single"/>
        </w:rPr>
        <w:t xml:space="preserve"> </w:t>
      </w:r>
      <w:r>
        <w:rPr>
          <w:rFonts w:hint="eastAsia" w:ascii="宋体" w:hAnsi="宋体"/>
          <w:color w:val="auto"/>
          <w:sz w:val="24"/>
          <w:u w:val="single"/>
        </w:rPr>
        <w:t>不接受</w:t>
      </w:r>
      <w:r>
        <w:rPr>
          <w:rFonts w:ascii="宋体" w:hAnsi="宋体"/>
          <w:color w:val="auto"/>
          <w:sz w:val="24"/>
          <w:u w:val="single"/>
        </w:rPr>
        <w:t xml:space="preserve"> </w:t>
      </w:r>
      <w:r>
        <w:rPr>
          <w:rFonts w:hint="eastAsia" w:ascii="宋体" w:hAnsi="宋体"/>
          <w:color w:val="auto"/>
          <w:sz w:val="24"/>
        </w:rPr>
        <w:t>联合体投标。</w:t>
      </w:r>
    </w:p>
    <w:p>
      <w:pPr>
        <w:adjustRightInd w:val="0"/>
        <w:snapToGrid w:val="0"/>
        <w:spacing w:line="360" w:lineRule="auto"/>
        <w:ind w:firstLine="480" w:firstLineChars="200"/>
        <w:rPr>
          <w:rFonts w:hint="eastAsia" w:ascii="宋体" w:hAnsi="宋体"/>
          <w:color w:val="auto"/>
          <w:sz w:val="24"/>
        </w:rPr>
      </w:pPr>
      <w:r>
        <w:rPr>
          <w:rFonts w:ascii="宋体" w:hAnsi="宋体"/>
          <w:color w:val="auto"/>
          <w:sz w:val="24"/>
        </w:rPr>
        <w:t>3.3</w:t>
      </w:r>
      <w:r>
        <w:rPr>
          <w:rFonts w:hint="eastAsia" w:ascii="宋体" w:hAnsi="宋体"/>
          <w:color w:val="auto"/>
          <w:sz w:val="24"/>
        </w:rPr>
        <w:t>、本项目招标共分一个标类二个标段，投标人</w:t>
      </w:r>
      <w:r>
        <w:rPr>
          <w:rFonts w:hint="eastAsia" w:ascii="宋体" w:hAnsi="宋体"/>
          <w:color w:val="auto"/>
          <w:sz w:val="24"/>
          <w:lang w:eastAsia="zh-CN"/>
        </w:rPr>
        <w:t>只</w:t>
      </w:r>
      <w:r>
        <w:rPr>
          <w:rFonts w:hint="eastAsia" w:ascii="宋体" w:hAnsi="宋体"/>
          <w:color w:val="auto"/>
          <w:sz w:val="24"/>
        </w:rPr>
        <w:t>可选择报名参加其中任意一个标段</w:t>
      </w:r>
      <w:r>
        <w:rPr>
          <w:rFonts w:hint="eastAsia" w:ascii="宋体" w:hAnsi="宋体"/>
          <w:color w:val="auto"/>
          <w:sz w:val="24"/>
          <w:lang w:eastAsia="zh-CN"/>
        </w:rPr>
        <w:t>的投标</w:t>
      </w:r>
      <w:r>
        <w:rPr>
          <w:rFonts w:hint="eastAsia" w:ascii="宋体" w:hAnsi="宋体"/>
          <w:color w:val="auto"/>
          <w:sz w:val="24"/>
        </w:rPr>
        <w:t>（不能参投二个标段，否则按否决其投标处理）。</w:t>
      </w:r>
    </w:p>
    <w:p>
      <w:pPr>
        <w:adjustRightInd w:val="0"/>
        <w:snapToGrid w:val="0"/>
        <w:spacing w:line="360" w:lineRule="auto"/>
        <w:rPr>
          <w:rFonts w:ascii="宋体"/>
          <w:color w:val="auto"/>
          <w:sz w:val="24"/>
        </w:rPr>
      </w:pPr>
      <w:r>
        <w:rPr>
          <w:rFonts w:ascii="宋体" w:hAnsi="宋体"/>
          <w:color w:val="auto"/>
          <w:sz w:val="24"/>
        </w:rPr>
        <w:t xml:space="preserve">    3.4</w:t>
      </w:r>
      <w:r>
        <w:rPr>
          <w:rFonts w:hint="eastAsia" w:ascii="宋体" w:hAnsi="宋体"/>
          <w:color w:val="auto"/>
          <w:sz w:val="24"/>
        </w:rPr>
        <w:t>、与招标人存在利害关系可能影响招标公正性的法人，不得参加投标；单位负责人为同一人或者存在控股、管理关系的不同单位、或同一母公司多家子公司</w:t>
      </w:r>
      <w:r>
        <w:rPr>
          <w:rFonts w:ascii="宋体" w:hAnsi="宋体"/>
          <w:color w:val="auto"/>
          <w:sz w:val="24"/>
        </w:rPr>
        <w:t>(</w:t>
      </w:r>
      <w:r>
        <w:rPr>
          <w:rFonts w:hint="eastAsia" w:ascii="宋体" w:hAnsi="宋体"/>
          <w:color w:val="auto"/>
          <w:sz w:val="24"/>
        </w:rPr>
        <w:t>解释下同</w:t>
      </w:r>
      <w:r>
        <w:rPr>
          <w:rFonts w:ascii="宋体" w:hAnsi="宋体"/>
          <w:color w:val="auto"/>
          <w:sz w:val="24"/>
        </w:rPr>
        <w:t>)</w:t>
      </w:r>
      <w:r>
        <w:rPr>
          <w:rFonts w:hint="eastAsia" w:ascii="宋体" w:hAnsi="宋体"/>
          <w:color w:val="auto"/>
          <w:sz w:val="24"/>
        </w:rPr>
        <w:t>，不得参加同一标段投标或者未划分标段的同一招标项目投标，否则按否决其投标处理。</w:t>
      </w:r>
    </w:p>
    <w:p>
      <w:pPr>
        <w:adjustRightInd w:val="0"/>
        <w:snapToGrid w:val="0"/>
        <w:spacing w:line="360" w:lineRule="auto"/>
        <w:ind w:firstLine="480" w:firstLineChars="200"/>
        <w:rPr>
          <w:rFonts w:ascii="宋体" w:cs="宋体"/>
          <w:color w:val="auto"/>
          <w:kern w:val="0"/>
          <w:sz w:val="24"/>
        </w:rPr>
      </w:pPr>
      <w:r>
        <w:rPr>
          <w:rFonts w:ascii="宋体" w:hAnsi="宋体" w:cs="宋体"/>
          <w:color w:val="auto"/>
          <w:kern w:val="0"/>
          <w:sz w:val="24"/>
        </w:rPr>
        <w:t>3.5</w:t>
      </w:r>
      <w:r>
        <w:rPr>
          <w:rFonts w:hint="eastAsia" w:ascii="宋体" w:hAnsi="宋体" w:cs="宋体"/>
          <w:color w:val="auto"/>
          <w:kern w:val="0"/>
          <w:sz w:val="24"/>
        </w:rPr>
        <w:t>、根据粤交基函</w:t>
      </w:r>
      <w:r>
        <w:rPr>
          <w:rFonts w:ascii="宋体" w:hAnsi="宋体" w:cs="宋体"/>
          <w:color w:val="auto"/>
          <w:kern w:val="0"/>
          <w:sz w:val="24"/>
        </w:rPr>
        <w:t>[2015]1245</w:t>
      </w:r>
      <w:r>
        <w:rPr>
          <w:rFonts w:hint="eastAsia" w:ascii="宋体" w:hAnsi="宋体" w:cs="宋体"/>
          <w:color w:val="auto"/>
          <w:kern w:val="0"/>
          <w:sz w:val="24"/>
        </w:rPr>
        <w:t>号文件要求，本次招标将采用“全国公路建设市场信用信息管理系统”中所列从业单位的资质、业绩、人员等作为本项目公路工程施工招标的投标信息采信依据。对未进入“全国公路建设市场信用信息管理系统”名录或与名录不符的投标人，不得通过资格审查。</w:t>
      </w:r>
    </w:p>
    <w:p>
      <w:pPr>
        <w:adjustRightInd w:val="0"/>
        <w:snapToGrid w:val="0"/>
        <w:spacing w:line="360" w:lineRule="auto"/>
        <w:outlineLvl w:val="0"/>
        <w:rPr>
          <w:rFonts w:ascii="宋体"/>
          <w:b/>
          <w:color w:val="auto"/>
          <w:sz w:val="24"/>
        </w:rPr>
      </w:pPr>
      <w:bookmarkStart w:id="6" w:name="_Toc386466944"/>
      <w:r>
        <w:rPr>
          <w:rFonts w:ascii="宋体" w:hAnsi="宋体"/>
          <w:b/>
          <w:color w:val="auto"/>
          <w:sz w:val="24"/>
        </w:rPr>
        <w:t>4</w:t>
      </w:r>
      <w:r>
        <w:rPr>
          <w:rFonts w:hint="eastAsia" w:ascii="宋体" w:hAnsi="宋体"/>
          <w:b/>
          <w:color w:val="auto"/>
          <w:sz w:val="24"/>
        </w:rPr>
        <w:t>、报名及获取招标文件须知</w:t>
      </w:r>
      <w:r>
        <w:rPr>
          <w:rFonts w:ascii="宋体" w:hAnsi="宋体"/>
          <w:b/>
          <w:color w:val="auto"/>
          <w:sz w:val="24"/>
        </w:rPr>
        <w:t xml:space="preserve"> </w:t>
      </w:r>
    </w:p>
    <w:p>
      <w:pPr>
        <w:adjustRightInd w:val="0"/>
        <w:snapToGrid w:val="0"/>
        <w:spacing w:line="360" w:lineRule="auto"/>
        <w:ind w:firstLine="480" w:firstLineChars="200"/>
        <w:rPr>
          <w:rFonts w:ascii="宋体"/>
          <w:color w:val="auto"/>
          <w:sz w:val="24"/>
        </w:rPr>
      </w:pPr>
      <w:r>
        <w:rPr>
          <w:rFonts w:ascii="宋体" w:hAnsi="宋体"/>
          <w:color w:val="auto"/>
          <w:sz w:val="24"/>
        </w:rPr>
        <w:t>4.1</w:t>
      </w:r>
      <w:r>
        <w:rPr>
          <w:rFonts w:hint="eastAsia" w:ascii="宋体" w:hAnsi="宋体"/>
          <w:color w:val="auto"/>
          <w:sz w:val="24"/>
        </w:rPr>
        <w:t>、本项目在建设工程网上交易系统中实行网上报名电子辅助方式招标，不再设投标单位实名报名环节。首次参与建设工程网上交易系统的投标单位在网上报名前，必须持企业相关资料到韶关市公共资源交易中心办事大厅申领深圳</w:t>
      </w:r>
      <w:r>
        <w:rPr>
          <w:rFonts w:ascii="宋体" w:hAnsi="宋体"/>
          <w:color w:val="auto"/>
          <w:sz w:val="24"/>
        </w:rPr>
        <w:t>CA</w:t>
      </w:r>
      <w:r>
        <w:rPr>
          <w:rFonts w:hint="eastAsia" w:ascii="宋体" w:hAnsi="宋体"/>
          <w:color w:val="auto"/>
          <w:sz w:val="24"/>
        </w:rPr>
        <w:t>、办理企业入库事宜（详情请查阅韶关市公共资源交易服务平台</w:t>
      </w:r>
      <w:r>
        <w:rPr>
          <w:rFonts w:ascii="宋体" w:hAnsi="宋体"/>
          <w:color w:val="auto"/>
          <w:sz w:val="24"/>
        </w:rPr>
        <w:t xml:space="preserve"> </w:t>
      </w:r>
      <w:r>
        <w:rPr>
          <w:color w:val="auto"/>
        </w:rPr>
        <w:fldChar w:fldCharType="begin"/>
      </w:r>
      <w:r>
        <w:rPr>
          <w:color w:val="auto"/>
        </w:rPr>
        <w:instrText xml:space="preserve"> HYPERLINK "http://www.sgjyzx.com/" </w:instrText>
      </w:r>
      <w:r>
        <w:rPr>
          <w:color w:val="auto"/>
        </w:rPr>
        <w:fldChar w:fldCharType="separate"/>
      </w:r>
      <w:r>
        <w:rPr>
          <w:rFonts w:ascii="宋体" w:hAnsi="宋体"/>
          <w:color w:val="auto"/>
          <w:sz w:val="24"/>
        </w:rPr>
        <w:t>http://www.sgjyzx.com/</w:t>
      </w:r>
      <w:r>
        <w:rPr>
          <w:rFonts w:ascii="宋体" w:hAnsi="宋体"/>
          <w:color w:val="auto"/>
          <w:sz w:val="24"/>
        </w:rPr>
        <w:fldChar w:fldCharType="end"/>
      </w:r>
      <w:r>
        <w:rPr>
          <w:rFonts w:ascii="宋体"/>
          <w:color w:val="auto"/>
          <w:sz w:val="24"/>
        </w:rPr>
        <w:t> </w:t>
      </w:r>
      <w:r>
        <w:rPr>
          <w:rFonts w:hint="eastAsia" w:ascii="宋体" w:hAnsi="宋体"/>
          <w:color w:val="auto"/>
          <w:sz w:val="24"/>
        </w:rPr>
        <w:t>【通知公告】）。</w:t>
      </w:r>
      <w:r>
        <w:rPr>
          <w:rFonts w:ascii="宋体" w:hAnsi="宋体"/>
          <w:color w:val="auto"/>
          <w:sz w:val="24"/>
        </w:rPr>
        <w:t xml:space="preserve"> </w:t>
      </w:r>
    </w:p>
    <w:p>
      <w:pPr>
        <w:adjustRightInd w:val="0"/>
        <w:snapToGrid w:val="0"/>
        <w:spacing w:line="360" w:lineRule="auto"/>
        <w:ind w:firstLine="480" w:firstLineChars="200"/>
        <w:rPr>
          <w:rFonts w:ascii="宋体"/>
          <w:color w:val="auto"/>
          <w:sz w:val="24"/>
        </w:rPr>
      </w:pPr>
      <w:r>
        <w:rPr>
          <w:rFonts w:ascii="宋体" w:hAnsi="宋体"/>
          <w:color w:val="auto"/>
          <w:sz w:val="24"/>
        </w:rPr>
        <w:t>4.2</w:t>
      </w:r>
      <w:r>
        <w:rPr>
          <w:rFonts w:hint="eastAsia" w:ascii="宋体" w:hAnsi="宋体"/>
          <w:color w:val="auto"/>
          <w:sz w:val="24"/>
        </w:rPr>
        <w:t>、投标单位在招标公告发布之日起至截止报名时间可登录韶关市公共资源交易服务平台（</w:t>
      </w:r>
      <w:r>
        <w:rPr>
          <w:color w:val="auto"/>
        </w:rPr>
        <w:fldChar w:fldCharType="begin"/>
      </w:r>
      <w:r>
        <w:rPr>
          <w:color w:val="auto"/>
        </w:rPr>
        <w:instrText xml:space="preserve"> HYPERLINK "http://www.sgjyzx.com/" </w:instrText>
      </w:r>
      <w:r>
        <w:rPr>
          <w:color w:val="auto"/>
        </w:rPr>
        <w:fldChar w:fldCharType="separate"/>
      </w:r>
      <w:r>
        <w:rPr>
          <w:rFonts w:ascii="宋体" w:hAnsi="宋体"/>
          <w:color w:val="auto"/>
          <w:sz w:val="24"/>
        </w:rPr>
        <w:t>http://www.sgjyzx.com/</w:t>
      </w:r>
      <w:r>
        <w:rPr>
          <w:rFonts w:ascii="宋体" w:hAnsi="宋体"/>
          <w:color w:val="auto"/>
          <w:sz w:val="24"/>
        </w:rPr>
        <w:fldChar w:fldCharType="end"/>
      </w:r>
      <w:r>
        <w:rPr>
          <w:rFonts w:hint="eastAsia" w:ascii="宋体" w:hAnsi="宋体"/>
          <w:color w:val="auto"/>
          <w:sz w:val="24"/>
        </w:rPr>
        <w:t>）进行报名。</w:t>
      </w:r>
      <w:r>
        <w:rPr>
          <w:rFonts w:ascii="宋体" w:hAnsi="宋体"/>
          <w:color w:val="auto"/>
          <w:sz w:val="24"/>
        </w:rPr>
        <w:t xml:space="preserve"> </w:t>
      </w:r>
    </w:p>
    <w:p>
      <w:pPr>
        <w:adjustRightInd w:val="0"/>
        <w:snapToGrid w:val="0"/>
        <w:spacing w:line="360" w:lineRule="auto"/>
        <w:ind w:firstLine="480" w:firstLineChars="200"/>
        <w:rPr>
          <w:rFonts w:ascii="宋体" w:hAnsi="宋体"/>
          <w:color w:val="auto"/>
          <w:sz w:val="24"/>
        </w:rPr>
      </w:pPr>
      <w:r>
        <w:rPr>
          <w:rFonts w:ascii="宋体" w:hAnsi="宋体"/>
          <w:color w:val="auto"/>
          <w:sz w:val="24"/>
        </w:rPr>
        <w:t>4.3</w:t>
      </w:r>
      <w:r>
        <w:rPr>
          <w:rFonts w:hint="eastAsia" w:ascii="宋体" w:hAnsi="宋体"/>
          <w:color w:val="auto"/>
          <w:sz w:val="24"/>
        </w:rPr>
        <w:t>、参加本项目投标的投标人、投标人的法定代表人、拟委任的项目经理（含备选）、项目总工（含备选），近三年均没有因行贿犯罪而被人民法院判决、裁定生效的行为。（需提供近三年无行贿犯罪记录证明原件，查询结果必须来自全国行贿犯罪档案库</w:t>
      </w:r>
      <w:r>
        <w:rPr>
          <w:rFonts w:hint="eastAsia"/>
          <w:color w:val="auto"/>
          <w:sz w:val="24"/>
        </w:rPr>
        <w:t>，</w:t>
      </w:r>
      <w:r>
        <w:rPr>
          <w:rFonts w:hint="eastAsia" w:ascii="宋体" w:hAnsi="宋体"/>
          <w:color w:val="auto"/>
          <w:sz w:val="24"/>
        </w:rPr>
        <w:t>且在递交投标文件时有效。）</w:t>
      </w:r>
      <w:r>
        <w:rPr>
          <w:rFonts w:ascii="宋体"/>
          <w:color w:val="auto"/>
          <w:sz w:val="24"/>
        </w:rPr>
        <w:t> </w:t>
      </w:r>
      <w:r>
        <w:rPr>
          <w:rFonts w:ascii="宋体" w:hAnsi="宋体"/>
          <w:color w:val="auto"/>
          <w:sz w:val="24"/>
        </w:rPr>
        <w:t xml:space="preserve"> </w:t>
      </w:r>
    </w:p>
    <w:p>
      <w:pPr>
        <w:adjustRightInd w:val="0"/>
        <w:snapToGrid w:val="0"/>
        <w:spacing w:line="360" w:lineRule="auto"/>
        <w:ind w:firstLine="480" w:firstLineChars="200"/>
        <w:rPr>
          <w:rFonts w:ascii="宋体"/>
          <w:color w:val="auto"/>
          <w:sz w:val="24"/>
        </w:rPr>
      </w:pPr>
      <w:r>
        <w:rPr>
          <w:rFonts w:ascii="宋体" w:hAnsi="宋体"/>
          <w:color w:val="auto"/>
          <w:sz w:val="24"/>
        </w:rPr>
        <w:t>4.4</w:t>
      </w:r>
      <w:r>
        <w:rPr>
          <w:rFonts w:hint="eastAsia" w:ascii="宋体" w:hAnsi="宋体"/>
          <w:color w:val="auto"/>
          <w:sz w:val="24"/>
        </w:rPr>
        <w:t>、投标保证金：</w:t>
      </w:r>
      <w:r>
        <w:rPr>
          <w:rFonts w:ascii="宋体" w:hAnsi="宋体"/>
          <w:color w:val="auto"/>
          <w:sz w:val="24"/>
        </w:rPr>
        <w:t xml:space="preserve"> </w:t>
      </w:r>
      <w:r>
        <w:rPr>
          <w:rFonts w:hint="eastAsia" w:ascii="宋体" w:hAnsi="宋体"/>
          <w:color w:val="auto"/>
          <w:sz w:val="24"/>
        </w:rPr>
        <w:t>通过交易系统获取的投标保证金子帐号递交至韶关市公共资源交易中心。</w:t>
      </w:r>
      <w:r>
        <w:rPr>
          <w:rFonts w:ascii="宋体"/>
          <w:color w:val="auto"/>
          <w:sz w:val="24"/>
        </w:rPr>
        <w:t> </w:t>
      </w:r>
    </w:p>
    <w:p>
      <w:pPr>
        <w:adjustRightInd w:val="0"/>
        <w:snapToGrid w:val="0"/>
        <w:spacing w:line="360" w:lineRule="auto"/>
        <w:ind w:firstLine="480" w:firstLineChars="200"/>
        <w:rPr>
          <w:rFonts w:ascii="宋体"/>
          <w:color w:val="auto"/>
          <w:sz w:val="24"/>
        </w:rPr>
      </w:pPr>
      <w:r>
        <w:rPr>
          <w:rFonts w:hint="eastAsia" w:ascii="宋体" w:hAnsi="宋体"/>
          <w:color w:val="auto"/>
          <w:sz w:val="24"/>
          <w:u w:val="single"/>
        </w:rPr>
        <w:t>国道</w:t>
      </w:r>
      <w:r>
        <w:rPr>
          <w:rFonts w:ascii="宋体" w:hAnsi="宋体"/>
          <w:color w:val="auto"/>
          <w:sz w:val="24"/>
          <w:u w:val="single"/>
        </w:rPr>
        <w:t>G323</w:t>
      </w:r>
      <w:r>
        <w:rPr>
          <w:rFonts w:hint="eastAsia" w:ascii="宋体" w:hAnsi="宋体"/>
          <w:color w:val="auto"/>
          <w:sz w:val="24"/>
          <w:u w:val="single"/>
        </w:rPr>
        <w:t>线乳源上围至沙坪段改建工程（第</w:t>
      </w:r>
      <w:r>
        <w:rPr>
          <w:rFonts w:hint="eastAsia" w:ascii="宋体" w:hAnsi="宋体"/>
          <w:color w:val="auto"/>
          <w:sz w:val="24"/>
          <w:u w:val="single"/>
          <w:lang w:eastAsia="zh-CN"/>
        </w:rPr>
        <w:t>二</w:t>
      </w:r>
      <w:r>
        <w:rPr>
          <w:rFonts w:hint="eastAsia" w:ascii="宋体" w:hAnsi="宋体"/>
          <w:color w:val="auto"/>
          <w:sz w:val="24"/>
          <w:u w:val="single"/>
        </w:rPr>
        <w:t>标段）</w:t>
      </w:r>
      <w:r>
        <w:rPr>
          <w:rFonts w:hint="eastAsia" w:ascii="宋体" w:hAnsi="宋体"/>
          <w:color w:val="auto"/>
          <w:sz w:val="24"/>
        </w:rPr>
        <w:t>投标保证金为人民币：</w:t>
      </w:r>
      <w:r>
        <w:rPr>
          <w:rFonts w:ascii="宋体" w:hAnsi="宋体"/>
          <w:color w:val="auto"/>
          <w:sz w:val="24"/>
          <w:u w:val="single"/>
        </w:rPr>
        <w:t>800000.00</w:t>
      </w:r>
      <w:r>
        <w:rPr>
          <w:rFonts w:hint="eastAsia" w:ascii="宋体" w:hAnsi="宋体"/>
          <w:color w:val="auto"/>
          <w:sz w:val="24"/>
          <w:u w:val="single"/>
        </w:rPr>
        <w:t>元</w:t>
      </w:r>
      <w:r>
        <w:rPr>
          <w:rFonts w:hint="eastAsia" w:ascii="宋体" w:hAnsi="宋体"/>
          <w:color w:val="auto"/>
          <w:sz w:val="24"/>
        </w:rPr>
        <w:t>，缴纳投标保证金截止时间：</w:t>
      </w:r>
      <w:r>
        <w:rPr>
          <w:rFonts w:hint="eastAsia" w:ascii="宋体" w:hAnsi="宋体"/>
          <w:color w:val="auto"/>
          <w:sz w:val="24"/>
          <w:lang w:eastAsia="zh-CN"/>
        </w:rPr>
        <w:t>2018</w:t>
      </w:r>
      <w:r>
        <w:rPr>
          <w:rFonts w:hint="eastAsia" w:ascii="宋体" w:hAnsi="宋体"/>
          <w:color w:val="auto"/>
          <w:sz w:val="24"/>
        </w:rPr>
        <w:t>年</w:t>
      </w:r>
      <w:r>
        <w:rPr>
          <w:rFonts w:ascii="宋体" w:hAnsi="宋体"/>
          <w:color w:val="auto"/>
          <w:sz w:val="24"/>
        </w:rPr>
        <w:t xml:space="preserve"> </w:t>
      </w:r>
      <w:r>
        <w:rPr>
          <w:rFonts w:hint="eastAsia" w:ascii="宋体" w:hAnsi="宋体"/>
          <w:color w:val="auto"/>
          <w:sz w:val="24"/>
          <w:lang w:val="en-US" w:eastAsia="zh-CN"/>
        </w:rPr>
        <w:t>5</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lang w:val="en-US" w:eastAsia="zh-CN"/>
        </w:rPr>
        <w:t>28</w:t>
      </w:r>
      <w:r>
        <w:rPr>
          <w:rFonts w:ascii="宋体" w:hAnsi="宋体"/>
          <w:color w:val="auto"/>
          <w:sz w:val="24"/>
        </w:rPr>
        <w:t xml:space="preserve"> </w:t>
      </w:r>
      <w:r>
        <w:rPr>
          <w:rFonts w:hint="eastAsia" w:ascii="宋体" w:hAnsi="宋体"/>
          <w:color w:val="auto"/>
          <w:sz w:val="24"/>
        </w:rPr>
        <w:t>日</w:t>
      </w:r>
      <w:r>
        <w:rPr>
          <w:rFonts w:ascii="宋体" w:hAnsi="宋体"/>
          <w:color w:val="auto"/>
          <w:sz w:val="24"/>
        </w:rPr>
        <w:t>0</w:t>
      </w:r>
      <w:r>
        <w:rPr>
          <w:rFonts w:hint="eastAsia" w:ascii="宋体" w:hAnsi="宋体"/>
          <w:color w:val="auto"/>
          <w:sz w:val="24"/>
          <w:lang w:val="en-US" w:eastAsia="zh-CN"/>
        </w:rPr>
        <w:t>9</w:t>
      </w:r>
      <w:r>
        <w:rPr>
          <w:rFonts w:hint="eastAsia" w:ascii="宋体" w:hAnsi="宋体"/>
          <w:color w:val="auto"/>
          <w:sz w:val="24"/>
        </w:rPr>
        <w:t>时</w:t>
      </w:r>
      <w:r>
        <w:rPr>
          <w:rFonts w:ascii="宋体" w:hAnsi="宋体"/>
          <w:color w:val="auto"/>
          <w:sz w:val="24"/>
        </w:rPr>
        <w:t>30</w:t>
      </w:r>
      <w:r>
        <w:rPr>
          <w:rFonts w:hint="eastAsia" w:ascii="宋体" w:hAnsi="宋体"/>
          <w:color w:val="auto"/>
          <w:sz w:val="24"/>
        </w:rPr>
        <w:t>分</w:t>
      </w:r>
    </w:p>
    <w:p>
      <w:pPr>
        <w:widowControl/>
        <w:spacing w:line="360" w:lineRule="auto"/>
        <w:ind w:firstLine="420"/>
        <w:jc w:val="left"/>
        <w:rPr>
          <w:color w:val="auto"/>
          <w:sz w:val="24"/>
        </w:rPr>
      </w:pPr>
      <w:r>
        <w:rPr>
          <w:rFonts w:hint="eastAsia" w:ascii="Calibri" w:hAnsi="Calibri" w:cs="Calibri"/>
          <w:b/>
          <w:color w:val="auto"/>
          <w:sz w:val="24"/>
        </w:rPr>
        <w:t>投标保证金的有关说明：</w:t>
      </w:r>
      <w:r>
        <w:rPr>
          <w:rFonts w:ascii="Calibri" w:hAnsi="Calibri" w:cs="Calibri"/>
          <w:color w:val="auto"/>
          <w:sz w:val="24"/>
        </w:rPr>
        <w:t> </w:t>
      </w:r>
      <w:r>
        <w:rPr>
          <w:color w:val="auto"/>
          <w:sz w:val="24"/>
        </w:rPr>
        <w:t xml:space="preserve"> </w:t>
      </w:r>
    </w:p>
    <w:p>
      <w:pPr>
        <w:widowControl/>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1</w:t>
      </w:r>
      <w:r>
        <w:rPr>
          <w:rFonts w:hint="eastAsia" w:ascii="宋体" w:hAnsi="宋体"/>
          <w:color w:val="auto"/>
          <w:sz w:val="24"/>
        </w:rPr>
        <w:t>）投标企业在报名后并在缴交投标保证金截止时间前（以资金到达所获取的银行子帐号时间为准）于系统中申请缴交投标保证金，并打印缴纳投标保证金通知书，从投标企业注册的基本账户将投标保证金金额转账到投标保证金缴纳通知书中指定的投标保证金子账号。非投标企业注册的基本帐户缴纳投标保证金无效。</w:t>
      </w:r>
      <w:r>
        <w:rPr>
          <w:rFonts w:ascii="宋体" w:hAnsi="宋体"/>
          <w:color w:val="auto"/>
          <w:sz w:val="24"/>
        </w:rPr>
        <w:t xml:space="preserve"> </w:t>
      </w:r>
    </w:p>
    <w:p>
      <w:pPr>
        <w:widowControl/>
        <w:spacing w:line="360" w:lineRule="auto"/>
        <w:ind w:firstLine="480" w:firstLineChars="200"/>
        <w:rPr>
          <w:rFonts w:ascii="宋体" w:hAnsi="宋体"/>
          <w:color w:val="auto"/>
          <w:sz w:val="24"/>
        </w:rPr>
      </w:pPr>
      <w:r>
        <w:rPr>
          <w:rFonts w:hint="eastAsia" w:ascii="宋体" w:hAnsi="宋体"/>
          <w:color w:val="auto"/>
          <w:sz w:val="24"/>
        </w:rPr>
        <w:t>（</w:t>
      </w:r>
      <w:r>
        <w:rPr>
          <w:rFonts w:ascii="宋体" w:hAnsi="宋体"/>
          <w:color w:val="auto"/>
          <w:sz w:val="24"/>
        </w:rPr>
        <w:t>2</w:t>
      </w:r>
      <w:r>
        <w:rPr>
          <w:rFonts w:hint="eastAsia" w:ascii="宋体" w:hAnsi="宋体"/>
          <w:color w:val="auto"/>
          <w:sz w:val="24"/>
        </w:rPr>
        <w:t>）未中标投标企业的投标保证金退还，按法定的评标结果、中标结果公示结束或异议处理结束后三天内分批退还至原转出银行帐号；中标投标企业的投标保证金，系统在收到招标人与中标投标企业所签合同后三天内退还原转出银行帐号。</w:t>
      </w:r>
      <w:r>
        <w:rPr>
          <w:rFonts w:ascii="宋体" w:hAnsi="宋体"/>
          <w:color w:val="auto"/>
          <w:sz w:val="24"/>
        </w:rPr>
        <w:t xml:space="preserve"> </w:t>
      </w:r>
    </w:p>
    <w:p>
      <w:pPr>
        <w:widowControl/>
        <w:spacing w:line="360" w:lineRule="auto"/>
        <w:ind w:firstLine="420"/>
        <w:jc w:val="left"/>
        <w:rPr>
          <w:color w:val="auto"/>
          <w:sz w:val="24"/>
        </w:rPr>
      </w:pPr>
      <w:r>
        <w:rPr>
          <w:rFonts w:hint="eastAsia" w:ascii="宋体" w:hAnsi="宋体"/>
          <w:b/>
          <w:color w:val="auto"/>
          <w:sz w:val="24"/>
        </w:rPr>
        <w:t>（</w:t>
      </w:r>
      <w:r>
        <w:rPr>
          <w:rFonts w:ascii="宋体" w:hAnsi="宋体"/>
          <w:b/>
          <w:color w:val="auto"/>
          <w:sz w:val="24"/>
        </w:rPr>
        <w:t>3</w:t>
      </w:r>
      <w:r>
        <w:rPr>
          <w:rFonts w:hint="eastAsia" w:ascii="宋体" w:hAnsi="宋体"/>
          <w:b/>
          <w:color w:val="auto"/>
          <w:sz w:val="24"/>
        </w:rPr>
        <w:t>）</w:t>
      </w:r>
      <w:r>
        <w:rPr>
          <w:rFonts w:hint="eastAsia" w:ascii="Calibri" w:hAnsi="Calibri" w:cs="Calibri"/>
          <w:b/>
          <w:color w:val="auto"/>
          <w:sz w:val="24"/>
        </w:rPr>
        <w:t>温馨提醒：投标企业请勿采用</w:t>
      </w:r>
      <w:r>
        <w:rPr>
          <w:rFonts w:ascii="Calibri" w:hAnsi="Calibri" w:cs="Calibri"/>
          <w:b/>
          <w:color w:val="auto"/>
          <w:sz w:val="24"/>
        </w:rPr>
        <w:t>EFT</w:t>
      </w:r>
      <w:r>
        <w:rPr>
          <w:rFonts w:hint="eastAsia" w:ascii="Calibri" w:hAnsi="Calibri" w:cs="Calibri"/>
          <w:b/>
          <w:color w:val="auto"/>
          <w:sz w:val="24"/>
        </w:rPr>
        <w:t>系统（</w:t>
      </w:r>
      <w:r>
        <w:rPr>
          <w:rFonts w:ascii="Calibri" w:hAnsi="Calibri" w:cs="Calibri"/>
          <w:b/>
          <w:color w:val="auto"/>
          <w:sz w:val="24"/>
        </w:rPr>
        <w:t>electronic funds transfer system</w:t>
      </w:r>
      <w:r>
        <w:rPr>
          <w:rFonts w:hint="eastAsia" w:ascii="Calibri" w:hAnsi="Calibri" w:cs="Calibri"/>
          <w:b/>
          <w:color w:val="auto"/>
          <w:sz w:val="24"/>
        </w:rPr>
        <w:t>即</w:t>
      </w:r>
      <w:r>
        <w:rPr>
          <w:color w:val="auto"/>
        </w:rPr>
        <w:fldChar w:fldCharType="begin"/>
      </w:r>
      <w:r>
        <w:rPr>
          <w:color w:val="auto"/>
        </w:rPr>
        <w:instrText xml:space="preserve"> HYPERLINK "https://www.baidu.com/s?wd=电子支付&amp;tn=44039180_cpr&amp;fenlei=mv6quAkxTZn0IZRqIHckPjm4nH00T1d9nHwBrHFhmvcYnjnkrH0d0ZwV5Hcvrjm3rH6sPfKWUMw85HfYnjn4nH6sgvPsT6KdThsqpZwYTjCEQLGCpyw9Uz4Bmy-bIi4WUvYETgN-TLwGUv3EnW0knHfdn1T4PjDsrHbYn1Tsr0" </w:instrText>
      </w:r>
      <w:r>
        <w:rPr>
          <w:color w:val="auto"/>
        </w:rPr>
        <w:fldChar w:fldCharType="separate"/>
      </w:r>
      <w:r>
        <w:rPr>
          <w:rStyle w:val="3"/>
          <w:rFonts w:hint="eastAsia" w:ascii="Calibri" w:hAnsi="Calibri" w:cs="Calibri"/>
          <w:b/>
          <w:color w:val="auto"/>
          <w:sz w:val="24"/>
          <w:u w:val="single"/>
        </w:rPr>
        <w:t>电子支付</w:t>
      </w:r>
      <w:r>
        <w:rPr>
          <w:rStyle w:val="3"/>
          <w:rFonts w:hint="eastAsia" w:ascii="Calibri" w:hAnsi="Calibri" w:cs="Calibri"/>
          <w:b/>
          <w:color w:val="auto"/>
          <w:sz w:val="24"/>
          <w:u w:val="single"/>
        </w:rPr>
        <w:fldChar w:fldCharType="end"/>
      </w:r>
      <w:r>
        <w:rPr>
          <w:rFonts w:hint="eastAsia" w:ascii="Calibri" w:hAnsi="Calibri" w:cs="Calibri"/>
          <w:b/>
          <w:color w:val="auto"/>
          <w:sz w:val="24"/>
        </w:rPr>
        <w:t>又称电子资金转帐系统</w:t>
      </w:r>
      <w:r>
        <w:rPr>
          <w:rFonts w:ascii="Calibri" w:hAnsi="Calibri" w:cs="Calibri"/>
          <w:b/>
          <w:color w:val="auto"/>
          <w:sz w:val="24"/>
        </w:rPr>
        <w:t>)</w:t>
      </w:r>
      <w:r>
        <w:rPr>
          <w:rFonts w:hint="eastAsia" w:ascii="Calibri" w:hAnsi="Calibri" w:cs="Calibri"/>
          <w:b/>
          <w:color w:val="auto"/>
          <w:sz w:val="24"/>
        </w:rPr>
        <w:t>方式缴纳投标保证，如果采用此方式导致网上报名系统无法识别投标保证金缴纳信息，视为未按要求缴纳投标保证金，由此造成后果由投标企业自行承担责任。</w:t>
      </w:r>
      <w:r>
        <w:rPr>
          <w:rFonts w:ascii="Calibri" w:hAnsi="Calibri" w:cs="Calibri"/>
          <w:color w:val="auto"/>
          <w:sz w:val="24"/>
        </w:rPr>
        <w:t> </w:t>
      </w:r>
      <w:r>
        <w:rPr>
          <w:color w:val="auto"/>
          <w:sz w:val="24"/>
        </w:rPr>
        <w:t xml:space="preserve"> </w:t>
      </w:r>
    </w:p>
    <w:p>
      <w:pPr>
        <w:adjustRightInd w:val="0"/>
        <w:snapToGrid w:val="0"/>
        <w:spacing w:line="360" w:lineRule="auto"/>
        <w:ind w:firstLine="480" w:firstLineChars="200"/>
        <w:rPr>
          <w:rFonts w:ascii="宋体" w:hAnsi="宋体"/>
          <w:color w:val="auto"/>
          <w:sz w:val="24"/>
        </w:rPr>
      </w:pPr>
      <w:r>
        <w:rPr>
          <w:rFonts w:ascii="宋体" w:hAnsi="宋体"/>
          <w:color w:val="auto"/>
          <w:sz w:val="24"/>
        </w:rPr>
        <w:t>4.5</w:t>
      </w:r>
      <w:r>
        <w:rPr>
          <w:rFonts w:hint="eastAsia" w:ascii="宋体" w:hAnsi="宋体"/>
          <w:color w:val="auto"/>
          <w:sz w:val="24"/>
        </w:rPr>
        <w:t>、获取招标文件、图纸的方式：已经在【建设工程网上交易系统】中报名的投标人可直接在系统中获取招标文件、工程量清单和施工图纸等资料。</w:t>
      </w:r>
      <w:r>
        <w:rPr>
          <w:rFonts w:ascii="宋体" w:hAnsi="宋体"/>
          <w:color w:val="auto"/>
          <w:sz w:val="24"/>
        </w:rPr>
        <w:t xml:space="preserve"> </w:t>
      </w:r>
    </w:p>
    <w:p>
      <w:pPr>
        <w:adjustRightInd w:val="0"/>
        <w:snapToGrid w:val="0"/>
        <w:spacing w:line="360" w:lineRule="auto"/>
        <w:ind w:firstLine="480" w:firstLineChars="200"/>
        <w:rPr>
          <w:rFonts w:ascii="宋体"/>
          <w:color w:val="auto"/>
          <w:sz w:val="24"/>
        </w:rPr>
      </w:pPr>
      <w:r>
        <w:rPr>
          <w:rFonts w:ascii="宋体" w:hAnsi="宋体"/>
          <w:color w:val="auto"/>
          <w:sz w:val="24"/>
        </w:rPr>
        <w:t>4.6</w:t>
      </w:r>
      <w:r>
        <w:rPr>
          <w:rFonts w:hint="eastAsia" w:ascii="宋体" w:hAnsi="宋体"/>
          <w:color w:val="auto"/>
          <w:sz w:val="24"/>
        </w:rPr>
        <w:t>、各投标单位必须在规定的上传电子版投标文件截止时间前（以完整上传完电子版投标文件的时间为准）上传电子版投标文件，逾期系统会拒绝上传；并在规定的递交纸质投标文件时间内递交纸质投标文件，逾期未送达或纸质招标文件未按要求密封的投标文件，招标人不予受理。成功上传电子版并且招标人受理了纸质投标文件方为投标有效。</w:t>
      </w:r>
    </w:p>
    <w:p>
      <w:pPr>
        <w:adjustRightInd w:val="0"/>
        <w:snapToGrid w:val="0"/>
        <w:spacing w:line="360" w:lineRule="auto"/>
        <w:outlineLvl w:val="0"/>
        <w:rPr>
          <w:rFonts w:ascii="宋体"/>
          <w:b/>
          <w:color w:val="auto"/>
          <w:sz w:val="24"/>
        </w:rPr>
      </w:pPr>
      <w:r>
        <w:rPr>
          <w:rFonts w:ascii="宋体" w:hAnsi="宋体"/>
          <w:b/>
          <w:color w:val="auto"/>
          <w:sz w:val="24"/>
        </w:rPr>
        <w:t>5</w:t>
      </w:r>
      <w:r>
        <w:rPr>
          <w:rFonts w:hint="eastAsia" w:ascii="宋体" w:hAnsi="宋体"/>
          <w:b/>
          <w:color w:val="auto"/>
          <w:sz w:val="24"/>
        </w:rPr>
        <w:t>、投标文件的递交</w:t>
      </w:r>
      <w:bookmarkEnd w:id="6"/>
      <w:r>
        <w:rPr>
          <w:rFonts w:hint="eastAsia" w:ascii="宋体" w:hAnsi="宋体"/>
          <w:b/>
          <w:color w:val="auto"/>
          <w:sz w:val="24"/>
        </w:rPr>
        <w:t>及相关事宜</w:t>
      </w:r>
    </w:p>
    <w:p>
      <w:pPr>
        <w:adjustRightInd w:val="0"/>
        <w:snapToGrid w:val="0"/>
        <w:spacing w:line="360" w:lineRule="auto"/>
        <w:ind w:firstLine="480" w:firstLineChars="200"/>
        <w:rPr>
          <w:rFonts w:ascii="宋体" w:cs="宋体"/>
          <w:color w:val="auto"/>
          <w:kern w:val="0"/>
          <w:sz w:val="24"/>
        </w:rPr>
      </w:pPr>
      <w:r>
        <w:rPr>
          <w:rFonts w:ascii="宋体" w:hAnsi="宋体" w:cs="宋体"/>
          <w:color w:val="auto"/>
          <w:kern w:val="0"/>
          <w:sz w:val="24"/>
        </w:rPr>
        <w:t>5.1</w:t>
      </w:r>
      <w:r>
        <w:rPr>
          <w:rFonts w:hint="eastAsia" w:ascii="宋体" w:hAnsi="宋体" w:cs="宋体"/>
          <w:color w:val="auto"/>
          <w:kern w:val="0"/>
          <w:sz w:val="24"/>
        </w:rPr>
        <w:t>、招标人不集中现场踏勘。投标人需要了解现场情况的，可自行进行现场踏勘。招标人不集中组织答疑，实行网上答疑。投标人对招标事宜的疑问以不署名的形式在韶关市公共资源交易中心网上提出。投标人在截标前</w:t>
      </w:r>
      <w:r>
        <w:rPr>
          <w:rFonts w:ascii="宋体" w:hAnsi="宋体" w:cs="宋体"/>
          <w:color w:val="auto"/>
          <w:kern w:val="0"/>
          <w:sz w:val="24"/>
        </w:rPr>
        <w:t>1</w:t>
      </w:r>
      <w:r>
        <w:rPr>
          <w:rFonts w:hint="eastAsia" w:ascii="宋体" w:hAnsi="宋体" w:cs="宋体"/>
          <w:color w:val="auto"/>
          <w:kern w:val="0"/>
          <w:sz w:val="24"/>
          <w:lang w:val="en-US" w:eastAsia="zh-CN"/>
        </w:rPr>
        <w:t>8</w:t>
      </w:r>
      <w:r>
        <w:rPr>
          <w:rFonts w:hint="eastAsia" w:ascii="宋体" w:hAnsi="宋体" w:cs="宋体"/>
          <w:color w:val="auto"/>
          <w:kern w:val="0"/>
          <w:sz w:val="24"/>
          <w:lang w:eastAsia="zh-CN"/>
        </w:rPr>
        <w:t>天</w:t>
      </w:r>
      <w:r>
        <w:rPr>
          <w:rFonts w:hint="eastAsia" w:ascii="宋体" w:hAnsi="宋体" w:cs="宋体"/>
          <w:color w:val="auto"/>
          <w:kern w:val="0"/>
          <w:sz w:val="24"/>
        </w:rPr>
        <w:t>（即</w:t>
      </w:r>
      <w:r>
        <w:rPr>
          <w:rFonts w:hint="eastAsia" w:ascii="宋体" w:hAnsi="宋体" w:cs="宋体"/>
          <w:color w:val="auto"/>
          <w:kern w:val="0"/>
          <w:sz w:val="24"/>
          <w:u w:val="single"/>
          <w:lang w:val="en-US" w:eastAsia="zh-CN"/>
        </w:rPr>
        <w:t xml:space="preserve">     2018</w:t>
      </w:r>
      <w:r>
        <w:rPr>
          <w:rFonts w:hint="eastAsia" w:ascii="宋体" w:hAnsi="宋体" w:cs="宋体"/>
          <w:color w:val="auto"/>
          <w:kern w:val="0"/>
          <w:sz w:val="24"/>
        </w:rPr>
        <w:t>年</w:t>
      </w:r>
      <w:r>
        <w:rPr>
          <w:rFonts w:ascii="宋体" w:hAnsi="宋体" w:cs="宋体"/>
          <w:color w:val="auto"/>
          <w:kern w:val="0"/>
          <w:sz w:val="24"/>
        </w:rPr>
        <w:t xml:space="preserve">  </w:t>
      </w:r>
      <w:r>
        <w:rPr>
          <w:rFonts w:hint="eastAsia" w:ascii="宋体" w:hAnsi="宋体" w:cs="宋体"/>
          <w:color w:val="auto"/>
          <w:kern w:val="0"/>
          <w:sz w:val="24"/>
          <w:lang w:val="en-US" w:eastAsia="zh-CN"/>
        </w:rPr>
        <w:t>5</w:t>
      </w:r>
      <w:r>
        <w:rPr>
          <w:rFonts w:hint="eastAsia" w:ascii="宋体" w:hAnsi="宋体" w:cs="宋体"/>
          <w:color w:val="auto"/>
          <w:kern w:val="0"/>
          <w:sz w:val="24"/>
        </w:rPr>
        <w:t>月</w:t>
      </w:r>
      <w:r>
        <w:rPr>
          <w:rFonts w:ascii="宋体" w:hAnsi="宋体" w:cs="宋体"/>
          <w:color w:val="auto"/>
          <w:kern w:val="0"/>
          <w:sz w:val="24"/>
        </w:rPr>
        <w:t xml:space="preserve"> </w:t>
      </w:r>
      <w:r>
        <w:rPr>
          <w:rFonts w:hint="eastAsia" w:ascii="宋体" w:hAnsi="宋体" w:cs="宋体"/>
          <w:color w:val="auto"/>
          <w:kern w:val="0"/>
          <w:sz w:val="24"/>
          <w:lang w:val="en-US" w:eastAsia="zh-CN"/>
        </w:rPr>
        <w:t>10</w:t>
      </w:r>
      <w:r>
        <w:rPr>
          <w:rFonts w:ascii="宋体" w:hAnsi="宋体" w:cs="宋体"/>
          <w:color w:val="auto"/>
          <w:kern w:val="0"/>
          <w:sz w:val="24"/>
        </w:rPr>
        <w:t xml:space="preserve"> </w:t>
      </w:r>
      <w:r>
        <w:rPr>
          <w:rFonts w:hint="eastAsia" w:ascii="宋体" w:hAnsi="宋体" w:cs="宋体"/>
          <w:color w:val="auto"/>
          <w:kern w:val="0"/>
          <w:sz w:val="24"/>
        </w:rPr>
        <w:t>日下午</w:t>
      </w:r>
      <w:r>
        <w:rPr>
          <w:rFonts w:ascii="宋体" w:hAnsi="宋体" w:cs="宋体"/>
          <w:color w:val="auto"/>
          <w:kern w:val="0"/>
          <w:sz w:val="24"/>
          <w:u w:val="single"/>
        </w:rPr>
        <w:t>16:00</w:t>
      </w:r>
      <w:r>
        <w:rPr>
          <w:rFonts w:hint="eastAsia" w:ascii="宋体" w:hAnsi="宋体" w:cs="宋体"/>
          <w:color w:val="auto"/>
          <w:kern w:val="0"/>
          <w:sz w:val="24"/>
        </w:rPr>
        <w:t>时截止）停止提出疑问。</w:t>
      </w:r>
    </w:p>
    <w:p>
      <w:pPr>
        <w:adjustRightInd w:val="0"/>
        <w:snapToGrid w:val="0"/>
        <w:spacing w:line="360" w:lineRule="auto"/>
        <w:ind w:firstLine="480" w:firstLineChars="200"/>
        <w:rPr>
          <w:rFonts w:ascii="宋体" w:hAnsi="宋体"/>
          <w:color w:val="auto"/>
          <w:sz w:val="24"/>
        </w:rPr>
      </w:pPr>
      <w:r>
        <w:rPr>
          <w:rFonts w:ascii="宋体" w:hAnsi="宋体"/>
          <w:color w:val="auto"/>
          <w:sz w:val="24"/>
        </w:rPr>
        <w:t>5.2</w:t>
      </w:r>
      <w:r>
        <w:rPr>
          <w:rFonts w:hint="eastAsia" w:ascii="宋体" w:hAnsi="宋体"/>
          <w:color w:val="auto"/>
          <w:sz w:val="24"/>
        </w:rPr>
        <w:t>、投标文件递交的截止时间（投标截止时间，下同）为</w:t>
      </w:r>
      <w:r>
        <w:rPr>
          <w:rFonts w:hint="eastAsia" w:ascii="宋体" w:hAnsi="宋体"/>
          <w:color w:val="auto"/>
          <w:sz w:val="24"/>
          <w:u w:val="single"/>
          <w:lang w:eastAsia="zh-CN"/>
        </w:rPr>
        <w:t>2018</w:t>
      </w:r>
      <w:r>
        <w:rPr>
          <w:rFonts w:hint="eastAsia" w:ascii="宋体" w:hAnsi="宋体"/>
          <w:color w:val="auto"/>
          <w:sz w:val="24"/>
        </w:rPr>
        <w:t>年</w:t>
      </w:r>
      <w:r>
        <w:rPr>
          <w:rFonts w:hint="eastAsia" w:ascii="宋体" w:hAnsi="宋体"/>
          <w:color w:val="auto"/>
          <w:sz w:val="24"/>
          <w:lang w:val="en-US" w:eastAsia="zh-CN"/>
        </w:rPr>
        <w:t>5</w:t>
      </w:r>
      <w:r>
        <w:rPr>
          <w:rFonts w:ascii="宋体" w:hAnsi="宋体"/>
          <w:color w:val="auto"/>
          <w:sz w:val="24"/>
        </w:rPr>
        <w:t xml:space="preserve">  </w:t>
      </w:r>
      <w:r>
        <w:rPr>
          <w:rFonts w:hint="eastAsia" w:ascii="宋体" w:hAnsi="宋体"/>
          <w:color w:val="auto"/>
          <w:sz w:val="24"/>
        </w:rPr>
        <w:t>月</w:t>
      </w:r>
      <w:r>
        <w:rPr>
          <w:rFonts w:ascii="宋体" w:hAnsi="宋体"/>
          <w:color w:val="auto"/>
          <w:sz w:val="24"/>
        </w:rPr>
        <w:t xml:space="preserve"> </w:t>
      </w:r>
      <w:r>
        <w:rPr>
          <w:rFonts w:hint="eastAsia" w:ascii="宋体" w:hAnsi="宋体"/>
          <w:color w:val="auto"/>
          <w:sz w:val="24"/>
          <w:lang w:val="en-US" w:eastAsia="zh-CN"/>
        </w:rPr>
        <w:t>29</w:t>
      </w:r>
      <w:r>
        <w:rPr>
          <w:rFonts w:ascii="宋体" w:hAnsi="宋体"/>
          <w:color w:val="auto"/>
          <w:sz w:val="24"/>
        </w:rPr>
        <w:t xml:space="preserve">  </w:t>
      </w:r>
      <w:r>
        <w:rPr>
          <w:rFonts w:hint="eastAsia" w:ascii="宋体" w:hAnsi="宋体"/>
          <w:color w:val="auto"/>
          <w:sz w:val="24"/>
        </w:rPr>
        <w:t>日</w:t>
      </w:r>
      <w:r>
        <w:rPr>
          <w:rFonts w:ascii="宋体" w:hAnsi="宋体"/>
          <w:color w:val="auto"/>
          <w:sz w:val="24"/>
        </w:rPr>
        <w:t xml:space="preserve"> </w:t>
      </w:r>
      <w:r>
        <w:rPr>
          <w:rFonts w:ascii="宋体" w:hAnsi="宋体"/>
          <w:color w:val="auto"/>
          <w:sz w:val="24"/>
          <w:u w:val="single"/>
        </w:rPr>
        <w:t>9</w:t>
      </w:r>
      <w:r>
        <w:rPr>
          <w:rFonts w:hint="eastAsia" w:ascii="宋体" w:hAnsi="宋体"/>
          <w:color w:val="auto"/>
          <w:sz w:val="24"/>
        </w:rPr>
        <w:t>时</w:t>
      </w:r>
      <w:r>
        <w:rPr>
          <w:rFonts w:ascii="宋体" w:hAnsi="宋体"/>
          <w:color w:val="auto"/>
          <w:sz w:val="24"/>
          <w:u w:val="single"/>
        </w:rPr>
        <w:t>30</w:t>
      </w:r>
      <w:r>
        <w:rPr>
          <w:rFonts w:hint="eastAsia" w:ascii="宋体" w:hAnsi="宋体"/>
          <w:color w:val="auto"/>
          <w:sz w:val="24"/>
        </w:rPr>
        <w:t>分，投标人应于当日</w:t>
      </w:r>
      <w:r>
        <w:rPr>
          <w:rFonts w:ascii="宋体" w:hAnsi="宋体"/>
          <w:color w:val="auto"/>
          <w:sz w:val="24"/>
          <w:u w:val="single"/>
        </w:rPr>
        <w:t>9</w:t>
      </w:r>
      <w:r>
        <w:rPr>
          <w:rFonts w:hint="eastAsia" w:ascii="宋体" w:hAnsi="宋体"/>
          <w:color w:val="auto"/>
          <w:sz w:val="24"/>
        </w:rPr>
        <w:t>时</w:t>
      </w:r>
      <w:r>
        <w:rPr>
          <w:rFonts w:ascii="宋体"/>
          <w:color w:val="auto"/>
          <w:sz w:val="24"/>
          <w:u w:val="single"/>
        </w:rPr>
        <w:t>00</w:t>
      </w:r>
      <w:r>
        <w:rPr>
          <w:rFonts w:hint="eastAsia" w:ascii="宋体" w:hAnsi="宋体"/>
          <w:color w:val="auto"/>
          <w:sz w:val="24"/>
        </w:rPr>
        <w:t>分至</w:t>
      </w:r>
      <w:r>
        <w:rPr>
          <w:rFonts w:ascii="宋体" w:hAnsi="宋体"/>
          <w:color w:val="auto"/>
          <w:sz w:val="24"/>
          <w:u w:val="single"/>
        </w:rPr>
        <w:t>9</w:t>
      </w:r>
      <w:r>
        <w:rPr>
          <w:rFonts w:hint="eastAsia" w:ascii="宋体" w:hAnsi="宋体"/>
          <w:color w:val="auto"/>
          <w:sz w:val="24"/>
        </w:rPr>
        <w:t>时</w:t>
      </w:r>
      <w:r>
        <w:rPr>
          <w:rFonts w:ascii="宋体" w:hAnsi="宋体"/>
          <w:color w:val="auto"/>
          <w:sz w:val="24"/>
          <w:u w:val="single"/>
        </w:rPr>
        <w:t>30</w:t>
      </w:r>
      <w:r>
        <w:rPr>
          <w:rFonts w:hint="eastAsia" w:ascii="宋体" w:hAnsi="宋体"/>
          <w:color w:val="auto"/>
          <w:sz w:val="24"/>
        </w:rPr>
        <w:t>分前将投标文件递交至</w:t>
      </w:r>
      <w:r>
        <w:rPr>
          <w:rFonts w:hint="eastAsia" w:ascii="宋体" w:hAnsi="宋体"/>
          <w:color w:val="auto"/>
          <w:sz w:val="24"/>
          <w:u w:val="single"/>
        </w:rPr>
        <w:t>韶关市公共资源交易中心（韶关市武江区西联镇原司法学校内）</w:t>
      </w:r>
      <w:r>
        <w:rPr>
          <w:rFonts w:hint="eastAsia" w:ascii="宋体" w:hAnsi="宋体"/>
          <w:color w:val="auto"/>
          <w:sz w:val="24"/>
        </w:rPr>
        <w:t>。</w:t>
      </w:r>
    </w:p>
    <w:p>
      <w:pPr>
        <w:adjustRightInd w:val="0"/>
        <w:snapToGrid w:val="0"/>
        <w:spacing w:line="360" w:lineRule="auto"/>
        <w:ind w:firstLine="480" w:firstLineChars="200"/>
        <w:rPr>
          <w:color w:val="auto"/>
          <w:sz w:val="24"/>
        </w:rPr>
      </w:pPr>
      <w:r>
        <w:rPr>
          <w:rFonts w:ascii="宋体" w:hAnsi="宋体"/>
          <w:color w:val="auto"/>
          <w:sz w:val="24"/>
        </w:rPr>
        <w:t>5.3</w:t>
      </w:r>
      <w:r>
        <w:rPr>
          <w:rFonts w:hint="eastAsia" w:ascii="宋体" w:hAnsi="宋体"/>
          <w:color w:val="auto"/>
          <w:sz w:val="24"/>
        </w:rPr>
        <w:t>、</w:t>
      </w:r>
      <w:r>
        <w:rPr>
          <w:rFonts w:hint="eastAsia"/>
          <w:color w:val="auto"/>
          <w:spacing w:val="15"/>
          <w:sz w:val="24"/>
        </w:rPr>
        <w:t>逾期送达的或未送达指定地点的以及未按招标文件要求密封的投标文件，招标人不予受理</w:t>
      </w:r>
      <w:r>
        <w:rPr>
          <w:rFonts w:hint="eastAsia"/>
          <w:color w:val="auto"/>
          <w:sz w:val="24"/>
        </w:rPr>
        <w:t>。</w:t>
      </w:r>
    </w:p>
    <w:p>
      <w:pPr>
        <w:adjustRightInd w:val="0"/>
        <w:snapToGrid w:val="0"/>
        <w:spacing w:line="360" w:lineRule="auto"/>
        <w:ind w:firstLine="480" w:firstLineChars="200"/>
        <w:rPr>
          <w:rFonts w:ascii="宋体" w:hAnsi="宋体"/>
          <w:color w:val="auto"/>
          <w:sz w:val="24"/>
        </w:rPr>
      </w:pPr>
      <w:bookmarkStart w:id="7" w:name="_Toc386466945"/>
      <w:r>
        <w:rPr>
          <w:rFonts w:ascii="宋体" w:hAnsi="宋体"/>
          <w:color w:val="auto"/>
          <w:sz w:val="24"/>
        </w:rPr>
        <w:t>5.4</w:t>
      </w:r>
      <w:r>
        <w:rPr>
          <w:rFonts w:hint="eastAsia" w:ascii="宋体" w:hAnsi="宋体"/>
          <w:color w:val="auto"/>
          <w:sz w:val="24"/>
        </w:rPr>
        <w:t>、投标人的法定代表人或其授权委托人及项目负责人凭有效第二代身份证进行开标会电子签到；若投标人的法定代表人或其授权委托人及项目负责人未按时进行电子签到或因自身原因签到不成功的，将视为其已放弃投标，其投标文件无效。（注：签到的人员须为已经入库的人员）。</w:t>
      </w:r>
    </w:p>
    <w:p>
      <w:pPr>
        <w:adjustRightInd w:val="0"/>
        <w:snapToGrid w:val="0"/>
        <w:spacing w:line="360" w:lineRule="auto"/>
        <w:outlineLvl w:val="0"/>
        <w:rPr>
          <w:rFonts w:ascii="宋体"/>
          <w:b/>
          <w:color w:val="auto"/>
          <w:sz w:val="24"/>
        </w:rPr>
      </w:pPr>
      <w:r>
        <w:rPr>
          <w:rFonts w:ascii="宋体" w:hAnsi="宋体"/>
          <w:b/>
          <w:color w:val="auto"/>
          <w:sz w:val="24"/>
        </w:rPr>
        <w:t>6</w:t>
      </w:r>
      <w:r>
        <w:rPr>
          <w:rFonts w:hint="eastAsia" w:ascii="宋体" w:hAnsi="宋体"/>
          <w:b/>
          <w:color w:val="auto"/>
          <w:sz w:val="24"/>
        </w:rPr>
        <w:t>、发布公告的媒介</w:t>
      </w:r>
      <w:bookmarkEnd w:id="7"/>
    </w:p>
    <w:p>
      <w:pPr>
        <w:adjustRightInd w:val="0"/>
        <w:snapToGrid w:val="0"/>
        <w:spacing w:line="360" w:lineRule="auto"/>
        <w:ind w:firstLine="540" w:firstLineChars="200"/>
        <w:rPr>
          <w:rFonts w:ascii="宋体"/>
          <w:color w:val="auto"/>
          <w:spacing w:val="15"/>
          <w:sz w:val="24"/>
        </w:rPr>
      </w:pPr>
      <w:r>
        <w:rPr>
          <w:rFonts w:hint="eastAsia" w:ascii="宋体" w:hAnsi="宋体"/>
          <w:color w:val="auto"/>
          <w:spacing w:val="15"/>
          <w:sz w:val="24"/>
        </w:rPr>
        <w:t>本次招标公告时间：</w:t>
      </w:r>
      <w:r>
        <w:rPr>
          <w:rFonts w:hint="eastAsia" w:ascii="宋体" w:hAnsi="宋体"/>
          <w:color w:val="auto"/>
          <w:spacing w:val="15"/>
          <w:sz w:val="24"/>
          <w:lang w:eastAsia="zh-CN"/>
        </w:rPr>
        <w:t>2018</w:t>
      </w:r>
      <w:r>
        <w:rPr>
          <w:rFonts w:hint="eastAsia" w:ascii="宋体" w:hAnsi="宋体"/>
          <w:color w:val="auto"/>
          <w:spacing w:val="15"/>
          <w:sz w:val="24"/>
        </w:rPr>
        <w:t>年</w:t>
      </w:r>
      <w:r>
        <w:rPr>
          <w:rFonts w:ascii="宋体" w:hAnsi="宋体"/>
          <w:color w:val="auto"/>
          <w:spacing w:val="15"/>
          <w:sz w:val="24"/>
        </w:rPr>
        <w:t xml:space="preserve"> </w:t>
      </w:r>
      <w:r>
        <w:rPr>
          <w:rFonts w:hint="eastAsia" w:ascii="宋体" w:hAnsi="宋体"/>
          <w:color w:val="auto"/>
          <w:spacing w:val="15"/>
          <w:sz w:val="24"/>
          <w:lang w:val="en-US" w:eastAsia="zh-CN"/>
        </w:rPr>
        <w:t>4</w:t>
      </w:r>
      <w:r>
        <w:rPr>
          <w:rFonts w:ascii="宋体" w:hAnsi="宋体"/>
          <w:color w:val="auto"/>
          <w:spacing w:val="15"/>
          <w:sz w:val="24"/>
        </w:rPr>
        <w:t xml:space="preserve"> </w:t>
      </w:r>
      <w:r>
        <w:rPr>
          <w:rFonts w:hint="eastAsia" w:ascii="宋体" w:hAnsi="宋体"/>
          <w:color w:val="auto"/>
          <w:spacing w:val="15"/>
          <w:sz w:val="24"/>
        </w:rPr>
        <w:t>月</w:t>
      </w:r>
      <w:r>
        <w:rPr>
          <w:rFonts w:ascii="宋体" w:hAnsi="宋体"/>
          <w:color w:val="auto"/>
          <w:spacing w:val="15"/>
          <w:sz w:val="24"/>
        </w:rPr>
        <w:t xml:space="preserve"> </w:t>
      </w:r>
      <w:r>
        <w:rPr>
          <w:rFonts w:hint="eastAsia" w:ascii="宋体" w:hAnsi="宋体"/>
          <w:color w:val="auto"/>
          <w:spacing w:val="15"/>
          <w:sz w:val="24"/>
          <w:lang w:val="en-US" w:eastAsia="zh-CN"/>
        </w:rPr>
        <w:t>28</w:t>
      </w:r>
      <w:r>
        <w:rPr>
          <w:rFonts w:ascii="宋体" w:hAnsi="宋体"/>
          <w:color w:val="auto"/>
          <w:spacing w:val="15"/>
          <w:sz w:val="24"/>
        </w:rPr>
        <w:t xml:space="preserve"> </w:t>
      </w:r>
      <w:r>
        <w:rPr>
          <w:rFonts w:hint="eastAsia" w:ascii="宋体" w:hAnsi="宋体"/>
          <w:color w:val="auto"/>
          <w:spacing w:val="15"/>
          <w:sz w:val="24"/>
        </w:rPr>
        <w:t>日至</w:t>
      </w:r>
      <w:r>
        <w:rPr>
          <w:rFonts w:hint="eastAsia" w:ascii="宋体" w:hAnsi="宋体"/>
          <w:color w:val="auto"/>
          <w:spacing w:val="15"/>
          <w:sz w:val="24"/>
          <w:lang w:eastAsia="zh-CN"/>
        </w:rPr>
        <w:t>2018</w:t>
      </w:r>
      <w:r>
        <w:rPr>
          <w:rFonts w:hint="eastAsia" w:ascii="宋体" w:hAnsi="宋体"/>
          <w:color w:val="auto"/>
          <w:spacing w:val="15"/>
          <w:sz w:val="24"/>
        </w:rPr>
        <w:t>年</w:t>
      </w:r>
      <w:r>
        <w:rPr>
          <w:rFonts w:ascii="宋体" w:hAnsi="宋体"/>
          <w:color w:val="auto"/>
          <w:spacing w:val="15"/>
          <w:sz w:val="24"/>
        </w:rPr>
        <w:t xml:space="preserve"> </w:t>
      </w:r>
      <w:r>
        <w:rPr>
          <w:rFonts w:hint="eastAsia" w:ascii="宋体" w:hAnsi="宋体"/>
          <w:color w:val="auto"/>
          <w:spacing w:val="15"/>
          <w:sz w:val="24"/>
          <w:lang w:val="en-US" w:eastAsia="zh-CN"/>
        </w:rPr>
        <w:t>5</w:t>
      </w:r>
      <w:r>
        <w:rPr>
          <w:rFonts w:ascii="宋体" w:hAnsi="宋体"/>
          <w:color w:val="auto"/>
          <w:spacing w:val="15"/>
          <w:sz w:val="24"/>
        </w:rPr>
        <w:t xml:space="preserve"> </w:t>
      </w:r>
      <w:r>
        <w:rPr>
          <w:rFonts w:hint="eastAsia" w:ascii="宋体" w:hAnsi="宋体"/>
          <w:color w:val="auto"/>
          <w:spacing w:val="15"/>
          <w:sz w:val="24"/>
        </w:rPr>
        <w:t>月</w:t>
      </w:r>
      <w:r>
        <w:rPr>
          <w:rFonts w:ascii="宋体" w:hAnsi="宋体"/>
          <w:color w:val="auto"/>
          <w:spacing w:val="15"/>
          <w:sz w:val="24"/>
        </w:rPr>
        <w:t xml:space="preserve"> </w:t>
      </w:r>
      <w:r>
        <w:rPr>
          <w:rFonts w:hint="eastAsia" w:ascii="宋体" w:hAnsi="宋体"/>
          <w:color w:val="auto"/>
          <w:spacing w:val="15"/>
          <w:sz w:val="24"/>
          <w:lang w:val="en-US" w:eastAsia="zh-CN"/>
        </w:rPr>
        <w:t>4</w:t>
      </w:r>
      <w:r>
        <w:rPr>
          <w:rFonts w:ascii="宋体" w:hAnsi="宋体"/>
          <w:color w:val="auto"/>
          <w:spacing w:val="15"/>
          <w:sz w:val="24"/>
        </w:rPr>
        <w:t xml:space="preserve"> </w:t>
      </w:r>
      <w:r>
        <w:rPr>
          <w:rFonts w:hint="eastAsia" w:ascii="宋体" w:hAnsi="宋体"/>
          <w:color w:val="auto"/>
          <w:spacing w:val="15"/>
          <w:sz w:val="24"/>
        </w:rPr>
        <w:t>日；招标公告同时在①广东省招标投标监管网（</w:t>
      </w:r>
      <w:r>
        <w:rPr>
          <w:color w:val="auto"/>
        </w:rPr>
        <w:fldChar w:fldCharType="begin"/>
      </w:r>
      <w:r>
        <w:rPr>
          <w:color w:val="auto"/>
        </w:rPr>
        <w:instrText xml:space="preserve"> HYPERLINK "http://www.gdtzzs.gov.cn/" </w:instrText>
      </w:r>
      <w:r>
        <w:rPr>
          <w:color w:val="auto"/>
        </w:rPr>
        <w:fldChar w:fldCharType="separate"/>
      </w:r>
      <w:r>
        <w:rPr>
          <w:rFonts w:ascii="宋体" w:hAnsi="宋体"/>
          <w:color w:val="auto"/>
          <w:spacing w:val="15"/>
          <w:sz w:val="24"/>
        </w:rPr>
        <w:t>http://www.gdzbtb.gov.cn</w:t>
      </w:r>
      <w:r>
        <w:rPr>
          <w:rFonts w:ascii="宋体" w:hAnsi="宋体"/>
          <w:color w:val="auto"/>
          <w:spacing w:val="15"/>
          <w:sz w:val="24"/>
        </w:rPr>
        <w:fldChar w:fldCharType="end"/>
      </w:r>
      <w:r>
        <w:rPr>
          <w:rFonts w:hint="eastAsia" w:ascii="宋体" w:hAnsi="宋体"/>
          <w:color w:val="auto"/>
          <w:spacing w:val="15"/>
          <w:sz w:val="24"/>
        </w:rPr>
        <w:t>）、②韶关市公共资源交易中心网（</w:t>
      </w:r>
      <w:r>
        <w:rPr>
          <w:rFonts w:ascii="宋体" w:hAnsi="宋体"/>
          <w:color w:val="auto"/>
          <w:spacing w:val="15"/>
          <w:sz w:val="24"/>
        </w:rPr>
        <w:t>http://www.sgjyzx.com</w:t>
      </w:r>
      <w:r>
        <w:rPr>
          <w:rFonts w:hint="eastAsia" w:ascii="宋体" w:hAnsi="宋体"/>
          <w:color w:val="auto"/>
          <w:spacing w:val="15"/>
          <w:sz w:val="24"/>
        </w:rPr>
        <w:t>）、③广东建设报媒介上发布。</w:t>
      </w:r>
    </w:p>
    <w:p>
      <w:pPr>
        <w:adjustRightInd w:val="0"/>
        <w:snapToGrid w:val="0"/>
        <w:spacing w:line="360" w:lineRule="auto"/>
        <w:ind w:firstLine="540" w:firstLineChars="200"/>
        <w:rPr>
          <w:rFonts w:ascii="宋体"/>
          <w:color w:val="auto"/>
          <w:spacing w:val="15"/>
          <w:sz w:val="24"/>
        </w:rPr>
      </w:pPr>
      <w:r>
        <w:rPr>
          <w:rFonts w:hint="eastAsia" w:ascii="宋体" w:hAnsi="宋体"/>
          <w:color w:val="auto"/>
          <w:spacing w:val="15"/>
          <w:sz w:val="24"/>
        </w:rPr>
        <w:t>在规定的报名时间内，报名并获取招标文件的潜在投标人不足</w:t>
      </w:r>
      <w:r>
        <w:rPr>
          <w:rFonts w:ascii="宋体" w:hAnsi="宋体"/>
          <w:color w:val="auto"/>
          <w:spacing w:val="15"/>
          <w:sz w:val="24"/>
        </w:rPr>
        <w:t>5</w:t>
      </w:r>
      <w:r>
        <w:rPr>
          <w:rFonts w:hint="eastAsia" w:ascii="宋体" w:hAnsi="宋体"/>
          <w:color w:val="auto"/>
          <w:spacing w:val="15"/>
          <w:sz w:val="24"/>
        </w:rPr>
        <w:t>名时，招标人可在公告媒体①广东省招标投标监管网（</w:t>
      </w:r>
      <w:r>
        <w:rPr>
          <w:rFonts w:ascii="宋体" w:hAnsi="宋体"/>
          <w:color w:val="auto"/>
          <w:spacing w:val="15"/>
          <w:sz w:val="24"/>
        </w:rPr>
        <w:t>http://www.gdzbtb.gov.cn</w:t>
      </w:r>
      <w:r>
        <w:rPr>
          <w:rFonts w:hint="eastAsia" w:ascii="宋体" w:hAnsi="宋体"/>
          <w:color w:val="auto"/>
          <w:spacing w:val="15"/>
          <w:sz w:val="24"/>
        </w:rPr>
        <w:t>）、②韶关市公共资源交易中心网（</w:t>
      </w:r>
      <w:r>
        <w:rPr>
          <w:rFonts w:ascii="宋体" w:hAnsi="宋体"/>
          <w:color w:val="auto"/>
          <w:spacing w:val="15"/>
          <w:sz w:val="24"/>
        </w:rPr>
        <w:t>http://www.sgjyzx.com</w:t>
      </w:r>
      <w:r>
        <w:rPr>
          <w:rFonts w:hint="eastAsia" w:ascii="宋体" w:hAnsi="宋体"/>
          <w:color w:val="auto"/>
          <w:spacing w:val="15"/>
          <w:sz w:val="24"/>
        </w:rPr>
        <w:t>）、③广东省建设报媒介上发布延期公告及报名（如公告有资格条件内容的修改，须经主管部门同意），或重新组织招标。</w:t>
      </w:r>
    </w:p>
    <w:p>
      <w:pPr>
        <w:adjustRightInd w:val="0"/>
        <w:snapToGrid w:val="0"/>
        <w:spacing w:line="360" w:lineRule="auto"/>
        <w:outlineLvl w:val="0"/>
        <w:rPr>
          <w:color w:val="auto"/>
          <w:spacing w:val="15"/>
          <w:sz w:val="24"/>
        </w:rPr>
      </w:pPr>
      <w:r>
        <w:rPr>
          <w:rFonts w:hint="eastAsia" w:ascii="宋体" w:hAnsi="宋体"/>
          <w:b/>
          <w:color w:val="auto"/>
          <w:sz w:val="24"/>
        </w:rPr>
        <w:t xml:space="preserve"> 7、</w:t>
      </w:r>
      <w:r>
        <w:rPr>
          <w:rFonts w:ascii="宋体" w:hAnsi="宋体"/>
          <w:b/>
          <w:color w:val="auto"/>
          <w:sz w:val="24"/>
        </w:rPr>
        <w:t>有关计划时间安排</w:t>
      </w:r>
    </w:p>
    <w:tbl>
      <w:tblPr>
        <w:tblStyle w:val="4"/>
        <w:tblW w:w="9121" w:type="dxa"/>
        <w:jc w:val="center"/>
        <w:tblInd w:w="0" w:type="dxa"/>
        <w:tblLayout w:type="fixed"/>
        <w:tblCellMar>
          <w:top w:w="0" w:type="dxa"/>
          <w:left w:w="0" w:type="dxa"/>
          <w:bottom w:w="0" w:type="dxa"/>
          <w:right w:w="0" w:type="dxa"/>
        </w:tblCellMar>
      </w:tblPr>
      <w:tblGrid>
        <w:gridCol w:w="593"/>
        <w:gridCol w:w="1963"/>
        <w:gridCol w:w="6565"/>
      </w:tblGrid>
      <w:tr>
        <w:tblPrEx>
          <w:tblLayout w:type="fixed"/>
          <w:tblCellMar>
            <w:top w:w="0" w:type="dxa"/>
            <w:left w:w="0" w:type="dxa"/>
            <w:bottom w:w="0" w:type="dxa"/>
            <w:right w:w="0" w:type="dxa"/>
          </w:tblCellMar>
        </w:tblPrEx>
        <w:trPr>
          <w:trHeight w:val="541" w:hRule="atLeast"/>
          <w:jc w:val="center"/>
        </w:trPr>
        <w:tc>
          <w:tcPr>
            <w:tcW w:w="593"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1</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left"/>
              <w:rPr>
                <w:rFonts w:ascii="宋体" w:hAnsi="宋体" w:cs="宋体"/>
                <w:color w:val="auto"/>
                <w:kern w:val="0"/>
                <w:szCs w:val="21"/>
              </w:rPr>
            </w:pPr>
            <w:r>
              <w:rPr>
                <w:rFonts w:hint="eastAsia" w:ascii="宋体" w:hAnsi="宋体" w:cs="宋体"/>
                <w:color w:val="auto"/>
                <w:kern w:val="0"/>
                <w:szCs w:val="21"/>
              </w:rPr>
              <w:t>公告时间</w:t>
            </w:r>
          </w:p>
        </w:tc>
        <w:tc>
          <w:tcPr>
            <w:tcW w:w="656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pStyle w:val="5"/>
              <w:widowControl/>
              <w:spacing w:line="360" w:lineRule="auto"/>
              <w:jc w:val="left"/>
              <w:rPr>
                <w:rFonts w:ascii="宋体" w:hAnsi="宋体" w:cs="宋体"/>
                <w:color w:val="auto"/>
                <w:kern w:val="0"/>
                <w:szCs w:val="21"/>
              </w:rPr>
            </w:pPr>
            <w:r>
              <w:rPr>
                <w:rFonts w:hint="eastAsia" w:ascii="宋体" w:hAnsi="宋体" w:cs="宋体"/>
                <w:color w:val="auto"/>
                <w:kern w:val="0"/>
                <w:szCs w:val="21"/>
                <w:lang w:eastAsia="zh-CN"/>
              </w:rPr>
              <w:t>2018</w:t>
            </w:r>
            <w:r>
              <w:rPr>
                <w:rFonts w:hint="eastAsia" w:ascii="宋体" w:hAnsi="宋体" w:cs="宋体"/>
                <w:color w:val="auto"/>
                <w:kern w:val="0"/>
                <w:szCs w:val="21"/>
              </w:rPr>
              <w:t xml:space="preserve">年 </w:t>
            </w:r>
            <w:r>
              <w:rPr>
                <w:rFonts w:hint="eastAsia" w:ascii="宋体" w:hAnsi="宋体" w:cs="宋体"/>
                <w:color w:val="auto"/>
                <w:kern w:val="0"/>
                <w:szCs w:val="21"/>
                <w:lang w:val="en-US" w:eastAsia="zh-CN"/>
              </w:rPr>
              <w:t>4</w:t>
            </w:r>
            <w:r>
              <w:rPr>
                <w:rFonts w:hint="eastAsia" w:ascii="宋体" w:hAnsi="宋体" w:cs="宋体"/>
                <w:color w:val="auto"/>
                <w:kern w:val="0"/>
                <w:szCs w:val="21"/>
              </w:rPr>
              <w:t xml:space="preserve"> 月  </w:t>
            </w:r>
            <w:r>
              <w:rPr>
                <w:rFonts w:hint="eastAsia" w:ascii="宋体" w:hAnsi="宋体" w:cs="宋体"/>
                <w:color w:val="auto"/>
                <w:kern w:val="0"/>
                <w:szCs w:val="21"/>
                <w:lang w:val="en-US" w:eastAsia="zh-CN"/>
              </w:rPr>
              <w:t>28</w:t>
            </w:r>
            <w:r>
              <w:rPr>
                <w:rFonts w:hint="eastAsia" w:ascii="宋体" w:hAnsi="宋体" w:cs="宋体"/>
                <w:color w:val="auto"/>
                <w:kern w:val="0"/>
                <w:szCs w:val="21"/>
              </w:rPr>
              <w:t xml:space="preserve"> 日00时00分至</w:t>
            </w:r>
            <w:r>
              <w:rPr>
                <w:rFonts w:hint="eastAsia" w:ascii="宋体" w:hAnsi="宋体" w:cs="宋体"/>
                <w:color w:val="auto"/>
                <w:kern w:val="0"/>
                <w:szCs w:val="21"/>
                <w:lang w:eastAsia="zh-CN"/>
              </w:rPr>
              <w:t>2018</w:t>
            </w:r>
            <w:r>
              <w:rPr>
                <w:rFonts w:hint="eastAsia" w:ascii="宋体" w:hAnsi="宋体" w:cs="宋体"/>
                <w:color w:val="auto"/>
                <w:kern w:val="0"/>
                <w:szCs w:val="21"/>
              </w:rPr>
              <w:t xml:space="preserve">年 </w:t>
            </w:r>
            <w:r>
              <w:rPr>
                <w:rFonts w:hint="eastAsia" w:ascii="宋体" w:hAnsi="宋体" w:cs="宋体"/>
                <w:color w:val="auto"/>
                <w:kern w:val="0"/>
                <w:szCs w:val="21"/>
                <w:lang w:val="en-US" w:eastAsia="zh-CN"/>
              </w:rPr>
              <w:t>5</w:t>
            </w:r>
            <w:r>
              <w:rPr>
                <w:rFonts w:hint="eastAsia" w:ascii="宋体" w:hAnsi="宋体" w:cs="宋体"/>
                <w:color w:val="auto"/>
                <w:kern w:val="0"/>
                <w:szCs w:val="21"/>
              </w:rPr>
              <w:t xml:space="preserve"> 月  </w:t>
            </w:r>
            <w:r>
              <w:rPr>
                <w:rFonts w:hint="eastAsia" w:ascii="宋体" w:hAnsi="宋体" w:cs="宋体"/>
                <w:color w:val="auto"/>
                <w:kern w:val="0"/>
                <w:szCs w:val="21"/>
                <w:lang w:val="en-US" w:eastAsia="zh-CN"/>
              </w:rPr>
              <w:t>4</w:t>
            </w:r>
            <w:r>
              <w:rPr>
                <w:rFonts w:hint="eastAsia" w:ascii="宋体" w:hAnsi="宋体" w:cs="宋体"/>
                <w:color w:val="auto"/>
                <w:kern w:val="0"/>
                <w:szCs w:val="21"/>
              </w:rPr>
              <w:t xml:space="preserve"> 日24时00分</w:t>
            </w:r>
          </w:p>
        </w:tc>
      </w:tr>
      <w:tr>
        <w:tblPrEx>
          <w:tblLayout w:type="fixed"/>
          <w:tblCellMar>
            <w:top w:w="0" w:type="dxa"/>
            <w:left w:w="0" w:type="dxa"/>
            <w:bottom w:w="0" w:type="dxa"/>
            <w:right w:w="0" w:type="dxa"/>
          </w:tblCellMar>
        </w:tblPrEx>
        <w:trPr>
          <w:trHeight w:val="825"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2</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left"/>
              <w:rPr>
                <w:rFonts w:ascii="宋体" w:hAnsi="宋体" w:cs="宋体"/>
                <w:color w:val="auto"/>
                <w:kern w:val="0"/>
                <w:szCs w:val="21"/>
              </w:rPr>
            </w:pPr>
            <w:r>
              <w:rPr>
                <w:rFonts w:hint="eastAsia" w:hAnsi="宋体" w:cs="宋体"/>
                <w:color w:val="auto"/>
                <w:kern w:val="0"/>
                <w:szCs w:val="21"/>
              </w:rPr>
              <w:t>网上报名时间（完成网上报名后，自行下载招标文件等相关资料）</w:t>
            </w:r>
          </w:p>
        </w:tc>
        <w:tc>
          <w:tcPr>
            <w:tcW w:w="656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left"/>
              <w:rPr>
                <w:rFonts w:ascii="宋体" w:hAnsi="宋体" w:cs="宋体"/>
                <w:color w:val="auto"/>
                <w:kern w:val="0"/>
                <w:szCs w:val="21"/>
              </w:rPr>
            </w:pPr>
            <w:r>
              <w:rPr>
                <w:rFonts w:hint="eastAsia" w:ascii="宋体" w:hAnsi="宋体" w:cs="宋体"/>
                <w:color w:val="auto"/>
                <w:kern w:val="0"/>
                <w:szCs w:val="21"/>
                <w:lang w:eastAsia="zh-CN"/>
              </w:rPr>
              <w:t>2018</w:t>
            </w:r>
            <w:r>
              <w:rPr>
                <w:rFonts w:hint="eastAsia" w:ascii="宋体" w:hAnsi="宋体" w:cs="宋体"/>
                <w:color w:val="auto"/>
                <w:kern w:val="0"/>
                <w:szCs w:val="21"/>
              </w:rPr>
              <w:t xml:space="preserve">年 </w:t>
            </w:r>
            <w:r>
              <w:rPr>
                <w:rFonts w:hint="eastAsia" w:ascii="宋体" w:hAnsi="宋体" w:cs="宋体"/>
                <w:color w:val="auto"/>
                <w:kern w:val="0"/>
                <w:szCs w:val="21"/>
                <w:lang w:val="en-US" w:eastAsia="zh-CN"/>
              </w:rPr>
              <w:t>4</w:t>
            </w:r>
            <w:r>
              <w:rPr>
                <w:rFonts w:hint="eastAsia" w:ascii="宋体" w:hAnsi="宋体" w:cs="宋体"/>
                <w:color w:val="auto"/>
                <w:kern w:val="0"/>
                <w:szCs w:val="21"/>
              </w:rPr>
              <w:t xml:space="preserve">月  </w:t>
            </w:r>
            <w:r>
              <w:rPr>
                <w:rFonts w:hint="eastAsia" w:ascii="宋体" w:hAnsi="宋体" w:cs="宋体"/>
                <w:color w:val="auto"/>
                <w:kern w:val="0"/>
                <w:szCs w:val="21"/>
                <w:lang w:val="en-US" w:eastAsia="zh-CN"/>
              </w:rPr>
              <w:t>28</w:t>
            </w:r>
            <w:r>
              <w:rPr>
                <w:rFonts w:hint="eastAsia" w:ascii="宋体" w:hAnsi="宋体" w:cs="宋体"/>
                <w:color w:val="auto"/>
                <w:kern w:val="0"/>
                <w:szCs w:val="21"/>
              </w:rPr>
              <w:t xml:space="preserve"> 日</w:t>
            </w:r>
            <w:r>
              <w:rPr>
                <w:rFonts w:ascii="宋体" w:hAnsi="宋体" w:cs="宋体"/>
                <w:color w:val="auto"/>
                <w:kern w:val="0"/>
                <w:szCs w:val="21"/>
              </w:rPr>
              <w:t>00</w:t>
            </w:r>
            <w:r>
              <w:rPr>
                <w:rFonts w:hint="eastAsia" w:ascii="宋体" w:hAnsi="宋体" w:cs="宋体"/>
                <w:color w:val="auto"/>
                <w:kern w:val="0"/>
                <w:szCs w:val="21"/>
              </w:rPr>
              <w:t>时</w:t>
            </w:r>
            <w:r>
              <w:rPr>
                <w:rFonts w:ascii="宋体" w:hAnsi="宋体" w:cs="宋体"/>
                <w:color w:val="auto"/>
                <w:kern w:val="0"/>
                <w:szCs w:val="21"/>
              </w:rPr>
              <w:t>00</w:t>
            </w:r>
            <w:r>
              <w:rPr>
                <w:rFonts w:hint="eastAsia" w:ascii="宋体" w:hAnsi="宋体" w:cs="宋体"/>
                <w:color w:val="auto"/>
                <w:kern w:val="0"/>
                <w:szCs w:val="21"/>
              </w:rPr>
              <w:t>分至</w:t>
            </w:r>
            <w:r>
              <w:rPr>
                <w:rFonts w:hint="eastAsia" w:ascii="宋体" w:hAnsi="宋体" w:cs="宋体"/>
                <w:color w:val="auto"/>
                <w:kern w:val="0"/>
                <w:szCs w:val="21"/>
                <w:lang w:eastAsia="zh-CN"/>
              </w:rPr>
              <w:t>2018</w:t>
            </w:r>
            <w:r>
              <w:rPr>
                <w:rFonts w:hint="eastAsia" w:ascii="宋体" w:hAnsi="宋体" w:cs="宋体"/>
                <w:color w:val="auto"/>
                <w:kern w:val="0"/>
                <w:szCs w:val="21"/>
              </w:rPr>
              <w:t xml:space="preserve">年 </w:t>
            </w:r>
            <w:r>
              <w:rPr>
                <w:rFonts w:hint="eastAsia" w:ascii="宋体" w:hAnsi="宋体" w:cs="宋体"/>
                <w:color w:val="auto"/>
                <w:kern w:val="0"/>
                <w:szCs w:val="21"/>
                <w:lang w:val="en-US" w:eastAsia="zh-CN"/>
              </w:rPr>
              <w:t>5</w:t>
            </w:r>
            <w:r>
              <w:rPr>
                <w:rFonts w:hint="eastAsia" w:ascii="宋体" w:hAnsi="宋体" w:cs="宋体"/>
                <w:color w:val="auto"/>
                <w:kern w:val="0"/>
                <w:szCs w:val="21"/>
              </w:rPr>
              <w:t xml:space="preserve"> 月  </w:t>
            </w:r>
            <w:r>
              <w:rPr>
                <w:rFonts w:hint="eastAsia" w:ascii="宋体" w:hAnsi="宋体" w:cs="宋体"/>
                <w:color w:val="auto"/>
                <w:kern w:val="0"/>
                <w:szCs w:val="21"/>
                <w:lang w:val="en-US" w:eastAsia="zh-CN"/>
              </w:rPr>
              <w:t>4</w:t>
            </w:r>
            <w:r>
              <w:rPr>
                <w:rFonts w:hint="eastAsia" w:ascii="宋体" w:hAnsi="宋体" w:cs="宋体"/>
                <w:color w:val="auto"/>
                <w:kern w:val="0"/>
                <w:szCs w:val="21"/>
              </w:rPr>
              <w:t xml:space="preserve"> 日</w:t>
            </w:r>
            <w:r>
              <w:rPr>
                <w:rFonts w:ascii="宋体" w:hAnsi="宋体" w:cs="宋体"/>
                <w:color w:val="auto"/>
                <w:kern w:val="0"/>
                <w:szCs w:val="21"/>
              </w:rPr>
              <w:t>24</w:t>
            </w:r>
            <w:r>
              <w:rPr>
                <w:rFonts w:hint="eastAsia" w:ascii="宋体" w:hAnsi="宋体" w:cs="宋体"/>
                <w:color w:val="auto"/>
                <w:kern w:val="0"/>
                <w:szCs w:val="21"/>
              </w:rPr>
              <w:t>时</w:t>
            </w:r>
            <w:r>
              <w:rPr>
                <w:rFonts w:ascii="宋体" w:hAnsi="宋体" w:cs="宋体"/>
                <w:color w:val="auto"/>
                <w:kern w:val="0"/>
                <w:szCs w:val="21"/>
              </w:rPr>
              <w:t>00</w:t>
            </w:r>
            <w:r>
              <w:rPr>
                <w:rFonts w:hint="eastAsia" w:ascii="宋体" w:hAnsi="宋体" w:cs="宋体"/>
                <w:color w:val="auto"/>
                <w:kern w:val="0"/>
                <w:szCs w:val="21"/>
              </w:rPr>
              <w:t>分（连续7日内）登录韶关市公共资源交易服务平台（</w:t>
            </w:r>
            <w:r>
              <w:rPr>
                <w:rFonts w:ascii="宋体" w:hAnsi="宋体" w:cs="宋体"/>
                <w:color w:val="auto"/>
                <w:kern w:val="0"/>
                <w:szCs w:val="21"/>
              </w:rPr>
              <w:t>http://www.sgjyzx.com/</w:t>
            </w:r>
            <w:r>
              <w:rPr>
                <w:rFonts w:hint="eastAsia" w:ascii="宋体" w:hAnsi="宋体" w:cs="宋体"/>
                <w:color w:val="auto"/>
                <w:kern w:val="0"/>
                <w:szCs w:val="21"/>
              </w:rPr>
              <w:t>）进行报名。</w:t>
            </w:r>
          </w:p>
        </w:tc>
      </w:tr>
      <w:tr>
        <w:tblPrEx>
          <w:tblLayout w:type="fixed"/>
          <w:tblCellMar>
            <w:top w:w="0" w:type="dxa"/>
            <w:left w:w="0" w:type="dxa"/>
            <w:bottom w:w="0" w:type="dxa"/>
            <w:right w:w="0" w:type="dxa"/>
          </w:tblCellMar>
        </w:tblPrEx>
        <w:trPr>
          <w:trHeight w:val="1815"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6"/>
              <w:widowControl/>
              <w:spacing w:line="360" w:lineRule="auto"/>
              <w:jc w:val="both"/>
              <w:rPr>
                <w:rFonts w:ascii="宋体" w:hAnsi="宋体" w:cs="宋体"/>
                <w:color w:val="auto"/>
                <w:szCs w:val="21"/>
                <w:lang w:eastAsia="zh-CN"/>
              </w:rPr>
            </w:pPr>
            <w:r>
              <w:rPr>
                <w:rFonts w:hint="eastAsia" w:ascii="宋体" w:hAnsi="宋体" w:cs="宋体"/>
                <w:color w:val="auto"/>
                <w:szCs w:val="21"/>
                <w:lang w:eastAsia="zh-CN"/>
              </w:rPr>
              <w:t>3</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6"/>
              <w:widowControl/>
              <w:spacing w:line="360" w:lineRule="auto"/>
              <w:jc w:val="both"/>
              <w:rPr>
                <w:rFonts w:ascii="宋体" w:hAnsi="宋体" w:cs="宋体"/>
                <w:color w:val="auto"/>
                <w:szCs w:val="21"/>
                <w:lang w:eastAsia="zh-CN"/>
              </w:rPr>
            </w:pPr>
            <w:r>
              <w:rPr>
                <w:rFonts w:hint="eastAsia" w:ascii="宋体" w:hAnsi="宋体" w:cs="宋体"/>
                <w:color w:val="auto"/>
                <w:szCs w:val="21"/>
                <w:lang w:eastAsia="zh-CN"/>
              </w:rPr>
              <w:t>投标人提出问题及要求澄清招标文件的截止时间、网址</w:t>
            </w:r>
          </w:p>
        </w:tc>
        <w:tc>
          <w:tcPr>
            <w:tcW w:w="656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6"/>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0" w:firstLineChars="0"/>
              <w:jc w:val="both"/>
              <w:textAlignment w:val="auto"/>
              <w:outlineLvl w:val="9"/>
              <w:rPr>
                <w:rFonts w:ascii="宋体" w:hAnsi="宋体" w:cs="宋体"/>
                <w:color w:val="auto"/>
                <w:szCs w:val="21"/>
                <w:lang w:eastAsia="zh-CN"/>
              </w:rPr>
            </w:pPr>
            <w:r>
              <w:rPr>
                <w:rFonts w:hint="eastAsia" w:ascii="宋体" w:hAnsi="宋体" w:cs="宋体"/>
                <w:color w:val="auto"/>
                <w:szCs w:val="21"/>
                <w:lang w:eastAsia="zh-CN"/>
              </w:rPr>
              <w:t>递交投标文件截止之日</w:t>
            </w:r>
            <w:r>
              <w:rPr>
                <w:rFonts w:hint="eastAsia" w:ascii="宋体" w:hAnsi="宋体" w:cs="宋体"/>
                <w:color w:val="auto"/>
                <w:szCs w:val="21"/>
                <w:lang w:val="en-US" w:eastAsia="zh-CN"/>
              </w:rPr>
              <w:t>18</w:t>
            </w:r>
            <w:r>
              <w:rPr>
                <w:rFonts w:hint="eastAsia" w:ascii="宋体" w:hAnsi="宋体" w:cs="宋体"/>
                <w:color w:val="auto"/>
                <w:szCs w:val="21"/>
                <w:lang w:eastAsia="zh-CN"/>
              </w:rPr>
              <w:t>天前（即</w:t>
            </w:r>
            <w:r>
              <w:rPr>
                <w:rFonts w:hint="eastAsia" w:ascii="宋体" w:hAnsi="宋体" w:cs="宋体"/>
                <w:color w:val="auto"/>
                <w:szCs w:val="21"/>
                <w:lang w:val="en-US" w:eastAsia="zh-CN"/>
              </w:rPr>
              <w:t xml:space="preserve">   2018  </w:t>
            </w:r>
            <w:r>
              <w:rPr>
                <w:rFonts w:hint="eastAsia" w:ascii="宋体" w:hAnsi="宋体" w:cs="宋体"/>
                <w:color w:val="auto"/>
                <w:szCs w:val="21"/>
                <w:lang w:eastAsia="zh-CN"/>
              </w:rPr>
              <w:t xml:space="preserve">年 </w:t>
            </w:r>
            <w:r>
              <w:rPr>
                <w:rFonts w:hint="eastAsia" w:ascii="宋体" w:hAnsi="宋体" w:cs="宋体"/>
                <w:color w:val="auto"/>
                <w:szCs w:val="21"/>
                <w:lang w:val="en-US" w:eastAsia="zh-CN"/>
              </w:rPr>
              <w:t>5</w:t>
            </w:r>
            <w:r>
              <w:rPr>
                <w:rFonts w:hint="eastAsia" w:ascii="宋体" w:hAnsi="宋体" w:cs="宋体"/>
                <w:color w:val="auto"/>
                <w:szCs w:val="21"/>
                <w:lang w:eastAsia="zh-CN"/>
              </w:rPr>
              <w:t xml:space="preserve"> 月  </w:t>
            </w:r>
            <w:r>
              <w:rPr>
                <w:rFonts w:hint="eastAsia" w:ascii="宋体" w:hAnsi="宋体" w:cs="宋体"/>
                <w:color w:val="auto"/>
                <w:szCs w:val="21"/>
                <w:lang w:val="en-US" w:eastAsia="zh-CN"/>
              </w:rPr>
              <w:t>10</w:t>
            </w:r>
            <w:r>
              <w:rPr>
                <w:rFonts w:hint="eastAsia" w:ascii="宋体" w:hAnsi="宋体" w:cs="宋体"/>
                <w:color w:val="auto"/>
                <w:szCs w:val="21"/>
                <w:lang w:eastAsia="zh-CN"/>
              </w:rPr>
              <w:t>日 下午16:00时截止）</w:t>
            </w:r>
          </w:p>
          <w:p>
            <w:pPr>
              <w:pStyle w:val="6"/>
              <w:keepNext w:val="0"/>
              <w:keepLines w:val="0"/>
              <w:pageBreakBefore w:val="0"/>
              <w:widowControl/>
              <w:kinsoku/>
              <w:wordWrap/>
              <w:overflowPunct/>
              <w:topLinePunct w:val="0"/>
              <w:autoSpaceDE/>
              <w:autoSpaceDN/>
              <w:bidi w:val="0"/>
              <w:adjustRightInd/>
              <w:snapToGrid/>
              <w:spacing w:after="0" w:line="360" w:lineRule="auto"/>
              <w:ind w:left="0" w:leftChars="0" w:right="0" w:rightChars="0" w:firstLine="0" w:firstLineChars="0"/>
              <w:jc w:val="both"/>
              <w:textAlignment w:val="auto"/>
              <w:outlineLvl w:val="9"/>
              <w:rPr>
                <w:rFonts w:ascii="宋体" w:hAnsi="宋体" w:cs="宋体"/>
                <w:color w:val="auto"/>
                <w:szCs w:val="21"/>
                <w:lang w:eastAsia="zh-CN"/>
              </w:rPr>
            </w:pPr>
            <w:r>
              <w:rPr>
                <w:rFonts w:hint="eastAsia" w:ascii="宋体" w:hAnsi="宋体" w:cs="宋体"/>
                <w:color w:val="auto"/>
                <w:szCs w:val="21"/>
                <w:lang w:eastAsia="zh-CN"/>
              </w:rPr>
              <w:t>投标人将有关疑问以不记名方式上传至韶关市公共资源交易服务平台上报名系统（</w:t>
            </w:r>
            <w:r>
              <w:rPr>
                <w:color w:val="auto"/>
              </w:rPr>
              <w:fldChar w:fldCharType="begin"/>
            </w:r>
            <w:r>
              <w:rPr>
                <w:color w:val="auto"/>
              </w:rPr>
              <w:instrText xml:space="preserve"> HYPERLINK "http://www.sgjyzx.com/" </w:instrText>
            </w:r>
            <w:r>
              <w:rPr>
                <w:color w:val="auto"/>
              </w:rPr>
              <w:fldChar w:fldCharType="separate"/>
            </w:r>
            <w:r>
              <w:rPr>
                <w:rFonts w:hint="eastAsia" w:ascii="宋体" w:hAnsi="宋体" w:cs="宋体"/>
                <w:color w:val="auto"/>
                <w:szCs w:val="21"/>
                <w:lang w:eastAsia="zh-CN"/>
              </w:rPr>
              <w:t>http://www.sgjyzx.com/</w:t>
            </w:r>
            <w:r>
              <w:rPr>
                <w:rFonts w:hint="eastAsia" w:ascii="宋体" w:hAnsi="宋体" w:cs="宋体"/>
                <w:color w:val="auto"/>
                <w:szCs w:val="21"/>
                <w:lang w:eastAsia="zh-CN"/>
              </w:rPr>
              <w:fldChar w:fldCharType="end"/>
            </w:r>
            <w:r>
              <w:rPr>
                <w:rFonts w:hint="eastAsia" w:ascii="宋体" w:hAnsi="宋体" w:cs="宋体"/>
                <w:color w:val="auto"/>
                <w:szCs w:val="21"/>
                <w:lang w:eastAsia="zh-CN"/>
              </w:rPr>
              <w:t>）。</w:t>
            </w:r>
          </w:p>
        </w:tc>
      </w:tr>
      <w:tr>
        <w:tblPrEx>
          <w:tblLayout w:type="fixed"/>
          <w:tblCellMar>
            <w:top w:w="0" w:type="dxa"/>
            <w:left w:w="0" w:type="dxa"/>
            <w:bottom w:w="0" w:type="dxa"/>
            <w:right w:w="0" w:type="dxa"/>
          </w:tblCellMar>
        </w:tblPrEx>
        <w:trPr>
          <w:trHeight w:val="843"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4</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6"/>
              <w:widowControl/>
              <w:spacing w:line="360" w:lineRule="auto"/>
              <w:rPr>
                <w:rFonts w:hAnsi="宋体" w:cs="宋体"/>
                <w:color w:val="auto"/>
                <w:sz w:val="21"/>
                <w:szCs w:val="21"/>
                <w:lang w:eastAsia="zh-CN"/>
              </w:rPr>
            </w:pPr>
            <w:r>
              <w:rPr>
                <w:rFonts w:hint="eastAsia" w:ascii="宋体" w:hAnsi="宋体" w:cs="宋体"/>
                <w:color w:val="auto"/>
                <w:szCs w:val="21"/>
                <w:lang w:eastAsia="zh-CN"/>
              </w:rPr>
              <w:t>招标人书面澄清的时间、网址</w:t>
            </w:r>
          </w:p>
        </w:tc>
        <w:tc>
          <w:tcPr>
            <w:tcW w:w="656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6"/>
              <w:widowControl/>
              <w:spacing w:line="360" w:lineRule="auto"/>
              <w:rPr>
                <w:rFonts w:hAnsi="宋体" w:cs="宋体"/>
                <w:color w:val="auto"/>
                <w:sz w:val="21"/>
                <w:szCs w:val="21"/>
                <w:lang w:eastAsia="zh-CN"/>
              </w:rPr>
            </w:pPr>
            <w:r>
              <w:rPr>
                <w:rFonts w:hint="eastAsia" w:ascii="宋体" w:hAnsi="宋体" w:cs="宋体"/>
                <w:color w:val="auto"/>
                <w:szCs w:val="21"/>
                <w:lang w:eastAsia="zh-CN"/>
              </w:rPr>
              <w:t xml:space="preserve">递交投标文件截止之日 </w:t>
            </w:r>
            <w:r>
              <w:rPr>
                <w:rFonts w:hint="eastAsia" w:ascii="宋体" w:hAnsi="宋体" w:cs="宋体"/>
                <w:color w:val="auto"/>
                <w:szCs w:val="21"/>
                <w:lang w:val="en-US" w:eastAsia="zh-CN"/>
              </w:rPr>
              <w:t>15</w:t>
            </w:r>
            <w:r>
              <w:rPr>
                <w:rFonts w:hint="eastAsia" w:ascii="宋体" w:hAnsi="宋体" w:cs="宋体"/>
                <w:color w:val="auto"/>
                <w:szCs w:val="21"/>
                <w:lang w:eastAsia="zh-CN"/>
              </w:rPr>
              <w:t xml:space="preserve"> 天前（即</w:t>
            </w:r>
            <w:r>
              <w:rPr>
                <w:rFonts w:hint="eastAsia" w:ascii="宋体" w:hAnsi="宋体" w:cs="宋体"/>
                <w:color w:val="auto"/>
                <w:szCs w:val="21"/>
                <w:u w:val="single"/>
                <w:lang w:val="en-US" w:eastAsia="zh-CN"/>
              </w:rPr>
              <w:t xml:space="preserve">2018 </w:t>
            </w:r>
            <w:r>
              <w:rPr>
                <w:rFonts w:hint="eastAsia" w:ascii="宋体" w:hAnsi="宋体" w:cs="宋体"/>
                <w:color w:val="auto"/>
                <w:szCs w:val="21"/>
                <w:lang w:eastAsia="zh-CN"/>
              </w:rPr>
              <w:t xml:space="preserve">年 </w:t>
            </w:r>
            <w:r>
              <w:rPr>
                <w:rFonts w:hint="eastAsia" w:ascii="宋体" w:hAnsi="宋体" w:cs="宋体"/>
                <w:color w:val="auto"/>
                <w:szCs w:val="21"/>
                <w:lang w:val="en-US" w:eastAsia="zh-CN"/>
              </w:rPr>
              <w:t>5</w:t>
            </w:r>
            <w:r>
              <w:rPr>
                <w:rFonts w:hint="eastAsia" w:ascii="宋体" w:hAnsi="宋体" w:cs="宋体"/>
                <w:color w:val="auto"/>
                <w:szCs w:val="21"/>
                <w:lang w:eastAsia="zh-CN"/>
              </w:rPr>
              <w:t xml:space="preserve"> </w:t>
            </w:r>
            <w:r>
              <w:rPr>
                <w:rFonts w:hint="eastAsia" w:ascii="宋体" w:hAnsi="宋体"/>
                <w:color w:val="auto"/>
                <w:szCs w:val="21"/>
                <w:lang w:eastAsia="zh-CN"/>
              </w:rPr>
              <w:t xml:space="preserve">月  </w:t>
            </w:r>
            <w:r>
              <w:rPr>
                <w:rFonts w:hint="eastAsia" w:ascii="宋体" w:hAnsi="宋体"/>
                <w:color w:val="auto"/>
                <w:szCs w:val="21"/>
                <w:lang w:val="en-US" w:eastAsia="zh-CN"/>
              </w:rPr>
              <w:t>14</w:t>
            </w:r>
            <w:r>
              <w:rPr>
                <w:rFonts w:hint="eastAsia" w:ascii="宋体" w:hAnsi="宋体"/>
                <w:color w:val="auto"/>
                <w:szCs w:val="21"/>
                <w:lang w:eastAsia="zh-CN"/>
              </w:rPr>
              <w:t xml:space="preserve">日 </w:t>
            </w:r>
            <w:r>
              <w:rPr>
                <w:rFonts w:hint="eastAsia" w:ascii="宋体" w:hAnsi="宋体" w:cs="宋体"/>
                <w:color w:val="auto"/>
                <w:szCs w:val="21"/>
                <w:lang w:eastAsia="zh-CN"/>
              </w:rPr>
              <w:t>下午16:00时前）</w:t>
            </w:r>
            <w:r>
              <w:rPr>
                <w:rFonts w:hint="eastAsia" w:hAnsi="宋体" w:cs="宋体"/>
                <w:color w:val="auto"/>
                <w:szCs w:val="21"/>
                <w:lang w:eastAsia="zh-CN"/>
              </w:rPr>
              <w:t>在韶关市公共资源交易服务平台发布</w:t>
            </w:r>
          </w:p>
        </w:tc>
      </w:tr>
      <w:tr>
        <w:tblPrEx>
          <w:tblLayout w:type="fixed"/>
          <w:tblCellMar>
            <w:top w:w="0" w:type="dxa"/>
            <w:left w:w="0" w:type="dxa"/>
            <w:bottom w:w="0" w:type="dxa"/>
            <w:right w:w="0" w:type="dxa"/>
          </w:tblCellMar>
        </w:tblPrEx>
        <w:trPr>
          <w:trHeight w:val="90" w:hRule="atLeast"/>
          <w:jc w:val="center"/>
        </w:trPr>
        <w:tc>
          <w:tcPr>
            <w:tcW w:w="59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5</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auto"/>
              <w:rPr>
                <w:rFonts w:ascii="宋体" w:hAnsi="宋体" w:cs="宋体"/>
                <w:color w:val="auto"/>
                <w:kern w:val="0"/>
                <w:szCs w:val="21"/>
              </w:rPr>
            </w:pPr>
            <w:r>
              <w:rPr>
                <w:rFonts w:hint="eastAsia"/>
                <w:color w:val="auto"/>
                <w:szCs w:val="21"/>
              </w:rPr>
              <w:t>投标文件递交时间、截止时间、递交地点</w:t>
            </w:r>
            <w:r>
              <w:rPr>
                <w:color w:val="auto"/>
                <w:szCs w:val="21"/>
              </w:rPr>
              <w:t xml:space="preserve"> </w:t>
            </w:r>
          </w:p>
        </w:tc>
        <w:tc>
          <w:tcPr>
            <w:tcW w:w="656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7"/>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ascii="宋体" w:hAnsi="宋体" w:cs="宋体"/>
                <w:color w:val="auto"/>
                <w:szCs w:val="21"/>
                <w:lang w:eastAsia="zh-CN"/>
              </w:rPr>
            </w:pPr>
            <w:r>
              <w:rPr>
                <w:rFonts w:hint="eastAsia" w:ascii="宋体" w:hAnsi="宋体" w:cs="宋体"/>
                <w:color w:val="auto"/>
                <w:szCs w:val="21"/>
                <w:lang w:eastAsia="zh-CN"/>
              </w:rPr>
              <w:t xml:space="preserve">电子投标文件上传截止时间：2018年 </w:t>
            </w:r>
            <w:r>
              <w:rPr>
                <w:rFonts w:hint="eastAsia" w:ascii="宋体" w:hAnsi="宋体" w:cs="宋体"/>
                <w:color w:val="auto"/>
                <w:szCs w:val="21"/>
                <w:lang w:val="en-US" w:eastAsia="zh-CN"/>
              </w:rPr>
              <w:t>5</w:t>
            </w:r>
            <w:r>
              <w:rPr>
                <w:rFonts w:hint="eastAsia" w:ascii="宋体" w:hAnsi="宋体" w:cs="宋体"/>
                <w:color w:val="auto"/>
                <w:szCs w:val="21"/>
                <w:lang w:eastAsia="zh-CN"/>
              </w:rPr>
              <w:t xml:space="preserve"> 月  </w:t>
            </w:r>
            <w:r>
              <w:rPr>
                <w:rFonts w:hint="eastAsia" w:ascii="宋体" w:hAnsi="宋体" w:cs="宋体"/>
                <w:color w:val="auto"/>
                <w:szCs w:val="21"/>
                <w:lang w:val="en-US" w:eastAsia="zh-CN"/>
              </w:rPr>
              <w:t>29</w:t>
            </w:r>
            <w:r>
              <w:rPr>
                <w:rFonts w:hint="eastAsia" w:ascii="宋体" w:hAnsi="宋体" w:cs="宋体"/>
                <w:color w:val="auto"/>
                <w:szCs w:val="21"/>
                <w:lang w:eastAsia="zh-CN"/>
              </w:rPr>
              <w:t xml:space="preserve"> 日07时30分</w:t>
            </w:r>
          </w:p>
          <w:p>
            <w:pPr>
              <w:pStyle w:val="7"/>
              <w:keepNext w:val="0"/>
              <w:keepLines w:val="0"/>
              <w:pageBreakBefore w:val="0"/>
              <w:widowControl/>
              <w:kinsoku/>
              <w:wordWrap/>
              <w:overflowPunct/>
              <w:topLinePunct w:val="0"/>
              <w:autoSpaceDE/>
              <w:autoSpaceDN/>
              <w:bidi w:val="0"/>
              <w:adjustRightInd/>
              <w:snapToGrid/>
              <w:spacing w:after="0" w:line="240" w:lineRule="auto"/>
              <w:ind w:left="0" w:leftChars="0" w:right="0" w:rightChars="0" w:firstLine="0" w:firstLineChars="0"/>
              <w:jc w:val="left"/>
              <w:textAlignment w:val="auto"/>
              <w:outlineLvl w:val="9"/>
              <w:rPr>
                <w:rFonts w:ascii="宋体" w:hAnsi="宋体" w:cs="宋体"/>
                <w:color w:val="auto"/>
                <w:szCs w:val="21"/>
                <w:lang w:eastAsia="zh-CN"/>
              </w:rPr>
            </w:pPr>
            <w:r>
              <w:rPr>
                <w:rFonts w:hint="eastAsia" w:ascii="宋体" w:hAnsi="宋体" w:cs="宋体"/>
                <w:color w:val="auto"/>
                <w:szCs w:val="21"/>
                <w:lang w:eastAsia="zh-CN"/>
              </w:rPr>
              <w:t xml:space="preserve">纸质文件递交时间: 2018 年 </w:t>
            </w:r>
            <w:r>
              <w:rPr>
                <w:rFonts w:hint="eastAsia" w:ascii="宋体" w:hAnsi="宋体" w:cs="宋体"/>
                <w:color w:val="auto"/>
                <w:szCs w:val="21"/>
                <w:lang w:val="en-US" w:eastAsia="zh-CN"/>
              </w:rPr>
              <w:t>5</w:t>
            </w:r>
            <w:r>
              <w:rPr>
                <w:rFonts w:hint="eastAsia" w:ascii="宋体" w:hAnsi="宋体" w:cs="宋体"/>
                <w:color w:val="auto"/>
                <w:szCs w:val="21"/>
                <w:lang w:eastAsia="zh-CN"/>
              </w:rPr>
              <w:t xml:space="preserve"> 月 </w:t>
            </w:r>
            <w:r>
              <w:rPr>
                <w:rFonts w:hint="eastAsia" w:ascii="宋体" w:hAnsi="宋体" w:cs="宋体"/>
                <w:color w:val="auto"/>
                <w:szCs w:val="21"/>
                <w:lang w:val="en-US" w:eastAsia="zh-CN"/>
              </w:rPr>
              <w:t>29</w:t>
            </w:r>
            <w:r>
              <w:rPr>
                <w:rFonts w:hint="eastAsia" w:ascii="宋体" w:hAnsi="宋体" w:cs="宋体"/>
                <w:color w:val="auto"/>
                <w:szCs w:val="21"/>
                <w:lang w:eastAsia="zh-CN"/>
              </w:rPr>
              <w:t xml:space="preserve"> 日09时 00分至 2018 年  </w:t>
            </w:r>
            <w:r>
              <w:rPr>
                <w:rFonts w:hint="eastAsia" w:ascii="宋体" w:hAnsi="宋体" w:cs="宋体"/>
                <w:color w:val="auto"/>
                <w:szCs w:val="21"/>
                <w:lang w:val="en-US" w:eastAsia="zh-CN"/>
              </w:rPr>
              <w:t>5</w:t>
            </w:r>
            <w:r>
              <w:rPr>
                <w:rFonts w:hint="eastAsia" w:ascii="宋体" w:hAnsi="宋体" w:cs="宋体"/>
                <w:color w:val="auto"/>
                <w:szCs w:val="21"/>
                <w:lang w:eastAsia="zh-CN"/>
              </w:rPr>
              <w:t xml:space="preserve">月 </w:t>
            </w:r>
            <w:r>
              <w:rPr>
                <w:rFonts w:hint="eastAsia" w:ascii="宋体" w:hAnsi="宋体" w:cs="宋体"/>
                <w:color w:val="auto"/>
                <w:szCs w:val="21"/>
                <w:lang w:val="en-US" w:eastAsia="zh-CN"/>
              </w:rPr>
              <w:t>29</w:t>
            </w:r>
            <w:r>
              <w:rPr>
                <w:rFonts w:hint="eastAsia" w:ascii="宋体" w:hAnsi="宋体" w:cs="宋体"/>
                <w:color w:val="auto"/>
                <w:szCs w:val="21"/>
                <w:lang w:eastAsia="zh-CN"/>
              </w:rPr>
              <w:t xml:space="preserve"> 日09 时30分</w:t>
            </w:r>
          </w:p>
          <w:p>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ascii="宋体" w:hAnsi="宋体" w:cs="宋体"/>
                <w:color w:val="auto"/>
                <w:kern w:val="0"/>
                <w:szCs w:val="21"/>
              </w:rPr>
            </w:pPr>
            <w:r>
              <w:rPr>
                <w:rFonts w:hint="eastAsia" w:hAnsi="宋体" w:cs="宋体"/>
                <w:color w:val="auto"/>
                <w:kern w:val="0"/>
                <w:szCs w:val="21"/>
              </w:rPr>
              <w:t>纸质文件递交地点:韶关市公共资源交易中心（韶关市西联镇原司法学校）</w:t>
            </w:r>
          </w:p>
        </w:tc>
      </w:tr>
      <w:tr>
        <w:tblPrEx>
          <w:tblLayout w:type="fixed"/>
          <w:tblCellMar>
            <w:top w:w="0" w:type="dxa"/>
            <w:left w:w="0" w:type="dxa"/>
            <w:bottom w:w="0" w:type="dxa"/>
            <w:right w:w="0" w:type="dxa"/>
          </w:tblCellMar>
        </w:tblPrEx>
        <w:trPr>
          <w:trHeight w:val="807" w:hRule="atLeast"/>
          <w:jc w:val="center"/>
        </w:trPr>
        <w:tc>
          <w:tcPr>
            <w:tcW w:w="593" w:type="dxa"/>
            <w:tcBorders>
              <w:top w:val="single" w:color="auto" w:sz="4" w:space="0"/>
              <w:left w:val="single" w:color="auto" w:sz="8" w:space="0"/>
              <w:bottom w:val="single" w:color="auto" w:sz="8"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6</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spacing w:line="360" w:lineRule="auto"/>
              <w:rPr>
                <w:rFonts w:ascii="宋体" w:hAnsi="宋体" w:cs="宋体"/>
                <w:color w:val="auto"/>
                <w:kern w:val="0"/>
                <w:szCs w:val="21"/>
              </w:rPr>
            </w:pPr>
            <w:r>
              <w:rPr>
                <w:rFonts w:hint="eastAsia"/>
                <w:color w:val="auto"/>
                <w:szCs w:val="21"/>
              </w:rPr>
              <w:t>开标时间、地点</w:t>
            </w:r>
            <w:r>
              <w:rPr>
                <w:color w:val="auto"/>
                <w:szCs w:val="21"/>
              </w:rPr>
              <w:t xml:space="preserve"> </w:t>
            </w:r>
          </w:p>
        </w:tc>
        <w:tc>
          <w:tcPr>
            <w:tcW w:w="6565" w:type="dxa"/>
            <w:tcBorders>
              <w:top w:val="single" w:color="auto" w:sz="4" w:space="0"/>
              <w:left w:val="single" w:color="auto" w:sz="4" w:space="0"/>
              <w:bottom w:val="single" w:color="auto" w:sz="8" w:space="0"/>
              <w:right w:val="single" w:color="auto" w:sz="8" w:space="0"/>
            </w:tcBorders>
            <w:tcMar>
              <w:top w:w="0" w:type="dxa"/>
              <w:left w:w="108" w:type="dxa"/>
              <w:bottom w:w="0" w:type="dxa"/>
              <w:right w:w="108" w:type="dxa"/>
            </w:tcMar>
            <w:vAlign w:val="center"/>
          </w:tcPr>
          <w:p>
            <w:pPr>
              <w:spacing w:line="360" w:lineRule="auto"/>
              <w:rPr>
                <w:rFonts w:ascii="宋体" w:hAnsi="宋体" w:cs="宋体"/>
                <w:color w:val="auto"/>
                <w:kern w:val="0"/>
                <w:szCs w:val="21"/>
              </w:rPr>
            </w:pPr>
            <w:r>
              <w:rPr>
                <w:rFonts w:ascii="宋体" w:hAnsi="宋体" w:cs="宋体"/>
                <w:color w:val="auto"/>
                <w:kern w:val="0"/>
                <w:sz w:val="22"/>
                <w:szCs w:val="21"/>
              </w:rPr>
              <w:t>开标时间：</w:t>
            </w:r>
            <w:r>
              <w:rPr>
                <w:rFonts w:hint="eastAsia" w:ascii="宋体" w:hAnsi="宋体" w:cs="宋体"/>
                <w:color w:val="auto"/>
                <w:kern w:val="0"/>
                <w:sz w:val="22"/>
                <w:szCs w:val="21"/>
                <w:lang w:eastAsia="zh-CN"/>
              </w:rPr>
              <w:t>2018</w:t>
            </w:r>
            <w:r>
              <w:rPr>
                <w:rFonts w:hint="eastAsia" w:ascii="宋体" w:hAnsi="宋体" w:cs="宋体"/>
                <w:color w:val="auto"/>
                <w:kern w:val="0"/>
                <w:sz w:val="22"/>
                <w:szCs w:val="21"/>
              </w:rPr>
              <w:t xml:space="preserve">年  </w:t>
            </w:r>
            <w:r>
              <w:rPr>
                <w:rFonts w:hint="eastAsia" w:ascii="宋体" w:hAnsi="宋体" w:cs="宋体"/>
                <w:color w:val="auto"/>
                <w:kern w:val="0"/>
                <w:sz w:val="22"/>
                <w:szCs w:val="21"/>
                <w:lang w:val="en-US" w:eastAsia="zh-CN"/>
              </w:rPr>
              <w:t>5</w:t>
            </w:r>
            <w:r>
              <w:rPr>
                <w:rFonts w:hint="eastAsia" w:ascii="宋体" w:hAnsi="宋体" w:cs="宋体"/>
                <w:color w:val="auto"/>
                <w:kern w:val="0"/>
                <w:sz w:val="22"/>
                <w:szCs w:val="21"/>
              </w:rPr>
              <w:t xml:space="preserve">月  </w:t>
            </w:r>
            <w:r>
              <w:rPr>
                <w:rFonts w:hint="eastAsia" w:ascii="宋体" w:hAnsi="宋体" w:cs="宋体"/>
                <w:color w:val="auto"/>
                <w:kern w:val="0"/>
                <w:sz w:val="22"/>
                <w:szCs w:val="21"/>
                <w:lang w:val="en-US" w:eastAsia="zh-CN"/>
              </w:rPr>
              <w:t>29</w:t>
            </w:r>
            <w:r>
              <w:rPr>
                <w:rFonts w:hint="eastAsia" w:ascii="宋体" w:hAnsi="宋体" w:cs="宋体"/>
                <w:color w:val="auto"/>
                <w:kern w:val="0"/>
                <w:sz w:val="22"/>
                <w:szCs w:val="21"/>
              </w:rPr>
              <w:t xml:space="preserve"> 日 09时30分</w:t>
            </w:r>
            <w:r>
              <w:rPr>
                <w:rFonts w:ascii="宋体" w:hAnsi="宋体" w:cs="宋体"/>
                <w:color w:val="auto"/>
                <w:kern w:val="0"/>
                <w:sz w:val="22"/>
                <w:szCs w:val="21"/>
              </w:rPr>
              <w:br w:type="textWrapping"/>
            </w:r>
            <w:r>
              <w:rPr>
                <w:rFonts w:ascii="宋体" w:hAnsi="宋体" w:cs="宋体"/>
                <w:color w:val="auto"/>
                <w:kern w:val="0"/>
                <w:sz w:val="22"/>
                <w:szCs w:val="21"/>
              </w:rPr>
              <w:t>地址：韶关市公共资源交易中心（韶关市西联镇原司法学校）</w:t>
            </w:r>
            <w:r>
              <w:rPr>
                <w:rFonts w:ascii="宋体" w:hAnsi="宋体" w:cs="宋体"/>
                <w:color w:val="auto"/>
                <w:kern w:val="0"/>
                <w:sz w:val="22"/>
                <w:szCs w:val="21"/>
              </w:rPr>
              <w:br w:type="textWrapping"/>
            </w:r>
            <w:r>
              <w:rPr>
                <w:rFonts w:ascii="宋体" w:hAnsi="宋体" w:cs="宋体"/>
                <w:color w:val="auto"/>
                <w:kern w:val="0"/>
                <w:sz w:val="22"/>
                <w:szCs w:val="21"/>
              </w:rPr>
              <w:t>各投标人的参会人员应准时参加开标会（凭有效第二代身份证进场签到，否则按自动弃权处理）   </w:t>
            </w:r>
            <w:r>
              <w:rPr>
                <w:color w:val="auto"/>
                <w:szCs w:val="21"/>
              </w:rPr>
              <w:t xml:space="preserve"> </w:t>
            </w:r>
          </w:p>
        </w:tc>
      </w:tr>
      <w:tr>
        <w:tblPrEx>
          <w:tblLayout w:type="fixed"/>
          <w:tblCellMar>
            <w:top w:w="0" w:type="dxa"/>
            <w:left w:w="0" w:type="dxa"/>
            <w:bottom w:w="0" w:type="dxa"/>
            <w:right w:w="0" w:type="dxa"/>
          </w:tblCellMar>
        </w:tblPrEx>
        <w:trPr>
          <w:trHeight w:val="807" w:hRule="atLeast"/>
          <w:jc w:val="center"/>
        </w:trPr>
        <w:tc>
          <w:tcPr>
            <w:tcW w:w="593" w:type="dxa"/>
            <w:tcBorders>
              <w:top w:val="single" w:color="auto" w:sz="4" w:space="0"/>
              <w:left w:val="single" w:color="auto" w:sz="8" w:space="0"/>
              <w:bottom w:val="single" w:color="auto" w:sz="8"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7</w:t>
            </w:r>
          </w:p>
        </w:tc>
        <w:tc>
          <w:tcPr>
            <w:tcW w:w="196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pStyle w:val="5"/>
              <w:widowControl/>
              <w:spacing w:line="360" w:lineRule="auto"/>
              <w:jc w:val="left"/>
              <w:rPr>
                <w:rFonts w:ascii="宋体" w:hAnsi="宋体" w:cs="宋体"/>
                <w:color w:val="auto"/>
                <w:kern w:val="0"/>
                <w:szCs w:val="21"/>
              </w:rPr>
            </w:pPr>
            <w:r>
              <w:rPr>
                <w:rFonts w:hint="eastAsia" w:ascii="Times New Roman" w:hAnsi="Times New Roman" w:eastAsia="宋体" w:cs="Times New Roman"/>
                <w:color w:val="auto"/>
                <w:kern w:val="2"/>
                <w:sz w:val="21"/>
                <w:szCs w:val="21"/>
                <w:lang w:val="en-US" w:eastAsia="zh-CN" w:bidi="ar-SA"/>
              </w:rPr>
              <w:t>韶关市公共资源交易中心地点、联系部门、联系方法</w:t>
            </w:r>
          </w:p>
        </w:tc>
        <w:tc>
          <w:tcPr>
            <w:tcW w:w="6565" w:type="dxa"/>
            <w:tcBorders>
              <w:top w:val="single" w:color="auto" w:sz="4" w:space="0"/>
              <w:left w:val="single" w:color="auto" w:sz="4" w:space="0"/>
              <w:bottom w:val="single" w:color="auto" w:sz="8" w:space="0"/>
              <w:right w:val="single" w:color="auto" w:sz="8" w:space="0"/>
            </w:tcBorders>
            <w:tcMar>
              <w:top w:w="0" w:type="dxa"/>
              <w:left w:w="108" w:type="dxa"/>
              <w:bottom w:w="0" w:type="dxa"/>
              <w:right w:w="108" w:type="dxa"/>
            </w:tcMar>
            <w:vAlign w:val="center"/>
          </w:tcPr>
          <w:p>
            <w:pPr>
              <w:pStyle w:val="5"/>
              <w:widowControl/>
              <w:spacing w:line="360" w:lineRule="auto"/>
              <w:jc w:val="left"/>
              <w:rPr>
                <w:rFonts w:ascii="宋体" w:hAnsi="宋体" w:cs="宋体"/>
                <w:color w:val="auto"/>
                <w:kern w:val="0"/>
                <w:szCs w:val="21"/>
              </w:rPr>
            </w:pPr>
            <w:r>
              <w:rPr>
                <w:rFonts w:hint="eastAsia" w:ascii="ˎ̥" w:hAnsi="ˎ̥"/>
                <w:sz w:val="24"/>
                <w:szCs w:val="24"/>
              </w:rPr>
              <w:t>韶关市公共资源交易中心，联系部门：工程交易部</w:t>
            </w:r>
            <w:r>
              <w:rPr>
                <w:rFonts w:hint="eastAsia" w:ascii="ˎ̥" w:hAnsi="ˎ̥"/>
                <w:sz w:val="24"/>
                <w:szCs w:val="24"/>
              </w:rPr>
              <w:br w:type="textWrapping"/>
            </w:r>
            <w:r>
              <w:rPr>
                <w:rFonts w:hint="eastAsia" w:ascii="ˎ̥" w:hAnsi="ˎ̥"/>
                <w:sz w:val="24"/>
                <w:szCs w:val="24"/>
              </w:rPr>
              <w:t>办公地址：韶关市公共资源交易中心（韶关市西联镇原司法学校）</w:t>
            </w:r>
            <w:r>
              <w:rPr>
                <w:rFonts w:hint="eastAsia" w:ascii="ˎ̥" w:hAnsi="ˎ̥"/>
                <w:sz w:val="24"/>
                <w:szCs w:val="24"/>
              </w:rPr>
              <w:br w:type="textWrapping"/>
            </w:r>
            <w:r>
              <w:rPr>
                <w:rFonts w:hint="eastAsia" w:ascii="ˎ̥" w:hAnsi="ˎ̥"/>
                <w:sz w:val="24"/>
                <w:szCs w:val="24"/>
              </w:rPr>
              <w:t>电话：0751—8633071、8633211</w:t>
            </w:r>
          </w:p>
        </w:tc>
      </w:tr>
      <w:tr>
        <w:tblPrEx>
          <w:tblLayout w:type="fixed"/>
          <w:tblCellMar>
            <w:top w:w="0" w:type="dxa"/>
            <w:left w:w="0" w:type="dxa"/>
            <w:bottom w:w="0" w:type="dxa"/>
            <w:right w:w="0" w:type="dxa"/>
          </w:tblCellMar>
        </w:tblPrEx>
        <w:trPr>
          <w:trHeight w:val="807" w:hRule="atLeast"/>
          <w:jc w:val="center"/>
        </w:trPr>
        <w:tc>
          <w:tcPr>
            <w:tcW w:w="593" w:type="dxa"/>
            <w:tcBorders>
              <w:top w:val="single" w:color="auto" w:sz="4" w:space="0"/>
              <w:left w:val="single" w:color="auto" w:sz="8" w:space="0"/>
              <w:bottom w:val="single" w:color="auto" w:sz="8" w:space="0"/>
              <w:right w:val="single" w:color="auto" w:sz="4" w:space="0"/>
            </w:tcBorders>
            <w:tcMar>
              <w:top w:w="0" w:type="dxa"/>
              <w:left w:w="108" w:type="dxa"/>
              <w:bottom w:w="0" w:type="dxa"/>
              <w:right w:w="108" w:type="dxa"/>
            </w:tcMar>
            <w:vAlign w:val="center"/>
          </w:tcPr>
          <w:p>
            <w:pPr>
              <w:pStyle w:val="5"/>
              <w:widowControl/>
              <w:spacing w:line="360" w:lineRule="auto"/>
              <w:jc w:val="center"/>
              <w:rPr>
                <w:rFonts w:ascii="宋体" w:hAnsi="宋体" w:cs="宋体"/>
                <w:color w:val="auto"/>
                <w:kern w:val="0"/>
                <w:szCs w:val="21"/>
              </w:rPr>
            </w:pPr>
            <w:r>
              <w:rPr>
                <w:rFonts w:hint="eastAsia" w:ascii="宋体" w:hAnsi="宋体" w:cs="宋体"/>
                <w:color w:val="auto"/>
                <w:kern w:val="0"/>
                <w:szCs w:val="21"/>
              </w:rPr>
              <w:t>8</w:t>
            </w:r>
          </w:p>
        </w:tc>
        <w:tc>
          <w:tcPr>
            <w:tcW w:w="8528" w:type="dxa"/>
            <w:gridSpan w:val="2"/>
            <w:tcBorders>
              <w:top w:val="single" w:color="auto" w:sz="4" w:space="0"/>
              <w:left w:val="single" w:color="auto" w:sz="4" w:space="0"/>
              <w:bottom w:val="single" w:color="auto" w:sz="4" w:space="0"/>
              <w:right w:val="single" w:color="auto" w:sz="8" w:space="0"/>
            </w:tcBorders>
            <w:tcMar>
              <w:top w:w="0" w:type="dxa"/>
              <w:left w:w="108" w:type="dxa"/>
              <w:bottom w:w="0" w:type="dxa"/>
              <w:right w:w="108" w:type="dxa"/>
            </w:tcMar>
            <w:vAlign w:val="center"/>
          </w:tcPr>
          <w:p>
            <w:pPr>
              <w:spacing w:line="360" w:lineRule="auto"/>
              <w:rPr>
                <w:rFonts w:ascii="宋体" w:hAnsi="宋体" w:cs="宋体"/>
                <w:color w:val="auto"/>
                <w:kern w:val="0"/>
                <w:sz w:val="22"/>
                <w:szCs w:val="21"/>
              </w:rPr>
            </w:pPr>
            <w:r>
              <w:rPr>
                <w:rFonts w:hint="eastAsia" w:ascii="宋体" w:hAnsi="宋体" w:cs="宋体"/>
                <w:color w:val="auto"/>
                <w:kern w:val="0"/>
                <w:szCs w:val="21"/>
              </w:rPr>
              <w:t>备注：</w:t>
            </w:r>
            <w:r>
              <w:rPr>
                <w:rFonts w:hint="eastAsia" w:ascii="宋体" w:hAnsi="宋体" w:cs="宋体"/>
                <w:color w:val="auto"/>
                <w:szCs w:val="21"/>
              </w:rPr>
              <w:t>投标人应按“有关计划时间安排”办理企业CA认证、企业入库、招标报名等，报名后</w:t>
            </w:r>
            <w:r>
              <w:rPr>
                <w:rFonts w:hint="eastAsia" w:ascii="宋体" w:hAnsi="宋体" w:cs="宋体"/>
                <w:color w:val="auto"/>
                <w:kern w:val="0"/>
                <w:szCs w:val="21"/>
              </w:rPr>
              <w:t>自行下载招标文件、工程量清单及相关图纸资料文件、招标答疑书等。若由于投标人自身原因未能及时取得上述资料的，由此发生的任何责任由投标人自负。</w:t>
            </w:r>
          </w:p>
        </w:tc>
      </w:tr>
    </w:tbl>
    <w:p>
      <w:pPr>
        <w:spacing w:line="360" w:lineRule="auto"/>
        <w:rPr>
          <w:rFonts w:ascii="宋体" w:hAnsi="宋体"/>
          <w:color w:val="auto"/>
          <w:sz w:val="24"/>
        </w:rPr>
      </w:pPr>
    </w:p>
    <w:p>
      <w:pPr>
        <w:spacing w:line="360" w:lineRule="auto"/>
        <w:rPr>
          <w:rFonts w:ascii="宋体" w:hAnsi="宋体"/>
          <w:color w:val="auto"/>
          <w:sz w:val="24"/>
        </w:rPr>
      </w:pPr>
      <w:r>
        <w:rPr>
          <w:rFonts w:hint="eastAsia" w:ascii="宋体" w:hAnsi="宋体"/>
          <w:color w:val="auto"/>
          <w:sz w:val="24"/>
        </w:rPr>
        <w:t>附件1：标段的划分及主要工程项目情况</w:t>
      </w:r>
    </w:p>
    <w:p>
      <w:pPr>
        <w:spacing w:line="360" w:lineRule="auto"/>
        <w:rPr>
          <w:rFonts w:ascii="宋体" w:hAnsi="宋体"/>
          <w:color w:val="auto"/>
          <w:sz w:val="24"/>
        </w:rPr>
      </w:pPr>
      <w:r>
        <w:rPr>
          <w:rFonts w:hint="eastAsia" w:ascii="宋体" w:hAnsi="宋体"/>
          <w:color w:val="auto"/>
          <w:sz w:val="24"/>
        </w:rPr>
        <w:t>附件2：资格审查条件附录1至附录6</w:t>
      </w:r>
    </w:p>
    <w:p>
      <w:pPr>
        <w:spacing w:line="360" w:lineRule="auto"/>
        <w:rPr>
          <w:rFonts w:ascii="宋体" w:hAnsi="宋体"/>
          <w:color w:val="auto"/>
          <w:sz w:val="24"/>
        </w:rPr>
      </w:pPr>
      <w:r>
        <w:rPr>
          <w:rFonts w:hint="eastAsia" w:ascii="宋体" w:hAnsi="宋体"/>
          <w:color w:val="auto"/>
          <w:sz w:val="24"/>
        </w:rPr>
        <w:t>附件3：评标办法</w:t>
      </w:r>
    </w:p>
    <w:p>
      <w:pPr>
        <w:spacing w:line="360" w:lineRule="auto"/>
        <w:rPr>
          <w:rFonts w:ascii="宋体" w:hAnsi="宋体"/>
          <w:color w:val="auto"/>
          <w:sz w:val="24"/>
        </w:rPr>
      </w:pPr>
      <w:r>
        <w:rPr>
          <w:rFonts w:hint="eastAsia" w:ascii="宋体" w:hAnsi="宋体"/>
          <w:color w:val="auto"/>
          <w:sz w:val="24"/>
        </w:rPr>
        <w:t>以上附件可从发布公告的网站媒介上下载</w:t>
      </w:r>
    </w:p>
    <w:p>
      <w:pPr>
        <w:adjustRightInd w:val="0"/>
        <w:snapToGrid w:val="0"/>
        <w:spacing w:line="360" w:lineRule="auto"/>
        <w:outlineLvl w:val="0"/>
        <w:rPr>
          <w:rFonts w:ascii="宋体" w:hAnsi="宋体"/>
          <w:b/>
          <w:color w:val="auto"/>
          <w:sz w:val="24"/>
        </w:rPr>
      </w:pPr>
      <w:r>
        <w:rPr>
          <w:rFonts w:hint="eastAsia" w:ascii="宋体" w:hAnsi="宋体"/>
          <w:b/>
          <w:color w:val="auto"/>
          <w:sz w:val="24"/>
        </w:rPr>
        <w:t>8、联系方式</w:t>
      </w:r>
    </w:p>
    <w:p>
      <w:pPr>
        <w:pStyle w:val="5"/>
        <w:spacing w:line="360" w:lineRule="auto"/>
        <w:rPr>
          <w:rFonts w:ascii="宋体" w:hAnsi="宋体"/>
          <w:color w:val="auto"/>
          <w:sz w:val="24"/>
          <w:u w:val="single"/>
        </w:rPr>
      </w:pPr>
      <w:r>
        <w:rPr>
          <w:rFonts w:hint="eastAsia" w:ascii="宋体" w:hAnsi="宋体"/>
          <w:color w:val="auto"/>
          <w:sz w:val="24"/>
        </w:rPr>
        <w:t>招标人：</w:t>
      </w:r>
      <w:r>
        <w:rPr>
          <w:rFonts w:hint="eastAsia" w:ascii="宋体" w:hAnsi="宋体"/>
          <w:color w:val="auto"/>
          <w:sz w:val="24"/>
          <w:u w:val="single"/>
        </w:rPr>
        <w:t>韶关市路桥建设发展有限公司</w:t>
      </w:r>
      <w:r>
        <w:rPr>
          <w:rFonts w:hint="eastAsia" w:ascii="宋体" w:hAnsi="宋体"/>
          <w:color w:val="auto"/>
          <w:sz w:val="24"/>
        </w:rPr>
        <w:t xml:space="preserve">  招标代理：</w:t>
      </w:r>
      <w:r>
        <w:rPr>
          <w:rFonts w:ascii="宋体"/>
          <w:color w:val="auto"/>
          <w:sz w:val="24"/>
          <w:u w:val="single"/>
        </w:rPr>
        <w:t>广东宝骏工程咨询有限公司</w:t>
      </w:r>
    </w:p>
    <w:p>
      <w:pPr>
        <w:pStyle w:val="5"/>
        <w:autoSpaceDE w:val="0"/>
        <w:autoSpaceDN w:val="0"/>
        <w:spacing w:line="360" w:lineRule="auto"/>
        <w:ind w:left="5520" w:right="480" w:hanging="5520" w:hangingChars="2300"/>
        <w:rPr>
          <w:rFonts w:ascii="宋体" w:hAnsi="宋体"/>
          <w:color w:val="auto"/>
          <w:sz w:val="24"/>
          <w:u w:val="single"/>
        </w:rPr>
      </w:pPr>
      <w:r>
        <w:rPr>
          <w:rFonts w:hint="eastAsia" w:ascii="宋体" w:hAnsi="宋体"/>
          <w:color w:val="auto"/>
          <w:sz w:val="24"/>
        </w:rPr>
        <w:t>地  址：</w:t>
      </w:r>
      <w:r>
        <w:rPr>
          <w:rFonts w:hint="eastAsia" w:ascii="宋体" w:hAnsi="宋体"/>
          <w:color w:val="auto"/>
          <w:sz w:val="24"/>
          <w:u w:val="single"/>
        </w:rPr>
        <w:t>韶关市浈江区启明北路9号</w:t>
      </w:r>
      <w:r>
        <w:rPr>
          <w:rFonts w:hint="eastAsia" w:ascii="宋体" w:hAnsi="宋体"/>
          <w:color w:val="auto"/>
          <w:sz w:val="24"/>
        </w:rPr>
        <w:t xml:space="preserve">     地    址：</w:t>
      </w:r>
      <w:r>
        <w:rPr>
          <w:rFonts w:hint="eastAsia"/>
          <w:color w:val="auto"/>
          <w:sz w:val="24"/>
          <w:u w:val="single"/>
        </w:rPr>
        <w:t>韶关市武江区沐溪大道莞韶大厦</w:t>
      </w:r>
    </w:p>
    <w:p>
      <w:pPr>
        <w:pStyle w:val="5"/>
        <w:spacing w:line="360" w:lineRule="auto"/>
        <w:rPr>
          <w:rFonts w:ascii="宋体" w:hAnsi="宋体"/>
          <w:color w:val="auto"/>
          <w:sz w:val="24"/>
          <w:u w:val="single"/>
        </w:rPr>
      </w:pPr>
      <w:r>
        <w:rPr>
          <w:rFonts w:hint="eastAsia" w:ascii="宋体" w:hAnsi="宋体"/>
          <w:color w:val="auto"/>
          <w:sz w:val="24"/>
        </w:rPr>
        <w:t>邮  编：</w:t>
      </w:r>
      <w:r>
        <w:rPr>
          <w:rFonts w:hint="eastAsia" w:ascii="宋体" w:hAnsi="宋体"/>
          <w:color w:val="auto"/>
          <w:sz w:val="24"/>
          <w:u w:val="single"/>
        </w:rPr>
        <w:t xml:space="preserve"> 512022</w:t>
      </w:r>
      <w:r>
        <w:rPr>
          <w:rFonts w:hint="eastAsia" w:ascii="宋体" w:hAnsi="宋体"/>
          <w:color w:val="auto"/>
          <w:sz w:val="24"/>
        </w:rPr>
        <w:t xml:space="preserve">                      邮    编：</w:t>
      </w:r>
      <w:r>
        <w:rPr>
          <w:rFonts w:hint="eastAsia" w:ascii="宋体" w:hAnsi="宋体"/>
          <w:color w:val="auto"/>
          <w:sz w:val="24"/>
          <w:u w:val="single"/>
        </w:rPr>
        <w:t>512026</w:t>
      </w:r>
    </w:p>
    <w:p>
      <w:pPr>
        <w:pStyle w:val="5"/>
        <w:spacing w:line="360" w:lineRule="auto"/>
        <w:rPr>
          <w:rFonts w:ascii="宋体" w:hAnsi="宋体"/>
          <w:color w:val="auto"/>
          <w:sz w:val="24"/>
          <w:u w:val="single"/>
        </w:rPr>
      </w:pPr>
      <w:r>
        <w:rPr>
          <w:rFonts w:hint="eastAsia" w:ascii="宋体" w:hAnsi="宋体"/>
          <w:color w:val="auto"/>
          <w:sz w:val="24"/>
        </w:rPr>
        <w:t>联系人：</w:t>
      </w:r>
      <w:r>
        <w:rPr>
          <w:rFonts w:hint="eastAsia" w:ascii="宋体" w:hAnsi="宋体"/>
          <w:color w:val="auto"/>
          <w:sz w:val="24"/>
          <w:u w:val="single"/>
        </w:rPr>
        <w:t xml:space="preserve"> 陈小姐</w:t>
      </w:r>
      <w:r>
        <w:rPr>
          <w:rFonts w:hint="eastAsia" w:ascii="宋体" w:hAnsi="宋体"/>
          <w:color w:val="auto"/>
          <w:sz w:val="24"/>
        </w:rPr>
        <w:t xml:space="preserve">                      联 系 人：</w:t>
      </w:r>
      <w:r>
        <w:rPr>
          <w:rFonts w:ascii="宋体" w:hAnsi="宋体"/>
          <w:color w:val="auto"/>
          <w:sz w:val="24"/>
          <w:u w:val="single"/>
        </w:rPr>
        <w:t>何工</w:t>
      </w:r>
    </w:p>
    <w:p>
      <w:pPr>
        <w:pStyle w:val="5"/>
        <w:spacing w:line="360" w:lineRule="auto"/>
        <w:rPr>
          <w:color w:val="auto"/>
          <w:sz w:val="24"/>
          <w:u w:val="single"/>
        </w:rPr>
      </w:pPr>
      <w:r>
        <w:rPr>
          <w:rFonts w:hint="eastAsia" w:ascii="宋体" w:hAnsi="宋体"/>
          <w:color w:val="auto"/>
          <w:sz w:val="24"/>
        </w:rPr>
        <w:t>电</w:t>
      </w:r>
      <w:r>
        <w:rPr>
          <w:rFonts w:ascii="宋体" w:hAnsi="宋体"/>
          <w:color w:val="auto"/>
          <w:sz w:val="24"/>
        </w:rPr>
        <w:t xml:space="preserve">  话：</w:t>
      </w:r>
      <w:r>
        <w:rPr>
          <w:rFonts w:hint="eastAsia" w:ascii="宋体" w:hAnsi="宋体"/>
          <w:color w:val="auto"/>
          <w:sz w:val="24"/>
          <w:u w:val="single"/>
        </w:rPr>
        <w:t xml:space="preserve"> 0751- 8316855</w:t>
      </w:r>
      <w:r>
        <w:rPr>
          <w:rFonts w:hint="eastAsia" w:ascii="宋体" w:hAnsi="宋体"/>
          <w:color w:val="auto"/>
          <w:sz w:val="24"/>
        </w:rPr>
        <w:t xml:space="preserve">              电</w:t>
      </w:r>
      <w:r>
        <w:rPr>
          <w:rFonts w:ascii="宋体" w:hAnsi="宋体"/>
          <w:color w:val="auto"/>
          <w:sz w:val="24"/>
        </w:rPr>
        <w:t xml:space="preserve">        </w:t>
      </w:r>
      <w:r>
        <w:rPr>
          <w:rFonts w:hint="eastAsia" w:ascii="宋体" w:hAnsi="宋体"/>
          <w:color w:val="auto"/>
          <w:sz w:val="24"/>
        </w:rPr>
        <w:t>话：</w:t>
      </w:r>
      <w:r>
        <w:rPr>
          <w:rFonts w:hint="eastAsia"/>
          <w:color w:val="auto"/>
          <w:sz w:val="24"/>
          <w:u w:val="single"/>
        </w:rPr>
        <w:t>13826383866</w:t>
      </w:r>
    </w:p>
    <w:p>
      <w:pPr>
        <w:pStyle w:val="5"/>
        <w:spacing w:line="360" w:lineRule="auto"/>
        <w:ind w:firstLine="120" w:firstLineChars="50"/>
        <w:rPr>
          <w:rFonts w:ascii="宋体" w:hAnsi="宋体"/>
          <w:color w:val="auto"/>
          <w:sz w:val="24"/>
          <w:u w:val="single"/>
        </w:rPr>
      </w:pPr>
      <w:r>
        <w:rPr>
          <w:rFonts w:ascii="宋体" w:hAnsi="宋体"/>
          <w:color w:val="auto"/>
          <w:sz w:val="24"/>
        </w:rPr>
        <w:t xml:space="preserve">   </w:t>
      </w:r>
      <w:r>
        <w:rPr>
          <w:rFonts w:hint="eastAsia" w:ascii="宋体" w:hAnsi="宋体"/>
          <w:color w:val="auto"/>
          <w:sz w:val="24"/>
        </w:rPr>
        <w:t xml:space="preserve">                                </w:t>
      </w:r>
      <w:r>
        <w:rPr>
          <w:rFonts w:hint="eastAsia" w:ascii="ˎ̥" w:hAnsi="ˎ̥"/>
          <w:color w:val="auto"/>
          <w:sz w:val="24"/>
        </w:rPr>
        <w:t>电  子 邮 箱：</w:t>
      </w:r>
      <w:r>
        <w:rPr>
          <w:color w:val="auto"/>
          <w:sz w:val="24"/>
          <w:u w:val="single"/>
        </w:rPr>
        <w:t>13826383866@139.com</w:t>
      </w:r>
    </w:p>
    <w:p>
      <w:pPr>
        <w:pStyle w:val="5"/>
        <w:spacing w:line="360" w:lineRule="auto"/>
        <w:ind w:firstLine="1800" w:firstLineChars="750"/>
        <w:rPr>
          <w:rFonts w:hint="eastAsia" w:ascii="宋体" w:hAnsi="宋体"/>
          <w:color w:val="auto"/>
          <w:sz w:val="24"/>
          <w:szCs w:val="28"/>
        </w:rPr>
      </w:pPr>
      <w:r>
        <w:rPr>
          <w:rFonts w:hint="eastAsia" w:ascii="宋体" w:hAnsi="宋体"/>
          <w:color w:val="auto"/>
          <w:sz w:val="24"/>
          <w:szCs w:val="28"/>
        </w:rPr>
        <w:t xml:space="preserve">                            </w:t>
      </w:r>
    </w:p>
    <w:p>
      <w:pPr>
        <w:pStyle w:val="5"/>
        <w:spacing w:line="360" w:lineRule="auto"/>
        <w:ind w:firstLine="1800" w:firstLineChars="750"/>
        <w:rPr>
          <w:rFonts w:hint="eastAsia" w:ascii="宋体" w:hAnsi="宋体"/>
          <w:color w:val="auto"/>
          <w:sz w:val="24"/>
          <w:szCs w:val="28"/>
        </w:rPr>
      </w:pPr>
    </w:p>
    <w:p>
      <w:pPr>
        <w:pStyle w:val="5"/>
        <w:spacing w:line="360" w:lineRule="auto"/>
        <w:ind w:firstLine="3840" w:firstLineChars="1600"/>
        <w:rPr>
          <w:rFonts w:hint="eastAsia" w:ascii="宋体" w:hAnsi="宋体"/>
          <w:color w:val="auto"/>
          <w:sz w:val="24"/>
          <w:u w:val="none"/>
        </w:rPr>
      </w:pPr>
      <w:r>
        <w:rPr>
          <w:rFonts w:hint="eastAsia" w:ascii="宋体" w:hAnsi="宋体"/>
          <w:color w:val="auto"/>
          <w:sz w:val="24"/>
          <w:u w:val="none"/>
          <w:lang w:eastAsia="zh-CN"/>
        </w:rPr>
        <w:t>招标人：</w:t>
      </w:r>
      <w:r>
        <w:rPr>
          <w:rFonts w:hint="eastAsia" w:ascii="宋体" w:hAnsi="宋体"/>
          <w:color w:val="auto"/>
          <w:sz w:val="24"/>
          <w:u w:val="none"/>
        </w:rPr>
        <w:t>韶关市路桥建设发展有限公司</w:t>
      </w:r>
    </w:p>
    <w:p>
      <w:pPr>
        <w:pStyle w:val="5"/>
        <w:spacing w:line="360" w:lineRule="auto"/>
        <w:ind w:firstLine="3840" w:firstLineChars="1600"/>
        <w:rPr>
          <w:rFonts w:ascii="宋体" w:hAnsi="宋体"/>
          <w:color w:val="auto"/>
          <w:sz w:val="24"/>
          <w:szCs w:val="28"/>
        </w:rPr>
      </w:pPr>
      <w:r>
        <w:rPr>
          <w:rFonts w:hint="eastAsia" w:ascii="宋体"/>
          <w:color w:val="auto"/>
          <w:sz w:val="24"/>
          <w:u w:val="none"/>
          <w:lang w:eastAsia="zh-CN"/>
        </w:rPr>
        <w:t>招标代理：</w:t>
      </w:r>
      <w:r>
        <w:rPr>
          <w:rFonts w:ascii="宋体"/>
          <w:color w:val="auto"/>
          <w:sz w:val="24"/>
          <w:u w:val="none"/>
        </w:rPr>
        <w:t>广东宝骏工程咨询有限公司</w:t>
      </w:r>
      <w:r>
        <w:rPr>
          <w:rFonts w:hint="eastAsia" w:ascii="宋体" w:hAnsi="宋体"/>
          <w:color w:val="auto"/>
          <w:sz w:val="24"/>
          <w:szCs w:val="28"/>
        </w:rPr>
        <w:t xml:space="preserve">          </w:t>
      </w:r>
    </w:p>
    <w:p>
      <w:pPr>
        <w:pStyle w:val="5"/>
        <w:spacing w:line="360" w:lineRule="auto"/>
        <w:ind w:firstLine="5040" w:firstLineChars="2100"/>
        <w:rPr>
          <w:rFonts w:ascii="宋体" w:hAnsi="宋体"/>
          <w:color w:val="auto"/>
          <w:sz w:val="52"/>
          <w:szCs w:val="52"/>
        </w:rPr>
      </w:pPr>
      <w:r>
        <w:rPr>
          <w:rFonts w:hint="eastAsia" w:ascii="宋体" w:hAnsi="宋体"/>
          <w:color w:val="auto"/>
          <w:sz w:val="24"/>
          <w:szCs w:val="28"/>
        </w:rPr>
        <w:t xml:space="preserve">  </w:t>
      </w:r>
      <w:r>
        <w:rPr>
          <w:rFonts w:hint="eastAsia" w:ascii="宋体" w:hAnsi="宋体"/>
          <w:color w:val="auto"/>
          <w:sz w:val="24"/>
          <w:szCs w:val="28"/>
          <w:lang w:eastAsia="zh-CN"/>
        </w:rPr>
        <w:t>2018</w:t>
      </w:r>
      <w:r>
        <w:rPr>
          <w:rFonts w:hint="eastAsia" w:ascii="宋体" w:hAnsi="宋体"/>
          <w:color w:val="auto"/>
          <w:sz w:val="24"/>
          <w:szCs w:val="28"/>
        </w:rPr>
        <w:t xml:space="preserve">年  </w:t>
      </w:r>
      <w:r>
        <w:rPr>
          <w:rFonts w:hint="eastAsia" w:ascii="宋体" w:hAnsi="宋体"/>
          <w:color w:val="auto"/>
          <w:sz w:val="24"/>
          <w:szCs w:val="28"/>
          <w:lang w:val="en-US" w:eastAsia="zh-CN"/>
        </w:rPr>
        <w:t xml:space="preserve">4  </w:t>
      </w:r>
      <w:r>
        <w:rPr>
          <w:rFonts w:hint="eastAsia" w:ascii="宋体" w:hAnsi="宋体"/>
          <w:color w:val="auto"/>
          <w:sz w:val="24"/>
          <w:szCs w:val="28"/>
        </w:rPr>
        <w:t>月</w:t>
      </w:r>
    </w:p>
    <w:p>
      <w:pPr>
        <w:pStyle w:val="5"/>
        <w:spacing w:line="360" w:lineRule="auto"/>
        <w:ind w:firstLine="4410" w:firstLineChars="21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053D38"/>
    <w:rsid w:val="191308D3"/>
    <w:rsid w:val="1DE22A04"/>
    <w:rsid w:val="2F053D38"/>
    <w:rsid w:val="46C37B43"/>
    <w:rsid w:val="5BDA6895"/>
    <w:rsid w:val="5C2032A5"/>
    <w:rsid w:val="6867538C"/>
    <w:rsid w:val="791B5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qFormat/>
    <w:uiPriority w:val="0"/>
    <w:rPr>
      <w:color w:val="000000"/>
      <w:sz w:val="18"/>
      <w:szCs w:val="18"/>
      <w:u w:val="none"/>
    </w:rPr>
  </w:style>
  <w:style w:type="paragraph" w:customStyle="1" w:styleId="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正文 New New New"/>
    <w:qFormat/>
    <w:uiPriority w:val="0"/>
    <w:pPr>
      <w:widowControl w:val="0"/>
      <w:spacing w:after="200" w:line="276" w:lineRule="auto"/>
    </w:pPr>
    <w:rPr>
      <w:rFonts w:ascii="Times New Roman" w:hAnsi="Times New Roman" w:eastAsia="宋体" w:cs="Times New Roman"/>
      <w:kern w:val="0"/>
      <w:sz w:val="22"/>
      <w:szCs w:val="22"/>
      <w:lang w:val="en-US" w:eastAsia="en-US" w:bidi="ar-SA"/>
    </w:rPr>
  </w:style>
  <w:style w:type="paragraph" w:customStyle="1" w:styleId="7">
    <w:name w:val="正文 New New New New"/>
    <w:qFormat/>
    <w:uiPriority w:val="0"/>
    <w:pPr>
      <w:widowControl w:val="0"/>
      <w:spacing w:after="200" w:line="276" w:lineRule="auto"/>
    </w:pPr>
    <w:rPr>
      <w:rFonts w:ascii="Times New Roman" w:hAnsi="Times New Roman" w:eastAsia="宋体" w:cs="Times New Roman"/>
      <w:kern w:val="0"/>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2017-12-04T01:55:00Z</dcterms:created>
  <dc:creator>小黑裙</dc:creator>
  <cp:lastModifiedBy>wang</cp:lastModifiedBy>
  <cp:lastPrinted>2018-04-25T04:34:00Z</cp:lastPrinted>
  <dcterms:modified xsi:type="dcterms:W3CDTF">2018-04-27T03:36:59Z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