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2020年浈江区司法局</w:t>
      </w:r>
      <w:r>
        <w:rPr>
          <w:rFonts w:hint="eastAsia" w:ascii="黑体" w:hAnsi="黑体" w:eastAsia="黑体" w:cs="黑体"/>
          <w:sz w:val="32"/>
          <w:szCs w:val="32"/>
        </w:rPr>
        <w:t>“三公”经费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预算公开</w:t>
      </w:r>
    </w:p>
    <w:p>
      <w:pPr>
        <w:numPr>
          <w:numId w:val="0"/>
        </w:numPr>
        <w:ind w:firstLine="640" w:firstLineChars="200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21" w:name="_GoBack"/>
      <w:bookmarkEnd w:id="21"/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bookmarkStart w:id="0" w:name="PO_part3A2Year1"/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2020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0"/>
          <w:szCs w:val="30"/>
        </w:rPr>
        <w:t>18.1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增长－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增长－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0"/>
          <w:szCs w:val="30"/>
        </w:rPr>
        <w:t>8.8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万元，公务用车运行维护费</w:t>
      </w:r>
      <w:bookmarkStart w:id="11" w:name="PO_part3A2Amount5"/>
      <w:r>
        <w:rPr>
          <w:rFonts w:hint="eastAsia" w:ascii="仿宋_GB2312" w:hAnsi="仿宋_GB2312" w:eastAsia="仿宋_GB2312" w:cs="仿宋_GB2312"/>
          <w:sz w:val="30"/>
          <w:szCs w:val="30"/>
        </w:rPr>
        <w:t>8.8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万元），比上年</w:t>
      </w:r>
      <w:bookmarkStart w:id="12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3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增长－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4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5" w:name="PO_part3A2Amount6"/>
      <w:r>
        <w:rPr>
          <w:rFonts w:hint="eastAsia" w:ascii="仿宋_GB2312" w:hAnsi="仿宋_GB2312" w:eastAsia="仿宋_GB2312" w:cs="仿宋_GB2312"/>
          <w:sz w:val="30"/>
          <w:szCs w:val="30"/>
        </w:rPr>
        <w:t>9.3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6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7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增长－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8" w:name="PO_part3A2IncReason4"/>
      <w:r>
        <w:rPr>
          <w:rFonts w:hint="eastAsia" w:ascii="仿宋_GB2312" w:hAnsi="仿宋_GB2312" w:eastAsia="仿宋_GB2312" w:cs="仿宋_GB2312"/>
          <w:sz w:val="30"/>
          <w:szCs w:val="30"/>
        </w:rPr>
        <w:t xml:space="preserve">与上年持平，无增减变化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/>
    <w:p/>
    <w:p/>
    <w:p/>
    <w:p/>
    <w:p/>
    <w:p/>
    <w:p/>
    <w:p/>
    <w:p/>
    <w:p/>
    <w:p/>
    <w:p/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1575"/>
        <w:gridCol w:w="157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9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韶关市浈江区司法局 </w:t>
            </w:r>
            <w:bookmarkEnd w:id="19"/>
          </w:p>
        </w:tc>
        <w:tc>
          <w:tcPr>
            <w:tcW w:w="70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7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38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8.80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81" w:type="dxa"/>
            <w:noWrap w:val="0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0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无 </w:t>
      </w:r>
      <w:bookmarkEnd w:id="2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14B7F"/>
    <w:rsid w:val="451036D9"/>
    <w:rsid w:val="794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2020-12-29T06:48:00Z</dcterms:created>
  <dc:creator>佩佩</dc:creator>
  <cp:lastModifiedBy>佩佩</cp:lastModifiedBy>
  <dcterms:modified xsi:type="dcterms:W3CDTF">2020-12-29T06:49:33Z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