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141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2020/10/15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朱兴保、郑广生、王晖莹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广东誉马庄园葡萄酒业有限公司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（1）检验设备检定合格标签未更新（2）食品相关产品未见有购货凭证（3）成品堆放未离墙离地（4）留样室有辅料和不合格品存放（5）不合格销毁记录没有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2020/10/15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朱兴保、郑广生、王晖莹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乐昌市青云山饮用水有限公司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（1）车间有积水（2）灌装车间设备生锈（3）有留样记录，但无留样品（9月29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，10月13</w:t>
            </w:r>
            <w:r>
              <w:rPr>
                <w:rFonts w:hint="eastAsia"/>
                <w:lang w:val="en-US" w:eastAsia="zh-CN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等批次）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广东詹氏蜂业生物科技股份有限公司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（1）厂房有污渍，房顶有发霉现象（2）垃圾桶敞开式改为封闭式，生产车间未设置成自动闭合式门（3）原料车间与灌装车间有交叉污染（4）车间有蜜蜂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韶关市浈江区美丹雪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厂区有扬尘，生产车间内有蜘蛛网，厂区部分地面未硬底化，杂物多（2）干手设施不能正常使用，更衣设施欠缺（3）原料、成品未离墙摆放（4）生产车间及原辅料库三防设施欠缺（5）部分检测仪器未见有效定检标签，落实检验制度欠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翁源县万成塑胶制品有限公司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风淋设施门禁系统未设置成单项闭合，查明原因及时整改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翁源广业清怡食品科技有限公司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（1）原料仓库温度控制设施欠缺（2）成品仓墙面有水渍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始兴县联兴食品药品造纸（韶关）有限公司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（1）原料仓库卫生环境不整洁，原料未离墙（2）原料、半成品、成品有交叉污染的风险（3）原料仓库温湿度控制设施不足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南雄市珠玑镇二塘板鸭厂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（1）预进间洗手设施欠缺（2）包装间杂物较多，天花板有霉斑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朱兴保、张文权、唐典生、、袁春林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仁化县朝田食用菌生技（仁化）有限公司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（1）内包区温湿度监测设施欠缺（2）内包区有洗手池，存在交叉污染风险（3）化验室部分设施未定期送检（4）预进间物件存放较乱，部分清洗设施欠缺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朱兴保、张文权、唐典生、、袁春林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山楂大叔（韶关）农业科技有限公司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车间内紫外线灯有灯罩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韶关市五马寨菌业有限公司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1.一楼成品仓墙面有渗水；2.外包和成品仓混用；3.原料清洗区杂物多，物件存放混乱；4.部分化验室设施未定期送检，检验制度落实欠缺，检验室杂物多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韶关市吉品冷冻食品开发有限公司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1.清洗间积水较多，部分紫外线灯损坏，缺失；2.三防设施不足（防鼠；防蝇）；3.内包间物件较乱，存有个人物品，消毒设施不足；4.没有独立存放的原料仓库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韶关市曲江美达多食品加工有限公司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1.原料车间温湿度控制设施欠缺，防虫设施不足；2.生产车间有个人物品，温湿度控制设施欠缺；3.成品仓库有包材，成品与不合格品混放，温湿度控制设施欠缺；4.检验制度落实不足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韶能集团绿洲生态（新丰）科技有限公司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1.茶水间与包装间相连，包装间消毒设施欠缺，包装间与成品仓库隔离不足，有交叉污染的风险2.次品堆放车间墙壁破损，部分墙面有渗水3.原料仓库原料堆没有离墙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朱兴保、张文权、唐典生、李豫强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新丰县煌杰食品有限公司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1.原料仓温湿度控制设施欠缺2.检验制度落实不足3.原料存放不规范，称量设备未见定期送检标志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2020/11/17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朱兴保、张文权、唐典生、李才健、钟凯、李豫强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新丰县丰盛高山茶农民专业合作社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1.检验室部分检定设备未见定期检定标签2.检验制度落实不足3.检验室和办公区合用4.留样室温湿度控制设施不足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限期整改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3A17C1"/>
    <w:rsid w:val="004531CA"/>
    <w:rsid w:val="00541A7E"/>
    <w:rsid w:val="005876E7"/>
    <w:rsid w:val="006332C6"/>
    <w:rsid w:val="00671193"/>
    <w:rsid w:val="007520F5"/>
    <w:rsid w:val="00754EA0"/>
    <w:rsid w:val="0076108E"/>
    <w:rsid w:val="00787491"/>
    <w:rsid w:val="008A28E2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E4D42"/>
    <w:rsid w:val="00F276A2"/>
    <w:rsid w:val="00F55E6C"/>
    <w:rsid w:val="00FB72B9"/>
    <w:rsid w:val="038C78E7"/>
    <w:rsid w:val="12A16BFB"/>
    <w:rsid w:val="24EA2FC1"/>
    <w:rsid w:val="381B024F"/>
    <w:rsid w:val="3D9F0810"/>
    <w:rsid w:val="45C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267</Words>
  <Characters>1527</Characters>
  <Lines>12</Lines>
  <Paragraphs>3</Paragraphs>
  <TotalTime>5</TotalTime>
  <ScaleCrop>false</ScaleCrop>
  <LinksUpToDate>false</LinksUpToDate>
  <CharactersWithSpaces>1791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桂思骅</cp:lastModifiedBy>
  <cp:lastPrinted>2019-10-08T06:43:00Z</cp:lastPrinted>
  <dcterms:modified xsi:type="dcterms:W3CDTF">2024-11-28T02:41:40Z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CF17CA49205546CAA58C36D186A035E3</vt:lpwstr>
  </property>
</Properties>
</file>