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53" w:rsidRDefault="00EB1E5D" w:rsidP="00E90553">
      <w:pPr>
        <w:jc w:val="center"/>
        <w:rPr>
          <w:rFonts w:ascii="黑体" w:eastAsia="黑体" w:hAnsi="黑体"/>
          <w:sz w:val="30"/>
          <w:szCs w:val="30"/>
        </w:rPr>
      </w:pPr>
      <w:r>
        <w:rPr>
          <w:rFonts w:ascii="黑体" w:eastAsia="黑体" w:hAnsi="黑体" w:hint="eastAsia"/>
          <w:sz w:val="30"/>
          <w:szCs w:val="30"/>
        </w:rPr>
        <w:t>2020年新丰</w:t>
      </w:r>
      <w:r w:rsidR="00DB7643">
        <w:rPr>
          <w:rFonts w:ascii="黑体" w:eastAsia="黑体" w:hAnsi="黑体" w:hint="eastAsia"/>
          <w:sz w:val="30"/>
          <w:szCs w:val="30"/>
        </w:rPr>
        <w:t>县</w:t>
      </w:r>
      <w:r w:rsidR="00AD5CB4">
        <w:rPr>
          <w:rFonts w:ascii="黑体" w:eastAsia="黑体" w:hAnsi="黑体" w:hint="eastAsia"/>
          <w:sz w:val="30"/>
          <w:szCs w:val="30"/>
        </w:rPr>
        <w:t>应急管理</w:t>
      </w:r>
      <w:r w:rsidR="00FF50CB">
        <w:rPr>
          <w:rFonts w:ascii="黑体" w:eastAsia="黑体" w:hAnsi="黑体" w:hint="eastAsia"/>
          <w:sz w:val="30"/>
          <w:szCs w:val="30"/>
        </w:rPr>
        <w:t>局双随机检查公示表</w:t>
      </w:r>
      <w:r w:rsidR="00E90553">
        <w:rPr>
          <w:rFonts w:ascii="黑体" w:eastAsia="黑体" w:hAnsi="黑体" w:hint="eastAsia"/>
          <w:sz w:val="30"/>
          <w:szCs w:val="30"/>
        </w:rPr>
        <w:t>（</w:t>
      </w:r>
      <w:r w:rsidR="009F173A">
        <w:rPr>
          <w:rFonts w:ascii="黑体" w:eastAsia="黑体" w:hAnsi="黑体" w:hint="eastAsia"/>
          <w:sz w:val="30"/>
          <w:szCs w:val="30"/>
        </w:rPr>
        <w:t>5</w:t>
      </w:r>
      <w:r w:rsidR="00E90553">
        <w:rPr>
          <w:rFonts w:ascii="黑体" w:eastAsia="黑体" w:hAnsi="黑体" w:hint="eastAsia"/>
          <w:sz w:val="30"/>
          <w:szCs w:val="30"/>
        </w:rPr>
        <w:t>月）</w:t>
      </w:r>
    </w:p>
    <w:tbl>
      <w:tblPr>
        <w:tblStyle w:val="a5"/>
        <w:tblW w:w="14262" w:type="dxa"/>
        <w:tblLayout w:type="fixed"/>
        <w:tblLook w:val="04A0"/>
      </w:tblPr>
      <w:tblGrid>
        <w:gridCol w:w="973"/>
        <w:gridCol w:w="4305"/>
        <w:gridCol w:w="4616"/>
        <w:gridCol w:w="2004"/>
        <w:gridCol w:w="2364"/>
      </w:tblGrid>
      <w:tr w:rsidR="00364CDB" w:rsidRPr="005B7264" w:rsidTr="005A0E46">
        <w:trPr>
          <w:trHeight w:val="483"/>
        </w:trPr>
        <w:tc>
          <w:tcPr>
            <w:tcW w:w="973" w:type="dxa"/>
            <w:vAlign w:val="center"/>
          </w:tcPr>
          <w:p w:rsidR="00F27678" w:rsidRPr="005B7264" w:rsidRDefault="00FF50CB">
            <w:pPr>
              <w:jc w:val="center"/>
              <w:rPr>
                <w:rFonts w:asciiTheme="minorEastAsia" w:eastAsiaTheme="minorEastAsia" w:hAnsiTheme="minorEastAsia"/>
                <w:szCs w:val="21"/>
              </w:rPr>
            </w:pPr>
            <w:r w:rsidRPr="005B7264">
              <w:rPr>
                <w:rFonts w:asciiTheme="minorEastAsia" w:eastAsiaTheme="minorEastAsia" w:hAnsiTheme="minorEastAsia" w:hint="eastAsia"/>
                <w:szCs w:val="21"/>
              </w:rPr>
              <w:t>序号</w:t>
            </w:r>
          </w:p>
        </w:tc>
        <w:tc>
          <w:tcPr>
            <w:tcW w:w="4305" w:type="dxa"/>
            <w:vAlign w:val="center"/>
          </w:tcPr>
          <w:p w:rsidR="00F27678" w:rsidRPr="005B7264" w:rsidRDefault="00FF50CB">
            <w:pPr>
              <w:jc w:val="center"/>
              <w:rPr>
                <w:rFonts w:asciiTheme="minorEastAsia" w:eastAsiaTheme="minorEastAsia" w:hAnsiTheme="minorEastAsia"/>
                <w:szCs w:val="21"/>
              </w:rPr>
            </w:pPr>
            <w:r w:rsidRPr="005B7264">
              <w:rPr>
                <w:rFonts w:asciiTheme="minorEastAsia" w:eastAsiaTheme="minorEastAsia" w:hAnsiTheme="minorEastAsia" w:hint="eastAsia"/>
                <w:szCs w:val="21"/>
              </w:rPr>
              <w:t>被检查单位</w:t>
            </w:r>
          </w:p>
        </w:tc>
        <w:tc>
          <w:tcPr>
            <w:tcW w:w="4616" w:type="dxa"/>
            <w:vAlign w:val="center"/>
          </w:tcPr>
          <w:p w:rsidR="00F27678" w:rsidRPr="005B7264" w:rsidRDefault="00FF50CB">
            <w:pPr>
              <w:jc w:val="center"/>
              <w:rPr>
                <w:rFonts w:asciiTheme="minorEastAsia" w:eastAsiaTheme="minorEastAsia" w:hAnsiTheme="minorEastAsia"/>
                <w:szCs w:val="21"/>
              </w:rPr>
            </w:pPr>
            <w:r w:rsidRPr="005B7264">
              <w:rPr>
                <w:rFonts w:asciiTheme="minorEastAsia" w:eastAsiaTheme="minorEastAsia" w:hAnsiTheme="minorEastAsia" w:hint="eastAsia"/>
                <w:szCs w:val="21"/>
              </w:rPr>
              <w:t>检查内容</w:t>
            </w:r>
          </w:p>
        </w:tc>
        <w:tc>
          <w:tcPr>
            <w:tcW w:w="2004" w:type="dxa"/>
            <w:vAlign w:val="center"/>
          </w:tcPr>
          <w:p w:rsidR="00F27678" w:rsidRPr="005B7264" w:rsidRDefault="00FF50CB">
            <w:pPr>
              <w:jc w:val="center"/>
              <w:rPr>
                <w:rFonts w:asciiTheme="minorEastAsia" w:eastAsiaTheme="minorEastAsia" w:hAnsiTheme="minorEastAsia"/>
                <w:szCs w:val="21"/>
              </w:rPr>
            </w:pPr>
            <w:r w:rsidRPr="005B7264">
              <w:rPr>
                <w:rFonts w:asciiTheme="minorEastAsia" w:eastAsiaTheme="minorEastAsia" w:hAnsiTheme="minorEastAsia" w:hint="eastAsia"/>
                <w:szCs w:val="21"/>
              </w:rPr>
              <w:t>检查时间</w:t>
            </w:r>
          </w:p>
        </w:tc>
        <w:tc>
          <w:tcPr>
            <w:tcW w:w="2364" w:type="dxa"/>
            <w:vAlign w:val="center"/>
          </w:tcPr>
          <w:p w:rsidR="00F27678" w:rsidRPr="005B7264" w:rsidRDefault="00FF50CB">
            <w:pPr>
              <w:jc w:val="center"/>
              <w:rPr>
                <w:rFonts w:asciiTheme="minorEastAsia" w:eastAsiaTheme="minorEastAsia" w:hAnsiTheme="minorEastAsia"/>
                <w:szCs w:val="21"/>
              </w:rPr>
            </w:pPr>
            <w:r w:rsidRPr="005B7264">
              <w:rPr>
                <w:rFonts w:asciiTheme="minorEastAsia" w:eastAsiaTheme="minorEastAsia" w:hAnsiTheme="minorEastAsia" w:hint="eastAsia"/>
                <w:szCs w:val="21"/>
              </w:rPr>
              <w:t>检查人员</w:t>
            </w:r>
          </w:p>
        </w:tc>
      </w:tr>
      <w:tr w:rsidR="002E260E" w:rsidRPr="005A0E46" w:rsidTr="002E260E">
        <w:trPr>
          <w:trHeight w:val="454"/>
        </w:trPr>
        <w:tc>
          <w:tcPr>
            <w:tcW w:w="973" w:type="dxa"/>
            <w:vAlign w:val="center"/>
          </w:tcPr>
          <w:p w:rsidR="002E260E" w:rsidRPr="00CA23CE" w:rsidRDefault="00FC7B9F" w:rsidP="001F4224">
            <w:pPr>
              <w:jc w:val="center"/>
              <w:rPr>
                <w:rFonts w:asciiTheme="minorEastAsia" w:eastAsiaTheme="minorEastAsia" w:hAnsiTheme="minorEastAsia"/>
                <w:szCs w:val="21"/>
              </w:rPr>
            </w:pPr>
            <w:r w:rsidRPr="00CA23CE">
              <w:rPr>
                <w:rFonts w:asciiTheme="minorEastAsia" w:eastAsiaTheme="minorEastAsia" w:hAnsiTheme="minorEastAsia" w:hint="eastAsia"/>
                <w:szCs w:val="21"/>
              </w:rPr>
              <w:t>1</w:t>
            </w:r>
          </w:p>
        </w:tc>
        <w:tc>
          <w:tcPr>
            <w:tcW w:w="4305" w:type="dxa"/>
            <w:vAlign w:val="center"/>
          </w:tcPr>
          <w:p w:rsidR="002E260E" w:rsidRPr="00CA23CE" w:rsidRDefault="00B96B8C" w:rsidP="002E260E">
            <w:pPr>
              <w:rPr>
                <w:rFonts w:asciiTheme="minorEastAsia" w:eastAsiaTheme="minorEastAsia" w:hAnsiTheme="minorEastAsia"/>
                <w:szCs w:val="21"/>
              </w:rPr>
            </w:pPr>
            <w:r w:rsidRPr="00CA23CE">
              <w:rPr>
                <w:rFonts w:asciiTheme="minorEastAsia" w:eastAsiaTheme="minorEastAsia" w:hAnsiTheme="minorEastAsia" w:hint="eastAsia"/>
                <w:szCs w:val="21"/>
              </w:rPr>
              <w:t>新丰梅坑路氹石场</w:t>
            </w:r>
          </w:p>
        </w:tc>
        <w:tc>
          <w:tcPr>
            <w:tcW w:w="4616" w:type="dxa"/>
          </w:tcPr>
          <w:p w:rsidR="002E260E" w:rsidRPr="00CA23CE" w:rsidRDefault="00B96B8C" w:rsidP="002C3C2F">
            <w:pPr>
              <w:rPr>
                <w:rFonts w:asciiTheme="minorEastAsia" w:eastAsiaTheme="minorEastAsia" w:hAnsiTheme="minorEastAsia"/>
                <w:szCs w:val="21"/>
              </w:rPr>
            </w:pPr>
            <w:r w:rsidRPr="00CA23CE">
              <w:rPr>
                <w:rFonts w:asciiTheme="minorEastAsia" w:eastAsiaTheme="minorEastAsia" w:hAnsiTheme="minorEastAsia" w:hint="eastAsia"/>
                <w:szCs w:val="21"/>
              </w:rPr>
              <w:t>采矿许可证到期失效的，是否按照规定向安全生产许可证颁发管理机关报告并交回安全生产许可证。</w:t>
            </w:r>
          </w:p>
        </w:tc>
        <w:tc>
          <w:tcPr>
            <w:tcW w:w="2004" w:type="dxa"/>
            <w:vAlign w:val="center"/>
          </w:tcPr>
          <w:p w:rsidR="002E260E" w:rsidRPr="00CA23CE" w:rsidRDefault="002E260E" w:rsidP="00B96B8C">
            <w:pPr>
              <w:jc w:val="center"/>
            </w:pPr>
            <w:r w:rsidRPr="00CA23CE">
              <w:rPr>
                <w:rFonts w:asciiTheme="minorEastAsia" w:eastAsiaTheme="minorEastAsia" w:hAnsiTheme="minorEastAsia" w:hint="eastAsia"/>
                <w:szCs w:val="21"/>
              </w:rPr>
              <w:t>2020.0</w:t>
            </w:r>
            <w:r w:rsidR="00B96B8C" w:rsidRPr="00CA23CE">
              <w:rPr>
                <w:rFonts w:asciiTheme="minorEastAsia" w:eastAsiaTheme="minorEastAsia" w:hAnsiTheme="minorEastAsia" w:hint="eastAsia"/>
                <w:szCs w:val="21"/>
              </w:rPr>
              <w:t>5</w:t>
            </w:r>
          </w:p>
        </w:tc>
        <w:tc>
          <w:tcPr>
            <w:tcW w:w="2364" w:type="dxa"/>
            <w:vAlign w:val="center"/>
          </w:tcPr>
          <w:p w:rsidR="002E260E" w:rsidRPr="00CA23CE" w:rsidRDefault="009E14CB" w:rsidP="009E14CB">
            <w:pPr>
              <w:jc w:val="center"/>
            </w:pPr>
            <w:r w:rsidRPr="00CA23CE">
              <w:rPr>
                <w:rFonts w:asciiTheme="minorEastAsia" w:eastAsiaTheme="minorEastAsia" w:hAnsiTheme="minorEastAsia" w:hint="eastAsia"/>
                <w:szCs w:val="21"/>
              </w:rPr>
              <w:t>陈小浪</w:t>
            </w:r>
            <w:r w:rsidR="002E260E" w:rsidRPr="00CA23CE">
              <w:rPr>
                <w:rFonts w:asciiTheme="minorEastAsia" w:eastAsiaTheme="minorEastAsia" w:hAnsiTheme="minorEastAsia" w:hint="eastAsia"/>
                <w:szCs w:val="21"/>
              </w:rPr>
              <w:t>、</w:t>
            </w:r>
            <w:r w:rsidRPr="00CA23CE">
              <w:rPr>
                <w:rFonts w:asciiTheme="minorEastAsia" w:eastAsiaTheme="minorEastAsia" w:hAnsiTheme="minorEastAsia" w:hint="eastAsia"/>
                <w:szCs w:val="21"/>
              </w:rPr>
              <w:t>黄新远</w:t>
            </w:r>
          </w:p>
        </w:tc>
      </w:tr>
      <w:tr w:rsidR="002E260E" w:rsidRPr="005A0E46" w:rsidTr="002E260E">
        <w:trPr>
          <w:trHeight w:val="454"/>
        </w:trPr>
        <w:tc>
          <w:tcPr>
            <w:tcW w:w="973" w:type="dxa"/>
            <w:vAlign w:val="center"/>
          </w:tcPr>
          <w:p w:rsidR="002E260E" w:rsidRPr="00CA23CE" w:rsidRDefault="00FC7B9F" w:rsidP="001F4224">
            <w:pPr>
              <w:jc w:val="center"/>
              <w:rPr>
                <w:rFonts w:asciiTheme="minorEastAsia" w:eastAsiaTheme="minorEastAsia" w:hAnsiTheme="minorEastAsia"/>
                <w:szCs w:val="21"/>
              </w:rPr>
            </w:pPr>
            <w:r w:rsidRPr="00CA23CE">
              <w:rPr>
                <w:rFonts w:asciiTheme="minorEastAsia" w:eastAsiaTheme="minorEastAsia" w:hAnsiTheme="minorEastAsia" w:hint="eastAsia"/>
                <w:szCs w:val="21"/>
              </w:rPr>
              <w:t>2</w:t>
            </w:r>
          </w:p>
        </w:tc>
        <w:tc>
          <w:tcPr>
            <w:tcW w:w="4305" w:type="dxa"/>
            <w:vAlign w:val="center"/>
          </w:tcPr>
          <w:p w:rsidR="002E260E" w:rsidRPr="00CA23CE" w:rsidRDefault="00D768EA" w:rsidP="00D768EA">
            <w:pPr>
              <w:rPr>
                <w:rFonts w:asciiTheme="minorEastAsia" w:eastAsiaTheme="minorEastAsia" w:hAnsiTheme="minorEastAsia"/>
                <w:szCs w:val="21"/>
              </w:rPr>
            </w:pPr>
            <w:r w:rsidRPr="00CA23CE">
              <w:rPr>
                <w:rFonts w:asciiTheme="minorEastAsia" w:eastAsiaTheme="minorEastAsia" w:hAnsiTheme="minorEastAsia" w:hint="eastAsia"/>
                <w:szCs w:val="21"/>
              </w:rPr>
              <w:t>新丰誉桦中纤板有限公司</w:t>
            </w:r>
          </w:p>
        </w:tc>
        <w:tc>
          <w:tcPr>
            <w:tcW w:w="4616" w:type="dxa"/>
          </w:tcPr>
          <w:p w:rsidR="002E260E" w:rsidRPr="00CA23CE" w:rsidRDefault="00B96B8C">
            <w:pPr>
              <w:rPr>
                <w:rFonts w:asciiTheme="minorEastAsia" w:eastAsiaTheme="minorEastAsia" w:hAnsiTheme="minorEastAsia"/>
                <w:szCs w:val="21"/>
              </w:rPr>
            </w:pPr>
            <w:r w:rsidRPr="00CA23CE">
              <w:rPr>
                <w:rFonts w:asciiTheme="minorEastAsia" w:eastAsiaTheme="minorEastAsia" w:hAnsiTheme="minorEastAsia" w:hint="eastAsia"/>
                <w:szCs w:val="21"/>
              </w:rPr>
              <w:t>1．企业主要负责人、安全管理人员和特种作业人员持证上岗情况。</w:t>
            </w:r>
            <w:r w:rsidRPr="00CA23CE">
              <w:rPr>
                <w:rFonts w:asciiTheme="minorEastAsia" w:eastAsiaTheme="minorEastAsia" w:hAnsiTheme="minorEastAsia" w:hint="eastAsia"/>
                <w:szCs w:val="21"/>
              </w:rPr>
              <w:cr/>
              <w:t>2.重要场所和设施现场安全管理情况。</w:t>
            </w:r>
            <w:r w:rsidRPr="00CA23CE">
              <w:rPr>
                <w:rFonts w:asciiTheme="minorEastAsia" w:eastAsiaTheme="minorEastAsia" w:hAnsiTheme="minorEastAsia" w:hint="eastAsia"/>
                <w:szCs w:val="21"/>
              </w:rPr>
              <w:cr/>
              <w:t xml:space="preserve">3. </w:t>
            </w:r>
            <w:r w:rsidRPr="00CA23CE">
              <w:rPr>
                <w:rFonts w:asciiTheme="minorEastAsia" w:eastAsiaTheme="minorEastAsia" w:hAnsiTheme="minorEastAsia" w:hint="eastAsia"/>
                <w:szCs w:val="21"/>
              </w:rPr>
              <w:cr/>
              <w:t>特殊作业管理情况（管理制度和作业票）。</w:t>
            </w:r>
            <w:r w:rsidRPr="00CA23CE">
              <w:rPr>
                <w:rFonts w:asciiTheme="minorEastAsia" w:eastAsiaTheme="minorEastAsia" w:hAnsiTheme="minorEastAsia" w:hint="eastAsia"/>
                <w:szCs w:val="21"/>
              </w:rPr>
              <w:cr/>
              <w:t>4.安全风险辨识和评估情况。5.实施“三级”安全教育及开工前全员教育培训情况。</w:t>
            </w:r>
            <w:r w:rsidRPr="00CA23CE">
              <w:rPr>
                <w:rFonts w:asciiTheme="minorEastAsia" w:eastAsiaTheme="minorEastAsia" w:hAnsiTheme="minorEastAsia" w:hint="eastAsia"/>
                <w:szCs w:val="21"/>
              </w:rPr>
              <w:cr/>
              <w:t>6.领导带班和应急预案制定及修订情况。</w:t>
            </w:r>
            <w:r w:rsidRPr="00CA23CE">
              <w:rPr>
                <w:rFonts w:asciiTheme="minorEastAsia" w:eastAsiaTheme="minorEastAsia" w:hAnsiTheme="minorEastAsia" w:hint="eastAsia"/>
                <w:szCs w:val="21"/>
              </w:rPr>
              <w:cr/>
              <w:t>78.应急救援组织机构、队伍、装备、物资等应急资源落实情况。</w:t>
            </w:r>
            <w:r w:rsidRPr="00CA23CE">
              <w:rPr>
                <w:rFonts w:asciiTheme="minorEastAsia" w:eastAsiaTheme="minorEastAsia" w:hAnsiTheme="minorEastAsia" w:hint="eastAsia"/>
                <w:szCs w:val="21"/>
              </w:rPr>
              <w:cr/>
              <w:t>8.安全生产组织机构、安全生产责任制和各项规章制度、安全操作规程建立情况。</w:t>
            </w:r>
            <w:r w:rsidRPr="00CA23CE">
              <w:rPr>
                <w:rFonts w:asciiTheme="minorEastAsia" w:eastAsiaTheme="minorEastAsia" w:hAnsiTheme="minorEastAsia" w:hint="eastAsia"/>
                <w:szCs w:val="21"/>
              </w:rPr>
              <w:cr/>
              <w:t>9.事故隐患排查治理情况。</w:t>
            </w:r>
          </w:p>
        </w:tc>
        <w:tc>
          <w:tcPr>
            <w:tcW w:w="2004" w:type="dxa"/>
            <w:vAlign w:val="center"/>
          </w:tcPr>
          <w:p w:rsidR="002E260E" w:rsidRPr="00CA23CE" w:rsidRDefault="002E260E" w:rsidP="00B96B8C">
            <w:pPr>
              <w:jc w:val="center"/>
            </w:pPr>
            <w:r w:rsidRPr="00CA23CE">
              <w:rPr>
                <w:rFonts w:asciiTheme="minorEastAsia" w:eastAsiaTheme="minorEastAsia" w:hAnsiTheme="minorEastAsia" w:hint="eastAsia"/>
                <w:szCs w:val="21"/>
              </w:rPr>
              <w:t>2020.0</w:t>
            </w:r>
            <w:r w:rsidR="00B96B8C" w:rsidRPr="00CA23CE">
              <w:rPr>
                <w:rFonts w:asciiTheme="minorEastAsia" w:eastAsiaTheme="minorEastAsia" w:hAnsiTheme="minorEastAsia" w:hint="eastAsia"/>
                <w:szCs w:val="21"/>
              </w:rPr>
              <w:t>5</w:t>
            </w:r>
          </w:p>
        </w:tc>
        <w:tc>
          <w:tcPr>
            <w:tcW w:w="2364" w:type="dxa"/>
            <w:vAlign w:val="center"/>
          </w:tcPr>
          <w:p w:rsidR="002E260E" w:rsidRPr="00CA23CE" w:rsidRDefault="00E90553" w:rsidP="00E90553">
            <w:pPr>
              <w:jc w:val="center"/>
            </w:pPr>
            <w:r w:rsidRPr="00CA23CE">
              <w:rPr>
                <w:rFonts w:asciiTheme="minorEastAsia" w:eastAsiaTheme="minorEastAsia" w:hAnsiTheme="minorEastAsia" w:hint="eastAsia"/>
                <w:szCs w:val="21"/>
              </w:rPr>
              <w:t>潘伟雄</w:t>
            </w:r>
            <w:r w:rsidR="002E260E" w:rsidRPr="00CA23CE">
              <w:rPr>
                <w:rFonts w:asciiTheme="minorEastAsia" w:eastAsiaTheme="minorEastAsia" w:hAnsiTheme="minorEastAsia" w:hint="eastAsia"/>
                <w:szCs w:val="21"/>
              </w:rPr>
              <w:t>、</w:t>
            </w:r>
            <w:r w:rsidRPr="00CA23CE">
              <w:rPr>
                <w:rFonts w:asciiTheme="minorEastAsia" w:eastAsiaTheme="minorEastAsia" w:hAnsiTheme="minorEastAsia" w:hint="eastAsia"/>
                <w:szCs w:val="21"/>
              </w:rPr>
              <w:t>潘海波</w:t>
            </w:r>
          </w:p>
        </w:tc>
      </w:tr>
    </w:tbl>
    <w:p w:rsidR="00F27678" w:rsidRPr="005A0E46" w:rsidRDefault="00F27678">
      <w:pPr>
        <w:rPr>
          <w:rFonts w:asciiTheme="minorEastAsia" w:eastAsiaTheme="minorEastAsia" w:hAnsiTheme="minorEastAsia"/>
          <w:szCs w:val="21"/>
        </w:rPr>
      </w:pPr>
    </w:p>
    <w:sectPr w:rsidR="00F27678" w:rsidRPr="005A0E46" w:rsidSect="00F27678">
      <w:pgSz w:w="16838" w:h="11906" w:orient="landscape"/>
      <w:pgMar w:top="1134" w:right="1440" w:bottom="56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156" w:rsidRDefault="00112156" w:rsidP="0043210F">
      <w:r>
        <w:separator/>
      </w:r>
    </w:p>
  </w:endnote>
  <w:endnote w:type="continuationSeparator" w:id="1">
    <w:p w:rsidR="00112156" w:rsidRDefault="00112156" w:rsidP="00432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156" w:rsidRDefault="00112156" w:rsidP="0043210F">
      <w:r>
        <w:separator/>
      </w:r>
    </w:p>
  </w:footnote>
  <w:footnote w:type="continuationSeparator" w:id="1">
    <w:p w:rsidR="00112156" w:rsidRDefault="00112156" w:rsidP="004321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8E6"/>
    <w:rsid w:val="00086B04"/>
    <w:rsid w:val="00086D44"/>
    <w:rsid w:val="000F092A"/>
    <w:rsid w:val="00112156"/>
    <w:rsid w:val="00151473"/>
    <w:rsid w:val="001602A2"/>
    <w:rsid w:val="001F4224"/>
    <w:rsid w:val="00260AEE"/>
    <w:rsid w:val="00271961"/>
    <w:rsid w:val="00283EA6"/>
    <w:rsid w:val="002C3C2F"/>
    <w:rsid w:val="002C7A1E"/>
    <w:rsid w:val="002E1F80"/>
    <w:rsid w:val="002E260E"/>
    <w:rsid w:val="00362553"/>
    <w:rsid w:val="00364CDB"/>
    <w:rsid w:val="00366CF8"/>
    <w:rsid w:val="003760AF"/>
    <w:rsid w:val="003B6292"/>
    <w:rsid w:val="003F6946"/>
    <w:rsid w:val="0041522F"/>
    <w:rsid w:val="004252D9"/>
    <w:rsid w:val="0043210F"/>
    <w:rsid w:val="004711C7"/>
    <w:rsid w:val="004D7A5C"/>
    <w:rsid w:val="0054697C"/>
    <w:rsid w:val="005A0E46"/>
    <w:rsid w:val="005B7264"/>
    <w:rsid w:val="005D7AB5"/>
    <w:rsid w:val="005E3576"/>
    <w:rsid w:val="005F59CB"/>
    <w:rsid w:val="00696E46"/>
    <w:rsid w:val="00720640"/>
    <w:rsid w:val="00791D70"/>
    <w:rsid w:val="007A3AD2"/>
    <w:rsid w:val="007B5F76"/>
    <w:rsid w:val="00835855"/>
    <w:rsid w:val="00845E88"/>
    <w:rsid w:val="00854B46"/>
    <w:rsid w:val="00894ADD"/>
    <w:rsid w:val="008C01F4"/>
    <w:rsid w:val="008F166C"/>
    <w:rsid w:val="00907EED"/>
    <w:rsid w:val="0091373D"/>
    <w:rsid w:val="00934B14"/>
    <w:rsid w:val="00937D7F"/>
    <w:rsid w:val="00947125"/>
    <w:rsid w:val="009647DC"/>
    <w:rsid w:val="009778E6"/>
    <w:rsid w:val="009B7413"/>
    <w:rsid w:val="009D6333"/>
    <w:rsid w:val="009E14CB"/>
    <w:rsid w:val="009E6CF3"/>
    <w:rsid w:val="009F173A"/>
    <w:rsid w:val="00A004B9"/>
    <w:rsid w:val="00A53EF9"/>
    <w:rsid w:val="00A57196"/>
    <w:rsid w:val="00A604B7"/>
    <w:rsid w:val="00A63443"/>
    <w:rsid w:val="00A66189"/>
    <w:rsid w:val="00A96767"/>
    <w:rsid w:val="00A97AF2"/>
    <w:rsid w:val="00AB571C"/>
    <w:rsid w:val="00AC5BEE"/>
    <w:rsid w:val="00AD2325"/>
    <w:rsid w:val="00AD37BF"/>
    <w:rsid w:val="00AD5CB4"/>
    <w:rsid w:val="00B03EB5"/>
    <w:rsid w:val="00B14F2A"/>
    <w:rsid w:val="00B715EF"/>
    <w:rsid w:val="00B96B8C"/>
    <w:rsid w:val="00BD22C1"/>
    <w:rsid w:val="00C03AE5"/>
    <w:rsid w:val="00C51BFC"/>
    <w:rsid w:val="00C745F0"/>
    <w:rsid w:val="00CA23CE"/>
    <w:rsid w:val="00D142F5"/>
    <w:rsid w:val="00D768EA"/>
    <w:rsid w:val="00D87B2B"/>
    <w:rsid w:val="00D95D70"/>
    <w:rsid w:val="00DB7643"/>
    <w:rsid w:val="00DC255D"/>
    <w:rsid w:val="00DE6A61"/>
    <w:rsid w:val="00E00B9D"/>
    <w:rsid w:val="00E2603A"/>
    <w:rsid w:val="00E562B6"/>
    <w:rsid w:val="00E847BE"/>
    <w:rsid w:val="00E90553"/>
    <w:rsid w:val="00EA5428"/>
    <w:rsid w:val="00EB1E5D"/>
    <w:rsid w:val="00EE097B"/>
    <w:rsid w:val="00EF6662"/>
    <w:rsid w:val="00F27678"/>
    <w:rsid w:val="00F30FE3"/>
    <w:rsid w:val="00F3148C"/>
    <w:rsid w:val="00FC7B9F"/>
    <w:rsid w:val="00FF50CB"/>
    <w:rsid w:val="00FF746B"/>
    <w:rsid w:val="31B057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6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27678"/>
    <w:pPr>
      <w:tabs>
        <w:tab w:val="center" w:pos="4153"/>
        <w:tab w:val="right" w:pos="8306"/>
      </w:tabs>
      <w:snapToGrid w:val="0"/>
      <w:jc w:val="left"/>
    </w:pPr>
    <w:rPr>
      <w:sz w:val="18"/>
      <w:szCs w:val="18"/>
    </w:rPr>
  </w:style>
  <w:style w:type="paragraph" w:styleId="a4">
    <w:name w:val="header"/>
    <w:basedOn w:val="a"/>
    <w:link w:val="Char0"/>
    <w:qFormat/>
    <w:rsid w:val="00F27678"/>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F27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F27678"/>
    <w:rPr>
      <w:kern w:val="2"/>
      <w:sz w:val="18"/>
      <w:szCs w:val="18"/>
    </w:rPr>
  </w:style>
  <w:style w:type="character" w:customStyle="1" w:styleId="Char">
    <w:name w:val="页脚 Char"/>
    <w:basedOn w:val="a0"/>
    <w:link w:val="a3"/>
    <w:qFormat/>
    <w:rsid w:val="00F2767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343BFC-D6B9-452C-8446-E8D93EAECB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古谍芳</cp:lastModifiedBy>
  <cp:revision>18</cp:revision>
  <cp:lastPrinted>2019-07-10T05:42:00Z</cp:lastPrinted>
  <dcterms:created xsi:type="dcterms:W3CDTF">2020-03-05T03:17:00Z</dcterms:created>
  <dcterms:modified xsi:type="dcterms:W3CDTF">2020-11-05T08:05:00Z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