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W w:w="141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朱兴保、郑广生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韶关市曲江区亚细农副产品有限公司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（1）企业生产车间通风排气设备、通道清洗消毒和维护记录不全；（2）未划定不合格品区域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>书面限期整改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朱兴保、唐典生、郑广生、李豫强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韶关市曲江区白土中兴月饼厂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（1）地板破损；（2）原料存放未离墙离地；（3）食品相关产品索票索据欠缺；（4）部分检验设备未送检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>书面限期整改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朱兴保、唐典生、郑广生、李豫强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韶关市曲江区白土曾氏月饼厂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（1）洗手消毒设施欠缺；（2）垃圾废弃物敞开；（3）包装间有包材和废弃物和蚊蝇；（4）食品相关产品索票索据欠缺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>书面限期整改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黄善智、朱兴保、郑广生、李豫强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韶关市乳香元乳业有限公司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（1）生产车间内有积水；（2）原料间食品添加剂分开存放；（3）紫外线灯去顶；（4）标签内容需调整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>书面限期整改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郑广生、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邓建成、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李豫强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韶关市重阳镇甜玛先森食品有限公司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（1）未配酒精喷淋设施；（2）包装间天花板脱落；（3）生产车间有异味；（4）车间有蚊蝇（5）设备未清洁干净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>书面限期整改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344A0"/>
    <w:rsid w:val="00060C10"/>
    <w:rsid w:val="0006712E"/>
    <w:rsid w:val="0016706A"/>
    <w:rsid w:val="00181927"/>
    <w:rsid w:val="003344A0"/>
    <w:rsid w:val="003903C6"/>
    <w:rsid w:val="003A172A"/>
    <w:rsid w:val="003A17C1"/>
    <w:rsid w:val="004531CA"/>
    <w:rsid w:val="005876E7"/>
    <w:rsid w:val="006332C6"/>
    <w:rsid w:val="00671193"/>
    <w:rsid w:val="007520F5"/>
    <w:rsid w:val="00754EA0"/>
    <w:rsid w:val="0076108E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E4D42"/>
    <w:rsid w:val="00F276A2"/>
    <w:rsid w:val="00F55E6C"/>
    <w:rsid w:val="00FB72B9"/>
    <w:rsid w:val="038C78E7"/>
    <w:rsid w:val="12A16BFB"/>
    <w:rsid w:val="24EA2FC1"/>
    <w:rsid w:val="381B024F"/>
    <w:rsid w:val="3D9F081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591</Characters>
  <Lines>4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2019-07-04T01:20:00Z</dcterms:created>
  <dc:creator>xiaomi</dc:creator>
  <cp:lastModifiedBy>李豫强</cp:lastModifiedBy>
  <cp:lastPrinted>2019-10-08T06:43:00Z</cp:lastPrinted>
  <dcterms:modified xsi:type="dcterms:W3CDTF">2020-10-10T00:43:49Z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