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97" w:rsidRDefault="00A62FC8" w:rsidP="00A62FC8">
      <w:pPr>
        <w:jc w:val="center"/>
        <w:rPr>
          <w:rFonts w:ascii="宋体" w:hAnsi="宋体" w:cs="宋体"/>
          <w:sz w:val="32"/>
          <w:szCs w:val="32"/>
        </w:rPr>
      </w:pPr>
      <w:r w:rsidRPr="00A62FC8">
        <w:rPr>
          <w:rFonts w:ascii="宋体" w:hAnsi="宋体" w:cs="宋体" w:hint="eastAsia"/>
          <w:sz w:val="32"/>
          <w:szCs w:val="32"/>
        </w:rPr>
        <w:t>韶关市妇幼保健院芙蓉新院区</w:t>
      </w:r>
      <w:r w:rsidR="00861497">
        <w:rPr>
          <w:rFonts w:ascii="宋体" w:hAnsi="宋体" w:cs="宋体" w:hint="eastAsia"/>
          <w:sz w:val="32"/>
          <w:szCs w:val="32"/>
        </w:rPr>
        <w:t>保安、保洁等</w:t>
      </w:r>
    </w:p>
    <w:p w:rsidR="00A62FC8" w:rsidRPr="00A62FC8" w:rsidRDefault="00861497" w:rsidP="00A62FC8">
      <w:pPr>
        <w:jc w:val="center"/>
        <w:rPr>
          <w:rFonts w:ascii="宋体" w:hAnsi="宋体" w:cs="宋体"/>
          <w:sz w:val="32"/>
          <w:szCs w:val="32"/>
        </w:rPr>
      </w:pPr>
      <w:r>
        <w:rPr>
          <w:rFonts w:ascii="宋体" w:hAnsi="宋体" w:cs="宋体" w:hint="eastAsia"/>
          <w:sz w:val="32"/>
          <w:szCs w:val="32"/>
        </w:rPr>
        <w:t>物业外包项目</w:t>
      </w:r>
      <w:r w:rsidR="00A62FC8" w:rsidRPr="00A62FC8">
        <w:rPr>
          <w:rFonts w:ascii="宋体" w:hAnsi="宋体" w:cs="宋体" w:hint="eastAsia"/>
          <w:sz w:val="32"/>
          <w:szCs w:val="32"/>
        </w:rPr>
        <w:t>市场</w:t>
      </w:r>
      <w:r>
        <w:rPr>
          <w:rFonts w:ascii="宋体" w:hAnsi="宋体" w:cs="宋体" w:hint="eastAsia"/>
          <w:sz w:val="32"/>
          <w:szCs w:val="32"/>
        </w:rPr>
        <w:t>价格</w:t>
      </w:r>
      <w:r w:rsidR="00A62FC8" w:rsidRPr="00A62FC8">
        <w:rPr>
          <w:rFonts w:ascii="宋体" w:hAnsi="宋体" w:cs="宋体" w:hint="eastAsia"/>
          <w:sz w:val="32"/>
          <w:szCs w:val="32"/>
        </w:rPr>
        <w:t>调研通告</w:t>
      </w:r>
    </w:p>
    <w:p w:rsidR="004934D1" w:rsidRDefault="005C076D" w:rsidP="00A62FC8">
      <w:pPr>
        <w:spacing w:line="400" w:lineRule="exact"/>
        <w:ind w:firstLineChars="227" w:firstLine="545"/>
        <w:jc w:val="both"/>
        <w:rPr>
          <w:rFonts w:ascii="宋体" w:hAnsi="宋体" w:cs="宋体"/>
          <w:sz w:val="24"/>
          <w:szCs w:val="24"/>
        </w:rPr>
      </w:pPr>
      <w:r>
        <w:rPr>
          <w:rFonts w:ascii="宋体" w:hAnsi="宋体" w:cs="宋体" w:hint="eastAsia"/>
          <w:sz w:val="24"/>
          <w:szCs w:val="24"/>
        </w:rPr>
        <w:t>我院</w:t>
      </w:r>
      <w:r w:rsidR="004C248E">
        <w:rPr>
          <w:rFonts w:ascii="宋体" w:hAnsi="宋体" w:cs="宋体" w:hint="eastAsia"/>
          <w:sz w:val="24"/>
          <w:szCs w:val="24"/>
        </w:rPr>
        <w:t>芙蓉新院</w:t>
      </w:r>
      <w:r>
        <w:rPr>
          <w:rFonts w:ascii="宋体" w:hAnsi="宋体" w:cs="宋体" w:hint="eastAsia"/>
          <w:sz w:val="24"/>
          <w:szCs w:val="24"/>
        </w:rPr>
        <w:t>区</w:t>
      </w:r>
      <w:r w:rsidR="00861497">
        <w:rPr>
          <w:rFonts w:ascii="宋体" w:hAnsi="宋体" w:cs="宋体" w:hint="eastAsia"/>
          <w:sz w:val="24"/>
          <w:szCs w:val="24"/>
        </w:rPr>
        <w:t>保安、保洁等物业拟外包，现</w:t>
      </w:r>
      <w:r w:rsidR="00883883">
        <w:rPr>
          <w:rFonts w:ascii="宋体" w:hAnsi="宋体" w:cs="宋体" w:hint="eastAsia"/>
          <w:sz w:val="24"/>
          <w:szCs w:val="24"/>
        </w:rPr>
        <w:t>进行项目市场价格</w:t>
      </w:r>
      <w:r>
        <w:rPr>
          <w:rFonts w:ascii="宋体" w:hAnsi="宋体" w:cs="宋体" w:hint="eastAsia"/>
          <w:sz w:val="24"/>
          <w:szCs w:val="24"/>
        </w:rPr>
        <w:t>调研</w:t>
      </w:r>
      <w:r w:rsidR="00A62FC8">
        <w:rPr>
          <w:rFonts w:ascii="宋体" w:hAnsi="宋体" w:cs="宋体" w:hint="eastAsia"/>
          <w:sz w:val="24"/>
          <w:szCs w:val="24"/>
        </w:rPr>
        <w:t>，</w:t>
      </w:r>
      <w:r>
        <w:rPr>
          <w:rFonts w:ascii="宋体" w:hAnsi="宋体" w:cs="宋体" w:hint="eastAsia"/>
          <w:sz w:val="24"/>
          <w:szCs w:val="24"/>
        </w:rPr>
        <w:t>欢迎</w:t>
      </w:r>
      <w:r w:rsidR="004C248E">
        <w:rPr>
          <w:rFonts w:ascii="宋体" w:hAnsi="宋体" w:cs="宋体" w:hint="eastAsia"/>
          <w:sz w:val="24"/>
          <w:szCs w:val="24"/>
        </w:rPr>
        <w:t>符合要求的公司</w:t>
      </w:r>
      <w:r>
        <w:rPr>
          <w:rFonts w:ascii="宋体" w:hAnsi="宋体" w:cs="宋体" w:hint="eastAsia"/>
          <w:sz w:val="24"/>
          <w:szCs w:val="24"/>
        </w:rPr>
        <w:t>报名参加，具体</w:t>
      </w:r>
      <w:r w:rsidR="004C248E">
        <w:rPr>
          <w:rFonts w:ascii="宋体" w:hAnsi="宋体" w:cs="宋体" w:hint="eastAsia"/>
          <w:sz w:val="24"/>
          <w:szCs w:val="24"/>
        </w:rPr>
        <w:t>要求</w:t>
      </w:r>
      <w:r>
        <w:rPr>
          <w:rFonts w:ascii="宋体" w:hAnsi="宋体" w:cs="宋体" w:hint="eastAsia"/>
          <w:sz w:val="24"/>
          <w:szCs w:val="24"/>
        </w:rPr>
        <w:t>如下：</w:t>
      </w:r>
    </w:p>
    <w:p w:rsidR="004934D1" w:rsidRDefault="005C076D" w:rsidP="00A62FC8">
      <w:pPr>
        <w:spacing w:line="400" w:lineRule="exact"/>
        <w:ind w:firstLineChars="300" w:firstLine="720"/>
        <w:jc w:val="both"/>
        <w:rPr>
          <w:rFonts w:ascii="宋体" w:hAnsi="宋体" w:cs="宋体"/>
          <w:sz w:val="24"/>
          <w:szCs w:val="24"/>
        </w:rPr>
      </w:pPr>
      <w:r>
        <w:rPr>
          <w:rFonts w:ascii="宋体" w:hAnsi="宋体" w:cs="宋体" w:hint="eastAsia"/>
          <w:sz w:val="24"/>
          <w:szCs w:val="24"/>
        </w:rPr>
        <w:t>一、报名资格条件：</w:t>
      </w:r>
    </w:p>
    <w:p w:rsidR="004934D1" w:rsidRDefault="005C076D" w:rsidP="00A62FC8">
      <w:pPr>
        <w:spacing w:line="400" w:lineRule="exact"/>
        <w:ind w:firstLineChars="300" w:firstLine="720"/>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应具备《政府采购法》第二十二条规定的条件：</w:t>
      </w:r>
    </w:p>
    <w:p w:rsidR="004934D1" w:rsidRDefault="005C076D" w:rsidP="00A62FC8">
      <w:pPr>
        <w:spacing w:line="400" w:lineRule="exact"/>
        <w:ind w:firstLineChars="300" w:firstLine="720"/>
        <w:jc w:val="both"/>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具有独立承担民事责任的能力；</w:t>
      </w:r>
    </w:p>
    <w:p w:rsidR="004934D1" w:rsidRDefault="005C076D" w:rsidP="00A62FC8">
      <w:pPr>
        <w:spacing w:line="400" w:lineRule="exact"/>
        <w:ind w:firstLineChars="300" w:firstLine="720"/>
        <w:jc w:val="both"/>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具有良好的商业信誉和健全的财务会计制度；</w:t>
      </w:r>
    </w:p>
    <w:p w:rsidR="004934D1" w:rsidRDefault="005C076D" w:rsidP="00A62FC8">
      <w:pPr>
        <w:spacing w:line="400" w:lineRule="exact"/>
        <w:ind w:firstLineChars="300" w:firstLine="720"/>
        <w:jc w:val="both"/>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具有履行合同所必需的设备和专业技术能力；</w:t>
      </w:r>
    </w:p>
    <w:p w:rsidR="004934D1" w:rsidRDefault="005C076D" w:rsidP="00A62FC8">
      <w:pPr>
        <w:spacing w:line="400" w:lineRule="exact"/>
        <w:ind w:firstLineChars="300" w:firstLine="720"/>
        <w:jc w:val="both"/>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有依法缴纳税收和社会保障资金的良好记录；</w:t>
      </w:r>
    </w:p>
    <w:p w:rsidR="004934D1" w:rsidRDefault="005C076D" w:rsidP="00A62FC8">
      <w:pPr>
        <w:spacing w:line="400" w:lineRule="exact"/>
        <w:ind w:firstLineChars="300" w:firstLine="720"/>
        <w:jc w:val="both"/>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参加政府采购活动前三年内，在经营活动中没有重大违法记录；</w:t>
      </w:r>
    </w:p>
    <w:p w:rsidR="004934D1" w:rsidRDefault="005C076D" w:rsidP="00A62FC8">
      <w:pPr>
        <w:spacing w:line="400" w:lineRule="exact"/>
        <w:ind w:firstLineChars="300" w:firstLine="720"/>
        <w:jc w:val="both"/>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法律、行政法规规定的其他条件。</w:t>
      </w:r>
    </w:p>
    <w:p w:rsidR="004934D1" w:rsidRDefault="005C076D" w:rsidP="00A62FC8">
      <w:pPr>
        <w:spacing w:line="400" w:lineRule="exact"/>
        <w:ind w:leftChars="350" w:left="1010" w:hangingChars="100" w:hanging="240"/>
        <w:jc w:val="both"/>
        <w:rPr>
          <w:rFonts w:ascii="宋体" w:hAnsi="宋体"/>
          <w:sz w:val="24"/>
          <w:szCs w:val="24"/>
        </w:rPr>
      </w:pPr>
      <w:r>
        <w:rPr>
          <w:rFonts w:ascii="宋体" w:hAnsi="宋体" w:hint="eastAsia"/>
          <w:sz w:val="24"/>
          <w:szCs w:val="24"/>
        </w:rPr>
        <w:t>2.</w:t>
      </w:r>
      <w:r>
        <w:rPr>
          <w:rFonts w:ascii="宋体" w:hAnsi="宋体" w:hint="eastAsia"/>
          <w:sz w:val="24"/>
          <w:szCs w:val="24"/>
        </w:rPr>
        <w:t>必须是具有独立承担民事责任能力的在中华人民共和国境内注册的法人，并具有相应的经营范围和能力；</w:t>
      </w:r>
    </w:p>
    <w:p w:rsidR="004934D1" w:rsidRPr="00A62FC8" w:rsidRDefault="005C076D" w:rsidP="00A62FC8">
      <w:pPr>
        <w:spacing w:line="400" w:lineRule="exact"/>
        <w:ind w:firstLineChars="300" w:firstLine="720"/>
        <w:jc w:val="both"/>
        <w:rPr>
          <w:rFonts w:ascii="宋体" w:hAnsi="宋体" w:cs="宋体"/>
          <w:sz w:val="24"/>
          <w:szCs w:val="24"/>
        </w:rPr>
      </w:pPr>
      <w:r w:rsidRPr="00A62FC8">
        <w:rPr>
          <w:rFonts w:ascii="宋体" w:hAnsi="宋体" w:cs="宋体" w:hint="eastAsia"/>
          <w:sz w:val="24"/>
          <w:szCs w:val="24"/>
        </w:rPr>
        <w:t>二、需提供以下资料：</w:t>
      </w:r>
    </w:p>
    <w:p w:rsidR="004934D1" w:rsidRDefault="005C076D" w:rsidP="00A62FC8">
      <w:pPr>
        <w:spacing w:line="400" w:lineRule="exact"/>
        <w:ind w:leftChars="350" w:left="1010" w:hangingChars="100" w:hanging="240"/>
        <w:rPr>
          <w:rFonts w:ascii="宋体" w:hAnsi="宋体" w:cs="宋体"/>
          <w:sz w:val="24"/>
          <w:szCs w:val="24"/>
        </w:rPr>
      </w:pPr>
      <w:r>
        <w:rPr>
          <w:rFonts w:ascii="宋体" w:hAnsi="宋体" w:cs="宋体" w:hint="eastAsia"/>
          <w:sz w:val="24"/>
          <w:szCs w:val="24"/>
        </w:rPr>
        <w:t>有效的营业执照（副本）、组织机构代码证、税务登记证（国税、地税）复印件或三证合一证明文件复印件；</w:t>
      </w:r>
      <w:r>
        <w:rPr>
          <w:rFonts w:ascii="宋体" w:hAnsi="宋体" w:cs="宋体" w:hint="eastAsia"/>
          <w:sz w:val="24"/>
          <w:szCs w:val="24"/>
        </w:rPr>
        <w:t xml:space="preserve"> </w:t>
      </w:r>
    </w:p>
    <w:p w:rsidR="00883883" w:rsidRDefault="00883883" w:rsidP="00883883">
      <w:pPr>
        <w:pStyle w:val="Default"/>
      </w:pPr>
      <w:r>
        <w:rPr>
          <w:rFonts w:hint="eastAsia"/>
        </w:rPr>
        <w:t>三、需求清单：</w:t>
      </w:r>
    </w:p>
    <w:p w:rsidR="004C248E" w:rsidRDefault="004C248E" w:rsidP="004C248E">
      <w:pPr>
        <w:rPr>
          <w:sz w:val="24"/>
          <w:szCs w:val="24"/>
        </w:rPr>
      </w:pPr>
      <w:r>
        <w:rPr>
          <w:rFonts w:hint="eastAsia"/>
          <w:b/>
          <w:bCs/>
          <w:sz w:val="24"/>
          <w:szCs w:val="24"/>
        </w:rPr>
        <w:t>（一）、</w:t>
      </w:r>
      <w:r w:rsidR="00693824">
        <w:rPr>
          <w:rFonts w:hint="eastAsia"/>
          <w:b/>
          <w:bCs/>
          <w:sz w:val="24"/>
          <w:szCs w:val="24"/>
        </w:rPr>
        <w:t>行政、后勤</w:t>
      </w:r>
      <w:r>
        <w:rPr>
          <w:rFonts w:hint="eastAsia"/>
          <w:b/>
          <w:bCs/>
          <w:sz w:val="24"/>
          <w:szCs w:val="24"/>
        </w:rPr>
        <w:t>管理人员配置表</w:t>
      </w:r>
    </w:p>
    <w:tbl>
      <w:tblPr>
        <w:tblW w:w="9438" w:type="dxa"/>
        <w:tblCellMar>
          <w:left w:w="0" w:type="dxa"/>
          <w:right w:w="0" w:type="dxa"/>
        </w:tblCellMar>
        <w:tblLook w:val="04A0"/>
      </w:tblPr>
      <w:tblGrid>
        <w:gridCol w:w="649"/>
        <w:gridCol w:w="993"/>
        <w:gridCol w:w="1134"/>
        <w:gridCol w:w="1134"/>
        <w:gridCol w:w="5528"/>
      </w:tblGrid>
      <w:tr w:rsidR="004C248E" w:rsidTr="00BB5170">
        <w:trPr>
          <w:trHeight w:val="613"/>
        </w:trPr>
        <w:tc>
          <w:tcPr>
            <w:tcW w:w="649"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序号</w:t>
            </w:r>
          </w:p>
        </w:tc>
        <w:tc>
          <w:tcPr>
            <w:tcW w:w="2127" w:type="dxa"/>
            <w:gridSpan w:val="2"/>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名称</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人数</w:t>
            </w: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工作职责</w:t>
            </w:r>
          </w:p>
        </w:tc>
      </w:tr>
      <w:tr w:rsidR="004C248E" w:rsidTr="00BB5170">
        <w:trPr>
          <w:trHeight w:val="763"/>
        </w:trPr>
        <w:tc>
          <w:tcPr>
            <w:tcW w:w="649"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1</w:t>
            </w:r>
          </w:p>
        </w:tc>
        <w:tc>
          <w:tcPr>
            <w:tcW w:w="2127" w:type="dxa"/>
            <w:gridSpan w:val="2"/>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项目总</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rPr>
                <w:sz w:val="24"/>
                <w:szCs w:val="24"/>
              </w:rPr>
            </w:pPr>
            <w:r>
              <w:rPr>
                <w:rFonts w:hint="eastAsia"/>
                <w:sz w:val="24"/>
                <w:szCs w:val="24"/>
              </w:rPr>
              <w:t>负责整个项目的运作，第一责任人</w:t>
            </w:r>
          </w:p>
        </w:tc>
      </w:tr>
      <w:tr w:rsidR="004C248E" w:rsidTr="00BB5170">
        <w:trPr>
          <w:trHeight w:val="782"/>
        </w:trPr>
        <w:tc>
          <w:tcPr>
            <w:tcW w:w="649" w:type="dxa"/>
            <w:vMerge w:val="restart"/>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2</w:t>
            </w:r>
          </w:p>
        </w:tc>
        <w:tc>
          <w:tcPr>
            <w:tcW w:w="993" w:type="dxa"/>
            <w:vMerge w:val="restart"/>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主管</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保洁</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rPr>
                <w:sz w:val="24"/>
                <w:szCs w:val="24"/>
              </w:rPr>
            </w:pPr>
            <w:r>
              <w:rPr>
                <w:rFonts w:hint="eastAsia"/>
                <w:sz w:val="24"/>
                <w:szCs w:val="24"/>
              </w:rPr>
              <w:t>协助项目总管理保洁阿姨，提供技术培训、会议、制定工作流程、划分工作区域、协调日常工作安排</w:t>
            </w:r>
          </w:p>
        </w:tc>
      </w:tr>
      <w:tr w:rsidR="004C248E" w:rsidTr="00BB5170">
        <w:trPr>
          <w:trHeight w:val="763"/>
        </w:trPr>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行政人事</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rPr>
                <w:sz w:val="24"/>
                <w:szCs w:val="24"/>
              </w:rPr>
            </w:pPr>
            <w:r>
              <w:rPr>
                <w:rFonts w:hint="eastAsia"/>
                <w:sz w:val="24"/>
                <w:szCs w:val="24"/>
              </w:rPr>
              <w:t>行政、人事、后勤、仓库、其他</w:t>
            </w:r>
          </w:p>
        </w:tc>
      </w:tr>
      <w:tr w:rsidR="004C248E" w:rsidTr="00BB5170">
        <w:trPr>
          <w:trHeight w:val="613"/>
        </w:trPr>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保安</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rPr>
                <w:sz w:val="24"/>
                <w:szCs w:val="24"/>
              </w:rPr>
            </w:pPr>
            <w:r>
              <w:rPr>
                <w:rFonts w:hint="eastAsia"/>
                <w:sz w:val="24"/>
                <w:szCs w:val="24"/>
              </w:rPr>
              <w:t>协助项目总安排各自区域内的工作</w:t>
            </w:r>
          </w:p>
        </w:tc>
      </w:tr>
      <w:tr w:rsidR="004C248E" w:rsidTr="00BB5170">
        <w:trPr>
          <w:trHeight w:val="1101"/>
        </w:trPr>
        <w:tc>
          <w:tcPr>
            <w:tcW w:w="649" w:type="dxa"/>
            <w:vMerge w:val="restart"/>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3</w:t>
            </w:r>
          </w:p>
        </w:tc>
        <w:tc>
          <w:tcPr>
            <w:tcW w:w="993" w:type="dxa"/>
            <w:vMerge w:val="restart"/>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班长</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保洁</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061188">
            <w:pPr>
              <w:rPr>
                <w:sz w:val="24"/>
                <w:szCs w:val="24"/>
              </w:rPr>
            </w:pPr>
            <w:r>
              <w:rPr>
                <w:rFonts w:hint="eastAsia"/>
                <w:sz w:val="24"/>
                <w:szCs w:val="24"/>
              </w:rPr>
              <w:t>约</w:t>
            </w:r>
            <w:r>
              <w:rPr>
                <w:rFonts w:hint="eastAsia"/>
                <w:sz w:val="24"/>
                <w:szCs w:val="24"/>
              </w:rPr>
              <w:t xml:space="preserve">50 </w:t>
            </w:r>
            <w:r>
              <w:rPr>
                <w:rFonts w:hint="eastAsia"/>
                <w:sz w:val="24"/>
                <w:szCs w:val="24"/>
              </w:rPr>
              <w:t>名保洁员配备</w:t>
            </w:r>
            <w:r>
              <w:rPr>
                <w:rFonts w:hint="eastAsia"/>
                <w:sz w:val="24"/>
                <w:szCs w:val="24"/>
              </w:rPr>
              <w:t>1</w:t>
            </w:r>
            <w:r>
              <w:rPr>
                <w:rFonts w:hint="eastAsia"/>
                <w:sz w:val="24"/>
                <w:szCs w:val="24"/>
              </w:rPr>
              <w:t>名保洁班长，负责新入职员工培训、调度、协助调解员工问题、上传下达等</w:t>
            </w:r>
            <w:r w:rsidR="00061188">
              <w:rPr>
                <w:rFonts w:hint="eastAsia"/>
                <w:sz w:val="24"/>
                <w:szCs w:val="24"/>
              </w:rPr>
              <w:t>。</w:t>
            </w:r>
          </w:p>
        </w:tc>
      </w:tr>
      <w:tr w:rsidR="004C248E" w:rsidTr="00BB5170">
        <w:trPr>
          <w:trHeight w:val="613"/>
        </w:trPr>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保安</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rPr>
                <w:sz w:val="24"/>
                <w:szCs w:val="24"/>
              </w:rPr>
            </w:pPr>
            <w:r>
              <w:rPr>
                <w:rFonts w:hint="eastAsia"/>
                <w:sz w:val="24"/>
                <w:szCs w:val="24"/>
              </w:rPr>
              <w:t>协助</w:t>
            </w:r>
          </w:p>
        </w:tc>
      </w:tr>
      <w:tr w:rsidR="004C248E" w:rsidTr="00BB5170">
        <w:trPr>
          <w:trHeight w:val="613"/>
        </w:trPr>
        <w:tc>
          <w:tcPr>
            <w:tcW w:w="649"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jc w:val="center"/>
              <w:rPr>
                <w:sz w:val="24"/>
                <w:szCs w:val="24"/>
              </w:rPr>
            </w:pPr>
            <w:r>
              <w:rPr>
                <w:rFonts w:hint="eastAsia"/>
                <w:sz w:val="24"/>
                <w:szCs w:val="24"/>
              </w:rPr>
              <w:t>4</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jc w:val="center"/>
              <w:rPr>
                <w:sz w:val="24"/>
                <w:szCs w:val="24"/>
              </w:rPr>
            </w:pPr>
            <w:r>
              <w:rPr>
                <w:rFonts w:ascii="微软雅黑" w:hAnsi="微软雅黑" w:cs="Arial" w:hint="eastAsia"/>
                <w:color w:val="000000" w:themeColor="dark1"/>
              </w:rPr>
              <w:t>仓管</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hideMark/>
          </w:tcPr>
          <w:p w:rsidR="004C248E" w:rsidRDefault="004C248E" w:rsidP="00BB5170">
            <w:pPr>
              <w:rPr>
                <w:sz w:val="24"/>
                <w:szCs w:val="24"/>
              </w:rPr>
            </w:pPr>
            <w:r>
              <w:rPr>
                <w:rFonts w:ascii="微软雅黑" w:hAnsi="微软雅黑" w:cs="Arial" w:hint="eastAsia"/>
                <w:color w:val="000000" w:themeColor="dark1"/>
              </w:rPr>
              <w:t>仓库物资报计划采购、保管、分发</w:t>
            </w:r>
          </w:p>
        </w:tc>
      </w:tr>
      <w:tr w:rsidR="004C248E" w:rsidTr="00BB5170">
        <w:trPr>
          <w:trHeight w:val="613"/>
        </w:trPr>
        <w:tc>
          <w:tcPr>
            <w:tcW w:w="649"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jc w:val="center"/>
              <w:rPr>
                <w:sz w:val="24"/>
                <w:szCs w:val="24"/>
              </w:rPr>
            </w:pPr>
            <w:r>
              <w:rPr>
                <w:rFonts w:hint="eastAsia"/>
                <w:sz w:val="24"/>
                <w:szCs w:val="24"/>
              </w:rPr>
              <w:t>5</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jc w:val="center"/>
              <w:rPr>
                <w:sz w:val="24"/>
                <w:szCs w:val="24"/>
              </w:rPr>
            </w:pPr>
            <w:r>
              <w:rPr>
                <w:rFonts w:ascii="微软雅黑" w:hAnsi="微软雅黑" w:cs="Arial" w:hint="eastAsia"/>
                <w:color w:val="000000" w:themeColor="dark1"/>
              </w:rPr>
              <w:t>文员</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hideMark/>
          </w:tcPr>
          <w:p w:rsidR="004C248E" w:rsidRDefault="004C248E" w:rsidP="00BB5170">
            <w:pPr>
              <w:rPr>
                <w:sz w:val="24"/>
                <w:szCs w:val="24"/>
              </w:rPr>
            </w:pPr>
            <w:r>
              <w:rPr>
                <w:rFonts w:ascii="微软雅黑" w:hAnsi="微软雅黑" w:cs="Arial" w:hint="eastAsia"/>
                <w:color w:val="000000" w:themeColor="dark1"/>
              </w:rPr>
              <w:t>协助经理处理日常文档，考勤、招聘、计算工资、加班等</w:t>
            </w:r>
          </w:p>
        </w:tc>
      </w:tr>
      <w:tr w:rsidR="004C248E" w:rsidTr="00BB5170">
        <w:trPr>
          <w:trHeight w:val="613"/>
        </w:trPr>
        <w:tc>
          <w:tcPr>
            <w:tcW w:w="649"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w:t>
            </w:r>
          </w:p>
        </w:tc>
        <w:tc>
          <w:tcPr>
            <w:tcW w:w="2127" w:type="dxa"/>
            <w:gridSpan w:val="2"/>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r>
              <w:rPr>
                <w:rFonts w:hint="eastAsia"/>
                <w:sz w:val="24"/>
                <w:szCs w:val="24"/>
              </w:rPr>
              <w:t>合计</w:t>
            </w:r>
          </w:p>
        </w:tc>
        <w:tc>
          <w:tcPr>
            <w:tcW w:w="1134"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jc w:val="center"/>
              <w:rPr>
                <w:sz w:val="24"/>
                <w:szCs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hideMark/>
          </w:tcPr>
          <w:p w:rsidR="004C248E" w:rsidRDefault="004C248E" w:rsidP="00BB5170">
            <w:pPr>
              <w:rPr>
                <w:sz w:val="24"/>
                <w:szCs w:val="24"/>
              </w:rPr>
            </w:pPr>
            <w:r>
              <w:rPr>
                <w:rFonts w:hint="eastAsia"/>
                <w:sz w:val="24"/>
                <w:szCs w:val="24"/>
              </w:rPr>
              <w:t> </w:t>
            </w:r>
          </w:p>
        </w:tc>
      </w:tr>
    </w:tbl>
    <w:p w:rsidR="004C248E" w:rsidRDefault="004C248E" w:rsidP="004C248E">
      <w:pPr>
        <w:rPr>
          <w:sz w:val="24"/>
          <w:szCs w:val="24"/>
        </w:rPr>
      </w:pPr>
    </w:p>
    <w:p w:rsidR="004C248E" w:rsidRDefault="004C248E" w:rsidP="004C248E">
      <w:pPr>
        <w:rPr>
          <w:sz w:val="24"/>
          <w:szCs w:val="24"/>
        </w:rPr>
      </w:pPr>
      <w:r>
        <w:rPr>
          <w:rFonts w:hint="eastAsia"/>
          <w:b/>
          <w:bCs/>
          <w:sz w:val="24"/>
          <w:szCs w:val="24"/>
        </w:rPr>
        <w:t>（二）、保洁员配置表</w:t>
      </w:r>
    </w:p>
    <w:tbl>
      <w:tblPr>
        <w:tblW w:w="8897" w:type="dxa"/>
        <w:jc w:val="center"/>
        <w:tblLayout w:type="fixed"/>
        <w:tblCellMar>
          <w:left w:w="0" w:type="dxa"/>
          <w:right w:w="0" w:type="dxa"/>
        </w:tblCellMar>
        <w:tblLook w:val="04A0"/>
      </w:tblPr>
      <w:tblGrid>
        <w:gridCol w:w="832"/>
        <w:gridCol w:w="1695"/>
        <w:gridCol w:w="750"/>
        <w:gridCol w:w="4061"/>
        <w:gridCol w:w="1559"/>
      </w:tblGrid>
      <w:tr w:rsidR="004C248E" w:rsidTr="00BB5170">
        <w:trPr>
          <w:trHeight w:val="790"/>
          <w:tblHeader/>
          <w:jc w:val="center"/>
        </w:trPr>
        <w:tc>
          <w:tcPr>
            <w:tcW w:w="83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序</w:t>
            </w:r>
            <w:r>
              <w:rPr>
                <w:rFonts w:hint="eastAsia"/>
                <w:sz w:val="24"/>
                <w:szCs w:val="24"/>
              </w:rPr>
              <w:t xml:space="preserve"> </w:t>
            </w:r>
            <w:r>
              <w:rPr>
                <w:rFonts w:hint="eastAsia"/>
                <w:sz w:val="24"/>
                <w:szCs w:val="24"/>
              </w:rPr>
              <w:t>号</w:t>
            </w:r>
          </w:p>
        </w:tc>
        <w:tc>
          <w:tcPr>
            <w:tcW w:w="1695"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楼栋</w:t>
            </w:r>
          </w:p>
        </w:tc>
        <w:tc>
          <w:tcPr>
            <w:tcW w:w="750"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楼层</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科室</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岗位人数</w:t>
            </w:r>
          </w:p>
        </w:tc>
      </w:tr>
      <w:tr w:rsidR="004C248E" w:rsidTr="00BB5170">
        <w:trPr>
          <w:trHeight w:val="219"/>
          <w:jc w:val="center"/>
        </w:trPr>
        <w:tc>
          <w:tcPr>
            <w:tcW w:w="832" w:type="dxa"/>
            <w:vMerge w:val="restart"/>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1</w:t>
            </w:r>
          </w:p>
        </w:tc>
        <w:tc>
          <w:tcPr>
            <w:tcW w:w="1695" w:type="dxa"/>
            <w:vMerge w:val="restart"/>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保健中心楼面积</w:t>
            </w:r>
            <w:r>
              <w:rPr>
                <w:rFonts w:hint="eastAsia"/>
                <w:sz w:val="24"/>
                <w:szCs w:val="24"/>
              </w:rPr>
              <w:t>28611</w:t>
            </w:r>
            <w:r>
              <w:rPr>
                <w:rFonts w:hint="eastAsia"/>
                <w:sz w:val="24"/>
                <w:szCs w:val="24"/>
              </w:rPr>
              <w:t>㎡</w:t>
            </w:r>
          </w:p>
          <w:p w:rsidR="004C248E" w:rsidRDefault="004C248E" w:rsidP="00BB5170">
            <w:pPr>
              <w:spacing w:line="400" w:lineRule="exact"/>
              <w:jc w:val="center"/>
              <w:rPr>
                <w:sz w:val="24"/>
                <w:szCs w:val="24"/>
              </w:rPr>
            </w:pPr>
            <w:r>
              <w:rPr>
                <w:rFonts w:hint="eastAsia"/>
                <w:sz w:val="24"/>
                <w:szCs w:val="24"/>
              </w:rPr>
              <w:t>每层面积：</w:t>
            </w:r>
            <w:r>
              <w:rPr>
                <w:rFonts w:hint="eastAsia"/>
                <w:sz w:val="24"/>
                <w:szCs w:val="24"/>
              </w:rPr>
              <w:t>5722</w:t>
            </w:r>
            <w:r>
              <w:rPr>
                <w:rFonts w:hint="eastAsia"/>
                <w:sz w:val="24"/>
                <w:szCs w:val="24"/>
              </w:rPr>
              <w:t>㎡</w:t>
            </w:r>
          </w:p>
        </w:tc>
        <w:tc>
          <w:tcPr>
            <w:tcW w:w="750"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-1F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地下停车场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9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val="restart"/>
            <w:tcBorders>
              <w:top w:val="single" w:sz="8" w:space="0" w:color="000000"/>
              <w:left w:val="single" w:sz="8" w:space="0" w:color="000000"/>
              <w:bottom w:val="single" w:sz="8" w:space="0" w:color="000000"/>
              <w:right w:val="single" w:sz="8" w:space="0" w:color="000000"/>
            </w:tcBorders>
            <w:vAlign w:val="center"/>
          </w:tcPr>
          <w:p w:rsidR="004C248E" w:rsidRDefault="004C248E" w:rsidP="00BB5170">
            <w:pPr>
              <w:spacing w:line="400" w:lineRule="exact"/>
              <w:jc w:val="cente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儿科急诊、发热门诊、腹泻门诊、妇产科门诊</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45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中医科、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541"/>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挂号收费处、放射科、中药房、西药房、静脉配置中心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44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注射、输液室、观留室、大厅、侧厅</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val="restart"/>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2F</w:t>
            </w:r>
          </w:p>
          <w:p w:rsidR="004C248E" w:rsidRDefault="004C248E" w:rsidP="00BB5170">
            <w:pPr>
              <w:spacing w:line="400" w:lineRule="exact"/>
              <w:jc w:val="center"/>
              <w:rPr>
                <w:sz w:val="24"/>
                <w:szCs w:val="24"/>
              </w:rPr>
            </w:pPr>
            <w:r>
              <w:rPr>
                <w:rFonts w:hint="eastAsia"/>
                <w:sz w:val="24"/>
                <w:szCs w:val="24"/>
              </w:rPr>
              <w:t>(14)</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儿童保健科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66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儿童康复科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五官科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44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广东省儿童早期发展示范基地</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val="restart"/>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3F</w:t>
            </w:r>
          </w:p>
          <w:p w:rsidR="004C248E" w:rsidRDefault="004C248E" w:rsidP="00BB5170">
            <w:pPr>
              <w:spacing w:line="400" w:lineRule="exact"/>
              <w:jc w:val="center"/>
              <w:rPr>
                <w:sz w:val="24"/>
                <w:szCs w:val="24"/>
              </w:rPr>
            </w:pPr>
            <w:r>
              <w:rPr>
                <w:rFonts w:hint="eastAsia"/>
                <w:sz w:val="24"/>
                <w:szCs w:val="24"/>
              </w:rPr>
              <w:t>(15)</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超声医学科一区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超声医学科二区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心</w:t>
            </w:r>
            <w:r>
              <w:rPr>
                <w:rFonts w:hint="eastAsia"/>
                <w:sz w:val="24"/>
                <w:szCs w:val="24"/>
              </w:rPr>
              <w:t>/</w:t>
            </w:r>
            <w:r>
              <w:rPr>
                <w:rFonts w:hint="eastAsia"/>
                <w:sz w:val="24"/>
                <w:szCs w:val="24"/>
              </w:rPr>
              <w:t>脑电图室</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44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孕妇保健部（孕产群体保健科）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产科诊室</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44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遗传与产前诊断中心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产前诊断中心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hint="eastAsia"/>
                <w:sz w:val="24"/>
                <w:szCs w:val="24"/>
              </w:rPr>
              <w:t>检验科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val="restart"/>
            <w:tcBorders>
              <w:top w:val="single" w:sz="8" w:space="0" w:color="000000"/>
              <w:left w:val="single" w:sz="8" w:space="0" w:color="000000"/>
              <w:bottom w:val="nil"/>
              <w:right w:val="single" w:sz="8" w:space="0" w:color="000000"/>
            </w:tcBorders>
            <w:vAlign w:val="center"/>
          </w:tcPr>
          <w:p w:rsidR="004C248E" w:rsidRDefault="004C248E" w:rsidP="00BB5170">
            <w:pPr>
              <w:pStyle w:val="a3"/>
              <w:spacing w:before="0" w:beforeAutospacing="0" w:after="0" w:afterAutospacing="0" w:line="400" w:lineRule="exact"/>
              <w:jc w:val="center"/>
              <w:rPr>
                <w:rFonts w:ascii="Arial" w:hAnsi="Arial" w:cs="Arial"/>
                <w:kern w:val="2"/>
                <w:sz w:val="36"/>
                <w:szCs w:val="36"/>
              </w:rPr>
            </w:pPr>
            <w:r>
              <w:rPr>
                <w:rFonts w:ascii="Calibri" w:hAnsi="Calibri" w:cs="Calibri"/>
                <w:color w:val="000000" w:themeColor="dark1"/>
                <w:kern w:val="2"/>
              </w:rPr>
              <w:t>1</w:t>
            </w:r>
          </w:p>
          <w:p w:rsidR="004C248E" w:rsidRDefault="004C248E" w:rsidP="00BB5170">
            <w:pPr>
              <w:spacing w:line="400" w:lineRule="exact"/>
              <w:jc w:val="center"/>
              <w:rPr>
                <w:sz w:val="24"/>
                <w:szCs w:val="24"/>
              </w:rPr>
            </w:pPr>
          </w:p>
        </w:tc>
        <w:tc>
          <w:tcPr>
            <w:tcW w:w="1695" w:type="dxa"/>
            <w:vMerge w:val="restart"/>
            <w:tcBorders>
              <w:top w:val="single" w:sz="8" w:space="0" w:color="000000"/>
              <w:left w:val="single" w:sz="8" w:space="0" w:color="000000"/>
              <w:bottom w:val="nil"/>
              <w:right w:val="single" w:sz="8" w:space="0" w:color="000000"/>
            </w:tcBorders>
            <w:vAlign w:val="center"/>
            <w:hideMark/>
          </w:tcPr>
          <w:p w:rsidR="004C248E" w:rsidRDefault="004C248E" w:rsidP="00BB5170">
            <w:pPr>
              <w:pStyle w:val="a3"/>
              <w:spacing w:before="0" w:beforeAutospacing="0" w:after="0" w:afterAutospacing="0" w:line="400" w:lineRule="exact"/>
              <w:jc w:val="center"/>
              <w:rPr>
                <w:rFonts w:ascii="Arial" w:hAnsi="Arial" w:cs="Arial"/>
                <w:kern w:val="2"/>
                <w:sz w:val="36"/>
                <w:szCs w:val="36"/>
              </w:rPr>
            </w:pPr>
            <w:r>
              <w:rPr>
                <w:rFonts w:ascii="Calibri" w:hAnsi="Arial" w:cs="Arial" w:hint="eastAsia"/>
                <w:color w:val="000000" w:themeColor="dark1"/>
                <w:kern w:val="2"/>
              </w:rPr>
              <w:t>保健中心楼面积</w:t>
            </w:r>
            <w:r>
              <w:rPr>
                <w:rFonts w:ascii="Calibri" w:hAnsi="Calibri" w:cs="Calibri"/>
                <w:color w:val="000000" w:themeColor="dark1"/>
                <w:kern w:val="2"/>
              </w:rPr>
              <w:t>28611</w:t>
            </w:r>
            <w:r>
              <w:rPr>
                <w:rFonts w:ascii="Calibri" w:hAnsi="Arial" w:cs="Arial" w:hint="eastAsia"/>
                <w:color w:val="000000" w:themeColor="dark1"/>
                <w:kern w:val="2"/>
              </w:rPr>
              <w:t>㎡</w:t>
            </w:r>
          </w:p>
          <w:p w:rsidR="004C248E" w:rsidRDefault="004C248E" w:rsidP="00BB5170">
            <w:pPr>
              <w:spacing w:line="400" w:lineRule="exact"/>
              <w:jc w:val="center"/>
              <w:rPr>
                <w:sz w:val="24"/>
                <w:szCs w:val="24"/>
              </w:rPr>
            </w:pPr>
            <w:r>
              <w:rPr>
                <w:rFonts w:ascii="Calibri" w:hAnsi="Arial" w:cs="Arial" w:hint="eastAsia"/>
                <w:color w:val="000000" w:themeColor="dark1"/>
              </w:rPr>
              <w:t>每层面积：</w:t>
            </w:r>
            <w:r>
              <w:rPr>
                <w:rFonts w:ascii="Calibri" w:hAnsi="Calibri" w:cs="Calibri"/>
                <w:color w:val="000000" w:themeColor="dark1"/>
              </w:rPr>
              <w:t>5722</w:t>
            </w:r>
            <w:r>
              <w:rPr>
                <w:rFonts w:ascii="Calibri" w:hAnsi="Arial" w:cs="Arial" w:hint="eastAsia"/>
                <w:color w:val="000000" w:themeColor="dark1"/>
              </w:rPr>
              <w:t>㎡</w:t>
            </w:r>
          </w:p>
        </w:tc>
        <w:tc>
          <w:tcPr>
            <w:tcW w:w="750" w:type="dxa"/>
            <w:vMerge w:val="restart"/>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pStyle w:val="a3"/>
              <w:spacing w:before="0" w:beforeAutospacing="0" w:after="0" w:afterAutospacing="0" w:line="400" w:lineRule="exact"/>
              <w:jc w:val="center"/>
              <w:rPr>
                <w:rFonts w:ascii="Arial" w:hAnsi="Arial" w:cs="Arial"/>
                <w:kern w:val="2"/>
                <w:sz w:val="36"/>
                <w:szCs w:val="36"/>
              </w:rPr>
            </w:pPr>
            <w:r>
              <w:rPr>
                <w:rFonts w:ascii="Calibri" w:hAnsi="Calibri" w:cs="Calibri"/>
                <w:color w:val="000000" w:themeColor="dark1"/>
                <w:kern w:val="2"/>
              </w:rPr>
              <w:t>4F</w:t>
            </w:r>
          </w:p>
          <w:p w:rsidR="004C248E" w:rsidRDefault="004C248E" w:rsidP="00BB5170">
            <w:pPr>
              <w:spacing w:line="400" w:lineRule="exact"/>
              <w:jc w:val="center"/>
              <w:rPr>
                <w:sz w:val="24"/>
                <w:szCs w:val="24"/>
              </w:rPr>
            </w:pPr>
            <w:r>
              <w:rPr>
                <w:rFonts w:ascii="Calibri" w:hAnsi="Calibri" w:cs="Calibri"/>
                <w:color w:val="000000" w:themeColor="dark1"/>
              </w:rPr>
              <w:t>(12)</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妇女保健科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体检中心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妇女群体保健科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90"/>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妇女保健部</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计划生育手术科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90"/>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婚前保健科（婚检中心）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保健康复中心（产后康复科）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中医妇科诊室</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病理科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val="restart"/>
            <w:tcBorders>
              <w:top w:val="single" w:sz="8" w:space="0" w:color="000000"/>
              <w:left w:val="single" w:sz="8" w:space="0" w:color="000000"/>
              <w:bottom w:val="nil"/>
              <w:right w:val="single" w:sz="8" w:space="0" w:color="000000"/>
            </w:tcBorders>
            <w:vAlign w:val="center"/>
            <w:hideMark/>
          </w:tcPr>
          <w:p w:rsidR="004C248E" w:rsidRDefault="004C248E" w:rsidP="00BB5170">
            <w:pPr>
              <w:pStyle w:val="a3"/>
              <w:spacing w:before="0" w:beforeAutospacing="0" w:after="0" w:afterAutospacing="0" w:line="400" w:lineRule="exact"/>
              <w:jc w:val="center"/>
              <w:rPr>
                <w:rFonts w:ascii="Arial" w:hAnsi="Arial" w:cs="Arial"/>
                <w:kern w:val="2"/>
                <w:sz w:val="36"/>
                <w:szCs w:val="36"/>
              </w:rPr>
            </w:pPr>
            <w:r>
              <w:rPr>
                <w:rFonts w:ascii="Calibri" w:hAnsi="Calibri" w:cs="Calibri"/>
                <w:color w:val="000000" w:themeColor="dark1"/>
                <w:kern w:val="2"/>
              </w:rPr>
              <w:t>5F</w:t>
            </w:r>
          </w:p>
          <w:p w:rsidR="004C248E" w:rsidRDefault="004C248E" w:rsidP="00BB5170">
            <w:pPr>
              <w:spacing w:line="400" w:lineRule="exact"/>
              <w:jc w:val="center"/>
              <w:rPr>
                <w:sz w:val="24"/>
                <w:szCs w:val="24"/>
              </w:rPr>
            </w:pPr>
            <w:r>
              <w:rPr>
                <w:rFonts w:ascii="Calibri" w:hAnsi="Calibri" w:cs="Calibri"/>
                <w:color w:val="000000" w:themeColor="dark1"/>
              </w:rPr>
              <w:t>(12)</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生殖医学中心（不孕不育诊疗中心）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nil"/>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信息管理科、病案库</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val="restart"/>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lastRenderedPageBreak/>
              <w:t>2</w:t>
            </w:r>
          </w:p>
        </w:tc>
        <w:tc>
          <w:tcPr>
            <w:tcW w:w="1695" w:type="dxa"/>
            <w:vMerge w:val="restart"/>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0D6E34">
            <w:pPr>
              <w:spacing w:line="400" w:lineRule="exact"/>
              <w:jc w:val="center"/>
              <w:rPr>
                <w:sz w:val="24"/>
                <w:szCs w:val="24"/>
              </w:rPr>
            </w:pPr>
            <w:r>
              <w:rPr>
                <w:rFonts w:ascii="Calibri" w:hAnsi="Arial" w:cs="Arial" w:hint="eastAsia"/>
                <w:color w:val="000000" w:themeColor="dark1"/>
              </w:rPr>
              <w:t>儿童医院综合楼</w:t>
            </w:r>
            <w:r>
              <w:rPr>
                <w:rFonts w:ascii="Calibri" w:hAnsi="Calibri" w:cs="Calibri"/>
                <w:color w:val="000000" w:themeColor="dark1"/>
              </w:rPr>
              <w:t>1650</w:t>
            </w:r>
            <w:r>
              <w:rPr>
                <w:rFonts w:ascii="宋体" w:eastAsia="宋体" w:hAnsi="宋体" w:cs="宋体" w:hint="eastAsia"/>
                <w:color w:val="000000" w:themeColor="dark1"/>
              </w:rPr>
              <w:t>㎡</w:t>
            </w:r>
            <w:r>
              <w:rPr>
                <w:rFonts w:ascii="Calibri" w:hAnsi="Calibri" w:cs="Calibri"/>
                <w:color w:val="000000" w:themeColor="dark1"/>
              </w:rPr>
              <w:t>/</w:t>
            </w:r>
            <w:r>
              <w:rPr>
                <w:rFonts w:ascii="Calibri" w:hAnsi="Arial" w:cs="Arial" w:hint="eastAsia"/>
                <w:color w:val="000000" w:themeColor="dark1"/>
              </w:rPr>
              <w:t>层，</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-1F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地下停车场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1F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消防控制室、中心药房、前厅、营养餐厅</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2F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临床药学室、中药煎药室、药库、职工食堂</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3F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乳腺保健科、小二外科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4F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儿科一区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5F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儿科二区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6F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儿童康复科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val="restart"/>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rFonts w:ascii="Calibri" w:hAnsi="Calibri" w:cs="Calibri"/>
                <w:color w:val="000000" w:themeColor="dark1"/>
              </w:rPr>
            </w:pPr>
            <w:r>
              <w:rPr>
                <w:rFonts w:ascii="Calibri" w:hAnsi="Calibri" w:cs="Calibri"/>
                <w:color w:val="000000" w:themeColor="dark1"/>
              </w:rPr>
              <w:t>3</w:t>
            </w:r>
          </w:p>
        </w:tc>
        <w:tc>
          <w:tcPr>
            <w:tcW w:w="1695" w:type="dxa"/>
            <w:vMerge w:val="restart"/>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pStyle w:val="a3"/>
              <w:spacing w:before="0" w:beforeAutospacing="0" w:after="0" w:afterAutospacing="0" w:line="400" w:lineRule="exact"/>
              <w:jc w:val="center"/>
              <w:rPr>
                <w:rFonts w:ascii="Arial" w:hAnsi="Arial" w:cs="Arial"/>
                <w:kern w:val="2"/>
                <w:sz w:val="36"/>
                <w:szCs w:val="36"/>
              </w:rPr>
            </w:pPr>
            <w:r>
              <w:rPr>
                <w:rFonts w:ascii="Calibri" w:hAnsi="Arial" w:cs="Arial" w:hint="eastAsia"/>
                <w:color w:val="000000" w:themeColor="dark1"/>
                <w:kern w:val="2"/>
              </w:rPr>
              <w:t>妇产综合楼</w:t>
            </w:r>
          </w:p>
          <w:p w:rsidR="004C248E" w:rsidRDefault="004C248E" w:rsidP="000D6E34">
            <w:pPr>
              <w:spacing w:line="400" w:lineRule="exact"/>
              <w:jc w:val="center"/>
              <w:rPr>
                <w:sz w:val="24"/>
                <w:szCs w:val="24"/>
              </w:rPr>
            </w:pPr>
            <w:r>
              <w:rPr>
                <w:rFonts w:ascii="Calibri" w:hAnsi="Calibri" w:cs="Calibri"/>
                <w:color w:val="000000" w:themeColor="dark1"/>
              </w:rPr>
              <w:t>1640</w:t>
            </w:r>
            <w:r>
              <w:rPr>
                <w:rFonts w:ascii="宋体" w:eastAsia="宋体" w:hAnsi="宋体" w:cs="宋体" w:hint="eastAsia"/>
                <w:color w:val="000000" w:themeColor="dark1"/>
              </w:rPr>
              <w:t>㎡</w:t>
            </w:r>
            <w:r>
              <w:rPr>
                <w:rFonts w:ascii="Calibri" w:hAnsi="Calibri" w:cs="Calibri"/>
                <w:color w:val="000000" w:themeColor="dark1"/>
              </w:rPr>
              <w:t>/</w:t>
            </w:r>
            <w:r>
              <w:rPr>
                <w:rFonts w:ascii="Calibri" w:hAnsi="Arial" w:cs="Arial" w:hint="eastAsia"/>
                <w:color w:val="000000" w:themeColor="dark1"/>
              </w:rPr>
              <w:t>层</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-1F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地下停车场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1F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出入院办理处、出生证办理处、</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9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tcPr>
          <w:p w:rsidR="004C248E" w:rsidRDefault="004C248E" w:rsidP="00BB5170">
            <w:pPr>
              <w:spacing w:line="400" w:lineRule="exact"/>
              <w:jc w:val="cente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消毒供应室</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2F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韶关市新生儿急救中心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3F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麻醉科（手术室）</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4F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麻醉科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5F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产房</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9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6F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产科一区（产前区）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9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rFonts w:ascii="Calibri" w:hAnsi="Calibri" w:cs="Calibri"/>
                <w:color w:val="000000" w:themeColor="dark1"/>
              </w:rPr>
            </w:pPr>
            <w:r>
              <w:rPr>
                <w:rFonts w:ascii="Calibri" w:hAnsi="Calibri" w:cs="Calibri"/>
                <w:color w:val="000000" w:themeColor="dark1"/>
              </w:rPr>
              <w:t>6F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rFonts w:ascii="Calibri" w:hAnsi="Arial" w:cs="Arial"/>
                <w:color w:val="000000" w:themeColor="dark1"/>
              </w:rPr>
            </w:pPr>
            <w:r>
              <w:rPr>
                <w:rFonts w:ascii="Calibri" w:hAnsi="Arial" w:cs="Arial" w:hint="eastAsia"/>
                <w:color w:val="000000" w:themeColor="dark1"/>
              </w:rPr>
              <w:t>产科一区（门卫）</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rFonts w:ascii="Calibri" w:hAnsi="Calibri" w:cs="Calibri"/>
                <w:color w:val="000000" w:themeColor="dark1"/>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7F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产科二区（产休区）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rFonts w:ascii="Calibri" w:hAnsi="Calibri" w:cs="Calibri"/>
                <w:color w:val="000000" w:themeColor="dark1"/>
              </w:rPr>
            </w:pPr>
            <w:r>
              <w:rPr>
                <w:rFonts w:ascii="Calibri" w:hAnsi="Calibri" w:cs="Calibri"/>
                <w:color w:val="000000" w:themeColor="dark1"/>
              </w:rPr>
              <w:t>7F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rFonts w:ascii="Calibri" w:hAnsi="Arial" w:cs="Arial"/>
                <w:color w:val="000000" w:themeColor="dark1"/>
              </w:rPr>
            </w:pPr>
            <w:r>
              <w:rPr>
                <w:rFonts w:ascii="Calibri" w:hAnsi="Arial" w:cs="Arial" w:hint="eastAsia"/>
                <w:color w:val="000000" w:themeColor="dark1"/>
              </w:rPr>
              <w:t>产科二区（门卫）</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rFonts w:ascii="Calibri" w:hAnsi="Calibri" w:cs="Calibri"/>
                <w:color w:val="000000" w:themeColor="dark1"/>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8F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产科三区（</w:t>
            </w:r>
            <w:r>
              <w:rPr>
                <w:rFonts w:ascii="Calibri" w:hAnsi="Calibri" w:cs="Calibri"/>
                <w:color w:val="000000" w:themeColor="dark1"/>
              </w:rPr>
              <w:t>VIP</w:t>
            </w:r>
            <w:r>
              <w:rPr>
                <w:rFonts w:ascii="Calibri" w:hAnsi="Arial" w:cs="Arial" w:hint="eastAsia"/>
                <w:color w:val="000000" w:themeColor="dark1"/>
              </w:rPr>
              <w:t>病房）</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rFonts w:ascii="Calibri" w:hAnsi="Calibri" w:cs="Calibri"/>
                <w:color w:val="000000" w:themeColor="dark1"/>
              </w:rPr>
            </w:pPr>
            <w:r>
              <w:rPr>
                <w:rFonts w:ascii="Calibri" w:hAnsi="Calibri" w:cs="Calibri"/>
                <w:color w:val="000000" w:themeColor="dark1"/>
              </w:rPr>
              <w:t>8F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rFonts w:ascii="Calibri" w:hAnsi="Arial" w:cs="Arial"/>
                <w:color w:val="000000" w:themeColor="dark1"/>
              </w:rPr>
            </w:pPr>
            <w:r>
              <w:rPr>
                <w:rFonts w:ascii="Calibri" w:hAnsi="Arial" w:cs="Arial" w:hint="eastAsia"/>
                <w:color w:val="000000" w:themeColor="dark1"/>
              </w:rPr>
              <w:t>产科三区（</w:t>
            </w:r>
            <w:r>
              <w:rPr>
                <w:rFonts w:ascii="Calibri" w:hAnsi="Calibri" w:cs="Calibri"/>
                <w:color w:val="000000" w:themeColor="dark1"/>
              </w:rPr>
              <w:t>VIP</w:t>
            </w:r>
            <w:r>
              <w:rPr>
                <w:rFonts w:ascii="Calibri" w:hAnsi="Arial" w:cs="Arial" w:hint="eastAsia"/>
                <w:color w:val="000000" w:themeColor="dark1"/>
              </w:rPr>
              <w:t>病房）（门卫）</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rFonts w:ascii="Calibri" w:hAnsi="Calibri" w:cs="Calibri"/>
                <w:color w:val="000000" w:themeColor="dark1"/>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9F</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妇科一区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rFonts w:ascii="Calibri" w:hAnsi="Calibri" w:cs="Calibri"/>
                <w:color w:val="000000" w:themeColor="dark1"/>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ascii="Calibri" w:hAnsi="Calibri" w:cs="Calibri"/>
                <w:color w:val="000000" w:themeColor="dark1"/>
              </w:rPr>
              <w:t>10</w:t>
            </w: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妇科二区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val="restart"/>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hint="eastAsia"/>
                <w:sz w:val="24"/>
                <w:szCs w:val="24"/>
              </w:rPr>
              <w:t>4</w:t>
            </w:r>
          </w:p>
        </w:tc>
        <w:tc>
          <w:tcPr>
            <w:tcW w:w="1695" w:type="dxa"/>
            <w:vMerge w:val="restart"/>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r>
              <w:rPr>
                <w:rFonts w:hint="eastAsia"/>
                <w:sz w:val="24"/>
                <w:szCs w:val="24"/>
              </w:rPr>
              <w:t>其他</w:t>
            </w:r>
          </w:p>
        </w:tc>
        <w:tc>
          <w:tcPr>
            <w:tcW w:w="750" w:type="dxa"/>
            <w:vMerge w:val="restart"/>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400" w:lineRule="exact"/>
              <w:jc w:val="cente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会议中心（学术交流中心）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560"/>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行政办公楼</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Calibri" w:hAnsi="Arial" w:cs="Arial" w:hint="eastAsia"/>
                <w:color w:val="000000" w:themeColor="dark1"/>
              </w:rPr>
              <w:t>临床技能培训中心</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污水处理工</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生活垃圾转运工（专职）</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医疗垃圾转运工（专职）</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rFonts w:ascii="微软雅黑" w:hAnsi="微软雅黑" w:cs="Arial"/>
                <w:color w:val="000000" w:themeColor="dark1"/>
              </w:rPr>
            </w:pPr>
            <w:r>
              <w:rPr>
                <w:rFonts w:ascii="微软雅黑" w:hAnsi="微软雅黑" w:cs="Arial" w:hint="eastAsia"/>
                <w:color w:val="000000" w:themeColor="dark1"/>
              </w:rPr>
              <w:t>外围清扫（不含机器）</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rFonts w:ascii="微软雅黑" w:hAnsi="微软雅黑" w:cs="Arial"/>
                <w:color w:val="000000" w:themeColor="dark1"/>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机动小组</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专项保洁员（不锈钢制品保养、地面PVC机器清洗、玻璃清洗）</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中班、夜班</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替班（顶休）</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r w:rsidR="004C248E" w:rsidTr="00BB5170">
        <w:trPr>
          <w:trHeight w:val="219"/>
          <w:jc w:val="center"/>
        </w:trPr>
        <w:tc>
          <w:tcPr>
            <w:tcW w:w="832" w:type="dxa"/>
            <w:tcBorders>
              <w:top w:val="single" w:sz="8" w:space="0" w:color="000000"/>
              <w:left w:val="single" w:sz="8" w:space="0" w:color="000000"/>
              <w:bottom w:val="single" w:sz="8" w:space="0" w:color="000000"/>
              <w:right w:val="single" w:sz="8" w:space="0" w:color="000000"/>
            </w:tcBorders>
            <w:vAlign w:val="center"/>
          </w:tcPr>
          <w:p w:rsidR="004C248E" w:rsidRDefault="004C248E" w:rsidP="00BB5170">
            <w:pPr>
              <w:spacing w:line="400" w:lineRule="exact"/>
              <w:jc w:val="center"/>
              <w:rPr>
                <w:sz w:val="24"/>
                <w:szCs w:val="24"/>
              </w:rPr>
            </w:pPr>
          </w:p>
        </w:tc>
        <w:tc>
          <w:tcPr>
            <w:tcW w:w="1695" w:type="dxa"/>
            <w:tcBorders>
              <w:top w:val="single" w:sz="8" w:space="0" w:color="000000"/>
              <w:left w:val="single" w:sz="8" w:space="0" w:color="000000"/>
              <w:bottom w:val="single" w:sz="8" w:space="0" w:color="000000"/>
              <w:right w:val="single" w:sz="8" w:space="0" w:color="000000"/>
            </w:tcBorders>
            <w:vAlign w:val="center"/>
          </w:tcPr>
          <w:p w:rsidR="004C248E" w:rsidRDefault="004C248E" w:rsidP="00BB5170">
            <w:pPr>
              <w:spacing w:line="400" w:lineRule="exact"/>
              <w:jc w:val="center"/>
              <w:rPr>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tcPr>
          <w:p w:rsidR="004C248E" w:rsidRDefault="004C248E" w:rsidP="00BB5170">
            <w:pPr>
              <w:spacing w:line="400" w:lineRule="exact"/>
              <w:jc w:val="center"/>
              <w:rPr>
                <w:sz w:val="24"/>
                <w:szCs w:val="24"/>
              </w:rPr>
            </w:pPr>
          </w:p>
        </w:tc>
        <w:tc>
          <w:tcPr>
            <w:tcW w:w="4061"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r>
              <w:rPr>
                <w:rFonts w:ascii="微软雅黑" w:hAnsi="微软雅黑" w:cs="Arial" w:hint="eastAsia"/>
                <w:color w:val="000000" w:themeColor="dark1"/>
              </w:rPr>
              <w:t>岗位合计（人）</w:t>
            </w:r>
          </w:p>
        </w:tc>
        <w:tc>
          <w:tcPr>
            <w:tcW w:w="155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hideMark/>
          </w:tcPr>
          <w:p w:rsidR="004C248E" w:rsidRDefault="004C248E" w:rsidP="00BB5170">
            <w:pPr>
              <w:spacing w:line="400" w:lineRule="exact"/>
              <w:jc w:val="center"/>
              <w:rPr>
                <w:sz w:val="24"/>
                <w:szCs w:val="24"/>
              </w:rPr>
            </w:pPr>
          </w:p>
        </w:tc>
      </w:tr>
    </w:tbl>
    <w:p w:rsidR="004C248E" w:rsidRDefault="004C248E" w:rsidP="004C248E">
      <w:pPr>
        <w:rPr>
          <w:sz w:val="24"/>
          <w:szCs w:val="24"/>
        </w:rPr>
      </w:pPr>
    </w:p>
    <w:p w:rsidR="004C248E" w:rsidRDefault="004C248E" w:rsidP="004C248E">
      <w:pPr>
        <w:rPr>
          <w:sz w:val="28"/>
          <w:szCs w:val="28"/>
        </w:rPr>
      </w:pPr>
    </w:p>
    <w:p w:rsidR="004C248E" w:rsidRDefault="004C248E" w:rsidP="004C248E">
      <w:pPr>
        <w:rPr>
          <w:b/>
          <w:bCs/>
          <w:sz w:val="24"/>
          <w:szCs w:val="24"/>
        </w:rPr>
      </w:pPr>
    </w:p>
    <w:p w:rsidR="004C248E" w:rsidRDefault="004C248E" w:rsidP="004C248E">
      <w:pPr>
        <w:rPr>
          <w:b/>
          <w:bCs/>
          <w:sz w:val="24"/>
          <w:szCs w:val="24"/>
        </w:rPr>
      </w:pPr>
    </w:p>
    <w:p w:rsidR="004C248E" w:rsidRDefault="004C248E" w:rsidP="004C248E">
      <w:pPr>
        <w:rPr>
          <w:b/>
          <w:bCs/>
          <w:sz w:val="24"/>
          <w:szCs w:val="24"/>
        </w:rPr>
      </w:pPr>
    </w:p>
    <w:p w:rsidR="00AC0172" w:rsidRDefault="00AC0172" w:rsidP="004C248E">
      <w:pPr>
        <w:rPr>
          <w:b/>
          <w:bCs/>
          <w:sz w:val="24"/>
          <w:szCs w:val="24"/>
        </w:rPr>
      </w:pPr>
    </w:p>
    <w:p w:rsidR="004C248E" w:rsidRDefault="004C248E" w:rsidP="004C248E">
      <w:pPr>
        <w:rPr>
          <w:sz w:val="28"/>
          <w:szCs w:val="28"/>
        </w:rPr>
      </w:pPr>
      <w:r>
        <w:rPr>
          <w:rFonts w:hint="eastAsia"/>
          <w:b/>
          <w:bCs/>
          <w:sz w:val="24"/>
          <w:szCs w:val="24"/>
        </w:rPr>
        <w:lastRenderedPageBreak/>
        <w:t>（三）、保安员配置表</w:t>
      </w:r>
    </w:p>
    <w:tbl>
      <w:tblPr>
        <w:tblW w:w="9994" w:type="dxa"/>
        <w:tblCellMar>
          <w:left w:w="0" w:type="dxa"/>
          <w:right w:w="0" w:type="dxa"/>
        </w:tblCellMar>
        <w:tblLook w:val="04A0"/>
      </w:tblPr>
      <w:tblGrid>
        <w:gridCol w:w="1064"/>
        <w:gridCol w:w="2835"/>
        <w:gridCol w:w="1275"/>
        <w:gridCol w:w="1276"/>
        <w:gridCol w:w="1134"/>
        <w:gridCol w:w="1134"/>
        <w:gridCol w:w="1276"/>
      </w:tblGrid>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序号</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岗位</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早班</w:t>
            </w: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中班</w:t>
            </w: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晚班</w:t>
            </w: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小计</w:t>
            </w: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备注</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大门岗</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2</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侧门岗</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tcPr>
          <w:p w:rsidR="004C248E" w:rsidRDefault="004C248E" w:rsidP="00BB5170">
            <w:pPr>
              <w:spacing w:line="400" w:lineRule="exact"/>
              <w:rPr>
                <w:sz w:val="24"/>
                <w:szCs w:val="24"/>
              </w:rPr>
            </w:pP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3</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急诊科</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4</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住院楼</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5</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消防监控值班室</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6</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门诊地下车库</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C248E" w:rsidRDefault="004C248E" w:rsidP="00BB5170"/>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C248E" w:rsidRDefault="004C248E" w:rsidP="00BB5170"/>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7</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儿童综合体地下车库</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C248E" w:rsidRDefault="004C248E" w:rsidP="00BB5170"/>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C248E" w:rsidRDefault="004C248E" w:rsidP="00BB5170"/>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8</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妇产综合楼地下车库</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C248E" w:rsidRDefault="004C248E" w:rsidP="00BB5170"/>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C248E" w:rsidRDefault="004C248E" w:rsidP="00BB5170"/>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tcPr>
          <w:p w:rsidR="004C248E" w:rsidRDefault="004C248E" w:rsidP="00BB5170">
            <w:pPr>
              <w:spacing w:line="400" w:lineRule="exact"/>
              <w:rPr>
                <w:sz w:val="24"/>
                <w:szCs w:val="24"/>
              </w:rPr>
            </w:pP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9</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行政办公楼</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tcPr>
          <w:p w:rsidR="004C248E" w:rsidRDefault="004C248E" w:rsidP="00BB5170">
            <w:pPr>
              <w:spacing w:line="400" w:lineRule="exact"/>
              <w:rPr>
                <w:sz w:val="24"/>
                <w:szCs w:val="24"/>
              </w:rPr>
            </w:pP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10</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摩托车棚</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tcPr>
          <w:p w:rsidR="004C248E" w:rsidRDefault="004C248E" w:rsidP="00BB5170">
            <w:pPr>
              <w:spacing w:line="400" w:lineRule="exact"/>
              <w:rPr>
                <w:sz w:val="24"/>
                <w:szCs w:val="24"/>
              </w:rPr>
            </w:pP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11</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收费处</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12</w:t>
            </w:r>
          </w:p>
        </w:tc>
        <w:tc>
          <w:tcPr>
            <w:tcW w:w="283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全院巡逻</w:t>
            </w:r>
          </w:p>
        </w:tc>
        <w:tc>
          <w:tcPr>
            <w:tcW w:w="127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13</w:t>
            </w:r>
          </w:p>
        </w:tc>
        <w:tc>
          <w:tcPr>
            <w:tcW w:w="6520" w:type="dxa"/>
            <w:gridSpan w:val="4"/>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替班（</w:t>
            </w:r>
            <w:r>
              <w:rPr>
                <w:rFonts w:hint="eastAsia"/>
                <w:sz w:val="24"/>
                <w:szCs w:val="24"/>
              </w:rPr>
              <w:t>6</w:t>
            </w:r>
            <w:r>
              <w:rPr>
                <w:rFonts w:hint="eastAsia"/>
                <w:sz w:val="24"/>
                <w:szCs w:val="24"/>
              </w:rPr>
              <w:t>人一个替班）</w:t>
            </w: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r w:rsidR="004C248E" w:rsidTr="00BB5170">
        <w:trPr>
          <w:trHeight w:val="348"/>
        </w:trPr>
        <w:tc>
          <w:tcPr>
            <w:tcW w:w="106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tcPr>
          <w:p w:rsidR="004C248E" w:rsidRDefault="004C248E" w:rsidP="00BB5170">
            <w:pPr>
              <w:spacing w:line="400" w:lineRule="exact"/>
              <w:rPr>
                <w:sz w:val="24"/>
                <w:szCs w:val="24"/>
              </w:rPr>
            </w:pPr>
          </w:p>
        </w:tc>
        <w:tc>
          <w:tcPr>
            <w:tcW w:w="6520" w:type="dxa"/>
            <w:gridSpan w:val="4"/>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合计（人）</w:t>
            </w:r>
          </w:p>
        </w:tc>
        <w:tc>
          <w:tcPr>
            <w:tcW w:w="113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vAlign w:val="center"/>
            <w:hideMark/>
          </w:tcPr>
          <w:p w:rsidR="004C248E" w:rsidRDefault="004C248E" w:rsidP="00BB5170">
            <w:pPr>
              <w:spacing w:line="400" w:lineRule="exact"/>
              <w:rPr>
                <w:sz w:val="24"/>
                <w:szCs w:val="24"/>
              </w:rPr>
            </w:pPr>
            <w:r>
              <w:rPr>
                <w:rFonts w:hint="eastAsia"/>
                <w:sz w:val="24"/>
                <w:szCs w:val="24"/>
              </w:rPr>
              <w:t> </w:t>
            </w:r>
          </w:p>
        </w:tc>
      </w:tr>
    </w:tbl>
    <w:p w:rsidR="004C248E" w:rsidRDefault="004C248E" w:rsidP="004C248E">
      <w:pPr>
        <w:rPr>
          <w:sz w:val="28"/>
          <w:szCs w:val="28"/>
        </w:rPr>
      </w:pPr>
    </w:p>
    <w:p w:rsidR="004C248E" w:rsidRDefault="004C248E" w:rsidP="004C248E">
      <w:pPr>
        <w:rPr>
          <w:b/>
          <w:bCs/>
          <w:sz w:val="24"/>
          <w:szCs w:val="24"/>
        </w:rPr>
      </w:pPr>
    </w:p>
    <w:p w:rsidR="004C248E" w:rsidRDefault="004C248E" w:rsidP="004C248E">
      <w:pPr>
        <w:rPr>
          <w:b/>
          <w:bCs/>
          <w:sz w:val="24"/>
          <w:szCs w:val="24"/>
        </w:rPr>
      </w:pPr>
    </w:p>
    <w:p w:rsidR="004C248E" w:rsidRDefault="004C248E" w:rsidP="004C248E">
      <w:pPr>
        <w:rPr>
          <w:b/>
          <w:bCs/>
          <w:sz w:val="24"/>
          <w:szCs w:val="24"/>
        </w:rPr>
      </w:pPr>
    </w:p>
    <w:p w:rsidR="004C248E" w:rsidRDefault="004C248E" w:rsidP="004C248E">
      <w:pPr>
        <w:rPr>
          <w:b/>
          <w:bCs/>
          <w:sz w:val="24"/>
          <w:szCs w:val="24"/>
        </w:rPr>
      </w:pPr>
    </w:p>
    <w:p w:rsidR="004C248E" w:rsidRDefault="004C248E" w:rsidP="004C248E">
      <w:pPr>
        <w:rPr>
          <w:b/>
          <w:bCs/>
          <w:sz w:val="24"/>
          <w:szCs w:val="24"/>
        </w:rPr>
      </w:pPr>
    </w:p>
    <w:p w:rsidR="004C248E" w:rsidRDefault="004C248E" w:rsidP="004C248E">
      <w:pPr>
        <w:rPr>
          <w:b/>
          <w:bCs/>
          <w:sz w:val="24"/>
          <w:szCs w:val="24"/>
        </w:rPr>
      </w:pPr>
    </w:p>
    <w:p w:rsidR="004C248E" w:rsidRDefault="004C248E" w:rsidP="004C248E">
      <w:pPr>
        <w:rPr>
          <w:sz w:val="24"/>
          <w:szCs w:val="24"/>
        </w:rPr>
      </w:pPr>
      <w:r>
        <w:rPr>
          <w:rFonts w:hint="eastAsia"/>
          <w:b/>
          <w:bCs/>
          <w:sz w:val="24"/>
          <w:szCs w:val="24"/>
        </w:rPr>
        <w:lastRenderedPageBreak/>
        <w:t>2021-2023</w:t>
      </w:r>
      <w:r>
        <w:rPr>
          <w:rFonts w:hint="eastAsia"/>
          <w:b/>
          <w:bCs/>
          <w:sz w:val="24"/>
          <w:szCs w:val="24"/>
        </w:rPr>
        <w:t>年度后勤物业费用支付汇总表</w:t>
      </w:r>
    </w:p>
    <w:tbl>
      <w:tblPr>
        <w:tblW w:w="9153" w:type="dxa"/>
        <w:tblCellMar>
          <w:left w:w="0" w:type="dxa"/>
          <w:right w:w="0" w:type="dxa"/>
        </w:tblCellMar>
        <w:tblLook w:val="0600"/>
      </w:tblPr>
      <w:tblGrid>
        <w:gridCol w:w="1169"/>
        <w:gridCol w:w="1155"/>
        <w:gridCol w:w="1680"/>
        <w:gridCol w:w="1270"/>
        <w:gridCol w:w="1895"/>
        <w:gridCol w:w="1984"/>
      </w:tblGrid>
      <w:tr w:rsidR="004C248E" w:rsidTr="00BB5170">
        <w:trPr>
          <w:trHeight w:val="356"/>
        </w:trPr>
        <w:tc>
          <w:tcPr>
            <w:tcW w:w="1169" w:type="dxa"/>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序号</w:t>
            </w:r>
          </w:p>
        </w:tc>
        <w:tc>
          <w:tcPr>
            <w:tcW w:w="2835" w:type="dxa"/>
            <w:gridSpan w:val="2"/>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名称</w:t>
            </w:r>
          </w:p>
        </w:tc>
        <w:tc>
          <w:tcPr>
            <w:tcW w:w="5149" w:type="dxa"/>
            <w:gridSpan w:val="3"/>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r>
      <w:tr w:rsidR="004C248E" w:rsidTr="00BB5170">
        <w:trPr>
          <w:trHeight w:val="1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人数（个）</w:t>
            </w:r>
          </w:p>
        </w:tc>
        <w:tc>
          <w:tcPr>
            <w:tcW w:w="1895"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单价（人</w:t>
            </w:r>
            <w:r>
              <w:rPr>
                <w:rFonts w:hint="eastAsia"/>
                <w:sz w:val="24"/>
                <w:szCs w:val="24"/>
              </w:rPr>
              <w:t>/</w:t>
            </w:r>
            <w:r>
              <w:rPr>
                <w:rFonts w:hint="eastAsia"/>
                <w:sz w:val="24"/>
                <w:szCs w:val="24"/>
              </w:rPr>
              <w:t>月</w:t>
            </w:r>
            <w:r>
              <w:rPr>
                <w:rFonts w:hint="eastAsia"/>
                <w:sz w:val="24"/>
                <w:szCs w:val="24"/>
              </w:rPr>
              <w:t>/</w:t>
            </w:r>
            <w:r>
              <w:rPr>
                <w:rFonts w:hint="eastAsia"/>
                <w:sz w:val="24"/>
                <w:szCs w:val="24"/>
              </w:rPr>
              <w:t>元）</w:t>
            </w:r>
          </w:p>
        </w:tc>
        <w:tc>
          <w:tcPr>
            <w:tcW w:w="1984"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月服务费（月</w:t>
            </w:r>
            <w:r>
              <w:rPr>
                <w:rFonts w:hint="eastAsia"/>
                <w:sz w:val="24"/>
                <w:szCs w:val="24"/>
              </w:rPr>
              <w:t>/</w:t>
            </w:r>
            <w:r>
              <w:rPr>
                <w:rFonts w:hint="eastAsia"/>
                <w:sz w:val="24"/>
                <w:szCs w:val="24"/>
              </w:rPr>
              <w:t>元）</w:t>
            </w: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1</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项目总</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r>
      <w:tr w:rsidR="004C248E" w:rsidTr="00BB5170">
        <w:trPr>
          <w:trHeight w:val="402"/>
        </w:trPr>
        <w:tc>
          <w:tcPr>
            <w:tcW w:w="1169" w:type="dxa"/>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2</w:t>
            </w:r>
          </w:p>
        </w:tc>
        <w:tc>
          <w:tcPr>
            <w:tcW w:w="1155" w:type="dxa"/>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主管</w:t>
            </w:r>
          </w:p>
        </w:tc>
        <w:tc>
          <w:tcPr>
            <w:tcW w:w="168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保洁</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984" w:type="dxa"/>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r>
      <w:tr w:rsidR="004C248E" w:rsidTr="00BB5170">
        <w:trPr>
          <w:trHeight w:val="4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8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行政人事</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r>
      <w:tr w:rsidR="004C248E" w:rsidTr="00BB5170">
        <w:trPr>
          <w:trHeight w:val="4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80" w:type="dxa"/>
            <w:tcBorders>
              <w:top w:val="single" w:sz="4" w:space="0" w:color="auto"/>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保安</w:t>
            </w:r>
          </w:p>
        </w:tc>
        <w:tc>
          <w:tcPr>
            <w:tcW w:w="1270" w:type="dxa"/>
            <w:tcBorders>
              <w:top w:val="single" w:sz="4" w:space="0" w:color="auto"/>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r>
      <w:tr w:rsidR="004C248E" w:rsidTr="00BB5170">
        <w:trPr>
          <w:trHeight w:val="402"/>
        </w:trPr>
        <w:tc>
          <w:tcPr>
            <w:tcW w:w="1169" w:type="dxa"/>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3</w:t>
            </w:r>
          </w:p>
        </w:tc>
        <w:tc>
          <w:tcPr>
            <w:tcW w:w="1155" w:type="dxa"/>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班长</w:t>
            </w:r>
          </w:p>
        </w:tc>
        <w:tc>
          <w:tcPr>
            <w:tcW w:w="168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保洁</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jc w:val="center"/>
              <w:rPr>
                <w:sz w:val="24"/>
                <w:szCs w:val="24"/>
              </w:rPr>
            </w:pPr>
          </w:p>
        </w:tc>
      </w:tr>
      <w:tr w:rsidR="004C248E" w:rsidTr="00BB5170">
        <w:trPr>
          <w:trHeight w:val="4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rPr>
                <w:sz w:val="24"/>
                <w:szCs w:val="24"/>
              </w:rPr>
            </w:pPr>
          </w:p>
        </w:tc>
        <w:tc>
          <w:tcPr>
            <w:tcW w:w="168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保安</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spacing w:line="240" w:lineRule="exact"/>
              <w:jc w:val="center"/>
              <w:rPr>
                <w:sz w:val="24"/>
                <w:szCs w:val="24"/>
              </w:rPr>
            </w:pP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4C248E" w:rsidRDefault="004C248E" w:rsidP="00BB5170">
            <w:pPr>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4</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文员</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5</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仓管</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6</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保洁员</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7</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保安员</w:t>
            </w:r>
          </w:p>
        </w:tc>
        <w:tc>
          <w:tcPr>
            <w:tcW w:w="1270"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8</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一个月服务费</w:t>
            </w:r>
          </w:p>
        </w:tc>
        <w:tc>
          <w:tcPr>
            <w:tcW w:w="5149"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4C248E" w:rsidRDefault="004C248E" w:rsidP="00BB5170">
            <w:pPr>
              <w:spacing w:line="240" w:lineRule="exact"/>
              <w:jc w:val="center"/>
              <w:rPr>
                <w:sz w:val="24"/>
                <w:szCs w:val="24"/>
              </w:rPr>
            </w:pPr>
            <w:r>
              <w:rPr>
                <w:rFonts w:hint="eastAsia"/>
                <w:sz w:val="24"/>
                <w:szCs w:val="24"/>
              </w:rPr>
              <w:t>9</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第一年服务费用</w:t>
            </w:r>
          </w:p>
        </w:tc>
        <w:tc>
          <w:tcPr>
            <w:tcW w:w="5149" w:type="dxa"/>
            <w:gridSpan w:val="3"/>
            <w:tcBorders>
              <w:top w:val="single" w:sz="8" w:space="0" w:color="000000"/>
              <w:left w:val="single" w:sz="8" w:space="0" w:color="000000"/>
              <w:bottom w:val="single" w:sz="4" w:space="0" w:color="auto"/>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10</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rsidR="004C248E" w:rsidRDefault="004C248E" w:rsidP="00BB5170">
            <w:pPr>
              <w:spacing w:line="240" w:lineRule="exact"/>
              <w:jc w:val="center"/>
              <w:rPr>
                <w:sz w:val="24"/>
                <w:szCs w:val="24"/>
              </w:rPr>
            </w:pPr>
            <w:r>
              <w:rPr>
                <w:rFonts w:hint="eastAsia"/>
                <w:sz w:val="24"/>
                <w:szCs w:val="24"/>
              </w:rPr>
              <w:t>第二年服务费用</w:t>
            </w:r>
          </w:p>
        </w:tc>
        <w:tc>
          <w:tcPr>
            <w:tcW w:w="5149" w:type="dxa"/>
            <w:gridSpan w:val="3"/>
            <w:tcBorders>
              <w:top w:val="single" w:sz="4" w:space="0" w:color="auto"/>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4C248E" w:rsidRDefault="004C248E" w:rsidP="00BB5170">
            <w:pPr>
              <w:spacing w:line="240" w:lineRule="exact"/>
              <w:jc w:val="center"/>
              <w:rPr>
                <w:sz w:val="24"/>
                <w:szCs w:val="24"/>
              </w:rPr>
            </w:pPr>
            <w:r>
              <w:rPr>
                <w:rFonts w:hint="eastAsia"/>
                <w:sz w:val="24"/>
                <w:szCs w:val="24"/>
              </w:rPr>
              <w:t>11</w:t>
            </w: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4C248E" w:rsidRDefault="004C248E" w:rsidP="00BB5170">
            <w:pPr>
              <w:spacing w:line="240" w:lineRule="exact"/>
              <w:jc w:val="center"/>
              <w:rPr>
                <w:sz w:val="24"/>
                <w:szCs w:val="24"/>
              </w:rPr>
            </w:pPr>
            <w:r>
              <w:rPr>
                <w:rFonts w:hint="eastAsia"/>
                <w:sz w:val="24"/>
                <w:szCs w:val="24"/>
              </w:rPr>
              <w:t>第三年服务费用</w:t>
            </w:r>
          </w:p>
        </w:tc>
        <w:tc>
          <w:tcPr>
            <w:tcW w:w="5149"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r>
      <w:tr w:rsidR="004C248E" w:rsidTr="00BB5170">
        <w:trPr>
          <w:trHeight w:val="402"/>
        </w:trPr>
        <w:tc>
          <w:tcPr>
            <w:tcW w:w="11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4C248E" w:rsidRDefault="004C248E" w:rsidP="00BB5170">
            <w:pPr>
              <w:rPr>
                <w:rFonts w:cs="宋体"/>
              </w:rPr>
            </w:pPr>
          </w:p>
        </w:tc>
        <w:tc>
          <w:tcPr>
            <w:tcW w:w="2835" w:type="dxa"/>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4C248E" w:rsidRDefault="004C248E" w:rsidP="00BB5170">
            <w:pPr>
              <w:spacing w:line="240" w:lineRule="exact"/>
              <w:jc w:val="center"/>
              <w:rPr>
                <w:sz w:val="24"/>
                <w:szCs w:val="24"/>
              </w:rPr>
            </w:pPr>
            <w:r>
              <w:rPr>
                <w:rFonts w:hint="eastAsia"/>
                <w:sz w:val="24"/>
                <w:szCs w:val="24"/>
              </w:rPr>
              <w:t>三年合计</w:t>
            </w:r>
          </w:p>
        </w:tc>
        <w:tc>
          <w:tcPr>
            <w:tcW w:w="5149"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C248E" w:rsidRDefault="004C248E" w:rsidP="00BB5170">
            <w:pPr>
              <w:spacing w:line="240" w:lineRule="exact"/>
              <w:jc w:val="center"/>
              <w:rPr>
                <w:sz w:val="24"/>
                <w:szCs w:val="24"/>
              </w:rPr>
            </w:pPr>
          </w:p>
        </w:tc>
      </w:tr>
    </w:tbl>
    <w:p w:rsidR="004C248E" w:rsidRDefault="004C248E" w:rsidP="004C248E">
      <w:pPr>
        <w:rPr>
          <w:b/>
          <w:bCs/>
          <w:sz w:val="24"/>
          <w:szCs w:val="24"/>
        </w:rPr>
      </w:pPr>
      <w:r>
        <w:rPr>
          <w:rFonts w:hint="eastAsia"/>
          <w:b/>
          <w:bCs/>
          <w:sz w:val="24"/>
          <w:szCs w:val="24"/>
        </w:rPr>
        <w:t>注：鉴于新院处于搬新迁旧的情况，按</w:t>
      </w:r>
      <w:r w:rsidR="00D415E5">
        <w:rPr>
          <w:rFonts w:hint="eastAsia"/>
          <w:b/>
          <w:bCs/>
          <w:sz w:val="24"/>
          <w:szCs w:val="24"/>
        </w:rPr>
        <w:t>实际</w:t>
      </w:r>
      <w:r>
        <w:rPr>
          <w:rFonts w:hint="eastAsia"/>
          <w:b/>
          <w:bCs/>
          <w:sz w:val="24"/>
          <w:szCs w:val="24"/>
        </w:rPr>
        <w:t>投入使用的区域</w:t>
      </w:r>
      <w:r w:rsidR="00D415E5">
        <w:rPr>
          <w:rFonts w:hint="eastAsia"/>
          <w:b/>
          <w:bCs/>
          <w:sz w:val="24"/>
          <w:szCs w:val="24"/>
        </w:rPr>
        <w:t>和人数</w:t>
      </w:r>
      <w:r>
        <w:rPr>
          <w:rFonts w:hint="eastAsia"/>
          <w:b/>
          <w:bCs/>
          <w:sz w:val="24"/>
          <w:szCs w:val="24"/>
        </w:rPr>
        <w:t>结算。</w:t>
      </w:r>
    </w:p>
    <w:p w:rsidR="004C248E" w:rsidRDefault="004C248E" w:rsidP="004C248E">
      <w:pPr>
        <w:pStyle w:val="Default"/>
      </w:pPr>
      <w:r>
        <w:rPr>
          <w:rFonts w:hint="eastAsia"/>
        </w:rPr>
        <w:t>四、人员要求</w:t>
      </w:r>
    </w:p>
    <w:p w:rsidR="004C248E" w:rsidRDefault="004C248E" w:rsidP="004C248E">
      <w:pPr>
        <w:pStyle w:val="Default"/>
      </w:pPr>
      <w:r>
        <w:rPr>
          <w:rFonts w:hint="eastAsia"/>
        </w:rPr>
        <w:t>1、保安</w:t>
      </w:r>
      <w:r w:rsidR="00693824">
        <w:rPr>
          <w:rFonts w:hint="eastAsia"/>
        </w:rPr>
        <w:t>人员:男性，</w:t>
      </w:r>
      <w:r w:rsidR="00693824" w:rsidRPr="00693824">
        <w:rPr>
          <w:rFonts w:hint="eastAsia"/>
        </w:rPr>
        <w:t>年龄40岁以下，1.7米以上，</w:t>
      </w:r>
      <w:r w:rsidR="00693824">
        <w:rPr>
          <w:rFonts w:hint="eastAsia"/>
        </w:rPr>
        <w:t>持证上岗，人数在45人以上，55人以下。</w:t>
      </w:r>
    </w:p>
    <w:p w:rsidR="004C248E" w:rsidRPr="004C248E" w:rsidRDefault="004C248E" w:rsidP="004C248E">
      <w:pPr>
        <w:pStyle w:val="Default"/>
      </w:pPr>
      <w:r>
        <w:rPr>
          <w:rFonts w:hint="eastAsia"/>
        </w:rPr>
        <w:t>2、保洁</w:t>
      </w:r>
      <w:r w:rsidR="00693824">
        <w:rPr>
          <w:rFonts w:hint="eastAsia"/>
        </w:rPr>
        <w:t>人员：女性要求年龄在45岁以下，男性要求年龄在50岁以下，身体健康，能吃苦耐劳。人数在160人以上，180人以下。</w:t>
      </w:r>
    </w:p>
    <w:p w:rsidR="004934D1" w:rsidRDefault="005C076D" w:rsidP="00F744D8">
      <w:pPr>
        <w:spacing w:line="400" w:lineRule="exact"/>
        <w:ind w:firstLineChars="236" w:firstLine="566"/>
        <w:rPr>
          <w:rFonts w:ascii="宋体" w:hAnsi="宋体" w:cs="宋体"/>
          <w:sz w:val="24"/>
          <w:szCs w:val="24"/>
        </w:rPr>
      </w:pPr>
      <w:r>
        <w:rPr>
          <w:rFonts w:ascii="宋体" w:hAnsi="宋体" w:cs="宋体" w:hint="eastAsia"/>
          <w:sz w:val="24"/>
          <w:szCs w:val="24"/>
        </w:rPr>
        <w:t>以上材料加盖单位公章并密封于</w:t>
      </w:r>
      <w:r>
        <w:rPr>
          <w:rFonts w:ascii="宋体" w:hAnsi="宋体" w:cs="宋体" w:hint="eastAsia"/>
          <w:sz w:val="24"/>
          <w:szCs w:val="24"/>
        </w:rPr>
        <w:t xml:space="preserve"> 2020</w:t>
      </w:r>
      <w:r>
        <w:rPr>
          <w:rFonts w:ascii="宋体" w:hAnsi="宋体" w:cs="宋体" w:hint="eastAsia"/>
          <w:sz w:val="24"/>
          <w:szCs w:val="24"/>
        </w:rPr>
        <w:t>年</w:t>
      </w:r>
      <w:r w:rsidR="004C248E">
        <w:rPr>
          <w:rFonts w:ascii="宋体" w:hAnsi="宋体" w:cs="宋体" w:hint="eastAsia"/>
          <w:sz w:val="24"/>
          <w:szCs w:val="24"/>
        </w:rPr>
        <w:t>9</w:t>
      </w:r>
      <w:r>
        <w:rPr>
          <w:rFonts w:ascii="宋体" w:hAnsi="宋体" w:cs="宋体" w:hint="eastAsia"/>
          <w:sz w:val="24"/>
          <w:szCs w:val="24"/>
        </w:rPr>
        <w:t>月</w:t>
      </w:r>
      <w:r w:rsidR="004C248E">
        <w:rPr>
          <w:rFonts w:ascii="宋体" w:hAnsi="宋体" w:cs="宋体" w:hint="eastAsia"/>
          <w:sz w:val="24"/>
          <w:szCs w:val="24"/>
        </w:rPr>
        <w:t>25</w:t>
      </w:r>
      <w:r>
        <w:rPr>
          <w:rFonts w:ascii="宋体" w:hAnsi="宋体" w:cs="宋体" w:hint="eastAsia"/>
          <w:sz w:val="24"/>
          <w:szCs w:val="24"/>
        </w:rPr>
        <w:t>日上午</w:t>
      </w:r>
      <w:r w:rsidR="00A62FC8">
        <w:rPr>
          <w:rFonts w:ascii="宋体" w:hAnsi="宋体" w:cs="宋体" w:hint="eastAsia"/>
          <w:sz w:val="24"/>
          <w:szCs w:val="24"/>
        </w:rPr>
        <w:t>12</w:t>
      </w:r>
      <w:r>
        <w:rPr>
          <w:rFonts w:ascii="宋体" w:hAnsi="宋体" w:cs="宋体" w:hint="eastAsia"/>
          <w:sz w:val="24"/>
          <w:szCs w:val="24"/>
        </w:rPr>
        <w:t>时前送至医院</w:t>
      </w:r>
      <w:r w:rsidR="00A62FC8">
        <w:rPr>
          <w:rFonts w:ascii="宋体" w:hAnsi="宋体" w:cs="宋体" w:hint="eastAsia"/>
          <w:sz w:val="24"/>
          <w:szCs w:val="24"/>
        </w:rPr>
        <w:t>总务科（旧院区）</w:t>
      </w:r>
      <w:r>
        <w:rPr>
          <w:rFonts w:ascii="宋体" w:hAnsi="宋体" w:cs="宋体" w:hint="eastAsia"/>
          <w:sz w:val="24"/>
          <w:szCs w:val="24"/>
        </w:rPr>
        <w:t>，过时不接收。</w:t>
      </w:r>
      <w:bookmarkStart w:id="0" w:name="_GoBack"/>
      <w:bookmarkEnd w:id="0"/>
      <w:r w:rsidR="00861497">
        <w:rPr>
          <w:rFonts w:ascii="宋体" w:hAnsi="宋体" w:cs="宋体" w:hint="eastAsia"/>
          <w:sz w:val="24"/>
          <w:szCs w:val="24"/>
        </w:rPr>
        <w:t>（联系人：钟小姐</w:t>
      </w:r>
      <w:r w:rsidR="00861497">
        <w:rPr>
          <w:rFonts w:ascii="宋体" w:hAnsi="宋体" w:cs="宋体" w:hint="eastAsia"/>
          <w:sz w:val="24"/>
          <w:szCs w:val="24"/>
        </w:rPr>
        <w:t>8630101</w:t>
      </w:r>
      <w:r w:rsidR="00861497">
        <w:rPr>
          <w:rFonts w:ascii="宋体" w:hAnsi="宋体" w:cs="宋体" w:hint="eastAsia"/>
          <w:sz w:val="24"/>
          <w:szCs w:val="24"/>
        </w:rPr>
        <w:t>）</w:t>
      </w:r>
    </w:p>
    <w:p w:rsidR="004934D1" w:rsidRPr="005C076D" w:rsidRDefault="005C076D" w:rsidP="005C076D">
      <w:pPr>
        <w:spacing w:line="400" w:lineRule="exact"/>
        <w:ind w:firstLineChars="236" w:firstLine="566"/>
        <w:rPr>
          <w:rFonts w:ascii="宋体" w:hAnsi="宋体" w:cs="宋体"/>
          <w:sz w:val="24"/>
          <w:szCs w:val="24"/>
        </w:rPr>
      </w:pPr>
      <w:r>
        <w:rPr>
          <w:rFonts w:ascii="宋体" w:hAnsi="宋体" w:cs="宋体" w:hint="eastAsia"/>
          <w:sz w:val="24"/>
          <w:szCs w:val="24"/>
        </w:rPr>
        <w:t>特此通告</w:t>
      </w:r>
    </w:p>
    <w:p w:rsidR="005C076D" w:rsidRPr="005C076D" w:rsidRDefault="005C076D" w:rsidP="005C076D">
      <w:pPr>
        <w:spacing w:line="400" w:lineRule="exact"/>
        <w:ind w:firstLineChars="2235" w:firstLine="5364"/>
        <w:rPr>
          <w:rFonts w:ascii="宋体" w:hAnsi="宋体" w:cs="宋体"/>
          <w:sz w:val="24"/>
          <w:szCs w:val="24"/>
        </w:rPr>
      </w:pPr>
      <w:r w:rsidRPr="005C076D">
        <w:rPr>
          <w:rFonts w:ascii="宋体" w:hAnsi="宋体" w:cs="宋体" w:hint="eastAsia"/>
          <w:sz w:val="24"/>
          <w:szCs w:val="24"/>
        </w:rPr>
        <w:t>韶关市妇幼保健院</w:t>
      </w:r>
    </w:p>
    <w:p w:rsidR="004934D1" w:rsidRPr="005C076D" w:rsidRDefault="005C076D" w:rsidP="005C076D">
      <w:pPr>
        <w:spacing w:line="400" w:lineRule="exact"/>
        <w:ind w:firstLineChars="2285" w:firstLine="5484"/>
        <w:rPr>
          <w:rFonts w:ascii="宋体" w:hAnsi="宋体" w:cs="宋体"/>
          <w:sz w:val="24"/>
          <w:szCs w:val="24"/>
        </w:rPr>
      </w:pPr>
      <w:r w:rsidRPr="005C076D">
        <w:rPr>
          <w:rFonts w:ascii="宋体" w:hAnsi="宋体" w:cs="宋体" w:hint="eastAsia"/>
          <w:sz w:val="24"/>
          <w:szCs w:val="24"/>
        </w:rPr>
        <w:t>2020</w:t>
      </w:r>
      <w:r w:rsidRPr="005C076D">
        <w:rPr>
          <w:rFonts w:ascii="宋体" w:hAnsi="宋体" w:cs="宋体" w:hint="eastAsia"/>
          <w:sz w:val="24"/>
          <w:szCs w:val="24"/>
        </w:rPr>
        <w:t>年</w:t>
      </w:r>
      <w:r w:rsidR="004C248E">
        <w:rPr>
          <w:rFonts w:ascii="宋体" w:hAnsi="宋体" w:cs="宋体" w:hint="eastAsia"/>
          <w:sz w:val="24"/>
          <w:szCs w:val="24"/>
        </w:rPr>
        <w:t>9</w:t>
      </w:r>
      <w:r w:rsidRPr="005C076D">
        <w:rPr>
          <w:rFonts w:ascii="宋体" w:hAnsi="宋体" w:cs="宋体" w:hint="eastAsia"/>
          <w:sz w:val="24"/>
          <w:szCs w:val="24"/>
        </w:rPr>
        <w:t>月</w:t>
      </w:r>
      <w:r w:rsidR="004C248E">
        <w:rPr>
          <w:rFonts w:ascii="宋体" w:hAnsi="宋体" w:cs="宋体" w:hint="eastAsia"/>
          <w:sz w:val="24"/>
          <w:szCs w:val="24"/>
        </w:rPr>
        <w:t>21</w:t>
      </w:r>
      <w:r w:rsidRPr="005C076D">
        <w:rPr>
          <w:rFonts w:ascii="宋体" w:hAnsi="宋体" w:cs="宋体" w:hint="eastAsia"/>
          <w:sz w:val="24"/>
          <w:szCs w:val="24"/>
        </w:rPr>
        <w:t>日</w:t>
      </w:r>
    </w:p>
    <w:sectPr w:rsidR="004934D1" w:rsidRPr="005C076D" w:rsidSect="004934D1">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741C3C"/>
    <w:rsid w:val="00061188"/>
    <w:rsid w:val="000C5359"/>
    <w:rsid w:val="000D6E34"/>
    <w:rsid w:val="0023150C"/>
    <w:rsid w:val="002420E7"/>
    <w:rsid w:val="00323B43"/>
    <w:rsid w:val="003D37D8"/>
    <w:rsid w:val="00421767"/>
    <w:rsid w:val="004358AB"/>
    <w:rsid w:val="004934D1"/>
    <w:rsid w:val="004C248E"/>
    <w:rsid w:val="004E7CA3"/>
    <w:rsid w:val="00512673"/>
    <w:rsid w:val="005B635B"/>
    <w:rsid w:val="005C076D"/>
    <w:rsid w:val="005D1E11"/>
    <w:rsid w:val="00693824"/>
    <w:rsid w:val="00741C3C"/>
    <w:rsid w:val="007766B5"/>
    <w:rsid w:val="00861497"/>
    <w:rsid w:val="00883883"/>
    <w:rsid w:val="008B7726"/>
    <w:rsid w:val="00946F20"/>
    <w:rsid w:val="00971EB8"/>
    <w:rsid w:val="009C0CF5"/>
    <w:rsid w:val="00A62FC8"/>
    <w:rsid w:val="00AC0172"/>
    <w:rsid w:val="00AD6F22"/>
    <w:rsid w:val="00B36162"/>
    <w:rsid w:val="00BA407F"/>
    <w:rsid w:val="00CE09C5"/>
    <w:rsid w:val="00D4113E"/>
    <w:rsid w:val="00D415E5"/>
    <w:rsid w:val="00D52914"/>
    <w:rsid w:val="00D965E5"/>
    <w:rsid w:val="00EC2F2B"/>
    <w:rsid w:val="00EF055E"/>
    <w:rsid w:val="00F744D8"/>
    <w:rsid w:val="00F93750"/>
    <w:rsid w:val="340D4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934D1"/>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uiPriority w:val="9"/>
    <w:qFormat/>
    <w:rsid w:val="004934D1"/>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934D1"/>
    <w:pPr>
      <w:widowControl w:val="0"/>
      <w:autoSpaceDE w:val="0"/>
      <w:autoSpaceDN w:val="0"/>
      <w:adjustRightInd w:val="0"/>
    </w:pPr>
    <w:rPr>
      <w:rFonts w:ascii="宋体" w:cs="宋体"/>
      <w:color w:val="000000"/>
      <w:sz w:val="24"/>
      <w:szCs w:val="24"/>
    </w:rPr>
  </w:style>
  <w:style w:type="paragraph" w:styleId="a3">
    <w:name w:val="Normal (Web)"/>
    <w:basedOn w:val="a"/>
    <w:uiPriority w:val="99"/>
    <w:unhideWhenUsed/>
    <w:qFormat/>
    <w:rsid w:val="004934D1"/>
    <w:pPr>
      <w:adjustRightInd/>
      <w:snapToGrid/>
      <w:spacing w:before="100" w:beforeAutospacing="1" w:after="100" w:afterAutospacing="1"/>
    </w:pPr>
    <w:rPr>
      <w:rFonts w:ascii="宋体" w:eastAsia="宋体" w:hAnsi="宋体" w:cs="宋体"/>
      <w:sz w:val="24"/>
      <w:szCs w:val="24"/>
    </w:rPr>
  </w:style>
  <w:style w:type="character" w:styleId="a4">
    <w:name w:val="Emphasis"/>
    <w:basedOn w:val="a0"/>
    <w:uiPriority w:val="20"/>
    <w:qFormat/>
    <w:rsid w:val="004934D1"/>
    <w:rPr>
      <w:i/>
      <w:iCs/>
    </w:rPr>
  </w:style>
  <w:style w:type="character" w:customStyle="1" w:styleId="3Char">
    <w:name w:val="标题 3 Char"/>
    <w:basedOn w:val="a0"/>
    <w:link w:val="3"/>
    <w:uiPriority w:val="9"/>
    <w:rsid w:val="004934D1"/>
    <w:rPr>
      <w:rFonts w:ascii="宋体" w:eastAsia="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60734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698</dc:creator>
  <cp:lastModifiedBy>Administrator</cp:lastModifiedBy>
  <cp:revision>20</cp:revision>
  <cp:lastPrinted>2020-04-16T00:19:00Z</cp:lastPrinted>
  <dcterms:created xsi:type="dcterms:W3CDTF">2020-04-15T10:28:00Z</dcterms:created>
  <dcterms:modified xsi:type="dcterms:W3CDTF">2020-09-21T03:03:00Z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