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sz w:val="44"/>
          <w:szCs w:val="44"/>
          <w:lang w:val="en-US" w:eastAsia="zh-CN"/>
        </w:rPr>
      </w:pPr>
      <w:r>
        <w:rPr>
          <w:rFonts w:hint="eastAsia"/>
          <w:sz w:val="44"/>
          <w:szCs w:val="44"/>
          <w:lang w:eastAsia="zh-CN"/>
        </w:rPr>
        <w:t>始兴县市场监管局多举措加强化妆品</w:t>
      </w:r>
      <w:r>
        <w:rPr>
          <w:rFonts w:hint="eastAsia"/>
          <w:sz w:val="44"/>
          <w:szCs w:val="44"/>
          <w:lang w:val="en-US" w:eastAsia="zh-CN"/>
        </w:rPr>
        <w:t>风险研判和重点监管</w:t>
      </w:r>
      <w:bookmarkStart w:id="0" w:name="_GoBack"/>
      <w:bookmarkEnd w:id="0"/>
    </w:p>
    <w:p>
      <w:pPr>
        <w:keepNext w:val="0"/>
        <w:keepLines w:val="0"/>
        <w:widowControl/>
        <w:suppressLineNumbers w:val="0"/>
        <w:jc w:val="center"/>
        <w:rPr>
          <w:rFonts w:hint="eastAsia"/>
          <w:sz w:val="44"/>
          <w:szCs w:val="44"/>
          <w:lang w:val="en-US" w:eastAsia="zh-CN"/>
        </w:rPr>
      </w:pPr>
    </w:p>
    <w:p>
      <w:pPr>
        <w:keepNext w:val="0"/>
        <w:keepLines w:val="0"/>
        <w:widowControl/>
        <w:suppressLineNumbers w:val="0"/>
        <w:ind w:firstLine="638"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为有效落实</w:t>
      </w:r>
      <w:r>
        <w:rPr>
          <w:rFonts w:hint="eastAsia" w:ascii="仿宋" w:hAnsi="仿宋" w:eastAsia="仿宋" w:cs="仿宋"/>
          <w:color w:val="000000"/>
          <w:kern w:val="0"/>
          <w:sz w:val="31"/>
          <w:szCs w:val="31"/>
          <w:lang w:val="en-US" w:eastAsia="zh-CN" w:bidi="ar"/>
        </w:rPr>
        <w:t>化妆品</w:t>
      </w:r>
      <w:r>
        <w:rPr>
          <w:rFonts w:ascii="仿宋" w:hAnsi="仿宋" w:eastAsia="仿宋" w:cs="仿宋"/>
          <w:color w:val="000000"/>
          <w:kern w:val="0"/>
          <w:sz w:val="31"/>
          <w:szCs w:val="31"/>
          <w:lang w:val="en-US" w:eastAsia="zh-CN" w:bidi="ar"/>
        </w:rPr>
        <w:t>风险管理理念，提高化妆品监管工作靶向性、</w:t>
      </w:r>
      <w:r>
        <w:rPr>
          <w:rFonts w:hint="eastAsia" w:ascii="仿宋" w:hAnsi="仿宋" w:eastAsia="仿宋" w:cs="仿宋"/>
          <w:color w:val="000000"/>
          <w:kern w:val="0"/>
          <w:sz w:val="31"/>
          <w:szCs w:val="31"/>
          <w:lang w:val="en-US" w:eastAsia="zh-CN" w:bidi="ar"/>
        </w:rPr>
        <w:t>科学性，结合始兴县化妆品安全风险形势，始兴县进一步完善化妆品安全风险管理模式，加强风险分析研判，多举措有针对性的加强高风险品种和领域监管工作。</w:t>
      </w:r>
    </w:p>
    <w:p>
      <w:pPr>
        <w:keepNext w:val="0"/>
        <w:keepLines w:val="0"/>
        <w:widowControl/>
        <w:suppressLineNumbers w:val="0"/>
        <w:ind w:firstLine="640" w:firstLineChars="200"/>
        <w:jc w:val="left"/>
      </w:pPr>
      <w:r>
        <w:rPr>
          <w:rFonts w:ascii="仿宋" w:hAnsi="仿宋" w:eastAsia="仿宋" w:cs="仿宋"/>
          <w:b/>
          <w:color w:val="000000"/>
          <w:kern w:val="0"/>
          <w:sz w:val="31"/>
          <w:szCs w:val="31"/>
          <w:lang w:val="en-US" w:eastAsia="zh-CN" w:bidi="ar"/>
        </w:rPr>
        <w:t>一是严格落实企业主体责任。</w:t>
      </w:r>
      <w:r>
        <w:rPr>
          <w:rFonts w:hint="eastAsia" w:ascii="仿宋" w:hAnsi="仿宋" w:eastAsia="仿宋" w:cs="仿宋"/>
          <w:color w:val="000000"/>
          <w:kern w:val="0"/>
          <w:sz w:val="31"/>
          <w:szCs w:val="31"/>
          <w:lang w:val="en-US" w:eastAsia="zh-CN" w:bidi="ar"/>
        </w:rPr>
        <w:t xml:space="preserve">企业是产品质量的第一责任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人，始兴县严格督促企业按照国家《化妆品监督管理条例》、《广东省化妆品安全条例》及配套制度要求组织经营，督促企业把好购进产品质量关，及时组织企业开展自查，同时根据企业自查结果实施针对性跟踪监督检查。</w:t>
      </w:r>
    </w:p>
    <w:p>
      <w:pPr>
        <w:keepNext w:val="0"/>
        <w:keepLines w:val="0"/>
        <w:widowControl/>
        <w:suppressLineNumbers w:val="0"/>
        <w:ind w:firstLine="640" w:firstLineChars="200"/>
        <w:jc w:val="left"/>
      </w:pPr>
      <w:r>
        <w:rPr>
          <w:rFonts w:hint="eastAsia" w:ascii="仿宋" w:hAnsi="仿宋" w:eastAsia="仿宋" w:cs="仿宋"/>
          <w:b/>
          <w:color w:val="000000"/>
          <w:kern w:val="0"/>
          <w:sz w:val="31"/>
          <w:szCs w:val="31"/>
          <w:lang w:val="en-US" w:eastAsia="zh-CN" w:bidi="ar"/>
        </w:rPr>
        <w:t>二是加强对重点高风险品种的监督检查力度。</w:t>
      </w:r>
      <w:r>
        <w:rPr>
          <w:rFonts w:hint="eastAsia" w:ascii="仿宋" w:hAnsi="仿宋" w:eastAsia="仿宋" w:cs="仿宋"/>
          <w:color w:val="000000"/>
          <w:kern w:val="0"/>
          <w:sz w:val="31"/>
          <w:szCs w:val="31"/>
          <w:lang w:val="en-US" w:eastAsia="zh-CN" w:bidi="ar"/>
        </w:rPr>
        <w:t xml:space="preserve">始兴县对辖区主流商区经营企业实施全覆盖监督检查，特别是对染发剂、婴幼儿化妆品经营使用企业重点开展监督检查。对经营使用染发类、婴幼儿化妆品企业列入每年度重点监管对象，持续保持高度关注，重点对产品非法添加糖皮质激素等行为进行检查和抽检，对发现涉及婴幼儿化妆品的风险线索，第一时间核查处置，及时回应社会关切。 </w:t>
      </w:r>
    </w:p>
    <w:p>
      <w:pPr>
        <w:keepNext w:val="0"/>
        <w:keepLines w:val="0"/>
        <w:widowControl/>
        <w:suppressLineNumbers w:val="0"/>
        <w:ind w:firstLine="640" w:firstLineChars="200"/>
        <w:jc w:val="left"/>
      </w:pPr>
      <w:r>
        <w:rPr>
          <w:rFonts w:hint="eastAsia" w:ascii="仿宋" w:hAnsi="仿宋" w:eastAsia="仿宋" w:cs="仿宋"/>
          <w:b/>
          <w:color w:val="000000"/>
          <w:kern w:val="0"/>
          <w:sz w:val="31"/>
          <w:szCs w:val="31"/>
          <w:lang w:val="en-US" w:eastAsia="zh-CN" w:bidi="ar"/>
        </w:rPr>
        <w:t>三是加大对网售及美容美发机构环节的监管力度。</w:t>
      </w:r>
      <w:r>
        <w:rPr>
          <w:rFonts w:hint="eastAsia" w:ascii="仿宋" w:hAnsi="仿宋" w:eastAsia="仿宋" w:cs="仿宋"/>
          <w:color w:val="000000"/>
          <w:kern w:val="0"/>
          <w:sz w:val="31"/>
          <w:szCs w:val="31"/>
          <w:lang w:val="en-US" w:eastAsia="zh-CN" w:bidi="ar"/>
        </w:rPr>
        <w:t>网售化妆品和美容美发机构使用化妆品越来越成为化妆品消费的主渠道，同时问题也多发。始兴县结合“线上净网，线下清源”专项行动，重点对产品是否是否索票索证、标签标识是否规范以及是否存在虚假夸大宣传等行为进行监督检查，加大对其销售产品、特别是“网红”产品和曝光产品的监督抽检力度。</w:t>
      </w:r>
    </w:p>
    <w:p>
      <w:pPr>
        <w:keepNext w:val="0"/>
        <w:keepLines w:val="0"/>
        <w:widowControl/>
        <w:suppressLineNumbers w:val="0"/>
        <w:ind w:firstLine="640" w:firstLineChars="200"/>
        <w:jc w:val="left"/>
      </w:pPr>
      <w:r>
        <w:rPr>
          <w:rFonts w:hint="eastAsia" w:ascii="仿宋" w:hAnsi="仿宋" w:eastAsia="仿宋" w:cs="仿宋"/>
          <w:b/>
          <w:color w:val="000000"/>
          <w:kern w:val="0"/>
          <w:sz w:val="31"/>
          <w:szCs w:val="31"/>
          <w:lang w:val="en-US" w:eastAsia="zh-CN" w:bidi="ar"/>
        </w:rPr>
        <w:t>四是加大专项整治力度。</w:t>
      </w:r>
      <w:r>
        <w:rPr>
          <w:rFonts w:hint="eastAsia" w:ascii="仿宋" w:hAnsi="仿宋" w:eastAsia="仿宋" w:cs="仿宋"/>
          <w:color w:val="000000"/>
          <w:kern w:val="0"/>
          <w:sz w:val="31"/>
          <w:szCs w:val="31"/>
          <w:lang w:val="en-US" w:eastAsia="zh-CN" w:bidi="ar"/>
        </w:rPr>
        <w:t xml:space="preserve">始兴县开展打击非法添加专项整治，重点以祛痘、祛斑、面膜和婴幼儿化妆品为重点整治品种，对主流商区经营企业、妇婴专营店等线下化妆品经营市场实施专项整治；开展“线上净网，线下清源”网络销售化妆品专项整治，重点对主流电商平台销售未经注册备案化妆品、非法添加禁用物质化妆品的违法违规行为进行整治。 </w:t>
      </w:r>
    </w:p>
    <w:p>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五是加大对违法违规行为的查处力度。</w:t>
      </w:r>
      <w:r>
        <w:rPr>
          <w:rFonts w:hint="eastAsia" w:ascii="仿宋" w:hAnsi="仿宋" w:eastAsia="仿宋" w:cs="仿宋"/>
          <w:color w:val="000000"/>
          <w:kern w:val="0"/>
          <w:sz w:val="31"/>
          <w:szCs w:val="31"/>
          <w:lang w:val="en-US" w:eastAsia="zh-CN" w:bidi="ar"/>
        </w:rPr>
        <w:t>始兴县有针对性地开展监督抽检，拓宽案源渠道，加大行政与刑事司法衔接力度，创新案件查办方式，提升稽查执法效能，以美容院等化妆品使用企业重点检查对象，以美白祛斑、祛痘及染发、防晒等类别化妆品为重点品种，严厉查处非法添加、宣传医疗效果、使用三无产品、非法渠道购进产品等行为。目前，始兴县对</w:t>
      </w:r>
      <w:r>
        <w:rPr>
          <w:rFonts w:hint="eastAsia" w:ascii="仿宋" w:hAnsi="仿宋" w:eastAsia="仿宋" w:cs="仿宋"/>
          <w:color w:val="000000"/>
          <w:kern w:val="0"/>
          <w:sz w:val="31"/>
          <w:szCs w:val="31"/>
          <w:lang w:val="en-US" w:eastAsia="zh-CN" w:bidi="ar"/>
        </w:rPr>
        <w:t xml:space="preserve">违法违规经营使用化妆品行为立案7宗，结案3宗。 </w:t>
      </w:r>
    </w:p>
    <w:p>
      <w:pPr>
        <w:keepNext w:val="0"/>
        <w:keepLines w:val="0"/>
        <w:widowControl/>
        <w:suppressLineNumbers w:val="0"/>
        <w:ind w:firstLine="640" w:firstLineChars="200"/>
        <w:jc w:val="left"/>
      </w:pPr>
      <w:r>
        <w:rPr>
          <w:rFonts w:hint="eastAsia" w:ascii="仿宋" w:hAnsi="仿宋" w:eastAsia="仿宋" w:cs="仿宋"/>
          <w:b/>
          <w:color w:val="000000"/>
          <w:kern w:val="0"/>
          <w:sz w:val="31"/>
          <w:szCs w:val="31"/>
          <w:lang w:val="en-US" w:eastAsia="zh-CN" w:bidi="ar"/>
        </w:rPr>
        <w:t>六是构建化妆品社会治理共治格局。</w:t>
      </w:r>
      <w:r>
        <w:rPr>
          <w:rFonts w:hint="eastAsia" w:ascii="仿宋" w:hAnsi="仿宋" w:eastAsia="仿宋" w:cs="仿宋"/>
          <w:color w:val="000000"/>
          <w:kern w:val="0"/>
          <w:sz w:val="31"/>
          <w:szCs w:val="31"/>
          <w:lang w:val="en-US" w:eastAsia="zh-CN" w:bidi="ar"/>
        </w:rPr>
        <w:t>始兴县</w:t>
      </w:r>
      <w:r>
        <w:rPr>
          <w:rFonts w:hint="eastAsia" w:ascii="仿宋" w:hAnsi="仿宋" w:eastAsia="仿宋" w:cs="仿宋"/>
          <w:color w:val="000000"/>
          <w:kern w:val="0"/>
          <w:sz w:val="31"/>
          <w:szCs w:val="31"/>
          <w:lang w:val="en-US" w:eastAsia="zh-CN" w:bidi="ar"/>
        </w:rPr>
        <w:t xml:space="preserve">加强对消费者的化妆品安全科普宣传，普及化妆品安全消费常识，提高消费者科学合理消费化妆品的安全意识、安全知识和安全能力。鼓励社会各方积极参与化妆品安全治理，加大化妆品监管信息公开力度，畅通化妆品公众咨询和投诉举报渠道，夯实化妆品安全社会共治基础，推动构建“共建共治共享”的化妆品安全治理新格局。 </w:t>
      </w:r>
    </w:p>
    <w:p>
      <w:pPr>
        <w:keepNext w:val="0"/>
        <w:keepLines w:val="0"/>
        <w:widowControl/>
        <w:suppressLineNumbers w:val="0"/>
        <w:ind w:firstLine="638" w:firstLineChars="2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both"/>
        <w:rPr>
          <w:rFonts w:hint="eastAsia"/>
          <w:sz w:val="44"/>
          <w:szCs w:val="44"/>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B5EA6"/>
    <w:rsid w:val="02CE0E90"/>
    <w:rsid w:val="185B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2020-05-22T07:00:00Z</dcterms:created>
  <dc:creator>（淑月）</dc:creator>
  <cp:lastModifiedBy>（淑月）</cp:lastModifiedBy>
  <dcterms:modified xsi:type="dcterms:W3CDTF">2020-05-22T07:43:15Z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