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Cs w:val="21"/>
          <w:u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华文中宋" w:hAnsi="华文中宋" w:eastAsia="华文中宋"/>
          <w:sz w:val="44"/>
          <w:szCs w:val="44"/>
          <w:u w:val="none"/>
        </w:rPr>
      </w:pPr>
      <w:r>
        <w:rPr>
          <w:rFonts w:hint="eastAsia" w:ascii="华文中宋" w:hAnsi="华文中宋" w:eastAsia="华文中宋"/>
          <w:sz w:val="44"/>
          <w:szCs w:val="44"/>
          <w:u w:val="none"/>
        </w:rPr>
        <w:t>韶关市农村饮用水源保护条例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华文中宋" w:hAnsi="华文中宋" w:eastAsia="华文中宋"/>
          <w:sz w:val="44"/>
          <w:szCs w:val="44"/>
          <w:u w:val="none"/>
        </w:rPr>
      </w:pPr>
      <w:r>
        <w:rPr>
          <w:rFonts w:ascii="华文中宋" w:hAnsi="华文中宋" w:eastAsia="华文中宋"/>
          <w:sz w:val="44"/>
          <w:szCs w:val="44"/>
          <w:u w:val="none"/>
        </w:rPr>
        <w:t>(草</w:t>
      </w:r>
      <w:r>
        <w:rPr>
          <w:rFonts w:hint="eastAsia" w:ascii="华文中宋" w:hAnsi="华文中宋" w:eastAsia="华文中宋"/>
          <w:sz w:val="44"/>
          <w:szCs w:val="44"/>
          <w:u w:val="none"/>
        </w:rPr>
        <w:t>案送审</w:t>
      </w:r>
      <w:r>
        <w:rPr>
          <w:rFonts w:ascii="华文中宋" w:hAnsi="华文中宋" w:eastAsia="华文中宋"/>
          <w:sz w:val="44"/>
          <w:szCs w:val="44"/>
          <w:u w:val="none"/>
        </w:rPr>
        <w:t>稿)</w:t>
      </w:r>
    </w:p>
    <w:p>
      <w:pPr>
        <w:rPr>
          <w:rFonts w:ascii="仿宋" w:hAnsi="仿宋" w:eastAsia="仿宋"/>
          <w:szCs w:val="21"/>
          <w:u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sz w:val="32"/>
          <w:szCs w:val="32"/>
          <w:u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sz w:val="32"/>
          <w:szCs w:val="32"/>
          <w:u w:val="none"/>
        </w:rPr>
      </w:pPr>
      <w:r>
        <w:rPr>
          <w:rFonts w:hint="eastAsia" w:ascii="仿宋" w:hAnsi="仿宋" w:eastAsia="仿宋"/>
          <w:sz w:val="32"/>
          <w:szCs w:val="32"/>
          <w:u w:val="none"/>
        </w:rPr>
        <w:t>目　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sz w:val="32"/>
          <w:szCs w:val="32"/>
          <w:u w:val="none"/>
        </w:rPr>
      </w:pPr>
      <w:r>
        <w:rPr>
          <w:rFonts w:hint="eastAsia" w:ascii="仿宋" w:hAnsi="仿宋" w:eastAsia="仿宋" w:cs="仿宋"/>
          <w:sz w:val="32"/>
          <w:szCs w:val="32"/>
          <w:u w:val="none"/>
        </w:rPr>
        <w:t>第一章  总则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sz w:val="32"/>
          <w:szCs w:val="32"/>
          <w:u w:val="none"/>
        </w:rPr>
      </w:pPr>
      <w:r>
        <w:rPr>
          <w:rFonts w:hint="eastAsia" w:ascii="仿宋" w:hAnsi="仿宋" w:eastAsia="仿宋" w:cs="仿宋"/>
          <w:sz w:val="32"/>
          <w:szCs w:val="32"/>
          <w:u w:val="none"/>
        </w:rPr>
        <w:t>第二章  农村饮用水源保护范围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sz w:val="32"/>
          <w:szCs w:val="32"/>
          <w:u w:val="none"/>
        </w:rPr>
      </w:pPr>
      <w:r>
        <w:rPr>
          <w:rFonts w:hint="eastAsia" w:ascii="仿宋" w:hAnsi="仿宋" w:eastAsia="仿宋" w:cs="仿宋"/>
          <w:sz w:val="32"/>
          <w:szCs w:val="32"/>
          <w:u w:val="none"/>
        </w:rPr>
        <w:t>第三章  监督管理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sz w:val="32"/>
          <w:szCs w:val="32"/>
          <w:u w:val="none"/>
        </w:rPr>
      </w:pPr>
      <w:r>
        <w:rPr>
          <w:rFonts w:hint="eastAsia" w:ascii="仿宋" w:hAnsi="仿宋" w:eastAsia="仿宋" w:cs="仿宋"/>
          <w:sz w:val="32"/>
          <w:szCs w:val="32"/>
          <w:u w:val="none"/>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sz w:val="32"/>
          <w:szCs w:val="32"/>
          <w:u w:val="none"/>
        </w:rPr>
      </w:pPr>
      <w:r>
        <w:rPr>
          <w:rFonts w:hint="eastAsia" w:ascii="仿宋" w:hAnsi="仿宋" w:eastAsia="仿宋" w:cs="仿宋"/>
          <w:sz w:val="32"/>
          <w:szCs w:val="32"/>
          <w:u w:val="none"/>
        </w:rPr>
        <w:t>第五章  附则</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仿宋" w:hAnsi="仿宋" w:eastAsia="仿宋"/>
          <w:szCs w:val="21"/>
          <w:u w:val="none"/>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仿宋" w:hAnsi="仿宋" w:eastAsia="仿宋"/>
          <w:szCs w:val="21"/>
          <w:u w:val="none"/>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仿宋" w:hAnsi="仿宋" w:eastAsia="仿宋"/>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黑体" w:hAnsi="黑体" w:eastAsia="黑体"/>
          <w:sz w:val="32"/>
          <w:szCs w:val="32"/>
          <w:u w:val="none"/>
        </w:rPr>
      </w:pPr>
      <w:r>
        <w:rPr>
          <w:rFonts w:hint="eastAsia" w:ascii="黑体" w:hAnsi="黑体" w:eastAsia="黑体"/>
          <w:sz w:val="32"/>
          <w:szCs w:val="32"/>
          <w:u w:val="none"/>
        </w:rPr>
        <w:t>第一章　总　则</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黑体" w:hAnsi="黑体" w:eastAsia="黑体"/>
          <w:szCs w:val="21"/>
          <w:u w:val="none"/>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sz w:val="32"/>
          <w:szCs w:val="32"/>
          <w:u w:val="none"/>
        </w:rPr>
      </w:pPr>
      <w:r>
        <w:rPr>
          <w:rFonts w:hint="eastAsia" w:ascii="仿宋" w:hAnsi="仿宋" w:eastAsia="仿宋"/>
          <w:b/>
          <w:bCs/>
          <w:sz w:val="32"/>
          <w:szCs w:val="32"/>
          <w:u w:val="none"/>
        </w:rPr>
        <w:t>第一条</w:t>
      </w:r>
      <w:r>
        <w:rPr>
          <w:rFonts w:hint="eastAsia" w:ascii="仿宋" w:hAnsi="仿宋" w:eastAsia="仿宋"/>
          <w:sz w:val="32"/>
          <w:szCs w:val="32"/>
          <w:u w:val="none"/>
        </w:rPr>
        <w:t>【立法目的依据】为了加强农村饮用水源保护，保障农村饮用水安全，维护人民群众身体健康，根据《中华人民共和国水法》《中华人民共和国水污染防治法》等法律、法规规定，结合本市实际，制定本条例。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sz w:val="32"/>
          <w:szCs w:val="32"/>
          <w:u w:val="none"/>
        </w:rPr>
      </w:pPr>
      <w:bookmarkStart w:id="0" w:name="_Hlk44838113"/>
      <w:r>
        <w:rPr>
          <w:rFonts w:hint="eastAsia" w:ascii="仿宋" w:hAnsi="仿宋" w:eastAsia="仿宋"/>
          <w:b/>
          <w:bCs/>
          <w:sz w:val="32"/>
          <w:szCs w:val="32"/>
          <w:u w:val="none"/>
        </w:rPr>
        <w:t>第二条</w:t>
      </w:r>
      <w:r>
        <w:rPr>
          <w:rFonts w:hint="eastAsia" w:ascii="仿宋" w:hAnsi="仿宋" w:eastAsia="仿宋" w:cs="仿宋"/>
          <w:sz w:val="32"/>
          <w:szCs w:val="32"/>
          <w:u w:val="none"/>
        </w:rPr>
        <w:t>【适用范围】</w:t>
      </w:r>
      <w:r>
        <w:rPr>
          <w:rFonts w:hint="eastAsia" w:ascii="仿宋" w:hAnsi="仿宋" w:eastAsia="仿宋"/>
          <w:sz w:val="32"/>
          <w:szCs w:val="32"/>
          <w:u w:val="none"/>
        </w:rPr>
        <w:t>本市行政区域内农村饮用水源保护适用本条例。</w:t>
      </w:r>
      <w:bookmarkEnd w:id="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sz w:val="32"/>
          <w:szCs w:val="32"/>
          <w:u w:val="none"/>
        </w:rPr>
      </w:pPr>
      <w:bookmarkStart w:id="1" w:name="_Hlk44839149"/>
      <w:r>
        <w:rPr>
          <w:rFonts w:hint="eastAsia" w:ascii="仿宋" w:hAnsi="仿宋" w:eastAsia="仿宋"/>
          <w:sz w:val="32"/>
          <w:szCs w:val="32"/>
          <w:u w:val="none"/>
        </w:rPr>
        <w:t>本条例所称农村饮用水源，是指尚未划定水源保护区且非为城市供水管网供水的饮用水源。已划定水源保护区</w:t>
      </w:r>
      <w:r>
        <w:rPr>
          <w:rFonts w:ascii="仿宋" w:hAnsi="仿宋" w:eastAsia="仿宋"/>
          <w:sz w:val="32"/>
          <w:szCs w:val="32"/>
          <w:u w:val="none"/>
        </w:rPr>
        <w:t>的饮用水源</w:t>
      </w:r>
      <w:r>
        <w:rPr>
          <w:rFonts w:hint="eastAsia" w:ascii="仿宋" w:hAnsi="仿宋" w:eastAsia="仿宋"/>
          <w:sz w:val="32"/>
          <w:szCs w:val="32"/>
          <w:u w:val="none"/>
        </w:rPr>
        <w:t>，根据有关法律、法规的规定保护。</w:t>
      </w:r>
      <w:bookmarkEnd w:id="1"/>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仿宋" w:hAnsi="仿宋" w:eastAsia="仿宋"/>
          <w:sz w:val="32"/>
          <w:szCs w:val="32"/>
          <w:u w:val="none"/>
        </w:rPr>
      </w:pPr>
      <w:r>
        <w:rPr>
          <w:rFonts w:hint="eastAsia" w:ascii="仿宋" w:hAnsi="仿宋" w:eastAsia="仿宋"/>
          <w:b/>
          <w:bCs/>
          <w:sz w:val="32"/>
          <w:szCs w:val="32"/>
          <w:u w:val="none"/>
        </w:rPr>
        <w:t>第三条</w:t>
      </w:r>
      <w:r>
        <w:rPr>
          <w:rFonts w:hint="eastAsia" w:ascii="仿宋" w:hAnsi="仿宋" w:eastAsia="仿宋"/>
          <w:sz w:val="32"/>
          <w:szCs w:val="32"/>
          <w:u w:val="none"/>
        </w:rPr>
        <w:t>【保护原则】农村饮用水源保护应当遵循政府主导、村民自治、以水养水、保障安全的原则。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cs="仿宋"/>
          <w:sz w:val="32"/>
          <w:szCs w:val="32"/>
          <w:u w:val="none"/>
        </w:rPr>
      </w:pPr>
      <w:r>
        <w:rPr>
          <w:rFonts w:hint="eastAsia" w:ascii="仿宋" w:hAnsi="仿宋" w:eastAsia="仿宋"/>
          <w:b/>
          <w:bCs/>
          <w:sz w:val="32"/>
          <w:szCs w:val="32"/>
          <w:u w:val="none"/>
        </w:rPr>
        <w:t>第四条</w:t>
      </w:r>
      <w:r>
        <w:rPr>
          <w:rFonts w:hint="eastAsia" w:ascii="仿宋" w:hAnsi="仿宋" w:eastAsia="仿宋"/>
          <w:sz w:val="32"/>
          <w:szCs w:val="32"/>
          <w:u w:val="none"/>
        </w:rPr>
        <w:t>【各级政府、基层自治组织职责】</w:t>
      </w:r>
      <w:r>
        <w:rPr>
          <w:rFonts w:hint="eastAsia" w:ascii="仿宋" w:hAnsi="仿宋" w:eastAsia="仿宋" w:cs="仿宋"/>
          <w:sz w:val="32"/>
          <w:szCs w:val="32"/>
          <w:u w:val="none"/>
        </w:rPr>
        <w:t>市、</w:t>
      </w:r>
      <w:r>
        <w:rPr>
          <w:rFonts w:hint="eastAsia" w:ascii="仿宋" w:hAnsi="仿宋" w:eastAsia="仿宋"/>
          <w:sz w:val="32"/>
          <w:szCs w:val="32"/>
          <w:u w:val="none"/>
        </w:rPr>
        <w:t>县(市、区)</w:t>
      </w:r>
      <w:r>
        <w:rPr>
          <w:rFonts w:hint="eastAsia" w:ascii="仿宋" w:hAnsi="仿宋" w:eastAsia="仿宋" w:cs="仿宋"/>
          <w:sz w:val="32"/>
          <w:szCs w:val="32"/>
          <w:u w:val="none"/>
        </w:rPr>
        <w:t>人民政府统筹</w:t>
      </w:r>
      <w:r>
        <w:rPr>
          <w:rFonts w:hint="eastAsia" w:ascii="仿宋" w:hAnsi="仿宋" w:eastAsia="仿宋" w:cs="仿宋"/>
          <w:sz w:val="32"/>
          <w:szCs w:val="32"/>
          <w:u w:val="none"/>
          <w:lang w:val="en-US" w:eastAsia="zh-CN"/>
        </w:rPr>
        <w:t>本行政区域内</w:t>
      </w:r>
      <w:r>
        <w:rPr>
          <w:rFonts w:hint="eastAsia" w:ascii="仿宋" w:hAnsi="仿宋" w:eastAsia="仿宋"/>
          <w:sz w:val="32"/>
          <w:szCs w:val="32"/>
          <w:u w:val="none"/>
        </w:rPr>
        <w:t>农村</w:t>
      </w:r>
      <w:r>
        <w:rPr>
          <w:rFonts w:hint="eastAsia" w:ascii="仿宋" w:hAnsi="仿宋" w:eastAsia="仿宋" w:cs="仿宋"/>
          <w:sz w:val="32"/>
          <w:szCs w:val="32"/>
          <w:u w:val="none"/>
        </w:rPr>
        <w:t>饮用水源保护工作，应当将</w:t>
      </w:r>
      <w:bookmarkStart w:id="2" w:name="_Hlk43970474"/>
      <w:r>
        <w:rPr>
          <w:rFonts w:hint="eastAsia" w:ascii="仿宋" w:hAnsi="仿宋" w:eastAsia="仿宋"/>
          <w:sz w:val="32"/>
          <w:szCs w:val="32"/>
          <w:u w:val="none"/>
        </w:rPr>
        <w:t>农村</w:t>
      </w:r>
      <w:bookmarkEnd w:id="2"/>
      <w:r>
        <w:rPr>
          <w:rFonts w:hint="eastAsia" w:ascii="仿宋" w:hAnsi="仿宋" w:eastAsia="仿宋" w:cs="仿宋"/>
          <w:sz w:val="32"/>
          <w:szCs w:val="32"/>
          <w:u w:val="none"/>
        </w:rPr>
        <w:t>饮用水源保护纳入经济社会发展规划，项目布局、产业结构调整应当符合</w:t>
      </w:r>
      <w:r>
        <w:rPr>
          <w:rFonts w:hint="eastAsia" w:ascii="仿宋" w:hAnsi="仿宋" w:eastAsia="仿宋"/>
          <w:sz w:val="32"/>
          <w:szCs w:val="32"/>
          <w:u w:val="none"/>
        </w:rPr>
        <w:t>农村</w:t>
      </w:r>
      <w:r>
        <w:rPr>
          <w:rFonts w:hint="eastAsia" w:ascii="仿宋" w:hAnsi="仿宋" w:eastAsia="仿宋" w:cs="仿宋"/>
          <w:sz w:val="32"/>
          <w:szCs w:val="32"/>
          <w:u w:val="none"/>
        </w:rPr>
        <w:t>饮用水源保护的要求。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sz w:val="32"/>
          <w:szCs w:val="32"/>
          <w:u w:val="none"/>
        </w:rPr>
      </w:pPr>
      <w:r>
        <w:rPr>
          <w:rFonts w:hint="eastAsia" w:ascii="仿宋" w:hAnsi="仿宋" w:eastAsia="仿宋" w:cs="仿宋"/>
          <w:sz w:val="32"/>
          <w:szCs w:val="32"/>
          <w:u w:val="none"/>
        </w:rPr>
        <w:t>市、</w:t>
      </w:r>
      <w:r>
        <w:rPr>
          <w:rFonts w:hint="eastAsia" w:ascii="仿宋" w:hAnsi="仿宋" w:eastAsia="仿宋"/>
          <w:sz w:val="32"/>
          <w:szCs w:val="32"/>
          <w:u w:val="none"/>
        </w:rPr>
        <w:t>县(市、区)</w:t>
      </w:r>
      <w:r>
        <w:rPr>
          <w:rFonts w:hint="eastAsia" w:ascii="仿宋" w:hAnsi="仿宋" w:eastAsia="仿宋" w:cs="仿宋"/>
          <w:sz w:val="32"/>
          <w:szCs w:val="32"/>
          <w:u w:val="none"/>
        </w:rPr>
        <w:t>人民政府应当</w:t>
      </w:r>
      <w:r>
        <w:rPr>
          <w:rFonts w:hint="eastAsia" w:ascii="仿宋" w:hAnsi="仿宋" w:eastAsia="仿宋"/>
          <w:sz w:val="32"/>
          <w:szCs w:val="32"/>
          <w:u w:val="none"/>
        </w:rPr>
        <w:t>将农村饮用水源保护经费列入本级财政预算，对农村饮用水源保护范围的划定、保护设施的建设与维护、水质监(检)测、污染治理、补偿奖励等工作给予</w:t>
      </w:r>
      <w:r>
        <w:rPr>
          <w:rFonts w:hint="eastAsia" w:ascii="仿宋" w:hAnsi="仿宋" w:eastAsia="仿宋"/>
          <w:sz w:val="32"/>
          <w:szCs w:val="32"/>
          <w:u w:val="none"/>
          <w:lang w:val="en-US" w:eastAsia="zh-CN"/>
        </w:rPr>
        <w:t>适当的</w:t>
      </w:r>
      <w:r>
        <w:rPr>
          <w:rFonts w:hint="eastAsia" w:ascii="仿宋" w:hAnsi="仿宋" w:eastAsia="仿宋"/>
          <w:sz w:val="32"/>
          <w:szCs w:val="32"/>
          <w:u w:val="none"/>
        </w:rPr>
        <w:t>支持。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sz w:val="32"/>
          <w:szCs w:val="32"/>
          <w:u w:val="none"/>
        </w:rPr>
      </w:pPr>
      <w:r>
        <w:rPr>
          <w:rFonts w:hint="eastAsia" w:ascii="仿宋" w:hAnsi="仿宋" w:eastAsia="仿宋"/>
          <w:sz w:val="32"/>
          <w:szCs w:val="32"/>
          <w:u w:val="none"/>
        </w:rPr>
        <w:t>县(市、区)人民政府是农村饮用水源保护工作的责任主体，应当建立健全农村饮用水源保护评价考核机制</w:t>
      </w:r>
      <w:r>
        <w:rPr>
          <w:rFonts w:hint="eastAsia" w:ascii="仿宋" w:hAnsi="仿宋" w:eastAsia="仿宋"/>
          <w:sz w:val="32"/>
          <w:szCs w:val="32"/>
          <w:u w:val="none"/>
          <w:lang w:eastAsia="zh-CN"/>
        </w:rPr>
        <w:t>，将农村饮用水源保护工作纳入乡村振兴实绩考核内容</w:t>
      </w:r>
      <w:r>
        <w:rPr>
          <w:rFonts w:hint="eastAsia" w:ascii="仿宋" w:hAnsi="仿宋" w:eastAsia="仿宋"/>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sz w:val="32"/>
          <w:szCs w:val="32"/>
          <w:u w:val="none"/>
        </w:rPr>
      </w:pPr>
      <w:r>
        <w:rPr>
          <w:rFonts w:hint="eastAsia" w:ascii="仿宋" w:hAnsi="仿宋" w:eastAsia="仿宋"/>
          <w:sz w:val="32"/>
          <w:szCs w:val="32"/>
          <w:u w:val="none"/>
          <w:lang w:eastAsia="zh-CN"/>
        </w:rPr>
        <w:t>镇</w:t>
      </w:r>
      <w:r>
        <w:rPr>
          <w:rFonts w:hint="eastAsia" w:ascii="仿宋" w:hAnsi="仿宋" w:eastAsia="仿宋"/>
          <w:sz w:val="32"/>
          <w:szCs w:val="32"/>
          <w:u w:val="none"/>
        </w:rPr>
        <w:t>人民政府、街道办事处</w:t>
      </w:r>
      <w:r>
        <w:rPr>
          <w:rFonts w:hint="eastAsia" w:ascii="仿宋" w:hAnsi="仿宋" w:eastAsia="仿宋"/>
          <w:sz w:val="32"/>
          <w:szCs w:val="32"/>
          <w:u w:val="none"/>
          <w:lang w:eastAsia="zh-CN"/>
        </w:rPr>
        <w:t>应当加强</w:t>
      </w:r>
      <w:r>
        <w:rPr>
          <w:rFonts w:hint="eastAsia" w:ascii="仿宋" w:hAnsi="仿宋" w:eastAsia="仿宋"/>
          <w:sz w:val="32"/>
          <w:szCs w:val="32"/>
          <w:u w:val="none"/>
        </w:rPr>
        <w:t>农村饮用水源保护的</w:t>
      </w:r>
      <w:r>
        <w:rPr>
          <w:rFonts w:hint="eastAsia" w:ascii="仿宋" w:hAnsi="仿宋" w:eastAsia="仿宋"/>
          <w:sz w:val="32"/>
          <w:szCs w:val="32"/>
          <w:u w:val="none"/>
          <w:lang w:eastAsia="zh-CN"/>
        </w:rPr>
        <w:t>日常监督管理</w:t>
      </w:r>
      <w:r>
        <w:rPr>
          <w:rFonts w:hint="eastAsia" w:ascii="仿宋" w:hAnsi="仿宋" w:eastAsia="仿宋"/>
          <w:sz w:val="32"/>
          <w:szCs w:val="32"/>
          <w:u w:val="none"/>
        </w:rPr>
        <w:t>，</w:t>
      </w:r>
      <w:r>
        <w:rPr>
          <w:rFonts w:hint="eastAsia" w:ascii="仿宋" w:hAnsi="仿宋" w:eastAsia="仿宋"/>
          <w:sz w:val="32"/>
          <w:szCs w:val="32"/>
          <w:u w:val="none"/>
          <w:lang w:eastAsia="zh-CN"/>
        </w:rPr>
        <w:t>组织、协调</w:t>
      </w:r>
      <w:r>
        <w:rPr>
          <w:rFonts w:hint="eastAsia" w:ascii="仿宋" w:hAnsi="仿宋" w:eastAsia="仿宋"/>
          <w:sz w:val="32"/>
          <w:szCs w:val="32"/>
          <w:u w:val="none"/>
        </w:rPr>
        <w:t>农村饮用供水企业、村民委员会或者村民小组</w:t>
      </w:r>
      <w:r>
        <w:rPr>
          <w:rFonts w:hint="eastAsia" w:ascii="仿宋" w:hAnsi="仿宋" w:eastAsia="仿宋"/>
          <w:sz w:val="32"/>
          <w:szCs w:val="32"/>
          <w:u w:val="none"/>
          <w:lang w:val="en-US" w:eastAsia="zh-CN"/>
        </w:rPr>
        <w:t>开展</w:t>
      </w:r>
      <w:r>
        <w:rPr>
          <w:rFonts w:hint="eastAsia" w:ascii="仿宋" w:hAnsi="仿宋" w:eastAsia="仿宋"/>
          <w:sz w:val="32"/>
          <w:szCs w:val="32"/>
          <w:u w:val="none"/>
        </w:rPr>
        <w:t>农村饮用水源保护的相关工作。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sz w:val="32"/>
          <w:szCs w:val="32"/>
          <w:u w:val="none"/>
          <w:lang w:eastAsia="zh-CN"/>
        </w:rPr>
      </w:pPr>
      <w:r>
        <w:rPr>
          <w:rFonts w:hint="eastAsia" w:ascii="仿宋" w:hAnsi="仿宋" w:eastAsia="仿宋"/>
          <w:sz w:val="32"/>
          <w:szCs w:val="32"/>
          <w:u w:val="none"/>
        </w:rPr>
        <w:t>村民委员会或者村民小组应当组织制定村规民约，教育、引导村民自觉履行义务、积极参与农村饮用水源保护工作</w:t>
      </w:r>
      <w:r>
        <w:rPr>
          <w:rFonts w:hint="eastAsia" w:ascii="仿宋" w:hAnsi="仿宋" w:eastAsia="仿宋"/>
          <w:sz w:val="32"/>
          <w:szCs w:val="32"/>
          <w:u w:val="none"/>
          <w:lang w:eastAsia="zh-CN"/>
        </w:rPr>
        <w:t>，</w:t>
      </w:r>
      <w:r>
        <w:rPr>
          <w:rFonts w:hint="eastAsia" w:ascii="仿宋_GB2312" w:hAnsi="仿宋_GB2312" w:eastAsia="仿宋_GB2312" w:cs="仿宋_GB2312"/>
          <w:sz w:val="32"/>
          <w:szCs w:val="32"/>
          <w:u w:val="none"/>
          <w:lang w:eastAsia="zh-CN"/>
        </w:rPr>
        <w:t>并负责其管理的饮</w:t>
      </w:r>
      <w:r>
        <w:rPr>
          <w:rFonts w:hint="eastAsia" w:ascii="仿宋_GB2312" w:hAnsi="仿宋_GB2312" w:eastAsia="仿宋_GB2312" w:cs="仿宋_GB2312"/>
          <w:sz w:val="32"/>
          <w:szCs w:val="32"/>
          <w:u w:val="none"/>
          <w:lang w:val="en-US" w:eastAsia="zh-CN"/>
        </w:rPr>
        <w:t>水工程</w:t>
      </w:r>
      <w:r>
        <w:rPr>
          <w:rFonts w:hint="eastAsia" w:ascii="仿宋_GB2312" w:hAnsi="仿宋_GB2312" w:eastAsia="仿宋_GB2312" w:cs="仿宋_GB2312"/>
          <w:sz w:val="32"/>
          <w:szCs w:val="32"/>
          <w:u w:val="none"/>
          <w:lang w:eastAsia="zh-CN"/>
        </w:rPr>
        <w:t>水源保护工作</w:t>
      </w:r>
      <w:r>
        <w:rPr>
          <w:rFonts w:hint="eastAsia" w:ascii="仿宋" w:hAnsi="仿宋" w:eastAsia="仿宋"/>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仿宋" w:hAnsi="仿宋" w:eastAsia="仿宋_GB2312"/>
          <w:sz w:val="32"/>
          <w:szCs w:val="32"/>
          <w:u w:val="none"/>
          <w:lang w:eastAsia="zh-CN"/>
        </w:rPr>
      </w:pPr>
      <w:r>
        <w:rPr>
          <w:rFonts w:hint="eastAsia" w:ascii="仿宋" w:hAnsi="仿宋" w:eastAsia="仿宋"/>
          <w:b/>
          <w:bCs/>
          <w:sz w:val="32"/>
          <w:szCs w:val="32"/>
          <w:u w:val="none"/>
        </w:rPr>
        <w:t>第五条</w:t>
      </w:r>
      <w:r>
        <w:rPr>
          <w:rFonts w:hint="eastAsia" w:ascii="仿宋" w:hAnsi="仿宋" w:eastAsia="仿宋"/>
          <w:sz w:val="32"/>
          <w:szCs w:val="32"/>
          <w:u w:val="none"/>
        </w:rPr>
        <w:t>【政府部门职责】市</w:t>
      </w:r>
      <w:r>
        <w:rPr>
          <w:rFonts w:hint="eastAsia" w:ascii="仿宋" w:hAnsi="仿宋" w:eastAsia="仿宋"/>
          <w:sz w:val="32"/>
          <w:szCs w:val="32"/>
          <w:u w:val="none"/>
          <w:lang w:eastAsia="zh-CN"/>
        </w:rPr>
        <w:t>、</w:t>
      </w:r>
      <w:r>
        <w:rPr>
          <w:rFonts w:hint="eastAsia" w:ascii="仿宋" w:hAnsi="仿宋" w:eastAsia="仿宋"/>
          <w:sz w:val="32"/>
          <w:szCs w:val="32"/>
          <w:u w:val="none"/>
        </w:rPr>
        <w:t>县(市、区)水行政主管部门</w:t>
      </w:r>
      <w:r>
        <w:rPr>
          <w:rFonts w:hint="eastAsia" w:ascii="仿宋" w:hAnsi="仿宋" w:eastAsia="仿宋"/>
          <w:sz w:val="32"/>
          <w:szCs w:val="32"/>
          <w:u w:val="none"/>
          <w:lang w:eastAsia="zh-CN"/>
        </w:rPr>
        <w:t>统筹农村饮用水源保护工作，对</w:t>
      </w:r>
      <w:r>
        <w:rPr>
          <w:rFonts w:hint="eastAsia" w:ascii="仿宋_GB2312" w:hAnsi="仿宋_GB2312" w:eastAsia="仿宋_GB2312" w:cs="仿宋_GB2312"/>
          <w:i w:val="0"/>
          <w:caps w:val="0"/>
          <w:color w:val="000000"/>
          <w:spacing w:val="0"/>
          <w:sz w:val="32"/>
          <w:szCs w:val="32"/>
          <w:u w:val="none"/>
          <w:shd w:val="clear" w:fill="FFFFFF"/>
        </w:rPr>
        <w:t>水资源</w:t>
      </w:r>
      <w:r>
        <w:rPr>
          <w:rFonts w:hint="eastAsia" w:ascii="仿宋_GB2312" w:hAnsi="仿宋_GB2312" w:eastAsia="仿宋_GB2312" w:cs="仿宋_GB2312"/>
          <w:i w:val="0"/>
          <w:caps w:val="0"/>
          <w:color w:val="000000"/>
          <w:spacing w:val="0"/>
          <w:sz w:val="32"/>
          <w:szCs w:val="32"/>
          <w:u w:val="none"/>
          <w:shd w:val="clear" w:fill="FFFFFF"/>
          <w:lang w:eastAsia="zh-CN"/>
        </w:rPr>
        <w:t>保护</w:t>
      </w:r>
      <w:r>
        <w:rPr>
          <w:rFonts w:hint="eastAsia" w:ascii="仿宋_GB2312" w:hAnsi="仿宋_GB2312" w:eastAsia="仿宋_GB2312" w:cs="仿宋_GB2312"/>
          <w:i w:val="0"/>
          <w:caps w:val="0"/>
          <w:color w:val="000000"/>
          <w:spacing w:val="0"/>
          <w:sz w:val="32"/>
          <w:szCs w:val="32"/>
          <w:u w:val="none"/>
          <w:shd w:val="clear" w:fill="FFFFFF"/>
        </w:rPr>
        <w:t>实施统一监督管理</w:t>
      </w:r>
      <w:r>
        <w:rPr>
          <w:rFonts w:hint="eastAsia" w:ascii="仿宋_GB2312" w:hAnsi="仿宋_GB2312" w:eastAsia="仿宋_GB2312" w:cs="仿宋_GB2312"/>
          <w:i w:val="0"/>
          <w:caps w:val="0"/>
          <w:color w:val="000000"/>
          <w:spacing w:val="0"/>
          <w:sz w:val="32"/>
          <w:szCs w:val="32"/>
          <w:u w:val="none"/>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sz w:val="32"/>
          <w:szCs w:val="32"/>
          <w:u w:val="none"/>
        </w:rPr>
      </w:pPr>
      <w:r>
        <w:rPr>
          <w:rFonts w:hint="eastAsia" w:ascii="仿宋" w:hAnsi="仿宋" w:eastAsia="仿宋"/>
          <w:sz w:val="32"/>
          <w:szCs w:val="32"/>
          <w:u w:val="none"/>
          <w:lang w:eastAsia="zh-CN"/>
        </w:rPr>
        <w:t>市、县（市、区）生态环境</w:t>
      </w:r>
      <w:r>
        <w:rPr>
          <w:rFonts w:hint="eastAsia" w:ascii="仿宋" w:hAnsi="仿宋" w:eastAsia="仿宋"/>
          <w:sz w:val="32"/>
          <w:szCs w:val="32"/>
          <w:u w:val="none"/>
          <w:lang w:val="en-US" w:eastAsia="zh-CN"/>
        </w:rPr>
        <w:t>行政主管部门负责</w:t>
      </w:r>
      <w:r>
        <w:rPr>
          <w:rFonts w:hint="eastAsia" w:ascii="仿宋_GB2312" w:hAnsi="仿宋_GB2312" w:eastAsia="仿宋_GB2312" w:cs="仿宋_GB2312"/>
          <w:i w:val="0"/>
          <w:caps w:val="0"/>
          <w:color w:val="auto"/>
          <w:spacing w:val="0"/>
          <w:sz w:val="32"/>
          <w:szCs w:val="32"/>
          <w:u w:val="none"/>
          <w:shd w:val="clear" w:fill="FFFFFF"/>
          <w:lang w:eastAsia="zh-CN"/>
        </w:rPr>
        <w:t>农村</w:t>
      </w:r>
      <w:r>
        <w:rPr>
          <w:rFonts w:hint="eastAsia" w:ascii="仿宋_GB2312" w:hAnsi="仿宋_GB2312" w:eastAsia="仿宋_GB2312" w:cs="仿宋_GB2312"/>
          <w:i w:val="0"/>
          <w:caps w:val="0"/>
          <w:color w:val="auto"/>
          <w:spacing w:val="0"/>
          <w:sz w:val="32"/>
          <w:szCs w:val="32"/>
          <w:u w:val="none"/>
          <w:shd w:val="clear" w:fill="FFFFFF"/>
        </w:rPr>
        <w:t>饮用水源</w:t>
      </w:r>
      <w:r>
        <w:rPr>
          <w:rFonts w:hint="eastAsia" w:ascii="仿宋" w:hAnsi="仿宋" w:eastAsia="仿宋"/>
          <w:color w:val="auto"/>
          <w:sz w:val="32"/>
          <w:szCs w:val="32"/>
          <w:u w:val="none"/>
          <w:lang w:eastAsia="zh-CN"/>
        </w:rPr>
        <w:t>环境保护工作，对水</w:t>
      </w:r>
      <w:r>
        <w:rPr>
          <w:rFonts w:hint="eastAsia" w:ascii="仿宋_GB2312" w:hAnsi="仿宋_GB2312" w:eastAsia="仿宋_GB2312" w:cs="仿宋_GB2312"/>
          <w:i w:val="0"/>
          <w:caps w:val="0"/>
          <w:color w:val="auto"/>
          <w:spacing w:val="0"/>
          <w:sz w:val="32"/>
          <w:szCs w:val="32"/>
          <w:u w:val="none"/>
          <w:shd w:val="clear" w:fill="FFFFFF"/>
        </w:rPr>
        <w:t>污染防治</w:t>
      </w:r>
      <w:r>
        <w:rPr>
          <w:rFonts w:hint="eastAsia" w:ascii="仿宋" w:hAnsi="仿宋" w:eastAsia="仿宋"/>
          <w:color w:val="auto"/>
          <w:sz w:val="32"/>
          <w:szCs w:val="32"/>
          <w:u w:val="none"/>
          <w:lang w:eastAsia="zh-CN"/>
        </w:rPr>
        <w:t>实施</w:t>
      </w:r>
      <w:r>
        <w:rPr>
          <w:rFonts w:hint="eastAsia" w:ascii="仿宋_GB2312" w:hAnsi="仿宋_GB2312" w:eastAsia="仿宋_GB2312" w:cs="仿宋_GB2312"/>
          <w:i w:val="0"/>
          <w:caps w:val="0"/>
          <w:color w:val="auto"/>
          <w:spacing w:val="0"/>
          <w:sz w:val="32"/>
          <w:szCs w:val="32"/>
          <w:u w:val="none"/>
          <w:shd w:val="clear" w:fill="FFFFFF"/>
        </w:rPr>
        <w:t>统一监督管理</w:t>
      </w:r>
      <w:r>
        <w:rPr>
          <w:rFonts w:hint="eastAsia" w:ascii="仿宋_GB2312" w:hAnsi="仿宋_GB2312" w:eastAsia="仿宋_GB2312" w:cs="仿宋_GB2312"/>
          <w:i w:val="0"/>
          <w:caps w:val="0"/>
          <w:color w:val="auto"/>
          <w:spacing w:val="0"/>
          <w:sz w:val="32"/>
          <w:szCs w:val="32"/>
          <w:u w:val="none"/>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sz w:val="32"/>
          <w:szCs w:val="32"/>
          <w:u w:val="none"/>
        </w:rPr>
      </w:pPr>
      <w:r>
        <w:rPr>
          <w:rFonts w:hint="eastAsia" w:ascii="仿宋" w:hAnsi="仿宋" w:eastAsia="仿宋"/>
          <w:sz w:val="32"/>
          <w:szCs w:val="32"/>
          <w:u w:val="none"/>
        </w:rPr>
        <w:t>发展改革、财政、生态环境、农业农村、卫生健康、自然资源、住房城乡建设、林业等行政主管部门按照各自的职责，做好农村饮用水源保护的有关工作。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sz w:val="32"/>
          <w:szCs w:val="32"/>
          <w:u w:val="none"/>
        </w:rPr>
      </w:pPr>
      <w:r>
        <w:rPr>
          <w:rFonts w:hint="eastAsia" w:ascii="仿宋" w:hAnsi="仿宋" w:eastAsia="仿宋"/>
          <w:sz w:val="32"/>
          <w:szCs w:val="32"/>
          <w:u w:val="none"/>
        </w:rPr>
        <w:t>本条例明确规定由</w:t>
      </w:r>
      <w:r>
        <w:rPr>
          <w:rFonts w:hint="eastAsia" w:ascii="仿宋" w:hAnsi="仿宋" w:eastAsia="仿宋" w:cs="仿宋"/>
          <w:sz w:val="32"/>
          <w:szCs w:val="32"/>
          <w:u w:val="none"/>
        </w:rPr>
        <w:t>行政主管部门实施的行政处罚，行政主管部门可以在其法定权限内，委托</w:t>
      </w:r>
      <w:r>
        <w:rPr>
          <w:rFonts w:hint="eastAsia" w:ascii="仿宋" w:hAnsi="仿宋" w:eastAsia="仿宋"/>
          <w:sz w:val="32"/>
          <w:szCs w:val="32"/>
          <w:u w:val="none"/>
          <w:lang w:eastAsia="zh-CN"/>
        </w:rPr>
        <w:t>镇</w:t>
      </w:r>
      <w:r>
        <w:rPr>
          <w:rFonts w:hint="eastAsia" w:ascii="仿宋" w:hAnsi="仿宋" w:eastAsia="仿宋"/>
          <w:sz w:val="32"/>
          <w:szCs w:val="32"/>
          <w:u w:val="none"/>
        </w:rPr>
        <w:t>人民政府实施，对受委托实施的行政处罚负责监督，对受委托实施行政处罚的后果承担法律责任。</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sz w:val="32"/>
          <w:szCs w:val="32"/>
          <w:u w:val="none"/>
        </w:rPr>
      </w:pPr>
      <w:r>
        <w:rPr>
          <w:rFonts w:hint="eastAsia" w:ascii="仿宋" w:hAnsi="仿宋" w:eastAsia="仿宋" w:cs="仿宋"/>
          <w:b/>
          <w:bCs/>
          <w:sz w:val="32"/>
          <w:szCs w:val="32"/>
          <w:u w:val="none"/>
        </w:rPr>
        <w:t>第六条</w:t>
      </w:r>
      <w:r>
        <w:rPr>
          <w:rFonts w:hint="eastAsia" w:ascii="仿宋" w:hAnsi="仿宋" w:eastAsia="仿宋"/>
          <w:sz w:val="32"/>
          <w:szCs w:val="32"/>
          <w:u w:val="none"/>
        </w:rPr>
        <w:t>【</w:t>
      </w:r>
      <w:r>
        <w:rPr>
          <w:rFonts w:hint="eastAsia" w:ascii="仿宋" w:hAnsi="仿宋" w:eastAsia="仿宋"/>
          <w:sz w:val="32"/>
          <w:szCs w:val="32"/>
          <w:u w:val="none"/>
          <w:lang w:val="en-US" w:eastAsia="zh-CN"/>
        </w:rPr>
        <w:t>不同供水方式的农村饮用水源管理职责</w:t>
      </w:r>
      <w:r>
        <w:rPr>
          <w:rFonts w:hint="eastAsia" w:ascii="仿宋" w:hAnsi="仿宋" w:eastAsia="仿宋"/>
          <w:sz w:val="32"/>
          <w:szCs w:val="32"/>
          <w:u w:val="none"/>
        </w:rPr>
        <w:t>】鼓励有条件的农村采取跨村、跨</w:t>
      </w:r>
      <w:r>
        <w:rPr>
          <w:rFonts w:hint="eastAsia" w:ascii="仿宋" w:hAnsi="仿宋" w:eastAsia="仿宋"/>
          <w:sz w:val="32"/>
          <w:szCs w:val="32"/>
          <w:u w:val="none"/>
          <w:lang w:eastAsia="zh-CN"/>
        </w:rPr>
        <w:t>镇</w:t>
      </w:r>
      <w:r>
        <w:rPr>
          <w:rFonts w:hint="eastAsia" w:ascii="仿宋" w:hAnsi="仿宋" w:eastAsia="仿宋"/>
          <w:sz w:val="32"/>
          <w:szCs w:val="32"/>
          <w:u w:val="none"/>
        </w:rPr>
        <w:t>联片集中供水方式，发展规模集中供水，由供水企业对农村饮用水源进行管理。没有条件的，农村饮用水源由村民委员会或者村民小组自主管理。</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sz w:val="32"/>
          <w:szCs w:val="32"/>
          <w:u w:val="none"/>
        </w:rPr>
      </w:pPr>
      <w:r>
        <w:rPr>
          <w:rFonts w:hint="eastAsia" w:ascii="仿宋" w:hAnsi="仿宋" w:eastAsia="仿宋"/>
          <w:b/>
          <w:bCs/>
          <w:sz w:val="32"/>
          <w:szCs w:val="32"/>
          <w:u w:val="none"/>
        </w:rPr>
        <w:t>第七条</w:t>
      </w:r>
      <w:r>
        <w:rPr>
          <w:rFonts w:hint="eastAsia" w:ascii="仿宋" w:hAnsi="仿宋" w:eastAsia="仿宋"/>
          <w:sz w:val="32"/>
          <w:szCs w:val="32"/>
          <w:u w:val="none"/>
        </w:rPr>
        <w:t>【宣传教育责任】各级人民政府及其有关行政主管部门应当组织开展农村饮用水源保护宣传教育</w:t>
      </w:r>
      <w:r>
        <w:rPr>
          <w:rFonts w:hint="eastAsia" w:ascii="仿宋" w:hAnsi="仿宋" w:eastAsia="仿宋"/>
          <w:sz w:val="32"/>
          <w:szCs w:val="32"/>
          <w:u w:val="none"/>
          <w:lang w:eastAsia="zh-CN"/>
        </w:rPr>
        <w:t>工作</w:t>
      </w:r>
      <w:r>
        <w:rPr>
          <w:rFonts w:hint="eastAsia" w:ascii="仿宋" w:hAnsi="仿宋" w:eastAsia="仿宋"/>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sz w:val="32"/>
          <w:szCs w:val="32"/>
          <w:u w:val="none"/>
        </w:rPr>
      </w:pPr>
      <w:r>
        <w:rPr>
          <w:rFonts w:hint="eastAsia" w:ascii="仿宋" w:hAnsi="仿宋" w:eastAsia="仿宋"/>
          <w:sz w:val="32"/>
          <w:szCs w:val="32"/>
          <w:u w:val="none"/>
        </w:rPr>
        <w:t>广播、电视、报刊、互联网和手机媒体等大众传媒应当开展农村饮用水源保护的宣传，并进行舆论监督。</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sz w:val="32"/>
          <w:szCs w:val="32"/>
          <w:u w:val="none"/>
        </w:rPr>
      </w:pPr>
      <w:r>
        <w:rPr>
          <w:rFonts w:hint="eastAsia" w:ascii="仿宋" w:hAnsi="仿宋" w:eastAsia="仿宋"/>
          <w:b/>
          <w:bCs/>
          <w:sz w:val="32"/>
          <w:szCs w:val="32"/>
          <w:u w:val="none"/>
        </w:rPr>
        <w:t>第八条</w:t>
      </w:r>
      <w:r>
        <w:rPr>
          <w:rFonts w:hint="eastAsia" w:ascii="仿宋" w:hAnsi="仿宋" w:eastAsia="仿宋"/>
          <w:sz w:val="32"/>
          <w:szCs w:val="32"/>
          <w:u w:val="none"/>
        </w:rPr>
        <w:t>【保护义务、劝阻权、举报权及鼓励措施】任何单位和个人</w:t>
      </w:r>
      <w:r>
        <w:rPr>
          <w:rFonts w:hint="eastAsia" w:ascii="仿宋" w:hAnsi="仿宋" w:eastAsia="仿宋" w:cs="仿宋"/>
          <w:sz w:val="32"/>
          <w:szCs w:val="32"/>
          <w:u w:val="none"/>
        </w:rPr>
        <w:t>都有保护农村饮用水源的义务，对</w:t>
      </w:r>
      <w:r>
        <w:rPr>
          <w:rFonts w:hint="eastAsia" w:ascii="仿宋" w:hAnsi="仿宋" w:eastAsia="仿宋"/>
          <w:sz w:val="32"/>
          <w:szCs w:val="32"/>
          <w:u w:val="none"/>
        </w:rPr>
        <w:t>污染、破坏农村饮用水源的违法行为有劝阻、制止</w:t>
      </w:r>
      <w:r>
        <w:rPr>
          <w:rFonts w:hint="eastAsia" w:ascii="仿宋" w:hAnsi="仿宋" w:eastAsia="仿宋"/>
          <w:sz w:val="32"/>
          <w:szCs w:val="32"/>
          <w:u w:val="none"/>
          <w:lang w:eastAsia="zh-CN"/>
        </w:rPr>
        <w:t>、</w:t>
      </w:r>
      <w:r>
        <w:rPr>
          <w:rFonts w:hint="eastAsia" w:ascii="仿宋" w:hAnsi="仿宋" w:eastAsia="仿宋"/>
          <w:sz w:val="32"/>
          <w:szCs w:val="32"/>
          <w:u w:val="none"/>
        </w:rPr>
        <w:t>举报</w:t>
      </w:r>
      <w:r>
        <w:rPr>
          <w:rFonts w:hint="eastAsia" w:ascii="仿宋" w:hAnsi="仿宋" w:eastAsia="仿宋"/>
          <w:sz w:val="32"/>
          <w:szCs w:val="32"/>
          <w:u w:val="none"/>
          <w:lang w:val="en-US" w:eastAsia="zh-CN"/>
        </w:rPr>
        <w:t>的权利</w:t>
      </w:r>
      <w:r>
        <w:rPr>
          <w:rFonts w:hint="eastAsia" w:ascii="仿宋" w:hAnsi="仿宋" w:eastAsia="仿宋"/>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sz w:val="32"/>
          <w:szCs w:val="32"/>
          <w:u w:val="none"/>
        </w:rPr>
      </w:pPr>
      <w:r>
        <w:rPr>
          <w:rFonts w:hint="eastAsia" w:ascii="仿宋" w:hAnsi="仿宋" w:eastAsia="仿宋"/>
          <w:sz w:val="32"/>
          <w:szCs w:val="32"/>
          <w:u w:val="none"/>
        </w:rPr>
        <w:t>鼓励社会组织和志愿者参与农村饮用水源保护工作。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sz w:val="32"/>
          <w:szCs w:val="32"/>
          <w:u w:val="none"/>
        </w:rPr>
      </w:pPr>
      <w:r>
        <w:rPr>
          <w:rFonts w:hint="eastAsia" w:ascii="仿宋" w:hAnsi="仿宋" w:eastAsia="仿宋"/>
          <w:sz w:val="32"/>
          <w:szCs w:val="32"/>
          <w:u w:val="none"/>
        </w:rPr>
        <w:t>县(市、区)人民政府</w:t>
      </w:r>
      <w:r>
        <w:rPr>
          <w:rFonts w:hint="eastAsia" w:ascii="仿宋" w:hAnsi="仿宋" w:eastAsia="仿宋" w:cs="楷体"/>
          <w:sz w:val="32"/>
          <w:szCs w:val="32"/>
          <w:u w:val="none"/>
          <w:shd w:val="clear" w:color="auto" w:fill="FFFFFF"/>
        </w:rPr>
        <w:t>及其有关主管部门</w:t>
      </w:r>
      <w:r>
        <w:rPr>
          <w:rFonts w:hint="eastAsia" w:ascii="仿宋" w:hAnsi="仿宋" w:eastAsia="仿宋"/>
          <w:sz w:val="32"/>
          <w:szCs w:val="32"/>
          <w:u w:val="none"/>
        </w:rPr>
        <w:t>对在农村饮用水源保护工作中做出显著成绩的单位和个人给予表彰奖励。</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仿宋" w:hAnsi="仿宋" w:eastAsia="仿宋"/>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黑体" w:hAnsi="黑体" w:eastAsia="黑体" w:cs="黑体"/>
          <w:sz w:val="32"/>
          <w:szCs w:val="32"/>
          <w:u w:val="none"/>
        </w:rPr>
      </w:pPr>
      <w:r>
        <w:rPr>
          <w:rFonts w:hint="eastAsia" w:ascii="黑体" w:hAnsi="黑体" w:eastAsia="黑体" w:cs="黑体"/>
          <w:sz w:val="32"/>
          <w:szCs w:val="32"/>
          <w:u w:val="none"/>
        </w:rPr>
        <w:t>第二章　农村饮用水源保护范围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黑体" w:hAnsi="黑体" w:eastAsia="黑体" w:cs="黑体"/>
          <w:szCs w:val="21"/>
          <w:u w:val="none"/>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仿宋" w:hAnsi="仿宋" w:eastAsia="仿宋"/>
          <w:sz w:val="32"/>
          <w:szCs w:val="32"/>
          <w:u w:val="none"/>
        </w:rPr>
      </w:pPr>
      <w:r>
        <w:rPr>
          <w:rFonts w:hint="eastAsia" w:ascii="仿宋" w:hAnsi="仿宋" w:eastAsia="仿宋"/>
          <w:b/>
          <w:bCs/>
          <w:sz w:val="32"/>
          <w:szCs w:val="32"/>
          <w:u w:val="none"/>
        </w:rPr>
        <w:t>第九条</w:t>
      </w:r>
      <w:r>
        <w:rPr>
          <w:rFonts w:hint="eastAsia" w:ascii="仿宋" w:hAnsi="仿宋" w:eastAsia="仿宋"/>
          <w:sz w:val="32"/>
          <w:szCs w:val="32"/>
          <w:u w:val="none"/>
        </w:rPr>
        <w:t>【农村饮用水源保护范围划定原则】县(市、区)人民政府应当根据水量充足、水质良好、取水便捷、风险可控的原则，</w:t>
      </w:r>
      <w:r>
        <w:rPr>
          <w:rFonts w:hint="eastAsia" w:ascii="仿宋" w:hAnsi="仿宋" w:eastAsia="仿宋"/>
          <w:sz w:val="32"/>
          <w:szCs w:val="32"/>
          <w:u w:val="none"/>
          <w:lang w:val="en-US" w:eastAsia="zh-CN"/>
        </w:rPr>
        <w:t>综合考虑地形地貌、用水需求、污染源分布、技术经济条件等因素，科学</w:t>
      </w:r>
      <w:r>
        <w:rPr>
          <w:rFonts w:hint="eastAsia" w:ascii="仿宋" w:hAnsi="仿宋" w:eastAsia="仿宋"/>
          <w:sz w:val="32"/>
          <w:szCs w:val="32"/>
          <w:u w:val="none"/>
        </w:rPr>
        <w:t>选择农村饮用水源，</w:t>
      </w:r>
      <w:r>
        <w:rPr>
          <w:rFonts w:hint="eastAsia" w:ascii="仿宋" w:hAnsi="仿宋" w:eastAsia="仿宋"/>
          <w:sz w:val="32"/>
          <w:szCs w:val="32"/>
          <w:u w:val="none"/>
          <w:lang w:eastAsia="zh-CN"/>
        </w:rPr>
        <w:t>合理</w:t>
      </w:r>
      <w:r>
        <w:rPr>
          <w:rFonts w:hint="eastAsia" w:ascii="仿宋" w:hAnsi="仿宋" w:eastAsia="仿宋"/>
          <w:sz w:val="32"/>
          <w:szCs w:val="32"/>
          <w:u w:val="none"/>
        </w:rPr>
        <w:t>划定农村饮用水源保护范围，实行名录管理，并</w:t>
      </w:r>
      <w:r>
        <w:rPr>
          <w:rFonts w:hint="eastAsia" w:ascii="仿宋" w:hAnsi="仿宋" w:eastAsia="仿宋"/>
          <w:sz w:val="32"/>
          <w:szCs w:val="32"/>
          <w:u w:val="none"/>
          <w:lang w:eastAsia="zh-CN"/>
        </w:rPr>
        <w:t>及时</w:t>
      </w:r>
      <w:r>
        <w:rPr>
          <w:rFonts w:hint="eastAsia" w:ascii="仿宋" w:hAnsi="仿宋" w:eastAsia="仿宋"/>
          <w:sz w:val="32"/>
          <w:szCs w:val="32"/>
          <w:u w:val="none"/>
        </w:rPr>
        <w:t>向社会公布。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sz w:val="32"/>
          <w:szCs w:val="32"/>
          <w:u w:val="none"/>
        </w:rPr>
      </w:pPr>
      <w:r>
        <w:rPr>
          <w:rFonts w:hint="eastAsia" w:ascii="仿宋" w:hAnsi="仿宋" w:eastAsia="仿宋"/>
          <w:b/>
          <w:bCs/>
          <w:sz w:val="32"/>
          <w:szCs w:val="32"/>
          <w:u w:val="none"/>
        </w:rPr>
        <w:t>第十条</w:t>
      </w:r>
      <w:r>
        <w:rPr>
          <w:rFonts w:hint="eastAsia" w:ascii="仿宋" w:hAnsi="仿宋" w:eastAsia="仿宋"/>
          <w:sz w:val="32"/>
          <w:szCs w:val="32"/>
          <w:u w:val="none"/>
        </w:rPr>
        <w:t>【农村饮用水源保护范围划定标准】农村饮用水源保护范围按照下列标准划定：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sz w:val="32"/>
          <w:szCs w:val="32"/>
          <w:u w:val="none"/>
        </w:rPr>
      </w:pPr>
      <w:bookmarkStart w:id="3" w:name="_Hlk43448062"/>
      <w:r>
        <w:rPr>
          <w:rFonts w:hint="eastAsia" w:ascii="仿宋" w:hAnsi="仿宋" w:eastAsia="仿宋" w:cs="仿宋"/>
          <w:sz w:val="32"/>
          <w:szCs w:val="32"/>
          <w:u w:val="none"/>
        </w:rPr>
        <w:t>(一)</w:t>
      </w:r>
      <w:bookmarkEnd w:id="3"/>
      <w:r>
        <w:rPr>
          <w:rFonts w:hint="eastAsia" w:ascii="仿宋" w:hAnsi="仿宋" w:eastAsia="仿宋" w:cs="仿宋"/>
          <w:sz w:val="32"/>
          <w:szCs w:val="32"/>
          <w:u w:val="none"/>
        </w:rPr>
        <w:t>河流型水源取水口上游不小于1000米，下游不小于100米，两岸陆域纵深不小于50米，但不超过集雨范围；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sz w:val="32"/>
          <w:szCs w:val="32"/>
          <w:u w:val="none"/>
        </w:rPr>
      </w:pPr>
      <w:r>
        <w:rPr>
          <w:rFonts w:hint="eastAsia" w:ascii="仿宋" w:hAnsi="仿宋" w:eastAsia="仿宋" w:cs="仿宋"/>
          <w:sz w:val="32"/>
          <w:szCs w:val="32"/>
          <w:u w:val="none"/>
        </w:rPr>
        <w:t>(二)</w:t>
      </w:r>
      <w:r>
        <w:rPr>
          <w:rFonts w:hint="eastAsia" w:ascii="仿宋" w:hAnsi="仿宋" w:eastAsia="仿宋"/>
          <w:sz w:val="32"/>
          <w:szCs w:val="32"/>
          <w:u w:val="none"/>
        </w:rPr>
        <w:t>湖库型</w:t>
      </w:r>
      <w:r>
        <w:rPr>
          <w:rFonts w:hint="eastAsia" w:ascii="仿宋" w:hAnsi="仿宋" w:eastAsia="仿宋" w:cs="仿宋"/>
          <w:sz w:val="32"/>
          <w:szCs w:val="32"/>
          <w:u w:val="none"/>
        </w:rPr>
        <w:t>水源为</w:t>
      </w:r>
      <w:r>
        <w:rPr>
          <w:rFonts w:hint="eastAsia" w:ascii="仿宋" w:hAnsi="仿宋" w:eastAsia="仿宋" w:cs="仿宋"/>
          <w:sz w:val="32"/>
          <w:szCs w:val="32"/>
          <w:u w:val="none"/>
          <w:lang w:eastAsia="zh-CN"/>
        </w:rPr>
        <w:t>正常蓄</w:t>
      </w:r>
      <w:r>
        <w:rPr>
          <w:rFonts w:hint="eastAsia" w:ascii="仿宋" w:hAnsi="仿宋" w:eastAsia="仿宋" w:cs="仿宋"/>
          <w:sz w:val="32"/>
          <w:szCs w:val="32"/>
          <w:u w:val="none"/>
        </w:rPr>
        <w:t>水位以下的全部水域和</w:t>
      </w:r>
      <w:r>
        <w:rPr>
          <w:rFonts w:hint="eastAsia" w:ascii="仿宋" w:hAnsi="仿宋" w:eastAsia="仿宋" w:cs="仿宋"/>
          <w:sz w:val="32"/>
          <w:szCs w:val="32"/>
          <w:u w:val="none"/>
          <w:lang w:val="en-US" w:eastAsia="zh-CN"/>
        </w:rPr>
        <w:t>以</w:t>
      </w:r>
      <w:r>
        <w:rPr>
          <w:rFonts w:hint="eastAsia" w:ascii="仿宋_GB2312" w:hAnsi="仿宋_GB2312" w:eastAsia="仿宋_GB2312" w:cs="仿宋_GB2312"/>
          <w:i w:val="0"/>
          <w:caps w:val="0"/>
          <w:color w:val="auto"/>
          <w:spacing w:val="0"/>
          <w:sz w:val="32"/>
          <w:szCs w:val="32"/>
          <w:u w:val="none"/>
          <w:shd w:val="clear" w:fill="FFFFFF"/>
          <w:lang w:eastAsia="zh-CN"/>
        </w:rPr>
        <w:t>取水口</w:t>
      </w:r>
      <w:r>
        <w:rPr>
          <w:rFonts w:hint="eastAsia" w:ascii="仿宋_GB2312" w:hAnsi="仿宋_GB2312" w:eastAsia="仿宋_GB2312" w:cs="仿宋_GB2312"/>
          <w:i w:val="0"/>
          <w:caps w:val="0"/>
          <w:color w:val="auto"/>
          <w:spacing w:val="0"/>
          <w:sz w:val="32"/>
          <w:szCs w:val="32"/>
          <w:u w:val="none"/>
          <w:shd w:val="clear" w:fill="FFFFFF"/>
          <w:lang w:val="en-US" w:eastAsia="zh-CN"/>
        </w:rPr>
        <w:t>为中心、半</w:t>
      </w:r>
      <w:r>
        <w:rPr>
          <w:rFonts w:hint="eastAsia" w:ascii="仿宋_GB2312" w:hAnsi="仿宋_GB2312" w:eastAsia="仿宋_GB2312" w:cs="仿宋_GB2312"/>
          <w:i w:val="0"/>
          <w:caps w:val="0"/>
          <w:color w:val="auto"/>
          <w:spacing w:val="0"/>
          <w:sz w:val="32"/>
          <w:szCs w:val="32"/>
          <w:u w:val="none"/>
          <w:shd w:val="clear" w:fill="FFFFFF"/>
          <w:lang w:eastAsia="zh-CN"/>
        </w:rPr>
        <w:t>径</w:t>
      </w:r>
      <w:r>
        <w:rPr>
          <w:rFonts w:hint="eastAsia" w:ascii="仿宋_GB2312" w:hAnsi="仿宋_GB2312" w:eastAsia="仿宋_GB2312" w:cs="仿宋_GB2312"/>
          <w:i w:val="0"/>
          <w:caps w:val="0"/>
          <w:color w:val="auto"/>
          <w:spacing w:val="0"/>
          <w:sz w:val="32"/>
          <w:szCs w:val="32"/>
          <w:u w:val="none"/>
          <w:shd w:val="clear" w:fill="FFFFFF"/>
          <w:lang w:val="en-US" w:eastAsia="zh-CN"/>
        </w:rPr>
        <w:t>不小于</w:t>
      </w:r>
      <w:r>
        <w:rPr>
          <w:rFonts w:hint="eastAsia" w:ascii="仿宋" w:hAnsi="仿宋" w:eastAsia="仿宋" w:cs="仿宋"/>
          <w:sz w:val="32"/>
          <w:szCs w:val="32"/>
          <w:u w:val="none"/>
        </w:rPr>
        <w:t>200米范围的</w:t>
      </w:r>
      <w:r>
        <w:rPr>
          <w:rFonts w:hint="eastAsia" w:ascii="仿宋" w:hAnsi="仿宋" w:eastAsia="仿宋" w:cs="仿宋"/>
          <w:sz w:val="32"/>
          <w:szCs w:val="32"/>
          <w:u w:val="none"/>
          <w:lang w:eastAsia="zh-CN"/>
        </w:rPr>
        <w:t>区</w:t>
      </w:r>
      <w:r>
        <w:rPr>
          <w:rFonts w:hint="eastAsia" w:ascii="仿宋" w:hAnsi="仿宋" w:eastAsia="仿宋" w:cs="仿宋"/>
          <w:sz w:val="32"/>
          <w:szCs w:val="32"/>
          <w:u w:val="none"/>
        </w:rPr>
        <w:t>域，但不超过集雨范围；</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outlineLvl w:val="9"/>
        <w:rPr>
          <w:rFonts w:ascii="仿宋" w:hAnsi="仿宋" w:eastAsia="仿宋" w:cs="仿宋"/>
          <w:sz w:val="32"/>
          <w:szCs w:val="32"/>
          <w:u w:val="none"/>
        </w:rPr>
      </w:pPr>
      <w:r>
        <w:rPr>
          <w:rFonts w:hint="eastAsia" w:ascii="仿宋" w:hAnsi="仿宋" w:eastAsia="仿宋" w:cs="仿宋"/>
          <w:sz w:val="32"/>
          <w:szCs w:val="32"/>
          <w:u w:val="none"/>
        </w:rPr>
        <w:t>(三)</w:t>
      </w:r>
      <w:r>
        <w:rPr>
          <w:rFonts w:hint="eastAsia" w:ascii="仿宋" w:hAnsi="仿宋" w:eastAsia="仿宋"/>
          <w:sz w:val="32"/>
          <w:szCs w:val="32"/>
          <w:u w:val="none"/>
        </w:rPr>
        <w:t>地下水型水源为</w:t>
      </w:r>
      <w:r>
        <w:rPr>
          <w:rFonts w:hint="eastAsia" w:ascii="仿宋" w:hAnsi="仿宋" w:eastAsia="仿宋" w:cs="仿宋"/>
          <w:sz w:val="32"/>
          <w:szCs w:val="32"/>
          <w:u w:val="none"/>
        </w:rPr>
        <w:t>取水口周边不小于30米范围。</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outlineLvl w:val="9"/>
        <w:rPr>
          <w:rFonts w:ascii="仿宋" w:hAnsi="仿宋" w:eastAsia="仿宋"/>
          <w:sz w:val="32"/>
          <w:szCs w:val="32"/>
          <w:u w:val="none"/>
        </w:rPr>
      </w:pPr>
      <w:r>
        <w:rPr>
          <w:rFonts w:hint="eastAsia" w:ascii="仿宋" w:hAnsi="仿宋" w:eastAsia="仿宋" w:cs="仿宋"/>
          <w:sz w:val="32"/>
          <w:szCs w:val="32"/>
          <w:u w:val="none"/>
        </w:rPr>
        <w:t>泉水为源头，汇流后形成山溪水为水源，取水口距离泉水口小于30米的，泉水口、取水口均按</w:t>
      </w:r>
      <w:r>
        <w:rPr>
          <w:rFonts w:hint="eastAsia" w:ascii="仿宋" w:hAnsi="仿宋" w:eastAsia="仿宋"/>
          <w:sz w:val="32"/>
          <w:szCs w:val="32"/>
          <w:u w:val="none"/>
        </w:rPr>
        <w:t>地下水型水源划定保护范围；</w:t>
      </w:r>
      <w:r>
        <w:rPr>
          <w:rFonts w:hint="eastAsia" w:ascii="仿宋" w:hAnsi="仿宋" w:eastAsia="仿宋" w:cs="仿宋"/>
          <w:sz w:val="32"/>
          <w:szCs w:val="32"/>
          <w:u w:val="none"/>
        </w:rPr>
        <w:t>取水口距离泉水口大于30米小于</w:t>
      </w:r>
      <w:r>
        <w:rPr>
          <w:rFonts w:ascii="仿宋" w:hAnsi="仿宋" w:eastAsia="仿宋" w:cs="仿宋"/>
          <w:sz w:val="32"/>
          <w:szCs w:val="32"/>
          <w:u w:val="none"/>
        </w:rPr>
        <w:t>1000</w:t>
      </w:r>
      <w:r>
        <w:rPr>
          <w:rFonts w:hint="eastAsia" w:ascii="仿宋" w:hAnsi="仿宋" w:eastAsia="仿宋" w:cs="仿宋"/>
          <w:sz w:val="32"/>
          <w:szCs w:val="32"/>
          <w:u w:val="none"/>
        </w:rPr>
        <w:t>米的，泉水口按</w:t>
      </w:r>
      <w:r>
        <w:rPr>
          <w:rFonts w:hint="eastAsia" w:ascii="仿宋" w:hAnsi="仿宋" w:eastAsia="仿宋"/>
          <w:sz w:val="32"/>
          <w:szCs w:val="32"/>
          <w:u w:val="none"/>
        </w:rPr>
        <w:t>地下水型水源划定保护范围，取水口按</w:t>
      </w:r>
      <w:r>
        <w:rPr>
          <w:rFonts w:hint="eastAsia" w:ascii="仿宋" w:hAnsi="仿宋" w:eastAsia="仿宋" w:cs="仿宋"/>
          <w:sz w:val="32"/>
          <w:szCs w:val="32"/>
          <w:u w:val="none"/>
        </w:rPr>
        <w:t>河流型水源</w:t>
      </w:r>
      <w:r>
        <w:rPr>
          <w:rFonts w:hint="eastAsia" w:ascii="仿宋" w:hAnsi="仿宋" w:eastAsia="仿宋"/>
          <w:sz w:val="32"/>
          <w:szCs w:val="32"/>
          <w:u w:val="none"/>
        </w:rPr>
        <w:t>划定保护范围；</w:t>
      </w:r>
      <w:r>
        <w:rPr>
          <w:rFonts w:hint="eastAsia" w:ascii="仿宋" w:hAnsi="仿宋" w:eastAsia="仿宋" w:cs="仿宋"/>
          <w:sz w:val="32"/>
          <w:szCs w:val="32"/>
          <w:u w:val="none"/>
        </w:rPr>
        <w:t>取水口距离泉水口大于</w:t>
      </w:r>
      <w:r>
        <w:rPr>
          <w:rFonts w:ascii="仿宋" w:hAnsi="仿宋" w:eastAsia="仿宋" w:cs="仿宋"/>
          <w:sz w:val="32"/>
          <w:szCs w:val="32"/>
          <w:u w:val="none"/>
        </w:rPr>
        <w:t>1000</w:t>
      </w:r>
      <w:r>
        <w:rPr>
          <w:rFonts w:hint="eastAsia" w:ascii="仿宋" w:hAnsi="仿宋" w:eastAsia="仿宋" w:cs="仿宋"/>
          <w:sz w:val="32"/>
          <w:szCs w:val="32"/>
          <w:u w:val="none"/>
        </w:rPr>
        <w:t>米范围的，</w:t>
      </w:r>
      <w:r>
        <w:rPr>
          <w:rFonts w:hint="eastAsia" w:ascii="仿宋" w:hAnsi="仿宋" w:eastAsia="仿宋"/>
          <w:sz w:val="32"/>
          <w:szCs w:val="32"/>
          <w:u w:val="none"/>
        </w:rPr>
        <w:t>按</w:t>
      </w:r>
      <w:r>
        <w:rPr>
          <w:rFonts w:hint="eastAsia" w:ascii="仿宋" w:hAnsi="仿宋" w:eastAsia="仿宋" w:cs="仿宋"/>
          <w:sz w:val="32"/>
          <w:szCs w:val="32"/>
          <w:u w:val="none"/>
        </w:rPr>
        <w:t>河流型水源</w:t>
      </w:r>
      <w:r>
        <w:rPr>
          <w:rFonts w:hint="eastAsia" w:ascii="仿宋" w:hAnsi="仿宋" w:eastAsia="仿宋"/>
          <w:sz w:val="32"/>
          <w:szCs w:val="32"/>
          <w:u w:val="none"/>
        </w:rPr>
        <w:t>划定保护范围。</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sz w:val="32"/>
          <w:szCs w:val="32"/>
          <w:u w:val="none"/>
        </w:rPr>
      </w:pPr>
      <w:r>
        <w:rPr>
          <w:rFonts w:hint="eastAsia" w:ascii="仿宋" w:hAnsi="仿宋" w:eastAsia="仿宋"/>
          <w:b/>
          <w:bCs/>
          <w:sz w:val="32"/>
          <w:szCs w:val="32"/>
          <w:u w:val="none"/>
        </w:rPr>
        <w:t>第十一条</w:t>
      </w:r>
      <w:r>
        <w:rPr>
          <w:rFonts w:hint="eastAsia" w:ascii="仿宋" w:hAnsi="仿宋" w:eastAsia="仿宋"/>
          <w:sz w:val="32"/>
          <w:szCs w:val="32"/>
          <w:u w:val="none"/>
        </w:rPr>
        <w:t>【农村饮用水源保护范围划定程序】农村饮用水源保护范围的划定，由</w:t>
      </w:r>
      <w:r>
        <w:rPr>
          <w:rFonts w:hint="eastAsia" w:ascii="仿宋" w:hAnsi="仿宋" w:eastAsia="仿宋"/>
          <w:sz w:val="32"/>
          <w:szCs w:val="32"/>
          <w:u w:val="none"/>
          <w:lang w:eastAsia="zh-CN"/>
        </w:rPr>
        <w:t>镇</w:t>
      </w:r>
      <w:r>
        <w:rPr>
          <w:rFonts w:hint="eastAsia" w:ascii="仿宋" w:hAnsi="仿宋" w:eastAsia="仿宋"/>
          <w:sz w:val="32"/>
          <w:szCs w:val="32"/>
          <w:u w:val="none"/>
        </w:rPr>
        <w:t>人民政府、街道办事处按照本条例第九条</w:t>
      </w:r>
      <w:r>
        <w:rPr>
          <w:rFonts w:hint="eastAsia" w:ascii="仿宋" w:hAnsi="仿宋" w:eastAsia="仿宋"/>
          <w:sz w:val="32"/>
          <w:szCs w:val="32"/>
          <w:u w:val="none"/>
          <w:lang w:eastAsia="zh-CN"/>
        </w:rPr>
        <w:t>、</w:t>
      </w:r>
      <w:r>
        <w:rPr>
          <w:rFonts w:hint="eastAsia" w:ascii="仿宋" w:hAnsi="仿宋" w:eastAsia="仿宋"/>
          <w:sz w:val="32"/>
          <w:szCs w:val="32"/>
          <w:u w:val="none"/>
          <w:lang w:val="en-US" w:eastAsia="zh-CN"/>
        </w:rPr>
        <w:t>第十条</w:t>
      </w:r>
      <w:r>
        <w:rPr>
          <w:rFonts w:hint="eastAsia" w:ascii="仿宋" w:hAnsi="仿宋" w:eastAsia="仿宋"/>
          <w:sz w:val="32"/>
          <w:szCs w:val="32"/>
          <w:u w:val="none"/>
        </w:rPr>
        <w:t>规定提出方案，征求相关供水企业、村民委员会、村民小组、村民等单位和个人的意见，经县(市、区)</w:t>
      </w:r>
      <w:r>
        <w:rPr>
          <w:rFonts w:hint="eastAsia" w:ascii="仿宋" w:hAnsi="仿宋" w:eastAsia="仿宋"/>
          <w:sz w:val="32"/>
          <w:szCs w:val="32"/>
          <w:u w:val="none"/>
          <w:lang w:eastAsia="zh-CN"/>
        </w:rPr>
        <w:t>人民政府组织</w:t>
      </w:r>
      <w:r>
        <w:rPr>
          <w:rFonts w:hint="eastAsia" w:ascii="仿宋" w:hAnsi="仿宋" w:eastAsia="仿宋"/>
          <w:sz w:val="32"/>
          <w:szCs w:val="32"/>
          <w:u w:val="none"/>
        </w:rPr>
        <w:t>生态环境、水</w:t>
      </w:r>
      <w:r>
        <w:rPr>
          <w:rFonts w:hint="eastAsia" w:ascii="仿宋" w:hAnsi="仿宋" w:eastAsia="仿宋"/>
          <w:sz w:val="32"/>
          <w:szCs w:val="32"/>
          <w:u w:val="none"/>
          <w:lang w:eastAsia="zh-CN"/>
        </w:rPr>
        <w:t>、</w:t>
      </w:r>
      <w:r>
        <w:rPr>
          <w:rFonts w:hint="eastAsia" w:ascii="仿宋" w:hAnsi="仿宋" w:eastAsia="仿宋"/>
          <w:sz w:val="32"/>
          <w:szCs w:val="32"/>
          <w:u w:val="none"/>
        </w:rPr>
        <w:t>自然资源、农业农村、卫生健康、林业等行政主管部门审核同意后，</w:t>
      </w:r>
      <w:r>
        <w:rPr>
          <w:rFonts w:hint="eastAsia" w:ascii="仿宋" w:hAnsi="仿宋" w:eastAsia="仿宋"/>
          <w:sz w:val="32"/>
          <w:szCs w:val="32"/>
          <w:u w:val="none"/>
          <w:lang w:eastAsia="zh-CN"/>
        </w:rPr>
        <w:t>由</w:t>
      </w:r>
      <w:r>
        <w:rPr>
          <w:rFonts w:hint="eastAsia" w:ascii="仿宋" w:hAnsi="仿宋" w:eastAsia="仿宋"/>
          <w:sz w:val="32"/>
          <w:szCs w:val="32"/>
          <w:u w:val="none"/>
        </w:rPr>
        <w:t>县(市、区)人民政府批准并公告。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sz w:val="32"/>
          <w:szCs w:val="32"/>
          <w:u w:val="none"/>
        </w:rPr>
      </w:pPr>
      <w:r>
        <w:rPr>
          <w:rFonts w:hint="eastAsia" w:ascii="仿宋" w:hAnsi="仿宋" w:eastAsia="仿宋"/>
          <w:sz w:val="32"/>
          <w:szCs w:val="32"/>
          <w:u w:val="none"/>
        </w:rPr>
        <w:t>由于公共利益、水质水量发生变化等客观原因，农村饮用水源保护范围确需调整的，按照前款规定的程序</w:t>
      </w:r>
      <w:r>
        <w:rPr>
          <w:rFonts w:hint="eastAsia" w:ascii="仿宋" w:hAnsi="仿宋" w:eastAsia="仿宋"/>
          <w:sz w:val="32"/>
          <w:szCs w:val="32"/>
          <w:u w:val="none"/>
          <w:lang w:eastAsia="zh-CN"/>
        </w:rPr>
        <w:t>办理</w:t>
      </w:r>
      <w:r>
        <w:rPr>
          <w:rFonts w:hint="eastAsia" w:ascii="仿宋" w:hAnsi="仿宋" w:eastAsia="仿宋"/>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sz w:val="32"/>
          <w:szCs w:val="32"/>
          <w:u w:val="none"/>
        </w:rPr>
      </w:pPr>
      <w:r>
        <w:rPr>
          <w:rFonts w:hint="eastAsia" w:ascii="仿宋" w:hAnsi="仿宋" w:eastAsia="仿宋"/>
          <w:sz w:val="32"/>
          <w:szCs w:val="32"/>
          <w:u w:val="none"/>
        </w:rPr>
        <w:t>因农村饮用水源保护范围的划定或者调整，对公民、法人</w:t>
      </w:r>
      <w:r>
        <w:rPr>
          <w:rFonts w:hint="eastAsia" w:ascii="仿宋" w:hAnsi="仿宋" w:eastAsia="仿宋"/>
          <w:sz w:val="32"/>
          <w:szCs w:val="32"/>
          <w:u w:val="none"/>
          <w:lang w:eastAsia="zh-CN"/>
        </w:rPr>
        <w:t>、</w:t>
      </w:r>
      <w:r>
        <w:rPr>
          <w:rFonts w:hint="eastAsia" w:ascii="仿宋" w:hAnsi="仿宋" w:eastAsia="仿宋"/>
          <w:sz w:val="32"/>
          <w:szCs w:val="32"/>
          <w:u w:val="none"/>
          <w:lang w:val="en-US" w:eastAsia="zh-CN"/>
        </w:rPr>
        <w:t>非法人</w:t>
      </w:r>
      <w:r>
        <w:rPr>
          <w:rFonts w:hint="eastAsia" w:ascii="仿宋" w:hAnsi="仿宋" w:eastAsia="仿宋"/>
          <w:sz w:val="32"/>
          <w:szCs w:val="32"/>
          <w:u w:val="none"/>
        </w:rPr>
        <w:t>组织的合法权益造成损害的，由县(市、区)人民政府</w:t>
      </w:r>
      <w:r>
        <w:rPr>
          <w:rFonts w:hint="eastAsia" w:ascii="仿宋" w:hAnsi="仿宋" w:eastAsia="仿宋"/>
          <w:sz w:val="32"/>
          <w:szCs w:val="32"/>
          <w:u w:val="none"/>
          <w:lang w:eastAsia="zh-CN"/>
        </w:rPr>
        <w:t>给予</w:t>
      </w:r>
      <w:r>
        <w:rPr>
          <w:rFonts w:hint="eastAsia" w:ascii="仿宋" w:hAnsi="仿宋" w:eastAsia="仿宋"/>
          <w:sz w:val="32"/>
          <w:szCs w:val="32"/>
          <w:u w:val="none"/>
        </w:rPr>
        <w:t>适当</w:t>
      </w:r>
      <w:r>
        <w:rPr>
          <w:rFonts w:hint="eastAsia" w:ascii="仿宋" w:hAnsi="仿宋" w:eastAsia="仿宋"/>
          <w:sz w:val="32"/>
          <w:szCs w:val="32"/>
          <w:u w:val="none"/>
          <w:lang w:eastAsia="zh-CN"/>
        </w:rPr>
        <w:t>的</w:t>
      </w:r>
      <w:r>
        <w:rPr>
          <w:rFonts w:hint="eastAsia" w:ascii="仿宋" w:hAnsi="仿宋" w:eastAsia="仿宋"/>
          <w:sz w:val="32"/>
          <w:szCs w:val="32"/>
          <w:u w:val="none"/>
        </w:rPr>
        <w:t>补偿。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sz w:val="32"/>
          <w:szCs w:val="32"/>
          <w:u w:val="none"/>
        </w:rPr>
      </w:pPr>
      <w:r>
        <w:rPr>
          <w:rFonts w:hint="eastAsia" w:ascii="仿宋" w:hAnsi="仿宋" w:eastAsia="仿宋"/>
          <w:sz w:val="32"/>
          <w:szCs w:val="32"/>
          <w:u w:val="none"/>
          <w:lang w:eastAsia="zh-CN"/>
        </w:rPr>
        <w:t>镇</w:t>
      </w:r>
      <w:r>
        <w:rPr>
          <w:rFonts w:hint="eastAsia" w:ascii="仿宋" w:hAnsi="仿宋" w:eastAsia="仿宋"/>
          <w:sz w:val="32"/>
          <w:szCs w:val="32"/>
          <w:u w:val="none"/>
        </w:rPr>
        <w:t>人民政府、街道办事处可以委托具有相应资质和技术能力的第三方，编制农村饮用水源保护范围的划定或者调整方案。</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sz w:val="32"/>
          <w:szCs w:val="32"/>
          <w:u w:val="none"/>
        </w:rPr>
      </w:pPr>
      <w:r>
        <w:rPr>
          <w:rFonts w:hint="eastAsia" w:ascii="仿宋" w:hAnsi="仿宋" w:eastAsia="仿宋"/>
          <w:b/>
          <w:bCs/>
          <w:sz w:val="32"/>
          <w:szCs w:val="32"/>
          <w:u w:val="none"/>
        </w:rPr>
        <w:t>第十二条</w:t>
      </w:r>
      <w:r>
        <w:rPr>
          <w:rFonts w:hint="eastAsia" w:ascii="仿宋" w:hAnsi="仿宋" w:eastAsia="仿宋"/>
          <w:sz w:val="32"/>
          <w:szCs w:val="32"/>
          <w:u w:val="none"/>
        </w:rPr>
        <w:t>【农村饮用水源保护范围明示保护】县(市、区)</w:t>
      </w:r>
      <w:r>
        <w:rPr>
          <w:rFonts w:hint="eastAsia" w:ascii="仿宋" w:hAnsi="仿宋" w:eastAsia="仿宋"/>
          <w:sz w:val="32"/>
          <w:szCs w:val="32"/>
          <w:u w:val="none"/>
          <w:lang w:eastAsia="zh-CN"/>
        </w:rPr>
        <w:t>生态环境、</w:t>
      </w:r>
      <w:r>
        <w:rPr>
          <w:rFonts w:hint="eastAsia" w:ascii="仿宋" w:hAnsi="仿宋" w:eastAsia="仿宋"/>
          <w:sz w:val="32"/>
          <w:szCs w:val="32"/>
          <w:u w:val="none"/>
        </w:rPr>
        <w:t>水行政主管部门应当会同</w:t>
      </w:r>
      <w:r>
        <w:rPr>
          <w:rFonts w:hint="eastAsia" w:ascii="仿宋" w:hAnsi="仿宋" w:eastAsia="仿宋"/>
          <w:sz w:val="32"/>
          <w:szCs w:val="32"/>
          <w:u w:val="none"/>
          <w:lang w:eastAsia="zh-CN"/>
        </w:rPr>
        <w:t>镇</w:t>
      </w:r>
      <w:r>
        <w:rPr>
          <w:rFonts w:hint="eastAsia" w:ascii="仿宋" w:hAnsi="仿宋" w:eastAsia="仿宋"/>
          <w:sz w:val="32"/>
          <w:szCs w:val="32"/>
          <w:u w:val="none"/>
        </w:rPr>
        <w:t>人民政府、街道办事处在农村饮用水源保护范围的边界处设立界碑、界桩和警示标志，并根据保护的实际需要设置隔离防护设施，还可以因地制宜地种植或者利用有利于</w:t>
      </w:r>
      <w:r>
        <w:rPr>
          <w:rFonts w:hint="eastAsia" w:ascii="仿宋" w:hAnsi="仿宋" w:eastAsia="仿宋"/>
          <w:sz w:val="32"/>
          <w:szCs w:val="32"/>
          <w:u w:val="none"/>
          <w:lang w:val="en-US" w:eastAsia="zh-CN"/>
        </w:rPr>
        <w:t>饮用</w:t>
      </w:r>
      <w:r>
        <w:rPr>
          <w:rFonts w:hint="eastAsia" w:ascii="仿宋" w:hAnsi="仿宋" w:eastAsia="仿宋"/>
          <w:sz w:val="32"/>
          <w:szCs w:val="32"/>
          <w:u w:val="none"/>
        </w:rPr>
        <w:t>水源涵养</w:t>
      </w:r>
      <w:r>
        <w:rPr>
          <w:rFonts w:hint="eastAsia" w:ascii="仿宋" w:hAnsi="仿宋" w:eastAsia="仿宋"/>
          <w:sz w:val="32"/>
          <w:szCs w:val="32"/>
          <w:u w:val="none"/>
          <w:lang w:eastAsia="zh-CN"/>
        </w:rPr>
        <w:t>、</w:t>
      </w:r>
      <w:r>
        <w:rPr>
          <w:rFonts w:hint="eastAsia" w:ascii="仿宋" w:hAnsi="仿宋" w:eastAsia="仿宋"/>
          <w:sz w:val="32"/>
          <w:szCs w:val="32"/>
          <w:u w:val="none"/>
        </w:rPr>
        <w:t>保护的灌木、乔木、荆棘等进行隔离，对取水口实行封闭式管理。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sz w:val="32"/>
          <w:szCs w:val="32"/>
          <w:u w:val="none"/>
        </w:rPr>
      </w:pPr>
      <w:r>
        <w:rPr>
          <w:rFonts w:hint="eastAsia" w:ascii="仿宋" w:hAnsi="仿宋" w:eastAsia="仿宋"/>
          <w:sz w:val="32"/>
          <w:szCs w:val="32"/>
          <w:u w:val="none"/>
        </w:rPr>
        <w:t>任何单位和个人不得擅自拆除、覆盖、涂改、损坏、移动界碑、界桩、警示标志和隔离防护设施，或者擅自砍伐、破坏灌木、乔木、荆棘等植被形成的隔离带。</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sz w:val="32"/>
          <w:szCs w:val="32"/>
          <w:u w:val="none"/>
        </w:rPr>
      </w:pPr>
      <w:r>
        <w:rPr>
          <w:rFonts w:hint="eastAsia" w:ascii="仿宋" w:hAnsi="仿宋" w:eastAsia="仿宋"/>
          <w:b/>
          <w:bCs/>
          <w:sz w:val="32"/>
          <w:szCs w:val="32"/>
          <w:u w:val="none"/>
        </w:rPr>
        <w:t>第十三条</w:t>
      </w:r>
      <w:r>
        <w:rPr>
          <w:rFonts w:hint="eastAsia" w:ascii="仿宋" w:hAnsi="仿宋" w:eastAsia="仿宋"/>
          <w:sz w:val="32"/>
          <w:szCs w:val="32"/>
          <w:u w:val="none"/>
        </w:rPr>
        <w:t>【农村饮用水源保护范围内禁止</w:t>
      </w:r>
      <w:r>
        <w:rPr>
          <w:rFonts w:hint="eastAsia" w:ascii="仿宋" w:hAnsi="仿宋" w:eastAsia="仿宋" w:cs="仿宋"/>
          <w:sz w:val="32"/>
          <w:szCs w:val="32"/>
          <w:u w:val="none"/>
        </w:rPr>
        <w:t>损害公共利益和他人合法权益的行为</w:t>
      </w:r>
      <w:r>
        <w:rPr>
          <w:rFonts w:hint="eastAsia" w:ascii="仿宋" w:hAnsi="仿宋" w:eastAsia="仿宋"/>
          <w:sz w:val="32"/>
          <w:szCs w:val="32"/>
          <w:u w:val="none"/>
        </w:rPr>
        <w:t>】在农村饮用水源保护范围内，任何单位和个人不得擅自对水源实施改道、截流、分水、</w:t>
      </w:r>
      <w:r>
        <w:rPr>
          <w:rFonts w:hint="eastAsia" w:ascii="仿宋" w:hAnsi="仿宋" w:eastAsia="仿宋"/>
          <w:color w:val="auto"/>
          <w:sz w:val="32"/>
          <w:szCs w:val="32"/>
          <w:u w:val="none"/>
        </w:rPr>
        <w:t>安装取水设施</w:t>
      </w:r>
      <w:r>
        <w:rPr>
          <w:rFonts w:hint="eastAsia" w:ascii="仿宋" w:hAnsi="仿宋" w:eastAsia="仿宋"/>
          <w:sz w:val="32"/>
          <w:szCs w:val="32"/>
          <w:u w:val="none"/>
        </w:rPr>
        <w:t>等</w:t>
      </w:r>
      <w:r>
        <w:rPr>
          <w:rFonts w:hint="eastAsia" w:ascii="仿宋" w:hAnsi="仿宋" w:eastAsia="仿宋" w:cs="仿宋"/>
          <w:sz w:val="32"/>
          <w:szCs w:val="32"/>
          <w:u w:val="none"/>
        </w:rPr>
        <w:t>损害公共利益和他人的合法权益的行为</w:t>
      </w:r>
      <w:r>
        <w:rPr>
          <w:rFonts w:hint="eastAsia" w:ascii="仿宋" w:hAnsi="仿宋" w:eastAsia="仿宋"/>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sz w:val="32"/>
          <w:szCs w:val="32"/>
          <w:u w:val="none"/>
        </w:rPr>
      </w:pPr>
      <w:r>
        <w:rPr>
          <w:rFonts w:hint="eastAsia" w:ascii="仿宋" w:hAnsi="仿宋" w:eastAsia="仿宋"/>
          <w:b/>
          <w:bCs/>
          <w:sz w:val="32"/>
          <w:szCs w:val="32"/>
          <w:u w:val="none"/>
        </w:rPr>
        <w:t>第十四条</w:t>
      </w:r>
      <w:r>
        <w:rPr>
          <w:rFonts w:hint="eastAsia" w:ascii="仿宋" w:hAnsi="仿宋" w:eastAsia="仿宋"/>
          <w:sz w:val="32"/>
          <w:szCs w:val="32"/>
          <w:u w:val="none"/>
        </w:rPr>
        <w:t>【农村饮用水源保护范围原居民搬迁】县(市、区)人民政府和</w:t>
      </w:r>
      <w:r>
        <w:rPr>
          <w:rFonts w:hint="eastAsia" w:ascii="仿宋" w:hAnsi="仿宋" w:eastAsia="仿宋"/>
          <w:sz w:val="32"/>
          <w:szCs w:val="32"/>
          <w:u w:val="none"/>
          <w:lang w:eastAsia="zh-CN"/>
        </w:rPr>
        <w:t>镇</w:t>
      </w:r>
      <w:r>
        <w:rPr>
          <w:rFonts w:hint="eastAsia" w:ascii="仿宋" w:hAnsi="仿宋" w:eastAsia="仿宋"/>
          <w:sz w:val="32"/>
          <w:szCs w:val="32"/>
          <w:u w:val="none"/>
        </w:rPr>
        <w:t>人民政府、街道办事处根据农村饮用水源保护的实际需要，可以对农村饮用水源保护范围内的原居民实施搬迁并妥善安置；不具备搬迁条件的，应当建设污水收集处理设施，防止污染农村饮用水源。</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sz w:val="32"/>
          <w:szCs w:val="32"/>
          <w:u w:val="none"/>
        </w:rPr>
      </w:pPr>
      <w:r>
        <w:rPr>
          <w:rFonts w:hint="eastAsia" w:ascii="仿宋" w:hAnsi="仿宋" w:eastAsia="仿宋"/>
          <w:b/>
          <w:bCs/>
          <w:sz w:val="32"/>
          <w:szCs w:val="32"/>
          <w:u w:val="none"/>
        </w:rPr>
        <w:t>第十五条</w:t>
      </w:r>
      <w:r>
        <w:rPr>
          <w:rFonts w:hint="eastAsia" w:ascii="仿宋" w:hAnsi="仿宋" w:eastAsia="仿宋"/>
          <w:sz w:val="32"/>
          <w:szCs w:val="32"/>
          <w:u w:val="none"/>
        </w:rPr>
        <w:t>【农村饮用水源保护范围禁止行为】农村饮用水源保护范围内，禁止下列行为：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olor w:val="FF0000"/>
          <w:sz w:val="32"/>
          <w:szCs w:val="32"/>
          <w:u w:val="none"/>
        </w:rPr>
      </w:pPr>
      <w:bookmarkStart w:id="4" w:name="_Hlk45360582"/>
      <w:r>
        <w:rPr>
          <w:rFonts w:hint="eastAsia" w:ascii="仿宋" w:hAnsi="仿宋" w:eastAsia="仿宋" w:cs="仿宋"/>
          <w:sz w:val="32"/>
          <w:szCs w:val="32"/>
          <w:u w:val="none"/>
        </w:rPr>
        <w:t>(一)</w:t>
      </w:r>
      <w:r>
        <w:rPr>
          <w:rFonts w:hint="eastAsia" w:ascii="仿宋" w:hAnsi="仿宋" w:eastAsia="仿宋"/>
          <w:sz w:val="32"/>
          <w:szCs w:val="32"/>
          <w:u w:val="none"/>
        </w:rPr>
        <w:t>设置排污口；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olor w:val="FF0000"/>
          <w:sz w:val="32"/>
          <w:szCs w:val="32"/>
          <w:u w:val="none"/>
        </w:rPr>
      </w:pPr>
      <w:r>
        <w:rPr>
          <w:rFonts w:hint="eastAsia" w:ascii="仿宋" w:hAnsi="仿宋" w:eastAsia="仿宋" w:cs="仿宋"/>
          <w:sz w:val="32"/>
          <w:szCs w:val="32"/>
          <w:u w:val="none"/>
        </w:rPr>
        <w:t>(二)直接倾倒、排放畜禽粪便和污水；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olor w:val="FF0000"/>
          <w:sz w:val="32"/>
          <w:szCs w:val="32"/>
          <w:u w:val="none"/>
        </w:rPr>
      </w:pPr>
      <w:r>
        <w:rPr>
          <w:rFonts w:hint="eastAsia" w:ascii="仿宋" w:hAnsi="仿宋" w:eastAsia="仿宋" w:cs="仿宋"/>
          <w:sz w:val="32"/>
          <w:szCs w:val="32"/>
          <w:u w:val="none"/>
        </w:rPr>
        <w:t>(三)清洗装贮过有毒有害物品的容器；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olor w:val="FF0000"/>
          <w:sz w:val="32"/>
          <w:szCs w:val="32"/>
          <w:u w:val="none"/>
        </w:rPr>
      </w:pPr>
      <w:r>
        <w:rPr>
          <w:rFonts w:hint="eastAsia" w:ascii="仿宋" w:hAnsi="仿宋" w:eastAsia="仿宋"/>
          <w:sz w:val="32"/>
          <w:szCs w:val="32"/>
          <w:u w:val="none"/>
        </w:rPr>
        <w:t>(四)丢弃</w:t>
      </w:r>
      <w:r>
        <w:rPr>
          <w:rFonts w:hint="eastAsia" w:ascii="仿宋" w:hAnsi="仿宋" w:eastAsia="仿宋" w:cs="仿宋"/>
          <w:sz w:val="32"/>
          <w:szCs w:val="32"/>
          <w:u w:val="none"/>
        </w:rPr>
        <w:t>医疗废弃物、电池、电瓶等有毒有害或</w:t>
      </w:r>
      <w:r>
        <w:rPr>
          <w:rFonts w:hint="eastAsia" w:ascii="仿宋" w:hAnsi="仿宋" w:eastAsia="仿宋" w:cs="仿宋"/>
          <w:sz w:val="32"/>
          <w:szCs w:val="32"/>
          <w:u w:val="none"/>
          <w:lang w:val="en-US" w:eastAsia="zh-CN"/>
        </w:rPr>
        <w:t>者</w:t>
      </w:r>
      <w:r>
        <w:rPr>
          <w:rFonts w:hint="eastAsia" w:ascii="仿宋" w:hAnsi="仿宋" w:eastAsia="仿宋" w:cs="仿宋"/>
          <w:sz w:val="32"/>
          <w:szCs w:val="32"/>
          <w:u w:val="none"/>
        </w:rPr>
        <w:t>具有腐蚀性物品等有毒有害类垃圾；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sz w:val="32"/>
          <w:szCs w:val="32"/>
          <w:u w:val="none"/>
        </w:rPr>
      </w:pPr>
      <w:r>
        <w:rPr>
          <w:rFonts w:hint="eastAsia" w:ascii="仿宋" w:hAnsi="仿宋" w:eastAsia="仿宋" w:cs="仿宋"/>
          <w:sz w:val="32"/>
          <w:szCs w:val="32"/>
          <w:u w:val="none"/>
        </w:rPr>
        <w:t>(五)堆放医疗垃圾；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olor w:val="FF0000"/>
          <w:sz w:val="32"/>
          <w:szCs w:val="32"/>
          <w:u w:val="none"/>
        </w:rPr>
      </w:pPr>
      <w:r>
        <w:rPr>
          <w:rFonts w:hint="eastAsia" w:ascii="仿宋" w:hAnsi="仿宋" w:eastAsia="仿宋" w:cs="仿宋"/>
          <w:sz w:val="32"/>
          <w:szCs w:val="32"/>
          <w:u w:val="none"/>
        </w:rPr>
        <w:t>(六)设立有毒、有害化学物品仓库、堆栈；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color w:val="FF0000"/>
          <w:sz w:val="32"/>
          <w:szCs w:val="32"/>
          <w:u w:val="none"/>
        </w:rPr>
      </w:pPr>
      <w:r>
        <w:rPr>
          <w:rFonts w:hint="eastAsia" w:ascii="仿宋" w:hAnsi="仿宋" w:eastAsia="仿宋" w:cs="仿宋"/>
          <w:sz w:val="32"/>
          <w:szCs w:val="32"/>
          <w:u w:val="none"/>
        </w:rPr>
        <w:t>(七)新建、改建、扩建排放污染物的建设项目；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sz w:val="32"/>
          <w:szCs w:val="32"/>
          <w:u w:val="none"/>
        </w:rPr>
      </w:pPr>
      <w:r>
        <w:rPr>
          <w:rFonts w:hint="eastAsia" w:ascii="仿宋" w:hAnsi="仿宋" w:eastAsia="仿宋" w:cs="仿宋"/>
          <w:sz w:val="32"/>
          <w:szCs w:val="32"/>
          <w:u w:val="none"/>
        </w:rPr>
        <w:t>(八)施用高残留、高毒农药；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sz w:val="32"/>
          <w:szCs w:val="32"/>
          <w:u w:val="none"/>
        </w:rPr>
      </w:pPr>
      <w:r>
        <w:rPr>
          <w:rFonts w:hint="eastAsia" w:ascii="仿宋" w:hAnsi="仿宋" w:eastAsia="仿宋"/>
          <w:sz w:val="32"/>
          <w:szCs w:val="32"/>
          <w:u w:val="none"/>
        </w:rPr>
        <w:t>(九)丢弃农药、农药包装物或者清洗施药器械；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sz w:val="32"/>
          <w:szCs w:val="32"/>
          <w:u w:val="none"/>
        </w:rPr>
      </w:pPr>
      <w:r>
        <w:rPr>
          <w:rFonts w:hint="eastAsia" w:ascii="仿宋" w:hAnsi="仿宋" w:eastAsia="仿宋" w:cs="仿宋"/>
          <w:sz w:val="32"/>
          <w:szCs w:val="32"/>
          <w:u w:val="none"/>
        </w:rPr>
        <w:t>(十)</w:t>
      </w:r>
      <w:r>
        <w:rPr>
          <w:rFonts w:hint="eastAsia" w:ascii="仿宋" w:hAnsi="仿宋" w:eastAsia="仿宋"/>
          <w:sz w:val="32"/>
          <w:szCs w:val="32"/>
          <w:u w:val="none"/>
        </w:rPr>
        <w:t>放养畜禽；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olor w:val="FF0000"/>
          <w:sz w:val="32"/>
          <w:szCs w:val="32"/>
          <w:u w:val="none"/>
        </w:rPr>
      </w:pPr>
      <w:r>
        <w:rPr>
          <w:rFonts w:hint="eastAsia" w:ascii="仿宋" w:hAnsi="仿宋" w:eastAsia="仿宋" w:cs="仿宋"/>
          <w:sz w:val="32"/>
          <w:szCs w:val="32"/>
          <w:u w:val="none"/>
        </w:rPr>
        <w:t>(十一)采用就地焚烧方式对厕所、畜禽圈棚、畜禽尸体等进行清理；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color w:val="FF0000"/>
          <w:sz w:val="32"/>
          <w:szCs w:val="32"/>
          <w:u w:val="none"/>
        </w:rPr>
      </w:pPr>
      <w:r>
        <w:rPr>
          <w:rFonts w:hint="eastAsia" w:ascii="仿宋" w:hAnsi="仿宋" w:eastAsia="仿宋" w:cs="仿宋"/>
          <w:sz w:val="32"/>
          <w:szCs w:val="32"/>
          <w:u w:val="none"/>
        </w:rPr>
        <w:t>(十二)</w:t>
      </w:r>
      <w:bookmarkStart w:id="5" w:name="_Hlk45377364"/>
      <w:r>
        <w:rPr>
          <w:rFonts w:hint="eastAsia" w:ascii="仿宋" w:hAnsi="仿宋" w:eastAsia="仿宋" w:cs="仿宋"/>
          <w:sz w:val="32"/>
          <w:szCs w:val="32"/>
          <w:u w:val="none"/>
        </w:rPr>
        <w:t>丢弃或者</w:t>
      </w:r>
      <w:bookmarkEnd w:id="5"/>
      <w:r>
        <w:rPr>
          <w:rFonts w:hint="eastAsia" w:ascii="仿宋" w:hAnsi="仿宋" w:eastAsia="仿宋" w:cs="仿宋"/>
          <w:sz w:val="32"/>
          <w:szCs w:val="32"/>
          <w:u w:val="none"/>
        </w:rPr>
        <w:t>掩埋动物尸体；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sz w:val="32"/>
          <w:szCs w:val="32"/>
          <w:u w:val="none"/>
        </w:rPr>
      </w:pPr>
      <w:r>
        <w:rPr>
          <w:rFonts w:hint="eastAsia" w:ascii="仿宋" w:hAnsi="仿宋" w:eastAsia="仿宋" w:cs="仿宋"/>
          <w:sz w:val="32"/>
          <w:szCs w:val="32"/>
          <w:u w:val="none"/>
        </w:rPr>
        <w:t>(十三)设立粪便、生活垃圾的收集、转运站；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sz w:val="32"/>
          <w:szCs w:val="32"/>
          <w:u w:val="none"/>
        </w:rPr>
      </w:pPr>
      <w:r>
        <w:rPr>
          <w:rFonts w:hint="eastAsia" w:ascii="仿宋" w:hAnsi="仿宋" w:eastAsia="仿宋" w:cs="仿宋"/>
          <w:sz w:val="32"/>
          <w:szCs w:val="32"/>
          <w:u w:val="none"/>
        </w:rPr>
        <w:t>(十四)修建渗水的厕所、化粪池和渗水坑，建设畜禽养殖设施等；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olor w:val="FF0000"/>
          <w:sz w:val="32"/>
          <w:szCs w:val="32"/>
          <w:u w:val="none"/>
        </w:rPr>
      </w:pPr>
      <w:r>
        <w:rPr>
          <w:rFonts w:hint="eastAsia" w:ascii="仿宋" w:hAnsi="仿宋" w:eastAsia="仿宋"/>
          <w:sz w:val="32"/>
          <w:szCs w:val="32"/>
          <w:u w:val="none"/>
        </w:rPr>
        <w:t>(十五)禁止栽种桉树等不利于水源涵养和保护的树种；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sz w:val="32"/>
          <w:szCs w:val="32"/>
          <w:u w:val="none"/>
        </w:rPr>
      </w:pPr>
      <w:r>
        <w:rPr>
          <w:rFonts w:hint="eastAsia" w:ascii="仿宋" w:hAnsi="仿宋" w:eastAsia="仿宋" w:cs="仿宋"/>
          <w:sz w:val="32"/>
          <w:szCs w:val="32"/>
          <w:u w:val="none"/>
        </w:rPr>
        <w:t>(十六)建立墓地；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color w:val="FF0000"/>
          <w:sz w:val="32"/>
          <w:szCs w:val="32"/>
          <w:u w:val="none"/>
        </w:rPr>
      </w:pPr>
      <w:r>
        <w:rPr>
          <w:rFonts w:hint="eastAsia" w:ascii="仿宋" w:hAnsi="仿宋" w:eastAsia="仿宋" w:cs="仿宋"/>
          <w:sz w:val="32"/>
          <w:szCs w:val="32"/>
          <w:u w:val="none"/>
        </w:rPr>
        <w:t>(十七)从事洗涤、旅游、网箱养殖、</w:t>
      </w:r>
      <w:r>
        <w:rPr>
          <w:rFonts w:hint="eastAsia" w:ascii="仿宋" w:hAnsi="仿宋" w:eastAsia="仿宋"/>
          <w:sz w:val="32"/>
          <w:szCs w:val="32"/>
          <w:u w:val="none"/>
        </w:rPr>
        <w:t>钓鱼</w:t>
      </w:r>
      <w:r>
        <w:rPr>
          <w:rFonts w:hint="eastAsia" w:ascii="仿宋" w:hAnsi="仿宋" w:eastAsia="仿宋" w:cs="仿宋"/>
          <w:sz w:val="32"/>
          <w:szCs w:val="32"/>
          <w:u w:val="none"/>
        </w:rPr>
        <w:t>或者其他可能污染农村饮用水源水质的活动；</w:t>
      </w:r>
      <w:bookmarkEnd w:id="4"/>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sz w:val="32"/>
          <w:szCs w:val="32"/>
          <w:u w:val="none"/>
        </w:rPr>
      </w:pPr>
      <w:r>
        <w:rPr>
          <w:rFonts w:hint="eastAsia" w:ascii="仿宋" w:hAnsi="仿宋" w:eastAsia="仿宋"/>
          <w:sz w:val="32"/>
          <w:szCs w:val="32"/>
          <w:u w:val="none"/>
        </w:rPr>
        <w:t>(十八)法律、法规规定的污染或者破坏饮用水源的其他行为。</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sz w:val="32"/>
          <w:szCs w:val="32"/>
          <w:u w:val="none"/>
        </w:rPr>
      </w:pPr>
      <w:r>
        <w:rPr>
          <w:rFonts w:hint="eastAsia" w:ascii="仿宋" w:hAnsi="仿宋" w:eastAsia="仿宋"/>
          <w:b/>
          <w:bCs/>
          <w:sz w:val="32"/>
          <w:szCs w:val="32"/>
          <w:u w:val="none"/>
        </w:rPr>
        <w:t>第十六条</w:t>
      </w:r>
      <w:r>
        <w:rPr>
          <w:rFonts w:hint="eastAsia" w:ascii="仿宋" w:hAnsi="仿宋" w:eastAsia="仿宋"/>
          <w:sz w:val="32"/>
          <w:szCs w:val="32"/>
          <w:u w:val="none"/>
        </w:rPr>
        <w:t>【</w:t>
      </w:r>
      <w:bookmarkStart w:id="6" w:name="_Hlk45359792"/>
      <w:r>
        <w:rPr>
          <w:rFonts w:hint="eastAsia" w:ascii="仿宋" w:hAnsi="仿宋" w:eastAsia="仿宋"/>
          <w:sz w:val="32"/>
          <w:szCs w:val="32"/>
          <w:u w:val="none"/>
        </w:rPr>
        <w:t>农村饮用水源保护范围跨行政区域的协调机制</w:t>
      </w:r>
      <w:bookmarkEnd w:id="6"/>
      <w:r>
        <w:rPr>
          <w:rFonts w:hint="eastAsia" w:ascii="仿宋" w:hAnsi="仿宋" w:eastAsia="仿宋"/>
          <w:sz w:val="32"/>
          <w:szCs w:val="32"/>
          <w:u w:val="none"/>
        </w:rPr>
        <w:t>】各级人民政府应当建立健全农村饮用水源保护跨行政区域的协调机制。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sz w:val="32"/>
          <w:szCs w:val="32"/>
          <w:u w:val="none"/>
        </w:rPr>
      </w:pPr>
      <w:r>
        <w:rPr>
          <w:rFonts w:hint="eastAsia" w:ascii="仿宋" w:hAnsi="仿宋" w:eastAsia="仿宋"/>
          <w:sz w:val="32"/>
          <w:szCs w:val="32"/>
          <w:u w:val="none"/>
        </w:rPr>
        <w:t>农村饮用水源保护范围跨县(市、区)行政区域的，由相关县(市、区)人民政府协调；协调仍然无果的，由市人民政府负责协调。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sz w:val="32"/>
          <w:szCs w:val="32"/>
          <w:u w:val="none"/>
        </w:rPr>
      </w:pPr>
      <w:r>
        <w:rPr>
          <w:rFonts w:hint="eastAsia" w:ascii="仿宋" w:hAnsi="仿宋" w:eastAsia="仿宋"/>
          <w:sz w:val="32"/>
          <w:szCs w:val="32"/>
          <w:u w:val="none"/>
        </w:rPr>
        <w:t>农村饮用水源保护范围跨镇(街道)行政区域的，先由相关</w:t>
      </w:r>
      <w:r>
        <w:rPr>
          <w:rFonts w:hint="eastAsia" w:ascii="仿宋" w:hAnsi="仿宋" w:eastAsia="仿宋"/>
          <w:sz w:val="32"/>
          <w:szCs w:val="32"/>
          <w:u w:val="none"/>
          <w:lang w:eastAsia="zh-CN"/>
        </w:rPr>
        <w:t>镇</w:t>
      </w:r>
      <w:r>
        <w:rPr>
          <w:rFonts w:hint="eastAsia" w:ascii="仿宋" w:hAnsi="仿宋" w:eastAsia="仿宋"/>
          <w:sz w:val="32"/>
          <w:szCs w:val="32"/>
          <w:u w:val="none"/>
        </w:rPr>
        <w:t>人民政府、街道办事处协调；协调无果的，由相关县(市、区)人民政府协调。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sz w:val="32"/>
          <w:szCs w:val="32"/>
          <w:u w:val="none"/>
        </w:rPr>
      </w:pPr>
      <w:bookmarkStart w:id="7" w:name="_Hlk46042510"/>
      <w:r>
        <w:rPr>
          <w:rFonts w:hint="eastAsia" w:ascii="仿宋" w:hAnsi="仿宋" w:eastAsia="仿宋"/>
          <w:b/>
          <w:bCs/>
          <w:sz w:val="32"/>
          <w:szCs w:val="32"/>
          <w:u w:val="none"/>
        </w:rPr>
        <w:t>第十七条</w:t>
      </w:r>
      <w:r>
        <w:rPr>
          <w:rFonts w:hint="eastAsia" w:ascii="仿宋" w:hAnsi="仿宋" w:eastAsia="仿宋"/>
          <w:sz w:val="32"/>
          <w:szCs w:val="32"/>
          <w:u w:val="none"/>
        </w:rPr>
        <w:t>【鼓励对未列入名录管理的农村饮用水源的保护】鼓励村民对未列入名录管理的原用水井、山泉等农村饮用水源及其周边环境进行保护，作为农村饮用水的备用水源。</w:t>
      </w:r>
      <w:bookmarkEnd w:id="7"/>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仿宋" w:hAnsi="仿宋" w:eastAsia="仿宋"/>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黑体" w:hAnsi="黑体" w:eastAsia="黑体" w:cs="黑体"/>
          <w:sz w:val="32"/>
          <w:szCs w:val="32"/>
          <w:u w:val="none"/>
        </w:rPr>
      </w:pPr>
      <w:r>
        <w:rPr>
          <w:rFonts w:hint="eastAsia" w:ascii="黑体" w:hAnsi="黑体" w:eastAsia="黑体" w:cs="黑体"/>
          <w:sz w:val="32"/>
          <w:szCs w:val="32"/>
          <w:u w:val="none"/>
        </w:rPr>
        <w:t>第</w:t>
      </w:r>
      <w:r>
        <w:rPr>
          <w:rFonts w:hint="eastAsia" w:ascii="黑体" w:hAnsi="黑体" w:eastAsia="黑体" w:cs="黑体"/>
          <w:sz w:val="32"/>
          <w:szCs w:val="32"/>
          <w:u w:val="none"/>
          <w:lang w:val="en-US" w:eastAsia="zh-CN"/>
        </w:rPr>
        <w:t>三</w:t>
      </w:r>
      <w:r>
        <w:rPr>
          <w:rFonts w:hint="eastAsia" w:ascii="黑体" w:hAnsi="黑体" w:eastAsia="黑体" w:cs="黑体"/>
          <w:sz w:val="32"/>
          <w:szCs w:val="32"/>
          <w:u w:val="none"/>
        </w:rPr>
        <w:t>章　监督管理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黑体" w:hAnsi="黑体" w:eastAsia="黑体" w:cs="黑体"/>
          <w:szCs w:val="21"/>
          <w:u w:val="none"/>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sz w:val="32"/>
          <w:szCs w:val="32"/>
          <w:u w:val="none"/>
        </w:rPr>
      </w:pPr>
      <w:bookmarkStart w:id="8" w:name="_Hlk44836822"/>
      <w:r>
        <w:rPr>
          <w:rFonts w:hint="eastAsia" w:ascii="仿宋" w:hAnsi="仿宋" w:eastAsia="仿宋"/>
          <w:b/>
          <w:bCs/>
          <w:sz w:val="32"/>
          <w:szCs w:val="32"/>
          <w:u w:val="none"/>
        </w:rPr>
        <w:t>第十八条</w:t>
      </w:r>
      <w:r>
        <w:rPr>
          <w:rFonts w:hint="eastAsia" w:ascii="仿宋" w:hAnsi="仿宋" w:eastAsia="仿宋"/>
          <w:sz w:val="32"/>
          <w:szCs w:val="32"/>
          <w:u w:val="none"/>
        </w:rPr>
        <w:t>【水源水质的监督管理标准要求】农村饮用水源保护范围的水质应当符合国家规定的标准。</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仿宋" w:hAnsi="仿宋" w:eastAsia="仿宋"/>
          <w:sz w:val="32"/>
          <w:szCs w:val="32"/>
          <w:u w:val="none"/>
          <w:lang w:val="en-US" w:eastAsia="zh-CN"/>
        </w:rPr>
      </w:pPr>
      <w:r>
        <w:rPr>
          <w:rFonts w:hint="eastAsia" w:ascii="仿宋" w:hAnsi="仿宋" w:eastAsia="仿宋"/>
          <w:b/>
          <w:bCs/>
          <w:sz w:val="32"/>
          <w:szCs w:val="32"/>
          <w:u w:val="none"/>
        </w:rPr>
        <w:t>第十九条</w:t>
      </w:r>
      <w:r>
        <w:rPr>
          <w:rFonts w:hint="eastAsia" w:ascii="仿宋" w:hAnsi="仿宋" w:eastAsia="仿宋"/>
          <w:sz w:val="32"/>
          <w:szCs w:val="32"/>
          <w:u w:val="none"/>
        </w:rPr>
        <w:t>【按照河长制监督管理】农村饮用水源保护范围内各级河长，应当按照河长制的有关规定，</w:t>
      </w:r>
      <w:r>
        <w:rPr>
          <w:rFonts w:hint="eastAsia" w:ascii="仿宋" w:hAnsi="仿宋" w:eastAsia="仿宋"/>
          <w:sz w:val="32"/>
          <w:szCs w:val="32"/>
          <w:u w:val="none"/>
          <w:lang w:eastAsia="zh-CN"/>
        </w:rPr>
        <w:t>组织领导相应河湖的</w:t>
      </w:r>
      <w:r>
        <w:rPr>
          <w:rFonts w:hint="eastAsia" w:ascii="仿宋" w:hAnsi="仿宋" w:eastAsia="仿宋"/>
          <w:sz w:val="32"/>
          <w:szCs w:val="32"/>
          <w:u w:val="none"/>
        </w:rPr>
        <w:t>农村饮用水源保护、水域岸线管理、水污染防治、水环境治理等工作。</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sz w:val="32"/>
          <w:szCs w:val="32"/>
          <w:u w:val="none"/>
        </w:rPr>
      </w:pPr>
      <w:r>
        <w:rPr>
          <w:rFonts w:hint="eastAsia" w:ascii="仿宋" w:hAnsi="仿宋" w:eastAsia="仿宋"/>
          <w:b/>
          <w:bCs/>
          <w:sz w:val="32"/>
          <w:szCs w:val="32"/>
          <w:u w:val="none"/>
        </w:rPr>
        <w:t>第二十条</w:t>
      </w:r>
      <w:r>
        <w:rPr>
          <w:rFonts w:hint="eastAsia" w:ascii="仿宋" w:hAnsi="仿宋" w:eastAsia="仿宋"/>
          <w:sz w:val="32"/>
          <w:szCs w:val="32"/>
          <w:u w:val="none"/>
        </w:rPr>
        <w:t>【市、县(市、区)人民政府的监督管理】市、县(市、区)人民政府应当整合生态环境、卫生健康</w:t>
      </w:r>
      <w:r>
        <w:rPr>
          <w:rFonts w:hint="eastAsia" w:ascii="仿宋" w:hAnsi="仿宋" w:eastAsia="仿宋"/>
          <w:sz w:val="32"/>
          <w:szCs w:val="32"/>
          <w:u w:val="none"/>
          <w:lang w:eastAsia="zh-CN"/>
        </w:rPr>
        <w:t>、</w:t>
      </w:r>
      <w:r>
        <w:rPr>
          <w:rFonts w:hint="eastAsia" w:ascii="仿宋" w:hAnsi="仿宋" w:eastAsia="仿宋"/>
          <w:sz w:val="32"/>
          <w:szCs w:val="32"/>
          <w:u w:val="none"/>
        </w:rPr>
        <w:t>水</w:t>
      </w:r>
      <w:r>
        <w:rPr>
          <w:rFonts w:hint="eastAsia" w:ascii="仿宋" w:hAnsi="仿宋" w:eastAsia="仿宋"/>
          <w:sz w:val="32"/>
          <w:szCs w:val="32"/>
          <w:u w:val="none"/>
          <w:lang w:eastAsia="zh-CN"/>
        </w:rPr>
        <w:t>行政</w:t>
      </w:r>
      <w:r>
        <w:rPr>
          <w:rFonts w:hint="eastAsia" w:ascii="仿宋" w:hAnsi="仿宋" w:eastAsia="仿宋"/>
          <w:sz w:val="32"/>
          <w:szCs w:val="32"/>
          <w:u w:val="none"/>
        </w:rPr>
        <w:t>主管部门的水质监(检)测资源，应用大数据平台，建立资源共用、数据共享的农村饮用水质监(检)测机制，加强农村饮用水源监督管理。</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仿宋" w:hAnsi="仿宋" w:eastAsia="仿宋"/>
          <w:sz w:val="32"/>
          <w:szCs w:val="32"/>
          <w:u w:val="none"/>
        </w:rPr>
      </w:pPr>
      <w:r>
        <w:rPr>
          <w:rFonts w:hint="eastAsia" w:ascii="仿宋" w:hAnsi="仿宋" w:eastAsia="仿宋"/>
          <w:b/>
          <w:bCs/>
          <w:sz w:val="32"/>
          <w:szCs w:val="32"/>
          <w:u w:val="none"/>
        </w:rPr>
        <w:t>第二十一条</w:t>
      </w:r>
      <w:r>
        <w:rPr>
          <w:rFonts w:hint="eastAsia" w:ascii="仿宋" w:hAnsi="仿宋" w:eastAsia="仿宋"/>
          <w:sz w:val="32"/>
          <w:szCs w:val="32"/>
          <w:u w:val="none"/>
        </w:rPr>
        <w:t>【县(市、区)人民政府的监督管理】县(市、区)人民政府应当</w:t>
      </w:r>
      <w:r>
        <w:rPr>
          <w:rFonts w:hint="eastAsia" w:ascii="仿宋" w:hAnsi="仿宋" w:eastAsia="仿宋" w:cs="仿宋"/>
          <w:sz w:val="32"/>
          <w:szCs w:val="32"/>
          <w:u w:val="none"/>
        </w:rPr>
        <w:t>将农村饮用水源保护纳入乡村建设和发展规划，实行有效的监督管理。</w:t>
      </w:r>
      <w:r>
        <w:rPr>
          <w:rFonts w:hint="eastAsia" w:ascii="仿宋" w:hAnsi="仿宋" w:eastAsia="仿宋"/>
          <w:sz w:val="32"/>
          <w:szCs w:val="32"/>
          <w:u w:val="none"/>
        </w:rPr>
        <w:t>加强农村饮用水源保护范围内的生态环境综合整治、生活垃圾处理设施和生活污水集中处理设施以及配套管网的建设维护，防止污染农村饮用水源</w:t>
      </w:r>
      <w:r>
        <w:rPr>
          <w:rFonts w:hint="eastAsia" w:ascii="仿宋" w:hAnsi="仿宋" w:eastAsia="仿宋"/>
          <w:sz w:val="32"/>
          <w:szCs w:val="32"/>
          <w:u w:val="none"/>
          <w:lang w:eastAsia="zh-CN"/>
        </w:rPr>
        <w:t>，保障水安全</w:t>
      </w:r>
      <w:r>
        <w:rPr>
          <w:rFonts w:hint="eastAsia" w:ascii="仿宋" w:hAnsi="仿宋" w:eastAsia="仿宋"/>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cs="仿宋"/>
          <w:sz w:val="32"/>
          <w:szCs w:val="32"/>
          <w:u w:val="none"/>
        </w:rPr>
      </w:pPr>
      <w:r>
        <w:rPr>
          <w:rFonts w:hint="eastAsia" w:ascii="仿宋" w:hAnsi="仿宋" w:eastAsia="仿宋"/>
          <w:b/>
          <w:bCs/>
          <w:sz w:val="32"/>
          <w:szCs w:val="32"/>
          <w:u w:val="none"/>
        </w:rPr>
        <w:t>第二十二条</w:t>
      </w:r>
      <w:r>
        <w:rPr>
          <w:rFonts w:hint="eastAsia" w:ascii="仿宋" w:hAnsi="仿宋" w:eastAsia="仿宋"/>
          <w:sz w:val="32"/>
          <w:szCs w:val="32"/>
          <w:u w:val="none"/>
        </w:rPr>
        <w:t>【水行政主管部门的监督管理】市、县(市、区)水行政主管部门</w:t>
      </w:r>
      <w:r>
        <w:rPr>
          <w:rFonts w:hint="eastAsia" w:ascii="仿宋" w:hAnsi="仿宋" w:eastAsia="仿宋"/>
          <w:sz w:val="32"/>
          <w:szCs w:val="32"/>
          <w:u w:val="none"/>
          <w:lang w:eastAsia="zh-CN"/>
        </w:rPr>
        <w:t>实施第五条第一款工作</w:t>
      </w:r>
      <w:r>
        <w:rPr>
          <w:rFonts w:hint="eastAsia" w:ascii="仿宋" w:hAnsi="仿宋" w:eastAsia="仿宋" w:cs="仿宋"/>
          <w:sz w:val="32"/>
          <w:szCs w:val="32"/>
          <w:u w:val="none"/>
        </w:rPr>
        <w:t>，</w:t>
      </w:r>
      <w:r>
        <w:rPr>
          <w:rFonts w:hint="eastAsia" w:ascii="仿宋" w:hAnsi="仿宋" w:eastAsia="仿宋" w:cs="仿宋"/>
          <w:sz w:val="32"/>
          <w:szCs w:val="32"/>
          <w:u w:val="none"/>
          <w:lang w:eastAsia="zh-CN"/>
        </w:rPr>
        <w:t>应当</w:t>
      </w:r>
      <w:r>
        <w:rPr>
          <w:rFonts w:hint="eastAsia" w:ascii="仿宋" w:hAnsi="仿宋" w:eastAsia="仿宋" w:cs="仿宋"/>
          <w:sz w:val="32"/>
          <w:szCs w:val="32"/>
          <w:u w:val="none"/>
        </w:rPr>
        <w:t>履行下列职责：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sz w:val="32"/>
          <w:szCs w:val="32"/>
          <w:u w:val="none"/>
        </w:rPr>
      </w:pPr>
      <w:r>
        <w:rPr>
          <w:rFonts w:hint="eastAsia" w:ascii="仿宋" w:hAnsi="仿宋" w:eastAsia="仿宋" w:cs="仿宋"/>
          <w:sz w:val="32"/>
          <w:szCs w:val="32"/>
          <w:u w:val="none"/>
        </w:rPr>
        <w:t>(一)</w:t>
      </w:r>
      <w:r>
        <w:rPr>
          <w:rFonts w:hint="eastAsia" w:ascii="仿宋_GB2312" w:hAnsi="仿宋_GB2312" w:eastAsia="仿宋_GB2312" w:cs="仿宋_GB2312"/>
          <w:i w:val="0"/>
          <w:caps w:val="0"/>
          <w:color w:val="000000"/>
          <w:spacing w:val="0"/>
          <w:sz w:val="32"/>
          <w:szCs w:val="32"/>
          <w:shd w:val="clear" w:fill="FFFFFF"/>
        </w:rPr>
        <w:t>协调各有关行政管理部门</w:t>
      </w:r>
      <w:r>
        <w:rPr>
          <w:rFonts w:hint="eastAsia" w:ascii="仿宋_GB2312" w:hAnsi="仿宋_GB2312" w:eastAsia="仿宋_GB2312" w:cs="仿宋_GB2312"/>
          <w:i w:val="0"/>
          <w:caps w:val="0"/>
          <w:color w:val="000000"/>
          <w:spacing w:val="0"/>
          <w:sz w:val="32"/>
          <w:szCs w:val="32"/>
          <w:shd w:val="clear" w:fill="FFFFFF"/>
          <w:lang w:eastAsia="zh-CN"/>
        </w:rPr>
        <w:t>开展农村</w:t>
      </w:r>
      <w:r>
        <w:rPr>
          <w:rFonts w:hint="eastAsia" w:ascii="仿宋_GB2312" w:hAnsi="仿宋_GB2312" w:eastAsia="仿宋_GB2312" w:cs="仿宋_GB2312"/>
          <w:i w:val="0"/>
          <w:caps w:val="0"/>
          <w:color w:val="000000"/>
          <w:spacing w:val="0"/>
          <w:sz w:val="32"/>
          <w:szCs w:val="32"/>
          <w:shd w:val="clear" w:fill="FFFFFF"/>
        </w:rPr>
        <w:t>饮用水源保护工作</w:t>
      </w:r>
      <w:r>
        <w:rPr>
          <w:rFonts w:hint="eastAsia" w:ascii="仿宋" w:hAnsi="仿宋" w:eastAsia="仿宋"/>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sz w:val="32"/>
          <w:szCs w:val="32"/>
          <w:u w:val="none"/>
        </w:rPr>
      </w:pPr>
      <w:r>
        <w:rPr>
          <w:rFonts w:hint="eastAsia" w:ascii="仿宋" w:hAnsi="仿宋" w:eastAsia="仿宋" w:cs="仿宋"/>
          <w:sz w:val="32"/>
          <w:szCs w:val="32"/>
          <w:u w:val="none"/>
        </w:rPr>
        <w:t>(二)</w:t>
      </w:r>
      <w:r>
        <w:rPr>
          <w:rFonts w:hint="eastAsia" w:ascii="仿宋" w:hAnsi="仿宋" w:eastAsia="仿宋" w:cs="仿宋"/>
          <w:sz w:val="32"/>
          <w:szCs w:val="32"/>
          <w:u w:val="none"/>
          <w:lang w:eastAsia="zh-CN"/>
        </w:rPr>
        <w:t>指导镇、村</w:t>
      </w:r>
      <w:r>
        <w:rPr>
          <w:rFonts w:hint="eastAsia" w:ascii="仿宋" w:hAnsi="仿宋" w:eastAsia="仿宋"/>
          <w:sz w:val="32"/>
          <w:szCs w:val="32"/>
          <w:u w:val="none"/>
        </w:rPr>
        <w:t>建立健全农村饮用水源保护制度；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sz w:val="32"/>
          <w:szCs w:val="32"/>
          <w:u w:val="none"/>
          <w:lang w:eastAsia="zh-CN"/>
        </w:rPr>
      </w:pPr>
      <w:r>
        <w:rPr>
          <w:rFonts w:hint="eastAsia" w:ascii="仿宋" w:hAnsi="仿宋" w:eastAsia="仿宋" w:cs="仿宋"/>
          <w:sz w:val="32"/>
          <w:szCs w:val="32"/>
          <w:u w:val="none"/>
        </w:rPr>
        <w:t>(</w:t>
      </w:r>
      <w:r>
        <w:rPr>
          <w:rFonts w:hint="eastAsia" w:ascii="仿宋" w:hAnsi="仿宋" w:eastAsia="仿宋" w:cs="仿宋"/>
          <w:sz w:val="32"/>
          <w:szCs w:val="32"/>
          <w:u w:val="none"/>
          <w:lang w:eastAsia="zh-CN"/>
        </w:rPr>
        <w:t>三</w:t>
      </w:r>
      <w:r>
        <w:rPr>
          <w:rFonts w:hint="eastAsia" w:ascii="仿宋" w:hAnsi="仿宋" w:eastAsia="仿宋" w:cs="仿宋"/>
          <w:sz w:val="32"/>
          <w:szCs w:val="32"/>
          <w:u w:val="none"/>
        </w:rPr>
        <w:t>)</w:t>
      </w:r>
      <w:r>
        <w:rPr>
          <w:rFonts w:hint="eastAsia" w:ascii="仿宋" w:hAnsi="仿宋" w:eastAsia="仿宋"/>
          <w:sz w:val="32"/>
          <w:szCs w:val="32"/>
          <w:u w:val="none"/>
          <w:lang w:eastAsia="zh-CN"/>
        </w:rPr>
        <w:t>指导</w:t>
      </w:r>
      <w:r>
        <w:rPr>
          <w:rFonts w:hint="eastAsia" w:ascii="仿宋" w:hAnsi="仿宋" w:eastAsia="仿宋"/>
          <w:sz w:val="32"/>
          <w:szCs w:val="32"/>
          <w:u w:val="none"/>
        </w:rPr>
        <w:t>农村</w:t>
      </w:r>
      <w:r>
        <w:rPr>
          <w:rFonts w:hint="eastAsia" w:ascii="仿宋" w:hAnsi="仿宋" w:eastAsia="仿宋"/>
          <w:sz w:val="32"/>
          <w:szCs w:val="32"/>
          <w:u w:val="none"/>
          <w:lang w:eastAsia="zh-CN"/>
        </w:rPr>
        <w:t>饮水工程建设方案编制和取水口选定；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sz w:val="32"/>
          <w:szCs w:val="32"/>
          <w:u w:val="none"/>
        </w:rPr>
      </w:pPr>
      <w:r>
        <w:rPr>
          <w:rFonts w:hint="eastAsia" w:ascii="仿宋" w:hAnsi="仿宋" w:eastAsia="仿宋" w:cs="仿宋"/>
          <w:sz w:val="32"/>
          <w:szCs w:val="32"/>
          <w:u w:val="none"/>
        </w:rPr>
        <w:t>(</w:t>
      </w:r>
      <w:r>
        <w:rPr>
          <w:rFonts w:hint="eastAsia" w:ascii="仿宋" w:hAnsi="仿宋" w:eastAsia="仿宋" w:cs="仿宋"/>
          <w:sz w:val="32"/>
          <w:szCs w:val="32"/>
          <w:u w:val="none"/>
          <w:lang w:eastAsia="zh-CN"/>
        </w:rPr>
        <w:t>四</w:t>
      </w:r>
      <w:r>
        <w:rPr>
          <w:rFonts w:hint="eastAsia" w:ascii="仿宋" w:hAnsi="仿宋" w:eastAsia="仿宋" w:cs="仿宋"/>
          <w:sz w:val="32"/>
          <w:szCs w:val="32"/>
          <w:u w:val="none"/>
        </w:rPr>
        <w:t>)做好水源</w:t>
      </w:r>
      <w:r>
        <w:rPr>
          <w:rFonts w:hint="eastAsia" w:ascii="仿宋" w:hAnsi="仿宋" w:eastAsia="仿宋" w:cs="仿宋"/>
          <w:sz w:val="32"/>
          <w:szCs w:val="32"/>
          <w:u w:val="none"/>
          <w:lang w:eastAsia="zh-CN"/>
        </w:rPr>
        <w:t>规划</w:t>
      </w:r>
      <w:r>
        <w:rPr>
          <w:rFonts w:hint="eastAsia" w:ascii="仿宋" w:hAnsi="仿宋" w:eastAsia="仿宋" w:cs="仿宋"/>
          <w:sz w:val="32"/>
          <w:szCs w:val="32"/>
          <w:u w:val="none"/>
        </w:rPr>
        <w:t>，合理配置水资源，</w:t>
      </w:r>
      <w:r>
        <w:rPr>
          <w:rFonts w:hint="eastAsia" w:ascii="仿宋_GB2312" w:hAnsi="仿宋_GB2312" w:eastAsia="仿宋_GB2312" w:cs="仿宋_GB2312"/>
          <w:i w:val="0"/>
          <w:caps w:val="0"/>
          <w:color w:val="auto"/>
          <w:spacing w:val="0"/>
          <w:sz w:val="32"/>
          <w:szCs w:val="32"/>
          <w:shd w:val="clear" w:fill="FFFFFF"/>
          <w:lang w:eastAsia="zh-CN"/>
        </w:rPr>
        <w:t>维护水安全</w:t>
      </w:r>
      <w:r>
        <w:rPr>
          <w:rFonts w:hint="eastAsia" w:ascii="仿宋" w:hAnsi="仿宋" w:eastAsia="仿宋" w:cs="仿宋"/>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sz w:val="32"/>
          <w:szCs w:val="32"/>
          <w:u w:val="none"/>
          <w:lang w:eastAsia="zh-CN"/>
        </w:rPr>
      </w:pPr>
      <w:r>
        <w:rPr>
          <w:rFonts w:hint="eastAsia" w:ascii="仿宋" w:hAnsi="仿宋" w:eastAsia="仿宋" w:cs="仿宋"/>
          <w:sz w:val="32"/>
          <w:szCs w:val="32"/>
          <w:u w:val="none"/>
        </w:rPr>
        <w:t>(</w:t>
      </w:r>
      <w:r>
        <w:rPr>
          <w:rFonts w:hint="eastAsia" w:ascii="仿宋" w:hAnsi="仿宋" w:eastAsia="仿宋" w:cs="仿宋"/>
          <w:sz w:val="32"/>
          <w:szCs w:val="32"/>
          <w:u w:val="none"/>
          <w:lang w:eastAsia="zh-CN"/>
        </w:rPr>
        <w:t>五</w:t>
      </w:r>
      <w:r>
        <w:rPr>
          <w:rFonts w:hint="eastAsia" w:ascii="仿宋" w:hAnsi="仿宋" w:eastAsia="仿宋" w:cs="仿宋"/>
          <w:sz w:val="32"/>
          <w:szCs w:val="32"/>
          <w:u w:val="none"/>
        </w:rPr>
        <w:t>)</w:t>
      </w:r>
      <w:r>
        <w:rPr>
          <w:rFonts w:hint="eastAsia" w:ascii="仿宋" w:hAnsi="仿宋" w:eastAsia="仿宋" w:cs="仿宋"/>
          <w:sz w:val="32"/>
          <w:szCs w:val="32"/>
          <w:u w:val="none"/>
          <w:lang w:eastAsia="zh-CN"/>
        </w:rPr>
        <w:t>加强对农村饮用水源取水许可制度的实施；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sz w:val="32"/>
          <w:szCs w:val="32"/>
          <w:u w:val="none"/>
          <w:lang w:eastAsia="zh-CN"/>
        </w:rPr>
      </w:pPr>
      <w:r>
        <w:rPr>
          <w:rFonts w:hint="eastAsia" w:ascii="仿宋" w:hAnsi="仿宋" w:eastAsia="仿宋" w:cs="仿宋"/>
          <w:sz w:val="32"/>
          <w:szCs w:val="32"/>
          <w:u w:val="none"/>
        </w:rPr>
        <w:t>(</w:t>
      </w:r>
      <w:r>
        <w:rPr>
          <w:rFonts w:hint="eastAsia" w:ascii="仿宋" w:hAnsi="仿宋" w:eastAsia="仿宋" w:cs="仿宋"/>
          <w:sz w:val="32"/>
          <w:szCs w:val="32"/>
          <w:u w:val="none"/>
          <w:lang w:eastAsia="zh-CN"/>
        </w:rPr>
        <w:t>六</w:t>
      </w:r>
      <w:r>
        <w:rPr>
          <w:rFonts w:hint="eastAsia" w:ascii="仿宋" w:hAnsi="仿宋" w:eastAsia="仿宋" w:cs="仿宋"/>
          <w:sz w:val="32"/>
          <w:szCs w:val="32"/>
          <w:u w:val="none"/>
        </w:rPr>
        <w:t>)</w:t>
      </w:r>
      <w:r>
        <w:rPr>
          <w:rFonts w:hint="eastAsia" w:ascii="仿宋" w:hAnsi="仿宋" w:eastAsia="仿宋" w:cs="仿宋"/>
          <w:sz w:val="32"/>
          <w:szCs w:val="32"/>
          <w:u w:val="none"/>
          <w:lang w:eastAsia="zh-CN"/>
        </w:rPr>
        <w:t>负责</w:t>
      </w:r>
      <w:r>
        <w:rPr>
          <w:rFonts w:hint="eastAsia" w:ascii="仿宋" w:hAnsi="仿宋" w:eastAsia="仿宋"/>
          <w:color w:val="auto"/>
          <w:sz w:val="32"/>
          <w:szCs w:val="32"/>
          <w:u w:val="none"/>
          <w:lang w:eastAsia="zh-CN"/>
        </w:rPr>
        <w:t>对农村饮用</w:t>
      </w:r>
      <w:r>
        <w:rPr>
          <w:rFonts w:hint="eastAsia" w:ascii="仿宋" w:hAnsi="仿宋" w:eastAsia="仿宋" w:cs="仿宋"/>
          <w:sz w:val="32"/>
          <w:szCs w:val="32"/>
          <w:u w:val="none"/>
          <w:lang w:eastAsia="zh-CN"/>
        </w:rPr>
        <w:t>水源用水纠纷的调解；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sz w:val="32"/>
          <w:szCs w:val="32"/>
          <w:u w:val="none"/>
        </w:rPr>
      </w:pPr>
      <w:r>
        <w:rPr>
          <w:rFonts w:hint="eastAsia" w:ascii="仿宋" w:hAnsi="仿宋" w:eastAsia="仿宋" w:cs="仿宋"/>
          <w:sz w:val="32"/>
          <w:szCs w:val="32"/>
          <w:u w:val="none"/>
        </w:rPr>
        <w:t>(</w:t>
      </w:r>
      <w:r>
        <w:rPr>
          <w:rFonts w:hint="eastAsia" w:ascii="仿宋" w:hAnsi="仿宋" w:eastAsia="仿宋" w:cs="仿宋"/>
          <w:sz w:val="32"/>
          <w:szCs w:val="32"/>
          <w:u w:val="none"/>
          <w:lang w:eastAsia="zh-CN"/>
        </w:rPr>
        <w:t>七</w:t>
      </w:r>
      <w:r>
        <w:rPr>
          <w:rFonts w:hint="eastAsia" w:ascii="仿宋" w:hAnsi="仿宋" w:eastAsia="仿宋" w:cs="仿宋"/>
          <w:sz w:val="32"/>
          <w:szCs w:val="32"/>
          <w:u w:val="none"/>
        </w:rPr>
        <w:t>)做好与农村饮用水源保护有关的水土保持、涵养水源等工作；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sz w:val="32"/>
          <w:szCs w:val="32"/>
          <w:u w:val="none"/>
          <w:lang w:eastAsia="zh-CN"/>
        </w:rPr>
      </w:pPr>
      <w:r>
        <w:rPr>
          <w:rFonts w:hint="eastAsia" w:ascii="仿宋" w:hAnsi="仿宋" w:eastAsia="仿宋" w:cs="仿宋"/>
          <w:sz w:val="32"/>
          <w:szCs w:val="32"/>
          <w:u w:val="none"/>
        </w:rPr>
        <w:t>(</w:t>
      </w:r>
      <w:r>
        <w:rPr>
          <w:rFonts w:hint="eastAsia" w:ascii="仿宋" w:hAnsi="仿宋" w:eastAsia="仿宋" w:cs="仿宋"/>
          <w:sz w:val="32"/>
          <w:szCs w:val="32"/>
          <w:u w:val="none"/>
          <w:lang w:eastAsia="zh-CN"/>
        </w:rPr>
        <w:t>八</w:t>
      </w:r>
      <w:r>
        <w:rPr>
          <w:rFonts w:hint="eastAsia" w:ascii="仿宋" w:hAnsi="仿宋" w:eastAsia="仿宋" w:cs="仿宋"/>
          <w:sz w:val="32"/>
          <w:szCs w:val="32"/>
          <w:u w:val="none"/>
        </w:rPr>
        <w:t>)</w:t>
      </w:r>
      <w:r>
        <w:rPr>
          <w:rFonts w:hint="eastAsia" w:ascii="仿宋" w:hAnsi="仿宋" w:eastAsia="仿宋"/>
          <w:sz w:val="32"/>
          <w:szCs w:val="32"/>
          <w:u w:val="none"/>
          <w:lang w:eastAsia="zh-CN"/>
        </w:rPr>
        <w:t>协助农村饮用水源保护范围划定和</w:t>
      </w:r>
      <w:r>
        <w:rPr>
          <w:rFonts w:hint="eastAsia" w:ascii="仿宋" w:hAnsi="仿宋" w:eastAsia="仿宋"/>
          <w:sz w:val="32"/>
          <w:szCs w:val="32"/>
          <w:u w:val="none"/>
        </w:rPr>
        <w:t>界碑界桩</w:t>
      </w:r>
      <w:r>
        <w:rPr>
          <w:rFonts w:hint="eastAsia" w:ascii="仿宋" w:hAnsi="仿宋" w:eastAsia="仿宋"/>
          <w:sz w:val="32"/>
          <w:szCs w:val="32"/>
          <w:u w:val="none"/>
          <w:lang w:eastAsia="zh-CN"/>
        </w:rPr>
        <w:t>、</w:t>
      </w:r>
      <w:r>
        <w:rPr>
          <w:rFonts w:hint="eastAsia" w:ascii="仿宋" w:hAnsi="仿宋" w:eastAsia="仿宋"/>
          <w:sz w:val="32"/>
          <w:szCs w:val="32"/>
          <w:u w:val="none"/>
        </w:rPr>
        <w:t>警示标志</w:t>
      </w:r>
      <w:r>
        <w:rPr>
          <w:rFonts w:hint="eastAsia" w:ascii="仿宋" w:hAnsi="仿宋" w:eastAsia="仿宋"/>
          <w:sz w:val="32"/>
          <w:szCs w:val="32"/>
          <w:u w:val="none"/>
          <w:lang w:eastAsia="zh-CN"/>
        </w:rPr>
        <w:t>设立；</w:t>
      </w:r>
      <w:bookmarkStart w:id="10" w:name="_GoBack"/>
      <w:bookmarkEnd w:id="1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sz w:val="32"/>
          <w:szCs w:val="32"/>
          <w:u w:val="none"/>
        </w:rPr>
      </w:pPr>
      <w:r>
        <w:rPr>
          <w:rFonts w:hint="eastAsia" w:ascii="仿宋" w:hAnsi="仿宋" w:eastAsia="仿宋" w:cs="仿宋"/>
          <w:sz w:val="32"/>
          <w:szCs w:val="32"/>
          <w:u w:val="none"/>
        </w:rPr>
        <w:t>(</w:t>
      </w:r>
      <w:r>
        <w:rPr>
          <w:rFonts w:hint="eastAsia" w:ascii="仿宋" w:hAnsi="仿宋" w:eastAsia="仿宋" w:cs="仿宋"/>
          <w:sz w:val="32"/>
          <w:szCs w:val="32"/>
          <w:u w:val="none"/>
          <w:lang w:eastAsia="zh-CN"/>
        </w:rPr>
        <w:t>九</w:t>
      </w:r>
      <w:r>
        <w:rPr>
          <w:rFonts w:hint="eastAsia" w:ascii="仿宋" w:hAnsi="仿宋" w:eastAsia="仿宋" w:cs="仿宋"/>
          <w:sz w:val="32"/>
          <w:szCs w:val="32"/>
          <w:u w:val="none"/>
        </w:rPr>
        <w:t>)法律、法规规定的其他监督管理职责。</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cs="仿宋"/>
          <w:sz w:val="32"/>
          <w:szCs w:val="32"/>
          <w:u w:val="none"/>
        </w:rPr>
      </w:pPr>
      <w:r>
        <w:rPr>
          <w:rFonts w:hint="eastAsia" w:ascii="仿宋" w:hAnsi="仿宋" w:eastAsia="仿宋" w:cs="仿宋"/>
          <w:b/>
          <w:bCs/>
          <w:sz w:val="32"/>
          <w:szCs w:val="32"/>
          <w:u w:val="none"/>
        </w:rPr>
        <w:t>第二十三条</w:t>
      </w:r>
      <w:r>
        <w:rPr>
          <w:rFonts w:hint="eastAsia" w:ascii="仿宋" w:hAnsi="仿宋" w:eastAsia="仿宋"/>
          <w:sz w:val="32"/>
          <w:szCs w:val="32"/>
          <w:u w:val="none"/>
        </w:rPr>
        <w:t>【</w:t>
      </w:r>
      <w:r>
        <w:rPr>
          <w:rFonts w:hint="eastAsia" w:ascii="仿宋" w:hAnsi="仿宋" w:eastAsia="仿宋" w:cs="仿宋"/>
          <w:sz w:val="32"/>
          <w:szCs w:val="32"/>
          <w:u w:val="none"/>
        </w:rPr>
        <w:t>生态环境</w:t>
      </w:r>
      <w:r>
        <w:rPr>
          <w:rFonts w:hint="eastAsia" w:ascii="仿宋" w:hAnsi="仿宋" w:eastAsia="仿宋"/>
          <w:sz w:val="32"/>
          <w:szCs w:val="32"/>
          <w:u w:val="none"/>
        </w:rPr>
        <w:t>行政主管部门的监督管理】</w:t>
      </w:r>
      <w:r>
        <w:rPr>
          <w:rFonts w:hint="eastAsia" w:ascii="仿宋" w:hAnsi="仿宋" w:eastAsia="仿宋"/>
          <w:sz w:val="32"/>
          <w:szCs w:val="32"/>
          <w:u w:val="none"/>
          <w:lang w:eastAsia="zh-CN"/>
        </w:rPr>
        <w:t>市、县（市、区）</w:t>
      </w:r>
      <w:r>
        <w:rPr>
          <w:rFonts w:hint="eastAsia" w:ascii="仿宋" w:hAnsi="仿宋" w:eastAsia="仿宋" w:cs="仿宋"/>
          <w:sz w:val="32"/>
          <w:szCs w:val="32"/>
          <w:u w:val="none"/>
        </w:rPr>
        <w:t>生态环境行政主管部门</w:t>
      </w:r>
      <w:r>
        <w:rPr>
          <w:rFonts w:hint="eastAsia" w:ascii="仿宋" w:hAnsi="仿宋" w:eastAsia="仿宋" w:cs="仿宋"/>
          <w:sz w:val="32"/>
          <w:szCs w:val="32"/>
          <w:u w:val="none"/>
          <w:lang w:eastAsia="zh-CN"/>
        </w:rPr>
        <w:t>实施第五条第二款工作</w:t>
      </w:r>
      <w:r>
        <w:rPr>
          <w:rFonts w:hint="eastAsia" w:ascii="仿宋" w:hAnsi="仿宋" w:eastAsia="仿宋" w:cs="仿宋"/>
          <w:sz w:val="32"/>
          <w:szCs w:val="32"/>
          <w:u w:val="none"/>
        </w:rPr>
        <w:t>，应当履行下列职责：</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outlineLvl w:val="9"/>
        <w:rPr>
          <w:rFonts w:hint="eastAsia" w:ascii="仿宋" w:hAnsi="仿宋" w:eastAsia="仿宋" w:cs="仿宋"/>
          <w:sz w:val="32"/>
          <w:szCs w:val="32"/>
          <w:u w:val="none"/>
          <w:lang w:eastAsia="zh-CN"/>
        </w:rPr>
      </w:pPr>
      <w:r>
        <w:rPr>
          <w:rFonts w:hint="eastAsia" w:ascii="仿宋" w:hAnsi="仿宋" w:eastAsia="仿宋" w:cs="仿宋"/>
          <w:sz w:val="32"/>
          <w:szCs w:val="32"/>
          <w:u w:val="none"/>
        </w:rPr>
        <w:t>(</w:t>
      </w:r>
      <w:r>
        <w:rPr>
          <w:rFonts w:hint="eastAsia" w:ascii="仿宋" w:hAnsi="仿宋" w:eastAsia="仿宋" w:cs="仿宋"/>
          <w:sz w:val="32"/>
          <w:szCs w:val="32"/>
          <w:u w:val="none"/>
          <w:lang w:eastAsia="zh-CN"/>
        </w:rPr>
        <w:t>一</w:t>
      </w:r>
      <w:r>
        <w:rPr>
          <w:rFonts w:hint="eastAsia" w:ascii="仿宋" w:hAnsi="仿宋" w:eastAsia="仿宋" w:cs="仿宋"/>
          <w:sz w:val="32"/>
          <w:szCs w:val="32"/>
          <w:u w:val="none"/>
        </w:rPr>
        <w:t>)</w:t>
      </w:r>
      <w:r>
        <w:rPr>
          <w:rFonts w:hint="eastAsia" w:ascii="仿宋" w:hAnsi="仿宋" w:eastAsia="仿宋" w:cs="仿宋"/>
          <w:sz w:val="32"/>
          <w:szCs w:val="32"/>
          <w:u w:val="none"/>
          <w:lang w:eastAsia="zh-CN"/>
        </w:rPr>
        <w:t>指导</w:t>
      </w:r>
      <w:r>
        <w:rPr>
          <w:rFonts w:hint="eastAsia" w:ascii="仿宋" w:hAnsi="仿宋" w:eastAsia="仿宋" w:cs="仿宋"/>
          <w:sz w:val="32"/>
          <w:szCs w:val="32"/>
          <w:u w:val="none"/>
        </w:rPr>
        <w:t>农村饮用水源</w:t>
      </w:r>
      <w:r>
        <w:rPr>
          <w:rFonts w:hint="eastAsia" w:ascii="仿宋" w:hAnsi="仿宋" w:eastAsia="仿宋" w:cs="仿宋"/>
          <w:sz w:val="32"/>
          <w:szCs w:val="32"/>
          <w:u w:val="none"/>
          <w:lang w:eastAsia="zh-CN"/>
        </w:rPr>
        <w:t>保护范围划定和</w:t>
      </w:r>
      <w:r>
        <w:rPr>
          <w:rFonts w:hint="eastAsia" w:ascii="仿宋" w:hAnsi="仿宋" w:eastAsia="仿宋"/>
          <w:sz w:val="32"/>
          <w:szCs w:val="32"/>
          <w:u w:val="none"/>
        </w:rPr>
        <w:t>界碑界桩、警示标志</w:t>
      </w:r>
      <w:r>
        <w:rPr>
          <w:rFonts w:hint="eastAsia" w:ascii="仿宋" w:hAnsi="仿宋" w:eastAsia="仿宋"/>
          <w:sz w:val="32"/>
          <w:szCs w:val="32"/>
          <w:u w:val="none"/>
          <w:lang w:eastAsia="zh-CN"/>
        </w:rPr>
        <w:t>及</w:t>
      </w:r>
      <w:r>
        <w:rPr>
          <w:rFonts w:hint="eastAsia" w:ascii="仿宋" w:hAnsi="仿宋" w:eastAsia="仿宋"/>
          <w:sz w:val="32"/>
          <w:szCs w:val="32"/>
          <w:u w:val="none"/>
        </w:rPr>
        <w:t>隔离防护设施</w:t>
      </w:r>
      <w:r>
        <w:rPr>
          <w:rFonts w:hint="eastAsia" w:ascii="仿宋" w:hAnsi="仿宋" w:eastAsia="仿宋"/>
          <w:sz w:val="32"/>
          <w:szCs w:val="32"/>
          <w:u w:val="none"/>
          <w:lang w:eastAsia="zh-CN"/>
        </w:rPr>
        <w:t>设置</w:t>
      </w:r>
      <w:r>
        <w:rPr>
          <w:rFonts w:hint="eastAsia" w:ascii="仿宋" w:hAnsi="仿宋" w:eastAsia="仿宋" w:cs="仿宋"/>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outlineLvl w:val="9"/>
        <w:rPr>
          <w:rFonts w:hint="eastAsia" w:ascii="仿宋" w:hAnsi="仿宋" w:eastAsia="仿宋" w:cs="仿宋"/>
          <w:sz w:val="32"/>
          <w:szCs w:val="32"/>
          <w:u w:val="none"/>
        </w:rPr>
      </w:pPr>
      <w:r>
        <w:rPr>
          <w:rFonts w:hint="eastAsia" w:ascii="仿宋" w:hAnsi="仿宋" w:eastAsia="仿宋" w:cs="仿宋"/>
          <w:sz w:val="32"/>
          <w:szCs w:val="32"/>
          <w:u w:val="none"/>
        </w:rPr>
        <w:t>(</w:t>
      </w:r>
      <w:r>
        <w:rPr>
          <w:rFonts w:hint="eastAsia" w:ascii="仿宋" w:hAnsi="仿宋" w:eastAsia="仿宋" w:cs="仿宋"/>
          <w:sz w:val="32"/>
          <w:szCs w:val="32"/>
          <w:u w:val="none"/>
          <w:lang w:eastAsia="zh-CN"/>
        </w:rPr>
        <w:t>二</w:t>
      </w:r>
      <w:r>
        <w:rPr>
          <w:rFonts w:hint="eastAsia" w:ascii="仿宋" w:hAnsi="仿宋" w:eastAsia="仿宋" w:cs="仿宋"/>
          <w:sz w:val="32"/>
          <w:szCs w:val="32"/>
          <w:u w:val="none"/>
        </w:rPr>
        <w:t>)</w:t>
      </w:r>
      <w:r>
        <w:rPr>
          <w:rFonts w:hint="eastAsia" w:ascii="仿宋" w:hAnsi="仿宋" w:eastAsia="仿宋" w:cs="仿宋"/>
          <w:sz w:val="32"/>
          <w:szCs w:val="32"/>
          <w:u w:val="none"/>
          <w:lang w:eastAsia="zh-CN"/>
        </w:rPr>
        <w:t>负责</w:t>
      </w:r>
      <w:r>
        <w:rPr>
          <w:rFonts w:hint="eastAsia" w:ascii="仿宋" w:hAnsi="仿宋" w:eastAsia="仿宋" w:cs="仿宋"/>
          <w:sz w:val="32"/>
          <w:szCs w:val="32"/>
          <w:u w:val="none"/>
        </w:rPr>
        <w:t>农村饮用水源水质保护工作；</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仿宋" w:hAnsi="仿宋" w:eastAsia="仿宋" w:cs="仿宋"/>
          <w:sz w:val="32"/>
          <w:szCs w:val="32"/>
          <w:u w:val="none"/>
        </w:rPr>
      </w:pPr>
      <w:r>
        <w:rPr>
          <w:rFonts w:hint="eastAsia" w:ascii="仿宋" w:hAnsi="仿宋" w:eastAsia="仿宋" w:cs="仿宋"/>
          <w:sz w:val="32"/>
          <w:szCs w:val="32"/>
          <w:u w:val="none"/>
        </w:rPr>
        <w:t>　　(</w:t>
      </w:r>
      <w:r>
        <w:rPr>
          <w:rFonts w:hint="eastAsia" w:ascii="仿宋" w:hAnsi="仿宋" w:eastAsia="仿宋" w:cs="仿宋"/>
          <w:sz w:val="32"/>
          <w:szCs w:val="32"/>
          <w:u w:val="none"/>
          <w:lang w:eastAsia="zh-CN"/>
        </w:rPr>
        <w:t>三</w:t>
      </w:r>
      <w:r>
        <w:rPr>
          <w:rFonts w:hint="eastAsia" w:ascii="仿宋" w:hAnsi="仿宋" w:eastAsia="仿宋" w:cs="仿宋"/>
          <w:sz w:val="32"/>
          <w:szCs w:val="32"/>
          <w:u w:val="none"/>
        </w:rPr>
        <w:t>)对</w:t>
      </w:r>
      <w:r>
        <w:rPr>
          <w:rFonts w:hint="eastAsia" w:ascii="仿宋" w:hAnsi="仿宋" w:eastAsia="仿宋"/>
          <w:sz w:val="32"/>
          <w:szCs w:val="32"/>
          <w:u w:val="none"/>
        </w:rPr>
        <w:t>农村</w:t>
      </w:r>
      <w:r>
        <w:rPr>
          <w:rFonts w:hint="eastAsia" w:ascii="仿宋" w:hAnsi="仿宋" w:eastAsia="仿宋" w:cs="仿宋"/>
          <w:sz w:val="32"/>
          <w:szCs w:val="32"/>
          <w:u w:val="none"/>
        </w:rPr>
        <w:t>饮用水源的陆域污染源进行监控；</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仿宋" w:hAnsi="仿宋" w:eastAsia="仿宋" w:cs="仿宋"/>
          <w:sz w:val="32"/>
          <w:szCs w:val="32"/>
          <w:u w:val="none"/>
        </w:rPr>
      </w:pPr>
      <w:r>
        <w:rPr>
          <w:rFonts w:hint="eastAsia" w:ascii="仿宋" w:hAnsi="仿宋" w:eastAsia="仿宋" w:cs="仿宋"/>
          <w:sz w:val="32"/>
          <w:szCs w:val="32"/>
          <w:u w:val="none"/>
        </w:rPr>
        <w:t>　　(</w:t>
      </w:r>
      <w:r>
        <w:rPr>
          <w:rFonts w:hint="eastAsia" w:ascii="仿宋" w:hAnsi="仿宋" w:eastAsia="仿宋" w:cs="仿宋"/>
          <w:sz w:val="32"/>
          <w:szCs w:val="32"/>
          <w:u w:val="none"/>
          <w:lang w:eastAsia="zh-CN"/>
        </w:rPr>
        <w:t>四</w:t>
      </w:r>
      <w:r>
        <w:rPr>
          <w:rFonts w:hint="eastAsia" w:ascii="仿宋" w:hAnsi="仿宋" w:eastAsia="仿宋" w:cs="仿宋"/>
          <w:sz w:val="32"/>
          <w:szCs w:val="32"/>
          <w:u w:val="none"/>
        </w:rPr>
        <w:t>)组建</w:t>
      </w:r>
      <w:r>
        <w:rPr>
          <w:rFonts w:hint="eastAsia" w:ascii="仿宋" w:hAnsi="仿宋" w:eastAsia="仿宋"/>
          <w:sz w:val="32"/>
          <w:szCs w:val="32"/>
          <w:u w:val="none"/>
        </w:rPr>
        <w:t>农村</w:t>
      </w:r>
      <w:r>
        <w:rPr>
          <w:rFonts w:hint="eastAsia" w:ascii="仿宋" w:hAnsi="仿宋" w:eastAsia="仿宋" w:cs="仿宋"/>
          <w:sz w:val="32"/>
          <w:szCs w:val="32"/>
          <w:u w:val="none"/>
        </w:rPr>
        <w:t>饮用水源水质监测网络，</w:t>
      </w:r>
      <w:r>
        <w:rPr>
          <w:rFonts w:hint="eastAsia" w:ascii="仿宋" w:hAnsi="仿宋" w:eastAsia="仿宋"/>
          <w:sz w:val="32"/>
          <w:szCs w:val="32"/>
          <w:u w:val="none"/>
        </w:rPr>
        <w:t>根据水源地名录中不同水源类型和不同管理方式的实际，合理确定监测点和监测频率，</w:t>
      </w:r>
      <w:r>
        <w:rPr>
          <w:rFonts w:hint="eastAsia" w:ascii="仿宋" w:hAnsi="仿宋" w:eastAsia="仿宋" w:cs="仿宋"/>
          <w:sz w:val="32"/>
          <w:szCs w:val="32"/>
          <w:u w:val="none"/>
        </w:rPr>
        <w:t>对</w:t>
      </w:r>
      <w:r>
        <w:rPr>
          <w:rFonts w:hint="eastAsia" w:ascii="仿宋" w:hAnsi="仿宋" w:eastAsia="仿宋"/>
          <w:sz w:val="32"/>
          <w:szCs w:val="32"/>
          <w:u w:val="none"/>
        </w:rPr>
        <w:t>农村</w:t>
      </w:r>
      <w:r>
        <w:rPr>
          <w:rFonts w:hint="eastAsia" w:ascii="仿宋" w:hAnsi="仿宋" w:eastAsia="仿宋" w:cs="仿宋"/>
          <w:sz w:val="32"/>
          <w:szCs w:val="32"/>
          <w:u w:val="none"/>
        </w:rPr>
        <w:t>饮用水源水质实施监测；</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仿宋" w:hAnsi="仿宋" w:eastAsia="仿宋" w:cs="仿宋"/>
          <w:sz w:val="32"/>
          <w:szCs w:val="32"/>
          <w:u w:val="none"/>
        </w:rPr>
      </w:pPr>
      <w:r>
        <w:rPr>
          <w:rFonts w:hint="eastAsia" w:ascii="仿宋" w:hAnsi="仿宋" w:eastAsia="仿宋" w:cs="仿宋"/>
          <w:sz w:val="32"/>
          <w:szCs w:val="32"/>
          <w:u w:val="none"/>
        </w:rPr>
        <w:t>　　(</w:t>
      </w:r>
      <w:r>
        <w:rPr>
          <w:rFonts w:hint="eastAsia" w:ascii="仿宋" w:hAnsi="仿宋" w:eastAsia="仿宋" w:cs="仿宋"/>
          <w:sz w:val="32"/>
          <w:szCs w:val="32"/>
          <w:u w:val="none"/>
          <w:lang w:eastAsia="zh-CN"/>
        </w:rPr>
        <w:t>五</w:t>
      </w:r>
      <w:r>
        <w:rPr>
          <w:rFonts w:hint="eastAsia" w:ascii="仿宋" w:hAnsi="仿宋" w:eastAsia="仿宋" w:cs="仿宋"/>
          <w:sz w:val="32"/>
          <w:szCs w:val="32"/>
          <w:u w:val="none"/>
        </w:rPr>
        <w:t>)编制农村饮用水源水质月报，并及时向社会发布；</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仿宋" w:hAnsi="仿宋" w:eastAsia="仿宋" w:cs="仿宋"/>
          <w:sz w:val="32"/>
          <w:szCs w:val="32"/>
          <w:u w:val="none"/>
        </w:rPr>
      </w:pPr>
      <w:r>
        <w:rPr>
          <w:rFonts w:hint="eastAsia" w:ascii="仿宋" w:hAnsi="仿宋" w:eastAsia="仿宋" w:cs="仿宋"/>
          <w:sz w:val="32"/>
          <w:szCs w:val="32"/>
          <w:u w:val="none"/>
        </w:rPr>
        <w:t>　　(</w:t>
      </w:r>
      <w:r>
        <w:rPr>
          <w:rFonts w:hint="eastAsia" w:ascii="仿宋" w:hAnsi="仿宋" w:eastAsia="仿宋" w:cs="仿宋"/>
          <w:sz w:val="32"/>
          <w:szCs w:val="32"/>
          <w:u w:val="none"/>
          <w:lang w:eastAsia="zh-CN"/>
        </w:rPr>
        <w:t>六</w:t>
      </w:r>
      <w:r>
        <w:rPr>
          <w:rFonts w:hint="eastAsia" w:ascii="仿宋" w:hAnsi="仿宋" w:eastAsia="仿宋" w:cs="仿宋"/>
          <w:sz w:val="32"/>
          <w:szCs w:val="32"/>
          <w:u w:val="none"/>
        </w:rPr>
        <w:t>)会同有关行政主管部门调查处理饮用水源水质异常情况；</w:t>
      </w:r>
    </w:p>
    <w:p>
      <w:pPr>
        <w:keepNext w:val="0"/>
        <w:keepLines w:val="0"/>
        <w:pageBreakBefore w:val="0"/>
        <w:widowControl w:val="0"/>
        <w:kinsoku/>
        <w:wordWrap/>
        <w:overflowPunct/>
        <w:topLinePunct w:val="0"/>
        <w:autoSpaceDE/>
        <w:autoSpaceDN/>
        <w:bidi w:val="0"/>
        <w:adjustRightInd/>
        <w:snapToGrid/>
        <w:spacing w:line="240" w:lineRule="auto"/>
        <w:ind w:firstLine="664"/>
        <w:textAlignment w:val="auto"/>
        <w:outlineLvl w:val="9"/>
        <w:rPr>
          <w:rFonts w:ascii="仿宋" w:hAnsi="仿宋" w:eastAsia="仿宋" w:cs="仿宋"/>
          <w:sz w:val="32"/>
          <w:szCs w:val="32"/>
          <w:u w:val="none"/>
        </w:rPr>
      </w:pPr>
      <w:r>
        <w:rPr>
          <w:rFonts w:hint="eastAsia" w:ascii="仿宋" w:hAnsi="仿宋" w:eastAsia="仿宋" w:cs="仿宋"/>
          <w:sz w:val="32"/>
          <w:szCs w:val="32"/>
          <w:u w:val="none"/>
        </w:rPr>
        <w:t>(</w:t>
      </w:r>
      <w:r>
        <w:rPr>
          <w:rFonts w:hint="eastAsia" w:ascii="仿宋" w:hAnsi="仿宋" w:eastAsia="仿宋" w:cs="仿宋"/>
          <w:sz w:val="32"/>
          <w:szCs w:val="32"/>
          <w:u w:val="none"/>
          <w:lang w:eastAsia="zh-CN"/>
        </w:rPr>
        <w:t>七</w:t>
      </w:r>
      <w:r>
        <w:rPr>
          <w:rFonts w:hint="eastAsia" w:ascii="仿宋" w:hAnsi="仿宋" w:eastAsia="仿宋" w:cs="仿宋"/>
          <w:sz w:val="32"/>
          <w:szCs w:val="32"/>
          <w:u w:val="none"/>
        </w:rPr>
        <w:t>)会同有关行政主管部门依法对饮用水源水质污染事故进行处理；</w:t>
      </w:r>
    </w:p>
    <w:p>
      <w:pPr>
        <w:keepNext w:val="0"/>
        <w:keepLines w:val="0"/>
        <w:pageBreakBefore w:val="0"/>
        <w:widowControl w:val="0"/>
        <w:kinsoku/>
        <w:wordWrap/>
        <w:overflowPunct/>
        <w:topLinePunct w:val="0"/>
        <w:autoSpaceDE/>
        <w:autoSpaceDN/>
        <w:bidi w:val="0"/>
        <w:adjustRightInd/>
        <w:snapToGrid/>
        <w:spacing w:line="240" w:lineRule="auto"/>
        <w:ind w:firstLine="664"/>
        <w:textAlignment w:val="auto"/>
        <w:outlineLvl w:val="9"/>
        <w:rPr>
          <w:rFonts w:ascii="仿宋" w:hAnsi="仿宋" w:eastAsia="仿宋" w:cs="仿宋"/>
          <w:sz w:val="32"/>
          <w:szCs w:val="32"/>
          <w:u w:val="none"/>
        </w:rPr>
      </w:pPr>
      <w:r>
        <w:rPr>
          <w:rFonts w:hint="eastAsia" w:ascii="仿宋" w:hAnsi="仿宋" w:eastAsia="仿宋" w:cs="仿宋"/>
          <w:sz w:val="32"/>
          <w:szCs w:val="32"/>
          <w:u w:val="none"/>
        </w:rPr>
        <w:t>(</w:t>
      </w:r>
      <w:r>
        <w:rPr>
          <w:rFonts w:hint="eastAsia" w:ascii="仿宋" w:hAnsi="仿宋" w:eastAsia="仿宋" w:cs="仿宋"/>
          <w:sz w:val="32"/>
          <w:szCs w:val="32"/>
          <w:u w:val="none"/>
          <w:lang w:eastAsia="zh-CN"/>
        </w:rPr>
        <w:t>八</w:t>
      </w:r>
      <w:r>
        <w:rPr>
          <w:rFonts w:hint="eastAsia" w:ascii="仿宋" w:hAnsi="仿宋" w:eastAsia="仿宋" w:cs="仿宋"/>
          <w:sz w:val="32"/>
          <w:szCs w:val="32"/>
          <w:u w:val="none"/>
        </w:rPr>
        <w:t>)法律、法规规定的其他监督管理职责。</w:t>
      </w:r>
    </w:p>
    <w:p>
      <w:pPr>
        <w:keepNext w:val="0"/>
        <w:keepLines w:val="0"/>
        <w:pageBreakBefore w:val="0"/>
        <w:widowControl w:val="0"/>
        <w:kinsoku/>
        <w:wordWrap/>
        <w:overflowPunct/>
        <w:topLinePunct w:val="0"/>
        <w:autoSpaceDE/>
        <w:autoSpaceDN/>
        <w:bidi w:val="0"/>
        <w:adjustRightInd/>
        <w:snapToGrid/>
        <w:spacing w:line="240" w:lineRule="auto"/>
        <w:ind w:firstLine="664"/>
        <w:textAlignment w:val="auto"/>
        <w:outlineLvl w:val="9"/>
        <w:rPr>
          <w:rFonts w:ascii="仿宋" w:hAnsi="仿宋" w:eastAsia="仿宋" w:cs="仿宋"/>
          <w:sz w:val="32"/>
          <w:szCs w:val="32"/>
          <w:u w:val="none"/>
        </w:rPr>
      </w:pPr>
      <w:r>
        <w:rPr>
          <w:rFonts w:hint="eastAsia" w:ascii="仿宋" w:hAnsi="仿宋" w:eastAsia="仿宋" w:cs="仿宋"/>
          <w:b/>
          <w:bCs/>
          <w:sz w:val="32"/>
          <w:szCs w:val="32"/>
          <w:u w:val="none"/>
        </w:rPr>
        <w:t>第二十四条</w:t>
      </w:r>
      <w:r>
        <w:rPr>
          <w:rFonts w:hint="eastAsia" w:ascii="仿宋" w:hAnsi="仿宋" w:eastAsia="仿宋"/>
          <w:sz w:val="32"/>
          <w:szCs w:val="32"/>
          <w:u w:val="none"/>
        </w:rPr>
        <w:t>【</w:t>
      </w:r>
      <w:r>
        <w:rPr>
          <w:rFonts w:hint="eastAsia" w:ascii="仿宋" w:hAnsi="仿宋" w:eastAsia="仿宋" w:cs="仿宋"/>
          <w:sz w:val="32"/>
          <w:szCs w:val="32"/>
          <w:u w:val="none"/>
        </w:rPr>
        <w:t>农业农村</w:t>
      </w:r>
      <w:r>
        <w:rPr>
          <w:rFonts w:hint="eastAsia" w:ascii="仿宋" w:hAnsi="仿宋" w:eastAsia="仿宋"/>
          <w:sz w:val="32"/>
          <w:szCs w:val="32"/>
          <w:u w:val="none"/>
        </w:rPr>
        <w:t>行政主管部门的监督管理】市、县(市、区)</w:t>
      </w:r>
      <w:r>
        <w:rPr>
          <w:rFonts w:hint="eastAsia" w:ascii="仿宋" w:hAnsi="仿宋" w:eastAsia="仿宋" w:cs="仿宋"/>
          <w:sz w:val="32"/>
          <w:szCs w:val="32"/>
          <w:u w:val="none"/>
        </w:rPr>
        <w:t>农业农村</w:t>
      </w:r>
      <w:r>
        <w:rPr>
          <w:rFonts w:hint="eastAsia" w:ascii="仿宋" w:hAnsi="仿宋" w:eastAsia="仿宋"/>
          <w:sz w:val="32"/>
          <w:szCs w:val="32"/>
          <w:u w:val="none"/>
        </w:rPr>
        <w:t>行政主管部门</w:t>
      </w:r>
      <w:r>
        <w:rPr>
          <w:rFonts w:hint="eastAsia" w:ascii="仿宋" w:hAnsi="仿宋" w:eastAsia="仿宋"/>
          <w:sz w:val="32"/>
          <w:szCs w:val="32"/>
          <w:u w:val="none"/>
          <w:lang w:eastAsia="zh-CN"/>
        </w:rPr>
        <w:t>实施第五条第三款工作</w:t>
      </w:r>
      <w:r>
        <w:rPr>
          <w:rFonts w:hint="eastAsia" w:ascii="仿宋" w:hAnsi="仿宋" w:eastAsia="仿宋" w:cs="仿宋"/>
          <w:sz w:val="32"/>
          <w:szCs w:val="32"/>
          <w:u w:val="none"/>
        </w:rPr>
        <w:t>，</w:t>
      </w:r>
      <w:r>
        <w:rPr>
          <w:rFonts w:hint="eastAsia" w:ascii="仿宋" w:hAnsi="仿宋" w:eastAsia="仿宋"/>
          <w:sz w:val="32"/>
          <w:szCs w:val="32"/>
          <w:u w:val="none"/>
        </w:rPr>
        <w:t>应当履行下列职责：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cs="仿宋"/>
          <w:sz w:val="32"/>
          <w:szCs w:val="32"/>
          <w:u w:val="none"/>
        </w:rPr>
      </w:pPr>
      <w:r>
        <w:rPr>
          <w:rFonts w:hint="eastAsia" w:ascii="仿宋" w:hAnsi="仿宋" w:eastAsia="仿宋" w:cs="仿宋"/>
          <w:sz w:val="32"/>
          <w:szCs w:val="32"/>
          <w:u w:val="none"/>
        </w:rPr>
        <w:t>(一)统筹做好农村人居环境整治工作；</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仿宋" w:hAnsi="仿宋" w:eastAsia="仿宋" w:cs="仿宋"/>
          <w:sz w:val="32"/>
          <w:szCs w:val="32"/>
          <w:u w:val="none"/>
        </w:rPr>
      </w:pPr>
      <w:r>
        <w:rPr>
          <w:rFonts w:hint="eastAsia" w:ascii="仿宋" w:hAnsi="仿宋" w:eastAsia="仿宋" w:cs="仿宋"/>
          <w:sz w:val="32"/>
          <w:szCs w:val="32"/>
          <w:u w:val="none"/>
        </w:rPr>
        <w:t>　　(二)推广生态农业，减少农业面源污染；</w:t>
      </w:r>
    </w:p>
    <w:p>
      <w:pPr>
        <w:keepNext w:val="0"/>
        <w:keepLines w:val="0"/>
        <w:pageBreakBefore w:val="0"/>
        <w:widowControl w:val="0"/>
        <w:kinsoku/>
        <w:wordWrap/>
        <w:overflowPunct/>
        <w:topLinePunct w:val="0"/>
        <w:autoSpaceDE/>
        <w:autoSpaceDN/>
        <w:bidi w:val="0"/>
        <w:adjustRightInd/>
        <w:snapToGrid/>
        <w:spacing w:line="240" w:lineRule="auto"/>
        <w:ind w:firstLine="664"/>
        <w:textAlignment w:val="auto"/>
        <w:outlineLvl w:val="9"/>
        <w:rPr>
          <w:rFonts w:ascii="仿宋" w:hAnsi="仿宋" w:eastAsia="仿宋" w:cs="仿宋"/>
          <w:sz w:val="32"/>
          <w:szCs w:val="32"/>
          <w:u w:val="none"/>
        </w:rPr>
      </w:pPr>
      <w:r>
        <w:rPr>
          <w:rFonts w:hint="eastAsia" w:ascii="仿宋" w:hAnsi="仿宋" w:eastAsia="仿宋" w:cs="仿宋"/>
          <w:sz w:val="32"/>
          <w:szCs w:val="32"/>
          <w:u w:val="none"/>
        </w:rPr>
        <w:t>(三)加强对种植业、畜禽养殖业的监督管理，控制农药、化肥、农膜、畜禽粪便等对饮用水源的污染；</w:t>
      </w:r>
    </w:p>
    <w:p>
      <w:pPr>
        <w:keepNext w:val="0"/>
        <w:keepLines w:val="0"/>
        <w:pageBreakBefore w:val="0"/>
        <w:widowControl w:val="0"/>
        <w:kinsoku/>
        <w:wordWrap/>
        <w:overflowPunct/>
        <w:topLinePunct w:val="0"/>
        <w:autoSpaceDE/>
        <w:autoSpaceDN/>
        <w:bidi w:val="0"/>
        <w:adjustRightInd/>
        <w:snapToGrid/>
        <w:spacing w:line="240" w:lineRule="auto"/>
        <w:ind w:firstLine="664"/>
        <w:textAlignment w:val="auto"/>
        <w:outlineLvl w:val="9"/>
        <w:rPr>
          <w:rFonts w:ascii="仿宋" w:hAnsi="仿宋" w:eastAsia="仿宋" w:cs="仿宋"/>
          <w:sz w:val="32"/>
          <w:szCs w:val="32"/>
          <w:u w:val="none"/>
        </w:rPr>
      </w:pPr>
      <w:r>
        <w:rPr>
          <w:rFonts w:hint="eastAsia" w:ascii="仿宋" w:hAnsi="仿宋" w:eastAsia="仿宋" w:cs="仿宋"/>
          <w:sz w:val="32"/>
          <w:szCs w:val="32"/>
          <w:u w:val="none"/>
        </w:rPr>
        <w:t>(四)加强渔业船舶和水产养殖业对水质污染的防治；</w:t>
      </w:r>
    </w:p>
    <w:p>
      <w:pPr>
        <w:keepNext w:val="0"/>
        <w:keepLines w:val="0"/>
        <w:pageBreakBefore w:val="0"/>
        <w:widowControl w:val="0"/>
        <w:kinsoku/>
        <w:wordWrap/>
        <w:overflowPunct/>
        <w:topLinePunct w:val="0"/>
        <w:autoSpaceDE/>
        <w:autoSpaceDN/>
        <w:bidi w:val="0"/>
        <w:adjustRightInd/>
        <w:snapToGrid/>
        <w:spacing w:line="240" w:lineRule="auto"/>
        <w:ind w:firstLine="664"/>
        <w:textAlignment w:val="auto"/>
        <w:outlineLvl w:val="9"/>
        <w:rPr>
          <w:rFonts w:ascii="仿宋" w:hAnsi="仿宋" w:eastAsia="仿宋" w:cs="仿宋"/>
          <w:sz w:val="32"/>
          <w:szCs w:val="32"/>
          <w:u w:val="none"/>
        </w:rPr>
      </w:pPr>
      <w:r>
        <w:rPr>
          <w:rFonts w:hint="eastAsia" w:ascii="仿宋" w:hAnsi="仿宋" w:eastAsia="仿宋" w:cs="仿宋"/>
          <w:sz w:val="32"/>
          <w:szCs w:val="32"/>
          <w:u w:val="none"/>
        </w:rPr>
        <w:t>(五)法律、法规规定的其他监督管理职责。</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outlineLvl w:val="9"/>
        <w:rPr>
          <w:rFonts w:ascii="仿宋" w:hAnsi="仿宋" w:eastAsia="仿宋" w:cs="仿宋"/>
          <w:sz w:val="32"/>
          <w:szCs w:val="32"/>
          <w:u w:val="none"/>
        </w:rPr>
      </w:pPr>
      <w:r>
        <w:rPr>
          <w:rFonts w:hint="eastAsia" w:ascii="仿宋" w:hAnsi="仿宋" w:eastAsia="仿宋" w:cs="仿宋"/>
          <w:b/>
          <w:bCs/>
          <w:sz w:val="32"/>
          <w:szCs w:val="32"/>
          <w:u w:val="none"/>
        </w:rPr>
        <w:t>第二十五条</w:t>
      </w:r>
      <w:r>
        <w:rPr>
          <w:rFonts w:hint="eastAsia" w:ascii="仿宋" w:hAnsi="仿宋" w:eastAsia="仿宋"/>
          <w:sz w:val="32"/>
          <w:szCs w:val="32"/>
          <w:u w:val="none"/>
        </w:rPr>
        <w:t>【</w:t>
      </w:r>
      <w:r>
        <w:rPr>
          <w:rFonts w:hint="eastAsia" w:ascii="仿宋" w:hAnsi="仿宋" w:eastAsia="仿宋" w:cs="仿宋"/>
          <w:sz w:val="32"/>
          <w:szCs w:val="32"/>
          <w:u w:val="none"/>
        </w:rPr>
        <w:t>其他</w:t>
      </w:r>
      <w:r>
        <w:rPr>
          <w:rFonts w:hint="eastAsia" w:ascii="仿宋" w:hAnsi="仿宋" w:eastAsia="仿宋"/>
          <w:sz w:val="32"/>
          <w:szCs w:val="32"/>
          <w:u w:val="none"/>
        </w:rPr>
        <w:t>行政主管部门的监督管理】市、县(市、区)其他</w:t>
      </w:r>
      <w:r>
        <w:rPr>
          <w:rFonts w:hint="eastAsia" w:ascii="仿宋" w:hAnsi="仿宋" w:eastAsia="仿宋" w:cs="仿宋"/>
          <w:sz w:val="32"/>
          <w:szCs w:val="32"/>
          <w:u w:val="none"/>
        </w:rPr>
        <w:t>有关行政主管部门，应当按照各自的法定职责，做好农村饮用水源保护的监督管理工作。</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sz w:val="32"/>
          <w:szCs w:val="32"/>
          <w:u w:val="none"/>
        </w:rPr>
      </w:pPr>
      <w:r>
        <w:rPr>
          <w:rFonts w:hint="eastAsia" w:ascii="仿宋" w:hAnsi="仿宋" w:eastAsia="仿宋" w:cs="仿宋"/>
          <w:b/>
          <w:bCs/>
          <w:sz w:val="32"/>
          <w:szCs w:val="32"/>
          <w:u w:val="none"/>
        </w:rPr>
        <w:t>第二十六条</w:t>
      </w:r>
      <w:r>
        <w:rPr>
          <w:rFonts w:hint="eastAsia" w:ascii="仿宋" w:hAnsi="仿宋" w:eastAsia="仿宋"/>
          <w:sz w:val="32"/>
          <w:szCs w:val="32"/>
          <w:u w:val="none"/>
        </w:rPr>
        <w:t>【</w:t>
      </w:r>
      <w:r>
        <w:rPr>
          <w:rFonts w:hint="eastAsia" w:ascii="仿宋" w:hAnsi="仿宋" w:eastAsia="仿宋"/>
          <w:sz w:val="32"/>
          <w:szCs w:val="32"/>
          <w:u w:val="none"/>
          <w:lang w:eastAsia="zh-CN"/>
        </w:rPr>
        <w:t>镇</w:t>
      </w:r>
      <w:r>
        <w:rPr>
          <w:rFonts w:hint="eastAsia" w:ascii="仿宋" w:hAnsi="仿宋" w:eastAsia="仿宋"/>
          <w:sz w:val="32"/>
          <w:szCs w:val="32"/>
          <w:u w:val="none"/>
        </w:rPr>
        <w:t>人民政府、街道办事处的监督管理】</w:t>
      </w:r>
      <w:r>
        <w:rPr>
          <w:rFonts w:hint="eastAsia" w:ascii="仿宋" w:hAnsi="仿宋" w:eastAsia="仿宋"/>
          <w:sz w:val="32"/>
          <w:szCs w:val="32"/>
          <w:u w:val="none"/>
          <w:lang w:eastAsia="zh-CN"/>
        </w:rPr>
        <w:t>镇</w:t>
      </w:r>
      <w:r>
        <w:rPr>
          <w:rFonts w:hint="eastAsia" w:ascii="仿宋" w:hAnsi="仿宋" w:eastAsia="仿宋"/>
          <w:sz w:val="32"/>
          <w:szCs w:val="32"/>
          <w:u w:val="none"/>
        </w:rPr>
        <w:t>人民政府、街道办事处应当建立</w:t>
      </w:r>
      <w:r>
        <w:rPr>
          <w:rFonts w:hint="eastAsia" w:ascii="仿宋" w:hAnsi="仿宋" w:eastAsia="仿宋"/>
          <w:sz w:val="32"/>
          <w:szCs w:val="32"/>
          <w:u w:val="none"/>
          <w:lang w:eastAsia="zh-CN"/>
        </w:rPr>
        <w:t>健全</w:t>
      </w:r>
      <w:r>
        <w:rPr>
          <w:rFonts w:hint="eastAsia" w:ascii="仿宋" w:hAnsi="仿宋" w:eastAsia="仿宋"/>
          <w:sz w:val="32"/>
          <w:szCs w:val="32"/>
          <w:u w:val="none"/>
        </w:rPr>
        <w:t>农村饮用水源保护范围的巡查制度，定期检查水源保护情况，及时协调处理水源保护中出现的问题。</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sz w:val="32"/>
          <w:szCs w:val="32"/>
          <w:u w:val="none"/>
        </w:rPr>
      </w:pPr>
      <w:r>
        <w:rPr>
          <w:rFonts w:hint="eastAsia" w:ascii="仿宋" w:hAnsi="仿宋" w:eastAsia="仿宋" w:cs="仿宋"/>
          <w:b/>
          <w:bCs/>
          <w:sz w:val="32"/>
          <w:szCs w:val="32"/>
          <w:u w:val="none"/>
        </w:rPr>
        <w:t>第二十七条</w:t>
      </w:r>
      <w:r>
        <w:rPr>
          <w:rFonts w:hint="eastAsia" w:ascii="仿宋" w:hAnsi="仿宋" w:eastAsia="仿宋"/>
          <w:sz w:val="32"/>
          <w:szCs w:val="32"/>
          <w:u w:val="none"/>
        </w:rPr>
        <w:t>【应急处置】市、县(市、区)人民政府应当组织、指导</w:t>
      </w:r>
      <w:r>
        <w:rPr>
          <w:rFonts w:hint="eastAsia" w:ascii="仿宋" w:hAnsi="仿宋" w:eastAsia="仿宋"/>
          <w:sz w:val="32"/>
          <w:szCs w:val="32"/>
          <w:u w:val="none"/>
          <w:lang w:eastAsia="zh-CN"/>
        </w:rPr>
        <w:t>镇</w:t>
      </w:r>
      <w:r>
        <w:rPr>
          <w:rFonts w:hint="eastAsia" w:ascii="仿宋" w:hAnsi="仿宋" w:eastAsia="仿宋"/>
          <w:sz w:val="32"/>
          <w:szCs w:val="32"/>
          <w:u w:val="none"/>
        </w:rPr>
        <w:t>人民政府、街道办事处</w:t>
      </w:r>
      <w:r>
        <w:rPr>
          <w:rFonts w:hint="eastAsia" w:ascii="仿宋" w:hAnsi="仿宋" w:eastAsia="仿宋" w:cs="仿宋"/>
          <w:sz w:val="32"/>
          <w:szCs w:val="32"/>
          <w:u w:val="none"/>
        </w:rPr>
        <w:t>制定农村饮用水源污染事故应急预案。农村饮用水源受到严重污染、供水安全</w:t>
      </w:r>
      <w:r>
        <w:rPr>
          <w:rFonts w:hint="eastAsia" w:ascii="仿宋" w:hAnsi="仿宋" w:eastAsia="仿宋" w:cs="仿宋"/>
          <w:sz w:val="32"/>
          <w:szCs w:val="32"/>
          <w:u w:val="none"/>
          <w:lang w:val="en-US" w:eastAsia="zh-CN"/>
        </w:rPr>
        <w:t>受到</w:t>
      </w:r>
      <w:r>
        <w:rPr>
          <w:rFonts w:hint="eastAsia" w:ascii="仿宋" w:hAnsi="仿宋" w:eastAsia="仿宋" w:cs="仿宋"/>
          <w:sz w:val="32"/>
          <w:szCs w:val="32"/>
          <w:u w:val="none"/>
        </w:rPr>
        <w:t>威胁等紧急情况出现时，应当立即启动应急预案，保证供水安全。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sz w:val="32"/>
          <w:szCs w:val="32"/>
          <w:u w:val="none"/>
        </w:rPr>
      </w:pPr>
      <w:r>
        <w:rPr>
          <w:rFonts w:hint="eastAsia" w:ascii="仿宋" w:hAnsi="仿宋" w:eastAsia="仿宋"/>
          <w:sz w:val="32"/>
          <w:szCs w:val="32"/>
          <w:u w:val="none"/>
        </w:rPr>
        <w:t>供水企业或者村民委员会、村民小组应当根据所在</w:t>
      </w:r>
      <w:r>
        <w:rPr>
          <w:rFonts w:hint="eastAsia" w:ascii="仿宋" w:hAnsi="仿宋" w:eastAsia="仿宋"/>
          <w:sz w:val="32"/>
          <w:szCs w:val="32"/>
          <w:u w:val="none"/>
          <w:lang w:eastAsia="zh-CN"/>
        </w:rPr>
        <w:t>镇</w:t>
      </w:r>
      <w:r>
        <w:rPr>
          <w:rFonts w:hint="eastAsia" w:ascii="仿宋" w:hAnsi="仿宋" w:eastAsia="仿宋" w:cs="仿宋"/>
          <w:sz w:val="32"/>
          <w:szCs w:val="32"/>
          <w:u w:val="none"/>
        </w:rPr>
        <w:t>农村饮用水源污染事故应急预案</w:t>
      </w:r>
      <w:r>
        <w:rPr>
          <w:rFonts w:hint="eastAsia" w:ascii="仿宋" w:hAnsi="仿宋" w:eastAsia="仿宋"/>
          <w:sz w:val="32"/>
          <w:szCs w:val="32"/>
          <w:u w:val="none"/>
        </w:rPr>
        <w:t>，制定相应的突发事件应急方案，报所在</w:t>
      </w:r>
      <w:r>
        <w:rPr>
          <w:rFonts w:hint="eastAsia" w:ascii="仿宋" w:hAnsi="仿宋" w:eastAsia="仿宋"/>
          <w:sz w:val="32"/>
          <w:szCs w:val="32"/>
          <w:u w:val="none"/>
          <w:lang w:eastAsia="zh-CN"/>
        </w:rPr>
        <w:t>镇</w:t>
      </w:r>
      <w:r>
        <w:rPr>
          <w:rFonts w:hint="eastAsia" w:ascii="仿宋" w:hAnsi="仿宋" w:eastAsia="仿宋"/>
          <w:sz w:val="32"/>
          <w:szCs w:val="32"/>
          <w:u w:val="none"/>
        </w:rPr>
        <w:t>人民政府备案，并定期组织演练。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 w:hAnsi="仿宋" w:eastAsia="仿宋"/>
          <w:sz w:val="32"/>
          <w:szCs w:val="32"/>
          <w:u w:val="none"/>
        </w:rPr>
      </w:pPr>
      <w:r>
        <w:rPr>
          <w:rFonts w:hint="eastAsia" w:ascii="仿宋" w:hAnsi="仿宋" w:eastAsia="仿宋"/>
          <w:sz w:val="32"/>
          <w:szCs w:val="32"/>
          <w:u w:val="none"/>
        </w:rPr>
        <w:t>农村饮用水源发生水污染事故，或者发生其他可能影响农村饮用水安全的突发性事件，供水企业或者村民委员会、村民小组应当根据应急方案，立即采取应急处理措施，并向所在</w:t>
      </w:r>
      <w:r>
        <w:rPr>
          <w:rFonts w:hint="eastAsia" w:ascii="仿宋" w:hAnsi="仿宋" w:eastAsia="仿宋"/>
          <w:sz w:val="32"/>
          <w:szCs w:val="32"/>
          <w:u w:val="none"/>
          <w:lang w:eastAsia="zh-CN"/>
        </w:rPr>
        <w:t>镇</w:t>
      </w:r>
      <w:r>
        <w:rPr>
          <w:rFonts w:hint="eastAsia" w:ascii="仿宋" w:hAnsi="仿宋" w:eastAsia="仿宋"/>
          <w:sz w:val="32"/>
          <w:szCs w:val="32"/>
          <w:u w:val="none"/>
        </w:rPr>
        <w:t>人民政府报告。</w:t>
      </w:r>
      <w:r>
        <w:rPr>
          <w:rFonts w:hint="eastAsia" w:ascii="仿宋" w:hAnsi="仿宋" w:eastAsia="仿宋"/>
          <w:sz w:val="32"/>
          <w:szCs w:val="32"/>
          <w:u w:val="none"/>
          <w:lang w:eastAsia="zh-CN"/>
        </w:rPr>
        <w:t>镇</w:t>
      </w:r>
      <w:r>
        <w:rPr>
          <w:rFonts w:hint="eastAsia" w:ascii="仿宋" w:hAnsi="仿宋" w:eastAsia="仿宋"/>
          <w:sz w:val="32"/>
          <w:szCs w:val="32"/>
          <w:u w:val="none"/>
        </w:rPr>
        <w:t>人民政府应当根据情况及时启动应急预案，采取有效措施，保障供水安全。</w:t>
      </w:r>
      <w:bookmarkEnd w:id="8"/>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cs="仿宋"/>
          <w:sz w:val="32"/>
          <w:szCs w:val="32"/>
          <w:u w:val="none"/>
        </w:rPr>
      </w:pPr>
      <w:r>
        <w:rPr>
          <w:rFonts w:hint="eastAsia" w:ascii="仿宋" w:hAnsi="仿宋" w:eastAsia="仿宋" w:cs="仿宋"/>
          <w:b/>
          <w:bCs/>
          <w:sz w:val="32"/>
          <w:szCs w:val="32"/>
          <w:u w:val="none"/>
        </w:rPr>
        <w:t>第二十八条</w:t>
      </w:r>
      <w:r>
        <w:rPr>
          <w:rFonts w:hint="eastAsia" w:ascii="仿宋" w:hAnsi="仿宋" w:eastAsia="仿宋"/>
          <w:sz w:val="32"/>
          <w:szCs w:val="32"/>
          <w:u w:val="none"/>
        </w:rPr>
        <w:t>【</w:t>
      </w:r>
      <w:r>
        <w:rPr>
          <w:rFonts w:hint="eastAsia" w:ascii="仿宋" w:hAnsi="仿宋" w:eastAsia="仿宋" w:cs="仿宋"/>
          <w:sz w:val="32"/>
          <w:szCs w:val="32"/>
          <w:u w:val="none"/>
        </w:rPr>
        <w:t>监察委员会的</w:t>
      </w:r>
      <w:r>
        <w:rPr>
          <w:rFonts w:hint="eastAsia" w:ascii="仿宋" w:hAnsi="仿宋" w:eastAsia="仿宋"/>
          <w:sz w:val="32"/>
          <w:szCs w:val="32"/>
          <w:u w:val="none"/>
        </w:rPr>
        <w:t>监督】市、县(市、区)</w:t>
      </w:r>
      <w:r>
        <w:rPr>
          <w:rFonts w:hint="eastAsia" w:ascii="仿宋" w:hAnsi="仿宋" w:eastAsia="仿宋" w:cs="仿宋"/>
          <w:sz w:val="32"/>
          <w:szCs w:val="32"/>
          <w:u w:val="none"/>
        </w:rPr>
        <w:t>监察委员会应当依法对本条例规定的行使公权力的公职人员履行农村饮用水源保护工作职责的情况进行监督，及时查处不依法履行职责的行为。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仿宋" w:hAnsi="仿宋" w:eastAsia="仿宋"/>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黑体" w:hAnsi="黑体" w:eastAsia="黑体"/>
          <w:sz w:val="32"/>
          <w:szCs w:val="32"/>
          <w:u w:val="none"/>
        </w:rPr>
      </w:pPr>
      <w:r>
        <w:rPr>
          <w:rFonts w:hint="eastAsia" w:ascii="黑体" w:hAnsi="黑体" w:eastAsia="黑体"/>
          <w:sz w:val="32"/>
          <w:szCs w:val="32"/>
          <w:u w:val="none"/>
        </w:rPr>
        <w:t>第四章　法律责任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黑体" w:hAnsi="黑体" w:eastAsia="黑体"/>
          <w:szCs w:val="21"/>
          <w:u w:val="none"/>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sz w:val="32"/>
          <w:szCs w:val="32"/>
          <w:u w:val="none"/>
        </w:rPr>
      </w:pPr>
      <w:r>
        <w:rPr>
          <w:rFonts w:hint="eastAsia" w:ascii="仿宋" w:hAnsi="仿宋" w:eastAsia="仿宋"/>
          <w:b/>
          <w:bCs/>
          <w:sz w:val="32"/>
          <w:szCs w:val="32"/>
          <w:u w:val="none"/>
        </w:rPr>
        <w:t>第二十九条</w:t>
      </w:r>
      <w:r>
        <w:rPr>
          <w:rFonts w:hint="eastAsia" w:ascii="仿宋" w:hAnsi="仿宋" w:eastAsia="仿宋"/>
          <w:sz w:val="32"/>
          <w:szCs w:val="32"/>
          <w:u w:val="none"/>
        </w:rPr>
        <w:t>【</w:t>
      </w:r>
      <w:bookmarkStart w:id="9" w:name="_Hlk45360488"/>
      <w:r>
        <w:rPr>
          <w:rFonts w:hint="eastAsia" w:ascii="仿宋" w:hAnsi="仿宋" w:eastAsia="仿宋"/>
          <w:sz w:val="32"/>
          <w:szCs w:val="32"/>
          <w:u w:val="none"/>
        </w:rPr>
        <w:t>公职人员不依法履行职责的法律责任</w:t>
      </w:r>
      <w:bookmarkEnd w:id="9"/>
      <w:r>
        <w:rPr>
          <w:rFonts w:hint="eastAsia" w:ascii="仿宋" w:hAnsi="仿宋" w:eastAsia="仿宋"/>
          <w:sz w:val="32"/>
          <w:szCs w:val="32"/>
          <w:u w:val="none"/>
        </w:rPr>
        <w:t>】公职人员不依法履行本条例规定职责的，依法追究责任。</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sz w:val="32"/>
          <w:szCs w:val="32"/>
          <w:u w:val="none"/>
        </w:rPr>
      </w:pPr>
      <w:r>
        <w:rPr>
          <w:rFonts w:hint="eastAsia" w:ascii="仿宋" w:hAnsi="仿宋" w:eastAsia="仿宋"/>
          <w:b/>
          <w:bCs/>
          <w:sz w:val="32"/>
          <w:szCs w:val="32"/>
          <w:u w:val="none"/>
        </w:rPr>
        <w:t>第三十条</w:t>
      </w:r>
      <w:r>
        <w:rPr>
          <w:rFonts w:hint="eastAsia" w:ascii="仿宋" w:hAnsi="仿宋" w:eastAsia="仿宋"/>
          <w:sz w:val="32"/>
          <w:szCs w:val="32"/>
          <w:u w:val="none"/>
        </w:rPr>
        <w:t>【拆除、覆盖、涂改、损坏、擅自移动界碑、界桩、警示标志和隔离防护设施及砍伐、破坏隔离防护植被的法律责任】违反本条例第十二条第二款规定的，由</w:t>
      </w:r>
      <w:r>
        <w:rPr>
          <w:rFonts w:hint="eastAsia" w:ascii="仿宋" w:hAnsi="仿宋" w:eastAsia="仿宋"/>
          <w:sz w:val="32"/>
          <w:szCs w:val="32"/>
          <w:u w:val="none"/>
          <w:lang w:eastAsia="zh-CN"/>
        </w:rPr>
        <w:t>县（市、区）</w:t>
      </w:r>
      <w:r>
        <w:rPr>
          <w:rFonts w:hint="eastAsia" w:ascii="仿宋" w:hAnsi="仿宋" w:eastAsia="仿宋"/>
          <w:sz w:val="32"/>
          <w:szCs w:val="32"/>
          <w:u w:val="none"/>
          <w:lang w:val="en-US" w:eastAsia="zh-CN"/>
        </w:rPr>
        <w:t>生态环境</w:t>
      </w:r>
      <w:r>
        <w:rPr>
          <w:rFonts w:hint="eastAsia" w:ascii="仿宋" w:hAnsi="仿宋" w:eastAsia="仿宋"/>
          <w:sz w:val="32"/>
          <w:szCs w:val="32"/>
          <w:u w:val="none"/>
        </w:rPr>
        <w:t>行政主管部门责令停止违法行为，恢复原状；情节严重的，处一千</w:t>
      </w:r>
      <w:r>
        <w:rPr>
          <w:rFonts w:ascii="仿宋" w:hAnsi="仿宋" w:eastAsia="仿宋"/>
          <w:sz w:val="32"/>
          <w:szCs w:val="32"/>
          <w:u w:val="none"/>
        </w:rPr>
        <w:t>元以上</w:t>
      </w:r>
      <w:r>
        <w:rPr>
          <w:rFonts w:hint="eastAsia" w:ascii="仿宋" w:hAnsi="仿宋" w:eastAsia="仿宋"/>
          <w:sz w:val="32"/>
          <w:szCs w:val="32"/>
          <w:u w:val="none"/>
        </w:rPr>
        <w:t>一</w:t>
      </w:r>
      <w:r>
        <w:rPr>
          <w:rFonts w:ascii="仿宋" w:hAnsi="仿宋" w:eastAsia="仿宋"/>
          <w:sz w:val="32"/>
          <w:szCs w:val="32"/>
          <w:u w:val="none"/>
        </w:rPr>
        <w:t>万元以下罚款。</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sz w:val="32"/>
          <w:szCs w:val="32"/>
          <w:u w:val="none"/>
        </w:rPr>
      </w:pPr>
      <w:r>
        <w:rPr>
          <w:rFonts w:hint="eastAsia" w:ascii="仿宋" w:hAnsi="仿宋" w:eastAsia="仿宋"/>
          <w:b/>
          <w:bCs/>
          <w:sz w:val="32"/>
          <w:szCs w:val="32"/>
          <w:u w:val="none"/>
        </w:rPr>
        <w:t>第三十一条</w:t>
      </w:r>
      <w:r>
        <w:rPr>
          <w:rFonts w:hint="eastAsia" w:ascii="仿宋" w:hAnsi="仿宋" w:eastAsia="仿宋"/>
          <w:sz w:val="32"/>
          <w:szCs w:val="32"/>
          <w:u w:val="none"/>
        </w:rPr>
        <w:t>【违反本条例规定擅自改道、截流、分水、安装取水设施的法律责任】违反本条例第十三条规定的，由县(市、区)水行政主管部门限期改正；拒不改正的，对单位处三千</w:t>
      </w:r>
      <w:r>
        <w:rPr>
          <w:rFonts w:ascii="仿宋" w:hAnsi="仿宋" w:eastAsia="仿宋"/>
          <w:sz w:val="32"/>
          <w:szCs w:val="32"/>
          <w:u w:val="none"/>
        </w:rPr>
        <w:t>元以上</w:t>
      </w:r>
      <w:r>
        <w:rPr>
          <w:rFonts w:hint="eastAsia" w:ascii="仿宋" w:hAnsi="仿宋" w:eastAsia="仿宋"/>
          <w:sz w:val="32"/>
          <w:szCs w:val="32"/>
          <w:u w:val="none"/>
        </w:rPr>
        <w:t>三</w:t>
      </w:r>
      <w:r>
        <w:rPr>
          <w:rFonts w:ascii="仿宋" w:hAnsi="仿宋" w:eastAsia="仿宋"/>
          <w:sz w:val="32"/>
          <w:szCs w:val="32"/>
          <w:u w:val="none"/>
        </w:rPr>
        <w:t>万元以下罚款，对个人处</w:t>
      </w:r>
      <w:r>
        <w:rPr>
          <w:rFonts w:hint="eastAsia" w:ascii="仿宋" w:hAnsi="仿宋" w:eastAsia="仿宋"/>
          <w:sz w:val="32"/>
          <w:szCs w:val="32"/>
          <w:u w:val="none"/>
          <w:lang w:eastAsia="zh-CN"/>
        </w:rPr>
        <w:t>一千元以上</w:t>
      </w:r>
      <w:r>
        <w:rPr>
          <w:rFonts w:hint="eastAsia" w:ascii="仿宋" w:hAnsi="仿宋" w:eastAsia="仿宋"/>
          <w:sz w:val="32"/>
          <w:szCs w:val="32"/>
          <w:u w:val="none"/>
        </w:rPr>
        <w:t>三千</w:t>
      </w:r>
      <w:r>
        <w:rPr>
          <w:rFonts w:ascii="仿宋" w:hAnsi="仿宋" w:eastAsia="仿宋"/>
          <w:sz w:val="32"/>
          <w:szCs w:val="32"/>
          <w:u w:val="none"/>
        </w:rPr>
        <w:t>元以下罚款。</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cs="仿宋"/>
          <w:sz w:val="32"/>
          <w:szCs w:val="32"/>
          <w:u w:val="none"/>
        </w:rPr>
      </w:pPr>
      <w:r>
        <w:rPr>
          <w:rFonts w:hint="eastAsia" w:ascii="仿宋" w:hAnsi="仿宋" w:eastAsia="仿宋"/>
          <w:b/>
          <w:bCs/>
          <w:sz w:val="32"/>
          <w:szCs w:val="32"/>
          <w:u w:val="none"/>
        </w:rPr>
        <w:t>第三十二条</w:t>
      </w:r>
      <w:r>
        <w:rPr>
          <w:rFonts w:hint="eastAsia" w:ascii="仿宋" w:hAnsi="仿宋" w:eastAsia="仿宋"/>
          <w:sz w:val="32"/>
          <w:szCs w:val="32"/>
          <w:u w:val="none"/>
        </w:rPr>
        <w:t>【违反本条例第十五条第(一)项至第(七)项、第(十七)项规定的法律责任】违反本条例第十五条第(一)项至第(七)项、第(十七)项规定的，</w:t>
      </w:r>
      <w:r>
        <w:rPr>
          <w:rFonts w:hint="eastAsia" w:ascii="仿宋" w:hAnsi="仿宋" w:eastAsia="仿宋" w:cs="仿宋"/>
          <w:sz w:val="32"/>
          <w:szCs w:val="32"/>
          <w:u w:val="none"/>
        </w:rPr>
        <w:t>由</w:t>
      </w:r>
      <w:r>
        <w:rPr>
          <w:rFonts w:hint="eastAsia" w:ascii="仿宋" w:hAnsi="仿宋" w:eastAsia="仿宋"/>
          <w:sz w:val="32"/>
          <w:szCs w:val="32"/>
          <w:u w:val="none"/>
          <w:lang w:eastAsia="zh-CN"/>
        </w:rPr>
        <w:t>县（市、区）</w:t>
      </w:r>
      <w:r>
        <w:rPr>
          <w:rFonts w:hint="eastAsia" w:ascii="仿宋" w:hAnsi="仿宋" w:eastAsia="仿宋" w:cs="仿宋"/>
          <w:sz w:val="32"/>
          <w:szCs w:val="32"/>
          <w:u w:val="none"/>
        </w:rPr>
        <w:t>生态环境行政主管部门责令改正，对单位处五千元以上一万元以下罚款，对个人处五百元以上一千元以下罚款。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cs="仿宋"/>
          <w:sz w:val="32"/>
          <w:szCs w:val="32"/>
          <w:u w:val="none"/>
        </w:rPr>
      </w:pPr>
      <w:r>
        <w:rPr>
          <w:rFonts w:hint="eastAsia" w:ascii="仿宋" w:hAnsi="仿宋" w:eastAsia="仿宋"/>
          <w:b/>
          <w:bCs/>
          <w:sz w:val="32"/>
          <w:szCs w:val="32"/>
          <w:u w:val="none"/>
        </w:rPr>
        <w:t>第三十三条</w:t>
      </w:r>
      <w:r>
        <w:rPr>
          <w:rFonts w:hint="eastAsia" w:ascii="仿宋" w:hAnsi="仿宋" w:eastAsia="仿宋"/>
          <w:sz w:val="32"/>
          <w:szCs w:val="32"/>
          <w:u w:val="none"/>
        </w:rPr>
        <w:t>【</w:t>
      </w:r>
      <w:r>
        <w:rPr>
          <w:rFonts w:hint="eastAsia" w:ascii="仿宋" w:hAnsi="仿宋" w:eastAsia="仿宋" w:cs="仿宋"/>
          <w:sz w:val="32"/>
          <w:szCs w:val="32"/>
          <w:u w:val="none"/>
        </w:rPr>
        <w:t>施用高残留、高毒农药，丢弃农药、农药包装物、清洗施药器械的</w:t>
      </w:r>
      <w:r>
        <w:rPr>
          <w:rFonts w:hint="eastAsia" w:ascii="仿宋" w:hAnsi="仿宋" w:eastAsia="仿宋"/>
          <w:sz w:val="32"/>
          <w:szCs w:val="32"/>
          <w:u w:val="none"/>
        </w:rPr>
        <w:t>法律责任】违反本条例第十五条第(八)项、第(九)项规定的，</w:t>
      </w:r>
      <w:r>
        <w:rPr>
          <w:rFonts w:hint="eastAsia" w:ascii="仿宋" w:hAnsi="仿宋" w:eastAsia="仿宋" w:cs="仿宋"/>
          <w:sz w:val="32"/>
          <w:szCs w:val="32"/>
          <w:u w:val="none"/>
        </w:rPr>
        <w:t>由县(市、区)农业行政主管部门责令改正，违法行为人为单位的，处五万元以上十万元以下罚款；违法行为人为个人的，处</w:t>
      </w:r>
      <w:r>
        <w:rPr>
          <w:rFonts w:hint="eastAsia" w:ascii="仿宋" w:hAnsi="仿宋" w:eastAsia="仿宋" w:cs="仿宋"/>
          <w:sz w:val="32"/>
          <w:szCs w:val="32"/>
          <w:u w:val="none"/>
          <w:lang w:eastAsia="zh-CN"/>
        </w:rPr>
        <w:t>一千元以上</w:t>
      </w:r>
      <w:r>
        <w:rPr>
          <w:rFonts w:hint="eastAsia" w:ascii="仿宋" w:hAnsi="仿宋" w:eastAsia="仿宋" w:cs="仿宋"/>
          <w:sz w:val="32"/>
          <w:szCs w:val="32"/>
          <w:u w:val="none"/>
        </w:rPr>
        <w:t>一万元以下罚款。</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sz w:val="32"/>
          <w:szCs w:val="32"/>
          <w:u w:val="none"/>
        </w:rPr>
      </w:pPr>
      <w:r>
        <w:rPr>
          <w:rFonts w:hint="eastAsia" w:ascii="仿宋" w:hAnsi="仿宋" w:eastAsia="仿宋"/>
          <w:b/>
          <w:bCs/>
          <w:sz w:val="32"/>
          <w:szCs w:val="32"/>
          <w:u w:val="none"/>
        </w:rPr>
        <w:t>第三十四条</w:t>
      </w:r>
      <w:r>
        <w:rPr>
          <w:rFonts w:hint="eastAsia" w:ascii="仿宋" w:hAnsi="仿宋" w:eastAsia="仿宋"/>
          <w:sz w:val="32"/>
          <w:szCs w:val="32"/>
          <w:u w:val="none"/>
        </w:rPr>
        <w:t>【违反本条例第十五条第(十)项至第(十四)项规定法律责任】违反本条例第十五条第(十)项至第(十四)项规定的，由农业农村行政主管部门责令停止违法行为，限期改正，并</w:t>
      </w:r>
      <w:r>
        <w:rPr>
          <w:rFonts w:hint="eastAsia" w:ascii="仿宋" w:hAnsi="仿宋" w:eastAsia="仿宋" w:cs="仿宋"/>
          <w:sz w:val="32"/>
          <w:szCs w:val="32"/>
          <w:u w:val="none"/>
        </w:rPr>
        <w:t>对单位处五千元以上一万元以下罚款，对个人处五百元以上一千元以下罚款</w:t>
      </w:r>
      <w:r>
        <w:rPr>
          <w:rFonts w:ascii="仿宋" w:hAnsi="仿宋" w:eastAsia="仿宋"/>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sz w:val="32"/>
          <w:szCs w:val="32"/>
          <w:u w:val="none"/>
        </w:rPr>
      </w:pPr>
      <w:r>
        <w:rPr>
          <w:rFonts w:hint="eastAsia" w:ascii="仿宋" w:hAnsi="仿宋" w:eastAsia="仿宋"/>
          <w:b/>
          <w:bCs/>
          <w:sz w:val="32"/>
          <w:szCs w:val="32"/>
          <w:u w:val="none"/>
        </w:rPr>
        <w:t>第三十五条</w:t>
      </w:r>
      <w:r>
        <w:rPr>
          <w:rFonts w:hint="eastAsia" w:ascii="仿宋" w:hAnsi="仿宋" w:eastAsia="仿宋"/>
          <w:sz w:val="32"/>
          <w:szCs w:val="32"/>
          <w:u w:val="none"/>
        </w:rPr>
        <w:t>【违反本条例规定栽种桉树等不利于水源涵养和保护的树种的法律责任】违反本条例第十五条第(十五)项规定的，由林业行政主管部门责令限期改正，对单位处五千元以上五万元以下罚款，对个人处五百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sz w:val="32"/>
          <w:szCs w:val="32"/>
          <w:u w:val="none"/>
        </w:rPr>
      </w:pPr>
      <w:r>
        <w:rPr>
          <w:rFonts w:hint="eastAsia" w:ascii="仿宋" w:hAnsi="仿宋" w:eastAsia="仿宋"/>
          <w:b/>
          <w:bCs/>
          <w:sz w:val="32"/>
          <w:szCs w:val="32"/>
          <w:u w:val="none"/>
        </w:rPr>
        <w:t>第三十六条</w:t>
      </w:r>
      <w:r>
        <w:rPr>
          <w:rFonts w:hint="eastAsia" w:ascii="仿宋" w:hAnsi="仿宋" w:eastAsia="仿宋"/>
          <w:sz w:val="32"/>
          <w:szCs w:val="32"/>
          <w:u w:val="none"/>
        </w:rPr>
        <w:t>【违反本条例规定建立墓地的法律责任】违反本条例第十五条第(十六)项规定的，由民政部门责令限期改正，可以并处五百元以上五千元以下罚款。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sz w:val="32"/>
          <w:szCs w:val="32"/>
          <w:u w:val="none"/>
        </w:rPr>
      </w:pPr>
      <w:r>
        <w:rPr>
          <w:rFonts w:hint="eastAsia" w:ascii="仿宋" w:hAnsi="仿宋" w:eastAsia="仿宋"/>
          <w:b/>
          <w:bCs/>
          <w:sz w:val="32"/>
          <w:szCs w:val="32"/>
          <w:u w:val="none"/>
        </w:rPr>
        <w:t>第三十七条</w:t>
      </w:r>
      <w:r>
        <w:rPr>
          <w:rFonts w:hint="eastAsia" w:ascii="仿宋" w:hAnsi="仿宋" w:eastAsia="仿宋"/>
          <w:sz w:val="32"/>
          <w:szCs w:val="32"/>
          <w:u w:val="none"/>
        </w:rPr>
        <w:t>【其他违法行为的法律责任】违反本条例第十五条第(十八)项规定的，根据法律、法规、规章规定，由相关行政主管部门依法追究其法律责任。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仿宋" w:hAnsi="仿宋" w:eastAsia="仿宋"/>
          <w:szCs w:val="21"/>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黑体" w:hAnsi="黑体" w:eastAsia="黑体"/>
          <w:sz w:val="32"/>
          <w:szCs w:val="32"/>
          <w:u w:val="none"/>
        </w:rPr>
      </w:pPr>
      <w:r>
        <w:rPr>
          <w:rFonts w:hint="eastAsia" w:ascii="黑体" w:hAnsi="黑体" w:eastAsia="黑体"/>
          <w:sz w:val="32"/>
          <w:szCs w:val="32"/>
          <w:u w:val="none"/>
        </w:rPr>
        <w:t>第五章　附　</w:t>
      </w:r>
      <w:r>
        <w:rPr>
          <w:rFonts w:ascii="黑体" w:hAnsi="黑体" w:eastAsia="黑体"/>
          <w:sz w:val="32"/>
          <w:szCs w:val="32"/>
          <w:u w:val="none"/>
        </w:rPr>
        <w:t xml:space="preserve"> 则</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黑体" w:hAnsi="黑体" w:eastAsia="黑体"/>
          <w:szCs w:val="21"/>
          <w:u w:val="none"/>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 w:hAnsi="仿宋" w:eastAsia="仿宋"/>
          <w:sz w:val="32"/>
          <w:szCs w:val="32"/>
          <w:u w:val="none"/>
        </w:rPr>
      </w:pPr>
      <w:r>
        <w:rPr>
          <w:rFonts w:hint="eastAsia" w:ascii="仿宋" w:hAnsi="仿宋" w:eastAsia="仿宋"/>
          <w:b/>
          <w:bCs/>
          <w:sz w:val="32"/>
          <w:szCs w:val="32"/>
          <w:u w:val="none"/>
        </w:rPr>
        <w:t>第三十八条</w:t>
      </w:r>
      <w:r>
        <w:rPr>
          <w:rFonts w:hint="eastAsia" w:ascii="仿宋" w:hAnsi="仿宋" w:eastAsia="仿宋"/>
          <w:sz w:val="32"/>
          <w:szCs w:val="32"/>
          <w:u w:val="none"/>
        </w:rPr>
        <w:t>【施行日期】本条例自</w:t>
      </w:r>
      <w:r>
        <w:rPr>
          <w:rFonts w:ascii="仿宋" w:hAnsi="仿宋" w:eastAsia="仿宋"/>
          <w:sz w:val="32"/>
          <w:szCs w:val="32"/>
          <w:u w:val="none"/>
        </w:rPr>
        <w:t>2021年</w:t>
      </w:r>
      <w:r>
        <w:rPr>
          <w:rFonts w:hint="eastAsia" w:ascii="仿宋" w:hAnsi="仿宋" w:eastAsia="仿宋"/>
          <w:sz w:val="32"/>
          <w:szCs w:val="32"/>
          <w:u w:val="none"/>
        </w:rPr>
        <w:t xml:space="preserve"> </w:t>
      </w:r>
      <w:r>
        <w:rPr>
          <w:rFonts w:ascii="仿宋" w:hAnsi="仿宋" w:eastAsia="仿宋"/>
          <w:sz w:val="32"/>
          <w:szCs w:val="32"/>
          <w:u w:val="none"/>
        </w:rPr>
        <w:t>月 日起施行。</w:t>
      </w:r>
    </w:p>
    <w:p>
      <w:pPr>
        <w:ind w:firstLine="560" w:firstLineChars="200"/>
        <w:rPr>
          <w:rFonts w:ascii="楷体" w:hAnsi="楷体" w:eastAsia="楷体"/>
          <w:sz w:val="28"/>
          <w:szCs w:val="28"/>
          <w:u w:val="none"/>
        </w:rPr>
      </w:pPr>
    </w:p>
    <w:p/>
    <w:sectPr>
      <w:footerReference r:id="rId3" w:type="default"/>
      <w:pgSz w:w="11906" w:h="16838"/>
      <w:pgMar w:top="1440" w:right="1474" w:bottom="1440" w:left="1587"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1955629"/>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E03F68"/>
    <w:rsid w:val="040E079A"/>
    <w:rsid w:val="12163DD5"/>
    <w:rsid w:val="14C07048"/>
    <w:rsid w:val="3A951AC2"/>
    <w:rsid w:val="429C4530"/>
    <w:rsid w:val="4CE176A3"/>
    <w:rsid w:val="550120CE"/>
    <w:rsid w:val="7241599A"/>
    <w:rsid w:val="7AE03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235</TotalTime>
  <ScaleCrop>false</ScaleCrop>
  <LinksUpToDate>false</LinksUpToDate>
  <CharactersWithSpaces>0</CharactersWithSpaces>
  <Application>WPS Office_10.8.2.7098_F1E327BC-269C-435d-A152-05C5408002CA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2020-08-11T02:45:00Z</dcterms:created>
  <dc:creator>卢定新</dc:creator>
  <cp:lastModifiedBy>卢定新</cp:lastModifiedBy>
  <dcterms:modified xsi:type="dcterms:W3CDTF">2020-08-11T07:23:41Z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2052-10.8.2.7098</vt:lpwstr>
  </property>
  <property fmtid="{D5CDD505-2E9C-101B-9397-08002B2CF9AE}" pid="3" name="ribbonExt">
    <vt:lpwstr>{"WPSExtOfficeTab":{"OnGetEnabled":false,"OnGetVisible":false}}</vt:lpwstr>
  </property>
</Properties>
</file>