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30" w:rsidRPr="00556160" w:rsidRDefault="00992230" w:rsidP="009D181D">
      <w:pPr>
        <w:spacing w:afterLines="50" w:line="360" w:lineRule="exact"/>
        <w:jc w:val="center"/>
        <w:rPr>
          <w:rStyle w:val="1Char"/>
          <w:rFonts w:ascii="方正小标宋简体" w:eastAsia="方正小标宋简体" w:hAnsi="方正小标宋简体"/>
          <w:b w:val="0"/>
          <w:bCs w:val="0"/>
          <w:sz w:val="36"/>
          <w:szCs w:val="32"/>
        </w:rPr>
      </w:pPr>
      <w:r w:rsidRPr="00556160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韶关市</w:t>
      </w:r>
      <w:r w:rsidR="00D91941" w:rsidRPr="00556160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翁源县</w:t>
      </w:r>
      <w:r w:rsidRPr="003110D8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用户水龙头水质监测信息公开表</w:t>
      </w:r>
      <w:r w:rsidRPr="00556160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（</w:t>
      </w:r>
      <w:r w:rsidRPr="00556160">
        <w:rPr>
          <w:rStyle w:val="1Char"/>
          <w:rFonts w:ascii="方正小标宋简体" w:eastAsia="方正小标宋简体" w:hAnsi="方正小标宋简体"/>
          <w:b w:val="0"/>
          <w:bCs w:val="0"/>
          <w:sz w:val="36"/>
          <w:szCs w:val="32"/>
        </w:rPr>
        <w:t>20</w:t>
      </w:r>
      <w:r w:rsidR="00D91941" w:rsidRPr="00556160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20</w:t>
      </w:r>
      <w:r w:rsidRPr="003110D8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年第</w:t>
      </w:r>
      <w:r w:rsidR="00BD282B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二</w:t>
      </w:r>
      <w:r w:rsidRPr="003110D8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季度</w:t>
      </w:r>
      <w:r w:rsidRPr="00556160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）</w:t>
      </w:r>
    </w:p>
    <w:p w:rsidR="00992230" w:rsidRPr="00BD282B" w:rsidRDefault="00992230" w:rsidP="009D181D">
      <w:pPr>
        <w:spacing w:afterLines="50" w:line="240" w:lineRule="exact"/>
        <w:jc w:val="center"/>
        <w:rPr>
          <w:rStyle w:val="fontstyle41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984"/>
        <w:gridCol w:w="851"/>
        <w:gridCol w:w="850"/>
        <w:gridCol w:w="851"/>
        <w:gridCol w:w="1417"/>
        <w:gridCol w:w="4536"/>
        <w:gridCol w:w="993"/>
        <w:gridCol w:w="708"/>
        <w:gridCol w:w="1560"/>
      </w:tblGrid>
      <w:tr w:rsidR="0004004C" w:rsidRPr="003110D8" w:rsidTr="00D32AA4">
        <w:trPr>
          <w:trHeight w:val="1392"/>
        </w:trPr>
        <w:tc>
          <w:tcPr>
            <w:tcW w:w="392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851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50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536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993" w:type="dxa"/>
            <w:vAlign w:val="center"/>
          </w:tcPr>
          <w:p w:rsidR="00992230" w:rsidRDefault="00992230" w:rsidP="00D32AA4">
            <w:pPr>
              <w:adjustRightInd w:val="0"/>
              <w:snapToGrid w:val="0"/>
              <w:spacing w:line="240" w:lineRule="exact"/>
              <w:ind w:leftChars="-60" w:left="-126" w:rightChars="-40" w:right="-84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 w:rsidR="00992230" w:rsidRPr="003110D8" w:rsidRDefault="00992230" w:rsidP="00D32AA4">
            <w:pPr>
              <w:adjustRightInd w:val="0"/>
              <w:snapToGrid w:val="0"/>
              <w:spacing w:line="240" w:lineRule="exact"/>
              <w:ind w:leftChars="-60" w:left="-126" w:rightChars="-40" w:right="-84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708" w:type="dxa"/>
            <w:vAlign w:val="center"/>
          </w:tcPr>
          <w:p w:rsidR="00992230" w:rsidRPr="003110D8" w:rsidRDefault="00992230" w:rsidP="00D027B2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560" w:type="dxa"/>
            <w:vAlign w:val="center"/>
          </w:tcPr>
          <w:p w:rsidR="00992230" w:rsidRPr="003110D8" w:rsidRDefault="00992230" w:rsidP="00D32AA4">
            <w:pPr>
              <w:adjustRightInd w:val="0"/>
              <w:snapToGrid w:val="0"/>
              <w:spacing w:line="240" w:lineRule="exact"/>
              <w:ind w:leftChars="-85" w:left="-178" w:rightChars="-60" w:right="-126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 w:rsidR="00992230" w:rsidRPr="003110D8" w:rsidRDefault="00992230" w:rsidP="00D32AA4">
            <w:pPr>
              <w:adjustRightInd w:val="0"/>
              <w:snapToGrid w:val="0"/>
              <w:spacing w:line="240" w:lineRule="exact"/>
              <w:ind w:leftChars="-85" w:left="-178" w:rightChars="-60" w:right="-126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 w:rsidR="0004004C" w:rsidRPr="00692FF7" w:rsidTr="00D32AA4">
        <w:trPr>
          <w:trHeight w:val="1645"/>
        </w:trPr>
        <w:tc>
          <w:tcPr>
            <w:tcW w:w="392" w:type="dxa"/>
            <w:vAlign w:val="center"/>
          </w:tcPr>
          <w:p w:rsidR="008A0989" w:rsidRPr="00692FF7" w:rsidRDefault="008A0989" w:rsidP="003110D8">
            <w:pPr>
              <w:adjustRightInd w:val="0"/>
              <w:snapToGrid w:val="0"/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A0989" w:rsidRPr="0057776D" w:rsidRDefault="008A0989" w:rsidP="00CF41D4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翁源县龙仙镇建国路30号（翁源中学生活区）</w:t>
            </w:r>
          </w:p>
        </w:tc>
        <w:tc>
          <w:tcPr>
            <w:tcW w:w="851" w:type="dxa"/>
          </w:tcPr>
          <w:p w:rsidR="008A0989" w:rsidRPr="0057776D" w:rsidRDefault="008A0989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8A0989" w:rsidRPr="0057776D" w:rsidRDefault="008A0989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8A0989" w:rsidRPr="0057776D" w:rsidRDefault="008A0989" w:rsidP="009D181D">
            <w:pPr>
              <w:spacing w:beforeLines="100" w:afterLines="100"/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8A0989" w:rsidRPr="0004004C" w:rsidRDefault="00606BC4" w:rsidP="00CF41D4">
            <w:pPr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8A0989" w:rsidRPr="00692FF7" w:rsidRDefault="008A0989" w:rsidP="00070ADC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 w:rsidR="00D91941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8A0989" w:rsidRPr="00692FF7" w:rsidRDefault="008A0989" w:rsidP="00D91941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</w:t>
            </w:r>
            <w:r w:rsidR="00D91941"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均</w:t>
            </w: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在标准限值范围内</w:t>
            </w:r>
          </w:p>
        </w:tc>
        <w:tc>
          <w:tcPr>
            <w:tcW w:w="708" w:type="dxa"/>
            <w:vAlign w:val="center"/>
          </w:tcPr>
          <w:p w:rsidR="008A0989" w:rsidRPr="00692FF7" w:rsidRDefault="00D91941" w:rsidP="00070ADC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8A0989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699"/>
        </w:trPr>
        <w:tc>
          <w:tcPr>
            <w:tcW w:w="392" w:type="dxa"/>
            <w:vAlign w:val="center"/>
          </w:tcPr>
          <w:p w:rsidR="00D91941" w:rsidRPr="00692FF7" w:rsidRDefault="00D91941" w:rsidP="00CD1D0C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翁源县龙仙镇龙英路83号（翁源县民政局）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793"/>
        </w:trPr>
        <w:tc>
          <w:tcPr>
            <w:tcW w:w="392" w:type="dxa"/>
            <w:vAlign w:val="center"/>
          </w:tcPr>
          <w:p w:rsidR="00D91941" w:rsidRPr="00692FF7" w:rsidRDefault="00D91941" w:rsidP="00CD1D0C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翁源县龙仙镇建设二路117号（翁源县龙仙镇第一小学）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FE0938">
            <w:pPr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2124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翁源县龙仙镇朝阳路186号（翁源县住房和城乡规划建设局）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翁源县龙仙镇环城北路64号（翁源县市场监督管理局）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727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</w:t>
            </w:r>
            <w:r w:rsidR="00606BC4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环城北路369号（广东青云药业有限公司）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翁源县龙仙镇德政路331号(翁源县疾病预防控制中心)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翁源县龙仙镇建设一路248号（中国建设银行股份有限公司翁源支行）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D027B2">
            <w:pPr>
              <w:spacing w:line="24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翁源县龙仙镇建设二路713号（翁源县公安局附城派出所）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翁源县龙仙镇建设一路830号（翁源县龙仙镇环城西路机动车检测站）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翁源县龙仙镇河口村委会（翁源县龙仙镇河口村）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850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2020.06.08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:rsidR="00D91941" w:rsidRPr="007738E9" w:rsidRDefault="00D91941" w:rsidP="00FE0938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翁源县铁龙镇</w:t>
            </w:r>
            <w:r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铁龙</w:t>
            </w: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大道东永红路308号（铁龙学校）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铁龙镇源泉供水有限公司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2020.06.05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:rsidR="00D91941" w:rsidRPr="007738E9" w:rsidRDefault="00D91941" w:rsidP="00FE0938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翁源县新江镇民新路（新江镇新街自来水公司营业厅）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新江镇新街自来水公司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2020.06.05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 w:rsidR="00D91941" w:rsidRPr="007738E9" w:rsidRDefault="00606BC4" w:rsidP="00FE0938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翁源县翁城镇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翁英路（</w:t>
            </w:r>
            <w:r w:rsidR="00BD6A6D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翁城德润自来水有限公司营业厅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翁城镇德润自来水有限公司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</w:t>
            </w:r>
            <w:r w:rsidR="00BD6A6D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.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06.03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翁源县官渡镇赤桉北路（官渡镇河边第二卫生站）</w:t>
            </w:r>
          </w:p>
        </w:tc>
        <w:tc>
          <w:tcPr>
            <w:tcW w:w="851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官渡镇六重水自来水厂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BD6A6D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2020.06.03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4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50" w:left="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翁源县官渡镇赤桉北路2号（翁源县官渡中学）</w:t>
            </w:r>
          </w:p>
        </w:tc>
        <w:tc>
          <w:tcPr>
            <w:tcW w:w="851" w:type="dxa"/>
          </w:tcPr>
          <w:p w:rsidR="00D91941" w:rsidRPr="00692FF7" w:rsidRDefault="00D91941" w:rsidP="009D181D">
            <w:pPr>
              <w:spacing w:beforeLines="150" w:afterLines="15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官渡清泉自来水厂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BD6A6D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2020.06.03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D91941" w:rsidRPr="00692FF7" w:rsidRDefault="00D91941" w:rsidP="009D181D">
            <w:pPr>
              <w:spacing w:beforeLines="150" w:afterLines="150" w:line="220" w:lineRule="atLeast"/>
              <w:ind w:leftChars="50" w:left="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龙仙镇桂竹村委会</w:t>
            </w:r>
          </w:p>
        </w:tc>
        <w:tc>
          <w:tcPr>
            <w:tcW w:w="851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龙仙镇桂竹村饮水安全工程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BD6A6D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2020.06.04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D91941" w:rsidRPr="00692FF7" w:rsidRDefault="00D91941" w:rsidP="009D181D">
            <w:pPr>
              <w:spacing w:beforeLines="150" w:afterLines="150" w:line="220" w:lineRule="atLeast"/>
              <w:ind w:leftChars="50" w:left="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周陂镇光明村</w:t>
            </w:r>
          </w:p>
        </w:tc>
        <w:tc>
          <w:tcPr>
            <w:tcW w:w="851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周陂镇供水管理站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BD6A6D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2020.06.04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</w:t>
            </w:r>
            <w:r w:rsidR="009D181D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,除肉眼可见物有杂质沉积外，其余检测项目</w:t>
            </w: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</w:t>
            </w:r>
            <w:r w:rsidR="009D181D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过滤沉淀</w:t>
            </w: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D91941" w:rsidRPr="00692FF7" w:rsidRDefault="00D91941" w:rsidP="009D181D">
            <w:pPr>
              <w:spacing w:beforeLines="150" w:afterLines="150" w:line="220" w:lineRule="atLeast"/>
              <w:ind w:leftChars="50" w:left="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坝仔镇建设路（坝仔镇政府）</w:t>
            </w:r>
          </w:p>
        </w:tc>
        <w:tc>
          <w:tcPr>
            <w:tcW w:w="851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坝仔镇供水管理站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BD6A6D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2020.06.02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D32AA4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4" w:type="dxa"/>
          </w:tcPr>
          <w:p w:rsidR="00D91941" w:rsidRPr="00692FF7" w:rsidRDefault="00D91941" w:rsidP="009D181D">
            <w:pPr>
              <w:spacing w:beforeLines="150" w:afterLines="15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江尾镇建设一路56号（江尾镇中心小学）</w:t>
            </w:r>
          </w:p>
        </w:tc>
        <w:tc>
          <w:tcPr>
            <w:tcW w:w="851" w:type="dxa"/>
          </w:tcPr>
          <w:p w:rsidR="00D91941" w:rsidRPr="00692FF7" w:rsidRDefault="00D91941" w:rsidP="009D181D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江尾镇堃晋供水管理站</w:t>
            </w:r>
          </w:p>
        </w:tc>
        <w:tc>
          <w:tcPr>
            <w:tcW w:w="850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D181D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417" w:type="dxa"/>
            <w:vAlign w:val="center"/>
          </w:tcPr>
          <w:p w:rsidR="00D91941" w:rsidRPr="0057776D" w:rsidRDefault="00BD6A6D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2020.06.02</w:t>
            </w:r>
          </w:p>
        </w:tc>
        <w:tc>
          <w:tcPr>
            <w:tcW w:w="4536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3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708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</w:tbl>
    <w:p w:rsidR="00992230" w:rsidRPr="00692FF7" w:rsidRDefault="00992230" w:rsidP="007E6624">
      <w:pPr>
        <w:spacing w:line="240" w:lineRule="exact"/>
        <w:ind w:right="105"/>
        <w:jc w:val="right"/>
        <w:rPr>
          <w:rStyle w:val="fontstyle41"/>
          <w:rFonts w:ascii="宋体" w:eastAsia="宋体"/>
          <w:color w:val="auto"/>
          <w:sz w:val="18"/>
          <w:szCs w:val="18"/>
        </w:rPr>
      </w:pPr>
    </w:p>
    <w:p w:rsidR="00992230" w:rsidRPr="00692FF7" w:rsidRDefault="00992230" w:rsidP="009D181D">
      <w:pPr>
        <w:spacing w:beforeLines="50" w:line="240" w:lineRule="exact"/>
        <w:rPr>
          <w:rStyle w:val="fontstyle41"/>
          <w:rFonts w:ascii="宋体" w:eastAsia="宋体" w:hAnsi="宋体"/>
          <w:color w:val="auto"/>
          <w:sz w:val="18"/>
          <w:szCs w:val="18"/>
        </w:rPr>
      </w:pP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注：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1.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水样采集、保存、运输及检验方法：按照现行《生活饮用水标准检验方法》（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GB/T5750-2006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）的要求进行。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br/>
        <w:t xml:space="preserve">    2.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以《生活饮用水卫生标准》（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GB5749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－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2006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）作为评价标准，检测值在标准限值和要求范围内评价为达标。</w:t>
      </w:r>
    </w:p>
    <w:p w:rsidR="00992230" w:rsidRPr="00692FF7" w:rsidRDefault="00992230">
      <w:pPr>
        <w:rPr>
          <w:rStyle w:val="fontstyle41"/>
          <w:rFonts w:ascii="宋体" w:eastAsia="宋体" w:hAnsi="宋体"/>
          <w:color w:val="auto"/>
          <w:sz w:val="18"/>
          <w:szCs w:val="18"/>
        </w:rPr>
      </w:pPr>
    </w:p>
    <w:sectPr w:rsidR="00992230" w:rsidRPr="00692FF7" w:rsidSect="00D91941">
      <w:headerReference w:type="default" r:id="rId7"/>
      <w:pgSz w:w="16838" w:h="11906" w:orient="landscape"/>
      <w:pgMar w:top="1531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E2" w:rsidRDefault="00E569E2" w:rsidP="0032425F">
      <w:r>
        <w:separator/>
      </w:r>
    </w:p>
  </w:endnote>
  <w:endnote w:type="continuationSeparator" w:id="1">
    <w:p w:rsidR="00E569E2" w:rsidRDefault="00E569E2" w:rsidP="0032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E2" w:rsidRDefault="00E569E2" w:rsidP="0032425F">
      <w:r>
        <w:separator/>
      </w:r>
    </w:p>
  </w:footnote>
  <w:footnote w:type="continuationSeparator" w:id="1">
    <w:p w:rsidR="00E569E2" w:rsidRDefault="00E569E2" w:rsidP="00324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30" w:rsidRDefault="00992230" w:rsidP="00922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292219"/>
    <w:rsid w:val="002E3D3D"/>
    <w:rsid w:val="002F7D6C"/>
    <w:rsid w:val="003110D8"/>
    <w:rsid w:val="0032425F"/>
    <w:rsid w:val="00342067"/>
    <w:rsid w:val="003E3414"/>
    <w:rsid w:val="004E37B4"/>
    <w:rsid w:val="005168BF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C09DA"/>
    <w:rsid w:val="00731035"/>
    <w:rsid w:val="007A05C9"/>
    <w:rsid w:val="007C7090"/>
    <w:rsid w:val="007E6624"/>
    <w:rsid w:val="007E6772"/>
    <w:rsid w:val="007F1589"/>
    <w:rsid w:val="00803C8A"/>
    <w:rsid w:val="00817E5C"/>
    <w:rsid w:val="00876BD4"/>
    <w:rsid w:val="008A0989"/>
    <w:rsid w:val="00920406"/>
    <w:rsid w:val="00922B53"/>
    <w:rsid w:val="00946DA1"/>
    <w:rsid w:val="00951F76"/>
    <w:rsid w:val="0095248E"/>
    <w:rsid w:val="00970A12"/>
    <w:rsid w:val="00992230"/>
    <w:rsid w:val="009D181D"/>
    <w:rsid w:val="009D2633"/>
    <w:rsid w:val="009F28C7"/>
    <w:rsid w:val="00AD6DCA"/>
    <w:rsid w:val="00AE3CDE"/>
    <w:rsid w:val="00B7366F"/>
    <w:rsid w:val="00BD282B"/>
    <w:rsid w:val="00BD6A6D"/>
    <w:rsid w:val="00C75AD7"/>
    <w:rsid w:val="00C814C8"/>
    <w:rsid w:val="00CA1D08"/>
    <w:rsid w:val="00CA46E7"/>
    <w:rsid w:val="00CF41D4"/>
    <w:rsid w:val="00D027B2"/>
    <w:rsid w:val="00D30ED1"/>
    <w:rsid w:val="00D32AA4"/>
    <w:rsid w:val="00D91941"/>
    <w:rsid w:val="00E01E28"/>
    <w:rsid w:val="00E0586D"/>
    <w:rsid w:val="00E5193B"/>
    <w:rsid w:val="00E569E2"/>
    <w:rsid w:val="00E96B36"/>
    <w:rsid w:val="00F30D3E"/>
    <w:rsid w:val="00F35388"/>
    <w:rsid w:val="00F56F7A"/>
    <w:rsid w:val="00FC6FBC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E6624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E662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style41">
    <w:name w:val="fontstyle41"/>
    <w:basedOn w:val="a0"/>
    <w:uiPriority w:val="99"/>
    <w:rsid w:val="007E6624"/>
    <w:rPr>
      <w:rFonts w:ascii="仿宋_GB2312" w:eastAsia="仿宋_GB2312" w:cs="仿宋_GB2312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rsid w:val="007E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E66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6B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82F3-97BD-4A9D-A1F9-D86E7ECE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韶关市/曲江区用户水龙头水质监测信息公开表（2019年第三季度）</dc:title>
  <dc:subject/>
  <dc:creator>Administrator</dc:creator>
  <cp:keywords/>
  <dc:description/>
  <cp:lastModifiedBy>欢迎</cp:lastModifiedBy>
  <cp:revision>14</cp:revision>
  <dcterms:created xsi:type="dcterms:W3CDTF">2019-09-26T05:30:00Z</dcterms:created>
  <dcterms:modified xsi:type="dcterms:W3CDTF">2020-07-02T01:22:00Z</dcterms:modified>
</cp:coreProperties>
</file>