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52"/>
          <w:szCs w:val="52"/>
        </w:rPr>
      </w:pPr>
    </w:p>
    <w:p>
      <w:pPr>
        <w:jc w:val="center"/>
        <w:rPr>
          <w:rFonts w:hint="eastAsia"/>
          <w:b/>
          <w:sz w:val="52"/>
          <w:szCs w:val="52"/>
        </w:rPr>
      </w:pPr>
    </w:p>
    <w:p>
      <w:pPr>
        <w:jc w:val="center"/>
        <w:rPr>
          <w:rFonts w:hint="eastAsia"/>
          <w:b/>
          <w:sz w:val="52"/>
          <w:szCs w:val="52"/>
        </w:rPr>
      </w:pPr>
    </w:p>
    <w:p>
      <w:pPr>
        <w:jc w:val="center"/>
        <w:rPr>
          <w:rFonts w:hint="eastAsia"/>
          <w:b/>
          <w:sz w:val="52"/>
          <w:szCs w:val="52"/>
        </w:rPr>
      </w:pPr>
    </w:p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操作手册(</w:t>
      </w:r>
      <w:r>
        <w:rPr>
          <w:rFonts w:hint="eastAsia"/>
          <w:b/>
          <w:sz w:val="52"/>
          <w:szCs w:val="52"/>
          <w:lang w:eastAsia="zh-CN"/>
        </w:rPr>
        <w:t>单位信息变更</w:t>
      </w:r>
      <w:r>
        <w:rPr>
          <w:rFonts w:hint="eastAsia"/>
          <w:b/>
          <w:sz w:val="52"/>
          <w:szCs w:val="52"/>
        </w:rPr>
        <w:t>)</w:t>
      </w:r>
    </w:p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br w:type="page"/>
      </w:r>
    </w:p>
    <w:p>
      <w:pPr>
        <w:numPr>
          <w:ilvl w:val="0"/>
          <w:numId w:val="1"/>
        </w:numPr>
        <w:jc w:val="left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申请单位信息变更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申请变更：使用“申报单位管理员”角色登录系统，进入“企业单位管理-申请单位信息变更”页面，点击“申请变更”按钮，根据需要变更的类型点击对应的按钮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41270"/>
            <wp:effectExtent l="0" t="0" r="1143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41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选择需要变更的类型后，进入变更列表，可看到本单位的信息，点击右边“填写变更”按钮，可生成对应的变更申请书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9230" cy="3661410"/>
            <wp:effectExtent l="0" t="0" r="762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61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填写</w:t>
      </w:r>
      <w:r>
        <w:rPr>
          <w:rFonts w:hint="eastAsia"/>
          <w:lang w:val="en-US" w:eastAsia="zh-CN"/>
        </w:rPr>
        <w:t>/提交变更申请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4150" cy="2535555"/>
            <wp:effectExtent l="0" t="0" r="12700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35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上传变更证明材料：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7325" cy="3302000"/>
            <wp:effectExtent l="0" t="0" r="952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30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保存提交后进入下一个节点，进入【待主管部门审核】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审核单位信息变更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2.1变更_待主管部门审核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“申报单位管理员”提交变更申请后，由“主管部门管理员”进入“审核单位信息变更”页面，选择需要审核的申请，进入审核页面：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0340" cy="2533015"/>
            <wp:effectExtent l="0" t="0" r="1651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533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对变更单位进行审核，退回修改则退回申报单位管理员处修改。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审核通过则变更生效，申报人可查看变更内容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264150" cy="2555875"/>
            <wp:effectExtent l="0" t="0" r="1270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5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FF0F1"/>
    <w:multiLevelType w:val="singleLevel"/>
    <w:tmpl w:val="5B8FF0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33E58"/>
    <w:rsid w:val="39D33E5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2018-06-19T09:37:00Z</dcterms:created>
  <dc:creator>寒の海涯</dc:creator>
  <cp:lastModifiedBy>寒の海涯</cp:lastModifiedBy>
  <dcterms:modified xsi:type="dcterms:W3CDTF">2018-06-19T09:59:30Z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