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7"/>
        <w:tblW w:w="0" w:type="auto"/>
        <w:jc w:val="center"/>
        <w:tblBorders>
          <w:bottom w:val="thinThickSmallGap" w:sz="24" w:space="0" w:color="FF0000"/>
        </w:tblBorders>
        <w:tblLayout w:type="fixed"/>
        <w:tblLook w:val="0000"/>
      </w:tblPr>
      <w:tblGrid>
        <w:gridCol w:w="10027"/>
      </w:tblGrid>
      <w:tr w:rsidR="00784C6A" w:rsidTr="00B21AB1">
        <w:trPr>
          <w:trHeight w:val="100"/>
          <w:jc w:val="center"/>
        </w:trPr>
        <w:tc>
          <w:tcPr>
            <w:tcW w:w="10027" w:type="dxa"/>
            <w:tcBorders>
              <w:bottom w:val="thinThickSmallGap" w:sz="24" w:space="0" w:color="FF0000"/>
            </w:tcBorders>
          </w:tcPr>
          <w:p w:rsidR="00784C6A" w:rsidRDefault="00784C6A" w:rsidP="00B21AB1">
            <w:pPr>
              <w:pStyle w:val="1"/>
              <w:numPr>
                <w:ilvl w:val="0"/>
                <w:numId w:val="0"/>
              </w:numPr>
              <w:autoSpaceDE w:val="0"/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pacing w:val="120"/>
                <w:w w:val="90"/>
                <w:kern w:val="72"/>
                <w:sz w:val="72"/>
              </w:rPr>
            </w:pPr>
            <w:r>
              <w:rPr>
                <w:rFonts w:ascii="Times New Roman" w:hAnsi="Times New Roman" w:cs="Times New Roman"/>
                <w:color w:val="FF0000"/>
                <w:spacing w:val="120"/>
                <w:w w:val="90"/>
                <w:kern w:val="72"/>
                <w:sz w:val="72"/>
              </w:rPr>
              <w:t>东莞韶关对口帮扶指挥部</w:t>
            </w:r>
          </w:p>
        </w:tc>
      </w:tr>
    </w:tbl>
    <w:p w:rsidR="00784C6A" w:rsidRDefault="00784C6A" w:rsidP="00784C6A">
      <w:pPr>
        <w:rPr>
          <w:rFonts w:hint="eastAsia"/>
          <w:b/>
          <w:bCs/>
          <w:sz w:val="44"/>
        </w:rPr>
      </w:pPr>
    </w:p>
    <w:p w:rsidR="009F6312" w:rsidRDefault="009F6312" w:rsidP="009F6312">
      <w:pPr>
        <w:spacing w:line="6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关于正邦公司申请莞韶园优质项目扶持</w:t>
      </w:r>
    </w:p>
    <w:p w:rsidR="009F6312" w:rsidRDefault="009F6312" w:rsidP="009F6312">
      <w:pPr>
        <w:spacing w:line="6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专项资金审核结果的公示</w:t>
      </w:r>
    </w:p>
    <w:p w:rsidR="009F6312" w:rsidRDefault="009F6312" w:rsidP="009F6312">
      <w:pPr>
        <w:jc w:val="left"/>
        <w:rPr>
          <w:rFonts w:hint="eastAsia"/>
          <w:sz w:val="32"/>
        </w:rPr>
      </w:pPr>
    </w:p>
    <w:p w:rsidR="009F6312" w:rsidRDefault="009F6312" w:rsidP="009F6312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根据《东莞市鼓励优质企业项目落户莞韶产业园暂行办法（修订）》（东府办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49</w:t>
      </w:r>
      <w:r>
        <w:rPr>
          <w:rFonts w:ascii="Times New Roman" w:eastAsia="仿宋_GB2312" w:hAnsi="Times New Roman" w:hint="eastAsia"/>
          <w:sz w:val="32"/>
          <w:szCs w:val="32"/>
        </w:rPr>
        <w:t>号）文件（下称《暂行办法》）精神，将对符合条件落户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莞韶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产业园的优质企业给予专项资金扶持。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月，</w:t>
      </w:r>
      <w:r w:rsidR="00654050">
        <w:rPr>
          <w:rFonts w:ascii="Times New Roman" w:eastAsia="仿宋_GB2312" w:hAnsi="Times New Roman" w:hint="eastAsia"/>
          <w:sz w:val="32"/>
          <w:szCs w:val="32"/>
        </w:rPr>
        <w:t>韶关正</w:t>
      </w:r>
      <w:proofErr w:type="gramStart"/>
      <w:r w:rsidR="00654050">
        <w:rPr>
          <w:rFonts w:ascii="Times New Roman" w:eastAsia="仿宋_GB2312" w:hAnsi="Times New Roman" w:hint="eastAsia"/>
          <w:sz w:val="32"/>
          <w:szCs w:val="32"/>
        </w:rPr>
        <w:t>邦</w:t>
      </w:r>
      <w:proofErr w:type="gramEnd"/>
      <w:r w:rsidR="00654050">
        <w:rPr>
          <w:rFonts w:ascii="Times New Roman" w:eastAsia="仿宋_GB2312" w:hAnsi="Times New Roman" w:hint="eastAsia"/>
          <w:sz w:val="32"/>
          <w:szCs w:val="32"/>
        </w:rPr>
        <w:t>农牧科技有限</w:t>
      </w:r>
      <w:r w:rsidR="00654050">
        <w:rPr>
          <w:rFonts w:ascii="Times New Roman" w:eastAsia="仿宋_GB2312" w:hAnsi="Times New Roman"/>
          <w:sz w:val="32"/>
          <w:szCs w:val="32"/>
        </w:rPr>
        <w:t>公司</w:t>
      </w:r>
      <w:r w:rsidR="00654050">
        <w:rPr>
          <w:rFonts w:ascii="Times New Roman" w:eastAsia="仿宋_GB2312" w:hAnsi="Times New Roman" w:hint="eastAsia"/>
          <w:sz w:val="32"/>
          <w:szCs w:val="32"/>
        </w:rPr>
        <w:t>（以下称“正邦公司”）</w:t>
      </w:r>
      <w:r>
        <w:rPr>
          <w:rFonts w:ascii="Times New Roman" w:eastAsia="仿宋_GB2312" w:hAnsi="Times New Roman" w:hint="eastAsia"/>
          <w:sz w:val="32"/>
          <w:szCs w:val="32"/>
        </w:rPr>
        <w:t>向我部</w:t>
      </w:r>
      <w:r w:rsidR="00654050">
        <w:rPr>
          <w:rFonts w:ascii="Times New Roman" w:eastAsia="仿宋_GB2312" w:hAnsi="Times New Roman" w:hint="eastAsia"/>
          <w:sz w:val="32"/>
          <w:szCs w:val="32"/>
        </w:rPr>
        <w:t>招商局</w:t>
      </w:r>
      <w:r>
        <w:rPr>
          <w:rFonts w:ascii="Times New Roman" w:eastAsia="仿宋_GB2312" w:hAnsi="Times New Roman" w:hint="eastAsia"/>
          <w:sz w:val="32"/>
          <w:szCs w:val="32"/>
        </w:rPr>
        <w:t>提交了</w:t>
      </w:r>
      <w:r w:rsidR="00654050">
        <w:rPr>
          <w:rFonts w:ascii="Times New Roman" w:eastAsia="仿宋_GB2312" w:hAnsi="Times New Roman" w:hint="eastAsia"/>
          <w:sz w:val="32"/>
          <w:szCs w:val="32"/>
        </w:rPr>
        <w:t>韶关正</w:t>
      </w:r>
      <w:proofErr w:type="gramStart"/>
      <w:r w:rsidR="00654050">
        <w:rPr>
          <w:rFonts w:ascii="Times New Roman" w:eastAsia="仿宋_GB2312" w:hAnsi="Times New Roman" w:hint="eastAsia"/>
          <w:sz w:val="32"/>
          <w:szCs w:val="32"/>
        </w:rPr>
        <w:t>邦</w:t>
      </w:r>
      <w:proofErr w:type="gramEnd"/>
      <w:r w:rsidR="00654050">
        <w:rPr>
          <w:rFonts w:ascii="Times New Roman" w:eastAsia="仿宋_GB2312" w:hAnsi="Times New Roman" w:hint="eastAsia"/>
          <w:sz w:val="32"/>
          <w:szCs w:val="32"/>
        </w:rPr>
        <w:t>农牧科技有限</w:t>
      </w:r>
      <w:r w:rsidR="00654050">
        <w:rPr>
          <w:rFonts w:ascii="Times New Roman" w:eastAsia="仿宋_GB2312" w:hAnsi="Times New Roman"/>
          <w:sz w:val="32"/>
          <w:szCs w:val="32"/>
        </w:rPr>
        <w:t>公司</w:t>
      </w:r>
      <w:r w:rsidR="00654050">
        <w:rPr>
          <w:rFonts w:ascii="Times New Roman" w:eastAsia="仿宋_GB2312" w:hAnsi="Times New Roman" w:hint="eastAsia"/>
          <w:sz w:val="32"/>
          <w:szCs w:val="32"/>
        </w:rPr>
        <w:t>项目</w:t>
      </w:r>
      <w:r w:rsidR="00654050">
        <w:rPr>
          <w:rFonts w:ascii="仿宋_GB2312" w:eastAsia="仿宋_GB2312" w:hint="eastAsia"/>
          <w:sz w:val="32"/>
          <w:szCs w:val="32"/>
        </w:rPr>
        <w:t>（以下简称“正</w:t>
      </w:r>
      <w:proofErr w:type="gramStart"/>
      <w:r w:rsidR="00654050">
        <w:rPr>
          <w:rFonts w:ascii="仿宋_GB2312" w:eastAsia="仿宋_GB2312" w:hint="eastAsia"/>
          <w:sz w:val="32"/>
          <w:szCs w:val="32"/>
        </w:rPr>
        <w:t>邦</w:t>
      </w:r>
      <w:proofErr w:type="gramEnd"/>
      <w:r w:rsidR="00654050">
        <w:rPr>
          <w:rFonts w:ascii="仿宋_GB2312" w:eastAsia="仿宋_GB2312" w:hint="eastAsia"/>
          <w:sz w:val="32"/>
          <w:szCs w:val="32"/>
        </w:rPr>
        <w:t>农牧项目”）</w:t>
      </w:r>
      <w:r>
        <w:rPr>
          <w:rFonts w:ascii="Times New Roman" w:eastAsia="仿宋_GB2312" w:hAnsi="Times New Roman" w:hint="eastAsia"/>
          <w:sz w:val="32"/>
          <w:szCs w:val="32"/>
        </w:rPr>
        <w:t>专项资金扶持申报材料。我部招商局组织专责评审小组和具有资质的第三方会计师事务所，对</w:t>
      </w:r>
      <w:r w:rsidR="00654050">
        <w:rPr>
          <w:rFonts w:ascii="仿宋_GB2312" w:eastAsia="仿宋_GB2312" w:hint="eastAsia"/>
          <w:sz w:val="32"/>
          <w:szCs w:val="32"/>
        </w:rPr>
        <w:t>正</w:t>
      </w:r>
      <w:proofErr w:type="gramStart"/>
      <w:r w:rsidR="00654050">
        <w:rPr>
          <w:rFonts w:ascii="仿宋_GB2312" w:eastAsia="仿宋_GB2312" w:hint="eastAsia"/>
          <w:sz w:val="32"/>
          <w:szCs w:val="32"/>
        </w:rPr>
        <w:t>邦</w:t>
      </w:r>
      <w:proofErr w:type="gramEnd"/>
      <w:r w:rsidR="00654050">
        <w:rPr>
          <w:rFonts w:ascii="仿宋_GB2312" w:eastAsia="仿宋_GB2312" w:hint="eastAsia"/>
          <w:sz w:val="32"/>
          <w:szCs w:val="32"/>
        </w:rPr>
        <w:t>农牧</w:t>
      </w:r>
      <w:r>
        <w:rPr>
          <w:rFonts w:ascii="Times New Roman" w:eastAsia="仿宋_GB2312" w:hAnsi="Times New Roman" w:hint="eastAsia"/>
          <w:sz w:val="32"/>
          <w:szCs w:val="32"/>
        </w:rPr>
        <w:t>项目申请落户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莞韶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园优质项目专项扶持资金进行资格评审。</w:t>
      </w:r>
    </w:p>
    <w:p w:rsidR="009F6312" w:rsidRDefault="009F6312" w:rsidP="009F6312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经专责评审小组现场考察、听取汇报、审阅材料及召开评审会等方式，审定</w:t>
      </w:r>
      <w:r w:rsidR="00654050">
        <w:rPr>
          <w:rFonts w:ascii="仿宋_GB2312" w:eastAsia="仿宋_GB2312" w:hint="eastAsia"/>
          <w:sz w:val="32"/>
          <w:szCs w:val="32"/>
        </w:rPr>
        <w:t>正</w:t>
      </w:r>
      <w:proofErr w:type="gramStart"/>
      <w:r w:rsidR="00654050">
        <w:rPr>
          <w:rFonts w:ascii="仿宋_GB2312" w:eastAsia="仿宋_GB2312" w:hint="eastAsia"/>
          <w:sz w:val="32"/>
          <w:szCs w:val="32"/>
        </w:rPr>
        <w:t>邦</w:t>
      </w:r>
      <w:proofErr w:type="gramEnd"/>
      <w:r w:rsidR="00654050">
        <w:rPr>
          <w:rFonts w:ascii="仿宋_GB2312" w:eastAsia="仿宋_GB2312" w:hint="eastAsia"/>
          <w:sz w:val="32"/>
          <w:szCs w:val="32"/>
        </w:rPr>
        <w:t>农牧</w:t>
      </w:r>
      <w:r>
        <w:rPr>
          <w:rFonts w:ascii="Times New Roman" w:eastAsia="仿宋_GB2312" w:hAnsi="Times New Roman" w:hint="eastAsia"/>
          <w:sz w:val="32"/>
          <w:szCs w:val="32"/>
        </w:rPr>
        <w:t>项目符合《暂行办法》中“</w:t>
      </w:r>
      <w:r w:rsidR="00654050" w:rsidRPr="00C81D4E">
        <w:rPr>
          <w:rFonts w:ascii="Times New Roman" w:eastAsia="仿宋_GB2312" w:hAnsi="Times New Roman" w:hint="eastAsia"/>
          <w:sz w:val="32"/>
          <w:szCs w:val="32"/>
        </w:rPr>
        <w:t>项目投资达</w:t>
      </w:r>
      <w:r w:rsidR="00654050" w:rsidRPr="00C81D4E">
        <w:rPr>
          <w:rFonts w:ascii="Times New Roman" w:eastAsia="仿宋_GB2312" w:hAnsi="Times New Roman"/>
          <w:sz w:val="32"/>
          <w:szCs w:val="32"/>
        </w:rPr>
        <w:t>1</w:t>
      </w:r>
      <w:r w:rsidR="00654050" w:rsidRPr="00C81D4E">
        <w:rPr>
          <w:rFonts w:ascii="Times New Roman" w:eastAsia="仿宋_GB2312" w:hAnsi="Times New Roman" w:hint="eastAsia"/>
          <w:sz w:val="32"/>
          <w:szCs w:val="32"/>
        </w:rPr>
        <w:t>亿元以上且承诺严格按照进度完成总投资，并在土地摘牌或签订租赁协议后</w:t>
      </w:r>
      <w:r w:rsidR="00654050" w:rsidRPr="00C81D4E">
        <w:rPr>
          <w:rFonts w:ascii="Times New Roman" w:eastAsia="仿宋_GB2312" w:hAnsi="Times New Roman" w:hint="eastAsia"/>
          <w:sz w:val="32"/>
          <w:szCs w:val="32"/>
        </w:rPr>
        <w:t>36</w:t>
      </w:r>
      <w:r w:rsidR="00654050" w:rsidRPr="00C81D4E">
        <w:rPr>
          <w:rFonts w:ascii="Times New Roman" w:eastAsia="仿宋_GB2312" w:hAnsi="Times New Roman" w:hint="eastAsia"/>
          <w:sz w:val="32"/>
          <w:szCs w:val="32"/>
        </w:rPr>
        <w:t>个月内建成投产</w:t>
      </w:r>
      <w:r>
        <w:rPr>
          <w:rFonts w:ascii="Times New Roman" w:eastAsia="仿宋_GB2312" w:hAnsi="Times New Roman" w:hint="eastAsia"/>
          <w:sz w:val="32"/>
          <w:szCs w:val="32"/>
        </w:rPr>
        <w:t>”等相关申报条件，建议给予落户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莞韶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园优质项目专项扶持资金，补助金额为</w:t>
      </w:r>
      <w:r w:rsidR="00654050">
        <w:rPr>
          <w:rFonts w:ascii="Times New Roman" w:eastAsia="仿宋_GB2312" w:hAnsi="Times New Roman" w:hint="eastAsia"/>
          <w:sz w:val="32"/>
          <w:szCs w:val="32"/>
        </w:rPr>
        <w:t>853.2561</w:t>
      </w:r>
      <w:r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9F6312" w:rsidRDefault="009F6312" w:rsidP="009F6312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</w:t>
      </w:r>
      <w:r>
        <w:rPr>
          <w:rFonts w:ascii="Times New Roman" w:eastAsia="仿宋_GB2312" w:hAnsi="Times New Roman" w:hint="eastAsia"/>
          <w:sz w:val="32"/>
          <w:szCs w:val="32"/>
        </w:rPr>
        <w:t>东莞市政府已同意给予</w:t>
      </w:r>
      <w:r w:rsidR="00654050">
        <w:rPr>
          <w:rFonts w:ascii="Times New Roman" w:eastAsia="仿宋_GB2312" w:hAnsi="Times New Roman" w:hint="eastAsia"/>
          <w:sz w:val="32"/>
          <w:szCs w:val="32"/>
        </w:rPr>
        <w:t>正</w:t>
      </w:r>
      <w:proofErr w:type="gramStart"/>
      <w:r w:rsidR="00654050">
        <w:rPr>
          <w:rFonts w:ascii="Times New Roman" w:eastAsia="仿宋_GB2312" w:hAnsi="Times New Roman" w:hint="eastAsia"/>
          <w:sz w:val="32"/>
          <w:szCs w:val="32"/>
        </w:rPr>
        <w:t>邦</w:t>
      </w:r>
      <w:proofErr w:type="gramEnd"/>
      <w:r w:rsidR="00654050">
        <w:rPr>
          <w:rFonts w:ascii="Times New Roman" w:eastAsia="仿宋_GB2312" w:hAnsi="Times New Roman"/>
          <w:sz w:val="32"/>
          <w:szCs w:val="32"/>
        </w:rPr>
        <w:t>公司</w:t>
      </w:r>
      <w:r w:rsidR="00654050">
        <w:rPr>
          <w:rFonts w:ascii="仿宋_GB2312" w:eastAsia="仿宋_GB2312" w:hint="eastAsia"/>
          <w:sz w:val="32"/>
          <w:szCs w:val="32"/>
        </w:rPr>
        <w:t>正</w:t>
      </w:r>
      <w:proofErr w:type="gramStart"/>
      <w:r w:rsidR="00654050">
        <w:rPr>
          <w:rFonts w:ascii="仿宋_GB2312" w:eastAsia="仿宋_GB2312" w:hint="eastAsia"/>
          <w:sz w:val="32"/>
          <w:szCs w:val="32"/>
        </w:rPr>
        <w:t>邦</w:t>
      </w:r>
      <w:proofErr w:type="gramEnd"/>
      <w:r w:rsidR="00654050">
        <w:rPr>
          <w:rFonts w:ascii="仿宋_GB2312" w:eastAsia="仿宋_GB2312" w:hint="eastAsia"/>
          <w:sz w:val="32"/>
          <w:szCs w:val="32"/>
        </w:rPr>
        <w:t>农牧项目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莞韶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lastRenderedPageBreak/>
        <w:t>产业园落户扶持专项资金，补助金额为</w:t>
      </w:r>
      <w:r w:rsidR="00CA1148">
        <w:rPr>
          <w:rFonts w:ascii="Times New Roman" w:eastAsia="仿宋_GB2312" w:hAnsi="Times New Roman" w:hint="eastAsia"/>
          <w:sz w:val="32"/>
          <w:szCs w:val="32"/>
        </w:rPr>
        <w:t>853.2561</w:t>
      </w:r>
      <w:r>
        <w:rPr>
          <w:rFonts w:ascii="Times New Roman" w:eastAsia="仿宋_GB2312" w:hAnsi="Times New Roman" w:hint="eastAsia"/>
          <w:sz w:val="32"/>
          <w:szCs w:val="32"/>
        </w:rPr>
        <w:t>万元。根据《暂行办法》的程序规定，将审核结果予以公示。</w:t>
      </w:r>
    </w:p>
    <w:p w:rsidR="009F6312" w:rsidRDefault="009F6312" w:rsidP="009F6312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公示时间：</w:t>
      </w:r>
      <w:r w:rsidR="00CA1148"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CA1148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CA1148"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="00CA1148">
        <w:rPr>
          <w:rFonts w:ascii="Times New Roman" w:eastAsia="仿宋_GB2312" w:hAnsi="Times New Roman" w:hint="eastAsia"/>
          <w:sz w:val="32"/>
          <w:szCs w:val="32"/>
        </w:rPr>
        <w:t>-2020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CA1148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CA1148"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日（共七日）。</w:t>
      </w:r>
    </w:p>
    <w:p w:rsidR="009F6312" w:rsidRDefault="009F6312" w:rsidP="009F6312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对审核结果如有异议，请在公示期内向东莞韶关对口帮扶指挥部反映。异议应当签署真实姓名或加盖单位公章，并注明联系方式，否则不予受理。</w:t>
      </w:r>
    </w:p>
    <w:p w:rsidR="009F6312" w:rsidRDefault="009F6312" w:rsidP="009F6312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="00CA1148">
        <w:rPr>
          <w:rFonts w:ascii="Times New Roman" w:eastAsia="仿宋_GB2312" w:hAnsi="Times New Roman" w:hint="eastAsia"/>
          <w:sz w:val="32"/>
          <w:szCs w:val="32"/>
        </w:rPr>
        <w:t>0751-8708789</w:t>
      </w:r>
    </w:p>
    <w:p w:rsidR="009F6312" w:rsidRDefault="009F6312" w:rsidP="009F6312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联系地址：韶关市武江区莞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大道黄沙坪创新园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栋</w:t>
      </w:r>
    </w:p>
    <w:p w:rsidR="009F6312" w:rsidRDefault="009F6312" w:rsidP="009F6312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9F6312" w:rsidRDefault="009F6312" w:rsidP="009F6312">
      <w:pPr>
        <w:ind w:firstLineChars="1300" w:firstLine="416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东莞韶关对口帮扶指挥部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:rsidR="006471B1" w:rsidRDefault="00CA1148" w:rsidP="00CA1148">
      <w:pPr>
        <w:ind w:firstLineChars="1500" w:firstLine="4800"/>
        <w:rPr>
          <w:rFonts w:hint="eastAsia"/>
        </w:rPr>
      </w:pPr>
      <w:r>
        <w:rPr>
          <w:rFonts w:ascii="Times New Roman" w:eastAsia="仿宋_GB2312" w:hAnsi="Times New Roman" w:hint="eastAsia"/>
          <w:sz w:val="32"/>
          <w:szCs w:val="32"/>
        </w:rPr>
        <w:t>2020</w:t>
      </w:r>
      <w:r w:rsidR="009F6312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9F6312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 w:rsidR="009F6312">
        <w:rPr>
          <w:rFonts w:ascii="Times New Roman" w:eastAsia="仿宋_GB2312" w:hAnsi="Times New Roman" w:hint="eastAsia"/>
          <w:sz w:val="32"/>
          <w:szCs w:val="32"/>
        </w:rPr>
        <w:t>日</w:t>
      </w:r>
      <w:r w:rsidR="009F6312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sectPr w:rsidR="006471B1" w:rsidSect="0064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</w:lvl>
    <w:lvl w:ilvl="1">
      <w:numFmt w:val="decimal"/>
      <w:lvlText w:val="%2"/>
      <w:lvlJc w:val="left"/>
      <w:rPr>
        <w:rFonts w:ascii="宋体" w:eastAsia="宋体" w:hint="eastAsia"/>
      </w:rPr>
    </w:lvl>
    <w:lvl w:ilvl="2">
      <w:numFmt w:val="decimal"/>
      <w:lvlText w:val="%3"/>
      <w:lvlJc w:val="left"/>
      <w:rPr>
        <w:rFonts w:ascii="宋体" w:eastAsia="宋体" w:hint="eastAsia"/>
      </w:rPr>
    </w:lvl>
    <w:lvl w:ilvl="3">
      <w:numFmt w:val="decimal"/>
      <w:lvlText w:val="%4"/>
      <w:lvlJc w:val="left"/>
      <w:rPr>
        <w:rFonts w:ascii="宋体" w:eastAsia="宋体" w:hint="eastAsia"/>
      </w:rPr>
    </w:lvl>
    <w:lvl w:ilvl="4">
      <w:numFmt w:val="decimal"/>
      <w:lvlText w:val="%5"/>
      <w:lvlJc w:val="left"/>
      <w:rPr>
        <w:rFonts w:ascii="宋体" w:eastAsia="宋体" w:hint="eastAsia"/>
      </w:rPr>
    </w:lvl>
    <w:lvl w:ilvl="5">
      <w:numFmt w:val="decimal"/>
      <w:lvlText w:val="%6"/>
      <w:lvlJc w:val="left"/>
      <w:rPr>
        <w:rFonts w:ascii="宋体" w:eastAsia="宋体" w:hint="eastAsia"/>
      </w:rPr>
    </w:lvl>
    <w:lvl w:ilvl="6">
      <w:numFmt w:val="decimal"/>
      <w:lvlText w:val="%7"/>
      <w:lvlJc w:val="left"/>
      <w:rPr>
        <w:rFonts w:ascii="宋体" w:eastAsia="宋体" w:hint="eastAsia"/>
      </w:rPr>
    </w:lvl>
    <w:lvl w:ilvl="7">
      <w:numFmt w:val="decimal"/>
      <w:lvlText w:val="%8"/>
      <w:lvlJc w:val="left"/>
      <w:rPr>
        <w:rFonts w:ascii="宋体" w:eastAsia="宋体" w:hint="eastAsia"/>
      </w:rPr>
    </w:lvl>
    <w:lvl w:ilvl="8">
      <w:numFmt w:val="decimal"/>
      <w:lvlText w:val="%9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D77"/>
    <w:rsid w:val="00141DEB"/>
    <w:rsid w:val="006471B1"/>
    <w:rsid w:val="00654050"/>
    <w:rsid w:val="00784C6A"/>
    <w:rsid w:val="009F6312"/>
    <w:rsid w:val="00CA1148"/>
    <w:rsid w:val="00E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1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784C6A"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 w:cs="Calibri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4C6A"/>
    <w:rPr>
      <w:rFonts w:ascii="Calibri" w:eastAsia="华康简标题宋" w:hAnsi="Calibri" w:cs="Calibri"/>
      <w:kern w:val="44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2020-04-09T06:53:00Z</dcterms:created>
  <dcterms:modified xsi:type="dcterms:W3CDTF">2020-04-09T08:46:00Z</dcterms:modified>
</cp:coreProperties>
</file>