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lang w:val="en-US" w:eastAsia="zh-CN"/>
        </w:rPr>
        <w:t>市人社局</w:t>
      </w:r>
      <w:r>
        <w:rPr>
          <w:rFonts w:hint="eastAsia" w:ascii="方正小标宋简体" w:hAnsi="方正小标宋简体" w:eastAsia="方正小标宋简体" w:cs="方正小标宋简体"/>
          <w:b/>
          <w:bCs/>
          <w:sz w:val="44"/>
          <w:szCs w:val="44"/>
        </w:rPr>
        <w:t>前往浈江区产业园开展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“三送”活动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widowControl/>
        <w:suppressLineNumbers w:val="0"/>
        <w:ind w:firstLine="640" w:firstLineChars="200"/>
        <w:jc w:val="left"/>
        <w:rPr>
          <w:rFonts w:hint="default"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sz w:val="32"/>
          <w:szCs w:val="32"/>
          <w:lang w:val="en-US" w:eastAsia="zh-CN"/>
        </w:rPr>
        <w:t>为深入贯彻落实市委市政府关于统筹推进新冠肺炎疫情防控和经济社会发展工作部署要求，市人社局充分发挥人社部门职能作用，加大援企稳岗力度，市就业局邹新珍局长一行前来我区产业园召开援企稳岗、用工保障、“送政策、送资金、送技工”活动座谈会，广东乾鸿木业有限公司、韶关市中机重工股份有限公司等6家园区重点企业参加座谈。</w:t>
      </w:r>
    </w:p>
    <w:p>
      <w:pPr>
        <w:keepNext w:val="0"/>
        <w:keepLines w:val="0"/>
        <w:widowControl/>
        <w:suppressLineNumbers w:val="0"/>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企业首先就企业基本情况、复工复产情况、疫情期间招用工情况、企业缺工情况、享受人社部门政策补贴、存在问题等情况进行了简单介绍。市人社局有关部门对企业提出的有关问题进行了一一解答，对企业存在的缺工难题成因进行了详细分析，提出了解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随后，市就业局、市社保局、市人社局职建科分别就各自领域支持企业复工复产政策进行了详细解读，引导企业申请有关补贴，以帮助企业减轻疫情带来的影响。同时要求浈江区人社局继续做好企业复工复产用工有关工作，帮助企业解决用工难题，促进企业顺利复工复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3040" cy="393763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3040" cy="3937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drawing>
          <wp:inline distT="0" distB="0" distL="114300" distR="114300">
            <wp:extent cx="5267960" cy="3893185"/>
            <wp:effectExtent l="0" t="0" r="889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7960" cy="3893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方正小标宋简体">
    <w:altName w:val="宋体-方正超大字符集"/>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A017CBF"/>
    <w:rsid w:val="0B1621D1"/>
    <w:rsid w:val="0CD03B34"/>
    <w:rsid w:val="0CF71FAF"/>
    <w:rsid w:val="0D163731"/>
    <w:rsid w:val="1360436E"/>
    <w:rsid w:val="276B7F31"/>
    <w:rsid w:val="29046285"/>
    <w:rsid w:val="2AFA62AD"/>
    <w:rsid w:val="2DBF141C"/>
    <w:rsid w:val="2DC8173D"/>
    <w:rsid w:val="2FEE7263"/>
    <w:rsid w:val="3D362FFD"/>
    <w:rsid w:val="3DD42243"/>
    <w:rsid w:val="455A2504"/>
    <w:rsid w:val="4C4C600B"/>
    <w:rsid w:val="54B92271"/>
    <w:rsid w:val="57E5140D"/>
    <w:rsid w:val="57EA0AFB"/>
    <w:rsid w:val="5EB85358"/>
    <w:rsid w:val="609B1371"/>
    <w:rsid w:val="622B02D3"/>
    <w:rsid w:val="62831F51"/>
    <w:rsid w:val="665E58B7"/>
    <w:rsid w:val="70C7347D"/>
    <w:rsid w:val="72D4743A"/>
    <w:rsid w:val="78D94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endnote reference"/>
    <w:basedOn w:val="7"/>
    <w:semiHidden/>
    <w:unhideWhenUsed/>
    <w:qFormat/>
    <w:uiPriority w:val="99"/>
    <w:rPr>
      <w:vertAlign w:val="superscript"/>
    </w:rPr>
  </w:style>
  <w:style w:type="character" w:customStyle="1" w:styleId="10">
    <w:name w:val="页眉 Char"/>
    <w:basedOn w:val="7"/>
    <w:link w:val="6"/>
    <w:semiHidden/>
    <w:qFormat/>
    <w:uiPriority w:val="99"/>
    <w:rPr>
      <w:sz w:val="18"/>
      <w:szCs w:val="18"/>
    </w:rPr>
  </w:style>
  <w:style w:type="character" w:customStyle="1" w:styleId="11">
    <w:name w:val="页脚 Char"/>
    <w:basedOn w:val="7"/>
    <w:link w:val="5"/>
    <w:semiHidden/>
    <w:qFormat/>
    <w:uiPriority w:val="99"/>
    <w:rPr>
      <w:sz w:val="18"/>
      <w:szCs w:val="18"/>
    </w:rPr>
  </w:style>
  <w:style w:type="character" w:customStyle="1" w:styleId="12">
    <w:name w:val="批注框文本 Char"/>
    <w:basedOn w:val="7"/>
    <w:link w:val="4"/>
    <w:semiHidden/>
    <w:qFormat/>
    <w:uiPriority w:val="99"/>
    <w:rPr>
      <w:sz w:val="18"/>
      <w:szCs w:val="18"/>
    </w:rPr>
  </w:style>
  <w:style w:type="character" w:customStyle="1" w:styleId="13">
    <w:name w:val="尾注文本 Char"/>
    <w:basedOn w:val="7"/>
    <w:link w:val="3"/>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3</TotalTime>
  <ScaleCrop>false</ScaleCrop>
  <LinksUpToDate>false</LinksUpToDate>
  <CharactersWithSpaces>676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Administrator</cp:lastModifiedBy>
  <dcterms:modified xsi:type="dcterms:W3CDTF">2020-04-03T02:04:58Z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