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ascii="仿宋" w:hAnsi="仿宋" w:eastAsia="仿宋" w:cs="仿宋"/>
          <w:sz w:val="28"/>
        </w:rPr>
        <w:t>附件1：</w:t>
      </w:r>
    </w:p>
    <w:p>
      <w:pPr>
        <w:spacing w:line="360" w:lineRule="auto"/>
        <w:rPr>
          <w:rFonts w:ascii="宋体" w:hAnsi="宋体" w:eastAsia="宋体" w:cs="宋体"/>
          <w:b/>
          <w:sz w:val="48"/>
        </w:rPr>
      </w:pPr>
    </w:p>
    <w:p>
      <w:pPr>
        <w:spacing w:line="360" w:lineRule="auto"/>
        <w:ind w:left="-156" w:firstLine="156"/>
        <w:jc w:val="center"/>
        <w:rPr>
          <w:rFonts w:ascii="仿宋" w:hAnsi="仿宋" w:eastAsia="仿宋" w:cs="仿宋"/>
          <w:b/>
          <w:sz w:val="48"/>
        </w:rPr>
      </w:pPr>
      <w:bookmarkStart w:id="0" w:name="_GoBack"/>
      <w:r>
        <w:rPr>
          <w:rFonts w:ascii="宋体" w:hAnsi="宋体" w:eastAsia="宋体" w:cs="宋体"/>
          <w:b/>
          <w:sz w:val="48"/>
        </w:rPr>
        <w:t>广东省青少年科技教育基地申报表</w:t>
      </w:r>
    </w:p>
    <w:bookmarkEnd w:id="0"/>
    <w:p>
      <w:pPr>
        <w:spacing w:line="360" w:lineRule="auto"/>
        <w:ind w:left="1021" w:hanging="720"/>
        <w:jc w:val="center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ind w:left="1021" w:hanging="720"/>
        <w:jc w:val="center"/>
        <w:rPr>
          <w:rFonts w:ascii="仿宋" w:hAnsi="仿宋" w:eastAsia="仿宋" w:cs="仿宋"/>
          <w:sz w:val="30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0"/>
          <w:u w:val="single"/>
        </w:rPr>
      </w:pPr>
    </w:p>
    <w:p>
      <w:pPr>
        <w:spacing w:line="360" w:lineRule="auto"/>
        <w:ind w:left="1021" w:hanging="720"/>
        <w:jc w:val="center"/>
        <w:rPr>
          <w:rFonts w:ascii="仿宋" w:hAnsi="仿宋" w:eastAsia="仿宋" w:cs="仿宋"/>
          <w:sz w:val="30"/>
          <w:u w:val="single"/>
        </w:rPr>
      </w:pPr>
    </w:p>
    <w:p>
      <w:pPr>
        <w:spacing w:line="360" w:lineRule="auto"/>
        <w:ind w:left="1021" w:hanging="720"/>
        <w:jc w:val="center"/>
        <w:rPr>
          <w:rFonts w:ascii="仿宋" w:hAnsi="仿宋" w:eastAsia="仿宋" w:cs="仿宋"/>
          <w:sz w:val="30"/>
          <w:u w:val="single"/>
        </w:rPr>
      </w:pPr>
    </w:p>
    <w:p>
      <w:pPr>
        <w:spacing w:line="360" w:lineRule="auto"/>
        <w:ind w:firstLine="360"/>
        <w:rPr>
          <w:rFonts w:ascii="仿宋" w:hAnsi="仿宋" w:eastAsia="仿宋" w:cs="仿宋"/>
          <w:sz w:val="36"/>
        </w:rPr>
      </w:pPr>
      <w:r>
        <w:rPr>
          <w:rFonts w:ascii="仿宋" w:hAnsi="仿宋" w:eastAsia="仿宋" w:cs="仿宋"/>
          <w:sz w:val="36"/>
        </w:rPr>
        <w:t>申报基地名称：</w:t>
      </w:r>
      <w:r>
        <w:rPr>
          <w:rFonts w:ascii="仿宋" w:hAnsi="仿宋" w:eastAsia="仿宋" w:cs="仿宋"/>
          <w:sz w:val="36"/>
          <w:u w:val="single"/>
        </w:rPr>
        <w:t xml:space="preserve">                             </w:t>
      </w:r>
    </w:p>
    <w:p>
      <w:pPr>
        <w:spacing w:line="360" w:lineRule="auto"/>
        <w:ind w:firstLine="360"/>
        <w:rPr>
          <w:rFonts w:ascii="仿宋" w:hAnsi="仿宋" w:eastAsia="仿宋" w:cs="仿宋"/>
          <w:sz w:val="36"/>
        </w:rPr>
      </w:pPr>
      <w:r>
        <w:rPr>
          <w:rFonts w:ascii="仿宋" w:hAnsi="仿宋" w:eastAsia="仿宋" w:cs="仿宋"/>
          <w:sz w:val="36"/>
        </w:rPr>
        <w:t>申 报 单 位：</w:t>
      </w:r>
      <w:r>
        <w:rPr>
          <w:rFonts w:ascii="仿宋" w:hAnsi="仿宋" w:eastAsia="仿宋" w:cs="仿宋"/>
          <w:sz w:val="36"/>
          <w:u w:val="single"/>
        </w:rPr>
        <w:t xml:space="preserve">                              </w:t>
      </w:r>
    </w:p>
    <w:p>
      <w:pPr>
        <w:spacing w:line="360" w:lineRule="auto"/>
        <w:ind w:firstLine="360"/>
        <w:rPr>
          <w:rFonts w:ascii="仿宋" w:hAnsi="仿宋" w:eastAsia="仿宋" w:cs="仿宋"/>
          <w:sz w:val="36"/>
          <w:u w:val="single"/>
        </w:rPr>
      </w:pPr>
      <w:r>
        <w:rPr>
          <w:rFonts w:ascii="仿宋" w:hAnsi="仿宋" w:eastAsia="仿宋" w:cs="仿宋"/>
          <w:sz w:val="36"/>
        </w:rPr>
        <w:t>推 荐 单 位：</w:t>
      </w:r>
      <w:r>
        <w:rPr>
          <w:rFonts w:ascii="仿宋" w:hAnsi="仿宋" w:eastAsia="仿宋" w:cs="仿宋"/>
          <w:sz w:val="36"/>
          <w:u w:val="single"/>
        </w:rPr>
        <w:t xml:space="preserve">                              </w:t>
      </w: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rPr>
          <w:rFonts w:ascii="仿宋" w:hAnsi="仿宋" w:eastAsia="仿宋" w:cs="仿宋"/>
          <w:sz w:val="36"/>
          <w:u w:val="single"/>
        </w:rPr>
      </w:pPr>
    </w:p>
    <w:p>
      <w:pPr>
        <w:spacing w:line="360" w:lineRule="auto"/>
        <w:jc w:val="center"/>
        <w:rPr>
          <w:rFonts w:ascii="仿宋" w:hAnsi="仿宋" w:eastAsia="仿宋" w:cs="仿宋"/>
          <w:b/>
          <w:sz w:val="36"/>
        </w:rPr>
      </w:pPr>
      <w:r>
        <w:rPr>
          <w:rFonts w:ascii="仿宋" w:hAnsi="仿宋" w:eastAsia="仿宋" w:cs="仿宋"/>
          <w:b/>
          <w:sz w:val="32"/>
        </w:rPr>
        <w:t>广东省生产力促进协会 制</w:t>
      </w:r>
      <w:r>
        <w:rPr>
          <w:rFonts w:ascii="仿宋" w:hAnsi="仿宋" w:eastAsia="仿宋" w:cs="仿宋"/>
          <w:b/>
          <w:sz w:val="32"/>
        </w:rPr>
        <w:br w:type="textWrapping"/>
      </w:r>
      <w:r>
        <w:rPr>
          <w:rFonts w:ascii="仿宋" w:hAnsi="仿宋" w:eastAsia="仿宋" w:cs="仿宋"/>
          <w:b/>
          <w:sz w:val="32"/>
        </w:rPr>
        <w:t>二○一九年</w:t>
      </w:r>
    </w:p>
    <w:p>
      <w:pPr>
        <w:spacing w:line="360" w:lineRule="auto"/>
        <w:jc w:val="center"/>
        <w:rPr>
          <w:rFonts w:ascii="仿宋" w:hAnsi="仿宋" w:eastAsia="仿宋" w:cs="仿宋"/>
          <w:sz w:val="36"/>
        </w:rPr>
      </w:pPr>
      <w:r>
        <w:rPr>
          <w:rFonts w:ascii="仿宋" w:hAnsi="仿宋" w:eastAsia="仿宋" w:cs="仿宋"/>
          <w:sz w:val="36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sz w:val="36"/>
          <w:lang w:val="en-US" w:eastAsia="zh-CN"/>
        </w:rPr>
      </w:pPr>
      <w:r>
        <w:rPr>
          <w:rFonts w:hint="eastAsia" w:ascii="仿宋" w:hAnsi="仿宋" w:eastAsia="仿宋" w:cs="仿宋"/>
          <w:sz w:val="36"/>
          <w:lang w:val="en-US" w:eastAsia="zh-CN"/>
        </w:rPr>
        <w:t xml:space="preserve">   </w:t>
      </w:r>
    </w:p>
    <w:p>
      <w:pPr>
        <w:spacing w:line="360" w:lineRule="auto"/>
        <w:jc w:val="center"/>
        <w:rPr>
          <w:rFonts w:ascii="宋体" w:hAnsi="宋体" w:eastAsia="宋体" w:cs="宋体"/>
          <w:sz w:val="36"/>
        </w:rPr>
      </w:pPr>
      <w:r>
        <w:rPr>
          <w:rFonts w:ascii="宋体" w:hAnsi="宋体" w:eastAsia="宋体" w:cs="宋体"/>
          <w:sz w:val="36"/>
        </w:rPr>
        <w:t>填 表 说 明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>一、《广东省青少年科技教育基地申报表》根据广东省科技厅、中共广东省委宣传部、广东省教育厅和广东省科学技术协会联合发布的《关于印发〈广东省青少年科技教育基地申报和命名办法〉的通知》（粤科政字〔2002〕213号）制订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>二、本表规格为A4纸，双面打印，直接装订,一式6份。</w:t>
      </w:r>
    </w:p>
    <w:p>
      <w:pPr>
        <w:spacing w:line="360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ascii="仿宋" w:hAnsi="仿宋" w:eastAsia="仿宋" w:cs="仿宋"/>
          <w:sz w:val="32"/>
        </w:rPr>
        <w:t>三、</w:t>
      </w:r>
      <w:r>
        <w:rPr>
          <w:rFonts w:ascii="仿宋" w:hAnsi="仿宋" w:eastAsia="仿宋" w:cs="仿宋"/>
          <w:color w:val="000000"/>
          <w:sz w:val="32"/>
        </w:rPr>
        <w:t>“申报基地名称”是指申报的省</w:t>
      </w:r>
      <w:r>
        <w:rPr>
          <w:rFonts w:ascii="仿宋" w:hAnsi="仿宋" w:eastAsia="仿宋" w:cs="仿宋"/>
          <w:sz w:val="32"/>
        </w:rPr>
        <w:t>青少年科技教育基地</w:t>
      </w:r>
      <w:r>
        <w:rPr>
          <w:rFonts w:ascii="仿宋" w:hAnsi="仿宋" w:eastAsia="仿宋" w:cs="仿宋"/>
          <w:color w:val="000000"/>
          <w:sz w:val="32"/>
        </w:rPr>
        <w:t>的名称，由申报单位根据各自基地的特点自行填报。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color w:val="000000"/>
          <w:sz w:val="32"/>
        </w:rPr>
        <w:t>四、</w:t>
      </w:r>
      <w:r>
        <w:rPr>
          <w:rFonts w:ascii="仿宋" w:hAnsi="仿宋" w:eastAsia="仿宋" w:cs="仿宋"/>
          <w:sz w:val="32"/>
        </w:rPr>
        <w:t>“基地类别”：请在相应的□内打“√”。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color w:val="000000"/>
          <w:sz w:val="32"/>
        </w:rPr>
        <w:t>五、</w:t>
      </w:r>
      <w:r>
        <w:rPr>
          <w:rFonts w:ascii="仿宋" w:hAnsi="仿宋" w:eastAsia="仿宋" w:cs="仿宋"/>
          <w:sz w:val="32"/>
        </w:rPr>
        <w:t>“申报单位”是指申报省青少年科技教育基地的依托单位，必须为独立法人，申报单位名称与单位公章一致。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>六、“推荐单位”是指省科技厅、省委宣传部、省教育厅、省科协等省直主管部门以及各地级以上市科技部门。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>七、“行业类别”是指申报单位从事的行业。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>八、“单位性质”是指申报单位的法人属性，即在机关单位、事业单位、企业法人、社会团体法人中选择一个。</w:t>
      </w: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</w:p>
    <w:p>
      <w:pPr>
        <w:spacing w:line="360" w:lineRule="auto"/>
        <w:ind w:firstLine="640"/>
        <w:rPr>
          <w:rFonts w:ascii="仿宋" w:hAnsi="仿宋" w:eastAsia="仿宋" w:cs="仿宋"/>
          <w:sz w:val="32"/>
        </w:rPr>
      </w:pPr>
    </w:p>
    <w:tbl>
      <w:tblPr>
        <w:tblStyle w:val="2"/>
        <w:tblpPr w:leftFromText="180" w:rightFromText="180" w:vertAnchor="text" w:horzAnchor="page" w:tblpXSpec="center" w:tblpY="225"/>
        <w:tblOverlap w:val="never"/>
        <w:tblW w:w="9438" w:type="dxa"/>
        <w:jc w:val="center"/>
        <w:tblInd w:w="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1565"/>
        <w:gridCol w:w="2127"/>
        <w:gridCol w:w="1417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申报基地名称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基地类别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博物馆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科技文化场馆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青少年科技馆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青少年宫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动植物园区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>海洋馆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自然保护区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科技名人纪念场馆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自然遗产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文化保护地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申报单位名称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  <w:tc>
          <w:tcPr>
            <w:tcW w:w="5109" w:type="dxa"/>
            <w:gridSpan w:val="3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邮政编码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申报单位负责人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申报单位联系人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联系人电子邮箱</w:t>
            </w:r>
          </w:p>
        </w:tc>
        <w:tc>
          <w:tcPr>
            <w:tcW w:w="5109" w:type="dxa"/>
            <w:gridSpan w:val="3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传真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单位成立时间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行业类别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ind w:left="1" w:leftChars="-51" w:hanging="108" w:hangingChars="45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单位性质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基地占地面积（m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基地 建筑面积（m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科普展示面积（m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员工总数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科普专职人员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科普兼职人员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基地年开放天数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是否对外公布开放时间和内容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是否对青少年收费优惠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基地宣传渠道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网站 </w:t>
            </w:r>
          </w:p>
          <w:p>
            <w:pPr>
              <w:spacing w:beforeLines="50" w:afterLines="5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□网页 </w:t>
            </w:r>
          </w:p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□其他</w:t>
            </w: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基地对外是否建有协调联络制度或共建制度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年可接纳参观人数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32"/>
        </w:rPr>
      </w:pPr>
    </w:p>
    <w:tbl>
      <w:tblPr>
        <w:tblStyle w:val="2"/>
        <w:tblpPr w:leftFromText="180" w:rightFromText="180" w:vertAnchor="text" w:horzAnchor="page" w:tblpX="1475" w:tblpY="-507"/>
        <w:tblOverlap w:val="never"/>
        <w:tblW w:w="8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二、申报基地基本情况介绍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4" w:hRule="atLeast"/>
        </w:trPr>
        <w:tc>
          <w:tcPr>
            <w:tcW w:w="8984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ind w:right="600"/>
              <w:rPr>
                <w:rFonts w:ascii="仿宋" w:hAnsi="仿宋" w:eastAsia="仿宋"/>
                <w:sz w:val="30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32"/>
        </w:rPr>
      </w:pPr>
    </w:p>
    <w:tbl>
      <w:tblPr>
        <w:tblStyle w:val="2"/>
        <w:tblpPr w:leftFromText="180" w:rightFromText="180" w:vertAnchor="text" w:horzAnchor="page" w:tblpX="1475" w:tblpY="-507"/>
        <w:tblOverlap w:val="never"/>
        <w:tblW w:w="9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0"/>
        <w:gridCol w:w="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90" w:hRule="atLeast"/>
        </w:trPr>
        <w:tc>
          <w:tcPr>
            <w:tcW w:w="9340" w:type="dxa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三、申报基地的基础条件和管理制度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5200" w:hRule="atLeast"/>
        </w:trPr>
        <w:tc>
          <w:tcPr>
            <w:tcW w:w="9340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（基础条件：场地面积、活动专项经费。管理制度：人员配置、计划落实、对外接待，对青少年的收费优惠或免费情况。）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ind w:firstLine="6900" w:firstLineChars="2300"/>
              <w:jc w:val="right"/>
              <w:rPr>
                <w:rFonts w:ascii="仿宋" w:hAnsi="仿宋" w:eastAsia="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90" w:hRule="atLeast"/>
        </w:trPr>
        <w:tc>
          <w:tcPr>
            <w:tcW w:w="9340" w:type="dxa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四、申报基地近三年已开展或拟开展的青少年科技教育活动安排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6971" w:hRule="atLeast"/>
        </w:trPr>
        <w:tc>
          <w:tcPr>
            <w:tcW w:w="9340" w:type="dxa"/>
          </w:tcPr>
          <w:p>
            <w:pPr>
              <w:spacing w:line="360" w:lineRule="auto"/>
              <w:ind w:left="2" w:leftChars="-362" w:hanging="762" w:hangingChars="254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（1、（活动方式、内容及活动统计，示范作用及新闻效益）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399" w:type="dxa"/>
            <w:gridSpan w:val="2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五、申报单位意见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1" w:hRule="atLeast"/>
        </w:trPr>
        <w:tc>
          <w:tcPr>
            <w:tcW w:w="9399" w:type="dxa"/>
            <w:gridSpan w:val="2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center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       负责人签字：         </w:t>
            </w: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（单位盖章）            </w:t>
            </w:r>
          </w:p>
          <w:p>
            <w:pPr>
              <w:adjustRightInd w:val="0"/>
              <w:snapToGrid w:val="0"/>
              <w:spacing w:beforeLines="50" w:afterLines="50"/>
              <w:ind w:right="450" w:firstLine="5421" w:firstLineChars="1807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9399" w:type="dxa"/>
            <w:gridSpan w:val="2"/>
            <w:vAlign w:val="center"/>
          </w:tcPr>
          <w:p>
            <w:pPr>
              <w:ind w:left="113" w:right="113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六、推荐单位意见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</w:trPr>
        <w:tc>
          <w:tcPr>
            <w:tcW w:w="9399" w:type="dxa"/>
            <w:gridSpan w:val="2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          领导签字：           </w:t>
            </w:r>
          </w:p>
          <w:p>
            <w:pPr>
              <w:spacing w:beforeLines="50" w:afterLines="50"/>
              <w:ind w:right="600" w:firstLine="5400" w:firstLineChars="180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（单位盖章）</w:t>
            </w:r>
          </w:p>
          <w:p>
            <w:pPr>
              <w:spacing w:beforeLines="50" w:afterLines="50"/>
              <w:ind w:firstLine="5562" w:firstLineChars="1854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C307A"/>
    <w:rsid w:val="41BC307A"/>
    <w:rsid w:val="492E7C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2019-05-28T09:07:00Z</dcterms:created>
  <dc:creator>user</dc:creator>
  <cp:lastModifiedBy>user</cp:lastModifiedBy>
  <dcterms:modified xsi:type="dcterms:W3CDTF">2019-05-28T09:12:09Z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