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03CCE9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Style w:val="5"/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资格条件承诺函</w:t>
      </w:r>
    </w:p>
    <w:p w14:paraId="33B557F4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jc w:val="both"/>
        <w:textAlignment w:val="auto"/>
        <w:rPr>
          <w:rStyle w:val="5"/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 w14:paraId="1CE27D1F">
      <w:pPr>
        <w:pStyle w:val="2"/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Style w:val="5"/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（采购人名称）：</w:t>
      </w:r>
    </w:p>
    <w:p w14:paraId="7CDD5E1F">
      <w:pPr>
        <w:pStyle w:val="2"/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 xml:space="preserve">贵单位组织的    </w:t>
      </w:r>
      <w:r>
        <w:rPr>
          <w:rStyle w:val="5"/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（项目名称）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的采购活动，本公司（企业）愿意参加投标（响应），并声明：</w:t>
      </w:r>
    </w:p>
    <w:p w14:paraId="1F1B54E4">
      <w:pPr>
        <w:pStyle w:val="2"/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一、本公司（企业）具备以下条件：</w:t>
      </w:r>
    </w:p>
    <w:p w14:paraId="7C29CBF3">
      <w:pPr>
        <w:pStyle w:val="2"/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1.具有良好的商业信誉和健全的财务会计制度；</w:t>
      </w:r>
    </w:p>
    <w:p w14:paraId="7566E386">
      <w:pPr>
        <w:pStyle w:val="2"/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2.具有履行合同所必需的设备和专业技术能力；</w:t>
      </w:r>
    </w:p>
    <w:p w14:paraId="3176D556">
      <w:pPr>
        <w:pStyle w:val="2"/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3.具有依法缴纳税收和社会保障资金的良好记录；</w:t>
      </w:r>
    </w:p>
    <w:p w14:paraId="22826B14">
      <w:pPr>
        <w:pStyle w:val="2"/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4.参加政府采购活动前三年内，在经营活动中没有重大违法记录。</w:t>
      </w:r>
    </w:p>
    <w:p w14:paraId="54B42938">
      <w:pPr>
        <w:pStyle w:val="2"/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5.法律、行政法规规定的其他条件。</w:t>
      </w:r>
    </w:p>
    <w:p w14:paraId="599B8CD1">
      <w:pPr>
        <w:pStyle w:val="2"/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、本公司（企业）承诺如与本项目同一合同项下其他投标人（响应供应商）的单位负责人为同一人或者存在直接控股、管理关系的情形，同意按投标无效处理。</w:t>
      </w:r>
    </w:p>
    <w:p w14:paraId="011C83AA">
      <w:pPr>
        <w:pStyle w:val="2"/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本公司（企业）承诺对上述承诺的真实性负责，在本次招标采购活动中，如有违法、违规、弄虚作假行为，所造成的损失、不良后果及法律责任，一律由我单位承担。</w:t>
      </w:r>
    </w:p>
    <w:p w14:paraId="218A08BD">
      <w:pPr>
        <w:pStyle w:val="2"/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特此承诺。</w:t>
      </w:r>
    </w:p>
    <w:p w14:paraId="38F59C84">
      <w:pPr>
        <w:pStyle w:val="2"/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Style w:val="5"/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说明：</w:t>
      </w:r>
    </w:p>
    <w:p w14:paraId="1F9C0006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1.本承诺函必须提供且内容不得擅自删改，否则视为</w:t>
      </w:r>
      <w:r>
        <w:rPr>
          <w:rStyle w:val="5"/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无效投标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。</w:t>
      </w:r>
    </w:p>
    <w:p w14:paraId="06017F0E">
      <w:pPr>
        <w:pStyle w:val="2"/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2.本承诺函如有虚假或与事实不符的，作</w:t>
      </w:r>
      <w:r>
        <w:rPr>
          <w:rStyle w:val="5"/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无效投标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处理。</w:t>
      </w:r>
    </w:p>
    <w:p w14:paraId="48D38ABD">
      <w:pPr>
        <w:pStyle w:val="2"/>
        <w:keepNext w:val="0"/>
        <w:keepLines w:val="0"/>
        <w:pageBreakBefore w:val="0"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righ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 w14:paraId="08AD1070">
      <w:pPr>
        <w:pStyle w:val="2"/>
        <w:keepNext w:val="0"/>
        <w:keepLines w:val="0"/>
        <w:pageBreakBefore w:val="0"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righ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 w14:paraId="568B865C">
      <w:pPr>
        <w:pStyle w:val="2"/>
        <w:keepNext w:val="0"/>
        <w:keepLines w:val="0"/>
        <w:pageBreakBefore w:val="0"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righ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 xml:space="preserve">供应商名称（单位盖公章）：        </w:t>
      </w:r>
    </w:p>
    <w:p w14:paraId="6D29872F">
      <w:pPr>
        <w:pStyle w:val="2"/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righ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日期：    年    月    日</w:t>
      </w:r>
    </w:p>
    <w:p w14:paraId="3B10F2FD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 w14:paraId="56B3C2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DBC01A4">
      <w:pPr>
        <w:wordWrap w:val="0"/>
        <w:topLinePunct/>
        <w:snapToGrid w:val="0"/>
        <w:spacing w:line="480" w:lineRule="auto"/>
        <w:jc w:val="right"/>
        <w:rPr>
          <w:rFonts w:ascii="Times New Roman" w:hAnsi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6ED3A842"/>
    <w:sectPr>
      <w:headerReference r:id="rId3" w:type="default"/>
      <w:footerReference r:id="rId4" w:type="default"/>
      <w:pgSz w:w="11850" w:h="16783"/>
      <w:pgMar w:top="2098" w:right="1474" w:bottom="1984" w:left="1587" w:header="657" w:footer="481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4A052783-A962-4240-9DE6-C934D60F0EC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E0BF64ED-921B-4715-9535-C79BC30CC984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9426F15A-7EAC-493E-998E-2C3B5265C61E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68E7A7">
    <w:pPr>
      <w:pStyle w:val="7"/>
      <w:tabs>
        <w:tab w:val="clear" w:pos="4153"/>
        <w:tab w:val="clear" w:pos="8306"/>
      </w:tabs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988257">
    <w:pPr>
      <w:pStyle w:val="6"/>
      <w:pBdr>
        <w:bottom w:val="none" w:color="auto" w:sz="0" w:space="1"/>
      </w:pBdr>
      <w:tabs>
        <w:tab w:val="clear" w:pos="4153"/>
        <w:tab w:val="clear" w:pos="8306"/>
      </w:tabs>
      <w:jc w:val="both"/>
      <w:rPr>
        <w:rFonts w:hint="eastAsia" w:ascii="宋体" w:hAnsi="宋体"/>
      </w:rPr>
    </w:pPr>
    <w:r>
      <w:rPr>
        <w:rFonts w:hint="eastAsia" w:ascii="宋体" w:hAnsi="宋体"/>
      </w:rPr>
      <w:t xml:space="preserve">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2056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5">
    <w:name w:val="Strong"/>
    <w:qFormat/>
    <w:uiPriority w:val="22"/>
    <w:rPr>
      <w:b/>
      <w:bCs/>
    </w:rPr>
  </w:style>
  <w:style w:type="paragraph" w:customStyle="1" w:styleId="6">
    <w:name w:val="页眉1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/>
      <w:sz w:val="18"/>
      <w:szCs w:val="18"/>
    </w:rPr>
  </w:style>
  <w:style w:type="paragraph" w:customStyle="1" w:styleId="7">
    <w:name w:val="页脚 New New New New New New New New New New"/>
    <w:basedOn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宋体" w:hAnsi="宋体" w:eastAsia="宋体"/>
      <w:kern w:val="16"/>
      <w:sz w:val="18"/>
      <w:szCs w:val="18"/>
      <w:lang w:val="en-US" w:eastAsia="zh-CN" w:bidi="ar-SA"/>
    </w:rPr>
  </w:style>
  <w:style w:type="paragraph" w:customStyle="1" w:styleId="8">
    <w:name w:val="正文 New New New New New New New New New New New New"/>
    <w:qFormat/>
    <w:uiPriority w:val="0"/>
    <w:pPr>
      <w:widowControl w:val="0"/>
      <w:jc w:val="both"/>
    </w:pPr>
    <w:rPr>
      <w:rFonts w:ascii="宋体" w:hAnsi="宋体" w:eastAsia="宋体" w:cs="Times New Roman"/>
      <w:kern w:val="16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2026-09-28T07:12:09Z</dcterms:created>
  <dc:creator>Lan</dc:creator>
  <cp:lastModifiedBy>nullstring</cp:lastModifiedBy>
  <dcterms:modified xsi:type="dcterms:W3CDTF">2026-09-28T07:12:15Z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eyJoZGlkIjoiNTI1YWE3OTA0YjQ0Mjk4YmM1ZjgyODhhYjkzNDVkMmEiLCJ1c2VySWQiOiI1NTc5MDczNTEifQ==</vt:lpwstr>
  </property>
  <property fmtid="{D5CDD505-2E9C-101B-9397-08002B2CF9AE}" pid="4" name="ICV">
    <vt:lpwstr>601AEA18B1424FC49A2EB0FB9763454D_12</vt:lpwstr>
  </property>
</Properties>
</file>